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02860" cy="2823845"/>
            <wp:effectExtent l="0" t="0" r="2540" b="1460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single" w:color="EFEFEF" w:sz="6" w:space="11"/>
        </w:pBdr>
        <w:shd w:val="clear" w:fill="FFFFFF"/>
        <w:spacing w:before="375" w:beforeAutospacing="0" w:after="225" w:afterAutospacing="0" w:line="450" w:lineRule="atLeast"/>
        <w:ind w:left="300" w:right="226"/>
        <w:jc w:val="left"/>
        <w:rPr>
          <w:sz w:val="36"/>
          <w:szCs w:val="36"/>
        </w:rPr>
      </w:pPr>
      <w:bookmarkStart w:id="0" w:name="_GoBack"/>
      <w:r>
        <w:rPr>
          <w:rFonts w:ascii="宋体" w:hAnsi="宋体" w:eastAsia="宋体" w:cs="宋体"/>
          <w:kern w:val="0"/>
          <w:sz w:val="36"/>
          <w:szCs w:val="36"/>
          <w:shd w:val="clear" w:fill="FFFFFF"/>
          <w:lang w:val="en-US" w:eastAsia="zh-CN" w:bidi="ar"/>
        </w:rPr>
        <w:t>第10课：线性回归——从模型函数到目标函数</w:t>
      </w:r>
    </w:p>
    <w:bookmarkEnd w:id="0"/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各位同学，从本节开始，我们将进入《21 天入门机器学习》的第三个学习主题：“有监督学习 Ⅰ”，学时 4 天，共有 8 篇文章（10 课~17 课），对应 4 次打卡任务。从这部分开始，我们算是正式进入了模型学习，难度会逐步加深，学习频率也更紧凑了。 同学们如果在这部分学习中有疑问，一方面可以通过提交笔记来给我留言问题，一方面也可以多多跟群内的同学们交流，希望大家都能坚持学习，不断精进。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从数据反推公式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假设我们获得了这样一张表格，上面列举了美国纽约若干程序员职位的年薪：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49190" cy="2936875"/>
            <wp:effectExtent l="0" t="0" r="3810" b="1587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大家可以看到，表格中列举了职位、经验、技能、国家和城市几项特征。除了经验一项，其他都是一样的。不同的经验（工作年限），薪水不同。而且看起来，工作年头越多，工资也就越高。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那么我们把 Experience 与 Salary 抽取出来，用 x 和 y 来分别指代它们。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352675" cy="20859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它们是不是成正比的呢？y 与 x 没有比例关系，y 直接除以 x 肯定不行。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那么，是不是有可能是 y = a + bx 这样的线性相关关系呢？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我们可以先在二维坐标系里通过画图来看一下 x 与 y 的关系：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838700" cy="3016250"/>
            <wp:effectExtent l="0" t="0" r="0" b="1270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当我们用6个点在坐标系里标注出工作年限从0到5的工资收入后，发现：把这6个点连起来，基本上就成了一条直线。那么假设存在 y = a + bx，是合理的。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既然是条直线，又有现成的 x = 0 的情况 103100 = a + b * 0，我们可以直接得出 a = 103100，带入 104900 = 103100 + b 得出 b =1800。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将 a 和 b 的值带入 x = 2、3、4、5 几项，发现结果与真实值都不完全一样，但真实值和预测值差别不大，只有1%~2%的差距。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那么我们将 x = 6 带入 y = 103100 + 1800 * x，得出 y = 113900，虽然和实际的114200并不完全一样，但差距也不到3%。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综合利用训练数据，拟合线性回归函数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drawing>
          <wp:inline distT="0" distB="0" distL="114300" distR="114300">
            <wp:extent cx="3943350" cy="21526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上面获得 a、b 两个参数取值的方法很直接，不过并不具备通用性，原因在于：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不是所有的数据都会提供 x = 0 的情况，让我们直接得到 a 的取值；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 w:line="420" w:lineRule="atLeast"/>
        <w:ind w:left="1020" w:right="300" w:hanging="360"/>
      </w:pPr>
      <w:r>
        <w:rPr>
          <w:sz w:val="24"/>
          <w:szCs w:val="24"/>
          <w:shd w:val="clear" w:fill="FFFFFF"/>
        </w:rPr>
        <w:t>获取 a 和 b 各自只用到一个数据，这样做带有很大的偶然性，不仅浪费了多个数据综合求取参数的机会，而且，很可能无法得到真正合理的结果。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既然我们认为 x 和 y 满足线性相关关系，那么线性函数： y = a + bx，就是我们的</w:t>
      </w:r>
      <w:r>
        <w:rPr>
          <w:rStyle w:val="6"/>
          <w:b/>
          <w:sz w:val="24"/>
          <w:szCs w:val="24"/>
          <w:shd w:val="clear" w:fill="FFFFFF"/>
        </w:rPr>
        <w:t>模型函数</w:t>
      </w:r>
      <w:r>
        <w:rPr>
          <w:sz w:val="24"/>
          <w:szCs w:val="24"/>
          <w:shd w:val="clear" w:fill="FFFFFF"/>
        </w:rPr>
        <w:t>。其中 y 也可以用 f(x) 来表示。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我们要做的是综合利用所有的训练数据（工作年限从0-5的部分）求出 y = a + bx 中常数 a 和 b 的值。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线性回归的目标函数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综合利用的原则是什么呢？就是我们要求的这个 a 和 b，在将训练样本的 x 逐个带入后，得出的预测年薪 y’ = a + bx 与真实年薪 y 整体的差异最小。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具体的一个样本的 y 和 y’ 的差异用 </w:t>
      </w:r>
      <w:r>
        <w:rPr>
          <w:rFonts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(y′−y)2</w:t>
      </w:r>
      <w:r>
        <w:rPr>
          <w:sz w:val="24"/>
          <w:szCs w:val="24"/>
          <w:shd w:val="clear" w:fill="FFFFFF"/>
        </w:rPr>
        <w:t> 来表示。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怎么衡量这个整体差距呢？我们用下面这个公式，我们把它叫做为 Cost Function，形式如下（其中 m 为样本的个数，在本例中 m 取值为6）：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J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12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′(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12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size1-Rw" w:hAnsi="MJXc-TeX-size1-Rw" w:eastAsia="MJXc-TeX-size1-Rw" w:cs="MJXc-TeX-size1-Rw"/>
          <w:b w:val="0"/>
          <w:i w:val="0"/>
          <w:caps w:val="0"/>
          <w:spacing w:val="0"/>
          <w:sz w:val="25"/>
          <w:szCs w:val="25"/>
          <w:shd w:val="clear" w:fill="FFFFFF"/>
        </w:rPr>
        <w:t>∑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m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=1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b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−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J(a,b)=12m∑i=1m(y′(i)−y(i))2=12m∑i=1m(a+bx(i)−y(i))2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 y = a + bx 这个模型函数中，a 和 b 是常量参数，x 是自变量，而 y 是因变量。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但到了 J(a,b) 中，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x(i)</w:t>
      </w:r>
      <w:r>
        <w:rPr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i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y(i)</w:t>
      </w:r>
      <w:r>
        <w:rPr>
          <w:sz w:val="24"/>
          <w:szCs w:val="24"/>
          <w:shd w:val="clear" w:fill="FFFFFF"/>
        </w:rPr>
        <w:t> 是常量参数（也就是 m 个样本各自的 x 和 y 值），而 a 和 b 成了自变量，J(a,b) 是因变量。能够让因变量 J(a, b) 取值最小的自变量 a 和 b，就是最好的 a 和 b。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我们要做的，就是找到最好的 a 和 b。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但是，在讲求解 a，b 之前，我们先要特别强调一个概念——线性。</w:t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线性=直线？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线性概念的混淆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为什么要说线性呢？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因为，很多人简单认为“</w:t>
      </w:r>
      <w:r>
        <w:rPr>
          <w:rStyle w:val="6"/>
          <w:b/>
          <w:sz w:val="24"/>
          <w:szCs w:val="24"/>
          <w:shd w:val="clear" w:fill="FFFFFF"/>
        </w:rPr>
        <w:t>线性回归模型假设输入数据和预测结果遵循一条直线的关系</w:t>
      </w:r>
      <w:r>
        <w:rPr>
          <w:sz w:val="24"/>
          <w:szCs w:val="24"/>
          <w:shd w:val="clear" w:fill="FFFFFF"/>
        </w:rPr>
        <w:t>”。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确实，从上面那个例子来看，x 和 y 的关系的确是拟合成了一条直线（参见下图）：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75760" cy="3286125"/>
            <wp:effectExtent l="0" t="0" r="1524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而且，在上例中，我们最开始的假设是 y = a + bx ——大家回顾一下初中数学，在我们刚学坐标系的时候，最早学的就是如何在直角坐标系里构造一条直线：y = a + bx。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所以，难怪会有同学把线性回归理解成自变量（特征 x）和因变量（结果 y）的关系是一条直线。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但是，这种理解是</w:t>
      </w:r>
      <w:r>
        <w:rPr>
          <w:rStyle w:val="6"/>
          <w:b/>
          <w:sz w:val="24"/>
          <w:szCs w:val="24"/>
          <w:shd w:val="clear" w:fill="FFFFFF"/>
        </w:rPr>
        <w:t>一叶障目</w:t>
      </w:r>
      <w:r>
        <w:rPr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26"/>
          <w:szCs w:val="26"/>
        </w:rPr>
      </w:pPr>
      <w:r>
        <w:rPr>
          <w:sz w:val="26"/>
          <w:szCs w:val="26"/>
          <w:shd w:val="clear" w:fill="FFFFFF"/>
        </w:rPr>
        <w:t>线性的含义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6"/>
          <w:b/>
          <w:sz w:val="24"/>
          <w:szCs w:val="24"/>
          <w:shd w:val="clear" w:fill="FFFFFF"/>
        </w:rPr>
        <w:t>线性回归模型</w:t>
      </w:r>
      <w:r>
        <w:rPr>
          <w:sz w:val="24"/>
          <w:szCs w:val="24"/>
          <w:shd w:val="clear" w:fill="FFFFFF"/>
        </w:rPr>
        <w:t>是：利用线性函数对一个或多个自变量 （x 或 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...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k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x1,x2,...xk</w:t>
      </w:r>
      <w:r>
        <w:rPr>
          <w:sz w:val="24"/>
          <w:szCs w:val="24"/>
          <w:shd w:val="clear" w:fill="FFFFFF"/>
        </w:rPr>
        <w:t>)）和因变量（y）之间的关系进行拟合的模型。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也就是说，线性回归模型构建成功后，这个模型表现为线性函数的形式。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rStyle w:val="6"/>
          <w:b/>
          <w:sz w:val="24"/>
          <w:szCs w:val="24"/>
          <w:shd w:val="clear" w:fill="FFFFFF"/>
        </w:rPr>
        <w:t>线性函数</w:t>
      </w:r>
      <w:r>
        <w:rPr>
          <w:sz w:val="24"/>
          <w:szCs w:val="24"/>
          <w:shd w:val="clear" w:fill="FFFFFF"/>
        </w:rPr>
        <w:t>的定义是：一阶（或更低阶）多项式，或零多项式。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当线性函数只有一个自变量时，y = f(x)。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f(x) 的函数形式是：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f(x) = a + bx （a、b 为常数，且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≠0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b≠0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）—— 一阶多项式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或者 f(x) = c (c 为常数，且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≠0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c≠0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) —— 零阶多项式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或者 f(x) = 0 —— 零多项式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但如果有多个独立自变量，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y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18"/>
          <w:szCs w:val="18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18"/>
          <w:szCs w:val="18"/>
          <w:shd w:val="clear" w:fill="FFFFFF"/>
        </w:rPr>
        <w:t>k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y=f(x1,x2,...,xk)</w:t>
      </w:r>
      <w:r>
        <w:rPr>
          <w:sz w:val="24"/>
          <w:szCs w:val="24"/>
          <w:shd w:val="clear" w:fill="FFFFFF"/>
        </w:rPr>
        <w:t> 的函数形式则是：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...,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k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+.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..+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k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0"/>
          <w:szCs w:val="20"/>
          <w:shd w:val="clear" w:fill="FFFFFF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f(x1,x2,...,xk)=a+b1x1+b2x2+...+bkxk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也就是说，只有当训练数据集的特征是一维的时候，线性回归模型可以在直角坐标系中展示，其形式是一条直线。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换言之，直角坐标系中，除了平行于 y 轴的那些直线之外，所有的直线都可以对应一个一维特征（自变量）的线性回归模型(一元多项式函数)。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但如果样本特征本身是多维的，则最终的线性模型函数是一个多维空间内的[一阶|零阶|零]多项式。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总结一下：特征是一维的，线性模型在二维空间构成一条直线；特征是二维的，线性模型在三维空间中构成一个平面；若特征是三维的，则最终模型在四维空间中构成一个体，以此类推。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652645" cy="2263140"/>
            <wp:effectExtent l="0" t="0" r="14605" b="381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16" w:beforeAutospacing="0" w:after="616" w:afterAutospacing="0" w:line="17" w:lineRule="atLeast"/>
        <w:ind w:left="300" w:right="300"/>
        <w:rPr>
          <w:sz w:val="35"/>
          <w:szCs w:val="35"/>
        </w:rPr>
      </w:pPr>
      <w:r>
        <w:rPr>
          <w:sz w:val="35"/>
          <w:szCs w:val="35"/>
          <w:shd w:val="clear" w:fill="FFFFFF"/>
        </w:rPr>
        <w:t>用线性回归模型拟合非线性关系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在输入特征只有一个的情况下，是不是只能在二维空间拟合直线呢？其实也不一定。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线性模型并非完全不可能拟合自变量和因变量之间的非线性关系——听着有点矛盾啊，其实这是一个操作问题。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比如，有一些样本，只有一个特征，我们把特征和结果作图以后发现，是这个样子的：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16785" cy="2189480"/>
            <wp:effectExtent l="0" t="0" r="12065" b="127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这些样本特征和结果关系的走势，根本不是直线嘛。看起来还挺像二阶曲线的。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这个时候，我们完全可以把特征从一个“变成”两个：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设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X=(x1,x2)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（其中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;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x1=x2;x2=x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），有：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bdr w:val="none" w:color="auto" w:sz="0" w:space="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f(x1,x2)=a+b1x2+b2x=a+b1x1+b2x2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这就相当于拟合了一条二阶多项式对应的曲线。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22" w:lineRule="atLeast"/>
        <w:ind w:left="1020" w:right="1020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</w:rPr>
        <w:t>再设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,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0"/>
          <w:szCs w:val="20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B=(b1,b2)</w:t>
      </w:r>
      <w:r>
        <w:rPr>
          <w:rFonts w:hint="eastAsia" w:ascii="宋体" w:hAnsi="宋体" w:eastAsia="宋体" w:cs="宋体"/>
          <w:sz w:val="21"/>
          <w:szCs w:val="21"/>
          <w:shd w:val="clear" w:fill="FFFFFF"/>
        </w:rPr>
        <w:t>，则：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2" w:lineRule="atLeast"/>
        <w:ind w:left="1020" w:right="1020"/>
        <w:rPr>
          <w:sz w:val="21"/>
          <w:szCs w:val="21"/>
        </w:rPr>
      </w:pP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8"/>
          <w:szCs w:val="28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8"/>
          <w:szCs w:val="28"/>
          <w:shd w:val="clear" w:fill="FFFFFF"/>
        </w:rPr>
        <w:t>BX</w:t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f(X)=a+BX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这样一来，我们只需要在二维向量空间里训练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f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=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a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spacing w:val="0"/>
          <w:sz w:val="25"/>
          <w:szCs w:val="25"/>
          <w:shd w:val="clear" w:fill="FFFFFF"/>
        </w:rPr>
        <w:t>+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spacing w:val="0"/>
          <w:sz w:val="25"/>
          <w:szCs w:val="25"/>
          <w:shd w:val="clear" w:fill="FFFFFF"/>
        </w:rPr>
        <w:t>BX</w:t>
      </w:r>
      <w:r>
        <w:rPr>
          <w:b w:val="0"/>
          <w:i w:val="0"/>
          <w:caps w:val="0"/>
          <w:spacing w:val="0"/>
          <w:sz w:val="25"/>
          <w:szCs w:val="25"/>
          <w:bdr w:val="none" w:color="auto" w:sz="0" w:space="0"/>
          <w:shd w:val="clear" w:fill="FFFFFF"/>
        </w:rPr>
        <w:t>f(X)=a+BX</w:t>
      </w:r>
      <w:r>
        <w:rPr>
          <w:sz w:val="24"/>
          <w:szCs w:val="24"/>
          <w:shd w:val="clear" w:fill="FFFFFF"/>
        </w:rPr>
        <w:t>，就可以了。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532" w:afterAutospacing="0" w:line="420" w:lineRule="atLeast"/>
        <w:ind w:left="300" w:right="300"/>
      </w:pPr>
      <w:r>
        <w:rPr>
          <w:sz w:val="24"/>
          <w:szCs w:val="24"/>
          <w:shd w:val="clear" w:fill="FFFFFF"/>
        </w:rPr>
        <w:t>当然，这种操作也不限于在一维到二维之间的转换，一维也可以转为三维、四维、n 维；或者原本的 k 维也可以每一维都求平方后作为新特征引入，转为 2k 维，如此种种……依需要而取就好。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center"/>
      </w:pP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"https://gitbook.cn/m/mazi/columns/5bc6ac7442d7d32f50f19a98/topics/5bf2815bfd72950cafdccd84" </w:instrTex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邀请好友一起学，获得 </w:t>
      </w:r>
      <w:r>
        <w:rPr>
          <w:rStyle w:val="7"/>
          <w:rFonts w:ascii="bold" w:hAnsi="bold" w:eastAsia="bold" w:cs="bold"/>
          <w:color w:val="FFFFFF"/>
          <w:sz w:val="27"/>
          <w:szCs w:val="27"/>
          <w:u w:val="none"/>
          <w:bdr w:val="none" w:color="auto" w:sz="0" w:space="0"/>
          <w:shd w:val="clear" w:fill="FFFFFF"/>
        </w:rPr>
        <w:t>25%</w:t>
      </w:r>
      <w:r>
        <w:rPr>
          <w:rStyle w:val="7"/>
          <w:rFonts w:ascii="宋体" w:hAnsi="宋体" w:eastAsia="宋体" w:cs="宋体"/>
          <w:color w:val="FFFFFF"/>
          <w:sz w:val="21"/>
          <w:szCs w:val="21"/>
          <w:u w:val="none"/>
          <w:bdr w:val="none" w:color="auto" w:sz="0" w:space="0"/>
          <w:shd w:val="clear" w:fill="FFFFFF"/>
        </w:rPr>
        <w:t> 返现奖励</w:t>
      </w:r>
      <w:r>
        <w:rPr>
          <w:rFonts w:ascii="宋体" w:hAnsi="宋体" w:eastAsia="宋体" w:cs="宋体"/>
          <w:color w:val="FFFFFF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"https://gitbook.cn/m/mazi/columns/5bc6ac7442d7d32f50f19a98/topics/5bf2813efd72950cafdccd83" </w:instrText>
      </w:r>
      <w:r>
        <w:rPr>
          <w:rFonts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" cy="381000"/>
            <wp:effectExtent l="0" t="0" r="0" b="0"/>
            <wp:docPr id="5" name="图片 9" descr="IMG_26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"https://gitbook.cn/m/mazi/columns/5bc6ac7442d7d32f50f19a98/topics/5bf2816ffd72950cafdccd86"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b w:val="0"/>
          <w:i w:val="0"/>
          <w:caps w:val="0"/>
          <w:color w:val="4FA1D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0D73"/>
    <w:multiLevelType w:val="multilevel"/>
    <w:tmpl w:val="6F190D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hyperlink" Target="https://gitbook.cn/m/mazi/comp/column?columnId=5bc6ac7442d7d32f50f19a98%26tag=2#catalog" TargetMode="Externa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2018-12-24T00:40:58Z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