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039360" cy="2788920"/>
            <wp:effectExtent l="0" t="0" r="8890" b="1143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039360" cy="2788920"/>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第12课：朴素贝叶斯分类器——从贝叶斯定理到分类模型</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前面有关线性回归的课程中，我们讲了一个回归模型，我们现在来讲一个分类模型。</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分类 vs 回归</w:t>
      </w:r>
    </w:p>
    <w:p>
      <w:pPr>
        <w:pStyle w:val="5"/>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4799965" cy="2421255"/>
            <wp:effectExtent l="0" t="0" r="635" b="1714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799965" cy="2421255"/>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rStyle w:val="7"/>
          <w:b/>
          <w:sz w:val="24"/>
          <w:szCs w:val="24"/>
          <w:shd w:val="clear" w:fill="FFFFFF"/>
        </w:rPr>
        <w:t>分类模型 VS 回归模型</w:t>
      </w:r>
      <w:r>
        <w:rPr>
          <w:sz w:val="24"/>
          <w:szCs w:val="24"/>
          <w:shd w:val="clear" w:fill="FFFFFF"/>
        </w:rPr>
        <w:t>，最根本的不同：前者是预测一个标签（类型、类别）；后者则是预测一个量。</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换一个角度来看，分类模型输出的预测值是离散值；而回归模型输出的预测值则是连续值。</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也就是说输入一个样本给模型，回归模型给出的预测结果是在某个值域（一般是实数域或其子集）上的任意值；而分类模型则是给出特定的某几个离散值之一。</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上篇讲的线性回归模型，是用来做回归的。这次我们来讲一个做分类的模型：朴素贝叶斯分类器。</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贝叶斯定理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在讲模型之前，我们先来看看概率统计中一个非常重要的定理：</w:t>
      </w:r>
      <w:r>
        <w:rPr>
          <w:rStyle w:val="7"/>
          <w:b/>
          <w:sz w:val="24"/>
          <w:szCs w:val="24"/>
          <w:shd w:val="clear" w:fill="FFFFFF"/>
        </w:rPr>
        <w:t>贝叶斯定理</w:t>
      </w:r>
      <w:r>
        <w:rPr>
          <w:sz w:val="24"/>
          <w:szCs w:val="24"/>
          <w:shd w:val="clear" w:fill="FFFFFF"/>
        </w:rPr>
        <w:t>。</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贝叶斯公式</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贝叶斯公式本身一目了然：</w:t>
      </w:r>
    </w:p>
    <w:p>
      <w:pPr>
        <w:pStyle w:val="5"/>
        <w:keepNext w:val="0"/>
        <w:keepLines w:val="0"/>
        <w:widowControl/>
        <w:suppressLineNumbers w:val="0"/>
        <w:spacing w:before="300" w:beforeAutospacing="0" w:after="532" w:afterAutospacing="0" w:line="420" w:lineRule="atLeast"/>
        <w:ind w:left="300" w:right="300"/>
      </w:pPr>
      <w:r>
        <w:rPr>
          <w:rFonts w:ascii="MJXc-TeX-math-Iw" w:hAnsi="MJXc-TeX-math-Iw" w:eastAsia="MJXc-TeX-math-Iw" w:cs="MJXc-TeX-math-Iw"/>
          <w:b w:val="0"/>
          <w:i w:val="0"/>
          <w:caps w:val="0"/>
          <w:spacing w:val="0"/>
          <w:sz w:val="25"/>
          <w:szCs w:val="25"/>
          <w:shd w:val="clear" w:fill="FFFFFF"/>
        </w:rPr>
        <w:t>P</w:t>
      </w:r>
      <w:r>
        <w:rPr>
          <w:rFonts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P(A|B)=P(B|A)P(A)P(B)</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用语言解释就是：在 B 出现的前提下 A 出现的概率，等于 A 和 B 都出现的概率除以 B 出现的概率。</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换句话说就是后验概率和先验概率的关系。</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举例说明</w:t>
      </w:r>
    </w:p>
    <w:p>
      <w:pPr>
        <w:pStyle w:val="4"/>
        <w:keepNext w:val="0"/>
        <w:keepLines w:val="0"/>
        <w:widowControl/>
        <w:suppressLineNumbers w:val="0"/>
        <w:spacing w:before="616" w:beforeAutospacing="0" w:after="616" w:afterAutospacing="0" w:line="17" w:lineRule="atLeast"/>
        <w:ind w:left="300" w:right="300"/>
        <w:rPr>
          <w:sz w:val="21"/>
          <w:szCs w:val="21"/>
        </w:rPr>
      </w:pPr>
      <w:r>
        <w:rPr>
          <w:rStyle w:val="7"/>
          <w:b/>
          <w:sz w:val="21"/>
          <w:szCs w:val="21"/>
          <w:shd w:val="clear" w:fill="FFFFFF"/>
        </w:rPr>
        <w:t>一个简单的例子</w:t>
      </w:r>
    </w:p>
    <w:p>
      <w:pPr>
        <w:pStyle w:val="5"/>
        <w:keepNext w:val="0"/>
        <w:keepLines w:val="0"/>
        <w:widowControl/>
        <w:suppressLineNumbers w:val="0"/>
        <w:spacing w:before="300" w:beforeAutospacing="0" w:after="532" w:afterAutospacing="0" w:line="420" w:lineRule="atLeast"/>
        <w:ind w:left="300" w:right="300"/>
      </w:pPr>
      <w:r>
        <w:rPr>
          <w:rStyle w:val="7"/>
          <w:b/>
          <w:sz w:val="24"/>
          <w:szCs w:val="24"/>
          <w:shd w:val="clear" w:fill="FFFFFF"/>
        </w:rPr>
        <w:t>例子1</w:t>
      </w:r>
      <w:r>
        <w:rPr>
          <w:sz w:val="24"/>
          <w:szCs w:val="24"/>
          <w:shd w:val="clear" w:fill="FFFFFF"/>
        </w:rPr>
        <w:t>：</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我们假设：目前的全集是一个小学的小学一年级学生。</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这个小学一年级一共100人，其中有男生30人。</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穿白袜子的人数一共有20个，这20个人里面，有5个是男生。</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那么请问，男生里面穿白袜子的人的出现概率为多少？</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这不是废话嘛，一共30个男生，5个穿白袜子，出现概率是5/30=1/6啊。用得着贝叶斯公式吗？</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如果我已经把人数都告诉你了，当然没必要算什么先后验概率。</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但是我先不告诉你人数，我只告诉你：</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(下面用 A 指代“穿白袜子”，B 指代“是男生”)</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这个小学一年级学生里面，男生的出现概率是 0.3 —— P(B)；</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穿白袜子的人的出现概率是0.2 —— P(A)；</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穿白袜子的人是男生这件事出现的概率是0.25 —— P(B|A)。</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请问你，一个人是男生又穿白袜子的出现概率 —— P(A|B)是多少？</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这个时候就该</w:t>
      </w:r>
      <w:r>
        <w:rPr>
          <w:rStyle w:val="7"/>
          <w:b/>
          <w:sz w:val="24"/>
          <w:szCs w:val="24"/>
          <w:shd w:val="clear" w:fill="FFFFFF"/>
        </w:rPr>
        <w:t>贝叶斯公式</w:t>
      </w:r>
      <w:r>
        <w:rPr>
          <w:sz w:val="24"/>
          <w:szCs w:val="24"/>
          <w:shd w:val="clear" w:fill="FFFFFF"/>
        </w:rPr>
        <w:t>出场啦：</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P(A|B)=P(B|A)P(A)P(B)</w:t>
      </w:r>
      <w:r>
        <w:rPr>
          <w:sz w:val="24"/>
          <w:szCs w:val="24"/>
          <w:shd w:val="clear" w:fill="FFFFFF"/>
        </w:rPr>
        <w:t> ==&gt; P(A|B) = 0.25 * 0.2 / 0.3 = 1/6</w:t>
      </w:r>
    </w:p>
    <w:p>
      <w:pPr>
        <w:pStyle w:val="4"/>
        <w:keepNext w:val="0"/>
        <w:keepLines w:val="0"/>
        <w:widowControl/>
        <w:suppressLineNumbers w:val="0"/>
        <w:spacing w:before="616" w:beforeAutospacing="0" w:after="616" w:afterAutospacing="0" w:line="17" w:lineRule="atLeast"/>
        <w:ind w:left="300" w:right="300"/>
        <w:rPr>
          <w:sz w:val="21"/>
          <w:szCs w:val="21"/>
        </w:rPr>
      </w:pPr>
      <w:r>
        <w:rPr>
          <w:rStyle w:val="7"/>
          <w:b/>
          <w:sz w:val="21"/>
          <w:szCs w:val="21"/>
          <w:shd w:val="clear" w:fill="FFFFFF"/>
        </w:rPr>
        <w:t>另一个简单的例子</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如果你问我，明明人数都知道了，为什么还要绕个弯算概率？那么再来看另一个例子。</w:t>
      </w:r>
    </w:p>
    <w:p>
      <w:pPr>
        <w:pStyle w:val="5"/>
        <w:keepNext w:val="0"/>
        <w:keepLines w:val="0"/>
        <w:widowControl/>
        <w:suppressLineNumbers w:val="0"/>
        <w:spacing w:before="300" w:beforeAutospacing="0" w:after="532" w:afterAutospacing="0" w:line="420" w:lineRule="atLeast"/>
        <w:ind w:left="300" w:right="300"/>
      </w:pPr>
      <w:r>
        <w:rPr>
          <w:rStyle w:val="7"/>
          <w:b/>
          <w:sz w:val="24"/>
          <w:szCs w:val="24"/>
          <w:shd w:val="clear" w:fill="FFFFFF"/>
        </w:rPr>
        <w:t>例子2</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把场景从一个小学的一年级转换为某个大饭店的门口，我们根据以往数据，可以计算出：</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所有来吃饭的客人中，会有10%的人喝酒 —— P(B)，</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所有客人中，会有20%的人驾车前来—— P(A)，</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开车来的客人中，会有5%喝酒 —— P(B|A)。</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那么请问，在这个饭店喝过酒的人里，仍然会开车的比例—— P(A|B)是多少？</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P(A|B)=P(B|A)P(A)P(B)</w:t>
      </w:r>
      <w:r>
        <w:rPr>
          <w:sz w:val="24"/>
          <w:szCs w:val="24"/>
          <w:shd w:val="clear" w:fill="FFFFFF"/>
        </w:rPr>
        <w:t> ==&gt; P(A|B) = 5% * 20% / 10% = 10%</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一般化的贝叶斯公式</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更一般化的情况，假设事件 A 本身又包含多种可能性，即 A 是一个集合：</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A={A1,A2,…,An}</w:t>
      </w:r>
      <w:r>
        <w:rPr>
          <w:sz w:val="24"/>
          <w:szCs w:val="24"/>
          <w:shd w:val="clear" w:fill="FFFFFF"/>
        </w:rPr>
        <w:t>，那么对于集合中任意的 </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Ai</w:t>
      </w:r>
      <w:r>
        <w:rPr>
          <w:sz w:val="24"/>
          <w:szCs w:val="24"/>
          <w:shd w:val="clear" w:fill="FFFFFF"/>
        </w:rPr>
        <w:t>，贝叶斯定理可用下式表示：</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th-Iw" w:hAnsi="MJXc-TeX-math-Iw" w:eastAsia="MJXc-TeX-math-Iw" w:cs="MJXc-TeX-math-Iw"/>
          <w:b w:val="0"/>
          <w:i w:val="0"/>
          <w:caps w:val="0"/>
          <w:spacing w:val="0"/>
          <w:sz w:val="13"/>
          <w:szCs w:val="13"/>
          <w:shd w:val="clear" w:fill="FFFFFF"/>
        </w:rPr>
        <w:t>i</w:t>
      </w:r>
      <w:r>
        <w:rPr>
          <w:rFonts w:hint="default" w:ascii="MJXc-TeX-main-Rw" w:hAnsi="MJXc-TeX-main-Rw" w:eastAsia="MJXc-TeX-main-Rw" w:cs="MJXc-TeX-main-Rw"/>
          <w:b w:val="0"/>
          <w:i w:val="0"/>
          <w:caps w:val="0"/>
          <w:spacing w:val="0"/>
          <w:sz w:val="18"/>
          <w:szCs w:val="18"/>
          <w:bdr w:val="none" w:color="auto" w:sz="0" w:space="0"/>
          <w:shd w:val="clear" w:fill="FFFFFF"/>
        </w:rPr>
        <w:t>)</w:t>
      </w:r>
      <w:r>
        <w:rPr>
          <w:rFonts w:ascii="MJXc-TeX-size1-Rw" w:hAnsi="MJXc-TeX-size1-Rw" w:eastAsia="MJXc-TeX-size1-Rw" w:cs="MJXc-TeX-size1-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3"/>
          <w:szCs w:val="13"/>
          <w:shd w:val="clear" w:fill="FFFFFF"/>
        </w:rPr>
        <w:t>j</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th-Iw" w:hAnsi="MJXc-TeX-math-Iw" w:eastAsia="MJXc-TeX-math-Iw" w:cs="MJXc-TeX-math-Iw"/>
          <w:b w:val="0"/>
          <w:i w:val="0"/>
          <w:caps w:val="0"/>
          <w:spacing w:val="0"/>
          <w:sz w:val="13"/>
          <w:szCs w:val="13"/>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th-Iw" w:hAnsi="MJXc-TeX-math-Iw" w:eastAsia="MJXc-TeX-math-Iw" w:cs="MJXc-TeX-math-Iw"/>
          <w:b w:val="0"/>
          <w:i w:val="0"/>
          <w:caps w:val="0"/>
          <w:spacing w:val="0"/>
          <w:sz w:val="13"/>
          <w:szCs w:val="13"/>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P(Ai|B)=P(B|Ai)P(Ai)∑jP(B|Aj)P(Aj)</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这和之前的简化版公式：</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P(A|B)=P(B|A)P(A)P(B)</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在使用上有什么区别呢？</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我们还是来看一个例子，</w:t>
      </w:r>
      <w:r>
        <w:rPr>
          <w:rStyle w:val="7"/>
          <w:b/>
          <w:sz w:val="24"/>
          <w:szCs w:val="24"/>
          <w:shd w:val="clear" w:fill="FFFFFF"/>
        </w:rPr>
        <w:t>例子3</w:t>
      </w:r>
      <w:r>
        <w:rPr>
          <w:sz w:val="24"/>
          <w:szCs w:val="24"/>
          <w:shd w:val="clear" w:fill="FFFFFF"/>
        </w:rPr>
        <w:t>：</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某 AI 公司招聘工程师，来了8名应聘者，这8个人里，有5个人是985院校毕业的，另外3人不是。</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面试官拿出一道算法题准备考察他们。根据以前的面试经验，面试官知道：985毕业生做对这道题的概率是80%，非985毕业生做对率只有30%。</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现在，面试管从8个人里随手指了一个人——小甲，让 TA 出来做题。结果小甲做对了，那么请问，小甲是985院校毕业的概率是多大？</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现在我们来看，这道题里面的小甲的毕业院校有两种可能，也就是 </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A={A1,A2}</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A1</w:t>
      </w:r>
      <w:r>
        <w:rPr>
          <w:sz w:val="24"/>
          <w:szCs w:val="24"/>
          <w:shd w:val="clear" w:fill="FFFFFF"/>
        </w:rPr>
        <w:t> —— 被选中的人是985毕业的；</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18"/>
          <w:szCs w:val="18"/>
          <w:shd w:val="clear" w:fill="FFFFFF"/>
        </w:rPr>
        <w:t>2</w:t>
      </w:r>
      <w:r>
        <w:rPr>
          <w:b w:val="0"/>
          <w:i w:val="0"/>
          <w:caps w:val="0"/>
          <w:spacing w:val="0"/>
          <w:sz w:val="25"/>
          <w:szCs w:val="25"/>
          <w:bdr w:val="none" w:color="auto" w:sz="0" w:space="0"/>
          <w:shd w:val="clear" w:fill="FFFFFF"/>
        </w:rPr>
        <w:t>A2</w:t>
      </w:r>
      <w:r>
        <w:rPr>
          <w:sz w:val="24"/>
          <w:szCs w:val="24"/>
          <w:shd w:val="clear" w:fill="FFFFFF"/>
        </w:rPr>
        <w:t> —— 被选中的人不是985毕业的。</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B —— 被选中的人做对了面试题</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P(A1)</w:t>
      </w:r>
      <w:r>
        <w:rPr>
          <w:sz w:val="24"/>
          <w:szCs w:val="24"/>
          <w:shd w:val="clear" w:fill="FFFFFF"/>
        </w:rPr>
        <w:t> = 5/8</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P(A2)</w:t>
      </w:r>
      <w:r>
        <w:rPr>
          <w:sz w:val="24"/>
          <w:szCs w:val="24"/>
          <w:shd w:val="clear" w:fill="FFFFFF"/>
        </w:rPr>
        <w:t> = 3/8</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P(B|A1)</w:t>
      </w:r>
      <w:r>
        <w:rPr>
          <w:sz w:val="24"/>
          <w:szCs w:val="24"/>
          <w:shd w:val="clear" w:fill="FFFFFF"/>
        </w:rPr>
        <w:t> = 80% = 0.8（985毕业生做对该道面试题的先验概率）</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P(B|A2)</w:t>
      </w:r>
      <w:r>
        <w:rPr>
          <w:sz w:val="24"/>
          <w:szCs w:val="24"/>
          <w:shd w:val="clear" w:fill="FFFFFF"/>
        </w:rPr>
        <w:t> = 30% = 0.3（非985毕业生做对该道面试题的先验概率）</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因此：</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3"/>
          <w:szCs w:val="13"/>
          <w:shd w:val="clear" w:fill="FFFFFF"/>
        </w:rPr>
        <w:t>1</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3"/>
          <w:szCs w:val="13"/>
          <w:shd w:val="clear" w:fill="FFFFFF"/>
        </w:rPr>
        <w:t>1</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size1-Rw" w:hAnsi="MJXc-TeX-size1-Rw" w:eastAsia="MJXc-TeX-size1-Rw" w:cs="MJXc-TeX-size1-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3"/>
          <w:szCs w:val="13"/>
          <w:shd w:val="clear" w:fill="FFFFFF"/>
        </w:rPr>
        <w:t>j</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th-Iw" w:hAnsi="MJXc-TeX-math-Iw" w:eastAsia="MJXc-TeX-math-Iw" w:cs="MJXc-TeX-math-Iw"/>
          <w:b w:val="0"/>
          <w:i w:val="0"/>
          <w:caps w:val="0"/>
          <w:spacing w:val="0"/>
          <w:sz w:val="13"/>
          <w:szCs w:val="13"/>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th-Iw" w:hAnsi="MJXc-TeX-math-Iw" w:eastAsia="MJXc-TeX-math-Iw" w:cs="MJXc-TeX-math-Iw"/>
          <w:b w:val="0"/>
          <w:i w:val="0"/>
          <w:caps w:val="0"/>
          <w:spacing w:val="0"/>
          <w:sz w:val="13"/>
          <w:szCs w:val="13"/>
          <w:shd w:val="clear" w:fill="FFFFFF"/>
        </w:rPr>
        <w:t>j</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P(A1|B)=P(B|A1)P(A1)∑jP(B|Aj)P(Aj)</w:t>
      </w:r>
      <w:r>
        <w:rPr>
          <w:sz w:val="24"/>
          <w:szCs w:val="24"/>
          <w:shd w:val="clear" w:fill="FFFFFF"/>
        </w:rPr>
        <w:t> = (0.8 * 5/8) / (0.8 * 5/8 + 0.3 * 3/8)) = 0.8163</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所以，小甲是985毕业的概率是81.6%</w:t>
      </w:r>
    </w:p>
    <w:p>
      <w:pPr>
        <w:pStyle w:val="5"/>
        <w:keepNext w:val="0"/>
        <w:keepLines w:val="0"/>
        <w:widowControl/>
        <w:suppressLineNumbers w:val="0"/>
        <w:spacing w:before="300" w:beforeAutospacing="0" w:after="532" w:afterAutospacing="0" w:line="420" w:lineRule="atLeast"/>
        <w:ind w:left="300" w:right="300"/>
      </w:pPr>
      <w:r>
        <w:rPr>
          <w:rStyle w:val="7"/>
          <w:b/>
          <w:sz w:val="24"/>
          <w:szCs w:val="24"/>
          <w:shd w:val="clear" w:fill="FFFFFF"/>
        </w:rPr>
        <w:t>注意</w:t>
      </w:r>
      <w:r>
        <w:rPr>
          <w:sz w:val="24"/>
          <w:szCs w:val="24"/>
          <w:shd w:val="clear" w:fill="FFFFFF"/>
        </w:rPr>
        <w:t>：上面的几个例子中，先验、后验事件的概率都是离散的。</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事实上，贝叶斯定理一样可以应用于连续概率的情况，假设上面的具体事件的概率不是一个确定值，而是一个分布函数，也是一样的。只不过 sum 部分变为了对应函数的积分而已。</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连续概率的贝叶斯定理的形式为（下面所说的 A 和 B 对应之前贝叶斯公式中的 A 与 B）：</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f</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f</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size1-Rw" w:hAnsi="MJXc-TeX-size1-Rw" w:eastAsia="MJXc-TeX-size1-Rw" w:cs="MJXc-TeX-size1-Rw"/>
          <w:b w:val="0"/>
          <w:i w:val="0"/>
          <w:caps w:val="0"/>
          <w:spacing w:val="0"/>
          <w:sz w:val="18"/>
          <w:szCs w:val="18"/>
          <w:shd w:val="clear" w:fill="FFFFFF"/>
        </w:rPr>
        <w:t>∫</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in-Rw" w:hAnsi="MJXc-TeX-main-Rw" w:eastAsia="MJXc-TeX-main-Rw" w:cs="MJXc-TeX-main-Rw"/>
          <w:b w:val="0"/>
          <w:i w:val="0"/>
          <w:caps w:val="0"/>
          <w:spacing w:val="0"/>
          <w:sz w:val="13"/>
          <w:szCs w:val="13"/>
          <w:shd w:val="clear" w:fill="FFFFFF"/>
        </w:rPr>
        <w:t>−∞</w:t>
      </w:r>
      <w:r>
        <w:rPr>
          <w:rFonts w:hint="default" w:ascii="MJXc-TeX-math-Iw" w:hAnsi="MJXc-TeX-math-Iw" w:eastAsia="MJXc-TeX-math-Iw" w:cs="MJXc-TeX-math-Iw"/>
          <w:b w:val="0"/>
          <w:i w:val="0"/>
          <w:caps w:val="0"/>
          <w:spacing w:val="0"/>
          <w:sz w:val="18"/>
          <w:szCs w:val="18"/>
          <w:shd w:val="clear" w:fill="FFFFFF"/>
        </w:rPr>
        <w:t>f</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y</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f</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x</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th-Iw" w:hAnsi="MJXc-TeX-math-Iw" w:eastAsia="MJXc-TeX-math-Iw" w:cs="MJXc-TeX-math-Iw"/>
          <w:b w:val="0"/>
          <w:i w:val="0"/>
          <w:caps w:val="0"/>
          <w:spacing w:val="0"/>
          <w:sz w:val="18"/>
          <w:szCs w:val="18"/>
          <w:bdr w:val="none" w:color="auto" w:sz="0" w:space="0"/>
          <w:shd w:val="clear" w:fill="FFFFFF"/>
        </w:rPr>
        <w:t>x</w:t>
      </w:r>
      <w:r>
        <w:rPr>
          <w:b w:val="0"/>
          <w:i w:val="0"/>
          <w:caps w:val="0"/>
          <w:spacing w:val="0"/>
          <w:sz w:val="25"/>
          <w:szCs w:val="25"/>
          <w:bdr w:val="none" w:color="auto" w:sz="0" w:space="0"/>
          <w:shd w:val="clear" w:fill="FFFFFF"/>
        </w:rPr>
        <w:t>f(x|y)=f(y|x)f(x)∫−∞∞f(y|x)f(x)dx</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其中，f(x|y) 是给定 B=y 时，A 的后验分布；对应的 f(y|x) 是给定 A=x 时，B 的后验分布； f(x) 则是 A 的先验分布概率函数。</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为了方便起见，这里的 f 在这些专有名词中代表不同的函数。</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朴素贝叶斯分类器（Naïve Bayes Classifier）</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w:t>
      </w:r>
      <w:r>
        <w:rPr>
          <w:rStyle w:val="7"/>
          <w:b/>
          <w:sz w:val="24"/>
          <w:szCs w:val="24"/>
          <w:shd w:val="clear" w:fill="FFFFFF"/>
        </w:rPr>
        <w:t>朴素贝叶斯</w:t>
      </w:r>
      <w:r>
        <w:rPr>
          <w:sz w:val="24"/>
          <w:szCs w:val="24"/>
          <w:shd w:val="clear" w:fill="FFFFFF"/>
        </w:rPr>
        <w:t>”（</w:t>
      </w:r>
      <w:r>
        <w:rPr>
          <w:rStyle w:val="7"/>
          <w:b/>
          <w:sz w:val="24"/>
          <w:szCs w:val="24"/>
          <w:shd w:val="clear" w:fill="FFFFFF"/>
        </w:rPr>
        <w:t>Naïve Bayes</w:t>
      </w:r>
      <w:r>
        <w:rPr>
          <w:sz w:val="24"/>
          <w:szCs w:val="24"/>
          <w:shd w:val="clear" w:fill="FFFFFF"/>
        </w:rPr>
        <w:t>）既可以是一种</w:t>
      </w:r>
      <w:r>
        <w:rPr>
          <w:rStyle w:val="7"/>
          <w:b/>
          <w:sz w:val="24"/>
          <w:szCs w:val="24"/>
          <w:shd w:val="clear" w:fill="FFFFFF"/>
        </w:rPr>
        <w:t>算法</w:t>
      </w:r>
      <w:r>
        <w:rPr>
          <w:sz w:val="24"/>
          <w:szCs w:val="24"/>
          <w:shd w:val="clear" w:fill="FFFFFF"/>
        </w:rPr>
        <w:t>——朴素贝叶斯算法，也可以是一种</w:t>
      </w:r>
      <w:r>
        <w:rPr>
          <w:rStyle w:val="7"/>
          <w:b/>
          <w:sz w:val="24"/>
          <w:szCs w:val="24"/>
          <w:shd w:val="clear" w:fill="FFFFFF"/>
        </w:rPr>
        <w:t>模型</w:t>
      </w:r>
      <w:r>
        <w:rPr>
          <w:sz w:val="24"/>
          <w:szCs w:val="24"/>
          <w:shd w:val="clear" w:fill="FFFFFF"/>
        </w:rPr>
        <w:t>——朴素贝叶斯分类模型（分类器）。</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朴素贝叶斯算法</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首先我们来讲作为</w:t>
      </w:r>
      <w:r>
        <w:rPr>
          <w:rStyle w:val="7"/>
          <w:b/>
          <w:sz w:val="24"/>
          <w:szCs w:val="24"/>
          <w:shd w:val="clear" w:fill="FFFFFF"/>
        </w:rPr>
        <w:t>算法</w:t>
      </w:r>
      <w:r>
        <w:rPr>
          <w:sz w:val="24"/>
          <w:szCs w:val="24"/>
          <w:shd w:val="clear" w:fill="FFFFFF"/>
        </w:rPr>
        <w:t>的 Naïve Bayes，朴素贝叶斯算法可以直接利用贝叶斯定理来实现。</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先来看简洁版的贝叶斯定理：</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P(A|B)=P(B|A)P(A)P(B)</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在之前的几个例子中，为了便于理解，当 B 作为 A 的条件出现时，我们假定它总共只有一个特征。</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但在实际应用中，很少有一件事只受一个特征影响的情况，往往影响一件事的因素有多个。假设，影响 B 的因素有 n 个，分别是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n</w:t>
      </w:r>
      <w:r>
        <w:rPr>
          <w:b w:val="0"/>
          <w:i w:val="0"/>
          <w:caps w:val="0"/>
          <w:spacing w:val="0"/>
          <w:sz w:val="25"/>
          <w:szCs w:val="25"/>
          <w:bdr w:val="none" w:color="auto" w:sz="0" w:space="0"/>
          <w:shd w:val="clear" w:fill="FFFFFF"/>
        </w:rPr>
        <w:t>b1,b2,…,bn</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则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P(A|B)</w:t>
      </w:r>
      <w:r>
        <w:rPr>
          <w:sz w:val="24"/>
          <w:szCs w:val="24"/>
          <w:shd w:val="clear" w:fill="FFFFFF"/>
        </w:rPr>
        <w:t> 可以写为：</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3"/>
          <w:szCs w:val="13"/>
          <w:shd w:val="clear" w:fill="FFFFFF"/>
        </w:rPr>
        <w:t>1</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3"/>
          <w:szCs w:val="13"/>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th-Iw" w:hAnsi="MJXc-TeX-math-Iw" w:eastAsia="MJXc-TeX-math-Iw" w:cs="MJXc-TeX-math-Iw"/>
          <w:b w:val="0"/>
          <w:i w:val="0"/>
          <w:caps w:val="0"/>
          <w:spacing w:val="0"/>
          <w:sz w:val="13"/>
          <w:szCs w:val="13"/>
          <w:shd w:val="clear" w:fill="FFFFFF"/>
        </w:rPr>
        <w:t>n</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3"/>
          <w:szCs w:val="13"/>
          <w:shd w:val="clear" w:fill="FFFFFF"/>
        </w:rPr>
        <w:t>1</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3"/>
          <w:szCs w:val="13"/>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th-Iw" w:hAnsi="MJXc-TeX-math-Iw" w:eastAsia="MJXc-TeX-math-Iw" w:cs="MJXc-TeX-math-Iw"/>
          <w:b w:val="0"/>
          <w:i w:val="0"/>
          <w:caps w:val="0"/>
          <w:spacing w:val="0"/>
          <w:sz w:val="13"/>
          <w:szCs w:val="13"/>
          <w:shd w:val="clear" w:fill="FFFFFF"/>
        </w:rPr>
        <w:t>n</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P(A|b1,b2,…,bn)=P(A)P(b1,b2,…,bn|A)P(b1,b2,…,bn)</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A 的先验概率 P(A) 和多个因素的联合概率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P(b1,b2,…,bn)</w:t>
      </w:r>
      <w:r>
        <w:rPr>
          <w:sz w:val="24"/>
          <w:szCs w:val="24"/>
          <w:shd w:val="clear" w:fill="FFFFFF"/>
        </w:rPr>
        <w:t> 都是可以单独计算的，与 </w:t>
      </w:r>
      <w:r>
        <w:rPr>
          <w:rFonts w:hint="default" w:ascii="MJXc-TeX-math-Iw" w:hAnsi="MJXc-TeX-math-Iw" w:eastAsia="MJXc-TeX-math-Iw" w:cs="MJXc-TeX-math-Iw"/>
          <w:b w:val="0"/>
          <w:i w:val="0"/>
          <w:caps w:val="0"/>
          <w:spacing w:val="0"/>
          <w:sz w:val="25"/>
          <w:szCs w:val="25"/>
          <w:bdr w:val="none" w:color="auto" w:sz="0" w:space="0"/>
          <w:shd w:val="clear" w:fill="FFFFFF"/>
        </w:rPr>
        <w:t>A</w:t>
      </w:r>
      <w:r>
        <w:rPr>
          <w:b w:val="0"/>
          <w:i w:val="0"/>
          <w:caps w:val="0"/>
          <w:spacing w:val="0"/>
          <w:sz w:val="25"/>
          <w:szCs w:val="25"/>
          <w:bdr w:val="none" w:color="auto" w:sz="0" w:space="0"/>
          <w:shd w:val="clear" w:fill="FFFFFF"/>
        </w:rPr>
        <w:t>A</w:t>
      </w:r>
      <w:r>
        <w:rPr>
          <w:sz w:val="24"/>
          <w:szCs w:val="24"/>
          <w:shd w:val="clear" w:fill="FFFFFF"/>
        </w:rPr>
        <w:t> 和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bi</w:t>
      </w:r>
      <w:r>
        <w:rPr>
          <w:sz w:val="24"/>
          <w:szCs w:val="24"/>
          <w:shd w:val="clear" w:fill="FFFFFF"/>
        </w:rPr>
        <w:t> 之间的关系无关，因此这两项都可以被看作常数。</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对于求解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P(A|b1,b2,…,bn)</w:t>
      </w:r>
      <w:r>
        <w:rPr>
          <w:sz w:val="24"/>
          <w:szCs w:val="24"/>
          <w:shd w:val="clear" w:fill="FFFFFF"/>
        </w:rPr>
        <w:t>，最关键的是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P(b1,b2,…,bn|A)</w:t>
      </w:r>
      <w:r>
        <w:rPr>
          <w:sz w:val="24"/>
          <w:szCs w:val="24"/>
          <w:shd w:val="clear" w:fill="FFFFFF"/>
        </w:rPr>
        <w:t>。根据链式法则，可得：</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P(b1,b2,…,bn|A)=P(b1|A)P(b2|A,b1)P(b3|A,b1,b2)...P(bn|A,b1,b2,...,bn−1)</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上面的求解过程，看起来好复杂，但是，如果从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b1</w:t>
      </w:r>
      <w:r>
        <w:rPr>
          <w:sz w:val="24"/>
          <w:szCs w:val="24"/>
          <w:shd w:val="clear" w:fill="FFFFFF"/>
        </w:rPr>
        <w:t> 到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th-Iw" w:hAnsi="MJXc-TeX-math-Iw" w:eastAsia="MJXc-TeX-math-Iw" w:cs="MJXc-TeX-math-Iw"/>
          <w:b w:val="0"/>
          <w:i w:val="0"/>
          <w:caps w:val="0"/>
          <w:spacing w:val="0"/>
          <w:sz w:val="18"/>
          <w:szCs w:val="18"/>
          <w:shd w:val="clear" w:fill="FFFFFF"/>
        </w:rPr>
        <w:t>n</w:t>
      </w:r>
      <w:r>
        <w:rPr>
          <w:b w:val="0"/>
          <w:i w:val="0"/>
          <w:caps w:val="0"/>
          <w:spacing w:val="0"/>
          <w:sz w:val="25"/>
          <w:szCs w:val="25"/>
          <w:bdr w:val="none" w:color="auto" w:sz="0" w:space="0"/>
          <w:shd w:val="clear" w:fill="FFFFFF"/>
        </w:rPr>
        <w:t>bn</w:t>
      </w:r>
      <w:r>
        <w:rPr>
          <w:sz w:val="24"/>
          <w:szCs w:val="24"/>
          <w:shd w:val="clear" w:fill="FFFFFF"/>
        </w:rPr>
        <w:t> 这些特征之间，在概率分布上是条件独立的，也就是说每个特征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bi</w:t>
      </w:r>
      <w:r>
        <w:rPr>
          <w:sz w:val="24"/>
          <w:szCs w:val="24"/>
          <w:shd w:val="clear" w:fill="FFFFFF"/>
        </w:rPr>
        <w:t> 与其他特征都不相关。</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那么，当 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
      </w:r>
      <w:r>
        <w:rPr>
          <w:sz w:val="24"/>
          <w:szCs w:val="24"/>
          <w:shd w:val="clear" w:fill="FFFFFF"/>
        </w:rPr>
        <w:t>j 时，有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P(bi|A,bj)=P(bi|A)</w:t>
      </w:r>
      <w:r>
        <w:rPr>
          <w:sz w:val="24"/>
          <w:szCs w:val="24"/>
          <w:shd w:val="clear" w:fill="FFFFFF"/>
        </w:rPr>
        <w:t> —— 无关条件被排除到条件概率之外。因此，当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n</w:t>
      </w:r>
      <w:r>
        <w:rPr>
          <w:b w:val="0"/>
          <w:i w:val="0"/>
          <w:caps w:val="0"/>
          <w:spacing w:val="0"/>
          <w:sz w:val="25"/>
          <w:szCs w:val="25"/>
          <w:bdr w:val="none" w:color="auto" w:sz="0" w:space="0"/>
          <w:shd w:val="clear" w:fill="FFFFFF"/>
        </w:rPr>
        <w:t>b1，b2，…,bn</w:t>
      </w:r>
      <w:r>
        <w:rPr>
          <w:sz w:val="24"/>
          <w:szCs w:val="24"/>
          <w:shd w:val="clear" w:fill="FFFFFF"/>
        </w:rPr>
        <w:t> 中每个特征与其他 n-1 个特征都不相关时，就有：</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w:t>
      </w:r>
      <w:r>
        <w:rPr>
          <w:rFonts w:hint="default" w:ascii="MJXc-TeX-math-Iw" w:hAnsi="MJXc-TeX-math-Iw" w:eastAsia="MJXc-TeX-math-Iw" w:cs="MJXc-TeX-math-Iw"/>
          <w:b w:val="0"/>
          <w:i w:val="0"/>
          <w:caps w:val="0"/>
          <w:spacing w:val="0"/>
          <w:sz w:val="18"/>
          <w:szCs w:val="18"/>
          <w:shd w:val="clear" w:fill="FFFFFF"/>
        </w:rPr>
        <w:t>Z</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n</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P(A|b1,b2,…,bn)=1ZP(A)∏i=1nP(bi|A)</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注意：此处的 Z 对应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P(b1,b2,…,bn)</w:t>
      </w:r>
      <w:r>
        <w:rPr>
          <w:sz w:val="24"/>
          <w:szCs w:val="24"/>
          <w:shd w:val="clear" w:fill="FFFFFF"/>
        </w:rPr>
        <w:t>。</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一款极简单的朴素贝叶斯分类器</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上式中的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b1</w:t>
      </w:r>
      <w:r>
        <w:rPr>
          <w:sz w:val="24"/>
          <w:szCs w:val="24"/>
          <w:shd w:val="clear" w:fill="FFFFFF"/>
        </w:rPr>
        <w:t> 到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th-Iw" w:hAnsi="MJXc-TeX-math-Iw" w:eastAsia="MJXc-TeX-math-Iw" w:cs="MJXc-TeX-math-Iw"/>
          <w:b w:val="0"/>
          <w:i w:val="0"/>
          <w:caps w:val="0"/>
          <w:spacing w:val="0"/>
          <w:sz w:val="18"/>
          <w:szCs w:val="18"/>
          <w:shd w:val="clear" w:fill="FFFFFF"/>
        </w:rPr>
        <w:t>n</w:t>
      </w:r>
      <w:r>
        <w:rPr>
          <w:b w:val="0"/>
          <w:i w:val="0"/>
          <w:caps w:val="0"/>
          <w:spacing w:val="0"/>
          <w:sz w:val="25"/>
          <w:szCs w:val="25"/>
          <w:bdr w:val="none" w:color="auto" w:sz="0" w:space="0"/>
          <w:shd w:val="clear" w:fill="FFFFFF"/>
        </w:rPr>
        <w:t>bn</w:t>
      </w:r>
      <w:r>
        <w:rPr>
          <w:sz w:val="24"/>
          <w:szCs w:val="24"/>
          <w:shd w:val="clear" w:fill="FFFFFF"/>
        </w:rPr>
        <w:t> 是特征（Feature），而 A 则是最终的类别（Class），所以，我们换一个写法：</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w:t>
      </w:r>
      <w:r>
        <w:rPr>
          <w:rFonts w:hint="default" w:ascii="MJXc-TeX-math-Iw" w:hAnsi="MJXc-TeX-math-Iw" w:eastAsia="MJXc-TeX-math-Iw" w:cs="MJXc-TeX-math-Iw"/>
          <w:b w:val="0"/>
          <w:i w:val="0"/>
          <w:caps w:val="0"/>
          <w:spacing w:val="0"/>
          <w:sz w:val="18"/>
          <w:szCs w:val="18"/>
          <w:shd w:val="clear" w:fill="FFFFFF"/>
        </w:rPr>
        <w:t>Z</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n</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P(C|F1,F2,…,Fn)=1ZP(C)∏i=1nP(Fi|C)</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这个公式也就是我们的</w:t>
      </w:r>
      <w:r>
        <w:rPr>
          <w:rStyle w:val="7"/>
          <w:b/>
          <w:sz w:val="24"/>
          <w:szCs w:val="24"/>
          <w:shd w:val="clear" w:fill="FFFFFF"/>
        </w:rPr>
        <w:t>朴素贝叶斯分类器的模型函数</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它用来做预测时是这样的：</w:t>
      </w:r>
    </w:p>
    <w:p>
      <w:pPr>
        <w:pStyle w:val="5"/>
        <w:keepNext w:val="0"/>
        <w:keepLines w:val="0"/>
        <w:widowControl/>
        <w:suppressLineNumbers w:val="0"/>
        <w:spacing w:before="300" w:beforeAutospacing="0" w:after="532" w:afterAutospacing="0" w:line="420" w:lineRule="atLeast"/>
        <w:ind w:left="1020" w:right="300"/>
      </w:pPr>
      <w:r>
        <w:rPr>
          <w:sz w:val="24"/>
          <w:szCs w:val="24"/>
          <w:shd w:val="clear" w:fill="FFFFFF"/>
        </w:rPr>
        <w:t>有一个朴素贝叶斯分类模型（器），它能够区分出 k 个类 </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th-Iw" w:hAnsi="MJXc-TeX-math-Iw" w:eastAsia="MJXc-TeX-math-Iw" w:cs="MJXc-TeX-math-Iw"/>
          <w:b w:val="0"/>
          <w:i w:val="0"/>
          <w:caps w:val="0"/>
          <w:spacing w:val="0"/>
          <w:sz w:val="18"/>
          <w:szCs w:val="18"/>
          <w:shd w:val="clear" w:fill="FFFFFF"/>
        </w:rPr>
        <w:t>k</w:t>
      </w:r>
      <w:r>
        <w:rPr>
          <w:rFonts w:hint="default" w:ascii="Cambria Math" w:hAnsi="Cambria Math" w:eastAsia="Cambria Math" w:cs="Cambria Math"/>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（c1,c2,…,ck）</w:t>
      </w:r>
      <w:r>
        <w:rPr>
          <w:sz w:val="24"/>
          <w:szCs w:val="24"/>
          <w:shd w:val="clear" w:fill="FFFFFF"/>
        </w:rPr>
        <w:t>, 用来分类的特征有 n 个：</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(F1,F2,…,Fn)</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1020" w:right="300"/>
      </w:pPr>
      <w:r>
        <w:rPr>
          <w:sz w:val="24"/>
          <w:szCs w:val="24"/>
          <w:shd w:val="clear" w:fill="FFFFFF"/>
        </w:rPr>
        <w:t>现在有个样本 s，我们要用 NB 分类器对它做预测，则需要先提取出这个样本的所有特征值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F1</w:t>
      </w:r>
      <w:r>
        <w:rPr>
          <w:sz w:val="24"/>
          <w:szCs w:val="24"/>
          <w:shd w:val="clear" w:fill="FFFFFF"/>
        </w:rPr>
        <w:t> 到 </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n</w:t>
      </w:r>
      <w:r>
        <w:rPr>
          <w:b w:val="0"/>
          <w:i w:val="0"/>
          <w:caps w:val="0"/>
          <w:spacing w:val="0"/>
          <w:sz w:val="25"/>
          <w:szCs w:val="25"/>
          <w:bdr w:val="none" w:color="auto" w:sz="0" w:space="0"/>
          <w:shd w:val="clear" w:fill="FFFFFF"/>
        </w:rPr>
        <w:t>Fn</w:t>
      </w:r>
      <w:r>
        <w:rPr>
          <w:sz w:val="24"/>
          <w:szCs w:val="24"/>
          <w:shd w:val="clear" w:fill="FFFFFF"/>
        </w:rPr>
        <w:t>，将其带入到下式中进行 k 次运算:</w:t>
      </w:r>
    </w:p>
    <w:p>
      <w:pPr>
        <w:pStyle w:val="5"/>
        <w:keepNext w:val="0"/>
        <w:keepLines w:val="0"/>
        <w:widowControl/>
        <w:suppressLineNumbers w:val="0"/>
        <w:spacing w:before="300" w:beforeAutospacing="0" w:after="532" w:afterAutospacing="0" w:line="420" w:lineRule="atLeast"/>
        <w:ind w:left="102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n</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P(C=cj)∏i=1nP(Fi=fi|C=cj)</w:t>
      </w:r>
    </w:p>
    <w:p>
      <w:pPr>
        <w:pStyle w:val="5"/>
        <w:keepNext w:val="0"/>
        <w:keepLines w:val="0"/>
        <w:widowControl/>
        <w:suppressLineNumbers w:val="0"/>
        <w:spacing w:before="300" w:beforeAutospacing="0" w:after="532" w:afterAutospacing="0" w:line="420" w:lineRule="atLeast"/>
        <w:ind w:left="1020" w:right="300"/>
      </w:pPr>
      <w:r>
        <w:rPr>
          <w:sz w:val="24"/>
          <w:szCs w:val="24"/>
          <w:shd w:val="clear" w:fill="FFFFFF"/>
        </w:rPr>
        <w:t>然后比较这 k 次的结果，选出使得运算结果达到最大值的那个 </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th-Iw" w:hAnsi="MJXc-TeX-math-Iw" w:eastAsia="MJXc-TeX-math-Iw" w:cs="MJXc-TeX-math-Iw"/>
          <w:b w:val="0"/>
          <w:i w:val="0"/>
          <w:caps w:val="0"/>
          <w:spacing w:val="0"/>
          <w:sz w:val="18"/>
          <w:szCs w:val="18"/>
          <w:shd w:val="clear" w:fill="FFFFFF"/>
        </w:rPr>
        <w:t>j</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j</w:t>
      </w:r>
      <w:r>
        <w:rPr>
          <w:rFonts w:hint="default" w:ascii="MJXc-TeX-main-Rw" w:hAnsi="MJXc-TeX-main-Rw" w:eastAsia="MJXc-TeX-main-Rw" w:cs="MJXc-TeX-main-Rw"/>
          <w:b w:val="0"/>
          <w:i w:val="0"/>
          <w:caps w:val="0"/>
          <w:spacing w:val="0"/>
          <w:sz w:val="25"/>
          <w:szCs w:val="25"/>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k</w:t>
      </w:r>
      <w:r>
        <w:rPr>
          <w:rFonts w:hint="default" w:ascii="Cambria Math" w:hAnsi="Cambria Math" w:eastAsia="Cambria Math" w:cs="Cambria Math"/>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cj（j=1,2,…,k）</w:t>
      </w:r>
      <w:r>
        <w:rPr>
          <w:sz w:val="24"/>
          <w:szCs w:val="24"/>
          <w:shd w:val="clear" w:fill="FFFFFF"/>
        </w:rPr>
        <w:t>—— 这个 </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th-Iw" w:hAnsi="MJXc-TeX-math-Iw" w:eastAsia="MJXc-TeX-math-Iw" w:cs="MJXc-TeX-math-Iw"/>
          <w:b w:val="0"/>
          <w:i w:val="0"/>
          <w:caps w:val="0"/>
          <w:spacing w:val="0"/>
          <w:sz w:val="18"/>
          <w:szCs w:val="18"/>
          <w:shd w:val="clear" w:fill="FFFFFF"/>
        </w:rPr>
        <w:t>j</w:t>
      </w:r>
      <w:r>
        <w:rPr>
          <w:b w:val="0"/>
          <w:i w:val="0"/>
          <w:caps w:val="0"/>
          <w:spacing w:val="0"/>
          <w:sz w:val="25"/>
          <w:szCs w:val="25"/>
          <w:bdr w:val="none" w:color="auto" w:sz="0" w:space="0"/>
          <w:shd w:val="clear" w:fill="FFFFFF"/>
        </w:rPr>
        <w:t>cj</w:t>
      </w:r>
      <w:r>
        <w:rPr>
          <w:sz w:val="24"/>
          <w:szCs w:val="24"/>
          <w:shd w:val="clear" w:fill="FFFFFF"/>
        </w:rPr>
        <w:t> 对应的类别就是预测值。</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假设我们当前有一个模型，总共只有两个类别：</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c1</w:t>
      </w:r>
      <w:r>
        <w:rPr>
          <w:sz w:val="24"/>
          <w:szCs w:val="24"/>
          <w:shd w:val="clear" w:fill="FFFFFF"/>
        </w:rPr>
        <w:t> 和 </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18"/>
          <w:szCs w:val="18"/>
          <w:shd w:val="clear" w:fill="FFFFFF"/>
        </w:rPr>
        <w:t>2</w:t>
      </w:r>
      <w:r>
        <w:rPr>
          <w:b w:val="0"/>
          <w:i w:val="0"/>
          <w:caps w:val="0"/>
          <w:spacing w:val="0"/>
          <w:sz w:val="25"/>
          <w:szCs w:val="25"/>
          <w:bdr w:val="none" w:color="auto" w:sz="0" w:space="0"/>
          <w:shd w:val="clear" w:fill="FFFFFF"/>
        </w:rPr>
        <w:t>c2</w:t>
      </w:r>
      <w:r>
        <w:rPr>
          <w:sz w:val="24"/>
          <w:szCs w:val="24"/>
          <w:shd w:val="clear" w:fill="FFFFFF"/>
        </w:rPr>
        <w:t>；有三个 Feature：</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Cambria Math" w:hAnsi="Cambria Math" w:eastAsia="Cambria Math" w:cs="Cambria Math"/>
          <w:b w:val="0"/>
          <w:i w:val="0"/>
          <w:caps w:val="0"/>
          <w:spacing w:val="0"/>
          <w:sz w:val="25"/>
          <w:szCs w:val="25"/>
          <w:bdr w:val="none" w:color="auto" w:sz="0" w:space="0"/>
          <w:shd w:val="clear" w:fill="FFFFFF"/>
        </w:rPr>
        <w:t>和</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b w:val="0"/>
          <w:i w:val="0"/>
          <w:caps w:val="0"/>
          <w:spacing w:val="0"/>
          <w:sz w:val="25"/>
          <w:szCs w:val="25"/>
          <w:bdr w:val="none" w:color="auto" w:sz="0" w:space="0"/>
          <w:shd w:val="clear" w:fill="FFFFFF"/>
        </w:rPr>
        <w:t>F1、F2和F3</w:t>
      </w:r>
      <w:r>
        <w:rPr>
          <w:sz w:val="24"/>
          <w:szCs w:val="24"/>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F1</w:t>
      </w:r>
      <w:r>
        <w:rPr>
          <w:sz w:val="24"/>
          <w:szCs w:val="24"/>
          <w:shd w:val="clear" w:fill="FFFFFF"/>
        </w:rPr>
        <w:t> 有两种可能性取值：</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b w:val="0"/>
          <w:i w:val="0"/>
          <w:caps w:val="0"/>
          <w:spacing w:val="0"/>
          <w:sz w:val="25"/>
          <w:szCs w:val="25"/>
          <w:bdr w:val="none" w:color="auto" w:sz="0" w:space="0"/>
          <w:shd w:val="clear" w:fill="FFFFFF"/>
        </w:rPr>
        <w:t>f11</w:t>
      </w:r>
      <w:r>
        <w:rPr>
          <w:sz w:val="24"/>
          <w:szCs w:val="24"/>
          <w:shd w:val="clear" w:fill="FFFFFF"/>
        </w:rPr>
        <w:t> 和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12</w:t>
      </w:r>
      <w:r>
        <w:rPr>
          <w:b w:val="0"/>
          <w:i w:val="0"/>
          <w:caps w:val="0"/>
          <w:spacing w:val="0"/>
          <w:sz w:val="25"/>
          <w:szCs w:val="25"/>
          <w:bdr w:val="none" w:color="auto" w:sz="0" w:space="0"/>
          <w:shd w:val="clear" w:fill="FFFFFF"/>
        </w:rPr>
        <w:t>f12</w:t>
      </w:r>
      <w:r>
        <w:rPr>
          <w:sz w:val="24"/>
          <w:szCs w:val="24"/>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b w:val="0"/>
          <w:i w:val="0"/>
          <w:caps w:val="0"/>
          <w:spacing w:val="0"/>
          <w:sz w:val="25"/>
          <w:szCs w:val="25"/>
          <w:bdr w:val="none" w:color="auto" w:sz="0" w:space="0"/>
          <w:shd w:val="clear" w:fill="FFFFFF"/>
        </w:rPr>
        <w:t>F2</w:t>
      </w:r>
      <w:r>
        <w:rPr>
          <w:sz w:val="24"/>
          <w:szCs w:val="24"/>
          <w:shd w:val="clear" w:fill="FFFFFF"/>
        </w:rPr>
        <w:t> 有三种可能性取值：</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23</w:t>
      </w:r>
      <w:r>
        <w:rPr>
          <w:b w:val="0"/>
          <w:i w:val="0"/>
          <w:caps w:val="0"/>
          <w:spacing w:val="0"/>
          <w:sz w:val="25"/>
          <w:szCs w:val="25"/>
          <w:bdr w:val="none" w:color="auto" w:sz="0" w:space="0"/>
          <w:shd w:val="clear" w:fill="FFFFFF"/>
        </w:rPr>
        <w:t>f21、f22、f23</w:t>
      </w:r>
      <w:r>
        <w:rPr>
          <w:sz w:val="24"/>
          <w:szCs w:val="24"/>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b w:val="0"/>
          <w:i w:val="0"/>
          <w:caps w:val="0"/>
          <w:spacing w:val="0"/>
          <w:sz w:val="25"/>
          <w:szCs w:val="25"/>
          <w:bdr w:val="none" w:color="auto" w:sz="0" w:space="0"/>
          <w:shd w:val="clear" w:fill="FFFFFF"/>
        </w:rPr>
        <w:t>F3</w:t>
      </w:r>
      <w:r>
        <w:rPr>
          <w:sz w:val="24"/>
          <w:szCs w:val="24"/>
          <w:shd w:val="clear" w:fill="FFFFFF"/>
        </w:rPr>
        <w:t> 也有两种可能性取值：</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32</w:t>
      </w:r>
      <w:r>
        <w:rPr>
          <w:b w:val="0"/>
          <w:i w:val="0"/>
          <w:caps w:val="0"/>
          <w:spacing w:val="0"/>
          <w:sz w:val="25"/>
          <w:szCs w:val="25"/>
          <w:bdr w:val="none" w:color="auto" w:sz="0" w:space="0"/>
          <w:shd w:val="clear" w:fill="FFFFFF"/>
        </w:rPr>
        <w:t>f31、f32</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那么对于这个模型，我们要做的就是通过训练过程，获得下面这些值：</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P(C=c1)</w:t>
      </w:r>
      <w:r>
        <w:rPr>
          <w:sz w:val="24"/>
          <w:szCs w:val="24"/>
          <w:shd w:val="clear" w:fill="FFFFFF"/>
        </w:rPr>
        <w:t>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P(C=c2)</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P(F1=f11|C=c1)</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P(F1=f12|C=c1)</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P(F2=f21|C=c1)</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P(F2=f22|C=c1)</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23</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P(F2=f23|C=c1)</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P(F3=f31|C=c1)</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P(F3=f32|C=c1)</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P(F1=f11|C=c2)</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P(F1=f12|C=c2)</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P(F2=f21|C=c2)</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P(F2=f22|C=c2)</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23</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P(F2=f23|C=c2)</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P(F3=f31|C=c2)</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P(F3=f32|C=c2)</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把这些概率值都算出来以后，就可以用来做预测了。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比如我们有一个需要预测的样本 X，它的特征值分别是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b w:val="0"/>
          <w:i w:val="0"/>
          <w:caps w:val="0"/>
          <w:spacing w:val="0"/>
          <w:sz w:val="25"/>
          <w:szCs w:val="25"/>
          <w:bdr w:val="none" w:color="auto" w:sz="0" w:space="0"/>
          <w:shd w:val="clear" w:fill="FFFFFF"/>
        </w:rPr>
        <w:t>f11、f22、f31</w:t>
      </w:r>
      <w:r>
        <w:rPr>
          <w:sz w:val="24"/>
          <w:szCs w:val="24"/>
          <w:shd w:val="clear" w:fill="FFFFFF"/>
        </w:rPr>
        <w:t>，那么：</w:t>
      </w:r>
    </w:p>
    <w:p>
      <w:pPr>
        <w:pStyle w:val="5"/>
        <w:keepNext w:val="0"/>
        <w:keepLines w:val="0"/>
        <w:widowControl/>
        <w:suppressLineNumbers w:val="0"/>
        <w:spacing w:before="300" w:beforeAutospacing="0" w:after="532" w:afterAutospacing="0" w:line="420" w:lineRule="atLeast"/>
        <w:ind w:left="300" w:right="300"/>
      </w:pPr>
      <w:r>
        <w:rPr>
          <w:rFonts w:hint="default" w:ascii="Cambria Math" w:hAnsi="Cambria Math" w:eastAsia="Cambria Math" w:cs="Cambria Math"/>
          <w:b w:val="0"/>
          <w:i w:val="0"/>
          <w:caps w:val="0"/>
          <w:spacing w:val="0"/>
          <w:sz w:val="25"/>
          <w:szCs w:val="25"/>
          <w:bdr w:val="none" w:color="auto" w:sz="0" w:space="0"/>
          <w:shd w:val="clear" w:fill="FFFFFF"/>
        </w:rPr>
        <w:t>样本</w:t>
      </w:r>
      <w:r>
        <w:rPr>
          <w:rFonts w:hint="default" w:ascii="MJXc-TeX-math-Iw" w:hAnsi="MJXc-TeX-math-Iw" w:eastAsia="MJXc-TeX-math-Iw" w:cs="MJXc-TeX-math-Iw"/>
          <w:b w:val="0"/>
          <w:i w:val="0"/>
          <w:caps w:val="0"/>
          <w:spacing w:val="0"/>
          <w:sz w:val="25"/>
          <w:szCs w:val="25"/>
          <w:shd w:val="clear" w:fill="FFFFFF"/>
        </w:rPr>
        <w:t>X</w:t>
      </w:r>
      <w:r>
        <w:rPr>
          <w:rFonts w:hint="default" w:ascii="Cambria Math" w:hAnsi="Cambria Math" w:eastAsia="Cambria Math" w:cs="Cambria Math"/>
          <w:b w:val="0"/>
          <w:i w:val="0"/>
          <w:caps w:val="0"/>
          <w:spacing w:val="0"/>
          <w:sz w:val="25"/>
          <w:szCs w:val="25"/>
          <w:bdr w:val="none" w:color="auto" w:sz="0" w:space="0"/>
          <w:shd w:val="clear" w:fill="FFFFFF"/>
        </w:rPr>
        <w:t>被分为</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的概率是：</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样本X被分为c1的概率是：P(C=c1|x)=P(C=c1|F1=f11,F2=f22,F3=f31)∝P(C=c1)P(F1=f11|C=c1)P(F2=f22|C=c1)P(F3=f31|C=c1);</w:t>
      </w:r>
    </w:p>
    <w:p>
      <w:pPr>
        <w:pStyle w:val="5"/>
        <w:keepNext w:val="0"/>
        <w:keepLines w:val="0"/>
        <w:widowControl/>
        <w:suppressLineNumbers w:val="0"/>
        <w:spacing w:before="300" w:beforeAutospacing="0" w:after="532" w:afterAutospacing="0" w:line="420" w:lineRule="atLeast"/>
        <w:ind w:left="300" w:right="300"/>
      </w:pPr>
      <w:r>
        <w:rPr>
          <w:rFonts w:hint="default" w:ascii="Cambria Math" w:hAnsi="Cambria Math" w:eastAsia="Cambria Math" w:cs="Cambria Math"/>
          <w:b w:val="0"/>
          <w:i w:val="0"/>
          <w:caps w:val="0"/>
          <w:spacing w:val="0"/>
          <w:sz w:val="25"/>
          <w:szCs w:val="25"/>
          <w:bdr w:val="none" w:color="auto" w:sz="0" w:space="0"/>
          <w:shd w:val="clear" w:fill="FFFFFF"/>
        </w:rPr>
        <w:t>样本</w:t>
      </w:r>
      <w:r>
        <w:rPr>
          <w:rFonts w:hint="default" w:ascii="MJXc-TeX-math-Iw" w:hAnsi="MJXc-TeX-math-Iw" w:eastAsia="MJXc-TeX-math-Iw" w:cs="MJXc-TeX-math-Iw"/>
          <w:b w:val="0"/>
          <w:i w:val="0"/>
          <w:caps w:val="0"/>
          <w:spacing w:val="0"/>
          <w:sz w:val="25"/>
          <w:szCs w:val="25"/>
          <w:shd w:val="clear" w:fill="FFFFFF"/>
        </w:rPr>
        <w:t>X</w:t>
      </w:r>
      <w:r>
        <w:rPr>
          <w:rFonts w:hint="default" w:ascii="Cambria Math" w:hAnsi="Cambria Math" w:eastAsia="Cambria Math" w:cs="Cambria Math"/>
          <w:b w:val="0"/>
          <w:i w:val="0"/>
          <w:caps w:val="0"/>
          <w:spacing w:val="0"/>
          <w:sz w:val="25"/>
          <w:szCs w:val="25"/>
          <w:bdr w:val="none" w:color="auto" w:sz="0" w:space="0"/>
          <w:shd w:val="clear" w:fill="FFFFFF"/>
        </w:rPr>
        <w:t>被分为</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Cambria Math" w:hAnsi="Cambria Math" w:eastAsia="Cambria Math" w:cs="Cambria Math"/>
          <w:b w:val="0"/>
          <w:i w:val="0"/>
          <w:caps w:val="0"/>
          <w:spacing w:val="0"/>
          <w:sz w:val="25"/>
          <w:szCs w:val="25"/>
          <w:bdr w:val="none" w:color="auto" w:sz="0" w:space="0"/>
          <w:shd w:val="clear" w:fill="FFFFFF"/>
        </w:rPr>
        <w:t>的概率是：</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样本X被分为c2的概率是：P(C=c2|x)=P(C=c2|F1=f11,F2=f22,F3=f31)∝P(C=c2)P(F1=f11|C=c2)P(F2=f22|C=c2)P(F3=f31|C=c2)</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两者都算出来以后，只需要对比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Cambria Math" w:hAnsi="Cambria Math" w:eastAsia="Cambria Math" w:cs="Cambria Math"/>
          <w:b w:val="0"/>
          <w:i w:val="0"/>
          <w:caps w:val="0"/>
          <w:spacing w:val="0"/>
          <w:sz w:val="25"/>
          <w:szCs w:val="25"/>
          <w:bdr w:val="none" w:color="auto" w:sz="0" w:space="0"/>
          <w:shd w:val="clear" w:fill="FFFFFF"/>
        </w:rPr>
        <w:t>和</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P(C=c1|x)和P(C=c2|x)</w:t>
      </w:r>
      <w:r>
        <w:rPr>
          <w:sz w:val="24"/>
          <w:szCs w:val="24"/>
          <w:shd w:val="clear" w:fill="FFFFFF"/>
        </w:rPr>
        <w:t> 谁更大，那么这个样本的预测值就是对应类别。假设 </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&gt;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P(C=c2|x)&gt;P(C=c1|x)</w:t>
      </w:r>
      <w:r>
        <w:rPr>
          <w:sz w:val="24"/>
          <w:szCs w:val="24"/>
          <w:shd w:val="clear" w:fill="FFFFFF"/>
        </w:rPr>
        <w:t>，则 x 的预测值为 </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18"/>
          <w:szCs w:val="18"/>
          <w:shd w:val="clear" w:fill="FFFFFF"/>
        </w:rPr>
        <w:t>2</w:t>
      </w:r>
      <w:r>
        <w:rPr>
          <w:b w:val="0"/>
          <w:i w:val="0"/>
          <w:caps w:val="0"/>
          <w:spacing w:val="0"/>
          <w:sz w:val="25"/>
          <w:szCs w:val="25"/>
          <w:bdr w:val="none" w:color="auto" w:sz="0" w:space="0"/>
          <w:shd w:val="clear" w:fill="FFFFFF"/>
        </w:rPr>
        <w:t>c2</w:t>
      </w:r>
      <w:r>
        <w:rPr>
          <w:sz w:val="24"/>
          <w:szCs w:val="24"/>
          <w:shd w:val="clear" w:fill="FFFFFF"/>
        </w:rPr>
        <w:t>，这个样本被分类器分为了 </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18"/>
          <w:szCs w:val="18"/>
          <w:shd w:val="clear" w:fill="FFFFFF"/>
        </w:rPr>
        <w:t>2</w:t>
      </w:r>
      <w:r>
        <w:rPr>
          <w:b w:val="0"/>
          <w:i w:val="0"/>
          <w:caps w:val="0"/>
          <w:spacing w:val="0"/>
          <w:sz w:val="25"/>
          <w:szCs w:val="25"/>
          <w:bdr w:val="none" w:color="auto" w:sz="0" w:space="0"/>
          <w:shd w:val="clear" w:fill="FFFFFF"/>
        </w:rPr>
        <w:t>c2</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上面那些先验概率和条件概率如何得到呢？通过在训练样本中间做统计，就可以直接获得了！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现在让我们把上面那个抽象的例子具象化，来看一个新的例子，</w:t>
      </w:r>
      <w:r>
        <w:rPr>
          <w:rStyle w:val="7"/>
          <w:b/>
          <w:sz w:val="24"/>
          <w:szCs w:val="24"/>
          <w:shd w:val="clear" w:fill="FFFFFF"/>
        </w:rPr>
        <w:t>例子4</w:t>
      </w:r>
      <w:r>
        <w:rPr>
          <w:sz w:val="24"/>
          <w:szCs w:val="24"/>
          <w:shd w:val="clear" w:fill="FFFFFF"/>
        </w:rPr>
        <w:t>：</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假设有一家小公司招收机器学习工程师，为了在更广泛的范围内筛选人才，他们写了一些爬虫，去各个招聘平台、职场社交平台爬取简历，然后又写了一个简单的分类器，来筛选他们感兴趣的候选人。</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这个筛选分类器是朴素贝叶斯分类器，训练数据是现在公司里的机器学习工程师和之前来面试过这一职位，没有被录取的人员的简历。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全部数据集如下图所示：</w:t>
      </w:r>
    </w:p>
    <w:p>
      <w:pPr>
        <w:pStyle w:val="5"/>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4848225" cy="272415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848225" cy="2724150"/>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对应符号表达含义：</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：被录取；</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Cambria Math" w:hAnsi="Cambria Math" w:eastAsia="Cambria Math" w:cs="Cambria Math"/>
          <w:b w:val="0"/>
          <w:i w:val="0"/>
          <w:caps w:val="0"/>
          <w:spacing w:val="0"/>
          <w:sz w:val="25"/>
          <w:szCs w:val="25"/>
          <w:bdr w:val="none" w:color="auto" w:sz="0" w:space="0"/>
          <w:shd w:val="clear" w:fill="FFFFFF"/>
        </w:rPr>
        <w:t>：不被录取；</w:t>
      </w:r>
      <w:r>
        <w:rPr>
          <w:b w:val="0"/>
          <w:i w:val="0"/>
          <w:caps w:val="0"/>
          <w:spacing w:val="0"/>
          <w:sz w:val="25"/>
          <w:szCs w:val="25"/>
          <w:bdr w:val="none" w:color="auto" w:sz="0" w:space="0"/>
          <w:shd w:val="clear" w:fill="FFFFFF"/>
        </w:rPr>
        <w:t>c1：被录取；c2：不被录取；</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Cambria Math" w:hAnsi="Cambria Math" w:eastAsia="Cambria Math" w:cs="Cambria Math"/>
          <w:b w:val="0"/>
          <w:i w:val="0"/>
          <w:caps w:val="0"/>
          <w:spacing w:val="0"/>
          <w:sz w:val="25"/>
          <w:szCs w:val="25"/>
          <w:bdr w:val="none" w:color="auto" w:sz="0" w:space="0"/>
          <w:shd w:val="clear" w:fill="FFFFFF"/>
        </w:rPr>
        <w:t>：是</w:t>
      </w:r>
      <w:r>
        <w:rPr>
          <w:rFonts w:hint="default" w:ascii="MJXc-TeX-main-Rw" w:hAnsi="MJXc-TeX-main-Rw" w:eastAsia="MJXc-TeX-main-Rw" w:cs="MJXc-TeX-main-Rw"/>
          <w:b w:val="0"/>
          <w:i w:val="0"/>
          <w:caps w:val="0"/>
          <w:spacing w:val="0"/>
          <w:sz w:val="25"/>
          <w:szCs w:val="25"/>
          <w:bdr w:val="none" w:color="auto" w:sz="0" w:space="0"/>
          <w:shd w:val="clear" w:fill="FFFFFF"/>
        </w:rPr>
        <w:t>985</w:t>
      </w:r>
      <w:r>
        <w:rPr>
          <w:rFonts w:hint="default" w:ascii="Cambria Math" w:hAnsi="Cambria Math" w:eastAsia="Cambria Math" w:cs="Cambria Math"/>
          <w:b w:val="0"/>
          <w:i w:val="0"/>
          <w:caps w:val="0"/>
          <w:spacing w:val="0"/>
          <w:sz w:val="25"/>
          <w:szCs w:val="25"/>
          <w:bdr w:val="none" w:color="auto" w:sz="0" w:space="0"/>
          <w:shd w:val="clear" w:fill="FFFFFF"/>
        </w:rPr>
        <w:t>毕业；</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12</w:t>
      </w:r>
      <w:r>
        <w:rPr>
          <w:rFonts w:hint="default" w:ascii="Cambria Math" w:hAnsi="Cambria Math" w:eastAsia="Cambria Math" w:cs="Cambria Math"/>
          <w:b w:val="0"/>
          <w:i w:val="0"/>
          <w:caps w:val="0"/>
          <w:spacing w:val="0"/>
          <w:sz w:val="25"/>
          <w:szCs w:val="25"/>
          <w:bdr w:val="none" w:color="auto" w:sz="0" w:space="0"/>
          <w:shd w:val="clear" w:fill="FFFFFF"/>
        </w:rPr>
        <w:t>：不是</w:t>
      </w:r>
      <w:r>
        <w:rPr>
          <w:rFonts w:hint="default" w:ascii="MJXc-TeX-main-Rw" w:hAnsi="MJXc-TeX-main-Rw" w:eastAsia="MJXc-TeX-main-Rw" w:cs="MJXc-TeX-main-Rw"/>
          <w:b w:val="0"/>
          <w:i w:val="0"/>
          <w:caps w:val="0"/>
          <w:spacing w:val="0"/>
          <w:sz w:val="25"/>
          <w:szCs w:val="25"/>
          <w:bdr w:val="none" w:color="auto" w:sz="0" w:space="0"/>
          <w:shd w:val="clear" w:fill="FFFFFF"/>
        </w:rPr>
        <w:t>985</w:t>
      </w:r>
      <w:r>
        <w:rPr>
          <w:rFonts w:hint="default" w:ascii="Cambria Math" w:hAnsi="Cambria Math" w:eastAsia="Cambria Math" w:cs="Cambria Math"/>
          <w:b w:val="0"/>
          <w:i w:val="0"/>
          <w:caps w:val="0"/>
          <w:spacing w:val="0"/>
          <w:sz w:val="25"/>
          <w:szCs w:val="25"/>
          <w:bdr w:val="none" w:color="auto" w:sz="0" w:space="0"/>
          <w:shd w:val="clear" w:fill="FFFFFF"/>
        </w:rPr>
        <w:t>毕业；</w:t>
      </w:r>
      <w:r>
        <w:rPr>
          <w:b w:val="0"/>
          <w:i w:val="0"/>
          <w:caps w:val="0"/>
          <w:spacing w:val="0"/>
          <w:sz w:val="25"/>
          <w:szCs w:val="25"/>
          <w:bdr w:val="none" w:color="auto" w:sz="0" w:space="0"/>
          <w:shd w:val="clear" w:fill="FFFFFF"/>
        </w:rPr>
        <w:t>f11：是985毕业；f12：不是985毕业；</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21</w:t>
      </w:r>
      <w:r>
        <w:rPr>
          <w:rFonts w:hint="default" w:ascii="Cambria Math" w:hAnsi="Cambria Math" w:eastAsia="Cambria Math" w:cs="Cambria Math"/>
          <w:b w:val="0"/>
          <w:i w:val="0"/>
          <w:caps w:val="0"/>
          <w:spacing w:val="0"/>
          <w:sz w:val="25"/>
          <w:szCs w:val="25"/>
          <w:bdr w:val="none" w:color="auto" w:sz="0" w:space="0"/>
          <w:shd w:val="clear" w:fill="FFFFFF"/>
        </w:rPr>
        <w:t>：本科；</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Cambria Math" w:hAnsi="Cambria Math" w:eastAsia="Cambria Math" w:cs="Cambria Math"/>
          <w:b w:val="0"/>
          <w:i w:val="0"/>
          <w:caps w:val="0"/>
          <w:spacing w:val="0"/>
          <w:sz w:val="25"/>
          <w:szCs w:val="25"/>
          <w:bdr w:val="none" w:color="auto" w:sz="0" w:space="0"/>
          <w:shd w:val="clear" w:fill="FFFFFF"/>
        </w:rPr>
        <w:t>：硕士；</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23</w:t>
      </w:r>
      <w:r>
        <w:rPr>
          <w:rFonts w:hint="default" w:ascii="Cambria Math" w:hAnsi="Cambria Math" w:eastAsia="Cambria Math" w:cs="Cambria Math"/>
          <w:b w:val="0"/>
          <w:i w:val="0"/>
          <w:caps w:val="0"/>
          <w:spacing w:val="0"/>
          <w:sz w:val="25"/>
          <w:szCs w:val="25"/>
          <w:bdr w:val="none" w:color="auto" w:sz="0" w:space="0"/>
          <w:shd w:val="clear" w:fill="FFFFFF"/>
        </w:rPr>
        <w:t>：博士；</w:t>
      </w:r>
      <w:r>
        <w:rPr>
          <w:b w:val="0"/>
          <w:i w:val="0"/>
          <w:caps w:val="0"/>
          <w:spacing w:val="0"/>
          <w:sz w:val="25"/>
          <w:szCs w:val="25"/>
          <w:bdr w:val="none" w:color="auto" w:sz="0" w:space="0"/>
          <w:shd w:val="clear" w:fill="FFFFFF"/>
        </w:rPr>
        <w:t>f21：本科；f22：硕士；f23：博士；</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Cambria Math" w:hAnsi="Cambria Math" w:eastAsia="Cambria Math" w:cs="Cambria Math"/>
          <w:b w:val="0"/>
          <w:i w:val="0"/>
          <w:caps w:val="0"/>
          <w:spacing w:val="0"/>
          <w:sz w:val="25"/>
          <w:szCs w:val="25"/>
          <w:bdr w:val="none" w:color="auto" w:sz="0" w:space="0"/>
          <w:shd w:val="clear" w:fill="FFFFFF"/>
        </w:rPr>
        <w:t>：技能为</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32</w:t>
      </w:r>
      <w:r>
        <w:rPr>
          <w:rFonts w:hint="default" w:ascii="Cambria Math" w:hAnsi="Cambria Math" w:eastAsia="Cambria Math" w:cs="Cambria Math"/>
          <w:b w:val="0"/>
          <w:i w:val="0"/>
          <w:caps w:val="0"/>
          <w:spacing w:val="0"/>
          <w:sz w:val="25"/>
          <w:szCs w:val="25"/>
          <w:bdr w:val="none" w:color="auto" w:sz="0" w:space="0"/>
          <w:shd w:val="clear" w:fill="FFFFFF"/>
        </w:rPr>
        <w:t>：技能为</w:t>
      </w:r>
      <w:r>
        <w:rPr>
          <w:rFonts w:hint="default" w:ascii="MJXc-TeX-math-Iw" w:hAnsi="MJXc-TeX-math-Iw" w:eastAsia="MJXc-TeX-math-Iw" w:cs="MJXc-TeX-math-Iw"/>
          <w:b w:val="0"/>
          <w:i w:val="0"/>
          <w:caps w:val="0"/>
          <w:spacing w:val="0"/>
          <w:sz w:val="25"/>
          <w:szCs w:val="25"/>
          <w:shd w:val="clear" w:fill="FFFFFF"/>
        </w:rPr>
        <w:t>J</w:t>
      </w:r>
      <w:r>
        <w:rPr>
          <w:rFonts w:hint="default" w:ascii="MJXc-TeX-math-Iw" w:hAnsi="MJXc-TeX-math-Iw" w:eastAsia="MJXc-TeX-math-Iw" w:cs="MJXc-TeX-math-Iw"/>
          <w:b w:val="0"/>
          <w:i w:val="0"/>
          <w:caps w:val="0"/>
          <w:spacing w:val="0"/>
          <w:sz w:val="25"/>
          <w:szCs w:val="25"/>
          <w:bdr w:val="none" w:color="auto" w:sz="0" w:space="0"/>
          <w:shd w:val="clear" w:fill="FFFFFF"/>
        </w:rPr>
        <w:t>ava</w:t>
      </w:r>
      <w:r>
        <w:rPr>
          <w:b w:val="0"/>
          <w:i w:val="0"/>
          <w:caps w:val="0"/>
          <w:spacing w:val="0"/>
          <w:sz w:val="25"/>
          <w:szCs w:val="25"/>
          <w:bdr w:val="none" w:color="auto" w:sz="0" w:space="0"/>
          <w:shd w:val="clear" w:fill="FFFFFF"/>
        </w:rPr>
        <w:t>f31：技能为C++；f32：技能为Java</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=0.6</w:t>
      </w:r>
      <w:r>
        <w:rPr>
          <w:b w:val="0"/>
          <w:i w:val="0"/>
          <w:caps w:val="0"/>
          <w:spacing w:val="0"/>
          <w:sz w:val="25"/>
          <w:szCs w:val="25"/>
          <w:bdr w:val="none" w:color="auto" w:sz="0" w:space="0"/>
          <w:shd w:val="clear" w:fill="FFFFFF"/>
        </w:rPr>
        <w:t>P(C=c1)=0.6</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=0.4</w:t>
      </w:r>
      <w:r>
        <w:rPr>
          <w:b w:val="0"/>
          <w:i w:val="0"/>
          <w:caps w:val="0"/>
          <w:spacing w:val="0"/>
          <w:sz w:val="25"/>
          <w:szCs w:val="25"/>
          <w:bdr w:val="none" w:color="auto" w:sz="0" w:space="0"/>
          <w:shd w:val="clear" w:fill="FFFFFF"/>
        </w:rPr>
        <w:t>P(C=c2)=0.4</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=0.67</w:t>
      </w:r>
      <w:r>
        <w:rPr>
          <w:b w:val="0"/>
          <w:i w:val="0"/>
          <w:caps w:val="0"/>
          <w:spacing w:val="0"/>
          <w:sz w:val="25"/>
          <w:szCs w:val="25"/>
          <w:bdr w:val="none" w:color="auto" w:sz="0" w:space="0"/>
          <w:shd w:val="clear" w:fill="FFFFFF"/>
        </w:rPr>
        <w:t>P(F1=f11|C=c1)=0.67</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=0.33</w:t>
      </w:r>
      <w:r>
        <w:rPr>
          <w:b w:val="0"/>
          <w:i w:val="0"/>
          <w:caps w:val="0"/>
          <w:spacing w:val="0"/>
          <w:sz w:val="25"/>
          <w:szCs w:val="25"/>
          <w:bdr w:val="none" w:color="auto" w:sz="0" w:space="0"/>
          <w:shd w:val="clear" w:fill="FFFFFF"/>
        </w:rPr>
        <w:t>P(F1=f12|C=c1)=0.33</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=0.33</w:t>
      </w:r>
      <w:r>
        <w:rPr>
          <w:b w:val="0"/>
          <w:i w:val="0"/>
          <w:caps w:val="0"/>
          <w:spacing w:val="0"/>
          <w:sz w:val="25"/>
          <w:szCs w:val="25"/>
          <w:bdr w:val="none" w:color="auto" w:sz="0" w:space="0"/>
          <w:shd w:val="clear" w:fill="FFFFFF"/>
        </w:rPr>
        <w:t>P(F2=f21|C=c1)=0.33</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=0.33</w:t>
      </w:r>
      <w:r>
        <w:rPr>
          <w:b w:val="0"/>
          <w:i w:val="0"/>
          <w:caps w:val="0"/>
          <w:spacing w:val="0"/>
          <w:sz w:val="25"/>
          <w:szCs w:val="25"/>
          <w:bdr w:val="none" w:color="auto" w:sz="0" w:space="0"/>
          <w:shd w:val="clear" w:fill="FFFFFF"/>
        </w:rPr>
        <w:t>P(F2=f22|C=c1)=0.33</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23</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=0.33</w:t>
      </w:r>
      <w:r>
        <w:rPr>
          <w:b w:val="0"/>
          <w:i w:val="0"/>
          <w:caps w:val="0"/>
          <w:spacing w:val="0"/>
          <w:sz w:val="25"/>
          <w:szCs w:val="25"/>
          <w:bdr w:val="none" w:color="auto" w:sz="0" w:space="0"/>
          <w:shd w:val="clear" w:fill="FFFFFF"/>
        </w:rPr>
        <w:t>P(F2=f23|C=c1)=0.33</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=0.17</w:t>
      </w:r>
      <w:r>
        <w:rPr>
          <w:b w:val="0"/>
          <w:i w:val="0"/>
          <w:caps w:val="0"/>
          <w:spacing w:val="0"/>
          <w:sz w:val="25"/>
          <w:szCs w:val="25"/>
          <w:bdr w:val="none" w:color="auto" w:sz="0" w:space="0"/>
          <w:shd w:val="clear" w:fill="FFFFFF"/>
        </w:rPr>
        <w:t>P(F3=f31|C=c1)=0.17</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=0.83</w:t>
      </w:r>
      <w:r>
        <w:rPr>
          <w:b w:val="0"/>
          <w:i w:val="0"/>
          <w:caps w:val="0"/>
          <w:spacing w:val="0"/>
          <w:sz w:val="25"/>
          <w:szCs w:val="25"/>
          <w:bdr w:val="none" w:color="auto" w:sz="0" w:space="0"/>
          <w:shd w:val="clear" w:fill="FFFFFF"/>
        </w:rPr>
        <w:t>P(F3=f32|C=c1)=0.83</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=0.25</w:t>
      </w:r>
      <w:r>
        <w:rPr>
          <w:b w:val="0"/>
          <w:i w:val="0"/>
          <w:caps w:val="0"/>
          <w:spacing w:val="0"/>
          <w:sz w:val="25"/>
          <w:szCs w:val="25"/>
          <w:bdr w:val="none" w:color="auto" w:sz="0" w:space="0"/>
          <w:shd w:val="clear" w:fill="FFFFFF"/>
        </w:rPr>
        <w:t>P(F1=f11|C=c2)=0.25</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=0.75</w:t>
      </w:r>
      <w:r>
        <w:rPr>
          <w:b w:val="0"/>
          <w:i w:val="0"/>
          <w:caps w:val="0"/>
          <w:spacing w:val="0"/>
          <w:sz w:val="25"/>
          <w:szCs w:val="25"/>
          <w:bdr w:val="none" w:color="auto" w:sz="0" w:space="0"/>
          <w:shd w:val="clear" w:fill="FFFFFF"/>
        </w:rPr>
        <w:t>P(F1=f12|C=c2)=0.75</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=0.5</w:t>
      </w:r>
      <w:r>
        <w:rPr>
          <w:b w:val="0"/>
          <w:i w:val="0"/>
          <w:caps w:val="0"/>
          <w:spacing w:val="0"/>
          <w:sz w:val="25"/>
          <w:szCs w:val="25"/>
          <w:bdr w:val="none" w:color="auto" w:sz="0" w:space="0"/>
          <w:shd w:val="clear" w:fill="FFFFFF"/>
        </w:rPr>
        <w:t>P(F2=f21|C=c2)=0.5</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=0.5</w:t>
      </w:r>
      <w:r>
        <w:rPr>
          <w:b w:val="0"/>
          <w:i w:val="0"/>
          <w:caps w:val="0"/>
          <w:spacing w:val="0"/>
          <w:sz w:val="25"/>
          <w:szCs w:val="25"/>
          <w:bdr w:val="none" w:color="auto" w:sz="0" w:space="0"/>
          <w:shd w:val="clear" w:fill="FFFFFF"/>
        </w:rPr>
        <w:t>P(F2=f22|C=c2)=0.5</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23</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P(F2=f23|C=c2)=0</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=0.75</w:t>
      </w:r>
      <w:r>
        <w:rPr>
          <w:b w:val="0"/>
          <w:i w:val="0"/>
          <w:caps w:val="0"/>
          <w:spacing w:val="0"/>
          <w:sz w:val="25"/>
          <w:szCs w:val="25"/>
          <w:bdr w:val="none" w:color="auto" w:sz="0" w:space="0"/>
          <w:shd w:val="clear" w:fill="FFFFFF"/>
        </w:rPr>
        <w:t>P(F3=f31|C=c2)=0.75</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=0.25</w:t>
      </w:r>
      <w:r>
        <w:rPr>
          <w:b w:val="0"/>
          <w:i w:val="0"/>
          <w:caps w:val="0"/>
          <w:spacing w:val="0"/>
          <w:sz w:val="25"/>
          <w:szCs w:val="25"/>
          <w:bdr w:val="none" w:color="auto" w:sz="0" w:space="0"/>
          <w:shd w:val="clear" w:fill="FFFFFF"/>
        </w:rPr>
        <w:t>P(F3=f32|C=c2)=0.25</w:t>
      </w:r>
    </w:p>
    <w:p>
      <w:pPr>
        <w:pStyle w:val="5"/>
        <w:keepNext w:val="0"/>
        <w:keepLines w:val="0"/>
        <w:widowControl/>
        <w:suppressLineNumbers w:val="0"/>
        <w:spacing w:before="300" w:beforeAutospacing="0" w:after="532" w:afterAutospacing="0" w:line="420" w:lineRule="atLeast"/>
        <w:ind w:left="300" w:right="300"/>
      </w:pPr>
      <w:r>
        <w:rPr>
          <w:rFonts w:hint="default" w:ascii="Cambria Math" w:hAnsi="Cambria Math" w:eastAsia="Cambria Math" w:cs="Cambria Math"/>
          <w:b w:val="0"/>
          <w:i w:val="0"/>
          <w:caps w:val="0"/>
          <w:spacing w:val="0"/>
          <w:sz w:val="25"/>
          <w:szCs w:val="25"/>
          <w:bdr w:val="none" w:color="auto" w:sz="0" w:space="0"/>
          <w:shd w:val="clear" w:fill="FFFFFF"/>
        </w:rPr>
        <w:t>假设这时候一个样本</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Cambria Math" w:hAnsi="Cambria Math" w:eastAsia="Cambria Math" w:cs="Cambria Math"/>
          <w:b w:val="0"/>
          <w:i w:val="0"/>
          <w:caps w:val="0"/>
          <w:spacing w:val="0"/>
          <w:sz w:val="25"/>
          <w:szCs w:val="25"/>
          <w:bdr w:val="none" w:color="auto" w:sz="0" w:space="0"/>
          <w:shd w:val="clear" w:fill="FFFFFF"/>
        </w:rPr>
        <w:t>的特征值为</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985</w:t>
      </w:r>
      <w:r>
        <w:rPr>
          <w:rFonts w:hint="default" w:ascii="Cambria Math" w:hAnsi="Cambria Math" w:eastAsia="Cambria Math" w:cs="Cambria Math"/>
          <w:b w:val="0"/>
          <w:i w:val="0"/>
          <w:caps w:val="0"/>
          <w:spacing w:val="0"/>
          <w:sz w:val="25"/>
          <w:szCs w:val="25"/>
          <w:bdr w:val="none" w:color="auto" w:sz="0" w:space="0"/>
          <w:shd w:val="clear" w:fill="FFFFFF"/>
        </w:rPr>
        <w:t>毕业，硕士，掌握</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Cambria Math" w:hAnsi="Cambria Math" w:eastAsia="Cambria Math" w:cs="Cambria Math"/>
          <w:b w:val="0"/>
          <w:i w:val="0"/>
          <w:caps w:val="0"/>
          <w:spacing w:val="0"/>
          <w:sz w:val="25"/>
          <w:szCs w:val="25"/>
          <w:bdr w:val="none" w:color="auto" w:sz="0" w:space="0"/>
          <w:shd w:val="clear" w:fill="FFFFFF"/>
        </w:rPr>
        <w:t>），那么</w:t>
      </w:r>
      <w:r>
        <w:rPr>
          <w:rFonts w:hint="default" w:ascii="MJXc-TeX-main-Rw" w:hAnsi="MJXc-TeX-main-Rw" w:eastAsia="MJXc-TeX-main-Rw" w:cs="MJXc-TeX-main-Rw"/>
          <w:b w:val="0"/>
          <w:i w:val="0"/>
          <w:caps w:val="0"/>
          <w:spacing w:val="0"/>
          <w:sz w:val="25"/>
          <w:szCs w:val="25"/>
          <w:shd w:val="clear" w:fill="FFFFFF"/>
        </w:rPr>
        <w:t>:</w:t>
      </w:r>
      <w:r>
        <w:rPr>
          <w:b w:val="0"/>
          <w:i w:val="0"/>
          <w:caps w:val="0"/>
          <w:spacing w:val="0"/>
          <w:sz w:val="25"/>
          <w:szCs w:val="25"/>
          <w:bdr w:val="none" w:color="auto" w:sz="0" w:space="0"/>
          <w:shd w:val="clear" w:fill="FFFFFF"/>
        </w:rPr>
        <w:t>假设这时候一个样本x的特征值为f11，f22，f31（985毕业，硕士，掌握C++），那么:</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=0.6∗0.67∗0.33∗0.17=0.022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P(C=c1|x)∝P(C=c1)P(F1=f11|C=c1)P(F2=f22|C=c1)P(F3=f31|C=c1)=0.6∗0.67∗0.33∗0.17=0.022;</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11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22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18"/>
          <w:szCs w:val="18"/>
          <w:shd w:val="clear" w:fill="FFFFFF"/>
        </w:rPr>
        <w:t>31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=0.4∗0.25∗0.5∗0.75=0.038</w:t>
      </w:r>
      <w:r>
        <w:rPr>
          <w:b w:val="0"/>
          <w:i w:val="0"/>
          <w:caps w:val="0"/>
          <w:spacing w:val="0"/>
          <w:sz w:val="25"/>
          <w:szCs w:val="25"/>
          <w:bdr w:val="none" w:color="auto" w:sz="0" w:space="0"/>
          <w:shd w:val="clear" w:fill="FFFFFF"/>
        </w:rPr>
        <w:t>P(C=c2|x)∝P(C=c2)P(F1=f11|C=c2)P(F2=f22|C=c2)P(F3=f31|C=c2)=0.4∗0.25∗0.5∗0.75=0.038</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&gt;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c</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Cambria Math" w:hAnsi="Cambria Math" w:eastAsia="Cambria Math" w:cs="Cambria Math"/>
          <w:b w:val="0"/>
          <w:i w:val="0"/>
          <w:caps w:val="0"/>
          <w:spacing w:val="0"/>
          <w:sz w:val="25"/>
          <w:szCs w:val="25"/>
          <w:bdr w:val="none" w:color="auto" w:sz="0" w:space="0"/>
          <w:shd w:val="clear" w:fill="FFFFFF"/>
        </w:rPr>
        <w:t>，所以预测值为</w:t>
      </w:r>
      <w:r>
        <w:rPr>
          <w:rFonts w:hint="default" w:ascii="MJXc-TeX-math-Iw" w:hAnsi="MJXc-TeX-math-Iw" w:eastAsia="MJXc-TeX-math-Iw" w:cs="MJXc-TeX-math-Iw"/>
          <w:b w:val="0"/>
          <w:i w:val="0"/>
          <w:caps w:val="0"/>
          <w:spacing w:val="0"/>
          <w:sz w:val="25"/>
          <w:szCs w:val="25"/>
          <w:bdr w:val="none" w:color="auto" w:sz="0" w:space="0"/>
          <w:shd w:val="clear" w:fill="FFFFFF"/>
        </w:rPr>
        <w:t>c</w:t>
      </w:r>
      <w:r>
        <w:rPr>
          <w:rFonts w:hint="default" w:ascii="MJXc-TeX-main-Rw" w:hAnsi="MJXc-TeX-main-Rw" w:eastAsia="MJXc-TeX-main-Rw" w:cs="MJXc-TeX-main-Rw"/>
          <w:b w:val="0"/>
          <w:i w:val="0"/>
          <w:caps w:val="0"/>
          <w:spacing w:val="0"/>
          <w:sz w:val="18"/>
          <w:szCs w:val="18"/>
          <w:shd w:val="clear" w:fill="FFFFFF"/>
        </w:rPr>
        <w:t>2</w:t>
      </w:r>
      <w:r>
        <w:rPr>
          <w:rFonts w:hint="default" w:ascii="Cambria Math" w:hAnsi="Cambria Math" w:eastAsia="Cambria Math" w:cs="Cambria Math"/>
          <w:b w:val="0"/>
          <w:i w:val="0"/>
          <w:caps w:val="0"/>
          <w:spacing w:val="0"/>
          <w:sz w:val="25"/>
          <w:szCs w:val="25"/>
          <w:bdr w:val="none" w:color="auto" w:sz="0" w:space="0"/>
          <w:shd w:val="clear" w:fill="FFFFFF"/>
        </w:rPr>
        <w:t>：不能被录取。</w:t>
      </w:r>
      <w:r>
        <w:rPr>
          <w:b w:val="0"/>
          <w:i w:val="0"/>
          <w:caps w:val="0"/>
          <w:spacing w:val="0"/>
          <w:sz w:val="25"/>
          <w:szCs w:val="25"/>
          <w:bdr w:val="none" w:color="auto" w:sz="0" w:space="0"/>
          <w:shd w:val="clear" w:fill="FFFFFF"/>
        </w:rPr>
        <w:t>P(C=c2|x)&gt;P(C=c1|x)，所以预测值为c2：不能被录取。</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体现的</w:t>
      </w:r>
      <w:r>
        <w:rPr>
          <w:rStyle w:val="7"/>
          <w:b/>
          <w:sz w:val="24"/>
          <w:szCs w:val="24"/>
          <w:shd w:val="clear" w:fill="FFFFFF"/>
        </w:rPr>
        <w:t>思路</w:t>
      </w:r>
      <w:r>
        <w:rPr>
          <w:sz w:val="24"/>
          <w:szCs w:val="24"/>
          <w:shd w:val="clear" w:fill="FFFFFF"/>
        </w:rPr>
        <w:t>是：在训练样本的基础上做一系列概率运算，然后用这些算出来的概率按朴素贝叶斯公式“拼装”成分类模型——这就成了朴素贝叶斯分类器。</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频率 VS 概率</w:t>
      </w:r>
    </w:p>
    <w:p>
      <w:pPr>
        <w:pStyle w:val="5"/>
        <w:keepNext w:val="0"/>
        <w:keepLines w:val="0"/>
        <w:widowControl/>
        <w:suppressLineNumbers w:val="0"/>
        <w:spacing w:before="300" w:beforeAutospacing="0" w:after="532" w:afterAutospacing="0" w:line="420" w:lineRule="atLeast"/>
        <w:ind w:left="300" w:right="300"/>
      </w:pPr>
      <w:r>
        <w:rPr>
          <w:rStyle w:val="7"/>
          <w:b/>
          <w:sz w:val="24"/>
          <w:szCs w:val="24"/>
          <w:shd w:val="clear" w:fill="FFFFFF"/>
        </w:rPr>
        <w:t>这也太简单了吧</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朴素贝叶斯分类器这个模型的训练过程都不需要先从模型函数推导目标函数，再优化目标函数求 Cost 最小的解吗？朴素贝叶斯公式就是朴素贝叶斯分类器的训练算法啦？</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上述例子之所以这样简单，是因为</w:t>
      </w:r>
      <w:r>
        <w:rPr>
          <w:rStyle w:val="7"/>
          <w:b/>
          <w:sz w:val="24"/>
          <w:szCs w:val="24"/>
          <w:shd w:val="clear" w:fill="FFFFFF"/>
        </w:rPr>
        <w:t>我们简单地将频率当成了概率</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但在现实应用中，这种方法往往不可行，因为这种方法实际上默认了“未被观测到”的就是“出现概率为0”的。这样做显然是不合理的。</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比如：上面例子中，由于样本量太小，“博士”候选人只有两位，而且全部被录取，因此对于“未被录用”的情况而言，学历是博士的条件概率就变成了0。这种情况使得学历是否是博士成了唯一决定因素，显然不合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虽然我们可以靠做一些简单的变换——比如加一平滑法（就是把概率计算为：对应类别样本中该特征值出现次数 + 1 /对应类别样本总数）——来规避除以0的情况，但是这样做的“准确性”仍然非常不可靠。</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我们有</w:t>
      </w:r>
      <w:bookmarkStart w:id="0" w:name="_GoBack"/>
      <w:bookmarkEnd w:id="0"/>
      <w:r>
        <w:rPr>
          <w:sz w:val="24"/>
          <w:szCs w:val="24"/>
          <w:shd w:val="clear" w:fill="FFFFFF"/>
        </w:rPr>
        <w:t>没有更加精准的方法呢？当然有！</w:t>
      </w:r>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"https://gitbook.cn/m/mazi/columns/5bc6ac7442d7d32f50f19a98/topics/5bf281c5fd72950cafdccd8b"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8"/>
          <w:rFonts w:ascii="宋体" w:hAnsi="宋体" w:eastAsia="宋体" w:cs="宋体"/>
          <w:color w:val="FFFFFF"/>
          <w:sz w:val="21"/>
          <w:szCs w:val="21"/>
          <w:u w:val="none"/>
          <w:bdr w:val="none" w:color="auto" w:sz="0" w:space="0"/>
          <w:shd w:val="clear" w:fill="FFFFFF"/>
        </w:rPr>
        <w:t>邀请好友一起学，获得 </w:t>
      </w:r>
      <w:r>
        <w:rPr>
          <w:rStyle w:val="8"/>
          <w:rFonts w:ascii="bold" w:hAnsi="bold" w:eastAsia="bold" w:cs="bold"/>
          <w:color w:val="FFFFFF"/>
          <w:sz w:val="27"/>
          <w:szCs w:val="27"/>
          <w:u w:val="none"/>
          <w:bdr w:val="none" w:color="auto" w:sz="0" w:space="0"/>
          <w:shd w:val="clear" w:fill="FFFFFF"/>
        </w:rPr>
        <w:t>25%</w:t>
      </w:r>
      <w:r>
        <w:rPr>
          <w:rStyle w:val="8"/>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"https://gitbook.cn/m/mazi/columns/5bc6ac7442d7d32f50f19a98/topics/5bf2816ffd72950cafdccd86"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4" name="图片 4" descr="IMG_2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8"/>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"https://gitbook.cn/m/mazi/columns/5bc6ac7442d7d32f50f19a98/topics/5bf281f7fd72950cafdccd8c"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8"/>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size1-Rw">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F8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hyperlink" Target="https://gitbook.cn/m/mazi/comp/column?columnId=5bc6ac7442d7d32f50f19a98%26tag=2#catalog" TargetMode="Externa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2018-12-28T06:09:29Z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