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181600" cy="2867660"/>
            <wp:effectExtent l="0" t="0" r="0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bookmarkStart w:id="0" w:name="_GoBack"/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第17课：决策树——告诉你 Hello Kitty 是人是猫</w:t>
      </w:r>
    </w:p>
    <w:bookmarkEnd w:id="0"/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Hello Kitty 的种族问题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Hello Kitty，一只以无嘴造型40年来风靡全球的萌萌猫，在其40岁生日时，居然被其形象拥有者宣称：Hello Kitty 不是猫！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2014年八月，研究 Hello Kitty 多年的人类学家 Christine R. Yano 在写展品解说时，却被 Hello Kitty 持有商三丽鸥纠正：Hello Kitty 是一个卡通人物，她是一个小女孩，是一位朋友，但她“绝不”是一只猫。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29430" cy="2823845"/>
            <wp:effectExtent l="0" t="0" r="13970" b="1460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粉了快半个世纪的世界萌猫，你说是人就是人啦？！就算是形象持有者，也没权利下这个定论啊!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谁有权认定 Hello Kitty 是人是猫呢？我们把裁决权交给世界上最公正无私的裁判—— 计算机。让机器来决定。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机器如何具备区分一个形象属于哪个物种的知识呢？让它学习呀！机器是可以学习的。我们用计算机编个程序，再输入一堆数据，等着这个程序运行一个算法来处理这些数据。最后，我们需要的结论就显示在屏幕上啦。就是这么简单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那么来看看我们需要的数据和算法吧。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训练数据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如下图所示，左边一堆是一群小女孩，右边一堆是一群猫。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59375" cy="3869690"/>
            <wp:effectExtent l="0" t="0" r="3175" b="1651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特征选取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我们提取七个特征，用来判断一个形象，是人是猫。这七个特征包括：有否蝴蝶结；是否穿衣服；是否高过5个苹果；是否有胡子；是否圆脸；是否有猫耳朵；是否两脚走路。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用一个表格来表现这七个特征则，如下图所示（第一列为 Label，第二至八列为7个特征，每个特征只有两个取值，Yes 或者 No）：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59985" cy="3611880"/>
            <wp:effectExtent l="0" t="0" r="12065" b="762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Table-1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用 ID3 算法构造分类树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本例中，我们选用最简单的 ID3 算法，代入数据进行计算。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（1）根据</w:t>
      </w:r>
      <w:r>
        <w:rPr>
          <w:rStyle w:val="7"/>
          <w:b/>
          <w:sz w:val="24"/>
          <w:szCs w:val="24"/>
          <w:shd w:val="clear" w:fill="FFFFFF"/>
        </w:rPr>
        <w:t>信息熵</w:t>
      </w:r>
      <w:r>
        <w:rPr>
          <w:sz w:val="24"/>
          <w:szCs w:val="24"/>
          <w:shd w:val="clear" w:fill="FFFFFF"/>
        </w:rPr>
        <w:t>的概念，我们先来计算 Entropy(S)。因为总共只有两个类别：人和猫，因此 n==2。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ntrop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Girl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Girl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Cat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Cat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9/17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(9/17)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−8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/17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(8/17)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=0.69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Entropy(S)=−∑i=1npilog⁡(pi)=−pGirllog⁡(pGirl)−pCatlog⁡(pCat)=−9/17⋅log⁡(9/17)−8/17⋅log⁡(8/17)=0.69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（2）然后我们再分别计算各个特征的：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ntrop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value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v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ntrop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v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Entropy(S|T)=∑value(T)|Sv||S|Entropy(Sv)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因为无论哪个特征，都只有两个特征值：Yes 或者 No，因此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value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value(T)</w:t>
      </w:r>
      <w:r>
        <w:rPr>
          <w:sz w:val="24"/>
          <w:szCs w:val="24"/>
          <w:shd w:val="clear" w:fill="FFFFFF"/>
        </w:rPr>
        <w:t> 总共只有两个取值。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下面以“Has a bow”为例来示意其计算过程。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ntrop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asABow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Yes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Girl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Yes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Girl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Yes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)–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Cat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Yes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Cat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Yes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No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Girl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No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Girl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No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)–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Cat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No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Cat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No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8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/17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−4/8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(4/8)–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4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/8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l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o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(4/8))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+9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/17⋅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−5/9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(5/9)–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4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/9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(4/9))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=0.69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Entropy(S|HasABow)=pYes(−p(Girl|Yes)log⁡(p(Girl|Yes))–p(Cat|Yes)log⁡(p(Cat|Yes)))+pNo(−p(Girl|No)log⁡(p(Girl|No))–p(Cat|No)log⁡(p(Cat|No)))=8/17⋅(−4/8⋅log⁡(4/8)–4/8⋅log(4/8))+9/17⋅(−5/9⋅log⁡(5/9)–4/9⋅log⁡(4/9))=0.69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ormationGain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ntrop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value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v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ntrop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v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InformationGain(T)=Entropy(S)−∑value(T)|Sv||S|Entropy(Sv)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依次计算其他几项，得出如下结果：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Entropy(S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|Wear Clothes)  = 0.31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Entropy(S|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Less than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apples tall) =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Entropy(S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|Has whiskers) =  0.36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Entropy(S|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Has round face) = 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61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Entropy(S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|Has cat ears) =  0.18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1020" w:right="1020"/>
        <w:rPr>
          <w:rFonts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Entropy(S|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Walks on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feet) = 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36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（3）进一步计算，得出 InfoGain(Has cat ears) 最大，因此“Has cat ears”是第一个分裂节点。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而从这一特征对应的类别也可以看出，所有特征值为 No 的都一定是 Girl；特征值为 Yes，可能是 Girl 也可能是 Cat，那么第一次分裂，我们得出如下结果：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533775" cy="30003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现在“Has cat ears”已经成为了分裂点，则下一步将其排除，用剩下的6个 Feature 继续分裂成树：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93005" cy="2458085"/>
            <wp:effectExtent l="0" t="0" r="17145" b="1841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Table-2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Table-2 为第二次分裂所使用的训练数据，相对于 Table-1，“Has cat ears”列，和前7行对应“Has cat ears”为 No 的数据都已经被移除，剩下部分用于第二次分裂。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如此反复迭代，最后使得7个特征都成为分裂点。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需要</w:t>
      </w:r>
      <w:r>
        <w:rPr>
          <w:rStyle w:val="7"/>
          <w:b/>
          <w:sz w:val="24"/>
          <w:szCs w:val="24"/>
          <w:shd w:val="clear" w:fill="FFFFFF"/>
        </w:rPr>
        <w:t>注意</w:t>
      </w:r>
      <w:r>
        <w:rPr>
          <w:sz w:val="24"/>
          <w:szCs w:val="24"/>
          <w:shd w:val="clear" w:fill="FFFFFF"/>
        </w:rPr>
        <w:t>的是，如果某个特征被选为当前轮的分裂点，但是它在现存数据中只有一个值，另一个值对应的记录为空，则这个时候针对不存在的特征值，将它标记为该特征在所有训练数据中所占比例最大的类型。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对本例而言，当我们将“Wear Clothes”作为分裂点时，会发现该特征只剩下了一个选项——Yes（如下 Table-3 所示）。此时怎么给“Wear Clothes”为 No 的分支做标记呢？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4937760" cy="887095"/>
            <wp:effectExtent l="0" t="0" r="15240" b="825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Table-3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这时就要看在 Table-1 中，“Wear Clothes”为 No 的记录中是 Girl 多还是 Cat 多。一目了然，在 Table-1 中这两种记录数量为 0：6，因此“Wear Clothes”为 No 的分支直接标志成 Cat。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根据上述方法，最终我们构建出了如下决策树：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4852035" cy="8315960"/>
            <wp:effectExtent l="0" t="0" r="5715" b="889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831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决策树构建过程，如下代码所示：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DecisionTree </w:t>
      </w:r>
      <w:r>
        <w:rPr>
          <w:rFonts w:hint="default" w:ascii="monospace" w:hAnsi="monospace" w:eastAsia="monospace" w:cs="monospace"/>
          <w:b/>
          <w:color w:val="4078F2"/>
          <w:sz w:val="18"/>
          <w:szCs w:val="18"/>
          <w:bdr w:val="none" w:color="auto" w:sz="0" w:space="0"/>
          <w:shd w:val="clear" w:fill="FAFAFA"/>
        </w:rPr>
        <w:t>induceTree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(training_set, features) 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If(training_set中所有的输入项都被标记为同一个label){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一个标志位该label的叶子节点；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}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else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color w:val="4078F2"/>
          <w:sz w:val="18"/>
          <w:szCs w:val="18"/>
          <w:bdr w:val="none" w:color="auto" w:sz="0" w:space="0"/>
          <w:shd w:val="clear" w:fill="FAFAFA"/>
        </w:rPr>
        <w:t>if</w:t>
      </w:r>
      <w:r>
        <w:rPr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(features为空) 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</w:t>
      </w:r>
      <w:r>
        <w:rPr>
          <w:rFonts w:hint="default" w:ascii="monospace" w:hAnsi="monospace" w:eastAsia="monospace" w:cs="monospace"/>
          <w:color w:val="4078F2"/>
          <w:sz w:val="18"/>
          <w:szCs w:val="18"/>
          <w:bdr w:val="none" w:color="auto" w:sz="0" w:space="0"/>
          <w:shd w:val="clear" w:fill="FAFAFA"/>
        </w:rPr>
        <w:t xml:space="preserve"># 默认标记为在所有training_set中所占比例最大的label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一个标记为默认label的叶子节点；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}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选取一个feature，F；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以F为根节点创建一棵树currentTree；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从Features中删除F；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foreach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value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V of F) {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将training_set中feature F的取值为V的元素全部提取出来，组成partition_v；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       branch_v= induceTree(partition_V, features);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       将branch_v添加为根节点的子树，根节点到branch_v的路径为F的V值；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returncurrentTree；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后剪枝优化决策树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决策树剪枝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剪枝是优化决策树的常用手段。剪枝方法大致可以分为两类：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先剪枝（局部剪枝）：在构造过程中，当某个节点满足剪枝条件，则直接停止此分支的构造。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后剪枝（全局剪枝）：先构造完成完整的决策树，再通过某些条件遍历树进行剪枝。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后剪枝优化 Hello Kitty 树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现在，决策树已经构造完成，所以我们采用后剪枝法，对上面决策树进行修剪。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如图中显示，最后两个分裂点“Has round face”和“Has a bow”存在并无意义——想想也是啊，无论人猫，都有可能是圆脸，也都可以戴蝴蝶结啊。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所以我们遍历所有节点，将没有区分作用的节点删除。完成后，我们的决策树变成了下面这样：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37125" cy="6535420"/>
            <wp:effectExtent l="0" t="0" r="15875" b="1778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653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用决策树对 Hello Kitty 进行分类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我们将 Hello Kitty 的特征带入 Cat-Girl 决策树，发现 Hello Kitty：Has cat ears: Yes -&gt; Work on 2 feet: Yes -&gt; Wear Clothes: Yes -&gt; Has whirskers: Yes -&gt; Less than 5 apples: Yes -&gt; Cat。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Bingo! Hello Kitty 是只猫！这是我们的 ID3 决策树告诉我们的！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代码实现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下面的代码就是用 numpy 和 sklearn 来实现例子中的训练分类树来判断 Hello Kitty 种族所对应的程序。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tree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sklearn.model_selection im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port train_test_split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numpy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as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#9个女孩和8只猫的数据，对应7个feature，yes取值为1，no为0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features = np.array([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 xml:space="preserve">#1 表示是女孩，0表示是猫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labels = np.array([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从数据集中取20%作为测试集，其他作为训练集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X_train, X_test, y_train, y_test = train_test_split(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features,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labels,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test_size=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0.2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random_state=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训练分类树模型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clf = tree.DecisionTreeClassifier()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clf.fit(X=X_train, y=y_train)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C18401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(clf.predict(X_test))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对比测试结果和预期结果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C18401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(clf.score(X=X_test, y=y_test))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预测HelloKitty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HelloKitty = np.array([[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C18401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(clf.predict(HelloKitty))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最后输出为：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[1 1 0 0]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0.75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[0]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以上就是“有监督学习 Ⅰ”的内容，每天一个模型学习显然是不能做到完全学懂吃透的，这就需要同学们反复阅读文章，多思考和推算，记得打卡分享你们的学习笔记哦！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"https://gitbook.cn/m/mazi/columns/5bc6ac7442d7d32f50f19a98/topics/5bf28251fd72950cafdccd95"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8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"https://gitbook.cn/m/mazi/columns/5bc6ac7442d7d32f50f19a98/topics/5bf2823ffd72950cafdccd94"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8" name="图片 10" descr="IMG_26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"https://gitbook.cn/m/mazi/columns/5bc6ac7442d7d32f50f19a98/topics/5bf28278fd72950cafdccd99"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F101"/>
    <w:multiLevelType w:val="multilevel"/>
    <w:tmpl w:val="529EF1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hyperlink" Target="https://gitbook.cn/m/mazi/comp/column?columnId=5bc6ac7442d7d32f50f19a98%26tag=2#catalog" TargetMode="Externa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2019-01-02T05:18:29Z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