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F40" w:rsidRPr="006F4C7D" w:rsidRDefault="006F4C7D" w:rsidP="006F4C7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F4C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Achieving Quality Attributes</w:t>
      </w:r>
    </w:p>
    <w:p w:rsidR="00162468" w:rsidRDefault="00162468" w:rsidP="00162468">
      <w:pPr>
        <w:pStyle w:val="Heading3"/>
        <w:rPr>
          <w:color w:val="000000"/>
        </w:rPr>
      </w:pPr>
      <w:r>
        <w:rPr>
          <w:color w:val="000000"/>
        </w:rPr>
        <w:t>1. Functionality and Architecture</w:t>
      </w:r>
    </w:p>
    <w:p w:rsidR="00162468" w:rsidRDefault="00162468" w:rsidP="00162468">
      <w:pPr>
        <w:pStyle w:val="doctext"/>
        <w:ind w:left="36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Functionality and quality attributes are orthogonal.</w:t>
      </w:r>
    </w:p>
    <w:p w:rsidR="00162468" w:rsidRDefault="00162468" w:rsidP="00162468">
      <w:pPr>
        <w:pStyle w:val="doctext"/>
        <w:ind w:left="36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What is functionality? It is the ability of the system to do the work for which it was intended. A task requires that many or most of the system's elements work in a coordinated manner to complete the job. If the elements have not been assigned the correct responsibilities or have not been endowed with the correct facilities for coordinating with other elements</w:t>
      </w:r>
    </w:p>
    <w:p w:rsidR="00162468" w:rsidRDefault="00162468" w:rsidP="00162468">
      <w:pPr>
        <w:pStyle w:val="doctext"/>
        <w:ind w:left="36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Functionality may be achieved through the use of any of a number of possible structures. In fact, if functionality were the only requirement, the system could exist as a single monolithic module with no internal structure at all. Instead, it is decomposed into modules to make it understandable and to support a variety of other purposes. In this way, functionality is largely independent of structure. Software architecture constrains its allocation to structure when </w:t>
      </w:r>
      <w:r>
        <w:rPr>
          <w:rStyle w:val="docemphasis"/>
          <w:color w:val="000000"/>
          <w:sz w:val="27"/>
          <w:szCs w:val="27"/>
        </w:rPr>
        <w:t>other</w:t>
      </w:r>
      <w:r>
        <w:rPr>
          <w:color w:val="000000"/>
          <w:sz w:val="27"/>
          <w:szCs w:val="27"/>
        </w:rPr>
        <w:t> quality attributes are important.</w:t>
      </w:r>
    </w:p>
    <w:p w:rsidR="00162468" w:rsidRDefault="00162468" w:rsidP="00162468">
      <w:pPr>
        <w:pStyle w:val="Heading3"/>
        <w:rPr>
          <w:color w:val="000000"/>
        </w:rPr>
      </w:pPr>
      <w:r>
        <w:rPr>
          <w:color w:val="000000"/>
        </w:rPr>
        <w:t>2. Architecture and Quality Attributes</w:t>
      </w:r>
    </w:p>
    <w:p w:rsidR="00162468" w:rsidRDefault="00162468" w:rsidP="00162468">
      <w:pPr>
        <w:pStyle w:val="doclist"/>
        <w:ind w:left="36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Achieving quality attributes must be considered throughout design, implementation, and deployment.</w:t>
      </w:r>
    </w:p>
    <w:p w:rsidR="00162468" w:rsidRDefault="00162468" w:rsidP="00162468">
      <w:pPr>
        <w:pStyle w:val="doctext"/>
        <w:ind w:left="36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Architecture is critical to the realization of many qualities of interest in a system, and these qualities should be designed in and can be evaluated at the architectural level.</w:t>
      </w:r>
    </w:p>
    <w:p w:rsidR="00162468" w:rsidRDefault="00162468" w:rsidP="00162468">
      <w:pPr>
        <w:pStyle w:val="doclist"/>
        <w:ind w:left="36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Architecture, by itself, is unable to achieve qualities. It provides the foundation for achieving quality, but this foundation will be to no avail if attention is not paid to the details.</w:t>
      </w:r>
    </w:p>
    <w:p w:rsidR="00162468" w:rsidRDefault="00162468" w:rsidP="00162468">
      <w:pPr>
        <w:pStyle w:val="doclist"/>
        <w:ind w:left="36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Types of quality attributes:</w:t>
      </w:r>
    </w:p>
    <w:p w:rsidR="00162468" w:rsidRDefault="00162468" w:rsidP="00162468">
      <w:pPr>
        <w:pStyle w:val="doclist"/>
        <w:ind w:left="72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14"/>
          <w:szCs w:val="14"/>
        </w:rPr>
        <w:t>     </w:t>
      </w:r>
      <w:r>
        <w:rPr>
          <w:rStyle w:val="docemphroman"/>
          <w:color w:val="000000"/>
          <w:sz w:val="27"/>
          <w:szCs w:val="27"/>
        </w:rPr>
        <w:t>Qualities of the system</w:t>
      </w:r>
    </w:p>
    <w:p w:rsidR="00162468" w:rsidRDefault="00162468" w:rsidP="00162468">
      <w:pPr>
        <w:pStyle w:val="doclist"/>
        <w:ind w:left="72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7"/>
          <w:szCs w:val="27"/>
        </w:rPr>
        <w:t>Business qualities</w:t>
      </w:r>
    </w:p>
    <w:p w:rsidR="00162468" w:rsidRDefault="00162468" w:rsidP="00162468">
      <w:pPr>
        <w:pStyle w:val="doclist"/>
        <w:ind w:left="72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7"/>
          <w:szCs w:val="27"/>
        </w:rPr>
        <w:t>Qualities that are about the architecture itself</w:t>
      </w:r>
    </w:p>
    <w:p w:rsidR="00162468" w:rsidRDefault="00162468" w:rsidP="00162468">
      <w:pPr>
        <w:pStyle w:val="doclist"/>
        <w:ind w:left="720" w:hanging="360"/>
        <w:rPr>
          <w:color w:val="000000"/>
          <w:sz w:val="27"/>
          <w:szCs w:val="27"/>
        </w:rPr>
      </w:pPr>
    </w:p>
    <w:p w:rsidR="00162468" w:rsidRDefault="00162468" w:rsidP="00162468">
      <w:pPr>
        <w:pStyle w:val="Heading3"/>
        <w:rPr>
          <w:color w:val="000000"/>
        </w:rPr>
      </w:pPr>
      <w:bookmarkStart w:id="0" w:name="ch04lev1sec3"/>
      <w:bookmarkEnd w:id="0"/>
      <w:r>
        <w:rPr>
          <w:color w:val="000000"/>
        </w:rPr>
        <w:lastRenderedPageBreak/>
        <w:t>3. System Quality Attributes</w:t>
      </w:r>
    </w:p>
    <w:p w:rsidR="00162468" w:rsidRDefault="00162468" w:rsidP="00162468">
      <w:pPr>
        <w:pStyle w:val="Heading4"/>
        <w:spacing w:before="240" w:after="60"/>
        <w:rPr>
          <w:color w:val="000000"/>
          <w:sz w:val="28"/>
          <w:szCs w:val="28"/>
        </w:rPr>
      </w:pPr>
      <w:bookmarkStart w:id="1" w:name="ch04lev2sec1"/>
      <w:bookmarkEnd w:id="1"/>
      <w:r>
        <w:rPr>
          <w:color w:val="000000"/>
        </w:rPr>
        <w:t>QUALITY ATTRIBUTE SCENARIOS</w:t>
      </w:r>
    </w:p>
    <w:p w:rsidR="00162468" w:rsidRDefault="00162468" w:rsidP="00162468">
      <w:pPr>
        <w:pStyle w:val="doctex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quality attribute scenario is a quality-attribute-specific requirement. It consists of six parts.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Source of stimulus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This is some entity (a human, a computer system, or any other actuator) that generated the stimulus.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Stimulus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The stimulus is a condition that needs to be considered when it arrives at a system.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Environment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The stimulus occurs within certain conditions. The system may be in an overload condition or may be running when the stimulus occurs, or some other condition may be true.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Artifact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Some artifact is stimulated. This may be the whole system or some pieces of it.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Response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The response is the activity undertaken after the arrival of the stimulus.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Response measure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When the response occurs, it should be measurable in some fashion so that the requirement can be tested.</w:t>
      </w:r>
    </w:p>
    <w:p w:rsidR="00162468" w:rsidRDefault="00162468" w:rsidP="00162468">
      <w:pPr>
        <w:pStyle w:val="doctext"/>
        <w:rPr>
          <w:color w:val="000000"/>
          <w:sz w:val="27"/>
          <w:szCs w:val="27"/>
        </w:rPr>
      </w:pPr>
      <w:r>
        <w:rPr>
          <w:rStyle w:val="grame"/>
          <w:rFonts w:eastAsiaTheme="majorEastAsia"/>
          <w:b/>
          <w:bCs/>
          <w:color w:val="000000"/>
          <w:sz w:val="27"/>
          <w:szCs w:val="27"/>
        </w:rPr>
        <w:t>Quality attribute</w:t>
      </w:r>
      <w:r>
        <w:rPr>
          <w:b/>
          <w:bCs/>
          <w:color w:val="000000"/>
          <w:sz w:val="27"/>
          <w:szCs w:val="27"/>
        </w:rPr>
        <w:t> parts</w:t>
      </w:r>
    </w:p>
    <w:p w:rsidR="00162468" w:rsidRDefault="00162468" w:rsidP="00162468">
      <w:pPr>
        <w:pStyle w:val="doctex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26954" cy="2647950"/>
            <wp:effectExtent l="0" t="0" r="0" b="0"/>
            <wp:docPr id="20" name="Picture 20" descr="https://www.cs.unb.ca/~wdu/cs6075w10/sa2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cs.unb.ca/~wdu/cs6075w10/sa2_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34" cy="265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ch04lev3sec1"/>
      <w:bookmarkStart w:id="3" w:name="ch04lev2sec2"/>
      <w:bookmarkEnd w:id="2"/>
      <w:bookmarkEnd w:id="3"/>
    </w:p>
    <w:p w:rsidR="00162468" w:rsidRDefault="00162468" w:rsidP="00162468">
      <w:pPr>
        <w:pStyle w:val="Heading3"/>
        <w:rPr>
          <w:color w:val="000000"/>
        </w:rPr>
      </w:pPr>
      <w:bookmarkStart w:id="4" w:name="ch04lev1sec4"/>
      <w:bookmarkEnd w:id="4"/>
      <w:r>
        <w:rPr>
          <w:color w:val="000000"/>
        </w:rPr>
        <w:lastRenderedPageBreak/>
        <w:t>4. Quality Attribute Scenarios in Practice</w:t>
      </w:r>
    </w:p>
    <w:p w:rsidR="00162468" w:rsidRDefault="00162468" w:rsidP="00162468">
      <w:pPr>
        <w:pStyle w:val="Heading4"/>
        <w:spacing w:before="24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AVAILABILITY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Availability is concerned with system failure and its associated consequences.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A system failure occurs when the system no longer delivers a service consistent with its specification.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Such a failure is observable by the system's users—either humans or other systems.</w:t>
      </w:r>
    </w:p>
    <w:p w:rsidR="00162468" w:rsidRDefault="00162468" w:rsidP="00162468">
      <w:pPr>
        <w:pStyle w:val="Heading5"/>
        <w:spacing w:before="240" w:after="60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Availability General Scenarios</w:t>
      </w:r>
    </w:p>
    <w:p w:rsidR="00162468" w:rsidRDefault="00162468" w:rsidP="00162468">
      <w:pPr>
        <w:pStyle w:val="doctex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800600" cy="2310223"/>
            <wp:effectExtent l="0" t="0" r="0" b="0"/>
            <wp:docPr id="19" name="Picture 19" descr="https://www.cs.unb.ca/~wdu/cs6075w10/sa2_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cs.unb.ca/~wdu/cs6075w10/sa2_files/image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35" cy="231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468" w:rsidRDefault="00162468" w:rsidP="00162468">
      <w:pPr>
        <w:pStyle w:val="Heading5"/>
        <w:spacing w:before="240" w:after="60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Sample availability scenario</w:t>
      </w:r>
    </w:p>
    <w:p w:rsidR="00162468" w:rsidRDefault="00162468" w:rsidP="00162468">
      <w:pPr>
        <w:pStyle w:val="doctex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571192" cy="2219325"/>
            <wp:effectExtent l="0" t="0" r="0" b="0"/>
            <wp:docPr id="18" name="Picture 18" descr="https://www.cs.unb.ca/~wdu/cs6075w10/sa2_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cs.unb.ca/~wdu/cs6075w10/sa2_files/image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54" cy="22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468" w:rsidRDefault="00162468" w:rsidP="00162468">
      <w:pPr>
        <w:pStyle w:val="Heading4"/>
        <w:spacing w:before="24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MODIFIABILITY</w:t>
      </w:r>
    </w:p>
    <w:p w:rsidR="00162468" w:rsidRDefault="00162468" w:rsidP="00162468">
      <w:pPr>
        <w:pStyle w:val="doctex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Modifiability is about the cost of change.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7634"/>
      </w:tblGrid>
      <w:tr w:rsidR="00162468" w:rsidTr="00162468">
        <w:trPr>
          <w:tblHeader/>
          <w:tblCellSpacing w:w="0" w:type="dxa"/>
        </w:trPr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62468" w:rsidRDefault="00162468">
            <w:pPr>
              <w:pStyle w:val="Heading5"/>
              <w:spacing w:before="240" w:after="60"/>
              <w:jc w:val="center"/>
              <w:rPr>
                <w:i/>
                <w:iCs/>
                <w:color w:val="auto"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 Modifiability General Scenario Generation</w:t>
            </w:r>
          </w:p>
        </w:tc>
      </w:tr>
      <w:tr w:rsidR="00162468" w:rsidTr="00162468">
        <w:trPr>
          <w:tblHeader/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Portion of Scenario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Possible Values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Source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End user, developer, system administrator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Stimulus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Wishes to add/delete/modify/vary functionality, quality attribute, capacity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Artifact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System user interface, platform, environment; system that interoperates with target system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Environment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At runtime, compile time, build time, design time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Response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Locates places in architecture to be modified; makes modification without affecting other functionality; tests modification; deploys modification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Response Measure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Cost in terms of number of elements affected, effort, money; extent to which this affects other functions or quality attributes</w:t>
            </w:r>
          </w:p>
        </w:tc>
      </w:tr>
    </w:tbl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</w:t>
      </w:r>
    </w:p>
    <w:p w:rsidR="00162468" w:rsidRDefault="00162468" w:rsidP="00162468">
      <w:pPr>
        <w:pStyle w:val="Heading5"/>
        <w:spacing w:before="240" w:after="60"/>
        <w:rPr>
          <w:i/>
          <w:iCs/>
          <w:color w:val="000000"/>
          <w:sz w:val="26"/>
          <w:szCs w:val="26"/>
        </w:rPr>
      </w:pPr>
      <w:bookmarkStart w:id="5" w:name="ch04fig04"/>
      <w:bookmarkEnd w:id="5"/>
      <w:r>
        <w:rPr>
          <w:i/>
          <w:iCs/>
          <w:color w:val="000000"/>
          <w:sz w:val="26"/>
          <w:szCs w:val="26"/>
        </w:rPr>
        <w:t>Sample modifiability scenario</w:t>
      </w:r>
    </w:p>
    <w:p w:rsidR="00162468" w:rsidRDefault="00162468" w:rsidP="00162468">
      <w:pPr>
        <w:pStyle w:val="doctex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222955" cy="2362200"/>
            <wp:effectExtent l="0" t="0" r="0" b="0"/>
            <wp:docPr id="16" name="Picture 16" descr="https://www.cs.unb.ca/~wdu/cs6075w10/sa2_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cs.unb.ca/~wdu/cs6075w10/sa2_files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54" cy="236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</w:t>
      </w:r>
    </w:p>
    <w:p w:rsidR="00162468" w:rsidRDefault="00162468" w:rsidP="00162468">
      <w:pPr>
        <w:pStyle w:val="Heading4"/>
        <w:spacing w:before="24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PERFORMANCE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Performance is about timing. Events (interrupts, messages, requests from users, or the passage of time) occur, and the system must respond to them.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One of the things that make performance complicated is the number of event sources and arrival patterns.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A performance scenario begins with a request for some service arriving at the system. Satisfying the request requires resources to be consumed. While this is happening the system may be simultaneously servicing other requests.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An arrival pattern for events may be characterized as either periodic or stochastic.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7147"/>
      </w:tblGrid>
      <w:tr w:rsidR="00162468" w:rsidTr="00162468">
        <w:trPr>
          <w:tblHeader/>
          <w:tblCellSpacing w:w="0" w:type="dxa"/>
        </w:trPr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62468" w:rsidRDefault="00162468">
            <w:pPr>
              <w:pStyle w:val="Heading5"/>
              <w:spacing w:before="240" w:after="60"/>
              <w:jc w:val="center"/>
              <w:rPr>
                <w:i/>
                <w:iCs/>
                <w:color w:val="auto"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 Performance General Scenario Generation</w:t>
            </w:r>
          </w:p>
        </w:tc>
      </w:tr>
      <w:tr w:rsidR="00162468" w:rsidTr="00162468">
        <w:trPr>
          <w:tblHeader/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Portion of Scenario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Possible Values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Source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One of a number of independent sources, possibly from within system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Stimulus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Periodic events arrive; sporadic events arrive; stochastic events arrive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Artifact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System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Environment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Normal mode; overload mode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Response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Processes stimuli; changes level of service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Response Measure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Latency, deadline, throughput, jitter, miss rate, data loss</w:t>
            </w:r>
          </w:p>
        </w:tc>
      </w:tr>
    </w:tbl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</w:t>
      </w:r>
    </w:p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Sample performance scenario</w:t>
      </w:r>
    </w:p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</w:t>
      </w:r>
    </w:p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3705225" cy="1815806"/>
            <wp:effectExtent l="0" t="0" r="0" b="0"/>
            <wp:docPr id="15" name="Picture 15" descr="https://www.cs.unb.ca/~wdu/cs6075w10/sa2_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cs.unb.ca/~wdu/cs6075w10/sa2_files/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97" cy="182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468" w:rsidRDefault="00162468" w:rsidP="00162468">
      <w:pPr>
        <w:pStyle w:val="Heading4"/>
        <w:spacing w:before="24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SECURITY</w:t>
      </w:r>
    </w:p>
    <w:p w:rsidR="00162468" w:rsidRDefault="00162468" w:rsidP="00162468">
      <w:pPr>
        <w:pStyle w:val="docfootnote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Security is a measure of the system's ability to resist unauthorized usage while still providing its services to legitimate users.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Security can be characterized as a system providing </w:t>
      </w:r>
      <w:r>
        <w:rPr>
          <w:rStyle w:val="spelle"/>
          <w:color w:val="000000"/>
          <w:sz w:val="27"/>
          <w:szCs w:val="27"/>
        </w:rPr>
        <w:t>nonrepudiation</w:t>
      </w:r>
      <w:r>
        <w:rPr>
          <w:color w:val="000000"/>
          <w:sz w:val="27"/>
          <w:szCs w:val="27"/>
        </w:rPr>
        <w:t>, confidentiality, integrity, assurance, availability, and auditing.</w:t>
      </w:r>
    </w:p>
    <w:p w:rsidR="00162468" w:rsidRDefault="00162468" w:rsidP="00162468">
      <w:pPr>
        <w:pStyle w:val="doclist"/>
        <w:ind w:left="108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14"/>
          <w:szCs w:val="14"/>
        </w:rPr>
        <w:t>     </w:t>
      </w:r>
      <w:r>
        <w:rPr>
          <w:rStyle w:val="spelle"/>
          <w:b/>
          <w:bCs/>
          <w:color w:val="000000"/>
          <w:sz w:val="27"/>
          <w:szCs w:val="27"/>
        </w:rPr>
        <w:t>Nonrepudiation</w:t>
      </w:r>
      <w:r>
        <w:rPr>
          <w:color w:val="000000"/>
          <w:sz w:val="27"/>
          <w:szCs w:val="27"/>
        </w:rPr>
        <w:t> is the property that a transaction (access to or modification of data or services) cannot be denied by any of the parties to it.</w:t>
      </w:r>
    </w:p>
    <w:p w:rsidR="00162468" w:rsidRDefault="00162468" w:rsidP="00162468">
      <w:pPr>
        <w:pStyle w:val="doclist"/>
        <w:ind w:left="108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>
        <w:rPr>
          <w:color w:val="000000"/>
          <w:sz w:val="14"/>
          <w:szCs w:val="14"/>
        </w:rPr>
        <w:t>     </w:t>
      </w:r>
      <w:r>
        <w:rPr>
          <w:b/>
          <w:bCs/>
          <w:color w:val="000000"/>
          <w:sz w:val="27"/>
          <w:szCs w:val="27"/>
        </w:rPr>
        <w:t>Confidentiality</w:t>
      </w:r>
      <w:r>
        <w:rPr>
          <w:color w:val="000000"/>
          <w:sz w:val="27"/>
          <w:szCs w:val="27"/>
        </w:rPr>
        <w:t> is the property that data or services are protected from unauthorized access.</w:t>
      </w:r>
    </w:p>
    <w:p w:rsidR="00162468" w:rsidRDefault="00162468" w:rsidP="00162468">
      <w:pPr>
        <w:pStyle w:val="doclist"/>
        <w:ind w:left="108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>
        <w:rPr>
          <w:color w:val="000000"/>
          <w:sz w:val="14"/>
          <w:szCs w:val="14"/>
        </w:rPr>
        <w:t>     </w:t>
      </w:r>
      <w:r>
        <w:rPr>
          <w:b/>
          <w:bCs/>
          <w:color w:val="000000"/>
          <w:sz w:val="27"/>
          <w:szCs w:val="27"/>
        </w:rPr>
        <w:t>Integrity </w:t>
      </w:r>
      <w:r>
        <w:rPr>
          <w:color w:val="000000"/>
          <w:sz w:val="27"/>
          <w:szCs w:val="27"/>
        </w:rPr>
        <w:t>is the property that data or services are being delivered as intended.</w:t>
      </w:r>
    </w:p>
    <w:p w:rsidR="00162468" w:rsidRDefault="00162468" w:rsidP="00162468">
      <w:pPr>
        <w:pStyle w:val="doclist"/>
        <w:ind w:left="108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>
        <w:rPr>
          <w:color w:val="000000"/>
          <w:sz w:val="14"/>
          <w:szCs w:val="14"/>
        </w:rPr>
        <w:t>     </w:t>
      </w:r>
      <w:r>
        <w:rPr>
          <w:b/>
          <w:bCs/>
          <w:color w:val="000000"/>
          <w:sz w:val="27"/>
          <w:szCs w:val="27"/>
        </w:rPr>
        <w:t>Assurance</w:t>
      </w:r>
      <w:r>
        <w:rPr>
          <w:color w:val="000000"/>
          <w:sz w:val="27"/>
          <w:szCs w:val="27"/>
        </w:rPr>
        <w:t> is the property that the parties to a transaction are who they purport to be.</w:t>
      </w:r>
    </w:p>
    <w:p w:rsidR="00162468" w:rsidRDefault="00162468" w:rsidP="00162468">
      <w:pPr>
        <w:pStyle w:val="doclist"/>
        <w:ind w:left="108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14"/>
          <w:szCs w:val="14"/>
        </w:rPr>
        <w:t>     </w:t>
      </w:r>
      <w:r>
        <w:rPr>
          <w:b/>
          <w:bCs/>
          <w:color w:val="000000"/>
          <w:sz w:val="27"/>
          <w:szCs w:val="27"/>
        </w:rPr>
        <w:t>Availability </w:t>
      </w:r>
      <w:r>
        <w:rPr>
          <w:color w:val="000000"/>
          <w:sz w:val="27"/>
          <w:szCs w:val="27"/>
        </w:rPr>
        <w:t>is the property that the system will be available for legitimate use.</w:t>
      </w:r>
    </w:p>
    <w:p w:rsidR="00162468" w:rsidRDefault="00162468" w:rsidP="00162468">
      <w:pPr>
        <w:pStyle w:val="doclist"/>
        <w:ind w:left="108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>
        <w:rPr>
          <w:color w:val="000000"/>
          <w:sz w:val="14"/>
          <w:szCs w:val="14"/>
        </w:rPr>
        <w:t>     </w:t>
      </w:r>
      <w:r>
        <w:rPr>
          <w:b/>
          <w:bCs/>
          <w:color w:val="000000"/>
          <w:sz w:val="27"/>
          <w:szCs w:val="27"/>
        </w:rPr>
        <w:t>Auditing</w:t>
      </w:r>
      <w:r>
        <w:rPr>
          <w:color w:val="000000"/>
          <w:sz w:val="27"/>
          <w:szCs w:val="27"/>
        </w:rPr>
        <w:t> is the property that the system tracks activities within it at levels sufficient to reconstruct them.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7826"/>
      </w:tblGrid>
      <w:tr w:rsidR="00162468" w:rsidTr="00162468">
        <w:trPr>
          <w:tblHeader/>
          <w:tblCellSpacing w:w="0" w:type="dxa"/>
        </w:trPr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62468" w:rsidRDefault="00162468">
            <w:pPr>
              <w:pStyle w:val="Heading5"/>
              <w:spacing w:before="240" w:after="60"/>
              <w:jc w:val="center"/>
              <w:rPr>
                <w:i/>
                <w:iCs/>
                <w:color w:val="auto"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 Security General Scenario Generation</w:t>
            </w:r>
          </w:p>
        </w:tc>
      </w:tr>
      <w:tr w:rsidR="00162468" w:rsidTr="00162468">
        <w:trPr>
          <w:tblHeader/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Portion of Scenario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Possible Values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Source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Individual or system that is correctly identified, identified incorrectly, of unknown identity who is internal/external, authorized/not authorized with access to limited resources, vast resources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Stimulus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Tries to display data, change/delete data, access system services, reduce availability to system services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Artifact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System services; data within system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Environment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Either online or offline, connected or disconnected, firewalled or open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Response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 xml:space="preserve">Authenticates user; hides identity of the user; blocks access to data and/or services; allows access to data and/or services; grants or withdraws permission to access data and/or services; records access/modifications or attempts to </w:t>
            </w:r>
            <w:r>
              <w:lastRenderedPageBreak/>
              <w:t>access/modify data/services by identity; stores data in an unreadable format; recognizes an unexplainable high demand for services, and informs a user or another system, and restricts availability of services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lastRenderedPageBreak/>
              <w:t>Response Measure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Time/effort/resources required to circumvent security measures with probability of success; probability of detecting attack; probability of identifying individual responsible for attack or access/modification of data and/or services; percentage of services still available under denial-of-services attack; restore data/services; extent to which data/services damaged and/or legitimate access denied</w:t>
            </w:r>
          </w:p>
        </w:tc>
      </w:tr>
    </w:tbl>
    <w:p w:rsidR="00162468" w:rsidRDefault="00162468" w:rsidP="00162468">
      <w:pPr>
        <w:pStyle w:val="doclist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Sample security scenario</w:t>
      </w:r>
    </w:p>
    <w:p w:rsidR="00162468" w:rsidRDefault="00162468" w:rsidP="00162468">
      <w:pPr>
        <w:pStyle w:val="doclis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486275" cy="2352675"/>
            <wp:effectExtent l="0" t="0" r="9525" b="9525"/>
            <wp:docPr id="14" name="Picture 14" descr="https://www.cs.unb.ca/~wdu/cs6075w10/sa2_files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cs.unb.ca/~wdu/cs6075w10/sa2_files/image0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468" w:rsidRDefault="00162468" w:rsidP="00162468">
      <w:pPr>
        <w:pStyle w:val="Heading4"/>
        <w:spacing w:before="24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TESTABILITY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Software testability refers to the ease with which software can be made to demonstrate its faults through testing.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Testability refers to the probability that it will fail on its </w:t>
      </w:r>
      <w:r>
        <w:rPr>
          <w:rStyle w:val="docemphasis"/>
          <w:color w:val="000000"/>
          <w:sz w:val="27"/>
          <w:szCs w:val="27"/>
        </w:rPr>
        <w:t>next</w:t>
      </w:r>
      <w:r>
        <w:rPr>
          <w:color w:val="000000"/>
          <w:sz w:val="27"/>
          <w:szCs w:val="27"/>
        </w:rPr>
        <w:t> test execution.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For a system to be properly testable, it must be possible to </w:t>
      </w:r>
      <w:r>
        <w:rPr>
          <w:rStyle w:val="docemphasis"/>
          <w:color w:val="000000"/>
          <w:sz w:val="27"/>
          <w:szCs w:val="27"/>
        </w:rPr>
        <w:t>control</w:t>
      </w:r>
      <w:r>
        <w:rPr>
          <w:color w:val="000000"/>
          <w:sz w:val="27"/>
          <w:szCs w:val="27"/>
        </w:rPr>
        <w:t> each component's internal state and inputs and then to </w:t>
      </w:r>
      <w:r>
        <w:rPr>
          <w:rStyle w:val="docemphasis"/>
          <w:color w:val="000000"/>
          <w:sz w:val="27"/>
          <w:szCs w:val="27"/>
        </w:rPr>
        <w:t>observe</w:t>
      </w:r>
      <w:r>
        <w:rPr>
          <w:color w:val="000000"/>
          <w:sz w:val="27"/>
          <w:szCs w:val="27"/>
        </w:rPr>
        <w:t> its outputs.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83"/>
      </w:tblGrid>
      <w:tr w:rsidR="00162468" w:rsidTr="00162468">
        <w:trPr>
          <w:tblHeader/>
          <w:tblCellSpacing w:w="0" w:type="dxa"/>
        </w:trPr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62468" w:rsidRDefault="00162468">
            <w:pPr>
              <w:pStyle w:val="Heading5"/>
              <w:spacing w:before="240" w:after="60"/>
              <w:jc w:val="center"/>
              <w:rPr>
                <w:i/>
                <w:iCs/>
                <w:color w:val="auto"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lastRenderedPageBreak/>
              <w:t> Testability General Scenario Generation</w:t>
            </w:r>
          </w:p>
        </w:tc>
      </w:tr>
      <w:tr w:rsidR="00162468" w:rsidTr="00162468">
        <w:trPr>
          <w:tblHeader/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Portion of Scenario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Possible Values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Source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Unit developer, Increment integrator, System verifier, Client acceptance tester, System user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Stimulus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Analysis, architecture, design, class, subsystem integration completed; system delivered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Artifact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Piece of design, piece of code, complete application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Environment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At design time, at development time, at compile time, at deployment time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Response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Provides access to state values; provides computed values; prepares test environment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Response Measure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  <w:spacing w:before="0" w:beforeAutospacing="0" w:after="0" w:afterAutospacing="0"/>
            </w:pPr>
            <w:r>
              <w:t>Percent executable statements executed</w:t>
            </w:r>
          </w:p>
          <w:p w:rsidR="00162468" w:rsidRDefault="00162468">
            <w:pPr>
              <w:pStyle w:val="doctext"/>
              <w:spacing w:before="0" w:beforeAutospacing="0" w:after="0" w:afterAutospacing="0"/>
            </w:pPr>
            <w:r>
              <w:t>Probability of failure if fault exists</w:t>
            </w:r>
          </w:p>
          <w:p w:rsidR="00162468" w:rsidRDefault="00162468">
            <w:pPr>
              <w:pStyle w:val="doctext"/>
              <w:spacing w:before="0" w:beforeAutospacing="0" w:after="0" w:afterAutospacing="0"/>
            </w:pPr>
            <w:r>
              <w:t>Time to perform tests</w:t>
            </w:r>
          </w:p>
          <w:p w:rsidR="00162468" w:rsidRDefault="00162468">
            <w:pPr>
              <w:pStyle w:val="doctext"/>
              <w:spacing w:before="0" w:beforeAutospacing="0" w:after="0" w:afterAutospacing="0"/>
            </w:pPr>
            <w:r>
              <w:t>Length of longest dependency chain in a test</w:t>
            </w:r>
          </w:p>
          <w:p w:rsidR="00162468" w:rsidRDefault="00162468">
            <w:pPr>
              <w:pStyle w:val="doctext"/>
              <w:spacing w:before="0" w:beforeAutospacing="0" w:after="0" w:afterAutospacing="0"/>
            </w:pPr>
            <w:r>
              <w:t>Length of time to prepare test environment</w:t>
            </w:r>
          </w:p>
        </w:tc>
      </w:tr>
    </w:tbl>
    <w:p w:rsidR="00162468" w:rsidRDefault="00162468" w:rsidP="00162468">
      <w:pPr>
        <w:pStyle w:val="doclist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Sample testability scenario</w:t>
      </w:r>
    </w:p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4476750" cy="1819275"/>
            <wp:effectExtent l="0" t="0" r="0" b="9525"/>
            <wp:docPr id="13" name="Picture 13" descr="https://www.cs.unb.ca/~wdu/cs6075w10/sa2_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cs.unb.ca/~wdu/cs6075w10/sa2_files/image0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</w:t>
      </w:r>
    </w:p>
    <w:p w:rsidR="00162468" w:rsidRDefault="00162468" w:rsidP="00162468">
      <w:pPr>
        <w:pStyle w:val="Heading4"/>
        <w:spacing w:before="24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USABILITY</w:t>
      </w:r>
    </w:p>
    <w:p w:rsidR="00162468" w:rsidRDefault="00162468" w:rsidP="00162468">
      <w:pPr>
        <w:pStyle w:val="doctex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Usability is concerned with how easy it is for the user to accomplish a desired task and the kind of user support the system provides. It can be broken down into the following areas: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lastRenderedPageBreak/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Learning system features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If the user is unfamiliar with a particular system or a particular aspect of it, what can the system do to make the task of learning easier?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Using a system efficiently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What can the system do to make the user more efficient in its operation?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Minimizing the impact of errors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What can the system do so that a user error has minimal impact?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Adapting the system to user needs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How can the user (or the system itself) adapt to make the user's task easier?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b/>
          <w:bCs/>
          <w:color w:val="000000"/>
          <w:sz w:val="27"/>
          <w:szCs w:val="27"/>
        </w:rPr>
        <w:t>Increasing confidence and satisfaction</w:t>
      </w:r>
      <w:r>
        <w:rPr>
          <w:rStyle w:val="docemphasis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What does the system do to give the user confidence that the correct action is being taken?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7966"/>
      </w:tblGrid>
      <w:tr w:rsidR="00162468" w:rsidTr="00162468">
        <w:trPr>
          <w:tblHeader/>
          <w:tblCellSpacing w:w="0" w:type="dxa"/>
        </w:trPr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62468" w:rsidRDefault="00162468">
            <w:pPr>
              <w:pStyle w:val="Heading5"/>
              <w:spacing w:before="240" w:after="60"/>
              <w:jc w:val="center"/>
              <w:rPr>
                <w:i/>
                <w:iCs/>
                <w:color w:val="auto"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Usability General Scenario Generation</w:t>
            </w:r>
          </w:p>
        </w:tc>
      </w:tr>
      <w:tr w:rsidR="00162468" w:rsidTr="00162468">
        <w:trPr>
          <w:tblHeader/>
          <w:tblCellSpacing w:w="0" w:type="dxa"/>
        </w:trPr>
        <w:tc>
          <w:tcPr>
            <w:tcW w:w="5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Portion of Scenario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Possible Values</w:t>
            </w:r>
          </w:p>
        </w:tc>
      </w:tr>
      <w:tr w:rsidR="00162468" w:rsidTr="00162468">
        <w:trPr>
          <w:tblCellSpacing w:w="0" w:type="dxa"/>
        </w:trPr>
        <w:tc>
          <w:tcPr>
            <w:tcW w:w="5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Source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End user</w:t>
            </w:r>
          </w:p>
        </w:tc>
      </w:tr>
      <w:tr w:rsidR="00162468" w:rsidTr="00162468">
        <w:trPr>
          <w:tblCellSpacing w:w="0" w:type="dxa"/>
        </w:trPr>
        <w:tc>
          <w:tcPr>
            <w:tcW w:w="5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Stimulus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Wants to learn system features; use system efficiently; minimize impact of errors; adapt system; feel comfortable</w:t>
            </w:r>
          </w:p>
        </w:tc>
      </w:tr>
      <w:tr w:rsidR="00162468" w:rsidTr="00162468">
        <w:trPr>
          <w:tblCellSpacing w:w="0" w:type="dxa"/>
        </w:trPr>
        <w:tc>
          <w:tcPr>
            <w:tcW w:w="5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Artifact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System</w:t>
            </w:r>
          </w:p>
        </w:tc>
      </w:tr>
      <w:tr w:rsidR="00162468" w:rsidTr="00162468">
        <w:trPr>
          <w:tblCellSpacing w:w="0" w:type="dxa"/>
        </w:trPr>
        <w:tc>
          <w:tcPr>
            <w:tcW w:w="5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Environment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At runtime or configure time</w:t>
            </w:r>
          </w:p>
        </w:tc>
      </w:tr>
      <w:tr w:rsidR="00162468" w:rsidTr="00162468">
        <w:trPr>
          <w:tblCellSpacing w:w="0" w:type="dxa"/>
        </w:trPr>
        <w:tc>
          <w:tcPr>
            <w:tcW w:w="5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Response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  <w:spacing w:before="0" w:beforeAutospacing="0" w:after="0" w:afterAutospacing="0"/>
            </w:pPr>
            <w:r>
              <w:t>System provides one or more of the following responses:</w:t>
            </w:r>
          </w:p>
          <w:p w:rsidR="00162468" w:rsidRDefault="00162468">
            <w:pPr>
              <w:pStyle w:val="doctext"/>
              <w:spacing w:before="0" w:beforeAutospacing="0" w:after="0" w:afterAutospacing="0"/>
            </w:pPr>
            <w:r>
              <w:t>to support "</w:t>
            </w:r>
            <w:r>
              <w:rPr>
                <w:b/>
                <w:bCs/>
              </w:rPr>
              <w:t>learn system features</w:t>
            </w:r>
            <w:r>
              <w:t>": help system is sensitive to context; interface is familiar to user; interface is usable in an unfamiliar context</w:t>
            </w:r>
          </w:p>
          <w:p w:rsidR="00162468" w:rsidRDefault="00162468">
            <w:pPr>
              <w:pStyle w:val="doclist"/>
              <w:spacing w:before="0" w:beforeAutospacing="0" w:after="0" w:afterAutospacing="0"/>
            </w:pPr>
            <w:r>
              <w:t>to support "</w:t>
            </w:r>
            <w:r>
              <w:rPr>
                <w:b/>
                <w:bCs/>
              </w:rPr>
              <w:t>use system efficiently</w:t>
            </w:r>
            <w:r>
              <w:t>": aggregation of data and/or commands; re-use of already entered data and/or commands; support for efficient navigation within a screen; distinct views with consistent operations; comprehensive searching; multiple simultaneous activities</w:t>
            </w:r>
          </w:p>
          <w:p w:rsidR="00162468" w:rsidRDefault="00162468">
            <w:pPr>
              <w:pStyle w:val="doclist"/>
              <w:spacing w:before="0" w:beforeAutospacing="0" w:after="0" w:afterAutospacing="0"/>
            </w:pPr>
            <w:r>
              <w:t>to "</w:t>
            </w:r>
            <w:r>
              <w:rPr>
                <w:b/>
                <w:bCs/>
              </w:rPr>
              <w:t>minimize impact of errors</w:t>
            </w:r>
            <w:r>
              <w:t>": undo, cancel, recover from system failure, recognize and correct user error, retrieve forgotten password, verify system resources</w:t>
            </w:r>
          </w:p>
          <w:p w:rsidR="00162468" w:rsidRDefault="00162468">
            <w:pPr>
              <w:pStyle w:val="doclist"/>
              <w:spacing w:before="0" w:beforeAutospacing="0" w:after="0" w:afterAutospacing="0"/>
            </w:pPr>
            <w:r>
              <w:t>to "</w:t>
            </w:r>
            <w:r>
              <w:rPr>
                <w:b/>
                <w:bCs/>
              </w:rPr>
              <w:t>adapt system</w:t>
            </w:r>
            <w:r>
              <w:t>": customizability; internationalization</w:t>
            </w:r>
          </w:p>
          <w:p w:rsidR="00162468" w:rsidRDefault="00162468">
            <w:pPr>
              <w:pStyle w:val="doclist"/>
              <w:spacing w:before="0" w:beforeAutospacing="0" w:after="0" w:afterAutospacing="0"/>
            </w:pPr>
            <w:r>
              <w:t>to "</w:t>
            </w:r>
            <w:r>
              <w:rPr>
                <w:b/>
                <w:bCs/>
              </w:rPr>
              <w:t>feel comfortable</w:t>
            </w:r>
            <w:r>
              <w:t>": display system state; work at the user's pace</w:t>
            </w:r>
          </w:p>
        </w:tc>
      </w:tr>
      <w:tr w:rsidR="00162468" w:rsidTr="00162468">
        <w:trPr>
          <w:tblCellSpacing w:w="0" w:type="dxa"/>
        </w:trPr>
        <w:tc>
          <w:tcPr>
            <w:tcW w:w="55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Response Measure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Task time, number of errors, number of problems solved, user satisfaction, gain of user knowledge, ratio of successful operations to total operations, amount of time/data lost</w:t>
            </w:r>
          </w:p>
        </w:tc>
      </w:tr>
    </w:tbl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 </w:t>
      </w:r>
    </w:p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Sample usability scenario</w:t>
      </w:r>
    </w:p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</w:t>
      </w:r>
    </w:p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6111370" cy="2466975"/>
            <wp:effectExtent l="0" t="0" r="3810" b="0"/>
            <wp:docPr id="12" name="Picture 12" descr="https://www.cs.unb.ca/~wdu/cs6075w10/sa2_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cs.unb.ca/~wdu/cs6075w10/sa2_files/image0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00" cy="247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</w:t>
      </w:r>
    </w:p>
    <w:p w:rsidR="00162468" w:rsidRDefault="00162468" w:rsidP="00162468">
      <w:pPr>
        <w:pStyle w:val="Heading4"/>
        <w:spacing w:before="24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COMMUNICATING CONCEPTS USING GENERAL SCENARIOS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7653"/>
      </w:tblGrid>
      <w:tr w:rsidR="00162468" w:rsidTr="00162468">
        <w:trPr>
          <w:tblHeader/>
          <w:tblCellSpacing w:w="0" w:type="dxa"/>
        </w:trPr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62468" w:rsidRDefault="00162468">
            <w:pPr>
              <w:pStyle w:val="Heading5"/>
              <w:spacing w:before="240" w:after="60"/>
              <w:jc w:val="center"/>
              <w:rPr>
                <w:i/>
                <w:iCs/>
                <w:color w:val="auto"/>
                <w:sz w:val="26"/>
                <w:szCs w:val="26"/>
              </w:rPr>
            </w:pPr>
            <w:bookmarkStart w:id="6" w:name="ch04table07"/>
            <w:bookmarkEnd w:id="6"/>
            <w:r>
              <w:rPr>
                <w:i/>
                <w:iCs/>
                <w:sz w:val="26"/>
                <w:szCs w:val="26"/>
              </w:rPr>
              <w:t> </w:t>
            </w:r>
          </w:p>
          <w:p w:rsidR="00162468" w:rsidRDefault="00162468">
            <w:pPr>
              <w:pStyle w:val="Heading5"/>
              <w:spacing w:before="240" w:after="6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Quality Attribute Stimuli</w:t>
            </w:r>
            <w:bookmarkStart w:id="7" w:name="_GoBack"/>
            <w:bookmarkEnd w:id="7"/>
          </w:p>
        </w:tc>
      </w:tr>
      <w:tr w:rsidR="00162468" w:rsidTr="00162468">
        <w:trPr>
          <w:tblHeader/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Quality Attribute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62468" w:rsidRDefault="00162468">
            <w:pPr>
              <w:pStyle w:val="doctext"/>
            </w:pPr>
            <w:r>
              <w:rPr>
                <w:rStyle w:val="docemphstrong"/>
                <w:b/>
                <w:bCs/>
              </w:rPr>
              <w:t>Stimulus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Availability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Unexpected event, nonoccurrence of expected event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Modifiability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Request to add/delete/change/vary functionality, platform, quality attribute, or capacity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Performance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Periodic, stochastic, or sporadic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Security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Tries to display, modify, change/delete information, access, or reduce availability to system services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Testability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Completion of phase of system development</w:t>
            </w:r>
          </w:p>
        </w:tc>
      </w:tr>
      <w:tr w:rsidR="00162468" w:rsidTr="00162468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Usability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62468" w:rsidRDefault="00162468">
            <w:pPr>
              <w:pStyle w:val="doctext"/>
            </w:pPr>
            <w:r>
              <w:t>Wants to learn system features, use a system efficiently, minimize the impact of errors, adapt the system, feel comfortable</w:t>
            </w:r>
          </w:p>
        </w:tc>
      </w:tr>
    </w:tbl>
    <w:p w:rsidR="00162468" w:rsidRDefault="00162468" w:rsidP="0016246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</w:t>
      </w:r>
    </w:p>
    <w:p w:rsidR="00162468" w:rsidRDefault="00162468" w:rsidP="00162468">
      <w:pPr>
        <w:pStyle w:val="Heading3"/>
        <w:rPr>
          <w:color w:val="000000"/>
        </w:rPr>
      </w:pPr>
      <w:r>
        <w:rPr>
          <w:color w:val="000000"/>
        </w:rPr>
        <w:lastRenderedPageBreak/>
        <w:t>5. Other System Quality Attributes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docemphasis"/>
          <w:color w:val="000000"/>
          <w:sz w:val="27"/>
          <w:szCs w:val="27"/>
        </w:rPr>
        <w:t>Scalability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docemphasis"/>
          <w:color w:val="000000"/>
          <w:sz w:val="27"/>
          <w:szCs w:val="27"/>
        </w:rPr>
        <w:t>Portability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sz w:val="27"/>
          <w:szCs w:val="27"/>
        </w:rPr>
        <w:t>Interoperability</w:t>
      </w:r>
    </w:p>
    <w:p w:rsidR="00162468" w:rsidRDefault="00162468" w:rsidP="00162468">
      <w:pPr>
        <w:pStyle w:val="Heading3"/>
        <w:rPr>
          <w:color w:val="000000"/>
        </w:rPr>
      </w:pPr>
      <w:r>
        <w:rPr>
          <w:color w:val="000000"/>
        </w:rPr>
        <w:t>6. Business Qualities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color w:val="000000"/>
          <w:sz w:val="27"/>
          <w:szCs w:val="27"/>
        </w:rPr>
        <w:t>Time to market.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color w:val="000000"/>
          <w:sz w:val="27"/>
          <w:szCs w:val="27"/>
        </w:rPr>
        <w:t>Cost and benefit.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color w:val="000000"/>
          <w:sz w:val="27"/>
          <w:szCs w:val="27"/>
        </w:rPr>
        <w:t>Projected lifetime of the system.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color w:val="000000"/>
          <w:sz w:val="27"/>
          <w:szCs w:val="27"/>
        </w:rPr>
        <w:t>Targeted market.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color w:val="000000"/>
          <w:sz w:val="27"/>
          <w:szCs w:val="27"/>
        </w:rPr>
        <w:t>Rollout schedule.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docemphasis"/>
          <w:color w:val="000000"/>
          <w:sz w:val="27"/>
          <w:szCs w:val="27"/>
        </w:rPr>
        <w:t>Integration with legacy systems.</w:t>
      </w:r>
    </w:p>
    <w:p w:rsidR="00162468" w:rsidRDefault="00162468" w:rsidP="00162468">
      <w:pPr>
        <w:pStyle w:val="Heading3"/>
        <w:rPr>
          <w:color w:val="000000"/>
        </w:rPr>
      </w:pPr>
      <w:r>
        <w:rPr>
          <w:color w:val="000000"/>
        </w:rPr>
        <w:t>7. Architecture Qualities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docemphasis"/>
          <w:color w:val="000000"/>
          <w:sz w:val="27"/>
          <w:szCs w:val="27"/>
        </w:rPr>
        <w:t>Conceptual integrity</w:t>
      </w:r>
      <w:r>
        <w:rPr>
          <w:color w:val="000000"/>
          <w:sz w:val="27"/>
          <w:szCs w:val="27"/>
        </w:rPr>
        <w:t> is the underlying theme or vision that unifies the design of the system at all levels. The architecture should do similar things in similar ways. Conceptual integrity is </w:t>
      </w:r>
      <w:r>
        <w:rPr>
          <w:rStyle w:val="docemphasis"/>
          <w:color w:val="000000"/>
          <w:sz w:val="27"/>
          <w:szCs w:val="27"/>
        </w:rPr>
        <w:t>the</w:t>
      </w:r>
      <w:r>
        <w:rPr>
          <w:color w:val="000000"/>
          <w:sz w:val="27"/>
          <w:szCs w:val="27"/>
        </w:rPr>
        <w:t> most important consideration in system design.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docemphasis"/>
          <w:color w:val="000000"/>
          <w:sz w:val="27"/>
          <w:szCs w:val="27"/>
        </w:rPr>
        <w:t>Correctness</w:t>
      </w:r>
      <w:r>
        <w:rPr>
          <w:color w:val="000000"/>
          <w:sz w:val="27"/>
          <w:szCs w:val="27"/>
        </w:rPr>
        <w:t> and </w:t>
      </w:r>
      <w:r>
        <w:rPr>
          <w:rStyle w:val="docemphasis"/>
          <w:color w:val="000000"/>
          <w:sz w:val="27"/>
          <w:szCs w:val="27"/>
        </w:rPr>
        <w:t>completeness</w:t>
      </w:r>
      <w:r>
        <w:rPr>
          <w:color w:val="000000"/>
          <w:sz w:val="27"/>
          <w:szCs w:val="27"/>
        </w:rPr>
        <w:t> are essential for the architecture to allow for all of the system's requirements and runtime resource constraints to be met. A formal evaluation is the architect's best hope for a correct and complete architecture.</w:t>
      </w:r>
    </w:p>
    <w:p w:rsidR="00162468" w:rsidRDefault="00162468" w:rsidP="00162468">
      <w:pPr>
        <w:pStyle w:val="doctext"/>
        <w:ind w:left="72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 </w:t>
      </w:r>
      <w:r>
        <w:rPr>
          <w:rStyle w:val="docemphasis"/>
          <w:color w:val="000000"/>
          <w:sz w:val="27"/>
          <w:szCs w:val="27"/>
        </w:rPr>
        <w:t>Buildability</w:t>
      </w:r>
      <w:r>
        <w:rPr>
          <w:color w:val="000000"/>
          <w:sz w:val="27"/>
          <w:szCs w:val="27"/>
        </w:rPr>
        <w:t> allows the system to be completed by the available team in a timely manner and to be open to certain changes as development progresses.</w:t>
      </w:r>
    </w:p>
    <w:p w:rsidR="006F4C7D" w:rsidRPr="006F4C7D" w:rsidRDefault="006F4C7D" w:rsidP="006F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4C7D" w:rsidRDefault="006F4C7D"/>
    <w:sectPr w:rsidR="006F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44B71"/>
    <w:multiLevelType w:val="multilevel"/>
    <w:tmpl w:val="C234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7D"/>
    <w:rsid w:val="00032F40"/>
    <w:rsid w:val="00162468"/>
    <w:rsid w:val="006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5BF6"/>
  <w15:chartTrackingRefBased/>
  <w15:docId w15:val="{D5B4A143-7C65-41E9-AAE4-21284339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4C7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4C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octext">
    <w:name w:val="doctext"/>
    <w:basedOn w:val="Normal"/>
    <w:rsid w:val="006F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DefaultParagraphFont"/>
    <w:rsid w:val="006F4C7D"/>
  </w:style>
  <w:style w:type="paragraph" w:customStyle="1" w:styleId="doclist">
    <w:name w:val="doclist"/>
    <w:basedOn w:val="Normal"/>
    <w:rsid w:val="006F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roman">
    <w:name w:val="docemphroman"/>
    <w:basedOn w:val="DefaultParagraphFont"/>
    <w:rsid w:val="006F4C7D"/>
  </w:style>
  <w:style w:type="character" w:customStyle="1" w:styleId="Heading4Char">
    <w:name w:val="Heading 4 Char"/>
    <w:basedOn w:val="DefaultParagraphFont"/>
    <w:link w:val="Heading4"/>
    <w:uiPriority w:val="9"/>
    <w:semiHidden/>
    <w:rsid w:val="006F4C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grame">
    <w:name w:val="grame"/>
    <w:basedOn w:val="DefaultParagraphFont"/>
    <w:rsid w:val="006F4C7D"/>
  </w:style>
  <w:style w:type="character" w:customStyle="1" w:styleId="Heading5Char">
    <w:name w:val="Heading 5 Char"/>
    <w:basedOn w:val="DefaultParagraphFont"/>
    <w:link w:val="Heading5"/>
    <w:uiPriority w:val="9"/>
    <w:semiHidden/>
    <w:rsid w:val="006F4C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ocemphstrong">
    <w:name w:val="docemphstrong"/>
    <w:basedOn w:val="DefaultParagraphFont"/>
    <w:rsid w:val="006F4C7D"/>
  </w:style>
  <w:style w:type="table" w:styleId="TableGrid">
    <w:name w:val="Table Grid"/>
    <w:basedOn w:val="TableNormal"/>
    <w:uiPriority w:val="39"/>
    <w:rsid w:val="006F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footnote">
    <w:name w:val="docfootnote"/>
    <w:basedOn w:val="Normal"/>
    <w:rsid w:val="0016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16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SCCM-01</Company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Mashynson</dc:creator>
  <cp:keywords/>
  <dc:description/>
  <cp:lastModifiedBy>Anastasiia Mashynson</cp:lastModifiedBy>
  <cp:revision>1</cp:revision>
  <dcterms:created xsi:type="dcterms:W3CDTF">2018-12-13T06:50:00Z</dcterms:created>
  <dcterms:modified xsi:type="dcterms:W3CDTF">2018-12-13T07:08:00Z</dcterms:modified>
</cp:coreProperties>
</file>