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41A0949594546939D4E59D0490DB8F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[Nombre de la compañía]</w:t>
                    </w:r>
                  </w:p>
                </w:tc>
              </w:sdtContent>
            </w:sdt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C01B7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 sistemas distribuidos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DB0B4F42C4B44D9B3B05DF0AC2252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 – Jesús Bocanegra Linares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7D6E10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48308" w:history="1">
            <w:r w:rsidR="007D6E10" w:rsidRPr="003D5A12">
              <w:rPr>
                <w:rStyle w:val="Hipervnculo"/>
                <w:noProof/>
              </w:rPr>
              <w:t>Introducción</w:t>
            </w:r>
            <w:r w:rsidR="007D6E10">
              <w:rPr>
                <w:noProof/>
                <w:webHidden/>
              </w:rPr>
              <w:tab/>
            </w:r>
            <w:r w:rsidR="007D6E10">
              <w:rPr>
                <w:noProof/>
                <w:webHidden/>
              </w:rPr>
              <w:fldChar w:fldCharType="begin"/>
            </w:r>
            <w:r w:rsidR="007D6E10">
              <w:rPr>
                <w:noProof/>
                <w:webHidden/>
              </w:rPr>
              <w:instrText xml:space="preserve"> PAGEREF _Toc449348308 \h </w:instrText>
            </w:r>
            <w:r w:rsidR="007D6E10">
              <w:rPr>
                <w:noProof/>
                <w:webHidden/>
              </w:rPr>
            </w:r>
            <w:r w:rsidR="007D6E10">
              <w:rPr>
                <w:noProof/>
                <w:webHidden/>
              </w:rPr>
              <w:fldChar w:fldCharType="separate"/>
            </w:r>
            <w:r w:rsidR="007D6E10">
              <w:rPr>
                <w:noProof/>
                <w:webHidden/>
              </w:rPr>
              <w:t>2</w:t>
            </w:r>
            <w:r w:rsidR="007D6E10">
              <w:rPr>
                <w:noProof/>
                <w:webHidden/>
              </w:rPr>
              <w:fldChar w:fldCharType="end"/>
            </w:r>
          </w:hyperlink>
        </w:p>
        <w:p w:rsidR="007D6E10" w:rsidRDefault="007D6E1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348309" w:history="1">
            <w:r w:rsidRPr="003D5A12">
              <w:rPr>
                <w:rStyle w:val="Hipervnculo"/>
                <w:noProof/>
              </w:rPr>
              <w:t>Lenguaje Go. De dónde viene y hacia dónde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Default="007C5807" w:rsidP="007C5807">
      <w:pPr>
        <w:pStyle w:val="Ttulo1"/>
      </w:pPr>
      <w:bookmarkStart w:id="0" w:name="_Toc449348308"/>
      <w:r>
        <w:lastRenderedPageBreak/>
        <w:t>Introducción</w:t>
      </w:r>
      <w:bookmarkEnd w:id="0"/>
    </w:p>
    <w:p w:rsidR="007C5807" w:rsidRDefault="007C5807" w:rsidP="007C5807"/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363B5B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69499D" w:rsidRDefault="0069499D" w:rsidP="007C5807"/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realizará básicamente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BA2898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9" o:title="network "/>
            <w10:wrap type="square" side="right"/>
          </v:shape>
        </w:pict>
      </w:r>
      <w:r w:rsidR="0069499D">
        <w:t xml:space="preserve"> Muchos clientes desde distintas plataformas pueden acceder al servidor front-end que sirve una página web donde al usuario se le presenta una interfaz donde puede subir una imagen para reconocer 1 carácter. </w:t>
      </w:r>
    </w:p>
    <w:p w:rsidR="005E1C15" w:rsidRDefault="0069499D" w:rsidP="007C5807">
      <w:r>
        <w:t xml:space="preserve">La imagen se envía automáticamente al servidor back-end donde este distribuye la carga de trabajo a uno de los nodos que tenga libre para procesar la imagen. </w:t>
      </w:r>
      <w:r w:rsidR="005E1C15">
        <w:t>Una vez se obtenga la respuesta se le envía al cliente el resultado de la digitalización de ese carácter.</w:t>
      </w:r>
    </w:p>
    <w:p w:rsidR="005E1C15" w:rsidRDefault="005E1C15" w:rsidP="007C5807"/>
    <w:p w:rsidR="005E1C15" w:rsidRDefault="005E1C15" w:rsidP="007C5807"/>
    <w:p w:rsidR="005E1C15" w:rsidRDefault="005E1C15" w:rsidP="007C5807"/>
    <w:p w:rsidR="005E1C15" w:rsidRDefault="005E1C15" w:rsidP="007C5807"/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de debían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543E92">
      <w:pPr>
        <w:pStyle w:val="Ttulo1"/>
      </w:pPr>
      <w:bookmarkStart w:id="1" w:name="_Toc449348309"/>
      <w:r>
        <w:lastRenderedPageBreak/>
        <w:t>Lenguaje Go. De dónde viene y hacia dónde va</w:t>
      </w:r>
      <w:bookmarkEnd w:id="1"/>
    </w:p>
    <w:p w:rsidR="007C5807" w:rsidRDefault="007C5807" w:rsidP="007C5807"/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60A38C6C" wp14:editId="7D4F073D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1" o:title="rob"/>
            <w10:wrap type="square"/>
          </v:shape>
        </w:pict>
      </w:r>
      <w:r w:rsidR="004E16AB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2" o:title="robert"/>
            <w10:wrap type="square"/>
          </v:shape>
        </w:pict>
      </w:r>
    </w:p>
    <w:p w:rsidR="004E16AB" w:rsidRDefault="004E16AB" w:rsidP="007D6E10">
      <w:pPr>
        <w:rPr>
          <w:b/>
        </w:rPr>
      </w:pPr>
      <w:r>
        <w:t xml:space="preserve"> </w:t>
      </w:r>
      <w:r>
        <w:rPr>
          <w:b/>
        </w:rPr>
        <w:t xml:space="preserve"> </w:t>
      </w:r>
      <w:r w:rsidR="007D6E10">
        <w:rPr>
          <w:b/>
        </w:rPr>
        <w:t>Robert Griesemer</w:t>
      </w:r>
      <w:r w:rsidR="007D6E10">
        <w:rPr>
          <w:b/>
        </w:rPr>
        <w:tab/>
      </w:r>
      <w:r w:rsidR="007D6E10">
        <w:rPr>
          <w:b/>
        </w:rPr>
        <w:tab/>
        <w:t>Ken Thompson</w:t>
      </w:r>
      <w:r w:rsidR="007D6E10">
        <w:rPr>
          <w:b/>
        </w:rPr>
        <w:tab/>
      </w:r>
      <w:r w:rsidR="007D6E10">
        <w:rPr>
          <w:b/>
        </w:rPr>
        <w:tab/>
      </w:r>
      <w:r w:rsidR="007D6E10">
        <w:rPr>
          <w:b/>
        </w:rPr>
        <w:tab/>
        <w:t>Rob Pike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-V8 Javascript Engine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-Multics OS (60’s)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bookmarkStart w:id="2" w:name="_GoBack"/>
      <w:bookmarkEnd w:id="2"/>
      <w:r w:rsidR="00BB7502" w:rsidRPr="00BB7502">
        <w:rPr>
          <w:sz w:val="20"/>
          <w:szCs w:val="16"/>
        </w:rPr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4E16AB" w:rsidRDefault="004E16AB" w:rsidP="007C5807">
      <w:pPr>
        <w:rPr>
          <w:b/>
        </w:rPr>
      </w:pPr>
    </w:p>
    <w:p w:rsidR="007D6E10" w:rsidRDefault="007D6E10" w:rsidP="007C5807">
      <w:pPr>
        <w:rPr>
          <w:b/>
        </w:rPr>
      </w:pPr>
    </w:p>
    <w:p w:rsidR="007D6E10" w:rsidRDefault="007D6E10" w:rsidP="007C5807">
      <w:pPr>
        <w:rPr>
          <w:b/>
        </w:rPr>
      </w:pPr>
    </w:p>
    <w:p w:rsidR="007D6E10" w:rsidRDefault="007D6E10" w:rsidP="007C5807">
      <w:pPr>
        <w:rPr>
          <w:b/>
        </w:rPr>
      </w:pPr>
    </w:p>
    <w:p w:rsidR="007D6E10" w:rsidRPr="004E16AB" w:rsidRDefault="007D6E10" w:rsidP="007C5807">
      <w:pPr>
        <w:rPr>
          <w:b/>
        </w:rPr>
      </w:pPr>
    </w:p>
    <w:sectPr w:rsidR="007D6E10" w:rsidRPr="004E16AB" w:rsidSect="00C01B7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98" w:rsidRDefault="00BA2898" w:rsidP="00C01B7A">
      <w:pPr>
        <w:spacing w:after="0" w:line="240" w:lineRule="auto"/>
      </w:pPr>
      <w:r>
        <w:separator/>
      </w:r>
    </w:p>
  </w:endnote>
  <w:endnote w:type="continuationSeparator" w:id="0">
    <w:p w:rsidR="00BA2898" w:rsidRDefault="00BA2898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B7502" w:rsidRPr="00BB750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B7502" w:rsidRPr="00BB7502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98" w:rsidRDefault="00BA2898" w:rsidP="00C01B7A">
      <w:pPr>
        <w:spacing w:after="0" w:line="240" w:lineRule="auto"/>
      </w:pPr>
      <w:r>
        <w:separator/>
      </w:r>
    </w:p>
  </w:footnote>
  <w:footnote w:type="continuationSeparator" w:id="0">
    <w:p w:rsidR="00BA2898" w:rsidRDefault="00BA2898" w:rsidP="00C0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C47D2"/>
    <w:rsid w:val="00265C01"/>
    <w:rsid w:val="003251DC"/>
    <w:rsid w:val="00363B5B"/>
    <w:rsid w:val="004E16AB"/>
    <w:rsid w:val="00543E92"/>
    <w:rsid w:val="005D71A6"/>
    <w:rsid w:val="005E1C15"/>
    <w:rsid w:val="006549A9"/>
    <w:rsid w:val="0069499D"/>
    <w:rsid w:val="007C5807"/>
    <w:rsid w:val="007D6E10"/>
    <w:rsid w:val="00987922"/>
    <w:rsid w:val="00A25AEC"/>
    <w:rsid w:val="00BA2898"/>
    <w:rsid w:val="00BB7502"/>
    <w:rsid w:val="00C01B7A"/>
    <w:rsid w:val="00C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4556E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7C58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8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7C58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8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1A0949594546939D4E59D0490DB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DC3D2-E0DF-424E-904F-47E03BBC7DFB}"/>
      </w:docPartPr>
      <w:docPartBody>
        <w:p w:rsidR="00524590" w:rsidRDefault="00294FD0" w:rsidP="00294FD0">
          <w:pPr>
            <w:pStyle w:val="E41A0949594546939D4E59D0490DB8F5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3DB0B4F42C4B44D9B3B05DF0AC225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62BDA-A6E1-4290-A1E3-8575DBCA8320}"/>
      </w:docPartPr>
      <w:docPartBody>
        <w:p w:rsidR="00524590" w:rsidRDefault="00294FD0" w:rsidP="00294FD0">
          <w:pPr>
            <w:pStyle w:val="3DB0B4F42C4B44D9B3B05DF0AC2252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125DF3"/>
    <w:rsid w:val="00294FD0"/>
    <w:rsid w:val="00415A95"/>
    <w:rsid w:val="005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CCD700-AF3C-40F2-85CC-CA0E10B0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distribuidos - 1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distribuidos - RPC</dc:title>
  <dc:subject>goChar – Reconocimiento de caracteres distribuido</dc:subject>
  <dc:creator>David Barranco Alfonso – Jesús Bocanegra Linares</dc:creator>
  <cp:keywords/>
  <dc:description/>
  <cp:lastModifiedBy>David Barranco</cp:lastModifiedBy>
  <cp:revision>11</cp:revision>
  <dcterms:created xsi:type="dcterms:W3CDTF">2016-04-25T08:44:00Z</dcterms:created>
  <dcterms:modified xsi:type="dcterms:W3CDTF">2016-04-25T09:52:00Z</dcterms:modified>
</cp:coreProperties>
</file>