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 w:hint="eastAsia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2BE3357A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DB13A3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DB13A3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56BDC6B9" w:rsidR="0018024E" w:rsidRDefault="00DB13A3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 w:rsidRPr="00E7196E">
              <w:rPr>
                <w:rFonts w:ascii="楷体_GB2312" w:eastAsia="楷体_GB2312" w:hAnsi="宋体"/>
                <w:sz w:val="28"/>
              </w:rPr>
              <w:t>大数据、网工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7A477C28" w:rsidR="0018024E" w:rsidRDefault="00DB13A3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24网工2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035921A3" w:rsidR="0018024E" w:rsidRDefault="00DB13A3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韩贤煜</w:t>
            </w: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172E9E81" w:rsidR="0018024E" w:rsidRDefault="00DB13A3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24211835201</w:t>
            </w: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4FC5060E" w14:textId="77777777" w:rsidR="0018024E" w:rsidRDefault="0018024E"/>
    <w:bookmarkEnd w:id="0"/>
    <w:p w14:paraId="5094634B" w14:textId="32506586" w:rsidR="0018024E" w:rsidRDefault="00FD4B9E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实验</w:t>
      </w:r>
      <w:r w:rsidR="00E0406C">
        <w:rPr>
          <w:rFonts w:ascii="Times New Roman" w:hAnsi="Times New Roman" w:hint="eastAsia"/>
        </w:rPr>
        <w:t>六</w:t>
      </w:r>
      <w:r>
        <w:rPr>
          <w:rFonts w:ascii="Times New Roman" w:hAnsi="Times New Roman" w:hint="eastAsia"/>
        </w:rPr>
        <w:t xml:space="preserve"> </w:t>
      </w:r>
      <w:r w:rsidR="00E0406C">
        <w:rPr>
          <w:rFonts w:hint="eastAsia"/>
        </w:rPr>
        <w:t>高维非</w:t>
      </w:r>
      <w:r w:rsidR="008A22C8">
        <w:rPr>
          <w:rFonts w:hint="eastAsia"/>
        </w:rPr>
        <w:t>空间</w:t>
      </w:r>
      <w:r w:rsidR="00727F46">
        <w:rPr>
          <w:rFonts w:hint="eastAsia"/>
        </w:rPr>
        <w:t>数据</w:t>
      </w:r>
      <w:r w:rsidR="00A42506">
        <w:rPr>
          <w:rFonts w:hint="eastAsia"/>
        </w:rPr>
        <w:t>可视化</w:t>
      </w:r>
      <w:r w:rsidR="00E0406C">
        <w:rPr>
          <w:rFonts w:hint="eastAsia"/>
        </w:rPr>
        <w:t>与降维分析</w:t>
      </w:r>
    </w:p>
    <w:p w14:paraId="67B224B6" w14:textId="326E09D9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C91FC0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</w:t>
      </w:r>
      <w:r w:rsidR="00E0406C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</w:t>
      </w:r>
      <w:r w:rsidR="00E0406C">
        <w:rPr>
          <w:rFonts w:ascii="宋体" w:hAnsi="宋体" w:hint="eastAsia"/>
          <w:sz w:val="24"/>
        </w:rPr>
        <w:t>14</w:t>
      </w:r>
      <w:r>
        <w:rPr>
          <w:rFonts w:ascii="宋体" w:hAnsi="宋体" w:hint="eastAsia"/>
          <w:sz w:val="24"/>
        </w:rPr>
        <w:t xml:space="preserve">       地点：5B-</w:t>
      </w:r>
      <w:r w:rsidR="00C91FC0">
        <w:rPr>
          <w:rFonts w:ascii="宋体" w:hAnsi="宋体" w:hint="eastAsia"/>
          <w:sz w:val="24"/>
        </w:rPr>
        <w:t>31</w:t>
      </w:r>
      <w:r w:rsidR="00A42506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117202E5" w14:textId="7DAC648A" w:rsidR="00E0406C" w:rsidRPr="00E0406C" w:rsidRDefault="00E0406C" w:rsidP="00E0406C">
      <w:pPr>
        <w:tabs>
          <w:tab w:val="left" w:pos="420"/>
        </w:tabs>
        <w:spacing w:line="240" w:lineRule="auto"/>
        <w:ind w:leftChars="200" w:left="42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1. </w:t>
      </w:r>
      <w:r w:rsidRPr="00E0406C">
        <w:rPr>
          <w:rFonts w:asciiTheme="minorEastAsia" w:eastAsiaTheme="minorEastAsia" w:hAnsiTheme="minorEastAsia" w:hint="eastAsia"/>
          <w:sz w:val="24"/>
        </w:rPr>
        <w:t>掌握高维非空间数据的多种可视化方法</w:t>
      </w:r>
    </w:p>
    <w:p w14:paraId="510D0096" w14:textId="18EEF5F2" w:rsidR="00E0406C" w:rsidRPr="00E0406C" w:rsidRDefault="00E0406C" w:rsidP="00E0406C">
      <w:pPr>
        <w:tabs>
          <w:tab w:val="left" w:pos="420"/>
        </w:tabs>
        <w:spacing w:line="240" w:lineRule="auto"/>
        <w:ind w:leftChars="200" w:left="42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2. </w:t>
      </w:r>
      <w:r w:rsidRPr="00E0406C">
        <w:rPr>
          <w:rFonts w:asciiTheme="minorEastAsia" w:eastAsiaTheme="minorEastAsia" w:hAnsiTheme="minorEastAsia" w:hint="eastAsia"/>
          <w:sz w:val="24"/>
        </w:rPr>
        <w:t>学习使用Python和Streamlit构建交互式可视化应用</w:t>
      </w:r>
    </w:p>
    <w:p w14:paraId="734B3F26" w14:textId="588D2445" w:rsidR="00E0406C" w:rsidRPr="00E0406C" w:rsidRDefault="00E0406C" w:rsidP="00E0406C">
      <w:pPr>
        <w:tabs>
          <w:tab w:val="left" w:pos="420"/>
        </w:tabs>
        <w:spacing w:line="240" w:lineRule="auto"/>
        <w:ind w:leftChars="200" w:left="42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3. </w:t>
      </w:r>
      <w:r w:rsidRPr="00E0406C">
        <w:rPr>
          <w:rFonts w:asciiTheme="minorEastAsia" w:eastAsiaTheme="minorEastAsia" w:hAnsiTheme="minorEastAsia" w:hint="eastAsia"/>
          <w:sz w:val="24"/>
        </w:rPr>
        <w:t>理解主成分分析(PCA)的原理并实现降维处理</w:t>
      </w:r>
    </w:p>
    <w:p w14:paraId="66FAA106" w14:textId="02563566" w:rsidR="00727F46" w:rsidRPr="00727F46" w:rsidRDefault="00E0406C" w:rsidP="00E0406C">
      <w:pPr>
        <w:tabs>
          <w:tab w:val="left" w:pos="420"/>
        </w:tabs>
        <w:spacing w:line="240" w:lineRule="auto"/>
        <w:ind w:leftChars="200" w:left="42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4. </w:t>
      </w:r>
      <w:r w:rsidRPr="00E0406C">
        <w:rPr>
          <w:rFonts w:asciiTheme="minorEastAsia" w:eastAsiaTheme="minorEastAsia" w:hAnsiTheme="minorEastAsia" w:hint="eastAsia"/>
          <w:sz w:val="24"/>
        </w:rPr>
        <w:t>培养对高维数据特征的探索与分析能力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178858DA" w:rsidR="0018024E" w:rsidRDefault="00171271" w:rsidP="008A22C8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r w:rsidR="00E0406C" w:rsidRPr="00E0406C">
        <w:rPr>
          <w:sz w:val="24"/>
        </w:rPr>
        <w:t>streamlit pandas numpy matplotlib seaborn plotly scikit-learn</w:t>
      </w:r>
    </w:p>
    <w:p w14:paraId="33056124" w14:textId="09F8C47E" w:rsidR="001731FC" w:rsidRDefault="001731FC" w:rsidP="00132509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虚拟环境名称：</w:t>
      </w:r>
      <w:r>
        <w:rPr>
          <w:rFonts w:hint="eastAsia"/>
          <w:sz w:val="24"/>
        </w:rPr>
        <w:t>envstreamlit</w:t>
      </w:r>
    </w:p>
    <w:p w14:paraId="733176D2" w14:textId="20DB9AEB" w:rsidR="00834105" w:rsidRDefault="00834105" w:rsidP="00834105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准备</w:t>
      </w:r>
      <w:r w:rsidRPr="00834105">
        <w:rPr>
          <w:rFonts w:hint="eastAsia"/>
          <w:sz w:val="24"/>
        </w:rPr>
        <w:t>内容</w:t>
      </w:r>
      <w:r>
        <w:rPr>
          <w:rFonts w:hint="eastAsia"/>
          <w:sz w:val="24"/>
        </w:rPr>
        <w:t>：</w:t>
      </w:r>
    </w:p>
    <w:p w14:paraId="2DD3ED8E" w14:textId="4DD810DA" w:rsidR="007E3477" w:rsidRPr="007E3477" w:rsidRDefault="007E3477" w:rsidP="007E3477">
      <w:pPr>
        <w:spacing w:line="240" w:lineRule="auto"/>
        <w:ind w:firstLine="480"/>
        <w:rPr>
          <w:sz w:val="24"/>
        </w:rPr>
      </w:pPr>
      <w:r w:rsidRPr="007E3477">
        <w:rPr>
          <w:rFonts w:hint="eastAsia"/>
          <w:sz w:val="24"/>
        </w:rPr>
        <w:t>1.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获取</w:t>
      </w:r>
      <w:r w:rsidRPr="007E3477">
        <w:rPr>
          <w:rFonts w:hint="eastAsia"/>
          <w:sz w:val="24"/>
        </w:rPr>
        <w:t>数据</w:t>
      </w:r>
    </w:p>
    <w:p w14:paraId="5722924E" w14:textId="53C0A268" w:rsidR="007E3477" w:rsidRDefault="00E0406C" w:rsidP="007E3477">
      <w:pPr>
        <w:pStyle w:val="ab"/>
        <w:spacing w:line="240" w:lineRule="auto"/>
        <w:ind w:left="357" w:firstLine="480"/>
        <w:rPr>
          <w:sz w:val="24"/>
        </w:rPr>
      </w:pPr>
      <w:r w:rsidRPr="007E3477">
        <w:rPr>
          <w:rFonts w:hint="eastAsia"/>
          <w:sz w:val="24"/>
        </w:rPr>
        <w:t>使用</w:t>
      </w:r>
      <w:r w:rsidRPr="007E3477">
        <w:rPr>
          <w:rFonts w:hint="eastAsia"/>
          <w:sz w:val="24"/>
        </w:rPr>
        <w:t>UCI</w:t>
      </w:r>
      <w:r w:rsidRPr="007E3477">
        <w:rPr>
          <w:rFonts w:hint="eastAsia"/>
          <w:sz w:val="24"/>
        </w:rPr>
        <w:t>机器学习库中的</w:t>
      </w:r>
      <w:r w:rsidRPr="007E3477">
        <w:rPr>
          <w:rFonts w:hint="eastAsia"/>
          <w:sz w:val="24"/>
        </w:rPr>
        <w:t>"Wine Quality"</w:t>
      </w:r>
      <w:r w:rsidRPr="007E3477">
        <w:rPr>
          <w:rFonts w:hint="eastAsia"/>
          <w:sz w:val="24"/>
        </w:rPr>
        <w:t>数据集</w:t>
      </w:r>
      <w:r w:rsidR="007E3477" w:rsidRPr="007E3477">
        <w:rPr>
          <w:rFonts w:hint="eastAsia"/>
          <w:sz w:val="24"/>
        </w:rPr>
        <w:t>中的红葡萄酒</w:t>
      </w:r>
      <w:r w:rsidR="00EF756D">
        <w:rPr>
          <w:rFonts w:hint="eastAsia"/>
          <w:sz w:val="24"/>
        </w:rPr>
        <w:t>子</w:t>
      </w:r>
      <w:r w:rsidR="007E3477" w:rsidRPr="007E3477">
        <w:rPr>
          <w:rFonts w:hint="eastAsia"/>
          <w:sz w:val="24"/>
        </w:rPr>
        <w:t>数据</w:t>
      </w:r>
      <w:r w:rsidR="00EF756D">
        <w:rPr>
          <w:rFonts w:hint="eastAsia"/>
          <w:sz w:val="24"/>
        </w:rPr>
        <w:t>集</w:t>
      </w:r>
      <w:r w:rsidRPr="007E3477">
        <w:rPr>
          <w:rFonts w:hint="eastAsia"/>
          <w:sz w:val="24"/>
        </w:rPr>
        <w:t>（葡萄酒品质数据集</w:t>
      </w:r>
      <w:r w:rsidR="007E3477" w:rsidRPr="007E3477">
        <w:rPr>
          <w:sz w:val="24"/>
        </w:rPr>
        <w:t>https://archive.ics.uci.edu/dataset/186/wine+quality</w:t>
      </w:r>
      <w:r w:rsidR="007E3477" w:rsidRPr="007E3477">
        <w:rPr>
          <w:rFonts w:hint="eastAsia"/>
          <w:sz w:val="24"/>
        </w:rPr>
        <w:t>），其中包含</w:t>
      </w:r>
      <w:r w:rsidR="007E3477" w:rsidRPr="007E3477">
        <w:rPr>
          <w:rFonts w:hint="eastAsia"/>
          <w:sz w:val="24"/>
        </w:rPr>
        <w:t>11</w:t>
      </w:r>
      <w:r w:rsidR="007E3477" w:rsidRPr="007E3477">
        <w:rPr>
          <w:rFonts w:hint="eastAsia"/>
          <w:sz w:val="24"/>
        </w:rPr>
        <w:t>个</w:t>
      </w:r>
      <w:r w:rsidR="00EF756D">
        <w:rPr>
          <w:rFonts w:hint="eastAsia"/>
          <w:sz w:val="24"/>
        </w:rPr>
        <w:t>特征</w:t>
      </w:r>
      <w:r w:rsidR="007E3477" w:rsidRPr="007E3477">
        <w:rPr>
          <w:rFonts w:hint="eastAsia"/>
          <w:sz w:val="24"/>
        </w:rPr>
        <w:t>维度：固定酸度</w:t>
      </w:r>
      <w:r w:rsidR="007E3477" w:rsidRPr="007E3477">
        <w:rPr>
          <w:rFonts w:hint="eastAsia"/>
          <w:sz w:val="24"/>
        </w:rPr>
        <w:t>(fixed acidity)</w:t>
      </w:r>
      <w:r w:rsidR="007E3477" w:rsidRPr="007E3477">
        <w:rPr>
          <w:rFonts w:hint="eastAsia"/>
          <w:sz w:val="24"/>
        </w:rPr>
        <w:t>、挥发性酸度</w:t>
      </w:r>
      <w:r w:rsidR="007E3477" w:rsidRPr="007E3477">
        <w:rPr>
          <w:rFonts w:hint="eastAsia"/>
          <w:sz w:val="24"/>
        </w:rPr>
        <w:t>(volatile acidity)</w:t>
      </w:r>
      <w:r w:rsidR="007E3477" w:rsidRPr="007E3477">
        <w:rPr>
          <w:rFonts w:hint="eastAsia"/>
          <w:sz w:val="24"/>
        </w:rPr>
        <w:t>、柠檬酸</w:t>
      </w:r>
      <w:r w:rsidR="007E3477" w:rsidRPr="007E3477">
        <w:rPr>
          <w:rFonts w:hint="eastAsia"/>
          <w:sz w:val="24"/>
        </w:rPr>
        <w:t>(citric acid)</w:t>
      </w:r>
      <w:r w:rsidR="007E3477" w:rsidRPr="007E3477">
        <w:rPr>
          <w:rFonts w:hint="eastAsia"/>
          <w:sz w:val="24"/>
        </w:rPr>
        <w:t>、残糖</w:t>
      </w:r>
      <w:r w:rsidR="007E3477" w:rsidRPr="007E3477">
        <w:rPr>
          <w:rFonts w:hint="eastAsia"/>
          <w:sz w:val="24"/>
        </w:rPr>
        <w:t>(residual sugar)</w:t>
      </w:r>
      <w:r w:rsidR="007E3477" w:rsidRPr="007E3477">
        <w:rPr>
          <w:rFonts w:hint="eastAsia"/>
          <w:sz w:val="24"/>
        </w:rPr>
        <w:t>、氯化物</w:t>
      </w:r>
      <w:r w:rsidR="007E3477" w:rsidRPr="007E3477">
        <w:rPr>
          <w:rFonts w:hint="eastAsia"/>
          <w:sz w:val="24"/>
        </w:rPr>
        <w:t>(chlorides)</w:t>
      </w:r>
      <w:r w:rsidR="007E3477" w:rsidRPr="007E3477">
        <w:rPr>
          <w:rFonts w:hint="eastAsia"/>
          <w:sz w:val="24"/>
        </w:rPr>
        <w:t>、游离二氧化硫</w:t>
      </w:r>
      <w:r w:rsidR="007E3477" w:rsidRPr="007E3477">
        <w:rPr>
          <w:rFonts w:hint="eastAsia"/>
          <w:sz w:val="24"/>
        </w:rPr>
        <w:t>(free sulfur dioxide)</w:t>
      </w:r>
      <w:r w:rsidR="007E3477" w:rsidRPr="007E3477">
        <w:rPr>
          <w:rFonts w:hint="eastAsia"/>
          <w:sz w:val="24"/>
        </w:rPr>
        <w:t>、总二氧化硫</w:t>
      </w:r>
      <w:r w:rsidR="007E3477" w:rsidRPr="007E3477">
        <w:rPr>
          <w:rFonts w:hint="eastAsia"/>
          <w:sz w:val="24"/>
        </w:rPr>
        <w:t>(total sulfur dioxide)</w:t>
      </w:r>
      <w:r w:rsidR="007E3477" w:rsidRPr="007E3477">
        <w:rPr>
          <w:rFonts w:hint="eastAsia"/>
          <w:sz w:val="24"/>
        </w:rPr>
        <w:t>、密度</w:t>
      </w:r>
      <w:r w:rsidR="007E3477" w:rsidRPr="007E3477">
        <w:rPr>
          <w:rFonts w:hint="eastAsia"/>
          <w:sz w:val="24"/>
        </w:rPr>
        <w:t>(density)</w:t>
      </w:r>
      <w:r w:rsidR="007E3477" w:rsidRPr="007E3477">
        <w:rPr>
          <w:rFonts w:hint="eastAsia"/>
          <w:sz w:val="24"/>
        </w:rPr>
        <w:t>、</w:t>
      </w:r>
      <w:r w:rsidR="007E3477" w:rsidRPr="007E3477">
        <w:rPr>
          <w:rFonts w:hint="eastAsia"/>
          <w:sz w:val="24"/>
        </w:rPr>
        <w:t>pH</w:t>
      </w:r>
      <w:r w:rsidR="007E3477" w:rsidRPr="007E3477">
        <w:rPr>
          <w:rFonts w:hint="eastAsia"/>
          <w:sz w:val="24"/>
        </w:rPr>
        <w:t>值</w:t>
      </w:r>
      <w:r w:rsidR="007E3477" w:rsidRPr="007E3477">
        <w:rPr>
          <w:rFonts w:hint="eastAsia"/>
          <w:sz w:val="24"/>
        </w:rPr>
        <w:t>(pH)</w:t>
      </w:r>
      <w:r w:rsidR="007E3477" w:rsidRPr="007E3477">
        <w:rPr>
          <w:rFonts w:hint="eastAsia"/>
          <w:sz w:val="24"/>
        </w:rPr>
        <w:t>、硫酸盐</w:t>
      </w:r>
      <w:r w:rsidR="007E3477" w:rsidRPr="007E3477">
        <w:rPr>
          <w:rFonts w:hint="eastAsia"/>
          <w:sz w:val="24"/>
        </w:rPr>
        <w:t>(sulphates)</w:t>
      </w:r>
      <w:r w:rsidR="007E3477" w:rsidRPr="007E3477">
        <w:rPr>
          <w:rFonts w:hint="eastAsia"/>
          <w:sz w:val="24"/>
        </w:rPr>
        <w:t>、酒精含量</w:t>
      </w:r>
      <w:r w:rsidR="007E3477" w:rsidRPr="007E3477">
        <w:rPr>
          <w:rFonts w:hint="eastAsia"/>
          <w:sz w:val="24"/>
        </w:rPr>
        <w:t>(alcohol)</w:t>
      </w:r>
      <w:r w:rsidR="007E3477" w:rsidRPr="007E3477">
        <w:rPr>
          <w:rFonts w:hint="eastAsia"/>
          <w:sz w:val="24"/>
        </w:rPr>
        <w:t>，和一个目标变量品质评分</w:t>
      </w:r>
      <w:r w:rsidR="007E3477" w:rsidRPr="007E3477">
        <w:rPr>
          <w:rFonts w:hint="eastAsia"/>
          <w:sz w:val="24"/>
        </w:rPr>
        <w:t>(quality)</w:t>
      </w:r>
      <w:r w:rsidR="007E3477" w:rsidRPr="007E3477">
        <w:rPr>
          <w:rFonts w:hint="eastAsia"/>
          <w:sz w:val="24"/>
        </w:rPr>
        <w:t>。</w:t>
      </w:r>
    </w:p>
    <w:p w14:paraId="1B5380EF" w14:textId="57C51EF7" w:rsidR="00834105" w:rsidRDefault="007E3477" w:rsidP="007E3477">
      <w:pPr>
        <w:pStyle w:val="ab"/>
        <w:spacing w:line="24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 xml:space="preserve">2. </w:t>
      </w:r>
      <w:r w:rsidR="00834105" w:rsidRPr="007E3477">
        <w:rPr>
          <w:rFonts w:hint="eastAsia"/>
          <w:sz w:val="24"/>
        </w:rPr>
        <w:t>安装依赖</w:t>
      </w:r>
    </w:p>
    <w:p w14:paraId="3248513B" w14:textId="1E811420" w:rsidR="00834105" w:rsidRPr="00FA6231" w:rsidRDefault="00834105" w:rsidP="00EF756D">
      <w:pPr>
        <w:spacing w:line="240" w:lineRule="auto"/>
        <w:ind w:firstLineChars="300" w:firstLine="720"/>
        <w:rPr>
          <w:sz w:val="24"/>
        </w:rPr>
      </w:pPr>
      <w:r w:rsidRPr="00834105">
        <w:rPr>
          <w:sz w:val="24"/>
        </w:rPr>
        <w:t xml:space="preserve">pip install -i </w:t>
      </w:r>
      <w:r w:rsidR="00FA6231" w:rsidRPr="00FA6231">
        <w:rPr>
          <w:sz w:val="24"/>
        </w:rPr>
        <w:t>https://mirrors.tuna.tsinghua.edu.cn/pypi/web/simple</w:t>
      </w:r>
      <w:r w:rsidR="00FA6231">
        <w:rPr>
          <w:rFonts w:hint="eastAsia"/>
          <w:sz w:val="24"/>
        </w:rPr>
        <w:t xml:space="preserve"> </w:t>
      </w:r>
      <w:r w:rsidR="00FA6231" w:rsidRPr="00FA6231">
        <w:rPr>
          <w:sz w:val="24"/>
        </w:rPr>
        <w:t>some-package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6DCA545C" w14:textId="64738482" w:rsidR="0018024E" w:rsidRDefault="00C91FC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9B69D2">
        <w:rPr>
          <w:rFonts w:ascii="宋体" w:hAnsi="宋体" w:hint="eastAsia"/>
          <w:sz w:val="24"/>
        </w:rPr>
        <w:t>数据准备与加载</w:t>
      </w:r>
    </w:p>
    <w:p w14:paraId="0CA41FC7" w14:textId="322F3767" w:rsidR="009B69D2" w:rsidRDefault="009B69D2" w:rsidP="009B69D2">
      <w:pPr>
        <w:numPr>
          <w:ilvl w:val="0"/>
          <w:numId w:val="28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将数据下载到本地后加载</w:t>
      </w:r>
      <w:r w:rsidRPr="009B69D2">
        <w:rPr>
          <w:rFonts w:ascii="宋体" w:hAnsi="宋体"/>
          <w:sz w:val="24"/>
        </w:rPr>
        <w:t>。</w:t>
      </w:r>
    </w:p>
    <w:p w14:paraId="0F63BF2E" w14:textId="77777777" w:rsidR="009B69D2" w:rsidRDefault="009B69D2" w:rsidP="009B69D2">
      <w:pPr>
        <w:numPr>
          <w:ilvl w:val="0"/>
          <w:numId w:val="28"/>
        </w:numPr>
        <w:spacing w:line="240" w:lineRule="auto"/>
        <w:rPr>
          <w:rFonts w:ascii="宋体" w:hAnsi="宋体" w:hint="eastAsia"/>
          <w:sz w:val="24"/>
        </w:rPr>
      </w:pPr>
      <w:r w:rsidRPr="009B69D2">
        <w:rPr>
          <w:rFonts w:ascii="宋体" w:hAnsi="宋体"/>
          <w:sz w:val="24"/>
        </w:rPr>
        <w:t>查看数据集的前几行，确保数据加载正确。</w:t>
      </w:r>
    </w:p>
    <w:p w14:paraId="56C2EAAB" w14:textId="11EE1B67" w:rsidR="00EF756D" w:rsidRPr="009B69D2" w:rsidRDefault="00EF756D" w:rsidP="00EF756D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2.数据预处理</w:t>
      </w:r>
    </w:p>
    <w:p w14:paraId="5F3D2BB3" w14:textId="59745764" w:rsidR="009B69D2" w:rsidRPr="009B69D2" w:rsidRDefault="009B69D2" w:rsidP="00EF756D">
      <w:pPr>
        <w:numPr>
          <w:ilvl w:val="0"/>
          <w:numId w:val="29"/>
        </w:numPr>
        <w:spacing w:line="240" w:lineRule="auto"/>
        <w:rPr>
          <w:rFonts w:ascii="宋体" w:hAnsi="宋体" w:hint="eastAsia"/>
          <w:sz w:val="24"/>
        </w:rPr>
      </w:pPr>
      <w:r w:rsidRPr="009B69D2">
        <w:rPr>
          <w:rFonts w:ascii="宋体" w:hAnsi="宋体" w:hint="eastAsia"/>
          <w:sz w:val="24"/>
        </w:rPr>
        <w:t>检查并处理缺失值</w:t>
      </w:r>
    </w:p>
    <w:p w14:paraId="61D9AA53" w14:textId="431487D1" w:rsidR="009B69D2" w:rsidRPr="009B69D2" w:rsidRDefault="009B69D2" w:rsidP="00EF756D">
      <w:pPr>
        <w:numPr>
          <w:ilvl w:val="0"/>
          <w:numId w:val="29"/>
        </w:numPr>
        <w:spacing w:line="240" w:lineRule="auto"/>
        <w:rPr>
          <w:rFonts w:ascii="宋体" w:hAnsi="宋体" w:hint="eastAsia"/>
          <w:sz w:val="24"/>
        </w:rPr>
      </w:pPr>
      <w:r w:rsidRPr="009B69D2">
        <w:rPr>
          <w:rFonts w:ascii="宋体" w:hAnsi="宋体" w:hint="eastAsia"/>
          <w:sz w:val="24"/>
        </w:rPr>
        <w:t>数据标准化/归一化</w:t>
      </w:r>
    </w:p>
    <w:p w14:paraId="2F6A9E55" w14:textId="56217980" w:rsidR="009B69D2" w:rsidRDefault="00EF756D" w:rsidP="00EF756D">
      <w:pPr>
        <w:numPr>
          <w:ilvl w:val="0"/>
          <w:numId w:val="29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数据探索型分析（EDA）</w:t>
      </w:r>
    </w:p>
    <w:p w14:paraId="7E74BED7" w14:textId="59BAEE8D" w:rsidR="00DE5D68" w:rsidRDefault="00DE5D68" w:rsidP="00DE5D68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3.高维非空间数据可视化</w:t>
      </w:r>
    </w:p>
    <w:p w14:paraId="288A36F1" w14:textId="77777777" w:rsidR="00DE5D68" w:rsidRPr="00DE5D68" w:rsidRDefault="00DE5D68" w:rsidP="00DE5D68">
      <w:pPr>
        <w:numPr>
          <w:ilvl w:val="0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散点图矩阵(Scatterplot Matrix)</w:t>
      </w:r>
    </w:p>
    <w:p w14:paraId="596A7FF6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使用seaborn的pairplot函数</w:t>
      </w:r>
    </w:p>
    <w:p w14:paraId="65BBD3FC" w14:textId="7818BB9F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重点展示不同属性之间的关系</w:t>
      </w:r>
    </w:p>
    <w:p w14:paraId="71C05FA8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用颜色区分不同品质等级的葡萄酒</w:t>
      </w:r>
    </w:p>
    <w:p w14:paraId="7C22AC8F" w14:textId="77777777" w:rsidR="00DE5D68" w:rsidRPr="00DE5D68" w:rsidRDefault="00DE5D68" w:rsidP="00DE5D68">
      <w:pPr>
        <w:numPr>
          <w:ilvl w:val="0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平行坐标图(Parallel Coordinates)</w:t>
      </w:r>
    </w:p>
    <w:p w14:paraId="5942E5F4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使用plotly express的parallel_coordinates函数</w:t>
      </w:r>
    </w:p>
    <w:p w14:paraId="767CB327" w14:textId="42539AC5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展示所有属性在不同品质葡萄酒中的分布</w:t>
      </w:r>
    </w:p>
    <w:p w14:paraId="28F1E67D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实现交互式轴选择和缩放</w:t>
      </w:r>
    </w:p>
    <w:p w14:paraId="6324250C" w14:textId="77777777" w:rsidR="00DE5D68" w:rsidRPr="00DE5D68" w:rsidRDefault="00DE5D68" w:rsidP="00DE5D68">
      <w:pPr>
        <w:numPr>
          <w:ilvl w:val="0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像素图(Pixel-oriented Visualization)</w:t>
      </w:r>
    </w:p>
    <w:p w14:paraId="7CAE1CD1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使用matplotlib的imshow函数</w:t>
      </w:r>
    </w:p>
    <w:p w14:paraId="3E946780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将每个维度映射为颜色强度</w:t>
      </w:r>
    </w:p>
    <w:p w14:paraId="5E5370CA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按品质排序展示数据</w:t>
      </w:r>
    </w:p>
    <w:p w14:paraId="421AE6AD" w14:textId="77777777" w:rsidR="00DE5D68" w:rsidRPr="00DE5D68" w:rsidRDefault="00DE5D68" w:rsidP="00DE5D68">
      <w:pPr>
        <w:numPr>
          <w:ilvl w:val="0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马赛克图(Mosaic Plot)</w:t>
      </w:r>
    </w:p>
    <w:p w14:paraId="1D1046E7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使用statsmodels的mosaic函数</w:t>
      </w:r>
    </w:p>
    <w:p w14:paraId="0CDB4AF0" w14:textId="56A4418F" w:rsidR="00F72C80" w:rsidRPr="0072434E" w:rsidRDefault="00DE5D68" w:rsidP="006459B7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DE5D68">
        <w:rPr>
          <w:rFonts w:ascii="宋体" w:hAnsi="宋体"/>
          <w:sz w:val="24"/>
        </w:rPr>
        <w:t>展示分类变量(如品质等级)与其他离散化属性的关系</w:t>
      </w:r>
    </w:p>
    <w:p w14:paraId="67FD564F" w14:textId="65BC51EC" w:rsidR="00DA64BC" w:rsidRDefault="001E3347" w:rsidP="001E3347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4.实现交互功能</w:t>
      </w:r>
    </w:p>
    <w:p w14:paraId="0047B5BA" w14:textId="205C9C9F" w:rsidR="001E3347" w:rsidRPr="00FB4FDB" w:rsidRDefault="001E3347" w:rsidP="00FB4FDB">
      <w:pPr>
        <w:numPr>
          <w:ilvl w:val="0"/>
          <w:numId w:val="37"/>
        </w:numPr>
        <w:spacing w:line="240" w:lineRule="auto"/>
        <w:rPr>
          <w:rFonts w:ascii="宋体" w:hAnsi="宋体" w:hint="eastAsia"/>
          <w:sz w:val="24"/>
        </w:rPr>
      </w:pPr>
      <w:r w:rsidRPr="00FB4FDB">
        <w:rPr>
          <w:rFonts w:ascii="宋体" w:hAnsi="宋体"/>
          <w:sz w:val="24"/>
        </w:rPr>
        <w:t>使用Streamlit构建交互界面</w:t>
      </w:r>
    </w:p>
    <w:p w14:paraId="3A0A2B51" w14:textId="009D045D" w:rsidR="001E3347" w:rsidRPr="00FB4FDB" w:rsidRDefault="001E3347" w:rsidP="00FB4FDB">
      <w:pPr>
        <w:numPr>
          <w:ilvl w:val="0"/>
          <w:numId w:val="37"/>
        </w:numPr>
        <w:spacing w:line="240" w:lineRule="auto"/>
        <w:rPr>
          <w:rFonts w:ascii="宋体" w:hAnsi="宋体" w:hint="eastAsia"/>
          <w:sz w:val="24"/>
        </w:rPr>
      </w:pPr>
      <w:r w:rsidRPr="00FB4FDB">
        <w:rPr>
          <w:rFonts w:ascii="宋体" w:hAnsi="宋体" w:hint="eastAsia"/>
          <w:sz w:val="24"/>
        </w:rPr>
        <w:t>添加交互式控件</w:t>
      </w:r>
    </w:p>
    <w:p w14:paraId="32AA49F6" w14:textId="77777777" w:rsidR="001E3347" w:rsidRPr="001E3347" w:rsidRDefault="001E3347" w:rsidP="00FB4FDB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1E3347">
        <w:rPr>
          <w:rFonts w:ascii="宋体" w:hAnsi="宋体"/>
          <w:sz w:val="24"/>
        </w:rPr>
        <w:t>维度选择器</w:t>
      </w:r>
    </w:p>
    <w:p w14:paraId="49E42222" w14:textId="77777777" w:rsidR="001E3347" w:rsidRPr="001E3347" w:rsidRDefault="001E3347" w:rsidP="00FB4FDB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1E3347">
        <w:rPr>
          <w:rFonts w:ascii="宋体" w:hAnsi="宋体"/>
          <w:sz w:val="24"/>
        </w:rPr>
        <w:t>颜色映射选项</w:t>
      </w:r>
    </w:p>
    <w:p w14:paraId="4FFE3BEE" w14:textId="77777777" w:rsidR="001E3347" w:rsidRPr="001E3347" w:rsidRDefault="001E3347" w:rsidP="00FB4FDB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1E3347">
        <w:rPr>
          <w:rFonts w:ascii="宋体" w:hAnsi="宋体"/>
          <w:sz w:val="24"/>
        </w:rPr>
        <w:t>数据过滤滑块</w:t>
      </w:r>
    </w:p>
    <w:p w14:paraId="674E0189" w14:textId="77777777" w:rsidR="001E3347" w:rsidRPr="001E3347" w:rsidRDefault="001E3347" w:rsidP="00FB4FDB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1E3347">
        <w:rPr>
          <w:rFonts w:ascii="宋体" w:hAnsi="宋体"/>
          <w:sz w:val="24"/>
        </w:rPr>
        <w:t>图表缩放控制</w:t>
      </w:r>
    </w:p>
    <w:p w14:paraId="66E0FD38" w14:textId="2C9DE6A5" w:rsidR="001E3347" w:rsidRDefault="00FE5552" w:rsidP="001E3347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5.主成分分析降维</w:t>
      </w:r>
    </w:p>
    <w:p w14:paraId="3DC465D9" w14:textId="6574758D" w:rsidR="00FE5552" w:rsidRDefault="00FE5552" w:rsidP="0035711F">
      <w:pPr>
        <w:numPr>
          <w:ilvl w:val="0"/>
          <w:numId w:val="38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实现PCA降维</w:t>
      </w:r>
    </w:p>
    <w:p w14:paraId="5594D490" w14:textId="4241AD84" w:rsidR="00FE5552" w:rsidRDefault="00FE5552" w:rsidP="0035711F">
      <w:pPr>
        <w:numPr>
          <w:ilvl w:val="0"/>
          <w:numId w:val="38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可视化降维结果</w:t>
      </w:r>
    </w:p>
    <w:p w14:paraId="4BED6521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FE5552">
        <w:rPr>
          <w:rFonts w:ascii="宋体" w:hAnsi="宋体"/>
          <w:sz w:val="24"/>
        </w:rPr>
        <w:t>2D散点图展示主成分</w:t>
      </w:r>
    </w:p>
    <w:p w14:paraId="6D4D7448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FE5552">
        <w:rPr>
          <w:rFonts w:ascii="宋体" w:hAnsi="宋体"/>
          <w:sz w:val="24"/>
        </w:rPr>
        <w:t>用颜色表示原始品质评分</w:t>
      </w:r>
    </w:p>
    <w:p w14:paraId="4F72F16E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FE5552">
        <w:rPr>
          <w:rFonts w:ascii="宋体" w:hAnsi="宋体"/>
          <w:sz w:val="24"/>
        </w:rPr>
        <w:t>添加主成分解释方差比例信息</w:t>
      </w:r>
    </w:p>
    <w:p w14:paraId="595C7B27" w14:textId="4799AD8D" w:rsidR="00FE5552" w:rsidRDefault="00FE5552" w:rsidP="0035711F">
      <w:pPr>
        <w:numPr>
          <w:ilvl w:val="0"/>
          <w:numId w:val="38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分析主成分载荷</w:t>
      </w:r>
    </w:p>
    <w:p w14:paraId="7E5FFD4A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FE5552">
        <w:rPr>
          <w:rFonts w:ascii="宋体" w:hAnsi="宋体"/>
          <w:sz w:val="24"/>
        </w:rPr>
        <w:t>展示各原始变量对主成分的贡献</w:t>
      </w:r>
    </w:p>
    <w:p w14:paraId="4385016F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 w:hint="eastAsia"/>
          <w:sz w:val="24"/>
        </w:rPr>
      </w:pPr>
      <w:r w:rsidRPr="00FE5552">
        <w:rPr>
          <w:rFonts w:ascii="宋体" w:hAnsi="宋体"/>
          <w:sz w:val="24"/>
        </w:rPr>
        <w:t>解释主成分的实际意义</w:t>
      </w:r>
    </w:p>
    <w:p w14:paraId="616DAE23" w14:textId="77777777" w:rsidR="00FE5552" w:rsidRPr="00834105" w:rsidRDefault="00FE5552" w:rsidP="00F72C80">
      <w:pPr>
        <w:spacing w:line="240" w:lineRule="auto"/>
        <w:ind w:left="360"/>
        <w:rPr>
          <w:rFonts w:ascii="宋体" w:hAnsi="宋体" w:hint="eastAsia"/>
          <w:sz w:val="24"/>
        </w:rPr>
      </w:pPr>
    </w:p>
    <w:p w14:paraId="4684EBB0" w14:textId="568945E8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62D53118" w14:textId="4759A974" w:rsidR="000D6297" w:rsidRDefault="000D6297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 xml:space="preserve">0. </w:t>
      </w:r>
      <w:r>
        <w:rPr>
          <w:rFonts w:eastAsia="黑体" w:hint="eastAsia"/>
          <w:b/>
          <w:sz w:val="24"/>
        </w:rPr>
        <w:t>安装相关依赖</w:t>
      </w:r>
      <w:r>
        <w:rPr>
          <w:rFonts w:eastAsia="黑体" w:hint="eastAsia"/>
          <w:b/>
          <w:sz w:val="24"/>
        </w:rPr>
        <w:t xml:space="preserve">, </w:t>
      </w:r>
      <w:r>
        <w:rPr>
          <w:rFonts w:eastAsia="黑体" w:hint="eastAsia"/>
          <w:b/>
          <w:sz w:val="24"/>
        </w:rPr>
        <w:t>准备虚拟环境</w:t>
      </w:r>
    </w:p>
    <w:p w14:paraId="7452A80F" w14:textId="12592406" w:rsidR="0018024E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00C7B740" wp14:editId="015F0557">
            <wp:extent cx="2586056" cy="3457600"/>
            <wp:effectExtent l="0" t="0" r="5080" b="0"/>
            <wp:docPr id="2145078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78659" name="图片 21450786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056" cy="34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9BD8" w14:textId="0642F180" w:rsidR="00247DBB" w:rsidRDefault="00247DBB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513761F0" wp14:editId="2D253334">
            <wp:extent cx="6210935" cy="4420870"/>
            <wp:effectExtent l="0" t="0" r="0" b="0"/>
            <wp:docPr id="19286712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71213" name="图片 19286712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FE25" w14:textId="2BBA577D" w:rsidR="000D6297" w:rsidRDefault="000D6297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1.1. </w:t>
      </w:r>
      <w:r w:rsidRPr="000D6297">
        <w:rPr>
          <w:rFonts w:eastAsia="黑体"/>
          <w:b/>
          <w:sz w:val="24"/>
        </w:rPr>
        <w:t>将数据下载到本地后加载</w:t>
      </w:r>
    </w:p>
    <w:p w14:paraId="4C59736D" w14:textId="7597D0BA" w:rsidR="000D6297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5C2F63C8" wp14:editId="793363EA">
            <wp:extent cx="2724170" cy="1266834"/>
            <wp:effectExtent l="0" t="0" r="0" b="9525"/>
            <wp:docPr id="13413715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71551" name="图片 13413715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70" cy="12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DDA7" w14:textId="379B1F1B" w:rsidR="00247DBB" w:rsidRDefault="00247DBB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55052D4B" wp14:editId="1C56236B">
            <wp:extent cx="6210935" cy="3952240"/>
            <wp:effectExtent l="0" t="0" r="0" b="0"/>
            <wp:docPr id="13668930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93021" name="图片 13668930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E4A6" w14:textId="44E7E846" w:rsidR="000D6297" w:rsidRDefault="000D6297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1.2. </w:t>
      </w:r>
      <w:r w:rsidRPr="000D6297">
        <w:rPr>
          <w:rFonts w:eastAsia="黑体"/>
          <w:b/>
          <w:sz w:val="24"/>
        </w:rPr>
        <w:t>查看数据集的前几行，确保数据加载正确</w:t>
      </w:r>
    </w:p>
    <w:p w14:paraId="28B799B1" w14:textId="5A1A5AA6" w:rsidR="000D6297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401478F5" wp14:editId="25135801">
            <wp:extent cx="6210935" cy="1800225"/>
            <wp:effectExtent l="0" t="0" r="0" b="9525"/>
            <wp:docPr id="2961576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57636" name="图片 2961576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E0AC" w14:textId="5B82C6E1" w:rsidR="000D6297" w:rsidRDefault="000D6297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2.1. </w:t>
      </w:r>
      <w:r w:rsidR="008F4D6E" w:rsidRPr="008F4D6E">
        <w:rPr>
          <w:rFonts w:eastAsia="黑体"/>
          <w:b/>
          <w:sz w:val="24"/>
        </w:rPr>
        <w:t>检查并处理缺失值</w:t>
      </w:r>
    </w:p>
    <w:p w14:paraId="0BE9052F" w14:textId="67C50245" w:rsidR="000D6297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0BF4F94C" wp14:editId="5FEF3910">
            <wp:extent cx="6210935" cy="4711700"/>
            <wp:effectExtent l="0" t="0" r="0" b="0"/>
            <wp:docPr id="12424306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30623" name="图片 12424306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7C23" w14:textId="2942EF01" w:rsidR="000D6297" w:rsidRDefault="000D6297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2.2. </w:t>
      </w:r>
      <w:r w:rsidR="008F4D6E">
        <w:rPr>
          <w:rFonts w:eastAsia="黑体" w:hint="eastAsia"/>
          <w:b/>
          <w:sz w:val="24"/>
        </w:rPr>
        <w:t>数据标准化</w:t>
      </w:r>
      <w:r w:rsidR="008F4D6E">
        <w:rPr>
          <w:rFonts w:eastAsia="黑体" w:hint="eastAsia"/>
          <w:b/>
          <w:sz w:val="24"/>
        </w:rPr>
        <w:t>/</w:t>
      </w:r>
      <w:r w:rsidR="008F4D6E">
        <w:rPr>
          <w:rFonts w:eastAsia="黑体" w:hint="eastAsia"/>
          <w:b/>
          <w:sz w:val="24"/>
        </w:rPr>
        <w:t>归一化</w:t>
      </w:r>
    </w:p>
    <w:p w14:paraId="7CFCE1DA" w14:textId="29FDFBD3" w:rsidR="000D6297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0FB296B6" wp14:editId="6DCB3A2C">
            <wp:extent cx="6210935" cy="1740535"/>
            <wp:effectExtent l="0" t="0" r="0" b="0"/>
            <wp:docPr id="19088596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59639" name="图片 19088596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2C5E" w14:textId="65CB9795" w:rsidR="000D6297" w:rsidRDefault="000D6297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 xml:space="preserve">2.3. </w:t>
      </w:r>
      <w:r w:rsidR="008F4D6E">
        <w:rPr>
          <w:rFonts w:eastAsia="黑体" w:hint="eastAsia"/>
          <w:b/>
          <w:sz w:val="24"/>
        </w:rPr>
        <w:t>数据探索型分析</w:t>
      </w:r>
      <w:r w:rsidR="008F4D6E">
        <w:rPr>
          <w:rFonts w:eastAsia="黑体" w:hint="eastAsia"/>
          <w:b/>
          <w:sz w:val="24"/>
        </w:rPr>
        <w:t>(EDA)</w:t>
      </w:r>
    </w:p>
    <w:p w14:paraId="5DB75CDC" w14:textId="14EB019D" w:rsidR="000D6297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16A9A0F4" wp14:editId="05F39C99">
            <wp:extent cx="6210935" cy="1845310"/>
            <wp:effectExtent l="0" t="0" r="0" b="2540"/>
            <wp:docPr id="18278105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10515" name="图片 18278105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8681" w14:textId="57B58C5A" w:rsidR="000D6297" w:rsidRDefault="008F4D6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3.1. </w:t>
      </w:r>
      <w:r>
        <w:rPr>
          <w:rFonts w:eastAsia="黑体" w:hint="eastAsia"/>
          <w:b/>
          <w:sz w:val="24"/>
        </w:rPr>
        <w:t>散点图矩阵</w:t>
      </w:r>
    </w:p>
    <w:p w14:paraId="7F0D5087" w14:textId="5CC2D780" w:rsidR="008F4D6E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39D22477" wp14:editId="1F2C6A38">
            <wp:extent cx="6210935" cy="2130425"/>
            <wp:effectExtent l="0" t="0" r="0" b="3175"/>
            <wp:docPr id="19742662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66267" name="图片 19742662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7831" w14:textId="3956798C" w:rsidR="008F4D6E" w:rsidRDefault="008F4D6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3.2. </w:t>
      </w:r>
      <w:r>
        <w:rPr>
          <w:rFonts w:eastAsia="黑体" w:hint="eastAsia"/>
          <w:b/>
          <w:sz w:val="24"/>
        </w:rPr>
        <w:t>平行坐标图</w:t>
      </w:r>
    </w:p>
    <w:p w14:paraId="7B59E82A" w14:textId="74796E0F" w:rsidR="008F4D6E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71802564" wp14:editId="4423742B">
            <wp:extent cx="6210935" cy="2557780"/>
            <wp:effectExtent l="0" t="0" r="0" b="0"/>
            <wp:docPr id="928983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8340" name="图片 928983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4F02" w14:textId="1AD7A63A" w:rsidR="008F4D6E" w:rsidRDefault="008F4D6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3.3. </w:t>
      </w:r>
      <w:r>
        <w:rPr>
          <w:rFonts w:eastAsia="黑体" w:hint="eastAsia"/>
          <w:b/>
          <w:sz w:val="24"/>
        </w:rPr>
        <w:t>像素图</w:t>
      </w:r>
    </w:p>
    <w:p w14:paraId="3639A3BF" w14:textId="28DB4C99" w:rsidR="008F4D6E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00164501" wp14:editId="1113EACD">
            <wp:extent cx="6210935" cy="2799080"/>
            <wp:effectExtent l="0" t="0" r="0" b="1270"/>
            <wp:docPr id="168472757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27572" name="图片 16847275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2603" w14:textId="078DCD42" w:rsidR="008F4D6E" w:rsidRDefault="008F4D6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3.4. </w:t>
      </w:r>
      <w:r>
        <w:rPr>
          <w:rFonts w:eastAsia="黑体" w:hint="eastAsia"/>
          <w:b/>
          <w:sz w:val="24"/>
        </w:rPr>
        <w:t>马赛克图</w:t>
      </w:r>
    </w:p>
    <w:p w14:paraId="726DC906" w14:textId="3E8B1444" w:rsidR="008F4D6E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78953EE1" wp14:editId="44306EB5">
            <wp:extent cx="6210935" cy="2064385"/>
            <wp:effectExtent l="0" t="0" r="0" b="0"/>
            <wp:docPr id="4360177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17733" name="图片 4360177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7BDA" w14:textId="18A463D4" w:rsidR="008F4D6E" w:rsidRDefault="008F4D6E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 xml:space="preserve">4.1.(4.2.) </w:t>
      </w:r>
      <w:r>
        <w:rPr>
          <w:rFonts w:eastAsia="黑体" w:hint="eastAsia"/>
          <w:b/>
          <w:sz w:val="24"/>
        </w:rPr>
        <w:t>使用</w:t>
      </w:r>
      <w:r>
        <w:rPr>
          <w:rFonts w:eastAsia="黑体" w:hint="eastAsia"/>
          <w:b/>
          <w:sz w:val="24"/>
        </w:rPr>
        <w:t>Streamlit</w:t>
      </w:r>
      <w:r>
        <w:rPr>
          <w:rFonts w:eastAsia="黑体" w:hint="eastAsia"/>
          <w:b/>
          <w:sz w:val="24"/>
        </w:rPr>
        <w:t>构建交互界面</w:t>
      </w:r>
      <w:r>
        <w:rPr>
          <w:rFonts w:eastAsia="黑体" w:hint="eastAsia"/>
          <w:b/>
          <w:sz w:val="24"/>
        </w:rPr>
        <w:t>(</w:t>
      </w:r>
      <w:r>
        <w:rPr>
          <w:rFonts w:eastAsia="黑体" w:hint="eastAsia"/>
          <w:b/>
          <w:sz w:val="24"/>
        </w:rPr>
        <w:t>添加交互式控件</w:t>
      </w:r>
      <w:r>
        <w:rPr>
          <w:rFonts w:eastAsia="黑体" w:hint="eastAsia"/>
          <w:b/>
          <w:sz w:val="24"/>
        </w:rPr>
        <w:t>)</w:t>
      </w:r>
    </w:p>
    <w:p w14:paraId="4DFE19EC" w14:textId="3A8D7072" w:rsidR="008F4D6E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5F1F9AE8" wp14:editId="2267AE84">
            <wp:extent cx="6210935" cy="3862705"/>
            <wp:effectExtent l="0" t="0" r="0" b="4445"/>
            <wp:docPr id="15914144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14445" name="图片 15914144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904A" w14:textId="376D72B6" w:rsidR="00247DBB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7CD68CCD" wp14:editId="10683D18">
            <wp:extent cx="6210935" cy="2329180"/>
            <wp:effectExtent l="0" t="0" r="0" b="0"/>
            <wp:docPr id="205571961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19611" name="图片 20557196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8744" w14:textId="27EFC495" w:rsidR="00247DBB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34555BD3" wp14:editId="160E7879">
            <wp:extent cx="6210935" cy="2043430"/>
            <wp:effectExtent l="0" t="0" r="0" b="0"/>
            <wp:docPr id="8907609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60927" name="图片 89076092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5945" w14:textId="27275B0F" w:rsidR="00247DBB" w:rsidRPr="008F4D6E" w:rsidRDefault="00247DBB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lastRenderedPageBreak/>
        <w:drawing>
          <wp:inline distT="0" distB="0" distL="0" distR="0" wp14:anchorId="2BDD05F9" wp14:editId="0BA362B5">
            <wp:extent cx="6210935" cy="1193800"/>
            <wp:effectExtent l="0" t="0" r="0" b="6350"/>
            <wp:docPr id="67354196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41967" name="图片 67354196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F175" w14:textId="4DB93646" w:rsidR="008F4D6E" w:rsidRDefault="008F4D6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5.1. </w:t>
      </w:r>
      <w:r>
        <w:rPr>
          <w:rFonts w:eastAsia="黑体" w:hint="eastAsia"/>
          <w:b/>
          <w:sz w:val="24"/>
        </w:rPr>
        <w:t>实现</w:t>
      </w:r>
      <w:r>
        <w:rPr>
          <w:rFonts w:eastAsia="黑体" w:hint="eastAsia"/>
          <w:b/>
          <w:sz w:val="24"/>
        </w:rPr>
        <w:t>PCA</w:t>
      </w:r>
      <w:r>
        <w:rPr>
          <w:rFonts w:eastAsia="黑体" w:hint="eastAsia"/>
          <w:b/>
          <w:sz w:val="24"/>
        </w:rPr>
        <w:t>降维</w:t>
      </w:r>
    </w:p>
    <w:p w14:paraId="78ED10E8" w14:textId="587A50BB" w:rsidR="008F4D6E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drawing>
          <wp:inline distT="0" distB="0" distL="0" distR="0" wp14:anchorId="6777F2B1" wp14:editId="77A9D25F">
            <wp:extent cx="6210935" cy="3032760"/>
            <wp:effectExtent l="0" t="0" r="0" b="0"/>
            <wp:docPr id="5879474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47418" name="图片 5879474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14F3" w14:textId="42E94D88" w:rsidR="008F4D6E" w:rsidRDefault="008F4D6E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sz w:val="24"/>
        </w:rPr>
        <w:t xml:space="preserve">5.2. </w:t>
      </w:r>
      <w:r>
        <w:rPr>
          <w:rFonts w:eastAsia="黑体" w:hint="eastAsia"/>
          <w:b/>
          <w:sz w:val="24"/>
        </w:rPr>
        <w:t>可视化降维结果</w:t>
      </w:r>
    </w:p>
    <w:p w14:paraId="1AB6973E" w14:textId="01A288D1" w:rsidR="008F4D6E" w:rsidRDefault="00247DBB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noProof/>
          <w:sz w:val="24"/>
        </w:rPr>
        <w:lastRenderedPageBreak/>
        <w:drawing>
          <wp:inline distT="0" distB="0" distL="0" distR="0" wp14:anchorId="53675859" wp14:editId="38E38649">
            <wp:extent cx="6210935" cy="4044950"/>
            <wp:effectExtent l="0" t="0" r="0" b="0"/>
            <wp:docPr id="20250198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1986" name="图片 20250198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5FAD" w14:textId="2F9DDCE4" w:rsidR="00247DBB" w:rsidRDefault="00247DBB">
      <w:pPr>
        <w:tabs>
          <w:tab w:val="left" w:pos="420"/>
        </w:tabs>
        <w:snapToGrid w:val="0"/>
        <w:spacing w:line="360" w:lineRule="auto"/>
        <w:rPr>
          <w:rFonts w:eastAsia="黑体" w:hint="eastAsia"/>
          <w:b/>
          <w:sz w:val="24"/>
        </w:rPr>
      </w:pPr>
      <w:r>
        <w:rPr>
          <w:rFonts w:eastAsia="黑体" w:hint="eastAsia"/>
          <w:b/>
          <w:noProof/>
          <w:sz w:val="24"/>
        </w:rPr>
        <w:drawing>
          <wp:inline distT="0" distB="0" distL="0" distR="0" wp14:anchorId="562FE86D" wp14:editId="2E060B12">
            <wp:extent cx="6210935" cy="2792730"/>
            <wp:effectExtent l="0" t="0" r="0" b="7620"/>
            <wp:docPr id="116708507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85070" name="图片 116708507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837F" w14:textId="71F24314" w:rsidR="008F4D6E" w:rsidRDefault="008F4D6E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 xml:space="preserve">5.3. </w:t>
      </w:r>
      <w:r>
        <w:rPr>
          <w:rFonts w:eastAsia="黑体" w:hint="eastAsia"/>
          <w:b/>
          <w:sz w:val="24"/>
        </w:rPr>
        <w:t>分析主成分载荷</w:t>
      </w:r>
    </w:p>
    <w:p w14:paraId="45A3DACD" w14:textId="73FBC7D3" w:rsidR="0018024E" w:rsidRPr="00247DBB" w:rsidRDefault="00247DBB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noProof/>
        </w:rPr>
        <w:drawing>
          <wp:inline distT="0" distB="0" distL="0" distR="0" wp14:anchorId="1D2DCCC9" wp14:editId="4F8EA2BD">
            <wp:extent cx="6210935" cy="897255"/>
            <wp:effectExtent l="0" t="0" r="0" b="0"/>
            <wp:docPr id="27430287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02875" name="图片 27430287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84A2" w14:textId="6FC88FE4" w:rsidR="00247DBB" w:rsidRDefault="00247DBB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</w:rPr>
      </w:pPr>
      <w:r w:rsidRPr="00247DBB">
        <w:rPr>
          <w:rFonts w:ascii="黑体" w:eastAsia="黑体" w:hAnsi="黑体" w:hint="eastAsia"/>
          <w:b/>
          <w:bCs/>
          <w:sz w:val="24"/>
        </w:rPr>
        <w:lastRenderedPageBreak/>
        <w:t>6. 效果</w:t>
      </w:r>
    </w:p>
    <w:p w14:paraId="37FA0D3E" w14:textId="79DEB352" w:rsidR="00247DBB" w:rsidRDefault="00247DBB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 w:hint="eastAsia"/>
          <w:b/>
          <w:bCs/>
          <w:noProof/>
          <w:sz w:val="24"/>
        </w:rPr>
        <w:drawing>
          <wp:inline distT="0" distB="0" distL="0" distR="0" wp14:anchorId="6F924E71" wp14:editId="48A3D0D0">
            <wp:extent cx="6210935" cy="3674745"/>
            <wp:effectExtent l="0" t="0" r="0" b="1905"/>
            <wp:docPr id="125149246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92463" name="图片 125149246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C5F1" w14:textId="04CE3C53" w:rsidR="00247DBB" w:rsidRDefault="00247DBB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 w:hint="eastAsia"/>
          <w:b/>
          <w:bCs/>
          <w:noProof/>
          <w:sz w:val="24"/>
        </w:rPr>
        <w:drawing>
          <wp:inline distT="0" distB="0" distL="0" distR="0" wp14:anchorId="76ECF29F" wp14:editId="2C8D6D38">
            <wp:extent cx="6210935" cy="3674745"/>
            <wp:effectExtent l="0" t="0" r="0" b="1905"/>
            <wp:docPr id="9428670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6700" name="图片 9428670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4416" w14:textId="7E49FBCE" w:rsidR="00247DBB" w:rsidRDefault="00247DBB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 w:hint="eastAsia"/>
          <w:b/>
          <w:bCs/>
          <w:noProof/>
          <w:sz w:val="24"/>
        </w:rPr>
        <w:lastRenderedPageBreak/>
        <w:drawing>
          <wp:inline distT="0" distB="0" distL="0" distR="0" wp14:anchorId="774DFB4E" wp14:editId="06775F3D">
            <wp:extent cx="6210935" cy="3674745"/>
            <wp:effectExtent l="0" t="0" r="0" b="1905"/>
            <wp:docPr id="120757821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8214" name="图片 120757821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FAE3" w14:textId="64E00C55" w:rsidR="00247DBB" w:rsidRDefault="00247DBB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 w:hint="eastAsia"/>
          <w:b/>
          <w:bCs/>
          <w:noProof/>
          <w:sz w:val="24"/>
        </w:rPr>
        <w:drawing>
          <wp:inline distT="0" distB="0" distL="0" distR="0" wp14:anchorId="0246036E" wp14:editId="485BD7EC">
            <wp:extent cx="6210935" cy="3674745"/>
            <wp:effectExtent l="0" t="0" r="0" b="1905"/>
            <wp:docPr id="136395544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55446" name="图片 136395544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0905" w14:textId="1978F585" w:rsidR="00247DBB" w:rsidRDefault="00247DBB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 w:hint="eastAsia"/>
          <w:b/>
          <w:bCs/>
          <w:noProof/>
          <w:sz w:val="24"/>
        </w:rPr>
        <w:lastRenderedPageBreak/>
        <w:drawing>
          <wp:inline distT="0" distB="0" distL="0" distR="0" wp14:anchorId="506FA0FE" wp14:editId="5CF1EE9D">
            <wp:extent cx="6210935" cy="3674745"/>
            <wp:effectExtent l="0" t="0" r="0" b="1905"/>
            <wp:docPr id="35949158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91581" name="图片 35949158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F15F" w14:textId="58E9DF60" w:rsidR="00247DBB" w:rsidRDefault="00247DBB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 w:hint="eastAsia"/>
          <w:b/>
          <w:bCs/>
          <w:noProof/>
          <w:sz w:val="24"/>
        </w:rPr>
        <w:drawing>
          <wp:inline distT="0" distB="0" distL="0" distR="0" wp14:anchorId="1F2B5CA3" wp14:editId="2C589251">
            <wp:extent cx="6210935" cy="3674745"/>
            <wp:effectExtent l="0" t="0" r="0" b="1905"/>
            <wp:docPr id="42129244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92444" name="图片 42129244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ACBC" w14:textId="11B1BC7B" w:rsidR="00247DBB" w:rsidRDefault="00247DBB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 w:hint="eastAsia"/>
          <w:b/>
          <w:bCs/>
          <w:noProof/>
          <w:sz w:val="24"/>
        </w:rPr>
        <w:lastRenderedPageBreak/>
        <w:drawing>
          <wp:inline distT="0" distB="0" distL="0" distR="0" wp14:anchorId="6A98688A" wp14:editId="64E7D162">
            <wp:extent cx="6210935" cy="3674745"/>
            <wp:effectExtent l="0" t="0" r="0" b="1905"/>
            <wp:docPr id="90539258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92587" name="图片 90539258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6F12" w14:textId="45B0D72F" w:rsidR="00247DBB" w:rsidRDefault="00247DBB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 w:hint="eastAsia"/>
          <w:b/>
          <w:bCs/>
          <w:noProof/>
          <w:sz w:val="24"/>
        </w:rPr>
        <w:drawing>
          <wp:inline distT="0" distB="0" distL="0" distR="0" wp14:anchorId="2C3C0F5A" wp14:editId="6A3A980B">
            <wp:extent cx="6210935" cy="3674745"/>
            <wp:effectExtent l="0" t="0" r="0" b="1905"/>
            <wp:docPr id="72854660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46603" name="图片 72854660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C5EB" w14:textId="48D1F0D0" w:rsidR="00247DBB" w:rsidRDefault="00247DBB">
      <w:pPr>
        <w:tabs>
          <w:tab w:val="left" w:pos="420"/>
        </w:tabs>
        <w:snapToGrid w:val="0"/>
        <w:spacing w:line="360" w:lineRule="auto"/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 w:hint="eastAsia"/>
          <w:b/>
          <w:bCs/>
          <w:noProof/>
          <w:sz w:val="24"/>
        </w:rPr>
        <w:lastRenderedPageBreak/>
        <w:drawing>
          <wp:inline distT="0" distB="0" distL="0" distR="0" wp14:anchorId="39102DC2" wp14:editId="1B676FD9">
            <wp:extent cx="6210935" cy="3674745"/>
            <wp:effectExtent l="0" t="0" r="0" b="1905"/>
            <wp:docPr id="110182743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27436" name="图片 110182743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5F8D" w14:textId="5316B2D3" w:rsidR="00247DBB" w:rsidRPr="00247DBB" w:rsidRDefault="00247DBB">
      <w:pPr>
        <w:tabs>
          <w:tab w:val="left" w:pos="420"/>
        </w:tabs>
        <w:snapToGrid w:val="0"/>
        <w:spacing w:line="360" w:lineRule="auto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noProof/>
          <w:sz w:val="24"/>
        </w:rPr>
        <w:drawing>
          <wp:inline distT="0" distB="0" distL="0" distR="0" wp14:anchorId="28D7177B" wp14:editId="06C70069">
            <wp:extent cx="6210935" cy="3674745"/>
            <wp:effectExtent l="0" t="0" r="0" b="1905"/>
            <wp:docPr id="179388975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89756" name="图片 179388975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DBB" w:rsidRPr="00247DBB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9EB"/>
    <w:multiLevelType w:val="multilevel"/>
    <w:tmpl w:val="377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3E68"/>
    <w:multiLevelType w:val="hybridMultilevel"/>
    <w:tmpl w:val="724C6FDA"/>
    <w:lvl w:ilvl="0" w:tplc="9EACAF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73956F3"/>
    <w:multiLevelType w:val="multilevel"/>
    <w:tmpl w:val="BCF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2A42"/>
    <w:multiLevelType w:val="multilevel"/>
    <w:tmpl w:val="A93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B3A50"/>
    <w:multiLevelType w:val="multilevel"/>
    <w:tmpl w:val="BE5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45479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21F9D"/>
    <w:multiLevelType w:val="multilevel"/>
    <w:tmpl w:val="EBF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A17C2"/>
    <w:multiLevelType w:val="multilevel"/>
    <w:tmpl w:val="61F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104A2"/>
    <w:multiLevelType w:val="multilevel"/>
    <w:tmpl w:val="C54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D05E5"/>
    <w:multiLevelType w:val="multilevel"/>
    <w:tmpl w:val="B516B6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163C6"/>
    <w:multiLevelType w:val="multilevel"/>
    <w:tmpl w:val="D8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0664C"/>
    <w:multiLevelType w:val="multilevel"/>
    <w:tmpl w:val="7A6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B330B"/>
    <w:multiLevelType w:val="multilevel"/>
    <w:tmpl w:val="DBE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4497F"/>
    <w:multiLevelType w:val="hybridMultilevel"/>
    <w:tmpl w:val="8DD6CB88"/>
    <w:lvl w:ilvl="0" w:tplc="83D607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9AF5FBA"/>
    <w:multiLevelType w:val="hybridMultilevel"/>
    <w:tmpl w:val="3504453A"/>
    <w:lvl w:ilvl="0" w:tplc="0D389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2F855019"/>
    <w:multiLevelType w:val="multilevel"/>
    <w:tmpl w:val="192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A609D"/>
    <w:multiLevelType w:val="multilevel"/>
    <w:tmpl w:val="5CE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A6EB5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B33DF2"/>
    <w:multiLevelType w:val="multilevel"/>
    <w:tmpl w:val="619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F332C"/>
    <w:multiLevelType w:val="multilevel"/>
    <w:tmpl w:val="A22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51593"/>
    <w:multiLevelType w:val="hybridMultilevel"/>
    <w:tmpl w:val="85D4764A"/>
    <w:lvl w:ilvl="0" w:tplc="3D3A3A3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1" w15:restartNumberingAfterBreak="0">
    <w:nsid w:val="4CD13FB6"/>
    <w:multiLevelType w:val="multilevel"/>
    <w:tmpl w:val="C1F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80B72"/>
    <w:multiLevelType w:val="multilevel"/>
    <w:tmpl w:val="A83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A345F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CC5371"/>
    <w:multiLevelType w:val="hybridMultilevel"/>
    <w:tmpl w:val="B53670C2"/>
    <w:lvl w:ilvl="0" w:tplc="04090011">
      <w:start w:val="1"/>
      <w:numFmt w:val="decimal"/>
      <w:lvlText w:val="%1)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5" w15:restartNumberingAfterBreak="0">
    <w:nsid w:val="5AB649E3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33327A"/>
    <w:multiLevelType w:val="multilevel"/>
    <w:tmpl w:val="5BD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E062D"/>
    <w:multiLevelType w:val="hybridMultilevel"/>
    <w:tmpl w:val="E438C9AA"/>
    <w:lvl w:ilvl="0" w:tplc="FCF4E26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6A172F81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825CE6"/>
    <w:multiLevelType w:val="multilevel"/>
    <w:tmpl w:val="80D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FB7729"/>
    <w:multiLevelType w:val="multilevel"/>
    <w:tmpl w:val="6D2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339AE"/>
    <w:multiLevelType w:val="multilevel"/>
    <w:tmpl w:val="EF6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A14F4"/>
    <w:multiLevelType w:val="multilevel"/>
    <w:tmpl w:val="120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F2B6C"/>
    <w:multiLevelType w:val="multilevel"/>
    <w:tmpl w:val="38E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270C9"/>
    <w:multiLevelType w:val="multilevel"/>
    <w:tmpl w:val="2E6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937B31"/>
    <w:multiLevelType w:val="multilevel"/>
    <w:tmpl w:val="C8C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A706BF"/>
    <w:multiLevelType w:val="multilevel"/>
    <w:tmpl w:val="EC3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F82B7D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37"/>
  </w:num>
  <w:num w:numId="2" w16cid:durableId="831993530">
    <w:abstractNumId w:val="18"/>
  </w:num>
  <w:num w:numId="3" w16cid:durableId="2124957358">
    <w:abstractNumId w:val="32"/>
  </w:num>
  <w:num w:numId="4" w16cid:durableId="1397703593">
    <w:abstractNumId w:val="15"/>
  </w:num>
  <w:num w:numId="5" w16cid:durableId="113645069">
    <w:abstractNumId w:val="6"/>
  </w:num>
  <w:num w:numId="6" w16cid:durableId="1155221941">
    <w:abstractNumId w:val="35"/>
  </w:num>
  <w:num w:numId="7" w16cid:durableId="1948152922">
    <w:abstractNumId w:val="30"/>
  </w:num>
  <w:num w:numId="8" w16cid:durableId="1384210387">
    <w:abstractNumId w:val="34"/>
  </w:num>
  <w:num w:numId="9" w16cid:durableId="939144524">
    <w:abstractNumId w:val="10"/>
  </w:num>
  <w:num w:numId="10" w16cid:durableId="1048802112">
    <w:abstractNumId w:val="2"/>
  </w:num>
  <w:num w:numId="11" w16cid:durableId="145364537">
    <w:abstractNumId w:val="11"/>
  </w:num>
  <w:num w:numId="12" w16cid:durableId="1941838310">
    <w:abstractNumId w:val="29"/>
  </w:num>
  <w:num w:numId="13" w16cid:durableId="1748263458">
    <w:abstractNumId w:val="36"/>
  </w:num>
  <w:num w:numId="14" w16cid:durableId="2045010345">
    <w:abstractNumId w:val="12"/>
  </w:num>
  <w:num w:numId="15" w16cid:durableId="109858911">
    <w:abstractNumId w:val="21"/>
  </w:num>
  <w:num w:numId="16" w16cid:durableId="1262882851">
    <w:abstractNumId w:val="31"/>
  </w:num>
  <w:num w:numId="17" w16cid:durableId="1525941658">
    <w:abstractNumId w:val="33"/>
  </w:num>
  <w:num w:numId="18" w16cid:durableId="1257130921">
    <w:abstractNumId w:val="22"/>
  </w:num>
  <w:num w:numId="19" w16cid:durableId="1251622684">
    <w:abstractNumId w:val="4"/>
  </w:num>
  <w:num w:numId="20" w16cid:durableId="1347907204">
    <w:abstractNumId w:val="3"/>
  </w:num>
  <w:num w:numId="21" w16cid:durableId="1068000258">
    <w:abstractNumId w:val="19"/>
  </w:num>
  <w:num w:numId="22" w16cid:durableId="1226988047">
    <w:abstractNumId w:val="0"/>
  </w:num>
  <w:num w:numId="23" w16cid:durableId="212736476">
    <w:abstractNumId w:val="16"/>
  </w:num>
  <w:num w:numId="24" w16cid:durableId="875042815">
    <w:abstractNumId w:val="1"/>
  </w:num>
  <w:num w:numId="25" w16cid:durableId="303895317">
    <w:abstractNumId w:val="13"/>
  </w:num>
  <w:num w:numId="26" w16cid:durableId="494952393">
    <w:abstractNumId w:val="27"/>
  </w:num>
  <w:num w:numId="27" w16cid:durableId="610280066">
    <w:abstractNumId w:val="14"/>
  </w:num>
  <w:num w:numId="28" w16cid:durableId="2142838441">
    <w:abstractNumId w:val="23"/>
  </w:num>
  <w:num w:numId="29" w16cid:durableId="583925895">
    <w:abstractNumId w:val="38"/>
  </w:num>
  <w:num w:numId="30" w16cid:durableId="1496727836">
    <w:abstractNumId w:val="17"/>
  </w:num>
  <w:num w:numId="31" w16cid:durableId="1254586303">
    <w:abstractNumId w:val="7"/>
  </w:num>
  <w:num w:numId="32" w16cid:durableId="2138251795">
    <w:abstractNumId w:val="26"/>
  </w:num>
  <w:num w:numId="33" w16cid:durableId="1889998972">
    <w:abstractNumId w:val="8"/>
  </w:num>
  <w:num w:numId="34" w16cid:durableId="141964595">
    <w:abstractNumId w:val="9"/>
  </w:num>
  <w:num w:numId="35" w16cid:durableId="1887720485">
    <w:abstractNumId w:val="24"/>
  </w:num>
  <w:num w:numId="36" w16cid:durableId="855851493">
    <w:abstractNumId w:val="20"/>
  </w:num>
  <w:num w:numId="37" w16cid:durableId="1799911388">
    <w:abstractNumId w:val="5"/>
  </w:num>
  <w:num w:numId="38" w16cid:durableId="1493063789">
    <w:abstractNumId w:val="25"/>
  </w:num>
  <w:num w:numId="39" w16cid:durableId="7640403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247D5"/>
    <w:rsid w:val="00056B21"/>
    <w:rsid w:val="00094C3F"/>
    <w:rsid w:val="000B63ED"/>
    <w:rsid w:val="000B6AE5"/>
    <w:rsid w:val="000D102E"/>
    <w:rsid w:val="000D147C"/>
    <w:rsid w:val="000D6297"/>
    <w:rsid w:val="000E14B7"/>
    <w:rsid w:val="001129CD"/>
    <w:rsid w:val="00115BE1"/>
    <w:rsid w:val="0012035E"/>
    <w:rsid w:val="0012118D"/>
    <w:rsid w:val="00123BAC"/>
    <w:rsid w:val="00132509"/>
    <w:rsid w:val="00134F66"/>
    <w:rsid w:val="001350EF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27B5"/>
    <w:rsid w:val="001E3347"/>
    <w:rsid w:val="001E4452"/>
    <w:rsid w:val="0020753E"/>
    <w:rsid w:val="0021141A"/>
    <w:rsid w:val="00214C6A"/>
    <w:rsid w:val="002177B9"/>
    <w:rsid w:val="0022409E"/>
    <w:rsid w:val="00224183"/>
    <w:rsid w:val="00227393"/>
    <w:rsid w:val="002350F2"/>
    <w:rsid w:val="002375E2"/>
    <w:rsid w:val="00247DBB"/>
    <w:rsid w:val="0025562B"/>
    <w:rsid w:val="002770A3"/>
    <w:rsid w:val="00290F67"/>
    <w:rsid w:val="00296103"/>
    <w:rsid w:val="002A1FC3"/>
    <w:rsid w:val="002F1721"/>
    <w:rsid w:val="002F55FE"/>
    <w:rsid w:val="003346CB"/>
    <w:rsid w:val="003460B5"/>
    <w:rsid w:val="00346A8D"/>
    <w:rsid w:val="00354496"/>
    <w:rsid w:val="0035711F"/>
    <w:rsid w:val="00364B6C"/>
    <w:rsid w:val="00370728"/>
    <w:rsid w:val="00371D07"/>
    <w:rsid w:val="00397D97"/>
    <w:rsid w:val="003C0BD3"/>
    <w:rsid w:val="003C7C39"/>
    <w:rsid w:val="003C7CCE"/>
    <w:rsid w:val="003E2803"/>
    <w:rsid w:val="003E4FD4"/>
    <w:rsid w:val="003E6AF9"/>
    <w:rsid w:val="003E76DC"/>
    <w:rsid w:val="003E786E"/>
    <w:rsid w:val="003F3306"/>
    <w:rsid w:val="004007B7"/>
    <w:rsid w:val="00400843"/>
    <w:rsid w:val="00402319"/>
    <w:rsid w:val="004106D8"/>
    <w:rsid w:val="00413549"/>
    <w:rsid w:val="00413AE2"/>
    <w:rsid w:val="00424B95"/>
    <w:rsid w:val="004256FC"/>
    <w:rsid w:val="00456A9A"/>
    <w:rsid w:val="00462129"/>
    <w:rsid w:val="00462CC5"/>
    <w:rsid w:val="004673DA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46EAF"/>
    <w:rsid w:val="00567F44"/>
    <w:rsid w:val="005750C7"/>
    <w:rsid w:val="00580762"/>
    <w:rsid w:val="00587686"/>
    <w:rsid w:val="00591BC8"/>
    <w:rsid w:val="00596096"/>
    <w:rsid w:val="00597920"/>
    <w:rsid w:val="005A1BB4"/>
    <w:rsid w:val="005B4126"/>
    <w:rsid w:val="005B5B8E"/>
    <w:rsid w:val="005B711A"/>
    <w:rsid w:val="005B79AB"/>
    <w:rsid w:val="005C20A5"/>
    <w:rsid w:val="005D0485"/>
    <w:rsid w:val="005D3A47"/>
    <w:rsid w:val="005F101E"/>
    <w:rsid w:val="0061002D"/>
    <w:rsid w:val="006406F7"/>
    <w:rsid w:val="006459B7"/>
    <w:rsid w:val="00646816"/>
    <w:rsid w:val="00665312"/>
    <w:rsid w:val="00671649"/>
    <w:rsid w:val="00675B02"/>
    <w:rsid w:val="00684D81"/>
    <w:rsid w:val="006978DB"/>
    <w:rsid w:val="006B00B6"/>
    <w:rsid w:val="006B48F9"/>
    <w:rsid w:val="006C2983"/>
    <w:rsid w:val="006C55FD"/>
    <w:rsid w:val="006C7C56"/>
    <w:rsid w:val="006F3579"/>
    <w:rsid w:val="00703CB2"/>
    <w:rsid w:val="0070723A"/>
    <w:rsid w:val="00711113"/>
    <w:rsid w:val="00712373"/>
    <w:rsid w:val="00717E2C"/>
    <w:rsid w:val="0072434E"/>
    <w:rsid w:val="00725197"/>
    <w:rsid w:val="00727F46"/>
    <w:rsid w:val="00730E4F"/>
    <w:rsid w:val="00751F38"/>
    <w:rsid w:val="00755D56"/>
    <w:rsid w:val="00775375"/>
    <w:rsid w:val="00797FB1"/>
    <w:rsid w:val="007B42A2"/>
    <w:rsid w:val="007C0C56"/>
    <w:rsid w:val="007C2A72"/>
    <w:rsid w:val="007E3477"/>
    <w:rsid w:val="007E7E2B"/>
    <w:rsid w:val="007F486D"/>
    <w:rsid w:val="007F7673"/>
    <w:rsid w:val="00804987"/>
    <w:rsid w:val="00804E49"/>
    <w:rsid w:val="00814336"/>
    <w:rsid w:val="00823084"/>
    <w:rsid w:val="00834105"/>
    <w:rsid w:val="008376C3"/>
    <w:rsid w:val="0085018E"/>
    <w:rsid w:val="00851126"/>
    <w:rsid w:val="00870E68"/>
    <w:rsid w:val="008723FF"/>
    <w:rsid w:val="00877C98"/>
    <w:rsid w:val="00887029"/>
    <w:rsid w:val="008974C2"/>
    <w:rsid w:val="008A22C8"/>
    <w:rsid w:val="008B33C7"/>
    <w:rsid w:val="008F4D6E"/>
    <w:rsid w:val="00900986"/>
    <w:rsid w:val="00916195"/>
    <w:rsid w:val="009364DB"/>
    <w:rsid w:val="0094466A"/>
    <w:rsid w:val="0094728F"/>
    <w:rsid w:val="0095062E"/>
    <w:rsid w:val="00973424"/>
    <w:rsid w:val="00980CC7"/>
    <w:rsid w:val="009A6BEF"/>
    <w:rsid w:val="009B300C"/>
    <w:rsid w:val="009B69D2"/>
    <w:rsid w:val="009C032D"/>
    <w:rsid w:val="009D66C8"/>
    <w:rsid w:val="009E1D85"/>
    <w:rsid w:val="009E2EE6"/>
    <w:rsid w:val="009F7433"/>
    <w:rsid w:val="00A2744F"/>
    <w:rsid w:val="00A358C7"/>
    <w:rsid w:val="00A42506"/>
    <w:rsid w:val="00A51228"/>
    <w:rsid w:val="00A70DF5"/>
    <w:rsid w:val="00A73761"/>
    <w:rsid w:val="00A94796"/>
    <w:rsid w:val="00AB0450"/>
    <w:rsid w:val="00AB3DD7"/>
    <w:rsid w:val="00AC428B"/>
    <w:rsid w:val="00AF2ACF"/>
    <w:rsid w:val="00AF3C93"/>
    <w:rsid w:val="00B1610C"/>
    <w:rsid w:val="00B33A97"/>
    <w:rsid w:val="00B33D44"/>
    <w:rsid w:val="00B55E18"/>
    <w:rsid w:val="00B57D91"/>
    <w:rsid w:val="00B77DE5"/>
    <w:rsid w:val="00B9667F"/>
    <w:rsid w:val="00BB6312"/>
    <w:rsid w:val="00BB679B"/>
    <w:rsid w:val="00BC127B"/>
    <w:rsid w:val="00BC34D2"/>
    <w:rsid w:val="00BE4982"/>
    <w:rsid w:val="00BF2E8F"/>
    <w:rsid w:val="00C06FB9"/>
    <w:rsid w:val="00C11B23"/>
    <w:rsid w:val="00C1317D"/>
    <w:rsid w:val="00C201D3"/>
    <w:rsid w:val="00C41A75"/>
    <w:rsid w:val="00C46F07"/>
    <w:rsid w:val="00C63B9C"/>
    <w:rsid w:val="00C63DCC"/>
    <w:rsid w:val="00C64635"/>
    <w:rsid w:val="00C73022"/>
    <w:rsid w:val="00C91FC0"/>
    <w:rsid w:val="00C97B5C"/>
    <w:rsid w:val="00CA07E9"/>
    <w:rsid w:val="00CA4171"/>
    <w:rsid w:val="00CB3B8D"/>
    <w:rsid w:val="00CC71C5"/>
    <w:rsid w:val="00CD4470"/>
    <w:rsid w:val="00CE46EB"/>
    <w:rsid w:val="00D06EC4"/>
    <w:rsid w:val="00D21F59"/>
    <w:rsid w:val="00D350A9"/>
    <w:rsid w:val="00D40FE0"/>
    <w:rsid w:val="00D4328A"/>
    <w:rsid w:val="00D761BA"/>
    <w:rsid w:val="00D8583B"/>
    <w:rsid w:val="00D96AAC"/>
    <w:rsid w:val="00DA203D"/>
    <w:rsid w:val="00DA64BC"/>
    <w:rsid w:val="00DB13A3"/>
    <w:rsid w:val="00DB74B0"/>
    <w:rsid w:val="00DE5D68"/>
    <w:rsid w:val="00DF49E2"/>
    <w:rsid w:val="00E00133"/>
    <w:rsid w:val="00E0406C"/>
    <w:rsid w:val="00E159C9"/>
    <w:rsid w:val="00E24C18"/>
    <w:rsid w:val="00E36287"/>
    <w:rsid w:val="00E42026"/>
    <w:rsid w:val="00E6145E"/>
    <w:rsid w:val="00E61B9E"/>
    <w:rsid w:val="00E753AA"/>
    <w:rsid w:val="00E76D61"/>
    <w:rsid w:val="00E9019A"/>
    <w:rsid w:val="00E954FE"/>
    <w:rsid w:val="00EB2299"/>
    <w:rsid w:val="00EB4C67"/>
    <w:rsid w:val="00ED5782"/>
    <w:rsid w:val="00EE3D7D"/>
    <w:rsid w:val="00EF756D"/>
    <w:rsid w:val="00F10B13"/>
    <w:rsid w:val="00F1113C"/>
    <w:rsid w:val="00F12067"/>
    <w:rsid w:val="00F43AFA"/>
    <w:rsid w:val="00F63DD3"/>
    <w:rsid w:val="00F648D1"/>
    <w:rsid w:val="00F6526A"/>
    <w:rsid w:val="00F72C80"/>
    <w:rsid w:val="00F74385"/>
    <w:rsid w:val="00F76836"/>
    <w:rsid w:val="00F87531"/>
    <w:rsid w:val="00FA6231"/>
    <w:rsid w:val="00FA6C09"/>
    <w:rsid w:val="00FB105F"/>
    <w:rsid w:val="00FB4FDB"/>
    <w:rsid w:val="00FC3EC4"/>
    <w:rsid w:val="00FD4B9E"/>
    <w:rsid w:val="00FE5552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17</Pages>
  <Words>482</Words>
  <Characters>1283</Characters>
  <Application>Microsoft Office Word</Application>
  <DocSecurity>0</DocSecurity>
  <Lines>71</Lines>
  <Paragraphs>76</Paragraphs>
  <ScaleCrop>false</ScaleCrop>
  <Company>Hewlett-Packard Company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id Bocchi</cp:lastModifiedBy>
  <cp:revision>16</cp:revision>
  <dcterms:created xsi:type="dcterms:W3CDTF">2025-05-13T14:46:00Z</dcterms:created>
  <dcterms:modified xsi:type="dcterms:W3CDTF">2026-05-21T10:58:00Z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