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60DF" w:rsidRDefault="00837B24" w:rsidP="00A120A6">
      <w:pPr>
        <w:pStyle w:val="Ttulo5"/>
        <w:numPr>
          <w:ilvl w:val="1"/>
          <w:numId w:val="165"/>
        </w:numPr>
        <w:tabs>
          <w:tab w:val="left" w:pos="1407"/>
        </w:tabs>
        <w:ind w:left="1407" w:hanging="560"/>
      </w:pPr>
      <w:r>
        <w:t>Nomenclatura</w:t>
      </w:r>
      <w:r>
        <w:rPr>
          <w:spacing w:val="-7"/>
        </w:rPr>
        <w:t xml:space="preserve"> </w:t>
      </w:r>
      <w:r>
        <w:t>y</w:t>
      </w:r>
      <w:r>
        <w:rPr>
          <w:spacing w:val="-6"/>
        </w:rPr>
        <w:t xml:space="preserve"> </w:t>
      </w:r>
      <w:r>
        <w:t>Simbología</w:t>
      </w:r>
      <w:r>
        <w:rPr>
          <w:spacing w:val="-6"/>
        </w:rPr>
        <w:t xml:space="preserve"> </w:t>
      </w:r>
      <w:r>
        <w:t>de</w:t>
      </w:r>
      <w:r>
        <w:rPr>
          <w:spacing w:val="-6"/>
        </w:rPr>
        <w:t xml:space="preserve"> </w:t>
      </w:r>
      <w:r>
        <w:t>Planos</w:t>
      </w:r>
      <w:r>
        <w:rPr>
          <w:spacing w:val="-6"/>
        </w:rPr>
        <w:t xml:space="preserve"> </w:t>
      </w:r>
      <w:r>
        <w:rPr>
          <w:spacing w:val="-2"/>
        </w:rPr>
        <w:t>Eléctricos</w:t>
      </w:r>
    </w:p>
    <w:p w:rsidR="004C60DF" w:rsidRDefault="004C60DF">
      <w:pPr>
        <w:pStyle w:val="Textoindependiente"/>
        <w:spacing w:before="185"/>
        <w:rPr>
          <w:b/>
        </w:rPr>
      </w:pPr>
    </w:p>
    <w:p w:rsidR="004C60DF" w:rsidRDefault="00837B24">
      <w:pPr>
        <w:pStyle w:val="Textoindependiente"/>
        <w:spacing w:before="1" w:line="357" w:lineRule="auto"/>
        <w:ind w:left="847"/>
      </w:pPr>
      <w:r>
        <w:t>La</w:t>
      </w:r>
      <w:r>
        <w:rPr>
          <w:spacing w:val="40"/>
        </w:rPr>
        <w:t xml:space="preserve"> </w:t>
      </w:r>
      <w:r>
        <w:t>nomenclatura</w:t>
      </w:r>
      <w:r>
        <w:rPr>
          <w:spacing w:val="40"/>
        </w:rPr>
        <w:t xml:space="preserve"> </w:t>
      </w:r>
      <w:r>
        <w:t>es</w:t>
      </w:r>
      <w:r>
        <w:rPr>
          <w:spacing w:val="40"/>
        </w:rPr>
        <w:t xml:space="preserve"> </w:t>
      </w:r>
      <w:r>
        <w:t>un</w:t>
      </w:r>
      <w:r>
        <w:rPr>
          <w:spacing w:val="40"/>
        </w:rPr>
        <w:t xml:space="preserve"> </w:t>
      </w:r>
      <w:r>
        <w:t>conjunto</w:t>
      </w:r>
      <w:r>
        <w:rPr>
          <w:spacing w:val="40"/>
        </w:rPr>
        <w:t xml:space="preserve"> </w:t>
      </w:r>
      <w:r>
        <w:t>de</w:t>
      </w:r>
      <w:r>
        <w:rPr>
          <w:spacing w:val="40"/>
        </w:rPr>
        <w:t xml:space="preserve"> </w:t>
      </w:r>
      <w:r>
        <w:t>reglas</w:t>
      </w:r>
      <w:r>
        <w:rPr>
          <w:spacing w:val="40"/>
        </w:rPr>
        <w:t xml:space="preserve"> </w:t>
      </w:r>
      <w:r>
        <w:t>y</w:t>
      </w:r>
      <w:r>
        <w:rPr>
          <w:spacing w:val="40"/>
        </w:rPr>
        <w:t xml:space="preserve"> </w:t>
      </w:r>
      <w:r>
        <w:t>símbolos</w:t>
      </w:r>
      <w:r>
        <w:rPr>
          <w:spacing w:val="40"/>
        </w:rPr>
        <w:t xml:space="preserve"> </w:t>
      </w:r>
      <w:r>
        <w:t>para</w:t>
      </w:r>
      <w:r>
        <w:rPr>
          <w:spacing w:val="40"/>
        </w:rPr>
        <w:t xml:space="preserve"> </w:t>
      </w:r>
      <w:r>
        <w:t>representar</w:t>
      </w:r>
      <w:r>
        <w:rPr>
          <w:spacing w:val="40"/>
        </w:rPr>
        <w:t xml:space="preserve"> </w:t>
      </w:r>
      <w:r>
        <w:t>en</w:t>
      </w:r>
      <w:r>
        <w:rPr>
          <w:spacing w:val="40"/>
        </w:rPr>
        <w:t xml:space="preserve"> </w:t>
      </w:r>
      <w:r>
        <w:t>el</w:t>
      </w:r>
      <w:r>
        <w:rPr>
          <w:spacing w:val="40"/>
        </w:rPr>
        <w:t xml:space="preserve"> </w:t>
      </w:r>
      <w:r>
        <w:t>plano</w:t>
      </w:r>
      <w:r>
        <w:rPr>
          <w:spacing w:val="40"/>
        </w:rPr>
        <w:t xml:space="preserve"> </w:t>
      </w:r>
      <w:r>
        <w:t>los elementos y componentes eléctricos que intervienen en una instalación.</w:t>
      </w:r>
    </w:p>
    <w:p w:rsidR="004C60DF" w:rsidRDefault="00837B24">
      <w:pPr>
        <w:pStyle w:val="Textoindependiente"/>
        <w:spacing w:before="125"/>
        <w:ind w:left="847"/>
      </w:pPr>
      <w:r>
        <w:t>Los</w:t>
      </w:r>
      <w:r>
        <w:rPr>
          <w:spacing w:val="-8"/>
        </w:rPr>
        <w:t xml:space="preserve"> </w:t>
      </w:r>
      <w:r>
        <w:t>símbolos</w:t>
      </w:r>
      <w:r>
        <w:rPr>
          <w:spacing w:val="-6"/>
        </w:rPr>
        <w:t xml:space="preserve"> </w:t>
      </w:r>
      <w:r>
        <w:t>pueden</w:t>
      </w:r>
      <w:r>
        <w:rPr>
          <w:spacing w:val="-6"/>
        </w:rPr>
        <w:t xml:space="preserve"> </w:t>
      </w:r>
      <w:r>
        <w:t>ser</w:t>
      </w:r>
      <w:r>
        <w:rPr>
          <w:spacing w:val="-6"/>
        </w:rPr>
        <w:t xml:space="preserve"> </w:t>
      </w:r>
      <w:r>
        <w:t>letras,</w:t>
      </w:r>
      <w:r>
        <w:rPr>
          <w:spacing w:val="-6"/>
        </w:rPr>
        <w:t xml:space="preserve"> </w:t>
      </w:r>
      <w:r>
        <w:t>números,</w:t>
      </w:r>
      <w:r>
        <w:rPr>
          <w:spacing w:val="-6"/>
        </w:rPr>
        <w:t xml:space="preserve"> </w:t>
      </w:r>
      <w:r>
        <w:t>pequeños</w:t>
      </w:r>
      <w:r>
        <w:rPr>
          <w:spacing w:val="-6"/>
        </w:rPr>
        <w:t xml:space="preserve"> </w:t>
      </w:r>
      <w:r>
        <w:t>gráficos,</w:t>
      </w:r>
      <w:r>
        <w:rPr>
          <w:spacing w:val="-6"/>
        </w:rPr>
        <w:t xml:space="preserve"> </w:t>
      </w:r>
      <w:r>
        <w:t>y/o</w:t>
      </w:r>
      <w:r>
        <w:rPr>
          <w:spacing w:val="-6"/>
        </w:rPr>
        <w:t xml:space="preserve"> </w:t>
      </w:r>
      <w:r>
        <w:t>una</w:t>
      </w:r>
      <w:r>
        <w:rPr>
          <w:spacing w:val="-6"/>
        </w:rPr>
        <w:t xml:space="preserve"> </w:t>
      </w:r>
      <w:r>
        <w:t>combinación</w:t>
      </w:r>
      <w:r>
        <w:rPr>
          <w:spacing w:val="-6"/>
        </w:rPr>
        <w:t xml:space="preserve"> </w:t>
      </w:r>
      <w:r>
        <w:t>de</w:t>
      </w:r>
      <w:r>
        <w:rPr>
          <w:spacing w:val="-5"/>
        </w:rPr>
        <w:t xml:space="preserve"> </w:t>
      </w:r>
      <w:r>
        <w:rPr>
          <w:spacing w:val="-2"/>
        </w:rPr>
        <w:t>ellos.</w:t>
      </w:r>
    </w:p>
    <w:p w:rsidR="004C60DF" w:rsidRDefault="00837B24" w:rsidP="0075206B">
      <w:pPr>
        <w:pStyle w:val="Textoindependiente"/>
        <w:spacing w:before="252" w:line="362" w:lineRule="auto"/>
        <w:ind w:left="847"/>
      </w:pPr>
      <w:r>
        <w:t>En</w:t>
      </w:r>
      <w:r>
        <w:rPr>
          <w:spacing w:val="40"/>
        </w:rPr>
        <w:t xml:space="preserve"> </w:t>
      </w:r>
      <w:r>
        <w:t>la</w:t>
      </w:r>
      <w:r>
        <w:rPr>
          <w:spacing w:val="40"/>
        </w:rPr>
        <w:t xml:space="preserve"> </w:t>
      </w:r>
      <w:r>
        <w:t>siguiente</w:t>
      </w:r>
      <w:r>
        <w:rPr>
          <w:spacing w:val="40"/>
        </w:rPr>
        <w:t xml:space="preserve"> </w:t>
      </w:r>
      <w:r>
        <w:t>tabla</w:t>
      </w:r>
      <w:r>
        <w:rPr>
          <w:spacing w:val="40"/>
        </w:rPr>
        <w:t xml:space="preserve"> </w:t>
      </w:r>
      <w:r>
        <w:t>se</w:t>
      </w:r>
      <w:r>
        <w:rPr>
          <w:spacing w:val="40"/>
        </w:rPr>
        <w:t xml:space="preserve"> </w:t>
      </w:r>
      <w:r>
        <w:t>detallan</w:t>
      </w:r>
      <w:r>
        <w:rPr>
          <w:spacing w:val="40"/>
        </w:rPr>
        <w:t xml:space="preserve"> </w:t>
      </w:r>
      <w:r>
        <w:t>los</w:t>
      </w:r>
      <w:r>
        <w:rPr>
          <w:spacing w:val="40"/>
        </w:rPr>
        <w:t xml:space="preserve"> </w:t>
      </w:r>
      <w:r>
        <w:t>símbolos</w:t>
      </w:r>
      <w:r>
        <w:rPr>
          <w:spacing w:val="40"/>
        </w:rPr>
        <w:t xml:space="preserve"> </w:t>
      </w:r>
      <w:r>
        <w:t>de</w:t>
      </w:r>
      <w:r>
        <w:rPr>
          <w:spacing w:val="40"/>
        </w:rPr>
        <w:t xml:space="preserve"> </w:t>
      </w:r>
      <w:r>
        <w:t>bocas,</w:t>
      </w:r>
      <w:r>
        <w:rPr>
          <w:spacing w:val="40"/>
        </w:rPr>
        <w:t xml:space="preserve"> </w:t>
      </w:r>
      <w:r>
        <w:t>interruptores</w:t>
      </w:r>
      <w:r>
        <w:rPr>
          <w:spacing w:val="40"/>
        </w:rPr>
        <w:t xml:space="preserve"> </w:t>
      </w:r>
      <w:r>
        <w:t>y</w:t>
      </w:r>
      <w:r>
        <w:rPr>
          <w:spacing w:val="40"/>
        </w:rPr>
        <w:t xml:space="preserve"> </w:t>
      </w:r>
      <w:r>
        <w:t>otros</w:t>
      </w:r>
      <w:r>
        <w:rPr>
          <w:spacing w:val="40"/>
        </w:rPr>
        <w:t xml:space="preserve"> </w:t>
      </w:r>
      <w:r>
        <w:t>elementos utilizados en la confección del croquis o corte de planta.</w:t>
      </w:r>
    </w:p>
    <w:p w:rsidR="004C60DF" w:rsidRDefault="004C60DF">
      <w:pPr>
        <w:pStyle w:val="Textoindependiente"/>
        <w:spacing w:before="88"/>
      </w:pPr>
    </w:p>
    <w:p w:rsidR="004C60DF" w:rsidRDefault="00837B24">
      <w:pPr>
        <w:pStyle w:val="Ttulo2"/>
        <w:spacing w:before="0"/>
      </w:pPr>
      <w:r>
        <w:t>SIMBOLOS</w:t>
      </w:r>
      <w:r>
        <w:rPr>
          <w:spacing w:val="-5"/>
        </w:rPr>
        <w:t xml:space="preserve"> </w:t>
      </w:r>
      <w:r>
        <w:t>DE</w:t>
      </w:r>
      <w:r>
        <w:rPr>
          <w:spacing w:val="-4"/>
        </w:rPr>
        <w:t xml:space="preserve"> </w:t>
      </w:r>
      <w:r>
        <w:t>REFERENCA</w:t>
      </w:r>
      <w:r>
        <w:rPr>
          <w:spacing w:val="-4"/>
        </w:rPr>
        <w:t xml:space="preserve"> </w:t>
      </w:r>
      <w:r>
        <w:t>EN</w:t>
      </w:r>
      <w:r>
        <w:rPr>
          <w:spacing w:val="-4"/>
        </w:rPr>
        <w:t xml:space="preserve"> </w:t>
      </w:r>
      <w:r>
        <w:t>EL</w:t>
      </w:r>
      <w:r>
        <w:rPr>
          <w:spacing w:val="-3"/>
        </w:rPr>
        <w:t xml:space="preserve"> </w:t>
      </w:r>
      <w:r>
        <w:rPr>
          <w:spacing w:val="-2"/>
        </w:rPr>
        <w:t>CROQUIS</w:t>
      </w:r>
    </w:p>
    <w:p w:rsidR="004C60DF" w:rsidRDefault="00837B24">
      <w:pPr>
        <w:pStyle w:val="Textoindependiente"/>
        <w:spacing w:before="8"/>
        <w:rPr>
          <w:b/>
          <w:sz w:val="9"/>
        </w:rPr>
      </w:pPr>
      <w:r>
        <w:rPr>
          <w:b/>
          <w:noProof/>
          <w:sz w:val="9"/>
          <w:lang w:val="en-US"/>
        </w:rPr>
        <w:drawing>
          <wp:anchor distT="0" distB="0" distL="0" distR="0" simplePos="0" relativeHeight="251652096" behindDoc="1" locked="0" layoutInCell="1" allowOverlap="1" wp14:anchorId="6B022A03" wp14:editId="4D12A003">
            <wp:simplePos x="0" y="0"/>
            <wp:positionH relativeFrom="page">
              <wp:posOffset>942592</wp:posOffset>
            </wp:positionH>
            <wp:positionV relativeFrom="paragraph">
              <wp:posOffset>87109</wp:posOffset>
            </wp:positionV>
            <wp:extent cx="5713536" cy="3566160"/>
            <wp:effectExtent l="0" t="0" r="0" b="0"/>
            <wp:wrapTopAndBottom/>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8" cstate="print"/>
                    <a:stretch>
                      <a:fillRect/>
                    </a:stretch>
                  </pic:blipFill>
                  <pic:spPr>
                    <a:xfrm>
                      <a:off x="0" y="0"/>
                      <a:ext cx="5713536" cy="3566160"/>
                    </a:xfrm>
                    <a:prstGeom prst="rect">
                      <a:avLst/>
                    </a:prstGeom>
                  </pic:spPr>
                </pic:pic>
              </a:graphicData>
            </a:graphic>
          </wp:anchor>
        </w:drawing>
      </w:r>
    </w:p>
    <w:p w:rsidR="004C60DF" w:rsidRDefault="004C60DF">
      <w:pPr>
        <w:pStyle w:val="Textoindependiente"/>
        <w:rPr>
          <w:b/>
          <w:sz w:val="9"/>
        </w:rPr>
        <w:sectPr w:rsidR="004C60DF">
          <w:headerReference w:type="default" r:id="rId9"/>
          <w:footerReference w:type="default" r:id="rId10"/>
          <w:pgSz w:w="11910" w:h="16840"/>
          <w:pgMar w:top="800" w:right="425" w:bottom="1500" w:left="283" w:header="563" w:footer="1301" w:gutter="0"/>
          <w:cols w:space="720"/>
        </w:sectPr>
      </w:pPr>
    </w:p>
    <w:p w:rsidR="0075206B" w:rsidRDefault="0075206B">
      <w:pPr>
        <w:pStyle w:val="Textoindependiente"/>
        <w:spacing w:before="258"/>
        <w:ind w:left="847"/>
      </w:pPr>
    </w:p>
    <w:p w:rsidR="004C60DF" w:rsidRDefault="00837B24" w:rsidP="0075206B">
      <w:pPr>
        <w:pStyle w:val="Textoindependiente"/>
        <w:spacing w:before="258"/>
        <w:ind w:left="454"/>
      </w:pPr>
      <w:r>
        <w:t>Nomenclatura</w:t>
      </w:r>
      <w:r>
        <w:rPr>
          <w:spacing w:val="-9"/>
        </w:rPr>
        <w:t xml:space="preserve"> </w:t>
      </w:r>
      <w:r>
        <w:t>de</w:t>
      </w:r>
      <w:r>
        <w:rPr>
          <w:spacing w:val="-7"/>
        </w:rPr>
        <w:t xml:space="preserve"> </w:t>
      </w:r>
      <w:r>
        <w:t>circuitos</w:t>
      </w:r>
      <w:r>
        <w:rPr>
          <w:spacing w:val="-7"/>
        </w:rPr>
        <w:t xml:space="preserve"> </w:t>
      </w:r>
      <w:r>
        <w:t>y</w:t>
      </w:r>
      <w:r>
        <w:rPr>
          <w:spacing w:val="-7"/>
        </w:rPr>
        <w:t xml:space="preserve"> </w:t>
      </w:r>
      <w:r>
        <w:t>componentes</w:t>
      </w:r>
      <w:r>
        <w:rPr>
          <w:spacing w:val="-7"/>
        </w:rPr>
        <w:t xml:space="preserve"> </w:t>
      </w:r>
      <w:r>
        <w:rPr>
          <w:spacing w:val="-2"/>
        </w:rPr>
        <w:t>eléctricos:</w:t>
      </w:r>
    </w:p>
    <w:p w:rsidR="004C60DF" w:rsidRDefault="00837B24">
      <w:pPr>
        <w:pStyle w:val="Ttulo5"/>
        <w:spacing w:before="251"/>
        <w:ind w:left="59"/>
        <w:jc w:val="center"/>
        <w:rPr>
          <w:spacing w:val="-10"/>
        </w:rPr>
      </w:pPr>
      <w:r>
        <w:t>Tabla</w:t>
      </w:r>
      <w:r>
        <w:rPr>
          <w:spacing w:val="-5"/>
        </w:rPr>
        <w:t xml:space="preserve"> </w:t>
      </w:r>
      <w:r>
        <w:rPr>
          <w:spacing w:val="-10"/>
        </w:rPr>
        <w:t>7</w:t>
      </w:r>
    </w:p>
    <w:p w:rsidR="006B2AD7" w:rsidRPr="006B2AD7" w:rsidRDefault="006B2AD7">
      <w:pPr>
        <w:pStyle w:val="Ttulo5"/>
        <w:spacing w:before="251"/>
        <w:ind w:left="59"/>
        <w:jc w:val="center"/>
        <w:rPr>
          <w:u w:val="single"/>
        </w:rPr>
      </w:pPr>
      <w:r w:rsidRPr="006B2AD7">
        <w:rPr>
          <w:spacing w:val="-10"/>
          <w:u w:val="single"/>
        </w:rPr>
        <w:t>Tipos de circuitos AEA</w:t>
      </w:r>
      <w:r w:rsidR="00BB66E6">
        <w:rPr>
          <w:spacing w:val="-10"/>
          <w:u w:val="single"/>
        </w:rPr>
        <w:t xml:space="preserve"> (tabla)</w:t>
      </w:r>
    </w:p>
    <w:p w:rsidR="004C60DF" w:rsidRDefault="004C60DF">
      <w:pPr>
        <w:pStyle w:val="Textoindependiente"/>
        <w:spacing w:before="1"/>
        <w:rPr>
          <w:b/>
          <w:sz w:val="12"/>
        </w:rPr>
      </w:pPr>
    </w:p>
    <w:p w:rsidR="004C60DF" w:rsidRDefault="004C60DF">
      <w:pPr>
        <w:pStyle w:val="Textoindependiente"/>
        <w:rPr>
          <w:b/>
          <w:sz w:val="12"/>
        </w:rPr>
      </w:pPr>
    </w:p>
    <w:p w:rsidR="00DA37B6" w:rsidRDefault="00DA37B6">
      <w:pPr>
        <w:pStyle w:val="Textoindependiente"/>
        <w:rPr>
          <w:b/>
          <w:sz w:val="12"/>
        </w:rPr>
      </w:pPr>
    </w:p>
    <w:tbl>
      <w:tblPr>
        <w:tblStyle w:val="Tablaconcuadrcula"/>
        <w:tblW w:w="0" w:type="auto"/>
        <w:tblLook w:val="04A0" w:firstRow="1" w:lastRow="0" w:firstColumn="1" w:lastColumn="0" w:noHBand="0" w:noVBand="1"/>
      </w:tblPr>
      <w:tblGrid>
        <w:gridCol w:w="1134"/>
        <w:gridCol w:w="3190"/>
        <w:gridCol w:w="602"/>
        <w:gridCol w:w="1276"/>
        <w:gridCol w:w="2722"/>
        <w:gridCol w:w="2268"/>
      </w:tblGrid>
      <w:tr w:rsidR="00BC59F7" w:rsidTr="00BC59F7">
        <w:tc>
          <w:tcPr>
            <w:tcW w:w="1134" w:type="dxa"/>
            <w:vAlign w:val="center"/>
          </w:tcPr>
          <w:p w:rsidR="00BC59F7" w:rsidRPr="00616043" w:rsidRDefault="00BC59F7" w:rsidP="00DA37B6">
            <w:pPr>
              <w:pStyle w:val="Textoindependiente"/>
              <w:jc w:val="center"/>
              <w:rPr>
                <w:b/>
                <w:sz w:val="18"/>
                <w:szCs w:val="18"/>
              </w:rPr>
            </w:pPr>
            <w:r>
              <w:rPr>
                <w:b/>
                <w:sz w:val="18"/>
                <w:szCs w:val="18"/>
              </w:rPr>
              <w:t>T</w:t>
            </w:r>
            <w:r w:rsidRPr="00616043">
              <w:rPr>
                <w:b/>
                <w:sz w:val="18"/>
                <w:szCs w:val="18"/>
              </w:rPr>
              <w:t>ipo de circuito</w:t>
            </w:r>
          </w:p>
        </w:tc>
        <w:tc>
          <w:tcPr>
            <w:tcW w:w="3190" w:type="dxa"/>
            <w:vAlign w:val="center"/>
          </w:tcPr>
          <w:p w:rsidR="00BC59F7" w:rsidRPr="00616043" w:rsidRDefault="00BC59F7" w:rsidP="00DA37B6">
            <w:pPr>
              <w:pStyle w:val="Textoindependiente"/>
              <w:jc w:val="center"/>
              <w:rPr>
                <w:b/>
                <w:sz w:val="18"/>
                <w:szCs w:val="18"/>
              </w:rPr>
            </w:pPr>
            <w:r>
              <w:rPr>
                <w:b/>
                <w:sz w:val="18"/>
                <w:szCs w:val="18"/>
              </w:rPr>
              <w:t>D</w:t>
            </w:r>
            <w:r w:rsidRPr="00616043">
              <w:rPr>
                <w:b/>
                <w:sz w:val="18"/>
                <w:szCs w:val="18"/>
              </w:rPr>
              <w:t>esignación</w:t>
            </w:r>
          </w:p>
        </w:tc>
        <w:tc>
          <w:tcPr>
            <w:tcW w:w="602" w:type="dxa"/>
            <w:vAlign w:val="center"/>
          </w:tcPr>
          <w:p w:rsidR="00BC59F7" w:rsidRPr="00616043" w:rsidRDefault="00BC59F7" w:rsidP="00DA37B6">
            <w:pPr>
              <w:pStyle w:val="Textoindependiente"/>
              <w:jc w:val="center"/>
              <w:rPr>
                <w:b/>
                <w:sz w:val="18"/>
                <w:szCs w:val="18"/>
              </w:rPr>
            </w:pPr>
            <w:r>
              <w:rPr>
                <w:b/>
                <w:sz w:val="18"/>
                <w:szCs w:val="18"/>
              </w:rPr>
              <w:t>S</w:t>
            </w:r>
            <w:r w:rsidRPr="00616043">
              <w:rPr>
                <w:b/>
                <w:sz w:val="18"/>
                <w:szCs w:val="18"/>
              </w:rPr>
              <w:t>igla</w:t>
            </w:r>
          </w:p>
        </w:tc>
        <w:tc>
          <w:tcPr>
            <w:tcW w:w="1276" w:type="dxa"/>
            <w:vAlign w:val="center"/>
          </w:tcPr>
          <w:p w:rsidR="00BC59F7" w:rsidRPr="00616043" w:rsidRDefault="00BC59F7" w:rsidP="00BC59F7">
            <w:pPr>
              <w:pStyle w:val="Textoindependiente"/>
              <w:jc w:val="center"/>
              <w:rPr>
                <w:b/>
                <w:sz w:val="18"/>
                <w:szCs w:val="18"/>
              </w:rPr>
            </w:pPr>
            <w:r>
              <w:rPr>
                <w:b/>
                <w:sz w:val="18"/>
                <w:szCs w:val="18"/>
              </w:rPr>
              <w:t xml:space="preserve">máxima nº </w:t>
            </w:r>
            <w:r w:rsidRPr="00616043">
              <w:rPr>
                <w:b/>
                <w:sz w:val="18"/>
                <w:szCs w:val="18"/>
              </w:rPr>
              <w:t>de bocas</w:t>
            </w:r>
          </w:p>
        </w:tc>
        <w:tc>
          <w:tcPr>
            <w:tcW w:w="2722" w:type="dxa"/>
            <w:vAlign w:val="center"/>
          </w:tcPr>
          <w:p w:rsidR="00BC59F7" w:rsidRPr="00616043" w:rsidRDefault="00BC59F7" w:rsidP="00DA37B6">
            <w:pPr>
              <w:pStyle w:val="Textoindependiente"/>
              <w:jc w:val="center"/>
              <w:rPr>
                <w:b/>
                <w:sz w:val="18"/>
                <w:szCs w:val="18"/>
              </w:rPr>
            </w:pPr>
            <w:r w:rsidRPr="00616043">
              <w:rPr>
                <w:b/>
                <w:sz w:val="18"/>
                <w:szCs w:val="18"/>
              </w:rPr>
              <w:t>máximo calibre de la protección (PIA)</w:t>
            </w:r>
          </w:p>
        </w:tc>
        <w:tc>
          <w:tcPr>
            <w:tcW w:w="2268" w:type="dxa"/>
          </w:tcPr>
          <w:p w:rsidR="00BC59F7" w:rsidRPr="00616043" w:rsidRDefault="00BC59F7" w:rsidP="00DA37B6">
            <w:pPr>
              <w:pStyle w:val="Textoindependiente"/>
              <w:jc w:val="center"/>
              <w:rPr>
                <w:b/>
                <w:sz w:val="18"/>
                <w:szCs w:val="18"/>
              </w:rPr>
            </w:pPr>
            <w:r>
              <w:rPr>
                <w:b/>
                <w:sz w:val="18"/>
                <w:szCs w:val="18"/>
              </w:rPr>
              <w:t>Sección mínima del cable/linea (mm</w:t>
            </w:r>
            <w:r>
              <w:rPr>
                <w:b/>
                <w:sz w:val="18"/>
                <w:szCs w:val="18"/>
                <w:vertAlign w:val="superscript"/>
              </w:rPr>
              <w:t>2</w:t>
            </w:r>
            <w:r>
              <w:rPr>
                <w:b/>
                <w:sz w:val="18"/>
                <w:szCs w:val="18"/>
              </w:rPr>
              <w:t>)</w:t>
            </w:r>
          </w:p>
        </w:tc>
      </w:tr>
      <w:tr w:rsidR="00BC59F7" w:rsidTr="00BC59F7">
        <w:tc>
          <w:tcPr>
            <w:tcW w:w="1134" w:type="dxa"/>
            <w:vAlign w:val="center"/>
          </w:tcPr>
          <w:p w:rsidR="00BC59F7" w:rsidRPr="00616043" w:rsidRDefault="00BC59F7" w:rsidP="00DA37B6">
            <w:pPr>
              <w:pStyle w:val="Textoindependiente"/>
              <w:jc w:val="center"/>
              <w:rPr>
                <w:sz w:val="16"/>
                <w:szCs w:val="16"/>
              </w:rPr>
            </w:pPr>
            <w:r w:rsidRPr="00616043">
              <w:rPr>
                <w:sz w:val="16"/>
                <w:szCs w:val="16"/>
              </w:rPr>
              <w:t>uso general</w:t>
            </w:r>
          </w:p>
        </w:tc>
        <w:tc>
          <w:tcPr>
            <w:tcW w:w="3190" w:type="dxa"/>
            <w:vAlign w:val="center"/>
          </w:tcPr>
          <w:p w:rsidR="00BC59F7" w:rsidRPr="00616043" w:rsidRDefault="00BC59F7" w:rsidP="00BC59F7">
            <w:pPr>
              <w:pStyle w:val="Textoindependiente"/>
              <w:rPr>
                <w:sz w:val="16"/>
                <w:szCs w:val="16"/>
              </w:rPr>
            </w:pPr>
            <w:r w:rsidRPr="00616043">
              <w:rPr>
                <w:sz w:val="16"/>
                <w:szCs w:val="16"/>
              </w:rPr>
              <w:t>iluminación uso general</w:t>
            </w:r>
          </w:p>
        </w:tc>
        <w:tc>
          <w:tcPr>
            <w:tcW w:w="602" w:type="dxa"/>
            <w:vAlign w:val="center"/>
          </w:tcPr>
          <w:p w:rsidR="00BC59F7" w:rsidRPr="00616043" w:rsidRDefault="00BC59F7" w:rsidP="00DA37B6">
            <w:pPr>
              <w:pStyle w:val="Textoindependiente"/>
              <w:jc w:val="center"/>
              <w:rPr>
                <w:sz w:val="16"/>
                <w:szCs w:val="16"/>
              </w:rPr>
            </w:pPr>
            <w:r w:rsidRPr="00616043">
              <w:rPr>
                <w:sz w:val="16"/>
                <w:szCs w:val="16"/>
              </w:rPr>
              <w:t>IUG</w:t>
            </w:r>
          </w:p>
        </w:tc>
        <w:tc>
          <w:tcPr>
            <w:tcW w:w="1276" w:type="dxa"/>
            <w:vAlign w:val="center"/>
          </w:tcPr>
          <w:p w:rsidR="00BC59F7" w:rsidRPr="00616043" w:rsidRDefault="00BC59F7" w:rsidP="00DA37B6">
            <w:pPr>
              <w:pStyle w:val="Textoindependiente"/>
              <w:jc w:val="center"/>
              <w:rPr>
                <w:sz w:val="16"/>
                <w:szCs w:val="16"/>
              </w:rPr>
            </w:pPr>
            <w:r w:rsidRPr="00616043">
              <w:rPr>
                <w:sz w:val="16"/>
                <w:szCs w:val="16"/>
              </w:rPr>
              <w:t>15</w:t>
            </w:r>
          </w:p>
        </w:tc>
        <w:tc>
          <w:tcPr>
            <w:tcW w:w="2722" w:type="dxa"/>
            <w:vAlign w:val="center"/>
          </w:tcPr>
          <w:p w:rsidR="00BC59F7" w:rsidRPr="00616043" w:rsidRDefault="00BC59F7" w:rsidP="00DA37B6">
            <w:pPr>
              <w:pStyle w:val="Textoindependiente"/>
              <w:jc w:val="center"/>
              <w:rPr>
                <w:sz w:val="16"/>
                <w:szCs w:val="16"/>
              </w:rPr>
            </w:pPr>
            <w:r w:rsidRPr="00616043">
              <w:rPr>
                <w:sz w:val="16"/>
                <w:szCs w:val="16"/>
              </w:rPr>
              <w:t>16 A</w:t>
            </w:r>
          </w:p>
        </w:tc>
        <w:tc>
          <w:tcPr>
            <w:tcW w:w="2268" w:type="dxa"/>
            <w:vAlign w:val="center"/>
          </w:tcPr>
          <w:p w:rsidR="00BC59F7" w:rsidRPr="00616043" w:rsidRDefault="00BC59F7" w:rsidP="00BC59F7">
            <w:pPr>
              <w:pStyle w:val="Textoindependiente"/>
              <w:jc w:val="center"/>
              <w:rPr>
                <w:sz w:val="16"/>
                <w:szCs w:val="16"/>
              </w:rPr>
            </w:pPr>
            <w:r>
              <w:rPr>
                <w:sz w:val="16"/>
                <w:szCs w:val="16"/>
              </w:rPr>
              <w:t>1,5</w:t>
            </w:r>
          </w:p>
        </w:tc>
      </w:tr>
      <w:tr w:rsidR="00BC59F7" w:rsidTr="00BC59F7">
        <w:tc>
          <w:tcPr>
            <w:tcW w:w="1134" w:type="dxa"/>
            <w:vAlign w:val="center"/>
          </w:tcPr>
          <w:p w:rsidR="00BC59F7" w:rsidRPr="00616043" w:rsidRDefault="00BC59F7" w:rsidP="00DA37B6">
            <w:pPr>
              <w:pStyle w:val="Textoindependiente"/>
              <w:jc w:val="center"/>
              <w:rPr>
                <w:sz w:val="16"/>
                <w:szCs w:val="16"/>
              </w:rPr>
            </w:pPr>
            <w:r w:rsidRPr="00616043">
              <w:rPr>
                <w:sz w:val="16"/>
                <w:szCs w:val="16"/>
              </w:rPr>
              <w:t>uso general</w:t>
            </w:r>
          </w:p>
        </w:tc>
        <w:tc>
          <w:tcPr>
            <w:tcW w:w="3190" w:type="dxa"/>
            <w:vAlign w:val="center"/>
          </w:tcPr>
          <w:p w:rsidR="00BC59F7" w:rsidRPr="00616043" w:rsidRDefault="00BC59F7" w:rsidP="00BC59F7">
            <w:pPr>
              <w:pStyle w:val="Textoindependiente"/>
              <w:rPr>
                <w:sz w:val="16"/>
                <w:szCs w:val="16"/>
              </w:rPr>
            </w:pPr>
            <w:r w:rsidRPr="00616043">
              <w:rPr>
                <w:sz w:val="16"/>
                <w:szCs w:val="16"/>
              </w:rPr>
              <w:t>tomacorriente uso general</w:t>
            </w:r>
          </w:p>
        </w:tc>
        <w:tc>
          <w:tcPr>
            <w:tcW w:w="602" w:type="dxa"/>
            <w:vAlign w:val="center"/>
          </w:tcPr>
          <w:p w:rsidR="00BC59F7" w:rsidRPr="00616043" w:rsidRDefault="00BC59F7" w:rsidP="00DA37B6">
            <w:pPr>
              <w:pStyle w:val="Textoindependiente"/>
              <w:jc w:val="center"/>
              <w:rPr>
                <w:sz w:val="16"/>
                <w:szCs w:val="16"/>
              </w:rPr>
            </w:pPr>
            <w:r w:rsidRPr="00616043">
              <w:rPr>
                <w:sz w:val="16"/>
                <w:szCs w:val="16"/>
              </w:rPr>
              <w:t>TUG</w:t>
            </w:r>
          </w:p>
        </w:tc>
        <w:tc>
          <w:tcPr>
            <w:tcW w:w="1276" w:type="dxa"/>
            <w:vAlign w:val="center"/>
          </w:tcPr>
          <w:p w:rsidR="00BC59F7" w:rsidRPr="00616043" w:rsidRDefault="00BC59F7" w:rsidP="00DA37B6">
            <w:pPr>
              <w:pStyle w:val="Textoindependiente"/>
              <w:jc w:val="center"/>
              <w:rPr>
                <w:sz w:val="16"/>
                <w:szCs w:val="16"/>
              </w:rPr>
            </w:pPr>
            <w:r w:rsidRPr="00616043">
              <w:rPr>
                <w:sz w:val="16"/>
                <w:szCs w:val="16"/>
              </w:rPr>
              <w:t>15</w:t>
            </w:r>
          </w:p>
        </w:tc>
        <w:tc>
          <w:tcPr>
            <w:tcW w:w="2722" w:type="dxa"/>
            <w:vAlign w:val="center"/>
          </w:tcPr>
          <w:p w:rsidR="00BC59F7" w:rsidRPr="00616043" w:rsidRDefault="00BC59F7" w:rsidP="00DA37B6">
            <w:pPr>
              <w:pStyle w:val="Textoindependiente"/>
              <w:jc w:val="center"/>
              <w:rPr>
                <w:sz w:val="16"/>
                <w:szCs w:val="16"/>
              </w:rPr>
            </w:pPr>
            <w:r w:rsidRPr="00616043">
              <w:rPr>
                <w:sz w:val="16"/>
                <w:szCs w:val="16"/>
              </w:rPr>
              <w:t>20 A</w:t>
            </w:r>
          </w:p>
        </w:tc>
        <w:tc>
          <w:tcPr>
            <w:tcW w:w="2268" w:type="dxa"/>
            <w:vAlign w:val="center"/>
          </w:tcPr>
          <w:p w:rsidR="00BC59F7" w:rsidRPr="00616043" w:rsidRDefault="00BC59F7" w:rsidP="00BC59F7">
            <w:pPr>
              <w:pStyle w:val="Textoindependiente"/>
              <w:jc w:val="center"/>
              <w:rPr>
                <w:sz w:val="16"/>
                <w:szCs w:val="16"/>
              </w:rPr>
            </w:pPr>
            <w:r>
              <w:rPr>
                <w:sz w:val="16"/>
                <w:szCs w:val="16"/>
              </w:rPr>
              <w:t>2,5</w:t>
            </w:r>
          </w:p>
        </w:tc>
      </w:tr>
      <w:tr w:rsidR="00BC59F7" w:rsidTr="00BC59F7">
        <w:tc>
          <w:tcPr>
            <w:tcW w:w="1134" w:type="dxa"/>
            <w:vAlign w:val="center"/>
          </w:tcPr>
          <w:p w:rsidR="00BC59F7" w:rsidRPr="00616043" w:rsidRDefault="00BC59F7" w:rsidP="00DA37B6">
            <w:pPr>
              <w:pStyle w:val="Textoindependiente"/>
              <w:jc w:val="center"/>
              <w:rPr>
                <w:sz w:val="16"/>
                <w:szCs w:val="16"/>
              </w:rPr>
            </w:pPr>
            <w:r w:rsidRPr="00616043">
              <w:rPr>
                <w:sz w:val="16"/>
                <w:szCs w:val="16"/>
              </w:rPr>
              <w:t>uso especial</w:t>
            </w:r>
          </w:p>
        </w:tc>
        <w:tc>
          <w:tcPr>
            <w:tcW w:w="3190" w:type="dxa"/>
            <w:vAlign w:val="center"/>
          </w:tcPr>
          <w:p w:rsidR="00BC59F7" w:rsidRPr="00616043" w:rsidRDefault="00BC59F7" w:rsidP="00BC59F7">
            <w:pPr>
              <w:pStyle w:val="Textoindependiente"/>
              <w:rPr>
                <w:sz w:val="16"/>
                <w:szCs w:val="16"/>
              </w:rPr>
            </w:pPr>
            <w:r w:rsidRPr="00616043">
              <w:rPr>
                <w:sz w:val="16"/>
                <w:szCs w:val="16"/>
              </w:rPr>
              <w:t>iluminación uso especial</w:t>
            </w:r>
          </w:p>
        </w:tc>
        <w:tc>
          <w:tcPr>
            <w:tcW w:w="602" w:type="dxa"/>
            <w:vAlign w:val="center"/>
          </w:tcPr>
          <w:p w:rsidR="00BC59F7" w:rsidRPr="00616043" w:rsidRDefault="00BC59F7" w:rsidP="00DA37B6">
            <w:pPr>
              <w:pStyle w:val="Textoindependiente"/>
              <w:jc w:val="center"/>
              <w:rPr>
                <w:sz w:val="16"/>
                <w:szCs w:val="16"/>
              </w:rPr>
            </w:pPr>
            <w:r w:rsidRPr="00616043">
              <w:rPr>
                <w:sz w:val="16"/>
                <w:szCs w:val="16"/>
              </w:rPr>
              <w:t>IUE</w:t>
            </w:r>
          </w:p>
        </w:tc>
        <w:tc>
          <w:tcPr>
            <w:tcW w:w="1276" w:type="dxa"/>
            <w:vAlign w:val="center"/>
          </w:tcPr>
          <w:p w:rsidR="00BC59F7" w:rsidRPr="00616043" w:rsidRDefault="00BC59F7" w:rsidP="00DA37B6">
            <w:pPr>
              <w:pStyle w:val="Textoindependiente"/>
              <w:jc w:val="center"/>
              <w:rPr>
                <w:sz w:val="16"/>
                <w:szCs w:val="16"/>
              </w:rPr>
            </w:pPr>
            <w:r w:rsidRPr="00616043">
              <w:rPr>
                <w:sz w:val="16"/>
                <w:szCs w:val="16"/>
              </w:rPr>
              <w:t>12</w:t>
            </w:r>
          </w:p>
        </w:tc>
        <w:tc>
          <w:tcPr>
            <w:tcW w:w="2722" w:type="dxa"/>
            <w:vAlign w:val="center"/>
          </w:tcPr>
          <w:p w:rsidR="00BC59F7" w:rsidRPr="00616043" w:rsidRDefault="00BC59F7" w:rsidP="00DA37B6">
            <w:pPr>
              <w:pStyle w:val="Textoindependiente"/>
              <w:jc w:val="center"/>
              <w:rPr>
                <w:sz w:val="16"/>
                <w:szCs w:val="16"/>
              </w:rPr>
            </w:pPr>
            <w:r w:rsidRPr="00616043">
              <w:rPr>
                <w:sz w:val="16"/>
                <w:szCs w:val="16"/>
              </w:rPr>
              <w:t>32 A</w:t>
            </w:r>
          </w:p>
        </w:tc>
        <w:tc>
          <w:tcPr>
            <w:tcW w:w="2268" w:type="dxa"/>
            <w:vAlign w:val="center"/>
          </w:tcPr>
          <w:p w:rsidR="00BC59F7" w:rsidRPr="00616043" w:rsidRDefault="00BC59F7" w:rsidP="00BC59F7">
            <w:pPr>
              <w:pStyle w:val="Textoindependiente"/>
              <w:jc w:val="center"/>
              <w:rPr>
                <w:sz w:val="16"/>
                <w:szCs w:val="16"/>
              </w:rPr>
            </w:pPr>
            <w:r>
              <w:rPr>
                <w:sz w:val="16"/>
                <w:szCs w:val="16"/>
              </w:rPr>
              <w:t>2,5</w:t>
            </w:r>
          </w:p>
        </w:tc>
      </w:tr>
      <w:tr w:rsidR="00BC59F7" w:rsidTr="00BC59F7">
        <w:tc>
          <w:tcPr>
            <w:tcW w:w="1134" w:type="dxa"/>
            <w:vAlign w:val="center"/>
          </w:tcPr>
          <w:p w:rsidR="00BC59F7" w:rsidRPr="00616043" w:rsidRDefault="00BC59F7" w:rsidP="00DA37B6">
            <w:pPr>
              <w:pStyle w:val="Textoindependiente"/>
              <w:jc w:val="center"/>
              <w:rPr>
                <w:sz w:val="16"/>
                <w:szCs w:val="16"/>
              </w:rPr>
            </w:pPr>
            <w:r w:rsidRPr="00616043">
              <w:rPr>
                <w:sz w:val="16"/>
                <w:szCs w:val="16"/>
              </w:rPr>
              <w:t>uso especial</w:t>
            </w:r>
          </w:p>
        </w:tc>
        <w:tc>
          <w:tcPr>
            <w:tcW w:w="3190" w:type="dxa"/>
            <w:vAlign w:val="center"/>
          </w:tcPr>
          <w:p w:rsidR="00BC59F7" w:rsidRPr="00616043" w:rsidRDefault="00BC59F7" w:rsidP="00BC59F7">
            <w:pPr>
              <w:pStyle w:val="Textoindependiente"/>
              <w:rPr>
                <w:sz w:val="16"/>
                <w:szCs w:val="16"/>
              </w:rPr>
            </w:pPr>
            <w:r w:rsidRPr="00616043">
              <w:rPr>
                <w:sz w:val="16"/>
                <w:szCs w:val="16"/>
              </w:rPr>
              <w:t>tomacorriente uso especial</w:t>
            </w:r>
          </w:p>
        </w:tc>
        <w:tc>
          <w:tcPr>
            <w:tcW w:w="602" w:type="dxa"/>
            <w:vAlign w:val="center"/>
          </w:tcPr>
          <w:p w:rsidR="00BC59F7" w:rsidRPr="00616043" w:rsidRDefault="00BC59F7" w:rsidP="00DA37B6">
            <w:pPr>
              <w:pStyle w:val="Textoindependiente"/>
              <w:jc w:val="center"/>
              <w:rPr>
                <w:sz w:val="16"/>
                <w:szCs w:val="16"/>
              </w:rPr>
            </w:pPr>
            <w:r w:rsidRPr="00616043">
              <w:rPr>
                <w:sz w:val="16"/>
                <w:szCs w:val="16"/>
              </w:rPr>
              <w:t>TUE</w:t>
            </w:r>
          </w:p>
        </w:tc>
        <w:tc>
          <w:tcPr>
            <w:tcW w:w="1276" w:type="dxa"/>
            <w:vAlign w:val="center"/>
          </w:tcPr>
          <w:p w:rsidR="00BC59F7" w:rsidRPr="00616043" w:rsidRDefault="00BC59F7" w:rsidP="00DA37B6">
            <w:pPr>
              <w:pStyle w:val="Textoindependiente"/>
              <w:jc w:val="center"/>
              <w:rPr>
                <w:sz w:val="16"/>
                <w:szCs w:val="16"/>
              </w:rPr>
            </w:pPr>
            <w:r>
              <w:rPr>
                <w:sz w:val="16"/>
                <w:szCs w:val="16"/>
              </w:rPr>
              <w:t>12</w:t>
            </w:r>
          </w:p>
        </w:tc>
        <w:tc>
          <w:tcPr>
            <w:tcW w:w="2722" w:type="dxa"/>
            <w:vAlign w:val="center"/>
          </w:tcPr>
          <w:p w:rsidR="00BC59F7" w:rsidRPr="00616043" w:rsidRDefault="00BC59F7" w:rsidP="00DA37B6">
            <w:pPr>
              <w:pStyle w:val="Textoindependiente"/>
              <w:jc w:val="center"/>
              <w:rPr>
                <w:sz w:val="16"/>
                <w:szCs w:val="16"/>
              </w:rPr>
            </w:pPr>
            <w:r w:rsidRPr="00616043">
              <w:rPr>
                <w:sz w:val="16"/>
                <w:szCs w:val="16"/>
              </w:rPr>
              <w:t>32 A</w:t>
            </w:r>
          </w:p>
        </w:tc>
        <w:tc>
          <w:tcPr>
            <w:tcW w:w="2268" w:type="dxa"/>
            <w:vAlign w:val="center"/>
          </w:tcPr>
          <w:p w:rsidR="00BC59F7" w:rsidRPr="00616043" w:rsidRDefault="00BC59F7" w:rsidP="00BC59F7">
            <w:pPr>
              <w:pStyle w:val="Textoindependiente"/>
              <w:jc w:val="center"/>
              <w:rPr>
                <w:sz w:val="16"/>
                <w:szCs w:val="16"/>
              </w:rPr>
            </w:pPr>
            <w:r>
              <w:rPr>
                <w:sz w:val="16"/>
                <w:szCs w:val="16"/>
              </w:rPr>
              <w:t>2,5</w:t>
            </w:r>
          </w:p>
        </w:tc>
      </w:tr>
      <w:tr w:rsidR="00BC59F7" w:rsidTr="00BC59F7">
        <w:tc>
          <w:tcPr>
            <w:tcW w:w="1134" w:type="dxa"/>
            <w:vAlign w:val="center"/>
          </w:tcPr>
          <w:p w:rsidR="00BC59F7" w:rsidRPr="00616043" w:rsidRDefault="00BC59F7" w:rsidP="00DA37B6">
            <w:pPr>
              <w:pStyle w:val="Textoindependiente"/>
              <w:jc w:val="center"/>
              <w:rPr>
                <w:sz w:val="16"/>
                <w:szCs w:val="16"/>
              </w:rPr>
            </w:pPr>
            <w:r w:rsidRPr="00616043">
              <w:rPr>
                <w:sz w:val="16"/>
                <w:szCs w:val="16"/>
              </w:rPr>
              <w:t>uso especifico</w:t>
            </w:r>
          </w:p>
        </w:tc>
        <w:tc>
          <w:tcPr>
            <w:tcW w:w="3190" w:type="dxa"/>
            <w:vAlign w:val="center"/>
          </w:tcPr>
          <w:p w:rsidR="00BC59F7" w:rsidRPr="00616043" w:rsidRDefault="00BC59F7" w:rsidP="00BC59F7">
            <w:pPr>
              <w:pStyle w:val="Textoindependiente"/>
              <w:rPr>
                <w:sz w:val="16"/>
                <w:szCs w:val="16"/>
              </w:rPr>
            </w:pPr>
            <w:r w:rsidRPr="00616043">
              <w:rPr>
                <w:sz w:val="16"/>
                <w:szCs w:val="16"/>
              </w:rPr>
              <w:t>alimentación a fuentes de muy baja tensión funcional</w:t>
            </w:r>
          </w:p>
        </w:tc>
        <w:tc>
          <w:tcPr>
            <w:tcW w:w="602" w:type="dxa"/>
            <w:vAlign w:val="center"/>
          </w:tcPr>
          <w:p w:rsidR="00BC59F7" w:rsidRPr="00616043" w:rsidRDefault="00BC59F7" w:rsidP="00DA37B6">
            <w:pPr>
              <w:pStyle w:val="Textoindependiente"/>
              <w:jc w:val="center"/>
              <w:rPr>
                <w:sz w:val="16"/>
                <w:szCs w:val="16"/>
              </w:rPr>
            </w:pPr>
            <w:r w:rsidRPr="00616043">
              <w:rPr>
                <w:sz w:val="16"/>
                <w:szCs w:val="16"/>
              </w:rPr>
              <w:t>MBTF</w:t>
            </w:r>
          </w:p>
        </w:tc>
        <w:tc>
          <w:tcPr>
            <w:tcW w:w="1276" w:type="dxa"/>
            <w:vAlign w:val="center"/>
          </w:tcPr>
          <w:p w:rsidR="00BC59F7" w:rsidRPr="00616043" w:rsidRDefault="00BC59F7" w:rsidP="00DA37B6">
            <w:pPr>
              <w:pStyle w:val="Textoindependiente"/>
              <w:jc w:val="center"/>
              <w:rPr>
                <w:sz w:val="16"/>
                <w:szCs w:val="16"/>
              </w:rPr>
            </w:pPr>
            <w:r w:rsidRPr="00616043">
              <w:rPr>
                <w:sz w:val="16"/>
                <w:szCs w:val="16"/>
              </w:rPr>
              <w:t>15</w:t>
            </w:r>
          </w:p>
        </w:tc>
        <w:tc>
          <w:tcPr>
            <w:tcW w:w="2722" w:type="dxa"/>
            <w:vAlign w:val="center"/>
          </w:tcPr>
          <w:p w:rsidR="00BC59F7" w:rsidRPr="00616043" w:rsidRDefault="00BC59F7" w:rsidP="00DA37B6">
            <w:pPr>
              <w:pStyle w:val="Textoindependiente"/>
              <w:jc w:val="center"/>
              <w:rPr>
                <w:sz w:val="16"/>
                <w:szCs w:val="16"/>
              </w:rPr>
            </w:pPr>
            <w:r w:rsidRPr="00616043">
              <w:rPr>
                <w:sz w:val="16"/>
                <w:szCs w:val="16"/>
              </w:rPr>
              <w:t>20 A</w:t>
            </w:r>
          </w:p>
        </w:tc>
        <w:tc>
          <w:tcPr>
            <w:tcW w:w="2268" w:type="dxa"/>
            <w:vAlign w:val="center"/>
          </w:tcPr>
          <w:p w:rsidR="00BC59F7" w:rsidRPr="00616043" w:rsidRDefault="00BC59F7" w:rsidP="00BC59F7">
            <w:pPr>
              <w:pStyle w:val="Textoindependiente"/>
              <w:jc w:val="center"/>
              <w:rPr>
                <w:sz w:val="16"/>
                <w:szCs w:val="16"/>
              </w:rPr>
            </w:pPr>
            <w:r>
              <w:rPr>
                <w:sz w:val="16"/>
                <w:szCs w:val="16"/>
              </w:rPr>
              <w:t>1,5</w:t>
            </w:r>
          </w:p>
        </w:tc>
      </w:tr>
      <w:tr w:rsidR="00BC59F7" w:rsidTr="00BC59F7">
        <w:tc>
          <w:tcPr>
            <w:tcW w:w="1134" w:type="dxa"/>
            <w:vAlign w:val="center"/>
          </w:tcPr>
          <w:p w:rsidR="00BC59F7" w:rsidRPr="00616043" w:rsidRDefault="00BC59F7" w:rsidP="00DA37B6">
            <w:pPr>
              <w:pStyle w:val="Textoindependiente"/>
              <w:jc w:val="center"/>
              <w:rPr>
                <w:sz w:val="16"/>
                <w:szCs w:val="16"/>
              </w:rPr>
            </w:pPr>
            <w:r w:rsidRPr="00616043">
              <w:rPr>
                <w:sz w:val="16"/>
                <w:szCs w:val="16"/>
              </w:rPr>
              <w:t>uso especifico</w:t>
            </w:r>
          </w:p>
        </w:tc>
        <w:tc>
          <w:tcPr>
            <w:tcW w:w="3190" w:type="dxa"/>
            <w:vAlign w:val="center"/>
          </w:tcPr>
          <w:p w:rsidR="00BC59F7" w:rsidRPr="00616043" w:rsidRDefault="00BC59F7" w:rsidP="00BC59F7">
            <w:pPr>
              <w:pStyle w:val="Textoindependiente"/>
              <w:rPr>
                <w:sz w:val="16"/>
                <w:szCs w:val="16"/>
              </w:rPr>
            </w:pPr>
            <w:r w:rsidRPr="00616043">
              <w:rPr>
                <w:sz w:val="16"/>
                <w:szCs w:val="16"/>
              </w:rPr>
              <w:t>alimentación pequeños motores</w:t>
            </w:r>
          </w:p>
        </w:tc>
        <w:tc>
          <w:tcPr>
            <w:tcW w:w="602" w:type="dxa"/>
            <w:vAlign w:val="center"/>
          </w:tcPr>
          <w:p w:rsidR="00BC59F7" w:rsidRPr="00616043" w:rsidRDefault="00BC59F7" w:rsidP="00DA37B6">
            <w:pPr>
              <w:pStyle w:val="Textoindependiente"/>
              <w:jc w:val="center"/>
              <w:rPr>
                <w:sz w:val="16"/>
                <w:szCs w:val="16"/>
              </w:rPr>
            </w:pPr>
            <w:r w:rsidRPr="00616043">
              <w:rPr>
                <w:sz w:val="16"/>
                <w:szCs w:val="16"/>
              </w:rPr>
              <w:t>APM</w:t>
            </w:r>
          </w:p>
        </w:tc>
        <w:tc>
          <w:tcPr>
            <w:tcW w:w="1276" w:type="dxa"/>
            <w:vAlign w:val="center"/>
          </w:tcPr>
          <w:p w:rsidR="00BC59F7" w:rsidRPr="00616043" w:rsidRDefault="00BC59F7" w:rsidP="00DA37B6">
            <w:pPr>
              <w:pStyle w:val="Textoindependiente"/>
              <w:jc w:val="center"/>
              <w:rPr>
                <w:sz w:val="16"/>
                <w:szCs w:val="16"/>
              </w:rPr>
            </w:pPr>
            <w:r w:rsidRPr="00616043">
              <w:rPr>
                <w:sz w:val="16"/>
                <w:szCs w:val="16"/>
              </w:rPr>
              <w:t>15</w:t>
            </w:r>
          </w:p>
        </w:tc>
        <w:tc>
          <w:tcPr>
            <w:tcW w:w="2722" w:type="dxa"/>
            <w:vAlign w:val="center"/>
          </w:tcPr>
          <w:p w:rsidR="00BC59F7" w:rsidRPr="00616043" w:rsidRDefault="00BC59F7" w:rsidP="00DA37B6">
            <w:pPr>
              <w:pStyle w:val="Textoindependiente"/>
              <w:jc w:val="center"/>
              <w:rPr>
                <w:sz w:val="16"/>
                <w:szCs w:val="16"/>
              </w:rPr>
            </w:pPr>
            <w:r w:rsidRPr="00616043">
              <w:rPr>
                <w:sz w:val="16"/>
                <w:szCs w:val="16"/>
              </w:rPr>
              <w:t>25 A</w:t>
            </w:r>
          </w:p>
        </w:tc>
        <w:tc>
          <w:tcPr>
            <w:tcW w:w="2268" w:type="dxa"/>
            <w:vAlign w:val="center"/>
          </w:tcPr>
          <w:p w:rsidR="00BC59F7" w:rsidRPr="00616043" w:rsidRDefault="00BC59F7" w:rsidP="00BC59F7">
            <w:pPr>
              <w:pStyle w:val="Textoindependiente"/>
              <w:jc w:val="center"/>
              <w:rPr>
                <w:sz w:val="16"/>
                <w:szCs w:val="16"/>
              </w:rPr>
            </w:pPr>
            <w:r>
              <w:rPr>
                <w:sz w:val="16"/>
                <w:szCs w:val="16"/>
              </w:rPr>
              <w:t>2,5</w:t>
            </w:r>
          </w:p>
        </w:tc>
      </w:tr>
      <w:tr w:rsidR="00BC59F7" w:rsidTr="00BC59F7">
        <w:tc>
          <w:tcPr>
            <w:tcW w:w="1134" w:type="dxa"/>
            <w:vAlign w:val="center"/>
          </w:tcPr>
          <w:p w:rsidR="00BC59F7" w:rsidRPr="00616043" w:rsidRDefault="00BC59F7" w:rsidP="00DA37B6">
            <w:pPr>
              <w:pStyle w:val="Textoindependiente"/>
              <w:jc w:val="center"/>
              <w:rPr>
                <w:sz w:val="16"/>
                <w:szCs w:val="16"/>
              </w:rPr>
            </w:pPr>
            <w:r w:rsidRPr="00616043">
              <w:rPr>
                <w:sz w:val="16"/>
                <w:szCs w:val="16"/>
              </w:rPr>
              <w:t>uso especifico</w:t>
            </w:r>
          </w:p>
        </w:tc>
        <w:tc>
          <w:tcPr>
            <w:tcW w:w="3190" w:type="dxa"/>
            <w:vAlign w:val="center"/>
          </w:tcPr>
          <w:p w:rsidR="00BC59F7" w:rsidRPr="00616043" w:rsidRDefault="00BC59F7" w:rsidP="00BC59F7">
            <w:pPr>
              <w:pStyle w:val="Textoindependiente"/>
              <w:rPr>
                <w:sz w:val="16"/>
                <w:szCs w:val="16"/>
              </w:rPr>
            </w:pPr>
            <w:r w:rsidRPr="00616043">
              <w:rPr>
                <w:sz w:val="16"/>
                <w:szCs w:val="16"/>
              </w:rPr>
              <w:t>alimentación de tensión estabilizada</w:t>
            </w:r>
          </w:p>
        </w:tc>
        <w:tc>
          <w:tcPr>
            <w:tcW w:w="602" w:type="dxa"/>
            <w:vAlign w:val="center"/>
          </w:tcPr>
          <w:p w:rsidR="00BC59F7" w:rsidRPr="00616043" w:rsidRDefault="00BC59F7" w:rsidP="00DA37B6">
            <w:pPr>
              <w:pStyle w:val="Textoindependiente"/>
              <w:jc w:val="center"/>
              <w:rPr>
                <w:sz w:val="16"/>
                <w:szCs w:val="16"/>
              </w:rPr>
            </w:pPr>
            <w:r w:rsidRPr="00616043">
              <w:rPr>
                <w:sz w:val="16"/>
                <w:szCs w:val="16"/>
              </w:rPr>
              <w:t>ATE</w:t>
            </w:r>
          </w:p>
        </w:tc>
        <w:tc>
          <w:tcPr>
            <w:tcW w:w="1276" w:type="dxa"/>
            <w:vAlign w:val="center"/>
          </w:tcPr>
          <w:p w:rsidR="00BC59F7" w:rsidRPr="00616043" w:rsidRDefault="00BC59F7" w:rsidP="00DA37B6">
            <w:pPr>
              <w:pStyle w:val="Textoindependiente"/>
              <w:jc w:val="center"/>
              <w:rPr>
                <w:sz w:val="16"/>
                <w:szCs w:val="16"/>
              </w:rPr>
            </w:pPr>
            <w:r w:rsidRPr="00616043">
              <w:rPr>
                <w:sz w:val="16"/>
                <w:szCs w:val="16"/>
              </w:rPr>
              <w:t>15</w:t>
            </w:r>
          </w:p>
        </w:tc>
        <w:tc>
          <w:tcPr>
            <w:tcW w:w="2722" w:type="dxa"/>
            <w:vAlign w:val="center"/>
          </w:tcPr>
          <w:p w:rsidR="00BC59F7" w:rsidRPr="00616043" w:rsidRDefault="00BC59F7" w:rsidP="00DA37B6">
            <w:pPr>
              <w:pStyle w:val="Textoindependiente"/>
              <w:jc w:val="center"/>
              <w:rPr>
                <w:sz w:val="16"/>
                <w:szCs w:val="16"/>
              </w:rPr>
            </w:pPr>
            <w:r w:rsidRPr="00616043">
              <w:rPr>
                <w:sz w:val="16"/>
                <w:szCs w:val="16"/>
              </w:rPr>
              <w:t>responsabilidad del proyectista</w:t>
            </w:r>
          </w:p>
        </w:tc>
        <w:tc>
          <w:tcPr>
            <w:tcW w:w="2268" w:type="dxa"/>
            <w:vAlign w:val="center"/>
          </w:tcPr>
          <w:p w:rsidR="00BC59F7" w:rsidRPr="00616043" w:rsidRDefault="00BC59F7" w:rsidP="00BC59F7">
            <w:pPr>
              <w:pStyle w:val="Textoindependiente"/>
              <w:jc w:val="center"/>
              <w:rPr>
                <w:sz w:val="16"/>
                <w:szCs w:val="16"/>
              </w:rPr>
            </w:pPr>
            <w:r>
              <w:rPr>
                <w:sz w:val="16"/>
                <w:szCs w:val="16"/>
              </w:rPr>
              <w:t>2,5</w:t>
            </w:r>
          </w:p>
        </w:tc>
      </w:tr>
      <w:tr w:rsidR="00BC59F7" w:rsidTr="00BC59F7">
        <w:tc>
          <w:tcPr>
            <w:tcW w:w="1134" w:type="dxa"/>
            <w:vAlign w:val="center"/>
          </w:tcPr>
          <w:p w:rsidR="00BC59F7" w:rsidRPr="00616043" w:rsidRDefault="00BC59F7" w:rsidP="00DA37B6">
            <w:pPr>
              <w:pStyle w:val="Textoindependiente"/>
              <w:jc w:val="center"/>
              <w:rPr>
                <w:sz w:val="16"/>
                <w:szCs w:val="16"/>
              </w:rPr>
            </w:pPr>
            <w:r w:rsidRPr="00616043">
              <w:rPr>
                <w:sz w:val="16"/>
                <w:szCs w:val="16"/>
              </w:rPr>
              <w:t>uso especifico</w:t>
            </w:r>
          </w:p>
        </w:tc>
        <w:tc>
          <w:tcPr>
            <w:tcW w:w="3190" w:type="dxa"/>
            <w:vAlign w:val="center"/>
          </w:tcPr>
          <w:p w:rsidR="00BC59F7" w:rsidRPr="00616043" w:rsidRDefault="00BC59F7" w:rsidP="00BC59F7">
            <w:pPr>
              <w:pStyle w:val="Textoindependiente"/>
              <w:rPr>
                <w:sz w:val="16"/>
                <w:szCs w:val="16"/>
              </w:rPr>
            </w:pPr>
            <w:r w:rsidRPr="00616043">
              <w:rPr>
                <w:sz w:val="16"/>
                <w:szCs w:val="16"/>
              </w:rPr>
              <w:t>circuitos de muy baja tensión sin puesta a tierra</w:t>
            </w:r>
          </w:p>
        </w:tc>
        <w:tc>
          <w:tcPr>
            <w:tcW w:w="602" w:type="dxa"/>
            <w:vAlign w:val="center"/>
          </w:tcPr>
          <w:p w:rsidR="00BC59F7" w:rsidRPr="00616043" w:rsidRDefault="00BC59F7" w:rsidP="00DA37B6">
            <w:pPr>
              <w:pStyle w:val="Textoindependiente"/>
              <w:jc w:val="center"/>
              <w:rPr>
                <w:sz w:val="16"/>
                <w:szCs w:val="16"/>
              </w:rPr>
            </w:pPr>
            <w:r w:rsidRPr="00616043">
              <w:rPr>
                <w:sz w:val="16"/>
                <w:szCs w:val="16"/>
              </w:rPr>
              <w:t>MBTS</w:t>
            </w:r>
          </w:p>
        </w:tc>
        <w:tc>
          <w:tcPr>
            <w:tcW w:w="1276" w:type="dxa"/>
            <w:vAlign w:val="center"/>
          </w:tcPr>
          <w:p w:rsidR="00BC59F7" w:rsidRPr="00616043" w:rsidRDefault="00BC59F7" w:rsidP="00DA37B6">
            <w:pPr>
              <w:pStyle w:val="Textoindependiente"/>
              <w:jc w:val="center"/>
              <w:rPr>
                <w:sz w:val="16"/>
                <w:szCs w:val="16"/>
              </w:rPr>
            </w:pPr>
            <w:r w:rsidRPr="00616043">
              <w:rPr>
                <w:sz w:val="16"/>
                <w:szCs w:val="16"/>
              </w:rPr>
              <w:t>sin limite</w:t>
            </w:r>
          </w:p>
        </w:tc>
        <w:tc>
          <w:tcPr>
            <w:tcW w:w="2722" w:type="dxa"/>
            <w:vAlign w:val="center"/>
          </w:tcPr>
          <w:p w:rsidR="00BC59F7" w:rsidRPr="00616043" w:rsidRDefault="00BC59F7" w:rsidP="00DA37B6">
            <w:pPr>
              <w:pStyle w:val="Textoindependiente"/>
              <w:jc w:val="center"/>
              <w:rPr>
                <w:sz w:val="16"/>
                <w:szCs w:val="16"/>
              </w:rPr>
            </w:pPr>
            <w:r w:rsidRPr="00616043">
              <w:rPr>
                <w:sz w:val="16"/>
                <w:szCs w:val="16"/>
              </w:rPr>
              <w:t>responsabilidad del proyectista</w:t>
            </w:r>
          </w:p>
        </w:tc>
        <w:tc>
          <w:tcPr>
            <w:tcW w:w="2268" w:type="dxa"/>
            <w:vAlign w:val="center"/>
          </w:tcPr>
          <w:p w:rsidR="00BC59F7" w:rsidRPr="00616043" w:rsidRDefault="00BC59F7" w:rsidP="00BC59F7">
            <w:pPr>
              <w:pStyle w:val="Textoindependiente"/>
              <w:jc w:val="center"/>
              <w:rPr>
                <w:sz w:val="16"/>
                <w:szCs w:val="16"/>
              </w:rPr>
            </w:pPr>
            <w:r>
              <w:rPr>
                <w:sz w:val="16"/>
                <w:szCs w:val="16"/>
              </w:rPr>
              <w:t>2,5</w:t>
            </w:r>
          </w:p>
        </w:tc>
      </w:tr>
      <w:tr w:rsidR="00BC59F7" w:rsidTr="00BC59F7">
        <w:tc>
          <w:tcPr>
            <w:tcW w:w="1134" w:type="dxa"/>
            <w:vAlign w:val="center"/>
          </w:tcPr>
          <w:p w:rsidR="00BC59F7" w:rsidRPr="00616043" w:rsidRDefault="00BC59F7" w:rsidP="00DA37B6">
            <w:pPr>
              <w:pStyle w:val="Textoindependiente"/>
              <w:jc w:val="center"/>
              <w:rPr>
                <w:sz w:val="16"/>
                <w:szCs w:val="16"/>
              </w:rPr>
            </w:pPr>
            <w:r w:rsidRPr="00616043">
              <w:rPr>
                <w:sz w:val="16"/>
                <w:szCs w:val="16"/>
              </w:rPr>
              <w:t>uso especifico</w:t>
            </w:r>
          </w:p>
        </w:tc>
        <w:tc>
          <w:tcPr>
            <w:tcW w:w="3190" w:type="dxa"/>
            <w:vAlign w:val="center"/>
          </w:tcPr>
          <w:p w:rsidR="00BC59F7" w:rsidRPr="00616043" w:rsidRDefault="00BC59F7" w:rsidP="00BC59F7">
            <w:pPr>
              <w:pStyle w:val="Textoindependiente"/>
              <w:rPr>
                <w:sz w:val="16"/>
                <w:szCs w:val="16"/>
              </w:rPr>
            </w:pPr>
            <w:r w:rsidRPr="00616043">
              <w:rPr>
                <w:sz w:val="16"/>
                <w:szCs w:val="16"/>
              </w:rPr>
              <w:t>iluminación trifásica especifica(prohibido en viviendas)</w:t>
            </w:r>
          </w:p>
        </w:tc>
        <w:tc>
          <w:tcPr>
            <w:tcW w:w="602" w:type="dxa"/>
            <w:vAlign w:val="center"/>
          </w:tcPr>
          <w:p w:rsidR="00BC59F7" w:rsidRPr="00616043" w:rsidRDefault="00BC59F7" w:rsidP="00DA37B6">
            <w:pPr>
              <w:pStyle w:val="Textoindependiente"/>
              <w:jc w:val="center"/>
              <w:rPr>
                <w:sz w:val="16"/>
                <w:szCs w:val="16"/>
              </w:rPr>
            </w:pPr>
            <w:r w:rsidRPr="00616043">
              <w:rPr>
                <w:sz w:val="16"/>
                <w:szCs w:val="16"/>
              </w:rPr>
              <w:t>ITE</w:t>
            </w:r>
          </w:p>
        </w:tc>
        <w:tc>
          <w:tcPr>
            <w:tcW w:w="1276" w:type="dxa"/>
            <w:vAlign w:val="center"/>
          </w:tcPr>
          <w:p w:rsidR="00BC59F7" w:rsidRPr="00616043" w:rsidRDefault="00BC59F7" w:rsidP="00DA37B6">
            <w:pPr>
              <w:pStyle w:val="Textoindependiente"/>
              <w:jc w:val="center"/>
              <w:rPr>
                <w:sz w:val="16"/>
                <w:szCs w:val="16"/>
              </w:rPr>
            </w:pPr>
            <w:r w:rsidRPr="00616043">
              <w:rPr>
                <w:sz w:val="16"/>
                <w:szCs w:val="16"/>
              </w:rPr>
              <w:t>12 por fase</w:t>
            </w:r>
          </w:p>
        </w:tc>
        <w:tc>
          <w:tcPr>
            <w:tcW w:w="2722" w:type="dxa"/>
            <w:vAlign w:val="center"/>
          </w:tcPr>
          <w:p w:rsidR="00BC59F7" w:rsidRPr="00616043" w:rsidRDefault="00BC59F7" w:rsidP="00DA37B6">
            <w:pPr>
              <w:pStyle w:val="Textoindependiente"/>
              <w:jc w:val="center"/>
              <w:rPr>
                <w:sz w:val="16"/>
                <w:szCs w:val="16"/>
              </w:rPr>
            </w:pPr>
            <w:r w:rsidRPr="00616043">
              <w:rPr>
                <w:sz w:val="16"/>
                <w:szCs w:val="16"/>
              </w:rPr>
              <w:t>responsabilidad del proyectista</w:t>
            </w:r>
          </w:p>
        </w:tc>
        <w:tc>
          <w:tcPr>
            <w:tcW w:w="2268" w:type="dxa"/>
            <w:vAlign w:val="center"/>
          </w:tcPr>
          <w:p w:rsidR="00BC59F7" w:rsidRPr="00616043" w:rsidRDefault="00BC59F7" w:rsidP="00BC59F7">
            <w:pPr>
              <w:pStyle w:val="Textoindependiente"/>
              <w:jc w:val="center"/>
              <w:rPr>
                <w:sz w:val="16"/>
                <w:szCs w:val="16"/>
              </w:rPr>
            </w:pPr>
            <w:r>
              <w:rPr>
                <w:sz w:val="16"/>
                <w:szCs w:val="16"/>
              </w:rPr>
              <w:t>2,5</w:t>
            </w:r>
          </w:p>
        </w:tc>
      </w:tr>
      <w:tr w:rsidR="00BC59F7" w:rsidTr="00BC59F7">
        <w:tc>
          <w:tcPr>
            <w:tcW w:w="1134" w:type="dxa"/>
            <w:vAlign w:val="center"/>
          </w:tcPr>
          <w:p w:rsidR="00BC59F7" w:rsidRPr="00616043" w:rsidRDefault="00BC59F7" w:rsidP="00DA37B6">
            <w:pPr>
              <w:pStyle w:val="Textoindependiente"/>
              <w:jc w:val="center"/>
              <w:rPr>
                <w:sz w:val="16"/>
                <w:szCs w:val="16"/>
              </w:rPr>
            </w:pPr>
            <w:r w:rsidRPr="00616043">
              <w:rPr>
                <w:sz w:val="16"/>
                <w:szCs w:val="16"/>
              </w:rPr>
              <w:t>uso especifico</w:t>
            </w:r>
          </w:p>
        </w:tc>
        <w:tc>
          <w:tcPr>
            <w:tcW w:w="3190" w:type="dxa"/>
            <w:vAlign w:val="center"/>
          </w:tcPr>
          <w:p w:rsidR="00BC59F7" w:rsidRPr="00616043" w:rsidRDefault="00BC59F7" w:rsidP="00BC59F7">
            <w:pPr>
              <w:pStyle w:val="Textoindependiente"/>
              <w:rPr>
                <w:sz w:val="16"/>
                <w:szCs w:val="16"/>
              </w:rPr>
            </w:pPr>
            <w:r w:rsidRPr="00616043">
              <w:rPr>
                <w:sz w:val="16"/>
                <w:szCs w:val="16"/>
              </w:rPr>
              <w:t>alimentación de carga única</w:t>
            </w:r>
          </w:p>
        </w:tc>
        <w:tc>
          <w:tcPr>
            <w:tcW w:w="602" w:type="dxa"/>
            <w:vAlign w:val="center"/>
          </w:tcPr>
          <w:p w:rsidR="00BC59F7" w:rsidRPr="00616043" w:rsidRDefault="00BC59F7" w:rsidP="00DA37B6">
            <w:pPr>
              <w:pStyle w:val="Textoindependiente"/>
              <w:jc w:val="center"/>
              <w:rPr>
                <w:sz w:val="16"/>
                <w:szCs w:val="16"/>
              </w:rPr>
            </w:pPr>
            <w:r w:rsidRPr="00616043">
              <w:rPr>
                <w:sz w:val="16"/>
                <w:szCs w:val="16"/>
              </w:rPr>
              <w:t>ACU</w:t>
            </w:r>
          </w:p>
        </w:tc>
        <w:tc>
          <w:tcPr>
            <w:tcW w:w="1276" w:type="dxa"/>
            <w:vAlign w:val="center"/>
          </w:tcPr>
          <w:p w:rsidR="00BC59F7" w:rsidRPr="00616043" w:rsidRDefault="00BC59F7" w:rsidP="00DA37B6">
            <w:pPr>
              <w:pStyle w:val="Textoindependiente"/>
              <w:jc w:val="center"/>
              <w:rPr>
                <w:sz w:val="16"/>
                <w:szCs w:val="16"/>
              </w:rPr>
            </w:pPr>
            <w:r w:rsidRPr="00616043">
              <w:rPr>
                <w:sz w:val="16"/>
                <w:szCs w:val="16"/>
              </w:rPr>
              <w:t>no corresponde</w:t>
            </w:r>
          </w:p>
        </w:tc>
        <w:tc>
          <w:tcPr>
            <w:tcW w:w="2722" w:type="dxa"/>
            <w:vAlign w:val="center"/>
          </w:tcPr>
          <w:p w:rsidR="00BC59F7" w:rsidRPr="00616043" w:rsidRDefault="00BC59F7" w:rsidP="00DA37B6">
            <w:pPr>
              <w:pStyle w:val="Textoindependiente"/>
              <w:jc w:val="center"/>
              <w:rPr>
                <w:sz w:val="16"/>
                <w:szCs w:val="16"/>
              </w:rPr>
            </w:pPr>
            <w:r w:rsidRPr="00616043">
              <w:rPr>
                <w:sz w:val="16"/>
                <w:szCs w:val="16"/>
              </w:rPr>
              <w:t>responsabilidad del proyectista</w:t>
            </w:r>
          </w:p>
        </w:tc>
        <w:tc>
          <w:tcPr>
            <w:tcW w:w="2268" w:type="dxa"/>
            <w:vAlign w:val="center"/>
          </w:tcPr>
          <w:p w:rsidR="00BC59F7" w:rsidRPr="00616043" w:rsidRDefault="00BC59F7" w:rsidP="00BC59F7">
            <w:pPr>
              <w:pStyle w:val="Textoindependiente"/>
              <w:jc w:val="center"/>
              <w:rPr>
                <w:sz w:val="16"/>
                <w:szCs w:val="16"/>
              </w:rPr>
            </w:pPr>
            <w:r>
              <w:rPr>
                <w:sz w:val="16"/>
                <w:szCs w:val="16"/>
              </w:rPr>
              <w:t>2,5</w:t>
            </w:r>
          </w:p>
        </w:tc>
      </w:tr>
      <w:tr w:rsidR="00BC59F7" w:rsidTr="00BC59F7">
        <w:tc>
          <w:tcPr>
            <w:tcW w:w="1134" w:type="dxa"/>
            <w:vAlign w:val="center"/>
          </w:tcPr>
          <w:p w:rsidR="00BC59F7" w:rsidRPr="00616043" w:rsidRDefault="00BC59F7" w:rsidP="00DA37B6">
            <w:pPr>
              <w:pStyle w:val="Textoindependiente"/>
              <w:jc w:val="center"/>
              <w:rPr>
                <w:sz w:val="16"/>
                <w:szCs w:val="16"/>
              </w:rPr>
            </w:pPr>
            <w:r w:rsidRPr="00616043">
              <w:rPr>
                <w:sz w:val="16"/>
                <w:szCs w:val="16"/>
              </w:rPr>
              <w:t>uso especifico</w:t>
            </w:r>
          </w:p>
        </w:tc>
        <w:tc>
          <w:tcPr>
            <w:tcW w:w="3190" w:type="dxa"/>
            <w:vAlign w:val="center"/>
          </w:tcPr>
          <w:p w:rsidR="00BC59F7" w:rsidRPr="00616043" w:rsidRDefault="00BC59F7" w:rsidP="00BC59F7">
            <w:pPr>
              <w:pStyle w:val="Textoindependiente"/>
              <w:rPr>
                <w:sz w:val="16"/>
                <w:szCs w:val="16"/>
              </w:rPr>
            </w:pPr>
            <w:r w:rsidRPr="00616043">
              <w:rPr>
                <w:sz w:val="16"/>
                <w:szCs w:val="16"/>
              </w:rPr>
              <w:t>otros circuitos específicos</w:t>
            </w:r>
          </w:p>
        </w:tc>
        <w:tc>
          <w:tcPr>
            <w:tcW w:w="602" w:type="dxa"/>
            <w:vAlign w:val="center"/>
          </w:tcPr>
          <w:p w:rsidR="00BC59F7" w:rsidRPr="00616043" w:rsidRDefault="00BC59F7" w:rsidP="00DA37B6">
            <w:pPr>
              <w:pStyle w:val="Textoindependiente"/>
              <w:jc w:val="center"/>
              <w:rPr>
                <w:sz w:val="16"/>
                <w:szCs w:val="16"/>
              </w:rPr>
            </w:pPr>
            <w:r w:rsidRPr="00616043">
              <w:rPr>
                <w:sz w:val="16"/>
                <w:szCs w:val="16"/>
              </w:rPr>
              <w:t>OCE</w:t>
            </w:r>
          </w:p>
        </w:tc>
        <w:tc>
          <w:tcPr>
            <w:tcW w:w="1276" w:type="dxa"/>
            <w:vAlign w:val="center"/>
          </w:tcPr>
          <w:p w:rsidR="00BC59F7" w:rsidRPr="00616043" w:rsidRDefault="00BC59F7" w:rsidP="00DA37B6">
            <w:pPr>
              <w:pStyle w:val="Textoindependiente"/>
              <w:jc w:val="center"/>
              <w:rPr>
                <w:sz w:val="16"/>
                <w:szCs w:val="16"/>
              </w:rPr>
            </w:pPr>
            <w:r w:rsidRPr="00616043">
              <w:rPr>
                <w:sz w:val="16"/>
                <w:szCs w:val="16"/>
              </w:rPr>
              <w:t>sin limite</w:t>
            </w:r>
          </w:p>
        </w:tc>
        <w:tc>
          <w:tcPr>
            <w:tcW w:w="2722" w:type="dxa"/>
            <w:vAlign w:val="center"/>
          </w:tcPr>
          <w:p w:rsidR="00BC59F7" w:rsidRPr="00616043" w:rsidRDefault="00BC59F7" w:rsidP="00DA37B6">
            <w:pPr>
              <w:pStyle w:val="Textoindependiente"/>
              <w:jc w:val="center"/>
              <w:rPr>
                <w:sz w:val="16"/>
                <w:szCs w:val="16"/>
              </w:rPr>
            </w:pPr>
            <w:r w:rsidRPr="00616043">
              <w:rPr>
                <w:sz w:val="16"/>
                <w:szCs w:val="16"/>
              </w:rPr>
              <w:t>responsabilidad del proyectista</w:t>
            </w:r>
          </w:p>
        </w:tc>
        <w:tc>
          <w:tcPr>
            <w:tcW w:w="2268" w:type="dxa"/>
            <w:vAlign w:val="center"/>
          </w:tcPr>
          <w:p w:rsidR="00BC59F7" w:rsidRPr="00616043" w:rsidRDefault="00BC59F7" w:rsidP="00BC59F7">
            <w:pPr>
              <w:pStyle w:val="Textoindependiente"/>
              <w:jc w:val="center"/>
              <w:rPr>
                <w:sz w:val="16"/>
                <w:szCs w:val="16"/>
              </w:rPr>
            </w:pPr>
            <w:r>
              <w:rPr>
                <w:sz w:val="16"/>
                <w:szCs w:val="16"/>
              </w:rPr>
              <w:t>2,5</w:t>
            </w:r>
          </w:p>
        </w:tc>
      </w:tr>
      <w:tr w:rsidR="00BC59F7" w:rsidTr="00BC59F7">
        <w:tc>
          <w:tcPr>
            <w:tcW w:w="1134" w:type="dxa"/>
            <w:vAlign w:val="center"/>
          </w:tcPr>
          <w:p w:rsidR="00BC59F7" w:rsidRPr="00616043" w:rsidRDefault="00BC59F7" w:rsidP="00DA37B6">
            <w:pPr>
              <w:pStyle w:val="Textoindependiente"/>
              <w:jc w:val="center"/>
              <w:rPr>
                <w:sz w:val="16"/>
                <w:szCs w:val="16"/>
              </w:rPr>
            </w:pPr>
            <w:r>
              <w:rPr>
                <w:sz w:val="16"/>
                <w:szCs w:val="16"/>
              </w:rPr>
              <w:t xml:space="preserve">línea principal </w:t>
            </w:r>
          </w:p>
        </w:tc>
        <w:tc>
          <w:tcPr>
            <w:tcW w:w="3190" w:type="dxa"/>
            <w:vAlign w:val="center"/>
          </w:tcPr>
          <w:p w:rsidR="00BC59F7" w:rsidRPr="00616043" w:rsidRDefault="00BC59F7" w:rsidP="00BC59F7">
            <w:pPr>
              <w:pStyle w:val="Textoindependiente"/>
              <w:rPr>
                <w:sz w:val="16"/>
                <w:szCs w:val="16"/>
              </w:rPr>
            </w:pPr>
            <w:r>
              <w:rPr>
                <w:sz w:val="16"/>
                <w:szCs w:val="16"/>
              </w:rPr>
              <w:t>línea que une el medidor con el tablero principal</w:t>
            </w:r>
          </w:p>
        </w:tc>
        <w:tc>
          <w:tcPr>
            <w:tcW w:w="602" w:type="dxa"/>
            <w:vAlign w:val="center"/>
          </w:tcPr>
          <w:p w:rsidR="00BC59F7" w:rsidRPr="00616043" w:rsidRDefault="00BC59F7" w:rsidP="00DA37B6">
            <w:pPr>
              <w:pStyle w:val="Textoindependiente"/>
              <w:jc w:val="center"/>
              <w:rPr>
                <w:sz w:val="16"/>
                <w:szCs w:val="16"/>
              </w:rPr>
            </w:pPr>
            <w:r>
              <w:rPr>
                <w:sz w:val="16"/>
                <w:szCs w:val="16"/>
              </w:rPr>
              <w:t>LP</w:t>
            </w:r>
          </w:p>
        </w:tc>
        <w:tc>
          <w:tcPr>
            <w:tcW w:w="1276" w:type="dxa"/>
            <w:vAlign w:val="center"/>
          </w:tcPr>
          <w:p w:rsidR="00BC59F7" w:rsidRPr="00616043" w:rsidRDefault="00BC59F7" w:rsidP="00DA37B6">
            <w:pPr>
              <w:pStyle w:val="Textoindependiente"/>
              <w:jc w:val="center"/>
              <w:rPr>
                <w:sz w:val="16"/>
                <w:szCs w:val="16"/>
              </w:rPr>
            </w:pPr>
            <w:r>
              <w:rPr>
                <w:sz w:val="16"/>
                <w:szCs w:val="16"/>
              </w:rPr>
              <w:t>no corresponde</w:t>
            </w:r>
          </w:p>
        </w:tc>
        <w:tc>
          <w:tcPr>
            <w:tcW w:w="2722" w:type="dxa"/>
            <w:vAlign w:val="center"/>
          </w:tcPr>
          <w:p w:rsidR="00BC59F7" w:rsidRPr="00616043" w:rsidRDefault="00BC59F7" w:rsidP="00DA37B6">
            <w:pPr>
              <w:pStyle w:val="Textoindependiente"/>
              <w:jc w:val="center"/>
              <w:rPr>
                <w:sz w:val="16"/>
                <w:szCs w:val="16"/>
              </w:rPr>
            </w:pPr>
            <w:r>
              <w:rPr>
                <w:sz w:val="16"/>
                <w:szCs w:val="16"/>
              </w:rPr>
              <w:t>responsabilidad del proyectista</w:t>
            </w:r>
          </w:p>
        </w:tc>
        <w:tc>
          <w:tcPr>
            <w:tcW w:w="2268" w:type="dxa"/>
            <w:vAlign w:val="center"/>
          </w:tcPr>
          <w:p w:rsidR="00BC59F7" w:rsidRDefault="00BC59F7" w:rsidP="00BC59F7">
            <w:pPr>
              <w:pStyle w:val="Textoindependiente"/>
              <w:jc w:val="center"/>
              <w:rPr>
                <w:sz w:val="16"/>
                <w:szCs w:val="16"/>
              </w:rPr>
            </w:pPr>
            <w:r>
              <w:rPr>
                <w:sz w:val="16"/>
                <w:szCs w:val="16"/>
              </w:rPr>
              <w:t>4,0</w:t>
            </w:r>
          </w:p>
        </w:tc>
      </w:tr>
      <w:tr w:rsidR="00BC59F7" w:rsidTr="00BC59F7">
        <w:tc>
          <w:tcPr>
            <w:tcW w:w="1134" w:type="dxa"/>
            <w:vAlign w:val="center"/>
          </w:tcPr>
          <w:p w:rsidR="00BC59F7" w:rsidRDefault="00BC59F7" w:rsidP="00DA37B6">
            <w:pPr>
              <w:pStyle w:val="Textoindependiente"/>
              <w:jc w:val="center"/>
              <w:rPr>
                <w:sz w:val="16"/>
                <w:szCs w:val="16"/>
              </w:rPr>
            </w:pPr>
            <w:r>
              <w:rPr>
                <w:sz w:val="16"/>
                <w:szCs w:val="16"/>
              </w:rPr>
              <w:t>circuito seccional</w:t>
            </w:r>
          </w:p>
        </w:tc>
        <w:tc>
          <w:tcPr>
            <w:tcW w:w="3190" w:type="dxa"/>
            <w:vAlign w:val="center"/>
          </w:tcPr>
          <w:p w:rsidR="00BC59F7" w:rsidRDefault="00BC59F7" w:rsidP="00BC59F7">
            <w:pPr>
              <w:pStyle w:val="Textoindependiente"/>
              <w:rPr>
                <w:sz w:val="16"/>
                <w:szCs w:val="16"/>
              </w:rPr>
            </w:pPr>
            <w:r>
              <w:rPr>
                <w:sz w:val="16"/>
                <w:szCs w:val="16"/>
              </w:rPr>
              <w:t>línea que une al TP con el tablero seccional general</w:t>
            </w:r>
            <w:r w:rsidR="00232474">
              <w:rPr>
                <w:sz w:val="16"/>
                <w:szCs w:val="16"/>
              </w:rPr>
              <w:t xml:space="preserve"> (TSG) y/o tablero seccional (TS)</w:t>
            </w:r>
          </w:p>
        </w:tc>
        <w:tc>
          <w:tcPr>
            <w:tcW w:w="602" w:type="dxa"/>
            <w:vAlign w:val="center"/>
          </w:tcPr>
          <w:p w:rsidR="00BC59F7" w:rsidRDefault="00232474" w:rsidP="00DA37B6">
            <w:pPr>
              <w:pStyle w:val="Textoindependiente"/>
              <w:jc w:val="center"/>
              <w:rPr>
                <w:sz w:val="16"/>
                <w:szCs w:val="16"/>
              </w:rPr>
            </w:pPr>
            <w:r>
              <w:rPr>
                <w:sz w:val="16"/>
                <w:szCs w:val="16"/>
              </w:rPr>
              <w:t>CS</w:t>
            </w:r>
          </w:p>
        </w:tc>
        <w:tc>
          <w:tcPr>
            <w:tcW w:w="1276" w:type="dxa"/>
            <w:vAlign w:val="center"/>
          </w:tcPr>
          <w:p w:rsidR="00BC59F7" w:rsidRDefault="00232474" w:rsidP="00DA37B6">
            <w:pPr>
              <w:pStyle w:val="Textoindependiente"/>
              <w:jc w:val="center"/>
              <w:rPr>
                <w:sz w:val="16"/>
                <w:szCs w:val="16"/>
              </w:rPr>
            </w:pPr>
            <w:r>
              <w:rPr>
                <w:sz w:val="16"/>
                <w:szCs w:val="16"/>
              </w:rPr>
              <w:t>no corresponde</w:t>
            </w:r>
          </w:p>
        </w:tc>
        <w:tc>
          <w:tcPr>
            <w:tcW w:w="2722" w:type="dxa"/>
            <w:vAlign w:val="center"/>
          </w:tcPr>
          <w:p w:rsidR="00BC59F7" w:rsidRDefault="00232474" w:rsidP="00DA37B6">
            <w:pPr>
              <w:pStyle w:val="Textoindependiente"/>
              <w:jc w:val="center"/>
              <w:rPr>
                <w:sz w:val="16"/>
                <w:szCs w:val="16"/>
              </w:rPr>
            </w:pPr>
            <w:r>
              <w:rPr>
                <w:sz w:val="16"/>
                <w:szCs w:val="16"/>
              </w:rPr>
              <w:t>responsabilidad del proyectista</w:t>
            </w:r>
          </w:p>
        </w:tc>
        <w:tc>
          <w:tcPr>
            <w:tcW w:w="2268" w:type="dxa"/>
            <w:vAlign w:val="center"/>
          </w:tcPr>
          <w:p w:rsidR="00BC59F7" w:rsidRDefault="00232474" w:rsidP="00BC59F7">
            <w:pPr>
              <w:pStyle w:val="Textoindependiente"/>
              <w:jc w:val="center"/>
              <w:rPr>
                <w:sz w:val="16"/>
                <w:szCs w:val="16"/>
              </w:rPr>
            </w:pPr>
            <w:r>
              <w:rPr>
                <w:sz w:val="16"/>
                <w:szCs w:val="16"/>
              </w:rPr>
              <w:t>2,5</w:t>
            </w:r>
          </w:p>
        </w:tc>
      </w:tr>
      <w:tr w:rsidR="00232474" w:rsidTr="00BC59F7">
        <w:tc>
          <w:tcPr>
            <w:tcW w:w="1134" w:type="dxa"/>
            <w:vAlign w:val="center"/>
          </w:tcPr>
          <w:p w:rsidR="00232474" w:rsidRDefault="00232474" w:rsidP="00DA37B6">
            <w:pPr>
              <w:pStyle w:val="Textoindependiente"/>
              <w:jc w:val="center"/>
              <w:rPr>
                <w:sz w:val="16"/>
                <w:szCs w:val="16"/>
              </w:rPr>
            </w:pPr>
            <w:r>
              <w:rPr>
                <w:sz w:val="16"/>
                <w:szCs w:val="16"/>
              </w:rPr>
              <w:t xml:space="preserve">cable de protección </w:t>
            </w:r>
          </w:p>
        </w:tc>
        <w:tc>
          <w:tcPr>
            <w:tcW w:w="3190" w:type="dxa"/>
            <w:vAlign w:val="center"/>
          </w:tcPr>
          <w:p w:rsidR="00232474" w:rsidRDefault="00232474" w:rsidP="00BC59F7">
            <w:pPr>
              <w:pStyle w:val="Textoindependiente"/>
              <w:rPr>
                <w:sz w:val="16"/>
                <w:szCs w:val="16"/>
              </w:rPr>
            </w:pPr>
            <w:r>
              <w:rPr>
                <w:sz w:val="16"/>
                <w:szCs w:val="16"/>
              </w:rPr>
              <w:t>cable de puesta a tierra que protege al usuario de la instalación</w:t>
            </w:r>
          </w:p>
        </w:tc>
        <w:tc>
          <w:tcPr>
            <w:tcW w:w="602" w:type="dxa"/>
            <w:vAlign w:val="center"/>
          </w:tcPr>
          <w:p w:rsidR="00232474" w:rsidRDefault="00232474" w:rsidP="00DA37B6">
            <w:pPr>
              <w:pStyle w:val="Textoindependiente"/>
              <w:jc w:val="center"/>
              <w:rPr>
                <w:sz w:val="16"/>
                <w:szCs w:val="16"/>
              </w:rPr>
            </w:pPr>
            <w:r>
              <w:rPr>
                <w:sz w:val="16"/>
                <w:szCs w:val="16"/>
              </w:rPr>
              <w:t>PE</w:t>
            </w:r>
          </w:p>
        </w:tc>
        <w:tc>
          <w:tcPr>
            <w:tcW w:w="1276" w:type="dxa"/>
            <w:vAlign w:val="center"/>
          </w:tcPr>
          <w:p w:rsidR="00232474" w:rsidRDefault="00232474" w:rsidP="00DA37B6">
            <w:pPr>
              <w:pStyle w:val="Textoindependiente"/>
              <w:jc w:val="center"/>
              <w:rPr>
                <w:sz w:val="16"/>
                <w:szCs w:val="16"/>
              </w:rPr>
            </w:pPr>
            <w:r>
              <w:rPr>
                <w:sz w:val="16"/>
                <w:szCs w:val="16"/>
              </w:rPr>
              <w:t>no corresponde</w:t>
            </w:r>
          </w:p>
        </w:tc>
        <w:tc>
          <w:tcPr>
            <w:tcW w:w="2722" w:type="dxa"/>
            <w:vAlign w:val="center"/>
          </w:tcPr>
          <w:p w:rsidR="00232474" w:rsidRDefault="00232474" w:rsidP="00DA37B6">
            <w:pPr>
              <w:pStyle w:val="Textoindependiente"/>
              <w:jc w:val="center"/>
              <w:rPr>
                <w:sz w:val="16"/>
                <w:szCs w:val="16"/>
              </w:rPr>
            </w:pPr>
            <w:r>
              <w:rPr>
                <w:sz w:val="16"/>
                <w:szCs w:val="16"/>
              </w:rPr>
              <w:t>no corresponde</w:t>
            </w:r>
          </w:p>
        </w:tc>
        <w:tc>
          <w:tcPr>
            <w:tcW w:w="2268" w:type="dxa"/>
            <w:vAlign w:val="center"/>
          </w:tcPr>
          <w:p w:rsidR="00232474" w:rsidRDefault="00232474" w:rsidP="00BC59F7">
            <w:pPr>
              <w:pStyle w:val="Textoindependiente"/>
              <w:jc w:val="center"/>
              <w:rPr>
                <w:sz w:val="16"/>
                <w:szCs w:val="16"/>
              </w:rPr>
            </w:pPr>
            <w:r>
              <w:rPr>
                <w:sz w:val="16"/>
                <w:szCs w:val="16"/>
              </w:rPr>
              <w:t>2,5</w:t>
            </w:r>
          </w:p>
        </w:tc>
      </w:tr>
      <w:tr w:rsidR="00232474" w:rsidTr="00BC59F7">
        <w:tc>
          <w:tcPr>
            <w:tcW w:w="1134" w:type="dxa"/>
            <w:vAlign w:val="center"/>
          </w:tcPr>
          <w:p w:rsidR="00232474" w:rsidRDefault="00232474" w:rsidP="00DA37B6">
            <w:pPr>
              <w:pStyle w:val="Textoindependiente"/>
              <w:jc w:val="center"/>
              <w:rPr>
                <w:sz w:val="16"/>
                <w:szCs w:val="16"/>
              </w:rPr>
            </w:pPr>
            <w:r>
              <w:rPr>
                <w:sz w:val="16"/>
                <w:szCs w:val="16"/>
              </w:rPr>
              <w:t>cable PAT</w:t>
            </w:r>
          </w:p>
        </w:tc>
        <w:tc>
          <w:tcPr>
            <w:tcW w:w="3190" w:type="dxa"/>
            <w:vAlign w:val="center"/>
          </w:tcPr>
          <w:p w:rsidR="00232474" w:rsidRDefault="00232474" w:rsidP="00BC59F7">
            <w:pPr>
              <w:pStyle w:val="Textoindependiente"/>
              <w:rPr>
                <w:sz w:val="16"/>
                <w:szCs w:val="16"/>
              </w:rPr>
            </w:pPr>
            <w:r>
              <w:rPr>
                <w:sz w:val="16"/>
                <w:szCs w:val="16"/>
              </w:rPr>
              <w:t xml:space="preserve">cable que conecta la jabalina con la bornera que conecta todos los PE de la instalación </w:t>
            </w:r>
          </w:p>
        </w:tc>
        <w:tc>
          <w:tcPr>
            <w:tcW w:w="602" w:type="dxa"/>
            <w:vAlign w:val="center"/>
          </w:tcPr>
          <w:p w:rsidR="00232474" w:rsidRDefault="00232474" w:rsidP="00DA37B6">
            <w:pPr>
              <w:pStyle w:val="Textoindependiente"/>
              <w:jc w:val="center"/>
              <w:rPr>
                <w:sz w:val="16"/>
                <w:szCs w:val="16"/>
              </w:rPr>
            </w:pPr>
            <w:r>
              <w:rPr>
                <w:sz w:val="16"/>
                <w:szCs w:val="16"/>
              </w:rPr>
              <w:t>PAT</w:t>
            </w:r>
          </w:p>
        </w:tc>
        <w:tc>
          <w:tcPr>
            <w:tcW w:w="1276" w:type="dxa"/>
            <w:vAlign w:val="center"/>
          </w:tcPr>
          <w:p w:rsidR="00232474" w:rsidRDefault="00232474" w:rsidP="00DA37B6">
            <w:pPr>
              <w:pStyle w:val="Textoindependiente"/>
              <w:jc w:val="center"/>
              <w:rPr>
                <w:sz w:val="16"/>
                <w:szCs w:val="16"/>
              </w:rPr>
            </w:pPr>
            <w:r>
              <w:rPr>
                <w:sz w:val="16"/>
                <w:szCs w:val="16"/>
              </w:rPr>
              <w:t>no corresponde</w:t>
            </w:r>
          </w:p>
        </w:tc>
        <w:tc>
          <w:tcPr>
            <w:tcW w:w="2722" w:type="dxa"/>
            <w:vAlign w:val="center"/>
          </w:tcPr>
          <w:p w:rsidR="00232474" w:rsidRDefault="00232474" w:rsidP="00DA37B6">
            <w:pPr>
              <w:pStyle w:val="Textoindependiente"/>
              <w:jc w:val="center"/>
              <w:rPr>
                <w:sz w:val="16"/>
                <w:szCs w:val="16"/>
              </w:rPr>
            </w:pPr>
            <w:r>
              <w:rPr>
                <w:sz w:val="16"/>
                <w:szCs w:val="16"/>
              </w:rPr>
              <w:t>no corresponde</w:t>
            </w:r>
          </w:p>
        </w:tc>
        <w:tc>
          <w:tcPr>
            <w:tcW w:w="2268" w:type="dxa"/>
            <w:vAlign w:val="center"/>
          </w:tcPr>
          <w:p w:rsidR="00232474" w:rsidRDefault="00232474" w:rsidP="00BC59F7">
            <w:pPr>
              <w:pStyle w:val="Textoindependiente"/>
              <w:jc w:val="center"/>
              <w:rPr>
                <w:sz w:val="16"/>
                <w:szCs w:val="16"/>
              </w:rPr>
            </w:pPr>
            <w:r>
              <w:rPr>
                <w:sz w:val="16"/>
                <w:szCs w:val="16"/>
              </w:rPr>
              <w:t>4,0(monofásico)/ 6,0(trifasico)</w:t>
            </w:r>
          </w:p>
        </w:tc>
      </w:tr>
    </w:tbl>
    <w:p w:rsidR="00616043" w:rsidRDefault="00616043">
      <w:pPr>
        <w:spacing w:before="74"/>
        <w:ind w:left="135"/>
        <w:jc w:val="center"/>
        <w:rPr>
          <w:b/>
          <w:sz w:val="23"/>
        </w:rPr>
      </w:pPr>
    </w:p>
    <w:p w:rsidR="004C60DF" w:rsidRDefault="004C60DF">
      <w:pPr>
        <w:pStyle w:val="Textoindependiente"/>
        <w:spacing w:before="240"/>
        <w:rPr>
          <w:b/>
        </w:rPr>
      </w:pPr>
    </w:p>
    <w:p w:rsidR="004C60DF" w:rsidRDefault="00837B24" w:rsidP="00A120A6">
      <w:pPr>
        <w:pStyle w:val="Prrafodelista"/>
        <w:numPr>
          <w:ilvl w:val="1"/>
          <w:numId w:val="165"/>
        </w:numPr>
        <w:tabs>
          <w:tab w:val="left" w:pos="1407"/>
        </w:tabs>
        <w:ind w:left="1407" w:hanging="560"/>
        <w:rPr>
          <w:b/>
          <w:sz w:val="23"/>
        </w:rPr>
      </w:pPr>
      <w:r>
        <w:rPr>
          <w:b/>
          <w:sz w:val="23"/>
        </w:rPr>
        <w:t>Esquema</w:t>
      </w:r>
      <w:r>
        <w:rPr>
          <w:b/>
          <w:spacing w:val="-6"/>
          <w:sz w:val="23"/>
        </w:rPr>
        <w:t xml:space="preserve"> </w:t>
      </w:r>
      <w:r>
        <w:rPr>
          <w:b/>
          <w:sz w:val="23"/>
        </w:rPr>
        <w:t>Unifilar</w:t>
      </w:r>
      <w:r>
        <w:rPr>
          <w:b/>
          <w:spacing w:val="-6"/>
          <w:sz w:val="23"/>
        </w:rPr>
        <w:t xml:space="preserve"> </w:t>
      </w:r>
      <w:r>
        <w:rPr>
          <w:b/>
          <w:sz w:val="23"/>
        </w:rPr>
        <w:t>o</w:t>
      </w:r>
      <w:r>
        <w:rPr>
          <w:b/>
          <w:spacing w:val="-6"/>
          <w:sz w:val="23"/>
        </w:rPr>
        <w:t xml:space="preserve"> </w:t>
      </w:r>
      <w:r>
        <w:rPr>
          <w:b/>
          <w:sz w:val="23"/>
        </w:rPr>
        <w:t>Diagrama</w:t>
      </w:r>
      <w:r>
        <w:rPr>
          <w:b/>
          <w:spacing w:val="-5"/>
          <w:sz w:val="23"/>
        </w:rPr>
        <w:t xml:space="preserve"> </w:t>
      </w:r>
      <w:r>
        <w:rPr>
          <w:b/>
          <w:spacing w:val="-2"/>
          <w:sz w:val="23"/>
        </w:rPr>
        <w:t>Unifilar</w:t>
      </w:r>
    </w:p>
    <w:p w:rsidR="004C60DF" w:rsidRDefault="004C60DF">
      <w:pPr>
        <w:pStyle w:val="Textoindependiente"/>
        <w:spacing w:before="186"/>
        <w:rPr>
          <w:b/>
        </w:rPr>
      </w:pPr>
    </w:p>
    <w:p w:rsidR="004C60DF" w:rsidRDefault="00837B24">
      <w:pPr>
        <w:pStyle w:val="Textoindependiente"/>
        <w:spacing w:line="360" w:lineRule="auto"/>
        <w:ind w:left="847" w:right="705"/>
        <w:jc w:val="both"/>
      </w:pPr>
      <w:r>
        <w:t>Consiste en la representación de la instalación eléctrica real sobre el plano del papel. Para ello se utiliza los símbolos normalizados de los componentes eléctricos vistos anteriormente, y se los ubica en un orden decreciente de la potencia, es decir desde el ingreso de la</w:t>
      </w:r>
      <w:r>
        <w:rPr>
          <w:spacing w:val="80"/>
        </w:rPr>
        <w:t xml:space="preserve"> </w:t>
      </w:r>
      <w:r>
        <w:t>energía al local o vivienda hasta los circuitos finales con sus tomacorrientes y /o cargas fijas si las hubiere.</w:t>
      </w:r>
    </w:p>
    <w:p w:rsidR="004C60DF" w:rsidRDefault="00837B24">
      <w:pPr>
        <w:pStyle w:val="Textoindependiente"/>
        <w:spacing w:before="119" w:line="360" w:lineRule="auto"/>
        <w:ind w:left="847" w:right="706"/>
        <w:jc w:val="both"/>
      </w:pPr>
      <w:r>
        <w:t>Se parte del medidor y aguas abajo se encuentran las protecciones automáticas y diferenciales según los circuitos existentes, se indica sus valores de calibración y las secciones de los conductores hasta llegar a los tomacorrientes y cargas o receptores que pueden ser lámparas, motores, alarma, etc.</w:t>
      </w:r>
    </w:p>
    <w:p w:rsidR="004C60DF" w:rsidRDefault="004C60DF">
      <w:pPr>
        <w:pStyle w:val="Textoindependiente"/>
        <w:spacing w:line="360" w:lineRule="auto"/>
        <w:jc w:val="both"/>
        <w:sectPr w:rsidR="004C60DF">
          <w:pgSz w:w="11910" w:h="16840"/>
          <w:pgMar w:top="800" w:right="425" w:bottom="1500" w:left="283" w:header="563" w:footer="1301" w:gutter="0"/>
          <w:cols w:space="720"/>
        </w:sectPr>
      </w:pPr>
    </w:p>
    <w:p w:rsidR="004C60DF" w:rsidRDefault="00837B24">
      <w:pPr>
        <w:pStyle w:val="Textoindependiente"/>
        <w:spacing w:before="258"/>
        <w:ind w:left="847"/>
      </w:pPr>
      <w:r>
        <w:lastRenderedPageBreak/>
        <w:t>También</w:t>
      </w:r>
      <w:r>
        <w:rPr>
          <w:spacing w:val="-6"/>
        </w:rPr>
        <w:t xml:space="preserve"> </w:t>
      </w:r>
      <w:r>
        <w:t>se</w:t>
      </w:r>
      <w:r>
        <w:rPr>
          <w:spacing w:val="-5"/>
        </w:rPr>
        <w:t xml:space="preserve"> </w:t>
      </w:r>
      <w:r>
        <w:t>lo</w:t>
      </w:r>
      <w:r>
        <w:rPr>
          <w:spacing w:val="-6"/>
        </w:rPr>
        <w:t xml:space="preserve"> </w:t>
      </w:r>
      <w:r>
        <w:t>denomina</w:t>
      </w:r>
      <w:r>
        <w:rPr>
          <w:spacing w:val="-5"/>
        </w:rPr>
        <w:t xml:space="preserve"> </w:t>
      </w:r>
      <w:r>
        <w:t>cuadro</w:t>
      </w:r>
      <w:r>
        <w:rPr>
          <w:spacing w:val="-6"/>
        </w:rPr>
        <w:t xml:space="preserve"> </w:t>
      </w:r>
      <w:r>
        <w:t>eléctrico.</w:t>
      </w:r>
      <w:r>
        <w:rPr>
          <w:spacing w:val="-5"/>
        </w:rPr>
        <w:t xml:space="preserve"> </w:t>
      </w:r>
      <w:r>
        <w:t>A</w:t>
      </w:r>
      <w:r>
        <w:rPr>
          <w:spacing w:val="-6"/>
        </w:rPr>
        <w:t xml:space="preserve"> </w:t>
      </w:r>
      <w:r>
        <w:t>continuación,</w:t>
      </w:r>
      <w:r>
        <w:rPr>
          <w:spacing w:val="-5"/>
        </w:rPr>
        <w:t xml:space="preserve"> </w:t>
      </w:r>
      <w:r>
        <w:t>un</w:t>
      </w:r>
      <w:r>
        <w:rPr>
          <w:spacing w:val="-6"/>
        </w:rPr>
        <w:t xml:space="preserve"> </w:t>
      </w:r>
      <w:r>
        <w:t>ejemplo</w:t>
      </w:r>
      <w:r>
        <w:rPr>
          <w:spacing w:val="-5"/>
        </w:rPr>
        <w:t xml:space="preserve"> </w:t>
      </w:r>
      <w:r>
        <w:t>de</w:t>
      </w:r>
      <w:r>
        <w:rPr>
          <w:spacing w:val="-5"/>
        </w:rPr>
        <w:t xml:space="preserve"> </w:t>
      </w:r>
      <w:r>
        <w:rPr>
          <w:spacing w:val="-2"/>
        </w:rPr>
        <w:t>unifilar.</w:t>
      </w:r>
    </w:p>
    <w:p w:rsidR="004C60DF" w:rsidRDefault="00837B24">
      <w:pPr>
        <w:pStyle w:val="Textoindependiente"/>
        <w:spacing w:before="9"/>
        <w:rPr>
          <w:sz w:val="19"/>
        </w:rPr>
      </w:pPr>
      <w:r>
        <w:rPr>
          <w:noProof/>
          <w:sz w:val="19"/>
          <w:lang w:val="en-US"/>
        </w:rPr>
        <w:drawing>
          <wp:anchor distT="0" distB="0" distL="0" distR="0" simplePos="0" relativeHeight="487640576" behindDoc="1" locked="0" layoutInCell="1" allowOverlap="1" wp14:anchorId="106A381A" wp14:editId="55F6EAB3">
            <wp:simplePos x="0" y="0"/>
            <wp:positionH relativeFrom="page">
              <wp:posOffset>3008934</wp:posOffset>
            </wp:positionH>
            <wp:positionV relativeFrom="paragraph">
              <wp:posOffset>161280</wp:posOffset>
            </wp:positionV>
            <wp:extent cx="1561642" cy="2880360"/>
            <wp:effectExtent l="0" t="0" r="0" b="0"/>
            <wp:wrapTopAndBottom/>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11" cstate="print"/>
                    <a:stretch>
                      <a:fillRect/>
                    </a:stretch>
                  </pic:blipFill>
                  <pic:spPr>
                    <a:xfrm>
                      <a:off x="0" y="0"/>
                      <a:ext cx="1561642" cy="2880360"/>
                    </a:xfrm>
                    <a:prstGeom prst="rect">
                      <a:avLst/>
                    </a:prstGeom>
                  </pic:spPr>
                </pic:pic>
              </a:graphicData>
            </a:graphic>
          </wp:anchor>
        </w:drawing>
      </w:r>
    </w:p>
    <w:p w:rsidR="004C60DF" w:rsidRDefault="00837B24">
      <w:pPr>
        <w:spacing w:before="256"/>
        <w:ind w:left="135"/>
        <w:jc w:val="center"/>
        <w:rPr>
          <w:i/>
          <w:sz w:val="20"/>
        </w:rPr>
      </w:pPr>
      <w:r>
        <w:rPr>
          <w:i/>
          <w:sz w:val="20"/>
        </w:rPr>
        <w:t>Figura</w:t>
      </w:r>
      <w:r>
        <w:rPr>
          <w:i/>
          <w:spacing w:val="-4"/>
          <w:sz w:val="20"/>
        </w:rPr>
        <w:t xml:space="preserve"> </w:t>
      </w:r>
      <w:r>
        <w:rPr>
          <w:i/>
          <w:sz w:val="20"/>
        </w:rPr>
        <w:t>N°</w:t>
      </w:r>
      <w:r>
        <w:rPr>
          <w:i/>
          <w:spacing w:val="-4"/>
          <w:sz w:val="20"/>
        </w:rPr>
        <w:t xml:space="preserve"> </w:t>
      </w:r>
      <w:r>
        <w:rPr>
          <w:i/>
          <w:spacing w:val="-5"/>
          <w:sz w:val="20"/>
        </w:rPr>
        <w:t>12</w:t>
      </w:r>
    </w:p>
    <w:p w:rsidR="004C60DF" w:rsidRDefault="004C60DF">
      <w:pPr>
        <w:pStyle w:val="Textoindependiente"/>
        <w:rPr>
          <w:i/>
          <w:sz w:val="20"/>
        </w:rPr>
      </w:pPr>
    </w:p>
    <w:p w:rsidR="004C60DF" w:rsidRDefault="004C60DF">
      <w:pPr>
        <w:pStyle w:val="Textoindependiente"/>
        <w:rPr>
          <w:i/>
          <w:sz w:val="20"/>
        </w:rPr>
      </w:pPr>
    </w:p>
    <w:p w:rsidR="004C60DF" w:rsidRDefault="004C60DF">
      <w:pPr>
        <w:pStyle w:val="Textoindependiente"/>
        <w:spacing w:before="55"/>
        <w:rPr>
          <w:i/>
          <w:sz w:val="20"/>
        </w:rPr>
      </w:pPr>
    </w:p>
    <w:p w:rsidR="004C60DF" w:rsidRDefault="00837B24">
      <w:pPr>
        <w:pStyle w:val="Textoindependiente"/>
        <w:spacing w:before="1"/>
        <w:ind w:left="136"/>
        <w:jc w:val="center"/>
      </w:pPr>
      <w:r>
        <w:t>Veamos</w:t>
      </w:r>
      <w:r>
        <w:rPr>
          <w:spacing w:val="-8"/>
        </w:rPr>
        <w:t xml:space="preserve"> </w:t>
      </w:r>
      <w:r>
        <w:t>otros</w:t>
      </w:r>
      <w:r>
        <w:rPr>
          <w:spacing w:val="-5"/>
        </w:rPr>
        <w:t xml:space="preserve"> </w:t>
      </w:r>
      <w:r>
        <w:t>ejemplos</w:t>
      </w:r>
      <w:r>
        <w:rPr>
          <w:spacing w:val="-6"/>
        </w:rPr>
        <w:t xml:space="preserve"> </w:t>
      </w:r>
      <w:r>
        <w:t>de</w:t>
      </w:r>
      <w:r>
        <w:rPr>
          <w:spacing w:val="-5"/>
        </w:rPr>
        <w:t xml:space="preserve"> </w:t>
      </w:r>
      <w:r>
        <w:t>unifilares</w:t>
      </w:r>
      <w:r>
        <w:rPr>
          <w:spacing w:val="-6"/>
        </w:rPr>
        <w:t xml:space="preserve"> </w:t>
      </w:r>
      <w:r>
        <w:t>de</w:t>
      </w:r>
      <w:r>
        <w:rPr>
          <w:spacing w:val="-5"/>
        </w:rPr>
        <w:t xml:space="preserve"> </w:t>
      </w:r>
      <w:r>
        <w:rPr>
          <w:spacing w:val="-2"/>
        </w:rPr>
        <w:t>tableros:</w:t>
      </w:r>
    </w:p>
    <w:p w:rsidR="004C60DF" w:rsidRDefault="004C60DF">
      <w:pPr>
        <w:pStyle w:val="Textoindependiente"/>
        <w:rPr>
          <w:sz w:val="20"/>
        </w:rPr>
      </w:pPr>
    </w:p>
    <w:p w:rsidR="004C60DF" w:rsidRDefault="00837B24">
      <w:pPr>
        <w:pStyle w:val="Textoindependiente"/>
        <w:spacing w:before="118"/>
        <w:rPr>
          <w:sz w:val="20"/>
        </w:rPr>
      </w:pPr>
      <w:r>
        <w:rPr>
          <w:noProof/>
          <w:sz w:val="20"/>
          <w:lang w:val="en-US"/>
        </w:rPr>
        <w:drawing>
          <wp:anchor distT="0" distB="0" distL="0" distR="0" simplePos="0" relativeHeight="487641088" behindDoc="1" locked="0" layoutInCell="1" allowOverlap="1" wp14:anchorId="7C96CA23" wp14:editId="3FD59D3F">
            <wp:simplePos x="0" y="0"/>
            <wp:positionH relativeFrom="page">
              <wp:posOffset>981044</wp:posOffset>
            </wp:positionH>
            <wp:positionV relativeFrom="paragraph">
              <wp:posOffset>237784</wp:posOffset>
            </wp:positionV>
            <wp:extent cx="5634918" cy="3223260"/>
            <wp:effectExtent l="0" t="0" r="0" b="0"/>
            <wp:wrapTopAndBottom/>
            <wp:docPr id="208" name="Imag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12" cstate="print"/>
                    <a:stretch>
                      <a:fillRect/>
                    </a:stretch>
                  </pic:blipFill>
                  <pic:spPr>
                    <a:xfrm>
                      <a:off x="0" y="0"/>
                      <a:ext cx="5634918" cy="3223260"/>
                    </a:xfrm>
                    <a:prstGeom prst="rect">
                      <a:avLst/>
                    </a:prstGeom>
                  </pic:spPr>
                </pic:pic>
              </a:graphicData>
            </a:graphic>
          </wp:anchor>
        </w:drawing>
      </w:r>
    </w:p>
    <w:p w:rsidR="004C60DF" w:rsidRDefault="004C60DF">
      <w:pPr>
        <w:pStyle w:val="Textoindependiente"/>
        <w:spacing w:before="224"/>
      </w:pPr>
    </w:p>
    <w:p w:rsidR="004C60DF" w:rsidRDefault="00837B24">
      <w:pPr>
        <w:spacing w:before="1"/>
        <w:ind w:left="204"/>
        <w:jc w:val="center"/>
        <w:rPr>
          <w:i/>
          <w:sz w:val="23"/>
        </w:rPr>
      </w:pPr>
      <w:r>
        <w:rPr>
          <w:i/>
          <w:sz w:val="23"/>
        </w:rPr>
        <w:t>Figura</w:t>
      </w:r>
      <w:r>
        <w:rPr>
          <w:i/>
          <w:spacing w:val="-4"/>
          <w:sz w:val="23"/>
        </w:rPr>
        <w:t xml:space="preserve"> </w:t>
      </w:r>
      <w:r>
        <w:rPr>
          <w:i/>
          <w:sz w:val="23"/>
        </w:rPr>
        <w:t>Nº</w:t>
      </w:r>
      <w:r>
        <w:rPr>
          <w:i/>
          <w:spacing w:val="-4"/>
          <w:sz w:val="23"/>
        </w:rPr>
        <w:t xml:space="preserve"> </w:t>
      </w:r>
      <w:r>
        <w:rPr>
          <w:i/>
          <w:spacing w:val="-5"/>
          <w:sz w:val="23"/>
        </w:rPr>
        <w:t>13</w:t>
      </w:r>
    </w:p>
    <w:p w:rsidR="004C60DF" w:rsidRDefault="004C60DF">
      <w:pPr>
        <w:jc w:val="center"/>
        <w:rPr>
          <w:i/>
          <w:sz w:val="23"/>
        </w:rPr>
        <w:sectPr w:rsidR="004C60DF">
          <w:pgSz w:w="11910" w:h="16840"/>
          <w:pgMar w:top="800" w:right="425" w:bottom="1500" w:left="283" w:header="563" w:footer="1301" w:gutter="0"/>
          <w:cols w:space="720"/>
        </w:sectPr>
      </w:pPr>
    </w:p>
    <w:p w:rsidR="004C60DF" w:rsidRDefault="00837B24" w:rsidP="00A120A6">
      <w:pPr>
        <w:pStyle w:val="Ttulo5"/>
        <w:numPr>
          <w:ilvl w:val="1"/>
          <w:numId w:val="165"/>
        </w:numPr>
        <w:tabs>
          <w:tab w:val="left" w:pos="1407"/>
        </w:tabs>
        <w:spacing w:before="258"/>
        <w:ind w:left="1407" w:hanging="560"/>
      </w:pPr>
      <w:r>
        <w:rPr>
          <w:spacing w:val="-2"/>
        </w:rPr>
        <w:lastRenderedPageBreak/>
        <w:t>Croquización</w:t>
      </w:r>
    </w:p>
    <w:p w:rsidR="004C60DF" w:rsidRDefault="004C60DF">
      <w:pPr>
        <w:pStyle w:val="Textoindependiente"/>
        <w:spacing w:before="186"/>
        <w:rPr>
          <w:b/>
        </w:rPr>
      </w:pPr>
    </w:p>
    <w:p w:rsidR="004C60DF" w:rsidRDefault="00837B24">
      <w:pPr>
        <w:pStyle w:val="Textoindependiente"/>
        <w:spacing w:line="360" w:lineRule="auto"/>
        <w:ind w:left="847" w:right="709"/>
        <w:jc w:val="both"/>
      </w:pPr>
      <w:r>
        <w:t>La croquización pretende que el instalador electricista Categoría III logre representar el</w:t>
      </w:r>
      <w:r>
        <w:rPr>
          <w:spacing w:val="40"/>
        </w:rPr>
        <w:t xml:space="preserve"> </w:t>
      </w:r>
      <w:r>
        <w:t>local donde realizará una instalación eléctrica. Para ello debe representar en una hoja A4, por ejemplo, una vista o corte de la planta del local donde realizará dicho trabajo, y que deberá presentar junto con el certificado de instalación apta.</w:t>
      </w:r>
    </w:p>
    <w:p w:rsidR="004C60DF" w:rsidRDefault="00837B24">
      <w:pPr>
        <w:pStyle w:val="Textoindependiente"/>
        <w:spacing w:before="121" w:line="360" w:lineRule="auto"/>
        <w:ind w:left="847" w:right="706"/>
        <w:jc w:val="both"/>
      </w:pPr>
      <w:r>
        <w:t>El croquis lo realizará con líneas rectas tal como está indicado en la GUÍA AEA 770 – Instalaciones eléctricas en viviendas unifamiliares hasta 10 kW señalizando las puertas y las ventanas. Si bien el croquis no es necesario que sea a escala real, debe conservar una proporción entre sus medidas de los lados, y largo y ancho de la planta. Para ello deberá colocar las cotas con las medidas reales sobre el plano. Como recomendación, las rectas de las caras de las habitaciones van de color negro más oscuro y trazo grueso, mientras que las cotas de color negro más claro y trazo fino como indica la reglamentación pueden copiar el plano de un plano de arquitectura o de un plano catastral. Y si no existe deberá tomar las medidas reales del local y representarla en el papel.</w:t>
      </w:r>
    </w:p>
    <w:p w:rsidR="004C60DF" w:rsidRDefault="00837B24">
      <w:pPr>
        <w:pStyle w:val="Textoindependiente"/>
        <w:spacing w:before="119" w:line="360" w:lineRule="auto"/>
        <w:ind w:left="847" w:right="710"/>
        <w:jc w:val="both"/>
      </w:pPr>
      <w:r>
        <w:t>Es importante ubicar a la derecha en el ángulo inferior un pequeño rótulo con los datos del local o vivienda (nombre del titular, dirección del local, y nombre del electricista responsable con su número de habilitación. Indicar “croquis sin escala”.</w:t>
      </w:r>
    </w:p>
    <w:p w:rsidR="004C60DF" w:rsidRDefault="00837B24">
      <w:pPr>
        <w:pStyle w:val="Textoindependiente"/>
        <w:spacing w:before="11"/>
        <w:rPr>
          <w:sz w:val="10"/>
        </w:rPr>
      </w:pPr>
      <w:r>
        <w:rPr>
          <w:noProof/>
          <w:sz w:val="10"/>
          <w:lang w:val="en-US"/>
        </w:rPr>
        <w:drawing>
          <wp:anchor distT="0" distB="0" distL="0" distR="0" simplePos="0" relativeHeight="487641600" behindDoc="1" locked="0" layoutInCell="1" allowOverlap="1" wp14:anchorId="00FE4F89" wp14:editId="373DDF7C">
            <wp:simplePos x="0" y="0"/>
            <wp:positionH relativeFrom="page">
              <wp:posOffset>1027430</wp:posOffset>
            </wp:positionH>
            <wp:positionV relativeFrom="paragraph">
              <wp:posOffset>95983</wp:posOffset>
            </wp:positionV>
            <wp:extent cx="5514977" cy="3667125"/>
            <wp:effectExtent l="0" t="0" r="0" b="0"/>
            <wp:wrapTopAndBottom/>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13" cstate="print"/>
                    <a:stretch>
                      <a:fillRect/>
                    </a:stretch>
                  </pic:blipFill>
                  <pic:spPr>
                    <a:xfrm>
                      <a:off x="0" y="0"/>
                      <a:ext cx="5514977" cy="3667125"/>
                    </a:xfrm>
                    <a:prstGeom prst="rect">
                      <a:avLst/>
                    </a:prstGeom>
                  </pic:spPr>
                </pic:pic>
              </a:graphicData>
            </a:graphic>
          </wp:anchor>
        </w:drawing>
      </w:r>
    </w:p>
    <w:p w:rsidR="004C60DF" w:rsidRDefault="004C60DF">
      <w:pPr>
        <w:pStyle w:val="Textoindependiente"/>
        <w:spacing w:before="150"/>
      </w:pPr>
    </w:p>
    <w:p w:rsidR="004C60DF" w:rsidRDefault="00837B24">
      <w:pPr>
        <w:spacing w:before="1"/>
        <w:ind w:left="134"/>
        <w:jc w:val="center"/>
        <w:rPr>
          <w:i/>
          <w:sz w:val="23"/>
        </w:rPr>
      </w:pPr>
      <w:r>
        <w:rPr>
          <w:i/>
          <w:sz w:val="23"/>
        </w:rPr>
        <w:t>Figura</w:t>
      </w:r>
      <w:r>
        <w:rPr>
          <w:i/>
          <w:spacing w:val="-8"/>
          <w:sz w:val="23"/>
        </w:rPr>
        <w:t xml:space="preserve"> </w:t>
      </w:r>
      <w:r>
        <w:rPr>
          <w:i/>
          <w:spacing w:val="-4"/>
          <w:sz w:val="23"/>
        </w:rPr>
        <w:t>N°14</w:t>
      </w:r>
    </w:p>
    <w:p w:rsidR="004C60DF" w:rsidRDefault="004C60DF">
      <w:pPr>
        <w:jc w:val="center"/>
        <w:rPr>
          <w:i/>
          <w:sz w:val="23"/>
        </w:rPr>
        <w:sectPr w:rsidR="004C60DF">
          <w:pgSz w:w="11910" w:h="16840"/>
          <w:pgMar w:top="800" w:right="425" w:bottom="1500" w:left="283" w:header="563" w:footer="1301" w:gutter="0"/>
          <w:cols w:space="720"/>
        </w:sectPr>
      </w:pPr>
    </w:p>
    <w:p w:rsidR="004C60DF" w:rsidRDefault="00837B24">
      <w:pPr>
        <w:pStyle w:val="Textoindependiente"/>
        <w:spacing w:before="258"/>
        <w:ind w:left="847"/>
      </w:pPr>
      <w:r>
        <w:lastRenderedPageBreak/>
        <w:t>Los</w:t>
      </w:r>
      <w:r>
        <w:rPr>
          <w:spacing w:val="-7"/>
        </w:rPr>
        <w:t xml:space="preserve"> </w:t>
      </w:r>
      <w:r>
        <w:t>formatos</w:t>
      </w:r>
      <w:r>
        <w:rPr>
          <w:spacing w:val="-4"/>
        </w:rPr>
        <w:t xml:space="preserve"> </w:t>
      </w:r>
      <w:r>
        <w:t>de</w:t>
      </w:r>
      <w:r>
        <w:rPr>
          <w:spacing w:val="-5"/>
        </w:rPr>
        <w:t xml:space="preserve"> </w:t>
      </w:r>
      <w:r>
        <w:t>las</w:t>
      </w:r>
      <w:r>
        <w:rPr>
          <w:spacing w:val="-4"/>
        </w:rPr>
        <w:t xml:space="preserve"> </w:t>
      </w:r>
      <w:r>
        <w:t>hojas</w:t>
      </w:r>
      <w:r>
        <w:rPr>
          <w:spacing w:val="-4"/>
        </w:rPr>
        <w:t xml:space="preserve"> </w:t>
      </w:r>
      <w:r>
        <w:t>que</w:t>
      </w:r>
      <w:r>
        <w:rPr>
          <w:spacing w:val="-5"/>
        </w:rPr>
        <w:t xml:space="preserve"> </w:t>
      </w:r>
      <w:r>
        <w:t>se</w:t>
      </w:r>
      <w:r>
        <w:rPr>
          <w:spacing w:val="-4"/>
        </w:rPr>
        <w:t xml:space="preserve"> </w:t>
      </w:r>
      <w:r>
        <w:t>utilizan</w:t>
      </w:r>
      <w:r>
        <w:rPr>
          <w:spacing w:val="-5"/>
        </w:rPr>
        <w:t xml:space="preserve"> </w:t>
      </w:r>
      <w:r>
        <w:t>están</w:t>
      </w:r>
      <w:r>
        <w:rPr>
          <w:spacing w:val="-4"/>
        </w:rPr>
        <w:t xml:space="preserve"> </w:t>
      </w:r>
      <w:r>
        <w:t>dados</w:t>
      </w:r>
      <w:r>
        <w:rPr>
          <w:spacing w:val="-4"/>
        </w:rPr>
        <w:t xml:space="preserve"> </w:t>
      </w:r>
      <w:r>
        <w:t>en</w:t>
      </w:r>
      <w:r>
        <w:rPr>
          <w:spacing w:val="-5"/>
        </w:rPr>
        <w:t xml:space="preserve"> </w:t>
      </w:r>
      <w:r>
        <w:t>la</w:t>
      </w:r>
      <w:r>
        <w:rPr>
          <w:spacing w:val="-4"/>
        </w:rPr>
        <w:t xml:space="preserve"> </w:t>
      </w:r>
      <w:r>
        <w:t>siguiente</w:t>
      </w:r>
      <w:r>
        <w:rPr>
          <w:spacing w:val="-5"/>
        </w:rPr>
        <w:t xml:space="preserve"> </w:t>
      </w:r>
      <w:r>
        <w:rPr>
          <w:spacing w:val="-2"/>
        </w:rPr>
        <w:t>tabla</w:t>
      </w:r>
    </w:p>
    <w:p w:rsidR="004C60DF" w:rsidRDefault="004C60DF">
      <w:pPr>
        <w:pStyle w:val="Textoindependiente"/>
        <w:spacing w:before="19"/>
        <w:rPr>
          <w:sz w:val="20"/>
        </w:rPr>
      </w:pPr>
    </w:p>
    <w:tbl>
      <w:tblPr>
        <w:tblStyle w:val="TableNormal"/>
        <w:tblW w:w="0" w:type="auto"/>
        <w:tblInd w:w="406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1E0" w:firstRow="1" w:lastRow="1" w:firstColumn="1" w:lastColumn="1" w:noHBand="0" w:noVBand="0"/>
      </w:tblPr>
      <w:tblGrid>
        <w:gridCol w:w="1493"/>
        <w:gridCol w:w="1709"/>
      </w:tblGrid>
      <w:tr w:rsidR="004C60DF">
        <w:trPr>
          <w:trHeight w:val="522"/>
        </w:trPr>
        <w:tc>
          <w:tcPr>
            <w:tcW w:w="1493" w:type="dxa"/>
          </w:tcPr>
          <w:p w:rsidR="004C60DF" w:rsidRDefault="00837B24">
            <w:pPr>
              <w:pStyle w:val="TableParagraph"/>
              <w:ind w:left="11" w:right="2"/>
              <w:jc w:val="center"/>
              <w:rPr>
                <w:b/>
                <w:sz w:val="23"/>
              </w:rPr>
            </w:pPr>
            <w:r>
              <w:rPr>
                <w:b/>
                <w:spacing w:val="-2"/>
                <w:sz w:val="23"/>
              </w:rPr>
              <w:t>Designación</w:t>
            </w:r>
          </w:p>
        </w:tc>
        <w:tc>
          <w:tcPr>
            <w:tcW w:w="1709" w:type="dxa"/>
          </w:tcPr>
          <w:p w:rsidR="004C60DF" w:rsidRDefault="00837B24">
            <w:pPr>
              <w:pStyle w:val="TableParagraph"/>
              <w:ind w:left="16"/>
              <w:jc w:val="center"/>
              <w:rPr>
                <w:b/>
                <w:sz w:val="23"/>
              </w:rPr>
            </w:pPr>
            <w:r>
              <w:rPr>
                <w:b/>
                <w:sz w:val="23"/>
              </w:rPr>
              <w:t>Medidas</w:t>
            </w:r>
            <w:r>
              <w:rPr>
                <w:b/>
                <w:spacing w:val="-6"/>
                <w:sz w:val="23"/>
              </w:rPr>
              <w:t xml:space="preserve"> </w:t>
            </w:r>
            <w:r>
              <w:rPr>
                <w:b/>
                <w:spacing w:val="-4"/>
                <w:sz w:val="23"/>
              </w:rPr>
              <w:t>(mm)</w:t>
            </w:r>
          </w:p>
        </w:tc>
      </w:tr>
      <w:tr w:rsidR="004C60DF">
        <w:trPr>
          <w:trHeight w:val="518"/>
        </w:trPr>
        <w:tc>
          <w:tcPr>
            <w:tcW w:w="1493" w:type="dxa"/>
            <w:shd w:val="clear" w:color="auto" w:fill="F2F2F2"/>
          </w:tcPr>
          <w:p w:rsidR="004C60DF" w:rsidRDefault="00837B24">
            <w:pPr>
              <w:pStyle w:val="TableParagraph"/>
              <w:ind w:left="11"/>
              <w:jc w:val="center"/>
              <w:rPr>
                <w:b/>
                <w:sz w:val="23"/>
              </w:rPr>
            </w:pPr>
            <w:r>
              <w:rPr>
                <w:b/>
                <w:spacing w:val="-5"/>
                <w:sz w:val="23"/>
              </w:rPr>
              <w:t>A0</w:t>
            </w:r>
          </w:p>
        </w:tc>
        <w:tc>
          <w:tcPr>
            <w:tcW w:w="1709" w:type="dxa"/>
            <w:shd w:val="clear" w:color="auto" w:fill="F2F2F2"/>
          </w:tcPr>
          <w:p w:rsidR="004C60DF" w:rsidRDefault="00837B24">
            <w:pPr>
              <w:pStyle w:val="TableParagraph"/>
              <w:ind w:left="16"/>
              <w:jc w:val="center"/>
              <w:rPr>
                <w:sz w:val="23"/>
              </w:rPr>
            </w:pPr>
            <w:r>
              <w:rPr>
                <w:spacing w:val="-2"/>
                <w:sz w:val="23"/>
              </w:rPr>
              <w:t>841X1189</w:t>
            </w:r>
          </w:p>
        </w:tc>
      </w:tr>
      <w:tr w:rsidR="004C60DF">
        <w:trPr>
          <w:trHeight w:val="522"/>
        </w:trPr>
        <w:tc>
          <w:tcPr>
            <w:tcW w:w="1493" w:type="dxa"/>
          </w:tcPr>
          <w:p w:rsidR="004C60DF" w:rsidRDefault="00837B24">
            <w:pPr>
              <w:pStyle w:val="TableParagraph"/>
              <w:ind w:left="11"/>
              <w:jc w:val="center"/>
              <w:rPr>
                <w:b/>
                <w:sz w:val="23"/>
              </w:rPr>
            </w:pPr>
            <w:r>
              <w:rPr>
                <w:b/>
                <w:spacing w:val="-5"/>
                <w:sz w:val="23"/>
              </w:rPr>
              <w:t>A1</w:t>
            </w:r>
          </w:p>
        </w:tc>
        <w:tc>
          <w:tcPr>
            <w:tcW w:w="1709" w:type="dxa"/>
          </w:tcPr>
          <w:p w:rsidR="004C60DF" w:rsidRDefault="00837B24">
            <w:pPr>
              <w:pStyle w:val="TableParagraph"/>
              <w:ind w:left="16"/>
              <w:jc w:val="center"/>
              <w:rPr>
                <w:sz w:val="23"/>
              </w:rPr>
            </w:pPr>
            <w:r>
              <w:rPr>
                <w:spacing w:val="-2"/>
                <w:sz w:val="23"/>
              </w:rPr>
              <w:t>594X841</w:t>
            </w:r>
          </w:p>
        </w:tc>
      </w:tr>
      <w:tr w:rsidR="004C60DF">
        <w:trPr>
          <w:trHeight w:val="517"/>
        </w:trPr>
        <w:tc>
          <w:tcPr>
            <w:tcW w:w="1493" w:type="dxa"/>
            <w:shd w:val="clear" w:color="auto" w:fill="F2F2F2"/>
          </w:tcPr>
          <w:p w:rsidR="004C60DF" w:rsidRDefault="00837B24">
            <w:pPr>
              <w:pStyle w:val="TableParagraph"/>
              <w:ind w:left="11"/>
              <w:jc w:val="center"/>
              <w:rPr>
                <w:b/>
                <w:sz w:val="23"/>
              </w:rPr>
            </w:pPr>
            <w:r>
              <w:rPr>
                <w:b/>
                <w:spacing w:val="-5"/>
                <w:sz w:val="23"/>
              </w:rPr>
              <w:t>A2</w:t>
            </w:r>
          </w:p>
        </w:tc>
        <w:tc>
          <w:tcPr>
            <w:tcW w:w="1709" w:type="dxa"/>
            <w:shd w:val="clear" w:color="auto" w:fill="F2F2F2"/>
          </w:tcPr>
          <w:p w:rsidR="004C60DF" w:rsidRDefault="00837B24">
            <w:pPr>
              <w:pStyle w:val="TableParagraph"/>
              <w:ind w:left="16"/>
              <w:jc w:val="center"/>
              <w:rPr>
                <w:sz w:val="23"/>
              </w:rPr>
            </w:pPr>
            <w:r>
              <w:rPr>
                <w:spacing w:val="-2"/>
                <w:sz w:val="23"/>
              </w:rPr>
              <w:t>420X594</w:t>
            </w:r>
          </w:p>
        </w:tc>
      </w:tr>
      <w:tr w:rsidR="004C60DF">
        <w:trPr>
          <w:trHeight w:val="522"/>
        </w:trPr>
        <w:tc>
          <w:tcPr>
            <w:tcW w:w="1493" w:type="dxa"/>
          </w:tcPr>
          <w:p w:rsidR="004C60DF" w:rsidRDefault="00837B24">
            <w:pPr>
              <w:pStyle w:val="TableParagraph"/>
              <w:ind w:left="11"/>
              <w:jc w:val="center"/>
              <w:rPr>
                <w:b/>
                <w:sz w:val="23"/>
              </w:rPr>
            </w:pPr>
            <w:r>
              <w:rPr>
                <w:b/>
                <w:spacing w:val="-5"/>
                <w:sz w:val="23"/>
              </w:rPr>
              <w:t>A3</w:t>
            </w:r>
          </w:p>
        </w:tc>
        <w:tc>
          <w:tcPr>
            <w:tcW w:w="1709" w:type="dxa"/>
          </w:tcPr>
          <w:p w:rsidR="004C60DF" w:rsidRDefault="00837B24">
            <w:pPr>
              <w:pStyle w:val="TableParagraph"/>
              <w:ind w:left="16"/>
              <w:jc w:val="center"/>
              <w:rPr>
                <w:sz w:val="23"/>
              </w:rPr>
            </w:pPr>
            <w:r>
              <w:rPr>
                <w:spacing w:val="-2"/>
                <w:sz w:val="23"/>
              </w:rPr>
              <w:t>297X420</w:t>
            </w:r>
          </w:p>
        </w:tc>
      </w:tr>
      <w:tr w:rsidR="004C60DF">
        <w:trPr>
          <w:trHeight w:val="517"/>
        </w:trPr>
        <w:tc>
          <w:tcPr>
            <w:tcW w:w="1493" w:type="dxa"/>
            <w:shd w:val="clear" w:color="auto" w:fill="F2F2F2"/>
          </w:tcPr>
          <w:p w:rsidR="004C60DF" w:rsidRDefault="00837B24">
            <w:pPr>
              <w:pStyle w:val="TableParagraph"/>
              <w:ind w:left="11"/>
              <w:jc w:val="center"/>
              <w:rPr>
                <w:b/>
                <w:sz w:val="23"/>
              </w:rPr>
            </w:pPr>
            <w:r>
              <w:rPr>
                <w:b/>
                <w:spacing w:val="-5"/>
                <w:sz w:val="23"/>
              </w:rPr>
              <w:t>A4</w:t>
            </w:r>
          </w:p>
        </w:tc>
        <w:tc>
          <w:tcPr>
            <w:tcW w:w="1709" w:type="dxa"/>
            <w:shd w:val="clear" w:color="auto" w:fill="F2F2F2"/>
          </w:tcPr>
          <w:p w:rsidR="004C60DF" w:rsidRDefault="00837B24">
            <w:pPr>
              <w:pStyle w:val="TableParagraph"/>
              <w:ind w:left="16"/>
              <w:jc w:val="center"/>
              <w:rPr>
                <w:sz w:val="23"/>
              </w:rPr>
            </w:pPr>
            <w:r>
              <w:rPr>
                <w:spacing w:val="-2"/>
                <w:sz w:val="23"/>
              </w:rPr>
              <w:t>210X297</w:t>
            </w:r>
          </w:p>
        </w:tc>
      </w:tr>
    </w:tbl>
    <w:p w:rsidR="004C60DF" w:rsidRDefault="00837B24">
      <w:pPr>
        <w:pStyle w:val="Ttulo5"/>
        <w:spacing w:before="4"/>
        <w:ind w:left="134"/>
        <w:jc w:val="center"/>
      </w:pPr>
      <w:r>
        <w:t>Tabla</w:t>
      </w:r>
      <w:r>
        <w:rPr>
          <w:spacing w:val="-3"/>
        </w:rPr>
        <w:t xml:space="preserve"> </w:t>
      </w:r>
      <w:r>
        <w:t>N</w:t>
      </w:r>
      <w:r>
        <w:rPr>
          <w:spacing w:val="-3"/>
        </w:rPr>
        <w:t xml:space="preserve"> </w:t>
      </w:r>
      <w:r>
        <w:rPr>
          <w:spacing w:val="-5"/>
        </w:rPr>
        <w:t>14</w:t>
      </w:r>
    </w:p>
    <w:p w:rsidR="004C60DF" w:rsidRDefault="00837B24">
      <w:pPr>
        <w:pStyle w:val="Textoindependiente"/>
        <w:spacing w:before="256"/>
        <w:ind w:left="847"/>
      </w:pPr>
      <w:r>
        <w:t>Ejemplo</w:t>
      </w:r>
      <w:r>
        <w:rPr>
          <w:spacing w:val="-7"/>
        </w:rPr>
        <w:t xml:space="preserve"> </w:t>
      </w:r>
      <w:r>
        <w:t>de</w:t>
      </w:r>
      <w:r>
        <w:rPr>
          <w:spacing w:val="-4"/>
        </w:rPr>
        <w:t xml:space="preserve"> </w:t>
      </w:r>
      <w:r>
        <w:t>formato</w:t>
      </w:r>
      <w:r>
        <w:rPr>
          <w:spacing w:val="-4"/>
        </w:rPr>
        <w:t xml:space="preserve"> </w:t>
      </w:r>
      <w:r>
        <w:t>A3</w:t>
      </w:r>
      <w:r>
        <w:rPr>
          <w:spacing w:val="-4"/>
        </w:rPr>
        <w:t xml:space="preserve"> </w:t>
      </w:r>
      <w:r>
        <w:t>con</w:t>
      </w:r>
      <w:r>
        <w:rPr>
          <w:spacing w:val="-4"/>
        </w:rPr>
        <w:t xml:space="preserve"> </w:t>
      </w:r>
      <w:r>
        <w:t>las</w:t>
      </w:r>
      <w:r>
        <w:rPr>
          <w:spacing w:val="-4"/>
        </w:rPr>
        <w:t xml:space="preserve"> </w:t>
      </w:r>
      <w:r>
        <w:t>medidas</w:t>
      </w:r>
      <w:r>
        <w:rPr>
          <w:spacing w:val="-4"/>
        </w:rPr>
        <w:t xml:space="preserve"> </w:t>
      </w:r>
      <w:r>
        <w:t>de</w:t>
      </w:r>
      <w:r>
        <w:rPr>
          <w:spacing w:val="-4"/>
        </w:rPr>
        <w:t xml:space="preserve"> </w:t>
      </w:r>
      <w:r>
        <w:rPr>
          <w:spacing w:val="-2"/>
        </w:rPr>
        <w:t>rótulo.</w:t>
      </w:r>
    </w:p>
    <w:p w:rsidR="004C60DF" w:rsidRDefault="00837B24">
      <w:pPr>
        <w:pStyle w:val="Textoindependiente"/>
        <w:spacing w:before="35"/>
        <w:rPr>
          <w:sz w:val="20"/>
        </w:rPr>
      </w:pPr>
      <w:r>
        <w:rPr>
          <w:noProof/>
          <w:sz w:val="20"/>
          <w:lang w:val="en-US"/>
        </w:rPr>
        <w:drawing>
          <wp:anchor distT="0" distB="0" distL="0" distR="0" simplePos="0" relativeHeight="487642112" behindDoc="1" locked="0" layoutInCell="1" allowOverlap="1" wp14:anchorId="5BB37209" wp14:editId="0E2AAE58">
            <wp:simplePos x="0" y="0"/>
            <wp:positionH relativeFrom="page">
              <wp:posOffset>1507489</wp:posOffset>
            </wp:positionH>
            <wp:positionV relativeFrom="paragraph">
              <wp:posOffset>185343</wp:posOffset>
            </wp:positionV>
            <wp:extent cx="4716011" cy="3978782"/>
            <wp:effectExtent l="0" t="0" r="0" b="0"/>
            <wp:wrapTopAndBottom/>
            <wp:docPr id="210" name="Imag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14" cstate="print"/>
                    <a:stretch>
                      <a:fillRect/>
                    </a:stretch>
                  </pic:blipFill>
                  <pic:spPr>
                    <a:xfrm>
                      <a:off x="0" y="0"/>
                      <a:ext cx="4716011" cy="3978782"/>
                    </a:xfrm>
                    <a:prstGeom prst="rect">
                      <a:avLst/>
                    </a:prstGeom>
                  </pic:spPr>
                </pic:pic>
              </a:graphicData>
            </a:graphic>
          </wp:anchor>
        </w:drawing>
      </w:r>
    </w:p>
    <w:p w:rsidR="004C60DF" w:rsidRDefault="00837B24">
      <w:pPr>
        <w:ind w:left="135"/>
        <w:jc w:val="center"/>
        <w:rPr>
          <w:i/>
          <w:sz w:val="23"/>
        </w:rPr>
      </w:pPr>
      <w:r>
        <w:rPr>
          <w:i/>
          <w:sz w:val="23"/>
        </w:rPr>
        <w:t>Figura</w:t>
      </w:r>
      <w:r>
        <w:rPr>
          <w:i/>
          <w:spacing w:val="-8"/>
          <w:sz w:val="23"/>
        </w:rPr>
        <w:t xml:space="preserve"> </w:t>
      </w:r>
      <w:r>
        <w:rPr>
          <w:i/>
          <w:spacing w:val="-4"/>
          <w:sz w:val="23"/>
        </w:rPr>
        <w:t>N°15</w:t>
      </w:r>
    </w:p>
    <w:p w:rsidR="004C60DF" w:rsidRDefault="00837B24">
      <w:pPr>
        <w:pStyle w:val="Textoindependiente"/>
        <w:spacing w:before="247" w:line="357" w:lineRule="auto"/>
        <w:ind w:left="847" w:right="706"/>
        <w:jc w:val="center"/>
      </w:pPr>
      <w:r>
        <w:t>A partir de aquí se sugiere seguir con la GUÍA AEA 770 – Instalaciones eléctricas en viviendas unifamiliares hasta 10 kW para aprender a representar las bocas y cañerías sobre el croquis.</w:t>
      </w:r>
    </w:p>
    <w:p w:rsidR="004C60DF" w:rsidRDefault="004C60DF">
      <w:pPr>
        <w:pStyle w:val="Textoindependiente"/>
        <w:spacing w:line="357" w:lineRule="auto"/>
        <w:jc w:val="center"/>
        <w:sectPr w:rsidR="004C60DF">
          <w:pgSz w:w="11910" w:h="16840"/>
          <w:pgMar w:top="800" w:right="425" w:bottom="1500" w:left="283" w:header="563" w:footer="1301" w:gutter="0"/>
          <w:cols w:space="720"/>
        </w:sectPr>
      </w:pPr>
    </w:p>
    <w:p w:rsidR="004C60DF" w:rsidRDefault="004C60DF">
      <w:pPr>
        <w:pStyle w:val="Textoindependiente"/>
        <w:rPr>
          <w:sz w:val="28"/>
        </w:rPr>
      </w:pPr>
    </w:p>
    <w:p w:rsidR="004C60DF" w:rsidRDefault="004C60DF">
      <w:pPr>
        <w:pStyle w:val="Textoindependiente"/>
        <w:spacing w:before="36"/>
        <w:rPr>
          <w:sz w:val="28"/>
        </w:rPr>
      </w:pPr>
    </w:p>
    <w:p w:rsidR="004443FC" w:rsidRDefault="004443FC">
      <w:pPr>
        <w:pStyle w:val="Textoindependiente"/>
        <w:spacing w:before="36"/>
        <w:rPr>
          <w:sz w:val="28"/>
        </w:rPr>
      </w:pPr>
    </w:p>
    <w:p w:rsidR="004443FC" w:rsidRDefault="004443FC">
      <w:pPr>
        <w:pStyle w:val="Textoindependiente"/>
        <w:spacing w:before="36"/>
        <w:rPr>
          <w:sz w:val="28"/>
        </w:rPr>
      </w:pPr>
    </w:p>
    <w:p w:rsidR="004443FC" w:rsidRDefault="004443FC">
      <w:pPr>
        <w:pStyle w:val="Textoindependiente"/>
        <w:spacing w:before="36"/>
        <w:rPr>
          <w:sz w:val="28"/>
        </w:rPr>
      </w:pPr>
    </w:p>
    <w:p w:rsidR="004443FC" w:rsidRDefault="004443FC">
      <w:pPr>
        <w:pStyle w:val="Textoindependiente"/>
        <w:spacing w:before="36"/>
        <w:rPr>
          <w:sz w:val="28"/>
        </w:rPr>
      </w:pPr>
    </w:p>
    <w:p w:rsidR="004443FC" w:rsidRDefault="004443FC">
      <w:pPr>
        <w:pStyle w:val="Textoindependiente"/>
        <w:spacing w:before="36"/>
        <w:rPr>
          <w:sz w:val="28"/>
        </w:rPr>
      </w:pPr>
    </w:p>
    <w:p w:rsidR="004443FC" w:rsidRDefault="004443FC">
      <w:pPr>
        <w:pStyle w:val="Textoindependiente"/>
        <w:spacing w:before="36"/>
        <w:rPr>
          <w:sz w:val="28"/>
        </w:rPr>
      </w:pPr>
    </w:p>
    <w:p w:rsidR="004443FC" w:rsidRDefault="004443FC">
      <w:pPr>
        <w:pStyle w:val="Textoindependiente"/>
        <w:spacing w:before="36"/>
        <w:rPr>
          <w:sz w:val="28"/>
        </w:rPr>
      </w:pPr>
    </w:p>
    <w:p w:rsidR="004443FC" w:rsidRDefault="004443FC">
      <w:pPr>
        <w:pStyle w:val="Textoindependiente"/>
        <w:spacing w:before="36"/>
        <w:rPr>
          <w:sz w:val="28"/>
        </w:rPr>
      </w:pPr>
    </w:p>
    <w:p w:rsidR="004C60DF" w:rsidRPr="004443FC" w:rsidRDefault="004C60DF" w:rsidP="004443FC">
      <w:pPr>
        <w:pStyle w:val="Ttulo5"/>
        <w:tabs>
          <w:tab w:val="left" w:pos="1567"/>
        </w:tabs>
        <w:ind w:left="0"/>
        <w:sectPr w:rsidR="004C60DF" w:rsidRPr="004443FC">
          <w:headerReference w:type="default" r:id="rId15"/>
          <w:footerReference w:type="default" r:id="rId16"/>
          <w:type w:val="continuous"/>
          <w:pgSz w:w="11910" w:h="16840"/>
          <w:pgMar w:top="1920" w:right="425" w:bottom="280" w:left="283" w:header="563" w:footer="1301" w:gutter="0"/>
          <w:cols w:num="2" w:space="720" w:equalWidth="0">
            <w:col w:w="2584" w:space="878"/>
            <w:col w:w="7740"/>
          </w:cols>
        </w:sectPr>
      </w:pPr>
    </w:p>
    <w:p w:rsidR="004C60DF" w:rsidRDefault="004C60DF">
      <w:pPr>
        <w:pStyle w:val="Textoindependiente"/>
        <w:spacing w:before="185"/>
        <w:rPr>
          <w:b/>
        </w:rPr>
      </w:pPr>
    </w:p>
    <w:p w:rsidR="004C60DF" w:rsidRDefault="00837B24">
      <w:pPr>
        <w:pStyle w:val="Ttulo1"/>
        <w:jc w:val="both"/>
      </w:pPr>
      <w:r>
        <w:t>MÓDULO</w:t>
      </w:r>
      <w:r>
        <w:rPr>
          <w:spacing w:val="-7"/>
        </w:rPr>
        <w:t xml:space="preserve"> </w:t>
      </w:r>
      <w:r>
        <w:rPr>
          <w:spacing w:val="-5"/>
        </w:rPr>
        <w:t>III</w:t>
      </w:r>
    </w:p>
    <w:p w:rsidR="004C60DF" w:rsidRDefault="00837B24">
      <w:pPr>
        <w:pStyle w:val="Ttulo2"/>
        <w:jc w:val="both"/>
      </w:pPr>
      <w:r>
        <w:t>MATERIALES</w:t>
      </w:r>
      <w:r>
        <w:rPr>
          <w:spacing w:val="21"/>
        </w:rPr>
        <w:t xml:space="preserve"> </w:t>
      </w:r>
      <w:r>
        <w:t>Y</w:t>
      </w:r>
      <w:r>
        <w:rPr>
          <w:spacing w:val="22"/>
        </w:rPr>
        <w:t xml:space="preserve"> </w:t>
      </w:r>
      <w:r>
        <w:t>ELEMENTOS</w:t>
      </w:r>
      <w:r>
        <w:rPr>
          <w:spacing w:val="21"/>
        </w:rPr>
        <w:t xml:space="preserve"> </w:t>
      </w:r>
      <w:r>
        <w:t>PARA</w:t>
      </w:r>
      <w:r>
        <w:rPr>
          <w:spacing w:val="22"/>
        </w:rPr>
        <w:t xml:space="preserve"> </w:t>
      </w:r>
      <w:r>
        <w:t>LA</w:t>
      </w:r>
      <w:r>
        <w:rPr>
          <w:spacing w:val="22"/>
        </w:rPr>
        <w:t xml:space="preserve"> </w:t>
      </w:r>
      <w:r>
        <w:t>EJECUCIÓN</w:t>
      </w:r>
      <w:r>
        <w:rPr>
          <w:spacing w:val="21"/>
        </w:rPr>
        <w:t xml:space="preserve"> </w:t>
      </w:r>
      <w:r>
        <w:t>DE</w:t>
      </w:r>
      <w:r>
        <w:rPr>
          <w:spacing w:val="23"/>
        </w:rPr>
        <w:t xml:space="preserve"> </w:t>
      </w:r>
      <w:r>
        <w:t>LAS</w:t>
      </w:r>
      <w:r>
        <w:rPr>
          <w:spacing w:val="22"/>
        </w:rPr>
        <w:t xml:space="preserve"> </w:t>
      </w:r>
      <w:r>
        <w:t>INSTALACIONES</w:t>
      </w:r>
      <w:r>
        <w:rPr>
          <w:spacing w:val="22"/>
        </w:rPr>
        <w:t xml:space="preserve"> </w:t>
      </w:r>
      <w:r>
        <w:rPr>
          <w:spacing w:val="-2"/>
        </w:rPr>
        <w:t>ELÉCTRICAS</w:t>
      </w:r>
    </w:p>
    <w:p w:rsidR="004C60DF" w:rsidRDefault="004C60DF">
      <w:pPr>
        <w:pStyle w:val="Textoindependiente"/>
        <w:spacing w:before="253"/>
        <w:rPr>
          <w:b/>
          <w:sz w:val="24"/>
        </w:rPr>
      </w:pPr>
    </w:p>
    <w:p w:rsidR="004C60DF" w:rsidRDefault="00837B24">
      <w:pPr>
        <w:pStyle w:val="Ttulo5"/>
        <w:jc w:val="both"/>
      </w:pPr>
      <w:r>
        <w:t>Componentes</w:t>
      </w:r>
      <w:r>
        <w:rPr>
          <w:spacing w:val="-8"/>
        </w:rPr>
        <w:t xml:space="preserve"> </w:t>
      </w:r>
      <w:r>
        <w:t>Eléctricos</w:t>
      </w:r>
      <w:r>
        <w:rPr>
          <w:spacing w:val="-8"/>
        </w:rPr>
        <w:t xml:space="preserve"> </w:t>
      </w:r>
      <w:r>
        <w:t>en</w:t>
      </w:r>
      <w:r>
        <w:rPr>
          <w:spacing w:val="-7"/>
        </w:rPr>
        <w:t xml:space="preserve"> </w:t>
      </w:r>
      <w:r>
        <w:rPr>
          <w:spacing w:val="-2"/>
        </w:rPr>
        <w:t>Instalaciones.</w:t>
      </w:r>
    </w:p>
    <w:p w:rsidR="004C60DF" w:rsidRDefault="00837B24">
      <w:pPr>
        <w:pStyle w:val="Prrafodelista"/>
        <w:numPr>
          <w:ilvl w:val="1"/>
          <w:numId w:val="155"/>
        </w:numPr>
        <w:tabs>
          <w:tab w:val="left" w:pos="1351"/>
        </w:tabs>
        <w:spacing w:before="257"/>
        <w:ind w:left="1351" w:hanging="504"/>
        <w:rPr>
          <w:b/>
          <w:sz w:val="23"/>
        </w:rPr>
      </w:pPr>
      <w:r>
        <w:rPr>
          <w:b/>
          <w:sz w:val="23"/>
        </w:rPr>
        <w:t>Conductores</w:t>
      </w:r>
      <w:r>
        <w:rPr>
          <w:b/>
          <w:spacing w:val="-6"/>
          <w:sz w:val="23"/>
        </w:rPr>
        <w:t xml:space="preserve"> </w:t>
      </w:r>
      <w:r>
        <w:rPr>
          <w:b/>
          <w:sz w:val="23"/>
        </w:rPr>
        <w:t>y</w:t>
      </w:r>
      <w:r>
        <w:rPr>
          <w:b/>
          <w:spacing w:val="-6"/>
          <w:sz w:val="23"/>
        </w:rPr>
        <w:t xml:space="preserve"> </w:t>
      </w:r>
      <w:r>
        <w:rPr>
          <w:b/>
          <w:sz w:val="23"/>
        </w:rPr>
        <w:t>Cables</w:t>
      </w:r>
      <w:r>
        <w:rPr>
          <w:b/>
          <w:spacing w:val="-6"/>
          <w:sz w:val="23"/>
        </w:rPr>
        <w:t xml:space="preserve"> </w:t>
      </w:r>
      <w:r>
        <w:rPr>
          <w:b/>
          <w:spacing w:val="-2"/>
          <w:sz w:val="23"/>
        </w:rPr>
        <w:t>Eléctricos</w:t>
      </w:r>
    </w:p>
    <w:p w:rsidR="004C60DF" w:rsidRDefault="004C60DF">
      <w:pPr>
        <w:pStyle w:val="Textoindependiente"/>
        <w:spacing w:before="185"/>
        <w:rPr>
          <w:b/>
        </w:rPr>
      </w:pPr>
    </w:p>
    <w:p w:rsidR="004C60DF" w:rsidRDefault="00837B24">
      <w:pPr>
        <w:pStyle w:val="Textoindependiente"/>
        <w:spacing w:line="357" w:lineRule="auto"/>
        <w:ind w:left="847" w:right="424"/>
        <w:jc w:val="both"/>
      </w:pPr>
      <w:r>
        <w:t>De</w:t>
      </w:r>
      <w:r>
        <w:rPr>
          <w:spacing w:val="-3"/>
        </w:rPr>
        <w:t xml:space="preserve"> </w:t>
      </w:r>
      <w:r>
        <w:t>acuerdo</w:t>
      </w:r>
      <w:r>
        <w:rPr>
          <w:spacing w:val="-3"/>
        </w:rPr>
        <w:t xml:space="preserve"> </w:t>
      </w:r>
      <w:r>
        <w:t>con</w:t>
      </w:r>
      <w:r>
        <w:rPr>
          <w:spacing w:val="-3"/>
        </w:rPr>
        <w:t xml:space="preserve"> </w:t>
      </w:r>
      <w:r>
        <w:t>la</w:t>
      </w:r>
      <w:r>
        <w:rPr>
          <w:spacing w:val="-3"/>
        </w:rPr>
        <w:t xml:space="preserve"> </w:t>
      </w:r>
      <w:r>
        <w:t>reglamentación</w:t>
      </w:r>
      <w:r>
        <w:rPr>
          <w:spacing w:val="-3"/>
        </w:rPr>
        <w:t xml:space="preserve"> </w:t>
      </w:r>
      <w:r>
        <w:t>de</w:t>
      </w:r>
      <w:r>
        <w:rPr>
          <w:spacing w:val="-3"/>
        </w:rPr>
        <w:t xml:space="preserve"> </w:t>
      </w:r>
      <w:r>
        <w:t>la</w:t>
      </w:r>
      <w:r>
        <w:rPr>
          <w:spacing w:val="-3"/>
        </w:rPr>
        <w:t xml:space="preserve"> </w:t>
      </w:r>
      <w:r>
        <w:t>AEA,</w:t>
      </w:r>
      <w:r>
        <w:rPr>
          <w:spacing w:val="-3"/>
        </w:rPr>
        <w:t xml:space="preserve"> </w:t>
      </w:r>
      <w:r>
        <w:t>un</w:t>
      </w:r>
      <w:r>
        <w:rPr>
          <w:spacing w:val="-3"/>
        </w:rPr>
        <w:t xml:space="preserve"> </w:t>
      </w:r>
      <w:r>
        <w:t>conductor</w:t>
      </w:r>
      <w:r>
        <w:rPr>
          <w:spacing w:val="-2"/>
        </w:rPr>
        <w:t xml:space="preserve"> </w:t>
      </w:r>
      <w:r>
        <w:t>está</w:t>
      </w:r>
      <w:r>
        <w:rPr>
          <w:spacing w:val="-3"/>
        </w:rPr>
        <w:t xml:space="preserve"> </w:t>
      </w:r>
      <w:r>
        <w:t>recubierto</w:t>
      </w:r>
      <w:r>
        <w:rPr>
          <w:spacing w:val="-3"/>
        </w:rPr>
        <w:t xml:space="preserve"> </w:t>
      </w:r>
      <w:r>
        <w:t>con</w:t>
      </w:r>
      <w:r>
        <w:rPr>
          <w:spacing w:val="-3"/>
        </w:rPr>
        <w:t xml:space="preserve"> </w:t>
      </w:r>
      <w:r>
        <w:t>aislación</w:t>
      </w:r>
      <w:r>
        <w:rPr>
          <w:spacing w:val="-3"/>
        </w:rPr>
        <w:t xml:space="preserve"> </w:t>
      </w:r>
      <w:r>
        <w:t>básica, mientras cable se denomina al conductor aislado y con una cubierta aislante.</w:t>
      </w:r>
    </w:p>
    <w:p w:rsidR="004C60DF" w:rsidRDefault="00837B24">
      <w:pPr>
        <w:pStyle w:val="Textoindependiente"/>
        <w:spacing w:before="126" w:line="357" w:lineRule="auto"/>
        <w:ind w:left="847" w:right="426"/>
        <w:jc w:val="both"/>
      </w:pPr>
      <w:r>
        <w:t>Los cables son destinados a conducir la energía eléctrica, generalmente en las condiciones más desfavorables y con las menores pérdidas posibles.</w:t>
      </w:r>
    </w:p>
    <w:p w:rsidR="004C60DF" w:rsidRDefault="00837B24">
      <w:pPr>
        <w:pStyle w:val="Textoindependiente"/>
        <w:spacing w:before="126" w:line="360" w:lineRule="auto"/>
        <w:ind w:left="847" w:right="423"/>
        <w:jc w:val="both"/>
      </w:pPr>
      <w:r>
        <w:t>Los conductores pueden ser cobre o aluminio. A igualdad de intensidad de corriente la resistividad del cobre es 18,454 Ohm.mm</w:t>
      </w:r>
      <w:r>
        <w:rPr>
          <w:vertAlign w:val="superscript"/>
        </w:rPr>
        <w:t>2</w:t>
      </w:r>
      <w:r>
        <w:t>/km, mientras que la del aluminio 30,287 Ohm.mm</w:t>
      </w:r>
      <w:r>
        <w:rPr>
          <w:vertAlign w:val="superscript"/>
        </w:rPr>
        <w:t>2</w:t>
      </w:r>
      <w:r>
        <w:t>/km; ambos a 40°C. Es decir, se requiere un 60 % más de sección del conductor de aluminio respecto del cobre.</w:t>
      </w:r>
    </w:p>
    <w:p w:rsidR="004C60DF" w:rsidRDefault="00837B24">
      <w:pPr>
        <w:pStyle w:val="Textoindependiente"/>
        <w:spacing w:before="121"/>
        <w:ind w:left="847"/>
        <w:jc w:val="both"/>
      </w:pPr>
      <w:r>
        <w:t>Los</w:t>
      </w:r>
      <w:r>
        <w:rPr>
          <w:spacing w:val="-6"/>
        </w:rPr>
        <w:t xml:space="preserve"> </w:t>
      </w:r>
      <w:r>
        <w:t>conductores</w:t>
      </w:r>
      <w:r>
        <w:rPr>
          <w:spacing w:val="-6"/>
        </w:rPr>
        <w:t xml:space="preserve"> </w:t>
      </w:r>
      <w:r>
        <w:t>en</w:t>
      </w:r>
      <w:r>
        <w:rPr>
          <w:spacing w:val="-5"/>
        </w:rPr>
        <w:t xml:space="preserve"> </w:t>
      </w:r>
      <w:r>
        <w:t>general</w:t>
      </w:r>
      <w:r>
        <w:rPr>
          <w:spacing w:val="-6"/>
        </w:rPr>
        <w:t xml:space="preserve"> </w:t>
      </w:r>
      <w:r>
        <w:t>deben</w:t>
      </w:r>
      <w:r>
        <w:rPr>
          <w:spacing w:val="-6"/>
        </w:rPr>
        <w:t xml:space="preserve"> </w:t>
      </w:r>
      <w:r>
        <w:t>cumplir</w:t>
      </w:r>
      <w:r>
        <w:rPr>
          <w:spacing w:val="-5"/>
        </w:rPr>
        <w:t xml:space="preserve"> </w:t>
      </w:r>
      <w:r>
        <w:t>con</w:t>
      </w:r>
      <w:r>
        <w:rPr>
          <w:spacing w:val="-6"/>
        </w:rPr>
        <w:t xml:space="preserve"> </w:t>
      </w:r>
      <w:r>
        <w:t>las</w:t>
      </w:r>
      <w:r>
        <w:rPr>
          <w:spacing w:val="-6"/>
        </w:rPr>
        <w:t xml:space="preserve"> </w:t>
      </w:r>
      <w:r>
        <w:t>siguientes</w:t>
      </w:r>
      <w:r>
        <w:rPr>
          <w:spacing w:val="-5"/>
        </w:rPr>
        <w:t xml:space="preserve"> </w:t>
      </w:r>
      <w:r>
        <w:rPr>
          <w:spacing w:val="-2"/>
        </w:rPr>
        <w:t>condiciones:</w:t>
      </w:r>
    </w:p>
    <w:p w:rsidR="004C60DF" w:rsidRDefault="004C60DF">
      <w:pPr>
        <w:pStyle w:val="Textoindependiente"/>
        <w:spacing w:before="37"/>
        <w:rPr>
          <w:sz w:val="20"/>
        </w:rPr>
      </w:pPr>
    </w:p>
    <w:p w:rsidR="004C60DF" w:rsidRDefault="00837B24">
      <w:pPr>
        <w:ind w:left="418"/>
        <w:jc w:val="center"/>
        <w:rPr>
          <w:i/>
          <w:sz w:val="23"/>
        </w:rPr>
      </w:pPr>
      <w:r>
        <w:rPr>
          <w:i/>
          <w:sz w:val="23"/>
        </w:rPr>
        <w:t>Figura</w:t>
      </w:r>
      <w:r>
        <w:rPr>
          <w:i/>
          <w:spacing w:val="-4"/>
          <w:sz w:val="23"/>
        </w:rPr>
        <w:t xml:space="preserve"> </w:t>
      </w:r>
      <w:r>
        <w:rPr>
          <w:i/>
          <w:sz w:val="23"/>
        </w:rPr>
        <w:t>Nº</w:t>
      </w:r>
      <w:r>
        <w:rPr>
          <w:i/>
          <w:spacing w:val="-4"/>
          <w:sz w:val="23"/>
        </w:rPr>
        <w:t xml:space="preserve"> </w:t>
      </w:r>
      <w:r>
        <w:rPr>
          <w:i/>
          <w:spacing w:val="-5"/>
          <w:sz w:val="23"/>
        </w:rPr>
        <w:t>96</w:t>
      </w:r>
    </w:p>
    <w:p w:rsidR="004C60DF" w:rsidRDefault="00837B24">
      <w:pPr>
        <w:pStyle w:val="Textoindependiente"/>
        <w:spacing w:before="244"/>
        <w:ind w:left="847"/>
      </w:pPr>
      <w:r>
        <w:t>Temperatura</w:t>
      </w:r>
      <w:r>
        <w:rPr>
          <w:spacing w:val="-6"/>
        </w:rPr>
        <w:t xml:space="preserve"> </w:t>
      </w:r>
      <w:r>
        <w:t>de</w:t>
      </w:r>
      <w:r>
        <w:rPr>
          <w:spacing w:val="-6"/>
        </w:rPr>
        <w:t xml:space="preserve"> </w:t>
      </w:r>
      <w:r>
        <w:t>los</w:t>
      </w:r>
      <w:r>
        <w:rPr>
          <w:spacing w:val="-5"/>
        </w:rPr>
        <w:t xml:space="preserve"> </w:t>
      </w:r>
      <w:r>
        <w:t>aislantes</w:t>
      </w:r>
      <w:r>
        <w:rPr>
          <w:spacing w:val="-6"/>
        </w:rPr>
        <w:t xml:space="preserve"> </w:t>
      </w:r>
      <w:r>
        <w:t>más</w:t>
      </w:r>
      <w:r>
        <w:rPr>
          <w:spacing w:val="-4"/>
        </w:rPr>
        <w:t xml:space="preserve"> </w:t>
      </w:r>
      <w:r>
        <w:rPr>
          <w:spacing w:val="-2"/>
        </w:rPr>
        <w:t>usados:</w:t>
      </w:r>
    </w:p>
    <w:p w:rsidR="004C60DF" w:rsidRDefault="004C60DF">
      <w:pPr>
        <w:pStyle w:val="Textoindependiente"/>
        <w:spacing w:before="19"/>
        <w:rPr>
          <w:sz w:val="20"/>
        </w:rPr>
      </w:pPr>
    </w:p>
    <w:tbl>
      <w:tblPr>
        <w:tblStyle w:val="TableNormal"/>
        <w:tblW w:w="0" w:type="auto"/>
        <w:tblInd w:w="276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1E0" w:firstRow="1" w:lastRow="1" w:firstColumn="1" w:lastColumn="1" w:noHBand="0" w:noVBand="0"/>
      </w:tblPr>
      <w:tblGrid>
        <w:gridCol w:w="1402"/>
        <w:gridCol w:w="1776"/>
        <w:gridCol w:w="1733"/>
        <w:gridCol w:w="1181"/>
      </w:tblGrid>
      <w:tr w:rsidR="004C60DF">
        <w:trPr>
          <w:trHeight w:val="508"/>
        </w:trPr>
        <w:tc>
          <w:tcPr>
            <w:tcW w:w="1402" w:type="dxa"/>
          </w:tcPr>
          <w:p w:rsidR="004C60DF" w:rsidRDefault="00837B24">
            <w:pPr>
              <w:pStyle w:val="TableParagraph"/>
              <w:spacing w:before="120"/>
              <w:ind w:left="13"/>
              <w:jc w:val="center"/>
              <w:rPr>
                <w:b/>
                <w:sz w:val="23"/>
              </w:rPr>
            </w:pPr>
            <w:r>
              <w:rPr>
                <w:b/>
                <w:spacing w:val="-2"/>
                <w:sz w:val="23"/>
              </w:rPr>
              <w:t>Aislante</w:t>
            </w:r>
          </w:p>
        </w:tc>
        <w:tc>
          <w:tcPr>
            <w:tcW w:w="1776" w:type="dxa"/>
          </w:tcPr>
          <w:p w:rsidR="004C60DF" w:rsidRDefault="00837B24">
            <w:pPr>
              <w:pStyle w:val="TableParagraph"/>
              <w:spacing w:before="120"/>
              <w:ind w:left="16"/>
              <w:jc w:val="center"/>
              <w:rPr>
                <w:b/>
                <w:sz w:val="23"/>
              </w:rPr>
            </w:pPr>
            <w:r>
              <w:rPr>
                <w:b/>
                <w:sz w:val="23"/>
              </w:rPr>
              <w:t>°C</w:t>
            </w:r>
            <w:r>
              <w:rPr>
                <w:b/>
                <w:spacing w:val="-2"/>
                <w:sz w:val="23"/>
              </w:rPr>
              <w:t xml:space="preserve"> </w:t>
            </w:r>
            <w:r>
              <w:rPr>
                <w:b/>
                <w:sz w:val="23"/>
              </w:rPr>
              <w:t>en</w:t>
            </w:r>
            <w:r>
              <w:rPr>
                <w:b/>
                <w:spacing w:val="-2"/>
                <w:sz w:val="23"/>
              </w:rPr>
              <w:t xml:space="preserve"> régimen</w:t>
            </w:r>
          </w:p>
        </w:tc>
        <w:tc>
          <w:tcPr>
            <w:tcW w:w="1733" w:type="dxa"/>
          </w:tcPr>
          <w:p w:rsidR="004C60DF" w:rsidRDefault="00837B24">
            <w:pPr>
              <w:pStyle w:val="TableParagraph"/>
              <w:spacing w:before="120"/>
              <w:ind w:left="11"/>
              <w:jc w:val="center"/>
              <w:rPr>
                <w:b/>
                <w:sz w:val="23"/>
              </w:rPr>
            </w:pPr>
            <w:r>
              <w:rPr>
                <w:b/>
                <w:sz w:val="23"/>
              </w:rPr>
              <w:t>°C</w:t>
            </w:r>
            <w:r>
              <w:rPr>
                <w:b/>
                <w:spacing w:val="-2"/>
                <w:sz w:val="23"/>
              </w:rPr>
              <w:t xml:space="preserve"> sobrecarga</w:t>
            </w:r>
          </w:p>
        </w:tc>
        <w:tc>
          <w:tcPr>
            <w:tcW w:w="1181" w:type="dxa"/>
          </w:tcPr>
          <w:p w:rsidR="004C60DF" w:rsidRDefault="00837B24">
            <w:pPr>
              <w:pStyle w:val="TableParagraph"/>
              <w:spacing w:before="120"/>
              <w:ind w:left="12"/>
              <w:jc w:val="center"/>
              <w:rPr>
                <w:b/>
                <w:sz w:val="23"/>
              </w:rPr>
            </w:pPr>
            <w:r>
              <w:rPr>
                <w:b/>
                <w:sz w:val="23"/>
              </w:rPr>
              <w:t>°C</w:t>
            </w:r>
            <w:r>
              <w:rPr>
                <w:b/>
                <w:spacing w:val="-2"/>
                <w:sz w:val="23"/>
              </w:rPr>
              <w:t xml:space="preserve"> </w:t>
            </w:r>
            <w:r>
              <w:rPr>
                <w:b/>
                <w:sz w:val="23"/>
              </w:rPr>
              <w:t>en</w:t>
            </w:r>
            <w:r>
              <w:rPr>
                <w:b/>
                <w:spacing w:val="-2"/>
                <w:sz w:val="23"/>
              </w:rPr>
              <w:t xml:space="preserve"> </w:t>
            </w:r>
            <w:r>
              <w:rPr>
                <w:b/>
                <w:spacing w:val="-5"/>
                <w:sz w:val="23"/>
              </w:rPr>
              <w:t>CC</w:t>
            </w:r>
          </w:p>
        </w:tc>
      </w:tr>
      <w:tr w:rsidR="004C60DF">
        <w:trPr>
          <w:trHeight w:val="513"/>
        </w:trPr>
        <w:tc>
          <w:tcPr>
            <w:tcW w:w="1402" w:type="dxa"/>
            <w:shd w:val="clear" w:color="auto" w:fill="F2F2F2"/>
          </w:tcPr>
          <w:p w:rsidR="004C60DF" w:rsidRDefault="00837B24">
            <w:pPr>
              <w:pStyle w:val="TableParagraph"/>
              <w:spacing w:before="120"/>
              <w:ind w:left="13"/>
              <w:jc w:val="center"/>
              <w:rPr>
                <w:b/>
                <w:sz w:val="23"/>
              </w:rPr>
            </w:pPr>
            <w:r>
              <w:rPr>
                <w:b/>
                <w:spacing w:val="-5"/>
                <w:sz w:val="23"/>
              </w:rPr>
              <w:t>PVC</w:t>
            </w:r>
          </w:p>
        </w:tc>
        <w:tc>
          <w:tcPr>
            <w:tcW w:w="1776" w:type="dxa"/>
            <w:shd w:val="clear" w:color="auto" w:fill="F2F2F2"/>
          </w:tcPr>
          <w:p w:rsidR="004C60DF" w:rsidRDefault="00837B24">
            <w:pPr>
              <w:pStyle w:val="TableParagraph"/>
              <w:spacing w:before="120"/>
              <w:ind w:left="16"/>
              <w:jc w:val="center"/>
              <w:rPr>
                <w:sz w:val="23"/>
              </w:rPr>
            </w:pPr>
            <w:r>
              <w:rPr>
                <w:spacing w:val="-5"/>
                <w:sz w:val="23"/>
              </w:rPr>
              <w:t>70</w:t>
            </w:r>
          </w:p>
        </w:tc>
        <w:tc>
          <w:tcPr>
            <w:tcW w:w="1733" w:type="dxa"/>
            <w:shd w:val="clear" w:color="auto" w:fill="F2F2F2"/>
          </w:tcPr>
          <w:p w:rsidR="004C60DF" w:rsidRDefault="00837B24">
            <w:pPr>
              <w:pStyle w:val="TableParagraph"/>
              <w:spacing w:before="120"/>
              <w:ind w:left="11"/>
              <w:jc w:val="center"/>
              <w:rPr>
                <w:sz w:val="23"/>
              </w:rPr>
            </w:pPr>
            <w:r>
              <w:rPr>
                <w:spacing w:val="-5"/>
                <w:sz w:val="23"/>
              </w:rPr>
              <w:t>100</w:t>
            </w:r>
          </w:p>
        </w:tc>
        <w:tc>
          <w:tcPr>
            <w:tcW w:w="1181" w:type="dxa"/>
            <w:shd w:val="clear" w:color="auto" w:fill="F2F2F2"/>
          </w:tcPr>
          <w:p w:rsidR="004C60DF" w:rsidRDefault="00837B24">
            <w:pPr>
              <w:pStyle w:val="TableParagraph"/>
              <w:spacing w:before="120"/>
              <w:ind w:left="12"/>
              <w:jc w:val="center"/>
              <w:rPr>
                <w:sz w:val="23"/>
              </w:rPr>
            </w:pPr>
            <w:r>
              <w:rPr>
                <w:spacing w:val="-5"/>
                <w:sz w:val="23"/>
              </w:rPr>
              <w:t>160</w:t>
            </w:r>
          </w:p>
        </w:tc>
      </w:tr>
      <w:tr w:rsidR="004C60DF">
        <w:trPr>
          <w:trHeight w:val="508"/>
        </w:trPr>
        <w:tc>
          <w:tcPr>
            <w:tcW w:w="1402" w:type="dxa"/>
          </w:tcPr>
          <w:p w:rsidR="004C60DF" w:rsidRDefault="00837B24">
            <w:pPr>
              <w:pStyle w:val="TableParagraph"/>
              <w:spacing w:before="120"/>
              <w:ind w:left="13" w:right="1"/>
              <w:jc w:val="center"/>
              <w:rPr>
                <w:b/>
                <w:sz w:val="23"/>
              </w:rPr>
            </w:pPr>
            <w:r>
              <w:rPr>
                <w:b/>
                <w:spacing w:val="-2"/>
                <w:sz w:val="23"/>
              </w:rPr>
              <w:t>XLPE/LSOH</w:t>
            </w:r>
          </w:p>
        </w:tc>
        <w:tc>
          <w:tcPr>
            <w:tcW w:w="1776" w:type="dxa"/>
          </w:tcPr>
          <w:p w:rsidR="004C60DF" w:rsidRDefault="00837B24">
            <w:pPr>
              <w:pStyle w:val="TableParagraph"/>
              <w:spacing w:before="120"/>
              <w:ind w:left="16"/>
              <w:jc w:val="center"/>
              <w:rPr>
                <w:sz w:val="23"/>
              </w:rPr>
            </w:pPr>
            <w:r>
              <w:rPr>
                <w:spacing w:val="-5"/>
                <w:sz w:val="23"/>
              </w:rPr>
              <w:t>90</w:t>
            </w:r>
          </w:p>
        </w:tc>
        <w:tc>
          <w:tcPr>
            <w:tcW w:w="1733" w:type="dxa"/>
          </w:tcPr>
          <w:p w:rsidR="004C60DF" w:rsidRDefault="00837B24">
            <w:pPr>
              <w:pStyle w:val="TableParagraph"/>
              <w:spacing w:before="120"/>
              <w:ind w:left="11"/>
              <w:jc w:val="center"/>
              <w:rPr>
                <w:sz w:val="23"/>
              </w:rPr>
            </w:pPr>
            <w:r>
              <w:rPr>
                <w:spacing w:val="-5"/>
                <w:sz w:val="23"/>
              </w:rPr>
              <w:t>130</w:t>
            </w:r>
          </w:p>
        </w:tc>
        <w:tc>
          <w:tcPr>
            <w:tcW w:w="1181" w:type="dxa"/>
          </w:tcPr>
          <w:p w:rsidR="004C60DF" w:rsidRDefault="00837B24">
            <w:pPr>
              <w:pStyle w:val="TableParagraph"/>
              <w:spacing w:before="120"/>
              <w:ind w:left="12"/>
              <w:jc w:val="center"/>
              <w:rPr>
                <w:sz w:val="23"/>
              </w:rPr>
            </w:pPr>
            <w:r>
              <w:rPr>
                <w:spacing w:val="-5"/>
                <w:sz w:val="23"/>
              </w:rPr>
              <w:t>250</w:t>
            </w:r>
          </w:p>
        </w:tc>
      </w:tr>
      <w:tr w:rsidR="004C60DF">
        <w:trPr>
          <w:trHeight w:val="508"/>
        </w:trPr>
        <w:tc>
          <w:tcPr>
            <w:tcW w:w="1402" w:type="dxa"/>
            <w:shd w:val="clear" w:color="auto" w:fill="F2F2F2"/>
          </w:tcPr>
          <w:p w:rsidR="004C60DF" w:rsidRDefault="00837B24">
            <w:pPr>
              <w:pStyle w:val="TableParagraph"/>
              <w:spacing w:before="120"/>
              <w:ind w:left="13"/>
              <w:jc w:val="center"/>
              <w:rPr>
                <w:b/>
                <w:sz w:val="23"/>
              </w:rPr>
            </w:pPr>
            <w:r>
              <w:rPr>
                <w:b/>
                <w:spacing w:val="-5"/>
                <w:sz w:val="23"/>
              </w:rPr>
              <w:t>SI</w:t>
            </w:r>
          </w:p>
        </w:tc>
        <w:tc>
          <w:tcPr>
            <w:tcW w:w="1776" w:type="dxa"/>
            <w:shd w:val="clear" w:color="auto" w:fill="F2F2F2"/>
          </w:tcPr>
          <w:p w:rsidR="004C60DF" w:rsidRDefault="00837B24">
            <w:pPr>
              <w:pStyle w:val="TableParagraph"/>
              <w:spacing w:before="120"/>
              <w:ind w:left="16"/>
              <w:jc w:val="center"/>
              <w:rPr>
                <w:sz w:val="23"/>
              </w:rPr>
            </w:pPr>
            <w:r>
              <w:rPr>
                <w:spacing w:val="-5"/>
                <w:sz w:val="23"/>
              </w:rPr>
              <w:t>90</w:t>
            </w:r>
          </w:p>
        </w:tc>
        <w:tc>
          <w:tcPr>
            <w:tcW w:w="1733" w:type="dxa"/>
            <w:shd w:val="clear" w:color="auto" w:fill="F2F2F2"/>
          </w:tcPr>
          <w:p w:rsidR="004C60DF" w:rsidRDefault="00837B24">
            <w:pPr>
              <w:pStyle w:val="TableParagraph"/>
              <w:spacing w:before="120"/>
              <w:ind w:left="11"/>
              <w:jc w:val="center"/>
              <w:rPr>
                <w:sz w:val="23"/>
              </w:rPr>
            </w:pPr>
            <w:r>
              <w:rPr>
                <w:spacing w:val="-5"/>
                <w:sz w:val="23"/>
              </w:rPr>
              <w:t>180</w:t>
            </w:r>
          </w:p>
        </w:tc>
        <w:tc>
          <w:tcPr>
            <w:tcW w:w="1181" w:type="dxa"/>
            <w:shd w:val="clear" w:color="auto" w:fill="F2F2F2"/>
          </w:tcPr>
          <w:p w:rsidR="004C60DF" w:rsidRDefault="00837B24">
            <w:pPr>
              <w:pStyle w:val="TableParagraph"/>
              <w:spacing w:before="120"/>
              <w:ind w:left="12"/>
              <w:jc w:val="center"/>
              <w:rPr>
                <w:sz w:val="23"/>
              </w:rPr>
            </w:pPr>
            <w:r>
              <w:rPr>
                <w:spacing w:val="-5"/>
                <w:sz w:val="23"/>
              </w:rPr>
              <w:t>250</w:t>
            </w:r>
          </w:p>
        </w:tc>
      </w:tr>
    </w:tbl>
    <w:p w:rsidR="004C60DF" w:rsidRDefault="00837B24">
      <w:pPr>
        <w:pStyle w:val="Textoindependiente"/>
        <w:spacing w:before="1"/>
        <w:ind w:left="417"/>
        <w:jc w:val="center"/>
      </w:pPr>
      <w:r>
        <w:t>TABLA</w:t>
      </w:r>
      <w:r>
        <w:rPr>
          <w:spacing w:val="-5"/>
        </w:rPr>
        <w:t xml:space="preserve"> 22</w:t>
      </w:r>
    </w:p>
    <w:p w:rsidR="004C60DF" w:rsidRDefault="004C60DF">
      <w:pPr>
        <w:pStyle w:val="Textoindependiente"/>
        <w:jc w:val="center"/>
        <w:sectPr w:rsidR="004C60DF">
          <w:pgSz w:w="11910" w:h="16840"/>
          <w:pgMar w:top="800" w:right="425" w:bottom="1500" w:left="283" w:header="563" w:footer="1301" w:gutter="0"/>
          <w:cols w:space="720"/>
        </w:sectPr>
      </w:pPr>
    </w:p>
    <w:p w:rsidR="004C60DF" w:rsidRDefault="004C60DF">
      <w:pPr>
        <w:pStyle w:val="Textoindependiente"/>
        <w:spacing w:before="43"/>
      </w:pPr>
    </w:p>
    <w:p w:rsidR="004C60DF" w:rsidRDefault="00837B24">
      <w:pPr>
        <w:pStyle w:val="Textoindependiente"/>
        <w:spacing w:before="1"/>
        <w:ind w:left="847"/>
        <w:jc w:val="both"/>
      </w:pPr>
      <w:r>
        <w:t>Los</w:t>
      </w:r>
      <w:r>
        <w:rPr>
          <w:spacing w:val="-8"/>
        </w:rPr>
        <w:t xml:space="preserve"> </w:t>
      </w:r>
      <w:r>
        <w:t>cables</w:t>
      </w:r>
      <w:r>
        <w:rPr>
          <w:spacing w:val="-6"/>
        </w:rPr>
        <w:t xml:space="preserve"> </w:t>
      </w:r>
      <w:r>
        <w:t>más</w:t>
      </w:r>
      <w:r>
        <w:rPr>
          <w:spacing w:val="-6"/>
        </w:rPr>
        <w:t xml:space="preserve"> </w:t>
      </w:r>
      <w:r>
        <w:t>utilizados</w:t>
      </w:r>
      <w:r>
        <w:rPr>
          <w:spacing w:val="-5"/>
        </w:rPr>
        <w:t xml:space="preserve"> </w:t>
      </w:r>
      <w:r>
        <w:t>en</w:t>
      </w:r>
      <w:r>
        <w:rPr>
          <w:spacing w:val="-6"/>
        </w:rPr>
        <w:t xml:space="preserve"> </w:t>
      </w:r>
      <w:r>
        <w:t>las</w:t>
      </w:r>
      <w:r>
        <w:rPr>
          <w:spacing w:val="-6"/>
        </w:rPr>
        <w:t xml:space="preserve"> </w:t>
      </w:r>
      <w:r>
        <w:t>instalaciones</w:t>
      </w:r>
      <w:r>
        <w:rPr>
          <w:spacing w:val="-5"/>
        </w:rPr>
        <w:t xml:space="preserve"> </w:t>
      </w:r>
      <w:r>
        <w:rPr>
          <w:spacing w:val="-4"/>
        </w:rPr>
        <w:t>son:</w:t>
      </w:r>
    </w:p>
    <w:p w:rsidR="004C60DF" w:rsidRDefault="00837B24">
      <w:pPr>
        <w:pStyle w:val="Textoindependiente"/>
        <w:spacing w:before="256"/>
        <w:ind w:left="847"/>
        <w:jc w:val="both"/>
      </w:pPr>
      <w:r>
        <w:t>3.1-1.</w:t>
      </w:r>
      <w:r>
        <w:rPr>
          <w:spacing w:val="30"/>
        </w:rPr>
        <w:t xml:space="preserve"> </w:t>
      </w:r>
      <w:r>
        <w:t>IRAM-NM</w:t>
      </w:r>
      <w:r>
        <w:rPr>
          <w:spacing w:val="30"/>
        </w:rPr>
        <w:t xml:space="preserve"> </w:t>
      </w:r>
      <w:r>
        <w:t>247-</w:t>
      </w:r>
      <w:r>
        <w:rPr>
          <w:spacing w:val="-10"/>
        </w:rPr>
        <w:t>3</w:t>
      </w:r>
    </w:p>
    <w:p w:rsidR="004C60DF" w:rsidRDefault="00837B24">
      <w:pPr>
        <w:pStyle w:val="Textoindependiente"/>
        <w:spacing w:before="11" w:line="360" w:lineRule="auto"/>
        <w:ind w:left="847" w:right="423"/>
        <w:jc w:val="both"/>
      </w:pPr>
      <w:r>
        <w:t>Cables aislados con policloruro de vinilo (PVC) para tensiones nominales hasta 450/750 V, inclusive. Parte 3. Cables unipolares (sin envoltura) para instalaciones fijas (IEC 60227-3,</w:t>
      </w:r>
      <w:r>
        <w:rPr>
          <w:spacing w:val="40"/>
        </w:rPr>
        <w:t xml:space="preserve"> </w:t>
      </w:r>
      <w:r>
        <w:t>Mod.). La reglamentación permite su uso en cañerías.</w:t>
      </w:r>
    </w:p>
    <w:p w:rsidR="004C60DF" w:rsidRDefault="00837B24">
      <w:pPr>
        <w:pStyle w:val="Textoindependiente"/>
        <w:spacing w:before="249"/>
        <w:ind w:left="847"/>
      </w:pPr>
      <w:r>
        <w:t>3.1-2.</w:t>
      </w:r>
      <w:r>
        <w:rPr>
          <w:spacing w:val="27"/>
        </w:rPr>
        <w:t xml:space="preserve"> </w:t>
      </w:r>
      <w:r>
        <w:t>IRAM</w:t>
      </w:r>
      <w:r>
        <w:rPr>
          <w:spacing w:val="27"/>
        </w:rPr>
        <w:t xml:space="preserve"> </w:t>
      </w:r>
      <w:r>
        <w:t>2178-</w:t>
      </w:r>
      <w:r>
        <w:rPr>
          <w:spacing w:val="-10"/>
        </w:rPr>
        <w:t>1</w:t>
      </w:r>
    </w:p>
    <w:p w:rsidR="004C60DF" w:rsidRDefault="00837B24">
      <w:pPr>
        <w:pStyle w:val="Textoindependiente"/>
        <w:spacing w:before="11" w:line="360" w:lineRule="auto"/>
        <w:ind w:left="847" w:right="427"/>
        <w:jc w:val="both"/>
      </w:pPr>
      <w:r>
        <w:t>Cables aislados con dieléctricos sólidos extruidos para tensiones nominales desde 1 kV (Um = 1,2 kV) hasta 33 kV (Um = 36 kV). Parte 1 - Cables de potencia y de control, señalización y comando para tensiones nominales de 0,6/1 kV (Um = 1,2 kV). Su uso permitido es en</w:t>
      </w:r>
      <w:r>
        <w:rPr>
          <w:spacing w:val="40"/>
        </w:rPr>
        <w:t xml:space="preserve"> </w:t>
      </w:r>
      <w:r>
        <w:t>bandejas, en instalaciones subterráneas.</w:t>
      </w:r>
    </w:p>
    <w:p w:rsidR="004C60DF" w:rsidRDefault="004C60DF">
      <w:pPr>
        <w:pStyle w:val="Textoindependiente"/>
        <w:spacing w:before="7"/>
        <w:rPr>
          <w:sz w:val="8"/>
        </w:rPr>
      </w:pPr>
    </w:p>
    <w:p w:rsidR="004C60DF" w:rsidRDefault="00837B24">
      <w:pPr>
        <w:pStyle w:val="Textoindependiente"/>
        <w:spacing w:before="256"/>
        <w:ind w:left="847"/>
      </w:pPr>
      <w:r>
        <w:t>3.1-3.</w:t>
      </w:r>
      <w:r>
        <w:rPr>
          <w:spacing w:val="19"/>
        </w:rPr>
        <w:t xml:space="preserve"> </w:t>
      </w:r>
      <w:r>
        <w:t>IRAM</w:t>
      </w:r>
      <w:r>
        <w:rPr>
          <w:spacing w:val="20"/>
        </w:rPr>
        <w:t xml:space="preserve"> </w:t>
      </w:r>
      <w:r>
        <w:rPr>
          <w:spacing w:val="-2"/>
        </w:rPr>
        <w:t>62266/7</w:t>
      </w:r>
    </w:p>
    <w:p w:rsidR="004C60DF" w:rsidRDefault="00837B24" w:rsidP="00616043">
      <w:pPr>
        <w:pStyle w:val="Textoindependiente"/>
        <w:spacing w:before="11" w:line="362" w:lineRule="auto"/>
        <w:ind w:left="847" w:right="423"/>
      </w:pPr>
      <w:r>
        <w:t>Cables de potencia y de control y comando con aislación extruida, de baja emisión de humos y libres</w:t>
      </w:r>
      <w:r>
        <w:rPr>
          <w:spacing w:val="27"/>
        </w:rPr>
        <w:t xml:space="preserve"> </w:t>
      </w:r>
      <w:r>
        <w:t>de</w:t>
      </w:r>
      <w:r>
        <w:rPr>
          <w:spacing w:val="27"/>
        </w:rPr>
        <w:t xml:space="preserve"> </w:t>
      </w:r>
      <w:r>
        <w:t>halógenos</w:t>
      </w:r>
      <w:r>
        <w:rPr>
          <w:spacing w:val="27"/>
        </w:rPr>
        <w:t xml:space="preserve"> </w:t>
      </w:r>
      <w:r>
        <w:t>(LSOH),</w:t>
      </w:r>
      <w:r>
        <w:rPr>
          <w:spacing w:val="28"/>
        </w:rPr>
        <w:t xml:space="preserve"> </w:t>
      </w:r>
      <w:r>
        <w:t>para</w:t>
      </w:r>
      <w:r>
        <w:rPr>
          <w:spacing w:val="26"/>
        </w:rPr>
        <w:t xml:space="preserve"> </w:t>
      </w:r>
      <w:r>
        <w:t>una</w:t>
      </w:r>
      <w:r>
        <w:rPr>
          <w:spacing w:val="27"/>
        </w:rPr>
        <w:t xml:space="preserve"> </w:t>
      </w:r>
      <w:r>
        <w:t>tensión</w:t>
      </w:r>
      <w:r>
        <w:rPr>
          <w:spacing w:val="26"/>
        </w:rPr>
        <w:t xml:space="preserve"> </w:t>
      </w:r>
      <w:r>
        <w:t>nominal</w:t>
      </w:r>
      <w:r>
        <w:rPr>
          <w:spacing w:val="28"/>
        </w:rPr>
        <w:t xml:space="preserve"> </w:t>
      </w:r>
      <w:r>
        <w:t>de</w:t>
      </w:r>
      <w:r>
        <w:rPr>
          <w:spacing w:val="26"/>
        </w:rPr>
        <w:t xml:space="preserve"> </w:t>
      </w:r>
      <w:r>
        <w:t>1,1kV.</w:t>
      </w:r>
      <w:r>
        <w:rPr>
          <w:spacing w:val="28"/>
        </w:rPr>
        <w:t xml:space="preserve"> </w:t>
      </w:r>
      <w:r>
        <w:t>Cables</w:t>
      </w:r>
      <w:r>
        <w:rPr>
          <w:spacing w:val="27"/>
        </w:rPr>
        <w:t xml:space="preserve"> </w:t>
      </w:r>
      <w:r>
        <w:t>unipolares</w:t>
      </w:r>
      <w:r>
        <w:rPr>
          <w:spacing w:val="28"/>
        </w:rPr>
        <w:t xml:space="preserve"> </w:t>
      </w:r>
      <w:r>
        <w:t>de</w:t>
      </w:r>
      <w:r>
        <w:rPr>
          <w:spacing w:val="27"/>
        </w:rPr>
        <w:t xml:space="preserve"> </w:t>
      </w:r>
      <w:r>
        <w:rPr>
          <w:spacing w:val="-2"/>
        </w:rPr>
        <w:t>cobre,</w:t>
      </w:r>
      <w:r w:rsidR="00616043">
        <w:rPr>
          <w:spacing w:val="-2"/>
        </w:rPr>
        <w:t xml:space="preserve">  </w:t>
      </w:r>
    </w:p>
    <w:p w:rsidR="004C60DF" w:rsidRDefault="00837B24">
      <w:pPr>
        <w:pStyle w:val="Textoindependiente"/>
        <w:spacing w:before="1" w:line="360" w:lineRule="auto"/>
        <w:ind w:left="847" w:right="425"/>
        <w:jc w:val="both"/>
      </w:pPr>
      <w:r>
        <w:t>para instalaciones eléctricas fijas interiores, aislados con materiales de baja emisión de humos y libre de halógenos (LSOH), para tensiones nominales hasta 450/750 V, inclusive. Su uso es para lugares de alto tránsito de personas.</w:t>
      </w:r>
    </w:p>
    <w:p w:rsidR="004C60DF" w:rsidRDefault="004C60DF">
      <w:pPr>
        <w:pStyle w:val="Textoindependiente"/>
        <w:spacing w:before="1"/>
        <w:ind w:left="418"/>
        <w:jc w:val="center"/>
      </w:pPr>
    </w:p>
    <w:p w:rsidR="004C60DF" w:rsidRDefault="00837B24">
      <w:pPr>
        <w:pStyle w:val="Textoindependiente"/>
        <w:spacing w:before="251"/>
        <w:ind w:left="847"/>
      </w:pPr>
      <w:r>
        <w:t>3.1-4.</w:t>
      </w:r>
      <w:r>
        <w:rPr>
          <w:spacing w:val="19"/>
        </w:rPr>
        <w:t xml:space="preserve"> </w:t>
      </w:r>
      <w:r>
        <w:t>IRAM</w:t>
      </w:r>
      <w:r>
        <w:rPr>
          <w:spacing w:val="20"/>
        </w:rPr>
        <w:t xml:space="preserve"> </w:t>
      </w:r>
      <w:r>
        <w:rPr>
          <w:spacing w:val="-2"/>
        </w:rPr>
        <w:t>2004/11</w:t>
      </w:r>
    </w:p>
    <w:p w:rsidR="004C60DF" w:rsidRPr="004443FC" w:rsidRDefault="00837B24" w:rsidP="004443FC">
      <w:pPr>
        <w:pStyle w:val="Textoindependiente"/>
        <w:spacing w:before="16" w:line="357" w:lineRule="auto"/>
        <w:ind w:left="847" w:right="427"/>
        <w:jc w:val="both"/>
      </w:pPr>
      <w:r>
        <w:t xml:space="preserve">Conductores eléctricos de cobre, desnudos, para líneas aéreas de energía. Alambres de cobre recocido. Para conductores eléctricos. Se usan para hacer puestas a tierra y bajadas de </w:t>
      </w:r>
      <w:r>
        <w:rPr>
          <w:spacing w:val="-2"/>
        </w:rPr>
        <w:t>pararrayos.</w:t>
      </w:r>
    </w:p>
    <w:p w:rsidR="004C60DF" w:rsidRDefault="004C60DF">
      <w:pPr>
        <w:pStyle w:val="Textoindependiente"/>
        <w:spacing w:before="43"/>
        <w:rPr>
          <w:i/>
        </w:rPr>
      </w:pPr>
    </w:p>
    <w:p w:rsidR="004C60DF" w:rsidRDefault="00837B24">
      <w:pPr>
        <w:pStyle w:val="Textoindependiente"/>
        <w:spacing w:before="1"/>
        <w:ind w:left="847"/>
        <w:jc w:val="both"/>
      </w:pPr>
      <w:r>
        <w:t>3.1-5.</w:t>
      </w:r>
      <w:r>
        <w:rPr>
          <w:spacing w:val="25"/>
        </w:rPr>
        <w:t xml:space="preserve"> </w:t>
      </w:r>
      <w:r>
        <w:t>IRAM</w:t>
      </w:r>
      <w:r>
        <w:rPr>
          <w:spacing w:val="26"/>
        </w:rPr>
        <w:t xml:space="preserve"> </w:t>
      </w:r>
      <w:r>
        <w:t>247-</w:t>
      </w:r>
      <w:r>
        <w:rPr>
          <w:spacing w:val="-10"/>
        </w:rPr>
        <w:t>5</w:t>
      </w:r>
    </w:p>
    <w:p w:rsidR="004C60DF" w:rsidRPr="004443FC" w:rsidRDefault="00837B24" w:rsidP="004443FC">
      <w:pPr>
        <w:pStyle w:val="Textoindependiente"/>
        <w:spacing w:before="16" w:line="360" w:lineRule="auto"/>
        <w:ind w:left="847" w:right="420"/>
        <w:jc w:val="both"/>
      </w:pPr>
      <w:r>
        <w:t>Cables aislados con policloruro de vinilo (PVC) para tensiones nominales hasta 450/750 V, inclusive. Parte 5. Cables flexibles (cordones) (IEC 60227-5, Mod.). Su uso está reservado para instalaciones móviles, un artefacto de iluminación, un equipo electrodoméstico, etc. No está permitido su uso en instalaciones fijas (cañerías, bandejas, ductos subterráneos, etc.).</w:t>
      </w:r>
    </w:p>
    <w:p w:rsidR="004C60DF" w:rsidRDefault="004C60DF" w:rsidP="00616043">
      <w:pPr>
        <w:pStyle w:val="Textoindependiente"/>
        <w:spacing w:before="3"/>
        <w:ind w:right="931"/>
      </w:pPr>
    </w:p>
    <w:p w:rsidR="004C60DF" w:rsidRDefault="00837B24">
      <w:pPr>
        <w:pStyle w:val="Textoindependiente"/>
        <w:spacing w:before="252"/>
        <w:ind w:left="847"/>
      </w:pPr>
      <w:r>
        <w:t>3.1-6.</w:t>
      </w:r>
      <w:r>
        <w:rPr>
          <w:spacing w:val="19"/>
        </w:rPr>
        <w:t xml:space="preserve"> </w:t>
      </w:r>
      <w:r>
        <w:t>IRAM</w:t>
      </w:r>
      <w:r>
        <w:rPr>
          <w:spacing w:val="20"/>
        </w:rPr>
        <w:t xml:space="preserve"> </w:t>
      </w:r>
      <w:r>
        <w:rPr>
          <w:spacing w:val="-2"/>
        </w:rPr>
        <w:t>63001</w:t>
      </w:r>
    </w:p>
    <w:p w:rsidR="004C60DF" w:rsidRDefault="00837B24">
      <w:pPr>
        <w:pStyle w:val="Textoindependiente"/>
        <w:spacing w:before="11" w:line="362" w:lineRule="auto"/>
        <w:ind w:left="847" w:right="423" w:firstLine="69"/>
      </w:pPr>
      <w:r>
        <w:t>Cables para acometida aérea con neutro concéntrico aislados con polietileno reticulado (XLPE) para tensiones nominales hasta Uo/U = 0,6/1,1kV.</w:t>
      </w:r>
    </w:p>
    <w:p w:rsidR="004C60DF" w:rsidRDefault="004C60DF">
      <w:pPr>
        <w:pStyle w:val="Textoindependiente"/>
      </w:pPr>
    </w:p>
    <w:p w:rsidR="004C60DF" w:rsidRDefault="004C60DF">
      <w:pPr>
        <w:pStyle w:val="Textoindependiente"/>
      </w:pPr>
    </w:p>
    <w:p w:rsidR="004C60DF" w:rsidRDefault="004C60DF">
      <w:pPr>
        <w:pStyle w:val="Textoindependiente"/>
      </w:pPr>
    </w:p>
    <w:p w:rsidR="004C60DF" w:rsidRDefault="004C60DF">
      <w:pPr>
        <w:pStyle w:val="Textoindependiente"/>
        <w:rPr>
          <w:i/>
        </w:rPr>
      </w:pPr>
    </w:p>
    <w:p w:rsidR="004C60DF" w:rsidRDefault="004C60DF">
      <w:pPr>
        <w:pStyle w:val="Textoindependiente"/>
        <w:spacing w:before="236"/>
        <w:rPr>
          <w:i/>
        </w:rPr>
      </w:pPr>
    </w:p>
    <w:p w:rsidR="004C60DF" w:rsidRDefault="00837B24">
      <w:pPr>
        <w:pStyle w:val="Textoindependiente"/>
        <w:ind w:left="847"/>
      </w:pPr>
      <w:r>
        <w:t>3.1-7.</w:t>
      </w:r>
      <w:r>
        <w:rPr>
          <w:spacing w:val="19"/>
        </w:rPr>
        <w:t xml:space="preserve"> </w:t>
      </w:r>
      <w:r>
        <w:t>IRAM</w:t>
      </w:r>
      <w:r>
        <w:rPr>
          <w:spacing w:val="20"/>
        </w:rPr>
        <w:t xml:space="preserve"> </w:t>
      </w:r>
      <w:r>
        <w:rPr>
          <w:spacing w:val="-4"/>
        </w:rPr>
        <w:t>2263</w:t>
      </w:r>
    </w:p>
    <w:p w:rsidR="004C60DF" w:rsidRDefault="00837B24">
      <w:pPr>
        <w:spacing w:before="16" w:line="252" w:lineRule="auto"/>
        <w:ind w:left="847"/>
      </w:pPr>
      <w:r>
        <w:lastRenderedPageBreak/>
        <w:t>Cables preensamblados con conductores de aluminio aislados con polietileno reticulado para líneas aéreas de hasta 1,1 kV. Se utiliza en sistemas de distribución de baja tensión.</w:t>
      </w:r>
    </w:p>
    <w:p w:rsidR="004C60DF" w:rsidRDefault="004C60DF">
      <w:pPr>
        <w:spacing w:line="252" w:lineRule="auto"/>
      </w:pPr>
    </w:p>
    <w:p w:rsidR="004C60DF" w:rsidRDefault="00837B24">
      <w:pPr>
        <w:pStyle w:val="Textoindependiente"/>
        <w:spacing w:before="251"/>
        <w:ind w:left="847"/>
      </w:pPr>
      <w:r>
        <w:t>3.1-8.</w:t>
      </w:r>
      <w:r>
        <w:rPr>
          <w:spacing w:val="24"/>
        </w:rPr>
        <w:t xml:space="preserve"> </w:t>
      </w:r>
      <w:r>
        <w:t>IRAM-NM</w:t>
      </w:r>
      <w:r>
        <w:rPr>
          <w:spacing w:val="24"/>
        </w:rPr>
        <w:t xml:space="preserve"> </w:t>
      </w:r>
      <w:r>
        <w:rPr>
          <w:spacing w:val="-5"/>
        </w:rPr>
        <w:t>274</w:t>
      </w:r>
    </w:p>
    <w:p w:rsidR="004C60DF" w:rsidRDefault="00837B24">
      <w:pPr>
        <w:spacing w:before="11" w:line="252" w:lineRule="auto"/>
        <w:ind w:left="847" w:right="424"/>
        <w:jc w:val="both"/>
      </w:pPr>
      <w:r>
        <w:t>Cables flexibles aislados con caucho de siliconas, unipolares sin envoltura y multipolares con envoltura, resistentes al calor, para tensiones nominales hasta 450/750 V. Utilizado para altas temperaturas como circuitos de dicroicas, estufas eléctricas, etc.</w:t>
      </w:r>
    </w:p>
    <w:p w:rsidR="004C60DF" w:rsidRDefault="004C60DF">
      <w:pPr>
        <w:pStyle w:val="Textoindependiente"/>
        <w:spacing w:before="3"/>
        <w:rPr>
          <w:sz w:val="17"/>
        </w:rPr>
      </w:pPr>
    </w:p>
    <w:p w:rsidR="004C60DF" w:rsidRDefault="004C60DF">
      <w:pPr>
        <w:pStyle w:val="Textoindependiente"/>
        <w:spacing w:before="106"/>
      </w:pPr>
    </w:p>
    <w:p w:rsidR="003A2B89" w:rsidRDefault="003A2B89">
      <w:pPr>
        <w:pStyle w:val="Textoindependiente"/>
        <w:ind w:left="847"/>
        <w:jc w:val="both"/>
      </w:pPr>
    </w:p>
    <w:p w:rsidR="003A2B89" w:rsidRDefault="003A2B89">
      <w:pPr>
        <w:pStyle w:val="Textoindependiente"/>
        <w:ind w:left="847"/>
        <w:jc w:val="both"/>
      </w:pPr>
    </w:p>
    <w:p w:rsidR="004C60DF" w:rsidRDefault="00837B24">
      <w:pPr>
        <w:pStyle w:val="Textoindependiente"/>
        <w:ind w:left="847"/>
        <w:jc w:val="both"/>
      </w:pPr>
      <w:r>
        <w:t>3.1-10.</w:t>
      </w:r>
      <w:r>
        <w:rPr>
          <w:spacing w:val="19"/>
        </w:rPr>
        <w:t xml:space="preserve"> </w:t>
      </w:r>
      <w:r>
        <w:t>Sección</w:t>
      </w:r>
      <w:r>
        <w:rPr>
          <w:spacing w:val="20"/>
        </w:rPr>
        <w:t xml:space="preserve"> </w:t>
      </w:r>
      <w:r>
        <w:t>nominal</w:t>
      </w:r>
      <w:r>
        <w:rPr>
          <w:spacing w:val="20"/>
        </w:rPr>
        <w:t xml:space="preserve"> </w:t>
      </w:r>
      <w:r>
        <w:t>de</w:t>
      </w:r>
      <w:r>
        <w:rPr>
          <w:spacing w:val="20"/>
        </w:rPr>
        <w:t xml:space="preserve"> </w:t>
      </w:r>
      <w:r>
        <w:t>los</w:t>
      </w:r>
      <w:r>
        <w:rPr>
          <w:spacing w:val="20"/>
        </w:rPr>
        <w:t xml:space="preserve"> </w:t>
      </w:r>
      <w:r>
        <w:rPr>
          <w:spacing w:val="-2"/>
        </w:rPr>
        <w:t>conductores</w:t>
      </w:r>
    </w:p>
    <w:p w:rsidR="004C60DF" w:rsidRDefault="00837B24">
      <w:pPr>
        <w:pStyle w:val="Textoindependiente"/>
        <w:spacing w:before="11" w:line="360" w:lineRule="auto"/>
        <w:ind w:left="847" w:right="421"/>
        <w:jc w:val="both"/>
      </w:pPr>
      <w:r>
        <w:t>La sección nominal de los conductores deberá calcularse en función de su intensidad de corriente máxima admisible y caída de tensión con la verificación final de su solicitación térmica al cortocircuito de acuerdo con la reglamentación de la AEA.</w:t>
      </w:r>
    </w:p>
    <w:p w:rsidR="004C60DF" w:rsidRDefault="00837B24">
      <w:pPr>
        <w:pStyle w:val="Textoindependiente"/>
        <w:spacing w:before="118" w:line="360" w:lineRule="auto"/>
        <w:ind w:left="847" w:right="423"/>
        <w:jc w:val="both"/>
      </w:pPr>
      <w:r>
        <w:t>A continuación, se presenta la tabla de intensidad de corriente admisible (A) para temperatura ambiente de 40ºC de cálculo. Es para conductores embutidos en cañerías, cablecanales, bandejas, en interior. Para cables enterrados la reglamentación tiene otra tabla.</w:t>
      </w:r>
    </w:p>
    <w:p w:rsidR="00197C8E" w:rsidRDefault="00197C8E" w:rsidP="00303FEC">
      <w:pPr>
        <w:spacing w:before="124"/>
        <w:ind w:left="2211"/>
        <w:jc w:val="both"/>
        <w:rPr>
          <w:b/>
          <w:i/>
          <w:sz w:val="23"/>
        </w:rPr>
      </w:pPr>
    </w:p>
    <w:p w:rsidR="004C60DF" w:rsidRDefault="00837B24" w:rsidP="00303FEC">
      <w:pPr>
        <w:spacing w:before="124"/>
        <w:ind w:left="2211"/>
        <w:jc w:val="both"/>
        <w:rPr>
          <w:b/>
          <w:i/>
          <w:spacing w:val="-2"/>
          <w:sz w:val="23"/>
        </w:rPr>
      </w:pPr>
      <w:r w:rsidRPr="003A2B89">
        <w:rPr>
          <w:b/>
          <w:i/>
          <w:sz w:val="23"/>
        </w:rPr>
        <w:t>Corriente</w:t>
      </w:r>
      <w:r w:rsidRPr="003A2B89">
        <w:rPr>
          <w:b/>
          <w:i/>
          <w:spacing w:val="-9"/>
          <w:sz w:val="23"/>
        </w:rPr>
        <w:t xml:space="preserve"> </w:t>
      </w:r>
      <w:r w:rsidRPr="003A2B89">
        <w:rPr>
          <w:b/>
          <w:i/>
          <w:sz w:val="23"/>
        </w:rPr>
        <w:t>admisible</w:t>
      </w:r>
      <w:r w:rsidRPr="003A2B89">
        <w:rPr>
          <w:b/>
          <w:i/>
          <w:spacing w:val="-7"/>
          <w:sz w:val="23"/>
        </w:rPr>
        <w:t xml:space="preserve"> </w:t>
      </w:r>
      <w:r w:rsidRPr="003A2B89">
        <w:rPr>
          <w:b/>
          <w:i/>
          <w:sz w:val="23"/>
        </w:rPr>
        <w:t>para</w:t>
      </w:r>
      <w:r w:rsidRPr="003A2B89">
        <w:rPr>
          <w:b/>
          <w:i/>
          <w:spacing w:val="-7"/>
          <w:sz w:val="23"/>
        </w:rPr>
        <w:t xml:space="preserve"> </w:t>
      </w:r>
      <w:r w:rsidRPr="003A2B89">
        <w:rPr>
          <w:b/>
          <w:i/>
          <w:spacing w:val="-2"/>
          <w:sz w:val="23"/>
        </w:rPr>
        <w:t>c</w:t>
      </w:r>
      <w:r w:rsidR="003A2B89">
        <w:rPr>
          <w:b/>
          <w:i/>
          <w:spacing w:val="-2"/>
          <w:sz w:val="23"/>
        </w:rPr>
        <w:t>able</w:t>
      </w:r>
      <w:r w:rsidR="00616043" w:rsidRPr="003A2B89">
        <w:rPr>
          <w:b/>
          <w:i/>
          <w:spacing w:val="-2"/>
          <w:sz w:val="23"/>
        </w:rPr>
        <w:t xml:space="preserve"> unipolar IRAM NM 247-3</w:t>
      </w:r>
    </w:p>
    <w:p w:rsidR="00197C8E" w:rsidRDefault="00197C8E" w:rsidP="00303FEC">
      <w:pPr>
        <w:spacing w:before="124"/>
        <w:ind w:left="2211"/>
        <w:jc w:val="both"/>
        <w:rPr>
          <w:b/>
          <w:i/>
          <w:spacing w:val="-2"/>
          <w:sz w:val="23"/>
        </w:rPr>
      </w:pPr>
      <w:r>
        <w:rPr>
          <w:b/>
          <w:i/>
          <w:spacing w:val="-2"/>
          <w:sz w:val="23"/>
        </w:rPr>
        <w:t>(</w:t>
      </w:r>
      <w:r w:rsidRPr="00197C8E">
        <w:rPr>
          <w:i/>
          <w:spacing w:val="-2"/>
          <w:sz w:val="23"/>
        </w:rPr>
        <w:t>método de instalación =embutido dentro de cañería</w:t>
      </w:r>
      <w:r>
        <w:rPr>
          <w:b/>
          <w:i/>
          <w:spacing w:val="-2"/>
          <w:sz w:val="23"/>
        </w:rPr>
        <w:t>)</w:t>
      </w:r>
    </w:p>
    <w:p w:rsidR="003A2B89" w:rsidRPr="003A2B89" w:rsidRDefault="003A2B89" w:rsidP="00303FEC">
      <w:pPr>
        <w:spacing w:before="124"/>
        <w:ind w:left="2211"/>
        <w:jc w:val="both"/>
        <w:rPr>
          <w:b/>
          <w:i/>
          <w:sz w:val="23"/>
        </w:rPr>
      </w:pPr>
    </w:p>
    <w:p w:rsidR="004C60DF" w:rsidRDefault="004C60DF">
      <w:pPr>
        <w:pStyle w:val="Textoindependiente"/>
        <w:spacing w:before="19"/>
        <w:rPr>
          <w:i/>
          <w:sz w:val="20"/>
        </w:rPr>
      </w:pPr>
    </w:p>
    <w:tbl>
      <w:tblPr>
        <w:tblStyle w:val="TableNormal"/>
        <w:tblW w:w="0" w:type="auto"/>
        <w:tblInd w:w="3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54"/>
        <w:gridCol w:w="1372"/>
        <w:gridCol w:w="1084"/>
      </w:tblGrid>
      <w:tr w:rsidR="00197C8E" w:rsidTr="001C04D4">
        <w:trPr>
          <w:trHeight w:val="398"/>
        </w:trPr>
        <w:tc>
          <w:tcPr>
            <w:tcW w:w="1454" w:type="dxa"/>
          </w:tcPr>
          <w:p w:rsidR="00197C8E" w:rsidRDefault="00197C8E" w:rsidP="001C04D4">
            <w:pPr>
              <w:pStyle w:val="TableParagraph"/>
              <w:spacing w:before="62"/>
              <w:ind w:left="15" w:right="1"/>
              <w:jc w:val="center"/>
              <w:rPr>
                <w:i/>
                <w:sz w:val="23"/>
              </w:rPr>
            </w:pPr>
            <w:r>
              <w:rPr>
                <w:i/>
                <w:spacing w:val="-2"/>
                <w:sz w:val="23"/>
              </w:rPr>
              <w:t>Cobre(mm</w:t>
            </w:r>
            <w:r>
              <w:rPr>
                <w:i/>
                <w:spacing w:val="-2"/>
                <w:sz w:val="23"/>
                <w:vertAlign w:val="superscript"/>
              </w:rPr>
              <w:t>2</w:t>
            </w:r>
            <w:r>
              <w:rPr>
                <w:i/>
                <w:spacing w:val="-2"/>
                <w:sz w:val="23"/>
              </w:rPr>
              <w:t>)</w:t>
            </w:r>
          </w:p>
        </w:tc>
        <w:tc>
          <w:tcPr>
            <w:tcW w:w="1372" w:type="dxa"/>
          </w:tcPr>
          <w:p w:rsidR="00197C8E" w:rsidRDefault="00197C8E" w:rsidP="001C04D4">
            <w:pPr>
              <w:pStyle w:val="TableParagraph"/>
              <w:spacing w:before="62"/>
              <w:ind w:left="13"/>
              <w:jc w:val="center"/>
              <w:rPr>
                <w:i/>
                <w:sz w:val="23"/>
              </w:rPr>
            </w:pPr>
            <w:r>
              <w:rPr>
                <w:i/>
                <w:spacing w:val="-2"/>
                <w:sz w:val="23"/>
              </w:rPr>
              <w:t>Monofásico</w:t>
            </w:r>
          </w:p>
        </w:tc>
        <w:tc>
          <w:tcPr>
            <w:tcW w:w="1084" w:type="dxa"/>
          </w:tcPr>
          <w:p w:rsidR="00197C8E" w:rsidRDefault="00197C8E" w:rsidP="001C04D4">
            <w:pPr>
              <w:pStyle w:val="TableParagraph"/>
              <w:spacing w:before="62"/>
              <w:ind w:left="8"/>
              <w:jc w:val="center"/>
              <w:rPr>
                <w:i/>
                <w:sz w:val="23"/>
              </w:rPr>
            </w:pPr>
            <w:r>
              <w:rPr>
                <w:i/>
                <w:spacing w:val="-2"/>
                <w:sz w:val="23"/>
              </w:rPr>
              <w:t>trifásico</w:t>
            </w:r>
          </w:p>
        </w:tc>
      </w:tr>
      <w:tr w:rsidR="00197C8E" w:rsidTr="001C04D4">
        <w:trPr>
          <w:trHeight w:val="397"/>
        </w:trPr>
        <w:tc>
          <w:tcPr>
            <w:tcW w:w="1454" w:type="dxa"/>
          </w:tcPr>
          <w:p w:rsidR="00197C8E" w:rsidRDefault="00197C8E" w:rsidP="001C04D4">
            <w:pPr>
              <w:pStyle w:val="TableParagraph"/>
              <w:spacing w:before="62"/>
              <w:ind w:left="15" w:right="1"/>
              <w:jc w:val="center"/>
              <w:rPr>
                <w:i/>
                <w:sz w:val="23"/>
              </w:rPr>
            </w:pPr>
            <w:r>
              <w:rPr>
                <w:i/>
                <w:spacing w:val="-5"/>
                <w:sz w:val="23"/>
              </w:rPr>
              <w:t>1,0</w:t>
            </w:r>
          </w:p>
        </w:tc>
        <w:tc>
          <w:tcPr>
            <w:tcW w:w="1372" w:type="dxa"/>
          </w:tcPr>
          <w:p w:rsidR="00197C8E" w:rsidRDefault="00197C8E" w:rsidP="001C04D4">
            <w:pPr>
              <w:pStyle w:val="TableParagraph"/>
              <w:spacing w:before="62"/>
              <w:ind w:left="13"/>
              <w:jc w:val="center"/>
              <w:rPr>
                <w:i/>
                <w:sz w:val="23"/>
              </w:rPr>
            </w:pPr>
            <w:r>
              <w:rPr>
                <w:i/>
                <w:spacing w:val="-5"/>
                <w:sz w:val="23"/>
              </w:rPr>
              <w:t>11</w:t>
            </w:r>
          </w:p>
        </w:tc>
        <w:tc>
          <w:tcPr>
            <w:tcW w:w="1084" w:type="dxa"/>
          </w:tcPr>
          <w:p w:rsidR="00197C8E" w:rsidRDefault="00197C8E" w:rsidP="001C04D4">
            <w:pPr>
              <w:pStyle w:val="TableParagraph"/>
              <w:spacing w:before="62"/>
              <w:ind w:left="8"/>
              <w:jc w:val="center"/>
              <w:rPr>
                <w:i/>
                <w:sz w:val="23"/>
              </w:rPr>
            </w:pPr>
            <w:r>
              <w:rPr>
                <w:i/>
                <w:spacing w:val="-5"/>
                <w:sz w:val="23"/>
              </w:rPr>
              <w:t>10</w:t>
            </w:r>
          </w:p>
        </w:tc>
      </w:tr>
      <w:tr w:rsidR="00197C8E" w:rsidTr="001C04D4">
        <w:trPr>
          <w:trHeight w:val="397"/>
        </w:trPr>
        <w:tc>
          <w:tcPr>
            <w:tcW w:w="1454" w:type="dxa"/>
          </w:tcPr>
          <w:p w:rsidR="00197C8E" w:rsidRDefault="00197C8E" w:rsidP="001C04D4">
            <w:pPr>
              <w:pStyle w:val="TableParagraph"/>
              <w:spacing w:before="81"/>
              <w:ind w:left="15"/>
              <w:jc w:val="center"/>
              <w:rPr>
                <w:rFonts w:ascii="Arial MT"/>
                <w:sz w:val="20"/>
              </w:rPr>
            </w:pPr>
            <w:r>
              <w:rPr>
                <w:rFonts w:ascii="Arial MT"/>
                <w:spacing w:val="-5"/>
                <w:sz w:val="20"/>
              </w:rPr>
              <w:t>1,5</w:t>
            </w:r>
          </w:p>
        </w:tc>
        <w:tc>
          <w:tcPr>
            <w:tcW w:w="1372" w:type="dxa"/>
          </w:tcPr>
          <w:p w:rsidR="00197C8E" w:rsidRDefault="00197C8E" w:rsidP="001C04D4">
            <w:pPr>
              <w:pStyle w:val="TableParagraph"/>
              <w:spacing w:before="81"/>
              <w:ind w:left="13"/>
              <w:jc w:val="center"/>
              <w:rPr>
                <w:rFonts w:ascii="Arial MT"/>
                <w:sz w:val="20"/>
              </w:rPr>
            </w:pPr>
            <w:r>
              <w:rPr>
                <w:rFonts w:ascii="Arial MT"/>
                <w:spacing w:val="-5"/>
                <w:sz w:val="20"/>
              </w:rPr>
              <w:t>15</w:t>
            </w:r>
          </w:p>
        </w:tc>
        <w:tc>
          <w:tcPr>
            <w:tcW w:w="1084" w:type="dxa"/>
          </w:tcPr>
          <w:p w:rsidR="00197C8E" w:rsidRDefault="00197C8E" w:rsidP="001C04D4">
            <w:pPr>
              <w:pStyle w:val="TableParagraph"/>
              <w:spacing w:before="81"/>
              <w:ind w:left="8"/>
              <w:jc w:val="center"/>
              <w:rPr>
                <w:rFonts w:ascii="Arial MT"/>
                <w:sz w:val="20"/>
              </w:rPr>
            </w:pPr>
            <w:r>
              <w:rPr>
                <w:rFonts w:ascii="Arial MT"/>
                <w:spacing w:val="-5"/>
                <w:sz w:val="20"/>
              </w:rPr>
              <w:t>14</w:t>
            </w:r>
          </w:p>
        </w:tc>
      </w:tr>
      <w:tr w:rsidR="00197C8E" w:rsidTr="001C04D4">
        <w:trPr>
          <w:trHeight w:val="393"/>
        </w:trPr>
        <w:tc>
          <w:tcPr>
            <w:tcW w:w="1454" w:type="dxa"/>
          </w:tcPr>
          <w:p w:rsidR="00197C8E" w:rsidRDefault="00197C8E" w:rsidP="001C04D4">
            <w:pPr>
              <w:pStyle w:val="TableParagraph"/>
              <w:spacing w:before="81"/>
              <w:ind w:left="15"/>
              <w:jc w:val="center"/>
              <w:rPr>
                <w:rFonts w:ascii="Arial MT"/>
                <w:sz w:val="20"/>
              </w:rPr>
            </w:pPr>
            <w:r>
              <w:rPr>
                <w:rFonts w:ascii="Arial MT"/>
                <w:spacing w:val="-5"/>
                <w:sz w:val="20"/>
              </w:rPr>
              <w:t>2,5</w:t>
            </w:r>
          </w:p>
        </w:tc>
        <w:tc>
          <w:tcPr>
            <w:tcW w:w="1372" w:type="dxa"/>
          </w:tcPr>
          <w:p w:rsidR="00197C8E" w:rsidRDefault="00197C8E" w:rsidP="001C04D4">
            <w:pPr>
              <w:pStyle w:val="TableParagraph"/>
              <w:spacing w:before="81"/>
              <w:ind w:left="13"/>
              <w:jc w:val="center"/>
              <w:rPr>
                <w:rFonts w:ascii="Arial MT"/>
                <w:sz w:val="20"/>
              </w:rPr>
            </w:pPr>
            <w:r>
              <w:rPr>
                <w:rFonts w:ascii="Arial MT"/>
                <w:spacing w:val="-5"/>
                <w:sz w:val="20"/>
              </w:rPr>
              <w:t>21</w:t>
            </w:r>
          </w:p>
        </w:tc>
        <w:tc>
          <w:tcPr>
            <w:tcW w:w="1084" w:type="dxa"/>
          </w:tcPr>
          <w:p w:rsidR="00197C8E" w:rsidRDefault="00197C8E" w:rsidP="001C04D4">
            <w:pPr>
              <w:pStyle w:val="TableParagraph"/>
              <w:spacing w:before="81"/>
              <w:ind w:left="8"/>
              <w:jc w:val="center"/>
              <w:rPr>
                <w:rFonts w:ascii="Arial MT"/>
                <w:sz w:val="20"/>
              </w:rPr>
            </w:pPr>
            <w:r>
              <w:rPr>
                <w:rFonts w:ascii="Arial MT"/>
                <w:spacing w:val="-5"/>
                <w:sz w:val="20"/>
              </w:rPr>
              <w:t>18</w:t>
            </w:r>
          </w:p>
        </w:tc>
      </w:tr>
      <w:tr w:rsidR="00197C8E" w:rsidTr="001C04D4">
        <w:trPr>
          <w:trHeight w:val="397"/>
        </w:trPr>
        <w:tc>
          <w:tcPr>
            <w:tcW w:w="1454" w:type="dxa"/>
          </w:tcPr>
          <w:p w:rsidR="00197C8E" w:rsidRDefault="00197C8E" w:rsidP="001C04D4">
            <w:pPr>
              <w:pStyle w:val="TableParagraph"/>
              <w:spacing w:before="86"/>
              <w:ind w:left="15"/>
              <w:jc w:val="center"/>
              <w:rPr>
                <w:rFonts w:ascii="Arial MT"/>
                <w:sz w:val="20"/>
              </w:rPr>
            </w:pPr>
            <w:r>
              <w:rPr>
                <w:rFonts w:ascii="Arial MT"/>
                <w:spacing w:val="-10"/>
                <w:sz w:val="20"/>
              </w:rPr>
              <w:t>4</w:t>
            </w:r>
          </w:p>
        </w:tc>
        <w:tc>
          <w:tcPr>
            <w:tcW w:w="1372" w:type="dxa"/>
          </w:tcPr>
          <w:p w:rsidR="00197C8E" w:rsidRDefault="00197C8E" w:rsidP="001C04D4">
            <w:pPr>
              <w:pStyle w:val="TableParagraph"/>
              <w:spacing w:before="86"/>
              <w:ind w:left="13"/>
              <w:jc w:val="center"/>
              <w:rPr>
                <w:rFonts w:ascii="Arial MT"/>
                <w:sz w:val="20"/>
              </w:rPr>
            </w:pPr>
            <w:r>
              <w:rPr>
                <w:rFonts w:ascii="Arial MT"/>
                <w:spacing w:val="-5"/>
                <w:sz w:val="20"/>
              </w:rPr>
              <w:t>28</w:t>
            </w:r>
          </w:p>
        </w:tc>
        <w:tc>
          <w:tcPr>
            <w:tcW w:w="1084" w:type="dxa"/>
          </w:tcPr>
          <w:p w:rsidR="00197C8E" w:rsidRDefault="00197C8E" w:rsidP="001C04D4">
            <w:pPr>
              <w:pStyle w:val="TableParagraph"/>
              <w:spacing w:before="86"/>
              <w:ind w:left="8"/>
              <w:jc w:val="center"/>
              <w:rPr>
                <w:rFonts w:ascii="Arial MT"/>
                <w:sz w:val="20"/>
              </w:rPr>
            </w:pPr>
            <w:r>
              <w:rPr>
                <w:rFonts w:ascii="Arial MT"/>
                <w:spacing w:val="-5"/>
                <w:sz w:val="20"/>
              </w:rPr>
              <w:t>25</w:t>
            </w:r>
          </w:p>
        </w:tc>
      </w:tr>
      <w:tr w:rsidR="00197C8E" w:rsidTr="001C04D4">
        <w:trPr>
          <w:trHeight w:val="398"/>
        </w:trPr>
        <w:tc>
          <w:tcPr>
            <w:tcW w:w="1454" w:type="dxa"/>
          </w:tcPr>
          <w:p w:rsidR="00197C8E" w:rsidRDefault="00197C8E" w:rsidP="001C04D4">
            <w:pPr>
              <w:pStyle w:val="TableParagraph"/>
              <w:spacing w:before="86"/>
              <w:ind w:left="15"/>
              <w:jc w:val="center"/>
              <w:rPr>
                <w:rFonts w:ascii="Arial MT"/>
                <w:sz w:val="20"/>
              </w:rPr>
            </w:pPr>
            <w:r>
              <w:rPr>
                <w:rFonts w:ascii="Arial MT"/>
                <w:spacing w:val="-10"/>
                <w:sz w:val="20"/>
              </w:rPr>
              <w:t>6</w:t>
            </w:r>
          </w:p>
        </w:tc>
        <w:tc>
          <w:tcPr>
            <w:tcW w:w="1372" w:type="dxa"/>
          </w:tcPr>
          <w:p w:rsidR="00197C8E" w:rsidRDefault="00197C8E" w:rsidP="001C04D4">
            <w:pPr>
              <w:pStyle w:val="TableParagraph"/>
              <w:spacing w:before="86"/>
              <w:ind w:left="13"/>
              <w:jc w:val="center"/>
              <w:rPr>
                <w:rFonts w:ascii="Arial MT"/>
                <w:sz w:val="20"/>
              </w:rPr>
            </w:pPr>
            <w:r>
              <w:rPr>
                <w:rFonts w:ascii="Arial MT"/>
                <w:spacing w:val="-5"/>
                <w:sz w:val="20"/>
              </w:rPr>
              <w:t>36</w:t>
            </w:r>
          </w:p>
        </w:tc>
        <w:tc>
          <w:tcPr>
            <w:tcW w:w="1084" w:type="dxa"/>
          </w:tcPr>
          <w:p w:rsidR="00197C8E" w:rsidRDefault="00197C8E" w:rsidP="001C04D4">
            <w:pPr>
              <w:pStyle w:val="TableParagraph"/>
              <w:spacing w:before="86"/>
              <w:ind w:left="8"/>
              <w:jc w:val="center"/>
              <w:rPr>
                <w:rFonts w:ascii="Arial MT"/>
                <w:sz w:val="20"/>
              </w:rPr>
            </w:pPr>
            <w:r>
              <w:rPr>
                <w:rFonts w:ascii="Arial MT"/>
                <w:spacing w:val="-5"/>
                <w:sz w:val="20"/>
              </w:rPr>
              <w:t>32</w:t>
            </w:r>
          </w:p>
        </w:tc>
      </w:tr>
      <w:tr w:rsidR="00197C8E" w:rsidTr="001C04D4">
        <w:trPr>
          <w:trHeight w:val="397"/>
        </w:trPr>
        <w:tc>
          <w:tcPr>
            <w:tcW w:w="1454" w:type="dxa"/>
          </w:tcPr>
          <w:p w:rsidR="00197C8E" w:rsidRDefault="00197C8E" w:rsidP="001C04D4">
            <w:pPr>
              <w:pStyle w:val="TableParagraph"/>
              <w:spacing w:before="81"/>
              <w:ind w:left="15" w:right="1"/>
              <w:jc w:val="center"/>
              <w:rPr>
                <w:rFonts w:ascii="Arial MT"/>
                <w:sz w:val="20"/>
              </w:rPr>
            </w:pPr>
            <w:r>
              <w:rPr>
                <w:rFonts w:ascii="Arial MT"/>
                <w:spacing w:val="-5"/>
                <w:sz w:val="20"/>
              </w:rPr>
              <w:t>10</w:t>
            </w:r>
          </w:p>
        </w:tc>
        <w:tc>
          <w:tcPr>
            <w:tcW w:w="1372" w:type="dxa"/>
          </w:tcPr>
          <w:p w:rsidR="00197C8E" w:rsidRDefault="00197C8E" w:rsidP="001C04D4">
            <w:pPr>
              <w:pStyle w:val="TableParagraph"/>
              <w:spacing w:before="81"/>
              <w:ind w:left="13"/>
              <w:jc w:val="center"/>
              <w:rPr>
                <w:rFonts w:ascii="Arial MT"/>
                <w:sz w:val="20"/>
              </w:rPr>
            </w:pPr>
            <w:r>
              <w:rPr>
                <w:rFonts w:ascii="Arial MT"/>
                <w:spacing w:val="-5"/>
                <w:sz w:val="20"/>
              </w:rPr>
              <w:t>50</w:t>
            </w:r>
          </w:p>
        </w:tc>
        <w:tc>
          <w:tcPr>
            <w:tcW w:w="1084" w:type="dxa"/>
          </w:tcPr>
          <w:p w:rsidR="00197C8E" w:rsidRDefault="00197C8E" w:rsidP="001C04D4">
            <w:pPr>
              <w:pStyle w:val="TableParagraph"/>
              <w:spacing w:before="81"/>
              <w:ind w:left="8"/>
              <w:jc w:val="center"/>
              <w:rPr>
                <w:rFonts w:ascii="Arial MT"/>
                <w:sz w:val="20"/>
              </w:rPr>
            </w:pPr>
            <w:r>
              <w:rPr>
                <w:rFonts w:ascii="Arial MT"/>
                <w:spacing w:val="-5"/>
                <w:sz w:val="20"/>
              </w:rPr>
              <w:t>44</w:t>
            </w:r>
          </w:p>
        </w:tc>
      </w:tr>
      <w:tr w:rsidR="00197C8E" w:rsidTr="001C04D4">
        <w:trPr>
          <w:trHeight w:val="397"/>
        </w:trPr>
        <w:tc>
          <w:tcPr>
            <w:tcW w:w="1454" w:type="dxa"/>
          </w:tcPr>
          <w:p w:rsidR="00197C8E" w:rsidRDefault="00197C8E" w:rsidP="001C04D4">
            <w:pPr>
              <w:pStyle w:val="TableParagraph"/>
              <w:spacing w:before="81"/>
              <w:ind w:left="15" w:right="1"/>
              <w:jc w:val="center"/>
              <w:rPr>
                <w:rFonts w:ascii="Arial MT"/>
                <w:sz w:val="20"/>
              </w:rPr>
            </w:pPr>
            <w:r>
              <w:rPr>
                <w:rFonts w:ascii="Arial MT"/>
                <w:spacing w:val="-5"/>
                <w:sz w:val="20"/>
              </w:rPr>
              <w:t>16</w:t>
            </w:r>
          </w:p>
        </w:tc>
        <w:tc>
          <w:tcPr>
            <w:tcW w:w="1372" w:type="dxa"/>
          </w:tcPr>
          <w:p w:rsidR="00197C8E" w:rsidRDefault="00197C8E" w:rsidP="001C04D4">
            <w:pPr>
              <w:pStyle w:val="TableParagraph"/>
              <w:spacing w:before="81"/>
              <w:ind w:left="13"/>
              <w:jc w:val="center"/>
              <w:rPr>
                <w:rFonts w:ascii="Arial MT"/>
                <w:sz w:val="20"/>
              </w:rPr>
            </w:pPr>
            <w:r>
              <w:rPr>
                <w:rFonts w:ascii="Arial MT"/>
                <w:spacing w:val="-5"/>
                <w:sz w:val="20"/>
              </w:rPr>
              <w:t>66</w:t>
            </w:r>
          </w:p>
        </w:tc>
        <w:tc>
          <w:tcPr>
            <w:tcW w:w="1084" w:type="dxa"/>
          </w:tcPr>
          <w:p w:rsidR="00197C8E" w:rsidRDefault="00197C8E" w:rsidP="001C04D4">
            <w:pPr>
              <w:pStyle w:val="TableParagraph"/>
              <w:spacing w:before="81"/>
              <w:ind w:left="8"/>
              <w:jc w:val="center"/>
              <w:rPr>
                <w:rFonts w:ascii="Arial MT"/>
                <w:sz w:val="20"/>
              </w:rPr>
            </w:pPr>
            <w:r>
              <w:rPr>
                <w:rFonts w:ascii="Arial MT"/>
                <w:spacing w:val="-5"/>
                <w:sz w:val="20"/>
              </w:rPr>
              <w:t>59</w:t>
            </w:r>
          </w:p>
        </w:tc>
      </w:tr>
      <w:tr w:rsidR="00197C8E" w:rsidTr="001C04D4">
        <w:trPr>
          <w:trHeight w:val="393"/>
        </w:trPr>
        <w:tc>
          <w:tcPr>
            <w:tcW w:w="1454" w:type="dxa"/>
          </w:tcPr>
          <w:p w:rsidR="00197C8E" w:rsidRDefault="00197C8E" w:rsidP="001C04D4">
            <w:pPr>
              <w:pStyle w:val="TableParagraph"/>
              <w:spacing w:before="81"/>
              <w:ind w:left="15" w:right="1"/>
              <w:jc w:val="center"/>
              <w:rPr>
                <w:rFonts w:ascii="Arial MT"/>
                <w:sz w:val="20"/>
              </w:rPr>
            </w:pPr>
            <w:r>
              <w:rPr>
                <w:rFonts w:ascii="Arial MT"/>
                <w:spacing w:val="-5"/>
                <w:sz w:val="20"/>
              </w:rPr>
              <w:t>25</w:t>
            </w:r>
          </w:p>
        </w:tc>
        <w:tc>
          <w:tcPr>
            <w:tcW w:w="1372" w:type="dxa"/>
          </w:tcPr>
          <w:p w:rsidR="00197C8E" w:rsidRDefault="00197C8E" w:rsidP="001C04D4">
            <w:pPr>
              <w:pStyle w:val="TableParagraph"/>
              <w:spacing w:before="81"/>
              <w:ind w:left="13"/>
              <w:jc w:val="center"/>
              <w:rPr>
                <w:rFonts w:ascii="Arial MT"/>
                <w:sz w:val="20"/>
              </w:rPr>
            </w:pPr>
            <w:r>
              <w:rPr>
                <w:rFonts w:ascii="Arial MT"/>
                <w:spacing w:val="-5"/>
                <w:sz w:val="20"/>
              </w:rPr>
              <w:t>88</w:t>
            </w:r>
          </w:p>
        </w:tc>
        <w:tc>
          <w:tcPr>
            <w:tcW w:w="1084" w:type="dxa"/>
          </w:tcPr>
          <w:p w:rsidR="00197C8E" w:rsidRDefault="00197C8E" w:rsidP="001C04D4">
            <w:pPr>
              <w:pStyle w:val="TableParagraph"/>
              <w:spacing w:before="81"/>
              <w:ind w:left="8"/>
              <w:jc w:val="center"/>
              <w:rPr>
                <w:rFonts w:ascii="Arial MT"/>
                <w:sz w:val="20"/>
              </w:rPr>
            </w:pPr>
            <w:r>
              <w:rPr>
                <w:rFonts w:ascii="Arial MT"/>
                <w:spacing w:val="-5"/>
                <w:sz w:val="20"/>
              </w:rPr>
              <w:t>77</w:t>
            </w:r>
          </w:p>
        </w:tc>
      </w:tr>
      <w:tr w:rsidR="00197C8E" w:rsidTr="001C04D4">
        <w:trPr>
          <w:trHeight w:val="397"/>
        </w:trPr>
        <w:tc>
          <w:tcPr>
            <w:tcW w:w="1454" w:type="dxa"/>
          </w:tcPr>
          <w:p w:rsidR="00197C8E" w:rsidRDefault="00197C8E" w:rsidP="001C04D4">
            <w:pPr>
              <w:pStyle w:val="TableParagraph"/>
              <w:spacing w:before="86"/>
              <w:ind w:left="15" w:right="1"/>
              <w:jc w:val="center"/>
              <w:rPr>
                <w:rFonts w:ascii="Arial MT"/>
                <w:sz w:val="20"/>
              </w:rPr>
            </w:pPr>
            <w:r>
              <w:rPr>
                <w:rFonts w:ascii="Arial MT"/>
                <w:spacing w:val="-5"/>
                <w:sz w:val="20"/>
              </w:rPr>
              <w:t>35</w:t>
            </w:r>
          </w:p>
        </w:tc>
        <w:tc>
          <w:tcPr>
            <w:tcW w:w="1372" w:type="dxa"/>
          </w:tcPr>
          <w:p w:rsidR="00197C8E" w:rsidRDefault="00197C8E" w:rsidP="001C04D4">
            <w:pPr>
              <w:pStyle w:val="TableParagraph"/>
              <w:spacing w:before="86"/>
              <w:ind w:left="13"/>
              <w:jc w:val="center"/>
              <w:rPr>
                <w:rFonts w:ascii="Arial MT"/>
                <w:sz w:val="20"/>
              </w:rPr>
            </w:pPr>
            <w:r>
              <w:rPr>
                <w:rFonts w:ascii="Arial MT"/>
                <w:spacing w:val="-5"/>
                <w:sz w:val="20"/>
              </w:rPr>
              <w:t>109</w:t>
            </w:r>
          </w:p>
        </w:tc>
        <w:tc>
          <w:tcPr>
            <w:tcW w:w="1084" w:type="dxa"/>
          </w:tcPr>
          <w:p w:rsidR="00197C8E" w:rsidRDefault="00197C8E" w:rsidP="001C04D4">
            <w:pPr>
              <w:pStyle w:val="TableParagraph"/>
              <w:spacing w:before="86"/>
              <w:ind w:left="8"/>
              <w:jc w:val="center"/>
              <w:rPr>
                <w:rFonts w:ascii="Arial MT"/>
                <w:sz w:val="20"/>
              </w:rPr>
            </w:pPr>
            <w:r>
              <w:rPr>
                <w:rFonts w:ascii="Arial MT"/>
                <w:spacing w:val="-5"/>
                <w:sz w:val="20"/>
              </w:rPr>
              <w:t>96</w:t>
            </w:r>
          </w:p>
        </w:tc>
      </w:tr>
      <w:tr w:rsidR="00197C8E" w:rsidTr="001C04D4">
        <w:trPr>
          <w:trHeight w:val="398"/>
        </w:trPr>
        <w:tc>
          <w:tcPr>
            <w:tcW w:w="1454" w:type="dxa"/>
          </w:tcPr>
          <w:p w:rsidR="00197C8E" w:rsidRDefault="00197C8E" w:rsidP="001C04D4">
            <w:pPr>
              <w:pStyle w:val="TableParagraph"/>
              <w:spacing w:before="86"/>
              <w:ind w:left="15" w:right="1"/>
              <w:jc w:val="center"/>
              <w:rPr>
                <w:rFonts w:ascii="Arial MT"/>
                <w:sz w:val="20"/>
              </w:rPr>
            </w:pPr>
            <w:r>
              <w:rPr>
                <w:rFonts w:ascii="Arial MT"/>
                <w:spacing w:val="-5"/>
                <w:sz w:val="20"/>
              </w:rPr>
              <w:t>50</w:t>
            </w:r>
          </w:p>
        </w:tc>
        <w:tc>
          <w:tcPr>
            <w:tcW w:w="1372" w:type="dxa"/>
          </w:tcPr>
          <w:p w:rsidR="00197C8E" w:rsidRDefault="00197C8E" w:rsidP="001C04D4">
            <w:pPr>
              <w:pStyle w:val="TableParagraph"/>
              <w:spacing w:before="86"/>
              <w:ind w:left="13"/>
              <w:jc w:val="center"/>
              <w:rPr>
                <w:rFonts w:ascii="Arial MT"/>
                <w:sz w:val="20"/>
              </w:rPr>
            </w:pPr>
            <w:r>
              <w:rPr>
                <w:rFonts w:ascii="Arial MT"/>
                <w:spacing w:val="-5"/>
                <w:sz w:val="20"/>
              </w:rPr>
              <w:t>131</w:t>
            </w:r>
          </w:p>
        </w:tc>
        <w:tc>
          <w:tcPr>
            <w:tcW w:w="1084" w:type="dxa"/>
          </w:tcPr>
          <w:p w:rsidR="00197C8E" w:rsidRDefault="00197C8E" w:rsidP="001C04D4">
            <w:pPr>
              <w:pStyle w:val="TableParagraph"/>
              <w:spacing w:before="86"/>
              <w:ind w:left="8"/>
              <w:jc w:val="center"/>
              <w:rPr>
                <w:rFonts w:ascii="Arial MT"/>
                <w:sz w:val="20"/>
              </w:rPr>
            </w:pPr>
            <w:r>
              <w:rPr>
                <w:rFonts w:ascii="Arial MT"/>
                <w:spacing w:val="-5"/>
                <w:sz w:val="20"/>
              </w:rPr>
              <w:t>117</w:t>
            </w:r>
          </w:p>
        </w:tc>
      </w:tr>
      <w:tr w:rsidR="00197C8E" w:rsidTr="001C04D4">
        <w:trPr>
          <w:trHeight w:val="397"/>
        </w:trPr>
        <w:tc>
          <w:tcPr>
            <w:tcW w:w="1454" w:type="dxa"/>
          </w:tcPr>
          <w:p w:rsidR="00197C8E" w:rsidRDefault="00197C8E" w:rsidP="001C04D4">
            <w:pPr>
              <w:pStyle w:val="TableParagraph"/>
              <w:spacing w:before="81"/>
              <w:ind w:left="15" w:right="1"/>
              <w:jc w:val="center"/>
              <w:rPr>
                <w:rFonts w:ascii="Arial MT"/>
                <w:sz w:val="20"/>
              </w:rPr>
            </w:pPr>
            <w:r>
              <w:rPr>
                <w:rFonts w:ascii="Arial MT"/>
                <w:spacing w:val="-5"/>
                <w:sz w:val="20"/>
              </w:rPr>
              <w:t>70</w:t>
            </w:r>
          </w:p>
        </w:tc>
        <w:tc>
          <w:tcPr>
            <w:tcW w:w="1372" w:type="dxa"/>
          </w:tcPr>
          <w:p w:rsidR="00197C8E" w:rsidRDefault="00197C8E" w:rsidP="001C04D4">
            <w:pPr>
              <w:pStyle w:val="TableParagraph"/>
              <w:spacing w:before="81"/>
              <w:ind w:left="13"/>
              <w:jc w:val="center"/>
              <w:rPr>
                <w:rFonts w:ascii="Arial MT"/>
                <w:sz w:val="20"/>
              </w:rPr>
            </w:pPr>
            <w:r>
              <w:rPr>
                <w:rFonts w:ascii="Arial MT"/>
                <w:spacing w:val="-5"/>
                <w:sz w:val="20"/>
              </w:rPr>
              <w:t>167</w:t>
            </w:r>
          </w:p>
        </w:tc>
        <w:tc>
          <w:tcPr>
            <w:tcW w:w="1084" w:type="dxa"/>
          </w:tcPr>
          <w:p w:rsidR="00197C8E" w:rsidRDefault="00197C8E" w:rsidP="001C04D4">
            <w:pPr>
              <w:pStyle w:val="TableParagraph"/>
              <w:spacing w:before="81"/>
              <w:ind w:left="8"/>
              <w:jc w:val="center"/>
              <w:rPr>
                <w:rFonts w:ascii="Arial MT"/>
                <w:sz w:val="20"/>
              </w:rPr>
            </w:pPr>
            <w:r>
              <w:rPr>
                <w:rFonts w:ascii="Arial MT"/>
                <w:spacing w:val="-5"/>
                <w:sz w:val="20"/>
              </w:rPr>
              <w:t>149</w:t>
            </w:r>
          </w:p>
        </w:tc>
      </w:tr>
      <w:tr w:rsidR="00197C8E" w:rsidTr="001C04D4">
        <w:trPr>
          <w:trHeight w:val="397"/>
        </w:trPr>
        <w:tc>
          <w:tcPr>
            <w:tcW w:w="1454" w:type="dxa"/>
          </w:tcPr>
          <w:p w:rsidR="00197C8E" w:rsidRDefault="00197C8E" w:rsidP="001C04D4">
            <w:pPr>
              <w:pStyle w:val="TableParagraph"/>
              <w:spacing w:before="81"/>
              <w:ind w:left="15" w:right="1"/>
              <w:jc w:val="center"/>
              <w:rPr>
                <w:rFonts w:ascii="Arial MT"/>
                <w:sz w:val="20"/>
              </w:rPr>
            </w:pPr>
            <w:r>
              <w:rPr>
                <w:rFonts w:ascii="Arial MT"/>
                <w:spacing w:val="-5"/>
                <w:sz w:val="20"/>
              </w:rPr>
              <w:t>95</w:t>
            </w:r>
          </w:p>
        </w:tc>
        <w:tc>
          <w:tcPr>
            <w:tcW w:w="1372" w:type="dxa"/>
          </w:tcPr>
          <w:p w:rsidR="00197C8E" w:rsidRDefault="00197C8E" w:rsidP="001C04D4">
            <w:pPr>
              <w:pStyle w:val="TableParagraph"/>
              <w:spacing w:before="81"/>
              <w:ind w:left="13"/>
              <w:jc w:val="center"/>
              <w:rPr>
                <w:rFonts w:ascii="Arial MT"/>
                <w:sz w:val="20"/>
              </w:rPr>
            </w:pPr>
            <w:r>
              <w:rPr>
                <w:rFonts w:ascii="Arial MT"/>
                <w:spacing w:val="-5"/>
                <w:sz w:val="20"/>
              </w:rPr>
              <w:t>202</w:t>
            </w:r>
          </w:p>
        </w:tc>
        <w:tc>
          <w:tcPr>
            <w:tcW w:w="1084" w:type="dxa"/>
          </w:tcPr>
          <w:p w:rsidR="00197C8E" w:rsidRDefault="00197C8E" w:rsidP="001C04D4">
            <w:pPr>
              <w:pStyle w:val="TableParagraph"/>
              <w:spacing w:before="81"/>
              <w:ind w:left="8"/>
              <w:jc w:val="center"/>
              <w:rPr>
                <w:rFonts w:ascii="Arial MT"/>
                <w:sz w:val="20"/>
              </w:rPr>
            </w:pPr>
            <w:r>
              <w:rPr>
                <w:rFonts w:ascii="Arial MT"/>
                <w:spacing w:val="-5"/>
                <w:sz w:val="20"/>
              </w:rPr>
              <w:t>180</w:t>
            </w:r>
          </w:p>
        </w:tc>
      </w:tr>
      <w:tr w:rsidR="00197C8E" w:rsidTr="001C04D4">
        <w:trPr>
          <w:trHeight w:val="393"/>
        </w:trPr>
        <w:tc>
          <w:tcPr>
            <w:tcW w:w="1454" w:type="dxa"/>
          </w:tcPr>
          <w:p w:rsidR="00197C8E" w:rsidRDefault="00197C8E" w:rsidP="001C04D4">
            <w:pPr>
              <w:pStyle w:val="TableParagraph"/>
              <w:spacing w:before="81"/>
              <w:ind w:left="15" w:right="1"/>
              <w:jc w:val="center"/>
              <w:rPr>
                <w:rFonts w:ascii="Arial MT"/>
                <w:sz w:val="20"/>
              </w:rPr>
            </w:pPr>
            <w:r>
              <w:rPr>
                <w:rFonts w:ascii="Arial MT"/>
                <w:spacing w:val="-5"/>
                <w:sz w:val="20"/>
              </w:rPr>
              <w:t>120</w:t>
            </w:r>
          </w:p>
        </w:tc>
        <w:tc>
          <w:tcPr>
            <w:tcW w:w="1372" w:type="dxa"/>
          </w:tcPr>
          <w:p w:rsidR="00197C8E" w:rsidRDefault="00197C8E" w:rsidP="001C04D4">
            <w:pPr>
              <w:pStyle w:val="TableParagraph"/>
              <w:spacing w:before="81"/>
              <w:ind w:left="13"/>
              <w:jc w:val="center"/>
              <w:rPr>
                <w:rFonts w:ascii="Arial MT"/>
                <w:sz w:val="20"/>
              </w:rPr>
            </w:pPr>
            <w:r>
              <w:rPr>
                <w:rFonts w:ascii="Arial MT"/>
                <w:spacing w:val="-5"/>
                <w:sz w:val="20"/>
              </w:rPr>
              <w:t>234</w:t>
            </w:r>
          </w:p>
        </w:tc>
        <w:tc>
          <w:tcPr>
            <w:tcW w:w="1084" w:type="dxa"/>
          </w:tcPr>
          <w:p w:rsidR="00197C8E" w:rsidRDefault="00197C8E" w:rsidP="001C04D4">
            <w:pPr>
              <w:pStyle w:val="TableParagraph"/>
              <w:spacing w:before="81"/>
              <w:ind w:left="8"/>
              <w:jc w:val="center"/>
              <w:rPr>
                <w:rFonts w:ascii="Arial MT"/>
                <w:sz w:val="20"/>
              </w:rPr>
            </w:pPr>
            <w:r>
              <w:rPr>
                <w:rFonts w:ascii="Arial MT"/>
                <w:spacing w:val="-5"/>
                <w:sz w:val="20"/>
              </w:rPr>
              <w:t>208</w:t>
            </w:r>
          </w:p>
        </w:tc>
      </w:tr>
    </w:tbl>
    <w:p w:rsidR="00197C8E" w:rsidRDefault="00197C8E">
      <w:pPr>
        <w:pStyle w:val="Ttulo5"/>
        <w:spacing w:before="8"/>
        <w:ind w:left="418"/>
        <w:jc w:val="center"/>
      </w:pPr>
    </w:p>
    <w:p w:rsidR="00197C8E" w:rsidRDefault="00197C8E">
      <w:pPr>
        <w:pStyle w:val="Ttulo5"/>
        <w:spacing w:before="8"/>
        <w:ind w:left="418"/>
        <w:jc w:val="center"/>
      </w:pPr>
    </w:p>
    <w:p w:rsidR="004C60DF" w:rsidRDefault="00837B24">
      <w:pPr>
        <w:pStyle w:val="Ttulo5"/>
        <w:spacing w:before="8"/>
        <w:ind w:left="418"/>
        <w:jc w:val="center"/>
      </w:pPr>
      <w:r>
        <w:t>Tabla</w:t>
      </w:r>
      <w:r>
        <w:rPr>
          <w:spacing w:val="-4"/>
        </w:rPr>
        <w:t xml:space="preserve"> </w:t>
      </w:r>
      <w:r>
        <w:t>Nº</w:t>
      </w:r>
      <w:r>
        <w:rPr>
          <w:spacing w:val="-3"/>
        </w:rPr>
        <w:t xml:space="preserve"> </w:t>
      </w:r>
      <w:r>
        <w:rPr>
          <w:spacing w:val="-5"/>
        </w:rPr>
        <w:t>23</w:t>
      </w:r>
    </w:p>
    <w:p w:rsidR="004C60DF" w:rsidRDefault="004C60DF">
      <w:pPr>
        <w:pStyle w:val="Ttulo5"/>
        <w:jc w:val="center"/>
      </w:pPr>
    </w:p>
    <w:p w:rsidR="003A2B89" w:rsidRDefault="003A2B89">
      <w:pPr>
        <w:pStyle w:val="Ttulo5"/>
        <w:jc w:val="center"/>
      </w:pPr>
    </w:p>
    <w:p w:rsidR="003A2B89" w:rsidRDefault="003A2B89">
      <w:pPr>
        <w:pStyle w:val="Ttulo5"/>
        <w:jc w:val="center"/>
      </w:pPr>
    </w:p>
    <w:p w:rsidR="003A2B89" w:rsidRDefault="003A2B89">
      <w:pPr>
        <w:pStyle w:val="Ttulo5"/>
        <w:jc w:val="center"/>
      </w:pPr>
    </w:p>
    <w:p w:rsidR="003A2B89" w:rsidRDefault="003A2B89" w:rsidP="003A2B89">
      <w:pPr>
        <w:spacing w:before="124"/>
        <w:ind w:left="2211"/>
        <w:jc w:val="both"/>
        <w:rPr>
          <w:b/>
          <w:i/>
          <w:spacing w:val="-2"/>
          <w:sz w:val="23"/>
        </w:rPr>
      </w:pPr>
      <w:r w:rsidRPr="003A2B89">
        <w:rPr>
          <w:b/>
          <w:i/>
          <w:sz w:val="23"/>
        </w:rPr>
        <w:t>Corriente</w:t>
      </w:r>
      <w:r w:rsidRPr="003A2B89">
        <w:rPr>
          <w:b/>
          <w:i/>
          <w:spacing w:val="-9"/>
          <w:sz w:val="23"/>
        </w:rPr>
        <w:t xml:space="preserve"> </w:t>
      </w:r>
      <w:r w:rsidRPr="003A2B89">
        <w:rPr>
          <w:b/>
          <w:i/>
          <w:sz w:val="23"/>
        </w:rPr>
        <w:t>admisible</w:t>
      </w:r>
      <w:r w:rsidRPr="003A2B89">
        <w:rPr>
          <w:b/>
          <w:i/>
          <w:spacing w:val="-7"/>
          <w:sz w:val="23"/>
        </w:rPr>
        <w:t xml:space="preserve"> </w:t>
      </w:r>
      <w:r w:rsidRPr="003A2B89">
        <w:rPr>
          <w:b/>
          <w:i/>
          <w:sz w:val="23"/>
        </w:rPr>
        <w:t>para</w:t>
      </w:r>
      <w:r w:rsidRPr="003A2B89">
        <w:rPr>
          <w:b/>
          <w:i/>
          <w:spacing w:val="-7"/>
          <w:sz w:val="23"/>
        </w:rPr>
        <w:t xml:space="preserve"> </w:t>
      </w:r>
      <w:r>
        <w:rPr>
          <w:b/>
          <w:i/>
          <w:spacing w:val="-2"/>
          <w:sz w:val="23"/>
        </w:rPr>
        <w:t>cable</w:t>
      </w:r>
      <w:r w:rsidRPr="003A2B89">
        <w:rPr>
          <w:b/>
          <w:i/>
          <w:spacing w:val="-2"/>
          <w:sz w:val="23"/>
        </w:rPr>
        <w:t xml:space="preserve"> unipolar IRAM </w:t>
      </w:r>
      <w:r>
        <w:rPr>
          <w:b/>
          <w:i/>
          <w:spacing w:val="-2"/>
          <w:sz w:val="23"/>
        </w:rPr>
        <w:t>2178</w:t>
      </w:r>
    </w:p>
    <w:p w:rsidR="003A2B89" w:rsidRDefault="003A2B89" w:rsidP="003A2B89">
      <w:pPr>
        <w:spacing w:before="124"/>
        <w:ind w:left="2211"/>
        <w:jc w:val="both"/>
        <w:rPr>
          <w:b/>
          <w:i/>
          <w:spacing w:val="-2"/>
          <w:sz w:val="23"/>
        </w:rPr>
      </w:pPr>
      <w:r>
        <w:rPr>
          <w:b/>
          <w:i/>
          <w:spacing w:val="-2"/>
          <w:sz w:val="23"/>
        </w:rPr>
        <w:t>(</w:t>
      </w:r>
      <w:r w:rsidRPr="003A2B89">
        <w:rPr>
          <w:i/>
          <w:spacing w:val="-2"/>
          <w:sz w:val="23"/>
        </w:rPr>
        <w:t>método de instalación =</w:t>
      </w:r>
      <w:r>
        <w:rPr>
          <w:i/>
          <w:spacing w:val="-2"/>
          <w:sz w:val="23"/>
        </w:rPr>
        <w:t xml:space="preserve"> </w:t>
      </w:r>
      <w:r w:rsidRPr="003A2B89">
        <w:rPr>
          <w:i/>
          <w:spacing w:val="-2"/>
          <w:sz w:val="23"/>
        </w:rPr>
        <w:t>directamente enterrado</w:t>
      </w:r>
      <w:r>
        <w:rPr>
          <w:b/>
          <w:i/>
          <w:spacing w:val="-2"/>
          <w:sz w:val="23"/>
        </w:rPr>
        <w:t>)</w:t>
      </w:r>
    </w:p>
    <w:p w:rsidR="003A2B89" w:rsidRPr="003A2B89" w:rsidRDefault="003A2B89" w:rsidP="003A2B89">
      <w:pPr>
        <w:spacing w:before="124"/>
        <w:ind w:left="2211"/>
        <w:jc w:val="both"/>
        <w:rPr>
          <w:b/>
          <w:i/>
          <w:sz w:val="23"/>
        </w:rPr>
      </w:pPr>
    </w:p>
    <w:p w:rsidR="003A2B89" w:rsidRDefault="003A2B89" w:rsidP="003A2B89">
      <w:pPr>
        <w:pStyle w:val="Ttulo5"/>
        <w:ind w:left="0"/>
        <w:rPr>
          <w:b w:val="0"/>
        </w:rPr>
      </w:pPr>
    </w:p>
    <w:p w:rsidR="00197C8E" w:rsidRDefault="00197C8E" w:rsidP="00197C8E">
      <w:pPr>
        <w:pStyle w:val="Ttulo5"/>
        <w:ind w:left="0"/>
        <w:rPr>
          <w:b w:val="0"/>
        </w:rPr>
      </w:pPr>
    </w:p>
    <w:p w:rsidR="00197C8E" w:rsidRDefault="00197C8E" w:rsidP="00197C8E">
      <w:pPr>
        <w:pStyle w:val="Ttulo5"/>
        <w:ind w:left="0"/>
        <w:rPr>
          <w:b w:val="0"/>
        </w:rPr>
      </w:pPr>
    </w:p>
    <w:tbl>
      <w:tblPr>
        <w:tblStyle w:val="TableNormal"/>
        <w:tblW w:w="0" w:type="auto"/>
        <w:tblInd w:w="3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54"/>
        <w:gridCol w:w="1372"/>
        <w:gridCol w:w="1084"/>
      </w:tblGrid>
      <w:tr w:rsidR="00197C8E" w:rsidTr="001C04D4">
        <w:trPr>
          <w:trHeight w:val="398"/>
        </w:trPr>
        <w:tc>
          <w:tcPr>
            <w:tcW w:w="1454" w:type="dxa"/>
          </w:tcPr>
          <w:p w:rsidR="00197C8E" w:rsidRDefault="00197C8E" w:rsidP="001C04D4">
            <w:pPr>
              <w:pStyle w:val="TableParagraph"/>
              <w:spacing w:before="62"/>
              <w:ind w:left="15" w:right="1"/>
              <w:jc w:val="center"/>
              <w:rPr>
                <w:i/>
                <w:sz w:val="23"/>
              </w:rPr>
            </w:pPr>
            <w:r>
              <w:rPr>
                <w:i/>
                <w:spacing w:val="-2"/>
                <w:sz w:val="23"/>
              </w:rPr>
              <w:t>Cobre(mm</w:t>
            </w:r>
            <w:r>
              <w:rPr>
                <w:i/>
                <w:spacing w:val="-2"/>
                <w:sz w:val="23"/>
                <w:vertAlign w:val="superscript"/>
              </w:rPr>
              <w:t>2</w:t>
            </w:r>
            <w:r>
              <w:rPr>
                <w:i/>
                <w:spacing w:val="-2"/>
                <w:sz w:val="23"/>
              </w:rPr>
              <w:t>)</w:t>
            </w:r>
          </w:p>
        </w:tc>
        <w:tc>
          <w:tcPr>
            <w:tcW w:w="1372" w:type="dxa"/>
          </w:tcPr>
          <w:p w:rsidR="00197C8E" w:rsidRDefault="00197C8E" w:rsidP="001C04D4">
            <w:pPr>
              <w:pStyle w:val="TableParagraph"/>
              <w:spacing w:before="62"/>
              <w:ind w:left="13"/>
              <w:jc w:val="center"/>
              <w:rPr>
                <w:i/>
                <w:sz w:val="23"/>
              </w:rPr>
            </w:pPr>
            <w:r>
              <w:rPr>
                <w:i/>
                <w:spacing w:val="-2"/>
                <w:sz w:val="23"/>
              </w:rPr>
              <w:t>Monofásico</w:t>
            </w:r>
          </w:p>
        </w:tc>
        <w:tc>
          <w:tcPr>
            <w:tcW w:w="1084" w:type="dxa"/>
          </w:tcPr>
          <w:p w:rsidR="00197C8E" w:rsidRDefault="00197C8E" w:rsidP="001C04D4">
            <w:pPr>
              <w:pStyle w:val="TableParagraph"/>
              <w:spacing w:before="62"/>
              <w:ind w:left="8"/>
              <w:jc w:val="center"/>
              <w:rPr>
                <w:i/>
                <w:sz w:val="23"/>
              </w:rPr>
            </w:pPr>
            <w:r>
              <w:rPr>
                <w:i/>
                <w:spacing w:val="-2"/>
                <w:sz w:val="23"/>
              </w:rPr>
              <w:t>trifásico</w:t>
            </w:r>
          </w:p>
        </w:tc>
      </w:tr>
      <w:tr w:rsidR="00197C8E" w:rsidTr="001C04D4">
        <w:trPr>
          <w:trHeight w:val="397"/>
        </w:trPr>
        <w:tc>
          <w:tcPr>
            <w:tcW w:w="1454" w:type="dxa"/>
          </w:tcPr>
          <w:p w:rsidR="00197C8E" w:rsidRDefault="00197C8E" w:rsidP="001C04D4">
            <w:pPr>
              <w:pStyle w:val="TableParagraph"/>
              <w:spacing w:before="81"/>
              <w:ind w:left="15"/>
              <w:jc w:val="center"/>
              <w:rPr>
                <w:rFonts w:ascii="Arial MT"/>
                <w:sz w:val="20"/>
              </w:rPr>
            </w:pPr>
            <w:r>
              <w:rPr>
                <w:rFonts w:ascii="Arial MT"/>
                <w:spacing w:val="-5"/>
                <w:sz w:val="20"/>
              </w:rPr>
              <w:t>1,5</w:t>
            </w:r>
          </w:p>
        </w:tc>
        <w:tc>
          <w:tcPr>
            <w:tcW w:w="1372" w:type="dxa"/>
            <w:vAlign w:val="center"/>
          </w:tcPr>
          <w:p w:rsidR="00197C8E" w:rsidRDefault="00197C8E" w:rsidP="001C04D4">
            <w:pPr>
              <w:pStyle w:val="TableParagraph"/>
              <w:spacing w:before="81"/>
              <w:ind w:left="13"/>
              <w:jc w:val="center"/>
              <w:rPr>
                <w:rFonts w:ascii="Arial MT"/>
                <w:sz w:val="20"/>
              </w:rPr>
            </w:pPr>
            <w:r>
              <w:rPr>
                <w:rFonts w:ascii="Arial MT"/>
                <w:sz w:val="20"/>
              </w:rPr>
              <w:t>29</w:t>
            </w:r>
          </w:p>
        </w:tc>
        <w:tc>
          <w:tcPr>
            <w:tcW w:w="1084" w:type="dxa"/>
            <w:vAlign w:val="center"/>
          </w:tcPr>
          <w:p w:rsidR="00197C8E" w:rsidRDefault="00197C8E" w:rsidP="001C04D4">
            <w:pPr>
              <w:pStyle w:val="TableParagraph"/>
              <w:spacing w:before="81"/>
              <w:ind w:left="8"/>
              <w:jc w:val="center"/>
              <w:rPr>
                <w:rFonts w:ascii="Arial MT"/>
                <w:sz w:val="20"/>
              </w:rPr>
            </w:pPr>
            <w:r>
              <w:rPr>
                <w:rFonts w:ascii="Arial MT"/>
                <w:sz w:val="20"/>
              </w:rPr>
              <w:t>25</w:t>
            </w:r>
          </w:p>
        </w:tc>
      </w:tr>
      <w:tr w:rsidR="00197C8E" w:rsidTr="001C04D4">
        <w:trPr>
          <w:trHeight w:val="393"/>
        </w:trPr>
        <w:tc>
          <w:tcPr>
            <w:tcW w:w="1454" w:type="dxa"/>
          </w:tcPr>
          <w:p w:rsidR="00197C8E" w:rsidRDefault="00197C8E" w:rsidP="001C04D4">
            <w:pPr>
              <w:pStyle w:val="TableParagraph"/>
              <w:spacing w:before="81"/>
              <w:ind w:left="15"/>
              <w:jc w:val="center"/>
              <w:rPr>
                <w:rFonts w:ascii="Arial MT"/>
                <w:sz w:val="20"/>
              </w:rPr>
            </w:pPr>
            <w:r>
              <w:rPr>
                <w:rFonts w:ascii="Arial MT"/>
                <w:spacing w:val="-5"/>
                <w:sz w:val="20"/>
              </w:rPr>
              <w:t>2,5</w:t>
            </w:r>
          </w:p>
        </w:tc>
        <w:tc>
          <w:tcPr>
            <w:tcW w:w="1372" w:type="dxa"/>
            <w:vAlign w:val="center"/>
          </w:tcPr>
          <w:p w:rsidR="00197C8E" w:rsidRDefault="00197C8E" w:rsidP="001C04D4">
            <w:pPr>
              <w:pStyle w:val="TableParagraph"/>
              <w:spacing w:before="81"/>
              <w:ind w:left="13"/>
              <w:jc w:val="center"/>
              <w:rPr>
                <w:rFonts w:ascii="Arial MT"/>
                <w:sz w:val="20"/>
              </w:rPr>
            </w:pPr>
            <w:r>
              <w:rPr>
                <w:rFonts w:ascii="Arial MT"/>
                <w:sz w:val="20"/>
              </w:rPr>
              <w:t>39</w:t>
            </w:r>
          </w:p>
        </w:tc>
        <w:tc>
          <w:tcPr>
            <w:tcW w:w="1084" w:type="dxa"/>
            <w:vAlign w:val="center"/>
          </w:tcPr>
          <w:p w:rsidR="00197C8E" w:rsidRDefault="00197C8E" w:rsidP="001C04D4">
            <w:pPr>
              <w:pStyle w:val="TableParagraph"/>
              <w:spacing w:before="81"/>
              <w:ind w:left="8"/>
              <w:jc w:val="center"/>
              <w:rPr>
                <w:rFonts w:ascii="Arial MT"/>
                <w:sz w:val="20"/>
              </w:rPr>
            </w:pPr>
            <w:r>
              <w:rPr>
                <w:rFonts w:ascii="Arial MT"/>
                <w:sz w:val="20"/>
              </w:rPr>
              <w:t>34</w:t>
            </w:r>
          </w:p>
        </w:tc>
      </w:tr>
      <w:tr w:rsidR="00197C8E" w:rsidTr="001C04D4">
        <w:trPr>
          <w:trHeight w:val="397"/>
        </w:trPr>
        <w:tc>
          <w:tcPr>
            <w:tcW w:w="1454" w:type="dxa"/>
          </w:tcPr>
          <w:p w:rsidR="00197C8E" w:rsidRDefault="00197C8E" w:rsidP="001C04D4">
            <w:pPr>
              <w:pStyle w:val="TableParagraph"/>
              <w:spacing w:before="86"/>
              <w:ind w:left="15"/>
              <w:jc w:val="center"/>
              <w:rPr>
                <w:rFonts w:ascii="Arial MT"/>
                <w:sz w:val="20"/>
              </w:rPr>
            </w:pPr>
            <w:r>
              <w:rPr>
                <w:rFonts w:ascii="Arial MT"/>
                <w:spacing w:val="-10"/>
                <w:sz w:val="20"/>
              </w:rPr>
              <w:t>4</w:t>
            </w:r>
          </w:p>
        </w:tc>
        <w:tc>
          <w:tcPr>
            <w:tcW w:w="1372" w:type="dxa"/>
            <w:vAlign w:val="center"/>
          </w:tcPr>
          <w:p w:rsidR="00197C8E" w:rsidRDefault="00197C8E" w:rsidP="001C04D4">
            <w:pPr>
              <w:pStyle w:val="TableParagraph"/>
              <w:spacing w:before="86"/>
              <w:ind w:left="13"/>
              <w:jc w:val="center"/>
              <w:rPr>
                <w:rFonts w:ascii="Arial MT"/>
                <w:sz w:val="20"/>
              </w:rPr>
            </w:pPr>
            <w:r>
              <w:rPr>
                <w:rFonts w:ascii="Arial MT"/>
                <w:sz w:val="20"/>
              </w:rPr>
              <w:t>51</w:t>
            </w:r>
          </w:p>
        </w:tc>
        <w:tc>
          <w:tcPr>
            <w:tcW w:w="1084" w:type="dxa"/>
            <w:vAlign w:val="center"/>
          </w:tcPr>
          <w:p w:rsidR="00197C8E" w:rsidRDefault="00197C8E" w:rsidP="001C04D4">
            <w:pPr>
              <w:pStyle w:val="TableParagraph"/>
              <w:spacing w:before="86"/>
              <w:ind w:left="8"/>
              <w:jc w:val="center"/>
              <w:rPr>
                <w:rFonts w:ascii="Arial MT"/>
                <w:sz w:val="20"/>
              </w:rPr>
            </w:pPr>
            <w:r>
              <w:rPr>
                <w:rFonts w:ascii="Arial MT"/>
                <w:sz w:val="20"/>
              </w:rPr>
              <w:t>44</w:t>
            </w:r>
          </w:p>
        </w:tc>
      </w:tr>
      <w:tr w:rsidR="00197C8E" w:rsidTr="001C04D4">
        <w:trPr>
          <w:trHeight w:val="398"/>
        </w:trPr>
        <w:tc>
          <w:tcPr>
            <w:tcW w:w="1454" w:type="dxa"/>
          </w:tcPr>
          <w:p w:rsidR="00197C8E" w:rsidRDefault="00197C8E" w:rsidP="001C04D4">
            <w:pPr>
              <w:pStyle w:val="TableParagraph"/>
              <w:spacing w:before="86"/>
              <w:ind w:left="15"/>
              <w:jc w:val="center"/>
              <w:rPr>
                <w:rFonts w:ascii="Arial MT"/>
                <w:sz w:val="20"/>
              </w:rPr>
            </w:pPr>
            <w:r>
              <w:rPr>
                <w:rFonts w:ascii="Arial MT"/>
                <w:spacing w:val="-10"/>
                <w:sz w:val="20"/>
              </w:rPr>
              <w:t>6</w:t>
            </w:r>
          </w:p>
        </w:tc>
        <w:tc>
          <w:tcPr>
            <w:tcW w:w="1372" w:type="dxa"/>
            <w:vAlign w:val="center"/>
          </w:tcPr>
          <w:p w:rsidR="00197C8E" w:rsidRDefault="00197C8E" w:rsidP="001C04D4">
            <w:pPr>
              <w:pStyle w:val="TableParagraph"/>
              <w:spacing w:before="86"/>
              <w:ind w:left="13"/>
              <w:jc w:val="center"/>
              <w:rPr>
                <w:rFonts w:ascii="Arial MT"/>
                <w:sz w:val="20"/>
              </w:rPr>
            </w:pPr>
            <w:r>
              <w:rPr>
                <w:rFonts w:ascii="Arial MT"/>
                <w:sz w:val="20"/>
              </w:rPr>
              <w:t>65</w:t>
            </w:r>
          </w:p>
        </w:tc>
        <w:tc>
          <w:tcPr>
            <w:tcW w:w="1084" w:type="dxa"/>
            <w:vAlign w:val="center"/>
          </w:tcPr>
          <w:p w:rsidR="00197C8E" w:rsidRDefault="00197C8E" w:rsidP="001C04D4">
            <w:pPr>
              <w:pStyle w:val="TableParagraph"/>
              <w:spacing w:before="86"/>
              <w:ind w:left="8"/>
              <w:jc w:val="center"/>
              <w:rPr>
                <w:rFonts w:ascii="Arial MT"/>
                <w:sz w:val="20"/>
              </w:rPr>
            </w:pPr>
            <w:r>
              <w:rPr>
                <w:rFonts w:ascii="Arial MT"/>
                <w:sz w:val="20"/>
              </w:rPr>
              <w:t>55</w:t>
            </w:r>
          </w:p>
        </w:tc>
      </w:tr>
      <w:tr w:rsidR="00197C8E" w:rsidTr="001C04D4">
        <w:trPr>
          <w:trHeight w:val="397"/>
        </w:trPr>
        <w:tc>
          <w:tcPr>
            <w:tcW w:w="1454" w:type="dxa"/>
          </w:tcPr>
          <w:p w:rsidR="00197C8E" w:rsidRDefault="00197C8E" w:rsidP="001C04D4">
            <w:pPr>
              <w:pStyle w:val="TableParagraph"/>
              <w:spacing w:before="81"/>
              <w:ind w:left="15" w:right="1"/>
              <w:jc w:val="center"/>
              <w:rPr>
                <w:rFonts w:ascii="Arial MT"/>
                <w:sz w:val="20"/>
              </w:rPr>
            </w:pPr>
            <w:r>
              <w:rPr>
                <w:rFonts w:ascii="Arial MT"/>
                <w:spacing w:val="-5"/>
                <w:sz w:val="20"/>
              </w:rPr>
              <w:t>10</w:t>
            </w:r>
          </w:p>
        </w:tc>
        <w:tc>
          <w:tcPr>
            <w:tcW w:w="1372" w:type="dxa"/>
            <w:vAlign w:val="center"/>
          </w:tcPr>
          <w:p w:rsidR="00197C8E" w:rsidRDefault="00197C8E" w:rsidP="001C04D4">
            <w:pPr>
              <w:pStyle w:val="TableParagraph"/>
              <w:spacing w:before="81"/>
              <w:ind w:left="13"/>
              <w:jc w:val="center"/>
              <w:rPr>
                <w:rFonts w:ascii="Arial MT"/>
                <w:sz w:val="20"/>
              </w:rPr>
            </w:pPr>
            <w:r>
              <w:rPr>
                <w:rFonts w:ascii="Arial MT"/>
                <w:sz w:val="20"/>
              </w:rPr>
              <w:t>88</w:t>
            </w:r>
          </w:p>
        </w:tc>
        <w:tc>
          <w:tcPr>
            <w:tcW w:w="1084" w:type="dxa"/>
            <w:vAlign w:val="center"/>
          </w:tcPr>
          <w:p w:rsidR="00197C8E" w:rsidRDefault="00197C8E" w:rsidP="001C04D4">
            <w:pPr>
              <w:pStyle w:val="TableParagraph"/>
              <w:spacing w:before="81"/>
              <w:ind w:left="8"/>
              <w:jc w:val="center"/>
              <w:rPr>
                <w:rFonts w:ascii="Arial MT"/>
                <w:sz w:val="20"/>
              </w:rPr>
            </w:pPr>
            <w:r>
              <w:rPr>
                <w:rFonts w:ascii="Arial MT"/>
                <w:sz w:val="20"/>
              </w:rPr>
              <w:t>74</w:t>
            </w:r>
          </w:p>
        </w:tc>
      </w:tr>
      <w:tr w:rsidR="00197C8E" w:rsidTr="001C04D4">
        <w:trPr>
          <w:trHeight w:val="397"/>
        </w:trPr>
        <w:tc>
          <w:tcPr>
            <w:tcW w:w="1454" w:type="dxa"/>
          </w:tcPr>
          <w:p w:rsidR="00197C8E" w:rsidRDefault="00197C8E" w:rsidP="001C04D4">
            <w:pPr>
              <w:pStyle w:val="TableParagraph"/>
              <w:spacing w:before="81"/>
              <w:ind w:left="15" w:right="1"/>
              <w:jc w:val="center"/>
              <w:rPr>
                <w:rFonts w:ascii="Arial MT"/>
                <w:sz w:val="20"/>
              </w:rPr>
            </w:pPr>
            <w:r>
              <w:rPr>
                <w:rFonts w:ascii="Arial MT"/>
                <w:spacing w:val="-5"/>
                <w:sz w:val="20"/>
              </w:rPr>
              <w:t>16</w:t>
            </w:r>
          </w:p>
        </w:tc>
        <w:tc>
          <w:tcPr>
            <w:tcW w:w="1372" w:type="dxa"/>
            <w:vAlign w:val="center"/>
          </w:tcPr>
          <w:p w:rsidR="00197C8E" w:rsidRDefault="00197C8E" w:rsidP="001C04D4">
            <w:pPr>
              <w:pStyle w:val="TableParagraph"/>
              <w:spacing w:before="81"/>
              <w:ind w:left="13"/>
              <w:jc w:val="center"/>
              <w:rPr>
                <w:rFonts w:ascii="Arial MT"/>
                <w:sz w:val="20"/>
              </w:rPr>
            </w:pPr>
            <w:r>
              <w:rPr>
                <w:rFonts w:ascii="Arial MT"/>
                <w:sz w:val="20"/>
              </w:rPr>
              <w:t>112</w:t>
            </w:r>
          </w:p>
        </w:tc>
        <w:tc>
          <w:tcPr>
            <w:tcW w:w="1084" w:type="dxa"/>
            <w:vAlign w:val="center"/>
          </w:tcPr>
          <w:p w:rsidR="00197C8E" w:rsidRDefault="00197C8E" w:rsidP="001C04D4">
            <w:pPr>
              <w:pStyle w:val="TableParagraph"/>
              <w:spacing w:before="81"/>
              <w:ind w:left="8"/>
              <w:jc w:val="center"/>
              <w:rPr>
                <w:rFonts w:ascii="Arial MT"/>
                <w:sz w:val="20"/>
              </w:rPr>
            </w:pPr>
            <w:r>
              <w:rPr>
                <w:rFonts w:ascii="Arial MT"/>
                <w:sz w:val="20"/>
              </w:rPr>
              <w:t>95</w:t>
            </w:r>
          </w:p>
        </w:tc>
      </w:tr>
      <w:tr w:rsidR="00197C8E" w:rsidTr="001C04D4">
        <w:trPr>
          <w:trHeight w:val="393"/>
        </w:trPr>
        <w:tc>
          <w:tcPr>
            <w:tcW w:w="1454" w:type="dxa"/>
          </w:tcPr>
          <w:p w:rsidR="00197C8E" w:rsidRDefault="00197C8E" w:rsidP="001C04D4">
            <w:pPr>
              <w:pStyle w:val="TableParagraph"/>
              <w:spacing w:before="81"/>
              <w:ind w:left="15" w:right="1"/>
              <w:jc w:val="center"/>
              <w:rPr>
                <w:rFonts w:ascii="Arial MT"/>
                <w:sz w:val="20"/>
              </w:rPr>
            </w:pPr>
            <w:r>
              <w:rPr>
                <w:rFonts w:ascii="Arial MT"/>
                <w:spacing w:val="-5"/>
                <w:sz w:val="20"/>
              </w:rPr>
              <w:t>25</w:t>
            </w:r>
          </w:p>
        </w:tc>
        <w:tc>
          <w:tcPr>
            <w:tcW w:w="1372" w:type="dxa"/>
            <w:vAlign w:val="center"/>
          </w:tcPr>
          <w:p w:rsidR="00197C8E" w:rsidRDefault="00197C8E" w:rsidP="001C04D4">
            <w:pPr>
              <w:pStyle w:val="TableParagraph"/>
              <w:spacing w:before="81"/>
              <w:ind w:left="13"/>
              <w:jc w:val="center"/>
              <w:rPr>
                <w:rFonts w:ascii="Arial MT"/>
                <w:sz w:val="20"/>
              </w:rPr>
            </w:pPr>
            <w:r>
              <w:rPr>
                <w:rFonts w:ascii="Arial MT"/>
                <w:sz w:val="20"/>
              </w:rPr>
              <w:t>144</w:t>
            </w:r>
          </w:p>
        </w:tc>
        <w:tc>
          <w:tcPr>
            <w:tcW w:w="1084" w:type="dxa"/>
            <w:vAlign w:val="center"/>
          </w:tcPr>
          <w:p w:rsidR="00197C8E" w:rsidRDefault="00197C8E" w:rsidP="001C04D4">
            <w:pPr>
              <w:pStyle w:val="TableParagraph"/>
              <w:spacing w:before="81"/>
              <w:jc w:val="center"/>
              <w:rPr>
                <w:rFonts w:ascii="Arial MT"/>
                <w:sz w:val="20"/>
              </w:rPr>
            </w:pPr>
            <w:r>
              <w:rPr>
                <w:rFonts w:ascii="Arial MT"/>
                <w:sz w:val="20"/>
              </w:rPr>
              <w:t>123</w:t>
            </w:r>
          </w:p>
        </w:tc>
      </w:tr>
      <w:tr w:rsidR="00197C8E" w:rsidTr="001C04D4">
        <w:trPr>
          <w:trHeight w:val="397"/>
        </w:trPr>
        <w:tc>
          <w:tcPr>
            <w:tcW w:w="1454" w:type="dxa"/>
          </w:tcPr>
          <w:p w:rsidR="00197C8E" w:rsidRDefault="00197C8E" w:rsidP="001C04D4">
            <w:pPr>
              <w:pStyle w:val="TableParagraph"/>
              <w:spacing w:before="86"/>
              <w:ind w:left="15" w:right="1"/>
              <w:jc w:val="center"/>
              <w:rPr>
                <w:rFonts w:ascii="Arial MT"/>
                <w:sz w:val="20"/>
              </w:rPr>
            </w:pPr>
            <w:r>
              <w:rPr>
                <w:rFonts w:ascii="Arial MT"/>
                <w:spacing w:val="-5"/>
                <w:sz w:val="20"/>
              </w:rPr>
              <w:t>35</w:t>
            </w:r>
          </w:p>
        </w:tc>
        <w:tc>
          <w:tcPr>
            <w:tcW w:w="1372" w:type="dxa"/>
            <w:vAlign w:val="center"/>
          </w:tcPr>
          <w:p w:rsidR="00197C8E" w:rsidRDefault="00197C8E" w:rsidP="001C04D4">
            <w:pPr>
              <w:pStyle w:val="TableParagraph"/>
              <w:spacing w:before="86"/>
              <w:ind w:left="13"/>
              <w:jc w:val="center"/>
              <w:rPr>
                <w:rFonts w:ascii="Arial MT"/>
                <w:sz w:val="20"/>
              </w:rPr>
            </w:pPr>
            <w:r>
              <w:rPr>
                <w:rFonts w:ascii="Arial MT"/>
                <w:sz w:val="20"/>
              </w:rPr>
              <w:t>173</w:t>
            </w:r>
          </w:p>
        </w:tc>
        <w:tc>
          <w:tcPr>
            <w:tcW w:w="1084" w:type="dxa"/>
            <w:vAlign w:val="center"/>
          </w:tcPr>
          <w:p w:rsidR="00197C8E" w:rsidRDefault="00197C8E" w:rsidP="001C04D4">
            <w:pPr>
              <w:pStyle w:val="TableParagraph"/>
              <w:spacing w:before="86"/>
              <w:ind w:left="8"/>
              <w:jc w:val="center"/>
              <w:rPr>
                <w:rFonts w:ascii="Arial MT"/>
                <w:sz w:val="20"/>
              </w:rPr>
            </w:pPr>
            <w:r>
              <w:rPr>
                <w:rFonts w:ascii="Arial MT"/>
                <w:sz w:val="20"/>
              </w:rPr>
              <w:t>147</w:t>
            </w:r>
          </w:p>
        </w:tc>
      </w:tr>
      <w:tr w:rsidR="00197C8E" w:rsidTr="001C04D4">
        <w:trPr>
          <w:trHeight w:val="398"/>
        </w:trPr>
        <w:tc>
          <w:tcPr>
            <w:tcW w:w="1454" w:type="dxa"/>
          </w:tcPr>
          <w:p w:rsidR="00197C8E" w:rsidRDefault="00197C8E" w:rsidP="001C04D4">
            <w:pPr>
              <w:pStyle w:val="TableParagraph"/>
              <w:spacing w:before="86"/>
              <w:ind w:left="15" w:right="1"/>
              <w:jc w:val="center"/>
              <w:rPr>
                <w:rFonts w:ascii="Arial MT"/>
                <w:sz w:val="20"/>
              </w:rPr>
            </w:pPr>
            <w:r>
              <w:rPr>
                <w:rFonts w:ascii="Arial MT"/>
                <w:spacing w:val="-5"/>
                <w:sz w:val="20"/>
              </w:rPr>
              <w:t>50</w:t>
            </w:r>
          </w:p>
        </w:tc>
        <w:tc>
          <w:tcPr>
            <w:tcW w:w="1372" w:type="dxa"/>
            <w:vAlign w:val="center"/>
          </w:tcPr>
          <w:p w:rsidR="00197C8E" w:rsidRDefault="00197C8E" w:rsidP="001C04D4">
            <w:pPr>
              <w:pStyle w:val="TableParagraph"/>
              <w:spacing w:before="86"/>
              <w:ind w:left="13"/>
              <w:jc w:val="center"/>
              <w:rPr>
                <w:rFonts w:ascii="Arial MT"/>
                <w:sz w:val="20"/>
              </w:rPr>
            </w:pPr>
            <w:r>
              <w:rPr>
                <w:rFonts w:ascii="Arial MT"/>
                <w:sz w:val="20"/>
              </w:rPr>
              <w:t>207</w:t>
            </w:r>
          </w:p>
        </w:tc>
        <w:tc>
          <w:tcPr>
            <w:tcW w:w="1084" w:type="dxa"/>
            <w:vAlign w:val="center"/>
          </w:tcPr>
          <w:p w:rsidR="00197C8E" w:rsidRDefault="00197C8E" w:rsidP="001C04D4">
            <w:pPr>
              <w:pStyle w:val="TableParagraph"/>
              <w:spacing w:before="86"/>
              <w:ind w:left="8"/>
              <w:jc w:val="center"/>
              <w:rPr>
                <w:rFonts w:ascii="Arial MT"/>
                <w:sz w:val="20"/>
              </w:rPr>
            </w:pPr>
            <w:r>
              <w:rPr>
                <w:rFonts w:ascii="Arial MT"/>
                <w:sz w:val="20"/>
              </w:rPr>
              <w:t>173</w:t>
            </w:r>
          </w:p>
        </w:tc>
      </w:tr>
      <w:tr w:rsidR="00197C8E" w:rsidTr="001C04D4">
        <w:trPr>
          <w:trHeight w:val="397"/>
        </w:trPr>
        <w:tc>
          <w:tcPr>
            <w:tcW w:w="1454" w:type="dxa"/>
          </w:tcPr>
          <w:p w:rsidR="00197C8E" w:rsidRDefault="00197C8E" w:rsidP="001C04D4">
            <w:pPr>
              <w:pStyle w:val="TableParagraph"/>
              <w:spacing w:before="81"/>
              <w:ind w:left="15" w:right="1"/>
              <w:jc w:val="center"/>
              <w:rPr>
                <w:rFonts w:ascii="Arial MT"/>
                <w:sz w:val="20"/>
              </w:rPr>
            </w:pPr>
            <w:r>
              <w:rPr>
                <w:rFonts w:ascii="Arial MT"/>
                <w:spacing w:val="-5"/>
                <w:sz w:val="20"/>
              </w:rPr>
              <w:t>70</w:t>
            </w:r>
          </w:p>
        </w:tc>
        <w:tc>
          <w:tcPr>
            <w:tcW w:w="1372" w:type="dxa"/>
            <w:vAlign w:val="center"/>
          </w:tcPr>
          <w:p w:rsidR="00197C8E" w:rsidRDefault="00197C8E" w:rsidP="001C04D4">
            <w:pPr>
              <w:pStyle w:val="TableParagraph"/>
              <w:spacing w:before="81"/>
              <w:ind w:left="13"/>
              <w:jc w:val="center"/>
              <w:rPr>
                <w:rFonts w:ascii="Arial MT"/>
                <w:sz w:val="20"/>
              </w:rPr>
            </w:pPr>
            <w:r>
              <w:rPr>
                <w:rFonts w:ascii="Arial MT"/>
                <w:sz w:val="20"/>
              </w:rPr>
              <w:t>254</w:t>
            </w:r>
          </w:p>
        </w:tc>
        <w:tc>
          <w:tcPr>
            <w:tcW w:w="1084" w:type="dxa"/>
            <w:vAlign w:val="center"/>
          </w:tcPr>
          <w:p w:rsidR="00197C8E" w:rsidRDefault="00197C8E" w:rsidP="001C04D4">
            <w:pPr>
              <w:pStyle w:val="TableParagraph"/>
              <w:spacing w:before="81"/>
              <w:ind w:left="8"/>
              <w:jc w:val="center"/>
              <w:rPr>
                <w:rFonts w:ascii="Arial MT"/>
                <w:sz w:val="20"/>
              </w:rPr>
            </w:pPr>
            <w:r>
              <w:rPr>
                <w:rFonts w:ascii="Arial MT"/>
                <w:sz w:val="20"/>
              </w:rPr>
              <w:t>211</w:t>
            </w:r>
          </w:p>
        </w:tc>
      </w:tr>
      <w:tr w:rsidR="00197C8E" w:rsidTr="001C04D4">
        <w:trPr>
          <w:trHeight w:val="397"/>
        </w:trPr>
        <w:tc>
          <w:tcPr>
            <w:tcW w:w="1454" w:type="dxa"/>
          </w:tcPr>
          <w:p w:rsidR="00197C8E" w:rsidRDefault="00197C8E" w:rsidP="001C04D4">
            <w:pPr>
              <w:pStyle w:val="TableParagraph"/>
              <w:spacing w:before="81"/>
              <w:ind w:left="15" w:right="1"/>
              <w:jc w:val="center"/>
              <w:rPr>
                <w:rFonts w:ascii="Arial MT"/>
                <w:sz w:val="20"/>
              </w:rPr>
            </w:pPr>
            <w:r>
              <w:rPr>
                <w:rFonts w:ascii="Arial MT"/>
                <w:spacing w:val="-5"/>
                <w:sz w:val="20"/>
              </w:rPr>
              <w:t>95</w:t>
            </w:r>
          </w:p>
        </w:tc>
        <w:tc>
          <w:tcPr>
            <w:tcW w:w="1372" w:type="dxa"/>
            <w:vAlign w:val="center"/>
          </w:tcPr>
          <w:p w:rsidR="00197C8E" w:rsidRDefault="00197C8E" w:rsidP="001C04D4">
            <w:pPr>
              <w:pStyle w:val="TableParagraph"/>
              <w:spacing w:before="81"/>
              <w:ind w:left="13"/>
              <w:jc w:val="center"/>
              <w:rPr>
                <w:rFonts w:ascii="Arial MT"/>
                <w:sz w:val="20"/>
              </w:rPr>
            </w:pPr>
            <w:r>
              <w:rPr>
                <w:rFonts w:ascii="Arial MT"/>
                <w:sz w:val="20"/>
              </w:rPr>
              <w:t>306</w:t>
            </w:r>
          </w:p>
        </w:tc>
        <w:tc>
          <w:tcPr>
            <w:tcW w:w="1084" w:type="dxa"/>
            <w:vAlign w:val="center"/>
          </w:tcPr>
          <w:p w:rsidR="00197C8E" w:rsidRDefault="00197C8E" w:rsidP="001C04D4">
            <w:pPr>
              <w:pStyle w:val="TableParagraph"/>
              <w:spacing w:before="81"/>
              <w:ind w:left="8"/>
              <w:jc w:val="center"/>
              <w:rPr>
                <w:rFonts w:ascii="Arial MT"/>
                <w:sz w:val="20"/>
              </w:rPr>
            </w:pPr>
            <w:r>
              <w:rPr>
                <w:rFonts w:ascii="Arial MT"/>
                <w:sz w:val="20"/>
              </w:rPr>
              <w:t>254</w:t>
            </w:r>
          </w:p>
        </w:tc>
      </w:tr>
      <w:tr w:rsidR="00197C8E" w:rsidTr="001C04D4">
        <w:trPr>
          <w:trHeight w:val="393"/>
        </w:trPr>
        <w:tc>
          <w:tcPr>
            <w:tcW w:w="1454" w:type="dxa"/>
          </w:tcPr>
          <w:p w:rsidR="00197C8E" w:rsidRDefault="00197C8E" w:rsidP="001C04D4">
            <w:pPr>
              <w:pStyle w:val="TableParagraph"/>
              <w:spacing w:before="81"/>
              <w:ind w:left="15" w:right="1"/>
              <w:jc w:val="center"/>
              <w:rPr>
                <w:rFonts w:ascii="Arial MT"/>
                <w:sz w:val="20"/>
              </w:rPr>
            </w:pPr>
            <w:r>
              <w:rPr>
                <w:rFonts w:ascii="Arial MT"/>
                <w:spacing w:val="-5"/>
                <w:sz w:val="20"/>
              </w:rPr>
              <w:t>120</w:t>
            </w:r>
          </w:p>
        </w:tc>
        <w:tc>
          <w:tcPr>
            <w:tcW w:w="1372" w:type="dxa"/>
            <w:vAlign w:val="center"/>
          </w:tcPr>
          <w:p w:rsidR="00197C8E" w:rsidRDefault="00197C8E" w:rsidP="001C04D4">
            <w:pPr>
              <w:pStyle w:val="TableParagraph"/>
              <w:spacing w:before="81"/>
              <w:ind w:left="13"/>
              <w:jc w:val="center"/>
              <w:rPr>
                <w:rFonts w:ascii="Arial MT"/>
                <w:sz w:val="20"/>
              </w:rPr>
            </w:pPr>
            <w:r>
              <w:rPr>
                <w:rFonts w:ascii="Arial MT"/>
                <w:sz w:val="20"/>
              </w:rPr>
              <w:t>350</w:t>
            </w:r>
          </w:p>
        </w:tc>
        <w:tc>
          <w:tcPr>
            <w:tcW w:w="1084" w:type="dxa"/>
            <w:vAlign w:val="center"/>
          </w:tcPr>
          <w:p w:rsidR="00197C8E" w:rsidRDefault="00197C8E" w:rsidP="001C04D4">
            <w:pPr>
              <w:pStyle w:val="TableParagraph"/>
              <w:spacing w:before="81"/>
              <w:ind w:left="8"/>
              <w:jc w:val="center"/>
              <w:rPr>
                <w:rFonts w:ascii="Arial MT"/>
                <w:sz w:val="20"/>
              </w:rPr>
            </w:pPr>
            <w:r>
              <w:rPr>
                <w:rFonts w:ascii="Arial MT"/>
                <w:sz w:val="20"/>
              </w:rPr>
              <w:t>290</w:t>
            </w:r>
          </w:p>
        </w:tc>
      </w:tr>
    </w:tbl>
    <w:p w:rsidR="00197C8E" w:rsidRDefault="00197C8E" w:rsidP="00197C8E">
      <w:pPr>
        <w:pStyle w:val="Ttulo5"/>
        <w:ind w:left="0"/>
        <w:rPr>
          <w:b w:val="0"/>
        </w:rPr>
      </w:pPr>
    </w:p>
    <w:p w:rsidR="00197C8E" w:rsidRDefault="00197C8E" w:rsidP="00197C8E">
      <w:pPr>
        <w:pStyle w:val="Textoindependiente"/>
        <w:spacing w:before="1" w:line="362" w:lineRule="auto"/>
      </w:pPr>
    </w:p>
    <w:p w:rsidR="004C60DF" w:rsidRDefault="00837B24" w:rsidP="00197C8E">
      <w:pPr>
        <w:pStyle w:val="Textoindependiente"/>
        <w:spacing w:before="1" w:line="362" w:lineRule="auto"/>
      </w:pPr>
      <w:r>
        <w:t xml:space="preserve">Una vez seleccionada la sección del conductor, se debe verificar la caída de tensión según se </w:t>
      </w:r>
      <w:r>
        <w:rPr>
          <w:spacing w:val="-2"/>
        </w:rPr>
        <w:t>detalla:</w:t>
      </w:r>
    </w:p>
    <w:p w:rsidR="004C60DF" w:rsidRDefault="00837B24">
      <w:pPr>
        <w:pStyle w:val="Prrafodelista"/>
        <w:numPr>
          <w:ilvl w:val="0"/>
          <w:numId w:val="154"/>
        </w:numPr>
        <w:tabs>
          <w:tab w:val="left" w:pos="1567"/>
        </w:tabs>
        <w:spacing w:before="115"/>
        <w:ind w:left="1567" w:hanging="360"/>
        <w:rPr>
          <w:sz w:val="23"/>
        </w:rPr>
      </w:pPr>
      <w:r>
        <w:rPr>
          <w:sz w:val="23"/>
        </w:rPr>
        <w:t>Circuito</w:t>
      </w:r>
      <w:r>
        <w:rPr>
          <w:spacing w:val="-7"/>
          <w:sz w:val="23"/>
        </w:rPr>
        <w:t xml:space="preserve"> </w:t>
      </w:r>
      <w:r>
        <w:rPr>
          <w:sz w:val="23"/>
        </w:rPr>
        <w:t>De</w:t>
      </w:r>
      <w:r>
        <w:rPr>
          <w:spacing w:val="-5"/>
          <w:sz w:val="23"/>
        </w:rPr>
        <w:t xml:space="preserve"> </w:t>
      </w:r>
      <w:r>
        <w:rPr>
          <w:sz w:val="23"/>
        </w:rPr>
        <w:t>Alumbrado,</w:t>
      </w:r>
      <w:r>
        <w:rPr>
          <w:spacing w:val="-4"/>
          <w:sz w:val="23"/>
        </w:rPr>
        <w:t xml:space="preserve"> </w:t>
      </w:r>
      <w:r>
        <w:rPr>
          <w:sz w:val="23"/>
        </w:rPr>
        <w:t>∆V</w:t>
      </w:r>
      <w:r>
        <w:rPr>
          <w:spacing w:val="-5"/>
          <w:sz w:val="23"/>
        </w:rPr>
        <w:t xml:space="preserve"> </w:t>
      </w:r>
      <w:r>
        <w:rPr>
          <w:sz w:val="23"/>
        </w:rPr>
        <w:t>=</w:t>
      </w:r>
      <w:r>
        <w:rPr>
          <w:spacing w:val="-4"/>
          <w:sz w:val="23"/>
        </w:rPr>
        <w:t xml:space="preserve"> </w:t>
      </w:r>
      <w:r>
        <w:rPr>
          <w:spacing w:val="-5"/>
          <w:sz w:val="23"/>
        </w:rPr>
        <w:t>3%.</w:t>
      </w:r>
    </w:p>
    <w:p w:rsidR="004C60DF" w:rsidRDefault="00837B24">
      <w:pPr>
        <w:pStyle w:val="Prrafodelista"/>
        <w:numPr>
          <w:ilvl w:val="0"/>
          <w:numId w:val="154"/>
        </w:numPr>
        <w:tabs>
          <w:tab w:val="left" w:pos="1567"/>
        </w:tabs>
        <w:spacing w:before="136" w:line="357" w:lineRule="auto"/>
        <w:ind w:right="1474" w:firstLine="359"/>
        <w:rPr>
          <w:sz w:val="23"/>
        </w:rPr>
      </w:pPr>
      <w:r>
        <w:rPr>
          <w:sz w:val="23"/>
        </w:rPr>
        <w:t>Circuito</w:t>
      </w:r>
      <w:r>
        <w:rPr>
          <w:spacing w:val="-3"/>
          <w:sz w:val="23"/>
        </w:rPr>
        <w:t xml:space="preserve"> </w:t>
      </w:r>
      <w:r>
        <w:rPr>
          <w:sz w:val="23"/>
        </w:rPr>
        <w:t>De</w:t>
      </w:r>
      <w:r>
        <w:rPr>
          <w:spacing w:val="-3"/>
          <w:sz w:val="23"/>
        </w:rPr>
        <w:t xml:space="preserve"> </w:t>
      </w:r>
      <w:r>
        <w:rPr>
          <w:sz w:val="23"/>
        </w:rPr>
        <w:t>Fuerza</w:t>
      </w:r>
      <w:r>
        <w:rPr>
          <w:spacing w:val="-3"/>
          <w:sz w:val="23"/>
        </w:rPr>
        <w:t xml:space="preserve"> </w:t>
      </w:r>
      <w:r>
        <w:rPr>
          <w:sz w:val="23"/>
        </w:rPr>
        <w:t>Motriz,</w:t>
      </w:r>
      <w:r>
        <w:rPr>
          <w:spacing w:val="-2"/>
          <w:sz w:val="23"/>
        </w:rPr>
        <w:t xml:space="preserve"> </w:t>
      </w:r>
      <w:r>
        <w:rPr>
          <w:sz w:val="23"/>
        </w:rPr>
        <w:t>∆V</w:t>
      </w:r>
      <w:r>
        <w:rPr>
          <w:spacing w:val="-3"/>
          <w:sz w:val="23"/>
        </w:rPr>
        <w:t xml:space="preserve"> </w:t>
      </w:r>
      <w:r>
        <w:rPr>
          <w:sz w:val="23"/>
        </w:rPr>
        <w:t>=</w:t>
      </w:r>
      <w:r>
        <w:rPr>
          <w:spacing w:val="-3"/>
          <w:sz w:val="23"/>
        </w:rPr>
        <w:t xml:space="preserve"> </w:t>
      </w:r>
      <w:r>
        <w:rPr>
          <w:sz w:val="23"/>
        </w:rPr>
        <w:t>5%</w:t>
      </w:r>
      <w:r>
        <w:rPr>
          <w:spacing w:val="-3"/>
          <w:sz w:val="23"/>
        </w:rPr>
        <w:t xml:space="preserve"> </w:t>
      </w:r>
      <w:r>
        <w:rPr>
          <w:sz w:val="23"/>
        </w:rPr>
        <w:t>(En</w:t>
      </w:r>
      <w:r>
        <w:rPr>
          <w:spacing w:val="-3"/>
          <w:sz w:val="23"/>
        </w:rPr>
        <w:t xml:space="preserve"> </w:t>
      </w:r>
      <w:r>
        <w:rPr>
          <w:sz w:val="23"/>
        </w:rPr>
        <w:t>régimen);</w:t>
      </w:r>
      <w:r>
        <w:rPr>
          <w:spacing w:val="-3"/>
          <w:sz w:val="23"/>
        </w:rPr>
        <w:t xml:space="preserve"> </w:t>
      </w:r>
      <w:r>
        <w:rPr>
          <w:sz w:val="23"/>
        </w:rPr>
        <w:t>∆V</w:t>
      </w:r>
      <w:r>
        <w:rPr>
          <w:spacing w:val="-3"/>
          <w:sz w:val="23"/>
        </w:rPr>
        <w:t xml:space="preserve"> </w:t>
      </w:r>
      <w:r>
        <w:rPr>
          <w:sz w:val="23"/>
        </w:rPr>
        <w:t>=</w:t>
      </w:r>
      <w:r>
        <w:rPr>
          <w:spacing w:val="-3"/>
          <w:sz w:val="23"/>
        </w:rPr>
        <w:t xml:space="preserve"> </w:t>
      </w:r>
      <w:r>
        <w:rPr>
          <w:sz w:val="23"/>
        </w:rPr>
        <w:t>10</w:t>
      </w:r>
      <w:r>
        <w:rPr>
          <w:spacing w:val="-3"/>
          <w:sz w:val="23"/>
        </w:rPr>
        <w:t xml:space="preserve"> </w:t>
      </w:r>
      <w:r>
        <w:rPr>
          <w:sz w:val="23"/>
        </w:rPr>
        <w:t>a</w:t>
      </w:r>
      <w:r>
        <w:rPr>
          <w:spacing w:val="-3"/>
          <w:sz w:val="23"/>
        </w:rPr>
        <w:t xml:space="preserve"> </w:t>
      </w:r>
      <w:r>
        <w:rPr>
          <w:sz w:val="23"/>
        </w:rPr>
        <w:t>15</w:t>
      </w:r>
      <w:r>
        <w:rPr>
          <w:spacing w:val="-3"/>
          <w:sz w:val="23"/>
        </w:rPr>
        <w:t xml:space="preserve"> </w:t>
      </w:r>
      <w:r>
        <w:rPr>
          <w:sz w:val="23"/>
        </w:rPr>
        <w:t>%</w:t>
      </w:r>
      <w:r>
        <w:rPr>
          <w:spacing w:val="-3"/>
          <w:sz w:val="23"/>
        </w:rPr>
        <w:t xml:space="preserve"> </w:t>
      </w:r>
      <w:r>
        <w:rPr>
          <w:sz w:val="23"/>
        </w:rPr>
        <w:t>(En</w:t>
      </w:r>
      <w:r>
        <w:rPr>
          <w:spacing w:val="-3"/>
          <w:sz w:val="23"/>
        </w:rPr>
        <w:t xml:space="preserve"> </w:t>
      </w:r>
      <w:r>
        <w:rPr>
          <w:sz w:val="23"/>
        </w:rPr>
        <w:t>arranque). Con el valor calculado, se asegura que el conductor no corra riesgo de incendio.</w:t>
      </w:r>
    </w:p>
    <w:p w:rsidR="004C60DF" w:rsidRDefault="00837B24">
      <w:pPr>
        <w:pStyle w:val="Textoindependiente"/>
        <w:spacing w:before="126" w:line="357" w:lineRule="auto"/>
        <w:ind w:left="847"/>
      </w:pPr>
      <w:r>
        <w:t>Independientemente</w:t>
      </w:r>
      <w:r>
        <w:rPr>
          <w:spacing w:val="40"/>
        </w:rPr>
        <w:t xml:space="preserve"> </w:t>
      </w:r>
      <w:r>
        <w:t>del</w:t>
      </w:r>
      <w:r>
        <w:rPr>
          <w:spacing w:val="40"/>
        </w:rPr>
        <w:t xml:space="preserve"> </w:t>
      </w:r>
      <w:r>
        <w:t>resultado</w:t>
      </w:r>
      <w:r>
        <w:rPr>
          <w:spacing w:val="40"/>
        </w:rPr>
        <w:t xml:space="preserve"> </w:t>
      </w:r>
      <w:r>
        <w:t>del</w:t>
      </w:r>
      <w:r>
        <w:rPr>
          <w:spacing w:val="40"/>
        </w:rPr>
        <w:t xml:space="preserve"> </w:t>
      </w:r>
      <w:r>
        <w:t>cálculo</w:t>
      </w:r>
      <w:r>
        <w:rPr>
          <w:spacing w:val="40"/>
        </w:rPr>
        <w:t xml:space="preserve"> </w:t>
      </w:r>
      <w:r>
        <w:t>las</w:t>
      </w:r>
      <w:r>
        <w:rPr>
          <w:spacing w:val="40"/>
        </w:rPr>
        <w:t xml:space="preserve"> </w:t>
      </w:r>
      <w:r>
        <w:t>secciones</w:t>
      </w:r>
      <w:r>
        <w:rPr>
          <w:spacing w:val="40"/>
        </w:rPr>
        <w:t xml:space="preserve"> </w:t>
      </w:r>
      <w:r>
        <w:t>no</w:t>
      </w:r>
      <w:r>
        <w:rPr>
          <w:spacing w:val="40"/>
        </w:rPr>
        <w:t xml:space="preserve"> </w:t>
      </w:r>
      <w:r>
        <w:t>podrán</w:t>
      </w:r>
      <w:r>
        <w:rPr>
          <w:spacing w:val="40"/>
        </w:rPr>
        <w:t xml:space="preserve"> </w:t>
      </w:r>
      <w:r>
        <w:t>ser</w:t>
      </w:r>
      <w:r>
        <w:rPr>
          <w:spacing w:val="40"/>
        </w:rPr>
        <w:t xml:space="preserve"> </w:t>
      </w:r>
      <w:r>
        <w:t>menores</w:t>
      </w:r>
      <w:r>
        <w:rPr>
          <w:spacing w:val="40"/>
        </w:rPr>
        <w:t xml:space="preserve"> </w:t>
      </w:r>
      <w:r>
        <w:t>a</w:t>
      </w:r>
      <w:r>
        <w:rPr>
          <w:spacing w:val="40"/>
        </w:rPr>
        <w:t xml:space="preserve"> </w:t>
      </w:r>
      <w:r>
        <w:t>las</w:t>
      </w:r>
      <w:r>
        <w:rPr>
          <w:spacing w:val="80"/>
        </w:rPr>
        <w:t xml:space="preserve"> </w:t>
      </w:r>
      <w:r>
        <w:t xml:space="preserve">siguientes, que se considerarán </w:t>
      </w:r>
      <w:r w:rsidRPr="009D6140">
        <w:rPr>
          <w:b/>
        </w:rPr>
        <w:t>secciones mínimas admisibles</w:t>
      </w:r>
      <w:r>
        <w:t xml:space="preserve"> de la tabla siguiente.</w:t>
      </w:r>
    </w:p>
    <w:p w:rsidR="004C60DF" w:rsidRDefault="004C60DF">
      <w:pPr>
        <w:pStyle w:val="Textoindependiente"/>
        <w:spacing w:before="4"/>
        <w:rPr>
          <w:sz w:val="10"/>
        </w:rPr>
      </w:pPr>
    </w:p>
    <w:tbl>
      <w:tblPr>
        <w:tblStyle w:val="TableNormal"/>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189"/>
        <w:gridCol w:w="1949"/>
      </w:tblGrid>
      <w:tr w:rsidR="004C60DF">
        <w:trPr>
          <w:trHeight w:val="537"/>
        </w:trPr>
        <w:tc>
          <w:tcPr>
            <w:tcW w:w="8189" w:type="dxa"/>
          </w:tcPr>
          <w:p w:rsidR="004C60DF" w:rsidRPr="00303FEC" w:rsidRDefault="00837B24">
            <w:pPr>
              <w:pStyle w:val="TableParagraph"/>
              <w:spacing w:before="134"/>
              <w:ind w:left="13"/>
              <w:jc w:val="center"/>
              <w:rPr>
                <w:b/>
                <w:sz w:val="24"/>
                <w:szCs w:val="24"/>
              </w:rPr>
            </w:pPr>
            <w:r w:rsidRPr="00303FEC">
              <w:rPr>
                <w:b/>
                <w:spacing w:val="-2"/>
                <w:sz w:val="24"/>
                <w:szCs w:val="24"/>
              </w:rPr>
              <w:t>Descripción</w:t>
            </w:r>
          </w:p>
        </w:tc>
        <w:tc>
          <w:tcPr>
            <w:tcW w:w="1949" w:type="dxa"/>
          </w:tcPr>
          <w:p w:rsidR="004C60DF" w:rsidRPr="00303FEC" w:rsidRDefault="00837B24">
            <w:pPr>
              <w:pStyle w:val="TableParagraph"/>
              <w:spacing w:line="268" w:lineRule="exact"/>
              <w:ind w:left="134" w:firstLine="38"/>
              <w:rPr>
                <w:b/>
                <w:sz w:val="24"/>
                <w:szCs w:val="24"/>
              </w:rPr>
            </w:pPr>
            <w:r w:rsidRPr="00303FEC">
              <w:rPr>
                <w:b/>
                <w:sz w:val="24"/>
                <w:szCs w:val="24"/>
              </w:rPr>
              <w:t>Sección mínima admisible</w:t>
            </w:r>
            <w:r w:rsidRPr="00303FEC">
              <w:rPr>
                <w:b/>
                <w:spacing w:val="-9"/>
                <w:sz w:val="24"/>
                <w:szCs w:val="24"/>
              </w:rPr>
              <w:t xml:space="preserve"> </w:t>
            </w:r>
            <w:r w:rsidRPr="00303FEC">
              <w:rPr>
                <w:b/>
                <w:spacing w:val="-4"/>
                <w:sz w:val="24"/>
                <w:szCs w:val="24"/>
              </w:rPr>
              <w:t>(mm</w:t>
            </w:r>
            <w:r w:rsidRPr="00303FEC">
              <w:rPr>
                <w:b/>
                <w:spacing w:val="-4"/>
                <w:sz w:val="24"/>
                <w:szCs w:val="24"/>
                <w:vertAlign w:val="superscript"/>
              </w:rPr>
              <w:t>2</w:t>
            </w:r>
            <w:r w:rsidRPr="00303FEC">
              <w:rPr>
                <w:b/>
                <w:spacing w:val="-4"/>
                <w:sz w:val="24"/>
                <w:szCs w:val="24"/>
              </w:rPr>
              <w:t>)</w:t>
            </w:r>
          </w:p>
        </w:tc>
      </w:tr>
      <w:tr w:rsidR="004C60DF">
        <w:trPr>
          <w:trHeight w:val="340"/>
        </w:trPr>
        <w:tc>
          <w:tcPr>
            <w:tcW w:w="8189" w:type="dxa"/>
          </w:tcPr>
          <w:p w:rsidR="004C60DF" w:rsidRDefault="00837B24">
            <w:pPr>
              <w:pStyle w:val="TableParagraph"/>
              <w:spacing w:before="33"/>
              <w:ind w:left="110"/>
              <w:rPr>
                <w:sz w:val="23"/>
              </w:rPr>
            </w:pPr>
            <w:r>
              <w:rPr>
                <w:sz w:val="23"/>
              </w:rPr>
              <w:t>Línea</w:t>
            </w:r>
            <w:r>
              <w:rPr>
                <w:spacing w:val="-5"/>
                <w:sz w:val="23"/>
              </w:rPr>
              <w:t xml:space="preserve"> </w:t>
            </w:r>
            <w:r>
              <w:rPr>
                <w:spacing w:val="-2"/>
                <w:sz w:val="23"/>
              </w:rPr>
              <w:t>principal</w:t>
            </w:r>
          </w:p>
        </w:tc>
        <w:tc>
          <w:tcPr>
            <w:tcW w:w="1949" w:type="dxa"/>
          </w:tcPr>
          <w:p w:rsidR="004C60DF" w:rsidRDefault="00837B24">
            <w:pPr>
              <w:pStyle w:val="TableParagraph"/>
              <w:spacing w:before="33"/>
              <w:ind w:left="14"/>
              <w:jc w:val="center"/>
              <w:rPr>
                <w:sz w:val="23"/>
              </w:rPr>
            </w:pPr>
            <w:r>
              <w:rPr>
                <w:spacing w:val="-10"/>
                <w:sz w:val="23"/>
              </w:rPr>
              <w:t>4</w:t>
            </w:r>
          </w:p>
        </w:tc>
      </w:tr>
      <w:tr w:rsidR="004C60DF">
        <w:trPr>
          <w:trHeight w:val="340"/>
        </w:trPr>
        <w:tc>
          <w:tcPr>
            <w:tcW w:w="8189" w:type="dxa"/>
          </w:tcPr>
          <w:p w:rsidR="004C60DF" w:rsidRDefault="00837B24">
            <w:pPr>
              <w:pStyle w:val="TableParagraph"/>
              <w:spacing w:before="33"/>
              <w:ind w:left="110"/>
              <w:rPr>
                <w:sz w:val="23"/>
              </w:rPr>
            </w:pPr>
            <w:r>
              <w:rPr>
                <w:sz w:val="23"/>
              </w:rPr>
              <w:t>Circuitos</w:t>
            </w:r>
            <w:r>
              <w:rPr>
                <w:spacing w:val="-9"/>
                <w:sz w:val="23"/>
              </w:rPr>
              <w:t xml:space="preserve"> </w:t>
            </w:r>
            <w:r>
              <w:rPr>
                <w:spacing w:val="-2"/>
                <w:sz w:val="23"/>
              </w:rPr>
              <w:t>seccionales</w:t>
            </w:r>
          </w:p>
        </w:tc>
        <w:tc>
          <w:tcPr>
            <w:tcW w:w="1949" w:type="dxa"/>
          </w:tcPr>
          <w:p w:rsidR="004C60DF" w:rsidRDefault="00837B24">
            <w:pPr>
              <w:pStyle w:val="TableParagraph"/>
              <w:spacing w:before="33"/>
              <w:ind w:left="14" w:right="1"/>
              <w:jc w:val="center"/>
              <w:rPr>
                <w:sz w:val="23"/>
              </w:rPr>
            </w:pPr>
            <w:r>
              <w:rPr>
                <w:spacing w:val="-5"/>
                <w:sz w:val="23"/>
              </w:rPr>
              <w:t>2,5</w:t>
            </w:r>
          </w:p>
        </w:tc>
      </w:tr>
      <w:tr w:rsidR="004C60DF">
        <w:trPr>
          <w:trHeight w:val="532"/>
        </w:trPr>
        <w:tc>
          <w:tcPr>
            <w:tcW w:w="8189" w:type="dxa"/>
          </w:tcPr>
          <w:p w:rsidR="004C60DF" w:rsidRDefault="00837B24">
            <w:pPr>
              <w:pStyle w:val="TableParagraph"/>
              <w:spacing w:line="262" w:lineRule="exact"/>
              <w:ind w:left="110"/>
              <w:rPr>
                <w:sz w:val="23"/>
              </w:rPr>
            </w:pPr>
            <w:r>
              <w:rPr>
                <w:sz w:val="23"/>
              </w:rPr>
              <w:t>Circuitos</w:t>
            </w:r>
            <w:r>
              <w:rPr>
                <w:spacing w:val="-6"/>
                <w:sz w:val="23"/>
              </w:rPr>
              <w:t xml:space="preserve"> </w:t>
            </w:r>
            <w:r>
              <w:rPr>
                <w:sz w:val="23"/>
              </w:rPr>
              <w:t>terminales</w:t>
            </w:r>
            <w:r>
              <w:rPr>
                <w:spacing w:val="-6"/>
                <w:sz w:val="23"/>
              </w:rPr>
              <w:t xml:space="preserve"> </w:t>
            </w:r>
            <w:r>
              <w:rPr>
                <w:sz w:val="23"/>
              </w:rPr>
              <w:t>para</w:t>
            </w:r>
            <w:r>
              <w:rPr>
                <w:spacing w:val="-6"/>
                <w:sz w:val="23"/>
              </w:rPr>
              <w:t xml:space="preserve"> </w:t>
            </w:r>
            <w:r>
              <w:rPr>
                <w:sz w:val="23"/>
              </w:rPr>
              <w:t>iluminación</w:t>
            </w:r>
            <w:r>
              <w:rPr>
                <w:spacing w:val="-7"/>
                <w:sz w:val="23"/>
              </w:rPr>
              <w:t xml:space="preserve"> </w:t>
            </w:r>
            <w:r>
              <w:rPr>
                <w:sz w:val="23"/>
              </w:rPr>
              <w:t>de</w:t>
            </w:r>
            <w:r>
              <w:rPr>
                <w:spacing w:val="-5"/>
                <w:sz w:val="23"/>
              </w:rPr>
              <w:t xml:space="preserve"> </w:t>
            </w:r>
            <w:r>
              <w:rPr>
                <w:sz w:val="23"/>
              </w:rPr>
              <w:t>usos</w:t>
            </w:r>
            <w:r>
              <w:rPr>
                <w:spacing w:val="-6"/>
                <w:sz w:val="23"/>
              </w:rPr>
              <w:t xml:space="preserve"> </w:t>
            </w:r>
            <w:r>
              <w:rPr>
                <w:sz w:val="23"/>
              </w:rPr>
              <w:t>generales</w:t>
            </w:r>
            <w:r>
              <w:rPr>
                <w:spacing w:val="-6"/>
                <w:sz w:val="23"/>
              </w:rPr>
              <w:t xml:space="preserve"> </w:t>
            </w:r>
            <w:r>
              <w:rPr>
                <w:sz w:val="23"/>
              </w:rPr>
              <w:t>(con</w:t>
            </w:r>
            <w:r>
              <w:rPr>
                <w:spacing w:val="-6"/>
                <w:sz w:val="23"/>
              </w:rPr>
              <w:t xml:space="preserve"> </w:t>
            </w:r>
            <w:r>
              <w:rPr>
                <w:sz w:val="23"/>
              </w:rPr>
              <w:t>conexión</w:t>
            </w:r>
            <w:r>
              <w:rPr>
                <w:spacing w:val="-6"/>
                <w:sz w:val="23"/>
              </w:rPr>
              <w:t xml:space="preserve"> </w:t>
            </w:r>
            <w:r>
              <w:rPr>
                <w:sz w:val="23"/>
              </w:rPr>
              <w:t>fija</w:t>
            </w:r>
            <w:r>
              <w:rPr>
                <w:spacing w:val="-5"/>
                <w:sz w:val="23"/>
              </w:rPr>
              <w:t xml:space="preserve"> </w:t>
            </w:r>
            <w:r>
              <w:rPr>
                <w:spacing w:val="-10"/>
                <w:sz w:val="23"/>
              </w:rPr>
              <w:t>o</w:t>
            </w:r>
          </w:p>
          <w:p w:rsidR="004C60DF" w:rsidRDefault="00837B24">
            <w:pPr>
              <w:pStyle w:val="TableParagraph"/>
              <w:spacing w:before="1" w:line="249" w:lineRule="exact"/>
              <w:ind w:left="110"/>
              <w:rPr>
                <w:sz w:val="23"/>
              </w:rPr>
            </w:pPr>
            <w:r>
              <w:rPr>
                <w:sz w:val="23"/>
              </w:rPr>
              <w:t>a</w:t>
            </w:r>
            <w:r>
              <w:rPr>
                <w:spacing w:val="-3"/>
                <w:sz w:val="23"/>
              </w:rPr>
              <w:t xml:space="preserve"> </w:t>
            </w:r>
            <w:r>
              <w:rPr>
                <w:sz w:val="23"/>
              </w:rPr>
              <w:t>través</w:t>
            </w:r>
            <w:r>
              <w:rPr>
                <w:spacing w:val="-3"/>
                <w:sz w:val="23"/>
              </w:rPr>
              <w:t xml:space="preserve"> </w:t>
            </w:r>
            <w:r>
              <w:rPr>
                <w:sz w:val="23"/>
              </w:rPr>
              <w:t>de</w:t>
            </w:r>
            <w:r>
              <w:rPr>
                <w:spacing w:val="-3"/>
                <w:sz w:val="23"/>
              </w:rPr>
              <w:t xml:space="preserve"> </w:t>
            </w:r>
            <w:r>
              <w:rPr>
                <w:spacing w:val="-2"/>
                <w:sz w:val="23"/>
              </w:rPr>
              <w:t>tomacorrientes)</w:t>
            </w:r>
          </w:p>
        </w:tc>
        <w:tc>
          <w:tcPr>
            <w:tcW w:w="1949" w:type="dxa"/>
          </w:tcPr>
          <w:p w:rsidR="004C60DF" w:rsidRDefault="00837B24">
            <w:pPr>
              <w:pStyle w:val="TableParagraph"/>
              <w:spacing w:before="129"/>
              <w:ind w:left="14" w:right="1"/>
              <w:jc w:val="center"/>
              <w:rPr>
                <w:sz w:val="23"/>
              </w:rPr>
            </w:pPr>
            <w:r>
              <w:rPr>
                <w:spacing w:val="-5"/>
                <w:sz w:val="23"/>
              </w:rPr>
              <w:t>1,5</w:t>
            </w:r>
          </w:p>
        </w:tc>
      </w:tr>
      <w:tr w:rsidR="004C60DF">
        <w:trPr>
          <w:trHeight w:val="340"/>
        </w:trPr>
        <w:tc>
          <w:tcPr>
            <w:tcW w:w="8189" w:type="dxa"/>
          </w:tcPr>
          <w:p w:rsidR="004C60DF" w:rsidRDefault="00837B24">
            <w:pPr>
              <w:pStyle w:val="TableParagraph"/>
              <w:spacing w:before="33"/>
              <w:ind w:left="110"/>
              <w:rPr>
                <w:sz w:val="23"/>
              </w:rPr>
            </w:pPr>
            <w:r>
              <w:rPr>
                <w:sz w:val="23"/>
              </w:rPr>
              <w:t>Circuitos</w:t>
            </w:r>
            <w:r>
              <w:rPr>
                <w:spacing w:val="-7"/>
                <w:sz w:val="23"/>
              </w:rPr>
              <w:t xml:space="preserve"> </w:t>
            </w:r>
            <w:r>
              <w:rPr>
                <w:sz w:val="23"/>
              </w:rPr>
              <w:t>terminales</w:t>
            </w:r>
            <w:r>
              <w:rPr>
                <w:spacing w:val="-7"/>
                <w:sz w:val="23"/>
              </w:rPr>
              <w:t xml:space="preserve"> </w:t>
            </w:r>
            <w:r>
              <w:rPr>
                <w:sz w:val="23"/>
              </w:rPr>
              <w:t>para</w:t>
            </w:r>
            <w:r>
              <w:rPr>
                <w:spacing w:val="-7"/>
                <w:sz w:val="23"/>
              </w:rPr>
              <w:t xml:space="preserve"> </w:t>
            </w:r>
            <w:r>
              <w:rPr>
                <w:sz w:val="23"/>
              </w:rPr>
              <w:t>tomacorrientes</w:t>
            </w:r>
            <w:r>
              <w:rPr>
                <w:spacing w:val="-7"/>
                <w:sz w:val="23"/>
              </w:rPr>
              <w:t xml:space="preserve"> </w:t>
            </w:r>
            <w:r>
              <w:rPr>
                <w:sz w:val="23"/>
              </w:rPr>
              <w:t>de</w:t>
            </w:r>
            <w:r>
              <w:rPr>
                <w:spacing w:val="-7"/>
                <w:sz w:val="23"/>
              </w:rPr>
              <w:t xml:space="preserve"> </w:t>
            </w:r>
            <w:r>
              <w:rPr>
                <w:sz w:val="23"/>
              </w:rPr>
              <w:t>uso</w:t>
            </w:r>
            <w:r>
              <w:rPr>
                <w:spacing w:val="-7"/>
                <w:sz w:val="23"/>
              </w:rPr>
              <w:t xml:space="preserve"> </w:t>
            </w:r>
            <w:r>
              <w:rPr>
                <w:spacing w:val="-2"/>
                <w:sz w:val="23"/>
              </w:rPr>
              <w:t>general</w:t>
            </w:r>
          </w:p>
        </w:tc>
        <w:tc>
          <w:tcPr>
            <w:tcW w:w="1949" w:type="dxa"/>
          </w:tcPr>
          <w:p w:rsidR="004C60DF" w:rsidRDefault="00837B24">
            <w:pPr>
              <w:pStyle w:val="TableParagraph"/>
              <w:spacing w:before="33"/>
              <w:ind w:left="14" w:right="1"/>
              <w:jc w:val="center"/>
              <w:rPr>
                <w:sz w:val="23"/>
              </w:rPr>
            </w:pPr>
            <w:r>
              <w:rPr>
                <w:spacing w:val="-5"/>
                <w:sz w:val="23"/>
              </w:rPr>
              <w:t>2,5</w:t>
            </w:r>
          </w:p>
        </w:tc>
      </w:tr>
      <w:tr w:rsidR="004C60DF">
        <w:trPr>
          <w:trHeight w:val="532"/>
        </w:trPr>
        <w:tc>
          <w:tcPr>
            <w:tcW w:w="8189" w:type="dxa"/>
          </w:tcPr>
          <w:p w:rsidR="004C60DF" w:rsidRDefault="00837B24">
            <w:pPr>
              <w:pStyle w:val="TableParagraph"/>
              <w:spacing w:line="264" w:lineRule="exact"/>
              <w:ind w:left="110"/>
              <w:rPr>
                <w:sz w:val="23"/>
              </w:rPr>
            </w:pPr>
            <w:r>
              <w:rPr>
                <w:sz w:val="23"/>
              </w:rPr>
              <w:t>Circuitos</w:t>
            </w:r>
            <w:r>
              <w:rPr>
                <w:spacing w:val="-5"/>
                <w:sz w:val="23"/>
              </w:rPr>
              <w:t xml:space="preserve"> </w:t>
            </w:r>
            <w:r>
              <w:rPr>
                <w:sz w:val="23"/>
              </w:rPr>
              <w:t>terminales</w:t>
            </w:r>
            <w:r>
              <w:rPr>
                <w:spacing w:val="-5"/>
                <w:sz w:val="23"/>
              </w:rPr>
              <w:t xml:space="preserve"> </w:t>
            </w:r>
            <w:r>
              <w:rPr>
                <w:sz w:val="23"/>
              </w:rPr>
              <w:t>para</w:t>
            </w:r>
            <w:r>
              <w:rPr>
                <w:spacing w:val="-5"/>
                <w:sz w:val="23"/>
              </w:rPr>
              <w:t xml:space="preserve"> </w:t>
            </w:r>
            <w:r>
              <w:rPr>
                <w:sz w:val="23"/>
              </w:rPr>
              <w:t>iluminación</w:t>
            </w:r>
            <w:r>
              <w:rPr>
                <w:spacing w:val="-6"/>
                <w:sz w:val="23"/>
              </w:rPr>
              <w:t xml:space="preserve"> </w:t>
            </w:r>
            <w:r>
              <w:rPr>
                <w:sz w:val="23"/>
              </w:rPr>
              <w:t>de</w:t>
            </w:r>
            <w:r>
              <w:rPr>
                <w:spacing w:val="-5"/>
                <w:sz w:val="23"/>
              </w:rPr>
              <w:t xml:space="preserve"> </w:t>
            </w:r>
            <w:r>
              <w:rPr>
                <w:sz w:val="23"/>
              </w:rPr>
              <w:t>usos</w:t>
            </w:r>
            <w:r>
              <w:rPr>
                <w:spacing w:val="-5"/>
                <w:sz w:val="23"/>
              </w:rPr>
              <w:t xml:space="preserve"> </w:t>
            </w:r>
            <w:r>
              <w:rPr>
                <w:sz w:val="23"/>
              </w:rPr>
              <w:t>generales</w:t>
            </w:r>
            <w:r>
              <w:rPr>
                <w:spacing w:val="-5"/>
                <w:sz w:val="23"/>
              </w:rPr>
              <w:t xml:space="preserve"> </w:t>
            </w:r>
            <w:r>
              <w:rPr>
                <w:sz w:val="23"/>
              </w:rPr>
              <w:t>que</w:t>
            </w:r>
            <w:r>
              <w:rPr>
                <w:spacing w:val="-5"/>
                <w:sz w:val="23"/>
              </w:rPr>
              <w:t xml:space="preserve"> </w:t>
            </w:r>
            <w:r>
              <w:rPr>
                <w:sz w:val="23"/>
              </w:rPr>
              <w:t>incluyen tomacorrientes de usos generales</w:t>
            </w:r>
          </w:p>
        </w:tc>
        <w:tc>
          <w:tcPr>
            <w:tcW w:w="1949" w:type="dxa"/>
          </w:tcPr>
          <w:p w:rsidR="004C60DF" w:rsidRDefault="00837B24">
            <w:pPr>
              <w:pStyle w:val="TableParagraph"/>
              <w:spacing w:before="129"/>
              <w:ind w:left="14" w:right="1"/>
              <w:jc w:val="center"/>
              <w:rPr>
                <w:sz w:val="23"/>
              </w:rPr>
            </w:pPr>
            <w:r>
              <w:rPr>
                <w:spacing w:val="-5"/>
                <w:sz w:val="23"/>
              </w:rPr>
              <w:t>2,5</w:t>
            </w:r>
          </w:p>
        </w:tc>
      </w:tr>
      <w:tr w:rsidR="004C60DF">
        <w:trPr>
          <w:trHeight w:val="340"/>
        </w:trPr>
        <w:tc>
          <w:tcPr>
            <w:tcW w:w="8189" w:type="dxa"/>
          </w:tcPr>
          <w:p w:rsidR="004C60DF" w:rsidRDefault="00837B24">
            <w:pPr>
              <w:pStyle w:val="TableParagraph"/>
              <w:spacing w:before="38"/>
              <w:ind w:left="110"/>
              <w:rPr>
                <w:sz w:val="23"/>
              </w:rPr>
            </w:pPr>
            <w:r>
              <w:rPr>
                <w:sz w:val="23"/>
              </w:rPr>
              <w:t>Líneas</w:t>
            </w:r>
            <w:r>
              <w:rPr>
                <w:spacing w:val="-5"/>
                <w:sz w:val="23"/>
              </w:rPr>
              <w:t xml:space="preserve"> </w:t>
            </w:r>
            <w:r>
              <w:rPr>
                <w:sz w:val="23"/>
              </w:rPr>
              <w:t>de</w:t>
            </w:r>
            <w:r>
              <w:rPr>
                <w:spacing w:val="-5"/>
                <w:sz w:val="23"/>
              </w:rPr>
              <w:t xml:space="preserve"> </w:t>
            </w:r>
            <w:r>
              <w:rPr>
                <w:sz w:val="23"/>
              </w:rPr>
              <w:t>circuitos</w:t>
            </w:r>
            <w:r>
              <w:rPr>
                <w:spacing w:val="-5"/>
                <w:sz w:val="23"/>
              </w:rPr>
              <w:t xml:space="preserve"> </w:t>
            </w:r>
            <w:r>
              <w:rPr>
                <w:sz w:val="23"/>
              </w:rPr>
              <w:t>para</w:t>
            </w:r>
            <w:r>
              <w:rPr>
                <w:spacing w:val="-5"/>
                <w:sz w:val="23"/>
              </w:rPr>
              <w:t xml:space="preserve"> </w:t>
            </w:r>
            <w:r>
              <w:rPr>
                <w:sz w:val="23"/>
              </w:rPr>
              <w:t>usos</w:t>
            </w:r>
            <w:r>
              <w:rPr>
                <w:spacing w:val="-5"/>
                <w:sz w:val="23"/>
              </w:rPr>
              <w:t xml:space="preserve"> </w:t>
            </w:r>
            <w:r>
              <w:rPr>
                <w:spacing w:val="-2"/>
                <w:sz w:val="23"/>
              </w:rPr>
              <w:t>especiales</w:t>
            </w:r>
          </w:p>
        </w:tc>
        <w:tc>
          <w:tcPr>
            <w:tcW w:w="1949" w:type="dxa"/>
          </w:tcPr>
          <w:p w:rsidR="004C60DF" w:rsidRDefault="00837B24">
            <w:pPr>
              <w:pStyle w:val="TableParagraph"/>
              <w:spacing w:before="38"/>
              <w:ind w:left="14" w:right="1"/>
              <w:jc w:val="center"/>
              <w:rPr>
                <w:sz w:val="23"/>
              </w:rPr>
            </w:pPr>
            <w:r>
              <w:rPr>
                <w:spacing w:val="-5"/>
                <w:sz w:val="23"/>
              </w:rPr>
              <w:t>2,5</w:t>
            </w:r>
          </w:p>
        </w:tc>
      </w:tr>
      <w:tr w:rsidR="004C60DF">
        <w:trPr>
          <w:trHeight w:val="340"/>
        </w:trPr>
        <w:tc>
          <w:tcPr>
            <w:tcW w:w="8189" w:type="dxa"/>
          </w:tcPr>
          <w:p w:rsidR="004C60DF" w:rsidRDefault="00837B24">
            <w:pPr>
              <w:pStyle w:val="TableParagraph"/>
              <w:spacing w:before="38"/>
              <w:ind w:left="110"/>
              <w:rPr>
                <w:sz w:val="23"/>
              </w:rPr>
            </w:pPr>
            <w:r>
              <w:rPr>
                <w:sz w:val="23"/>
              </w:rPr>
              <w:lastRenderedPageBreak/>
              <w:t>Líneas</w:t>
            </w:r>
            <w:r>
              <w:rPr>
                <w:spacing w:val="-6"/>
                <w:sz w:val="23"/>
              </w:rPr>
              <w:t xml:space="preserve"> </w:t>
            </w:r>
            <w:r>
              <w:rPr>
                <w:sz w:val="23"/>
              </w:rPr>
              <w:t>de</w:t>
            </w:r>
            <w:r>
              <w:rPr>
                <w:spacing w:val="-6"/>
                <w:sz w:val="23"/>
              </w:rPr>
              <w:t xml:space="preserve"> </w:t>
            </w:r>
            <w:r>
              <w:rPr>
                <w:sz w:val="23"/>
              </w:rPr>
              <w:t>circuitos</w:t>
            </w:r>
            <w:r>
              <w:rPr>
                <w:spacing w:val="-6"/>
                <w:sz w:val="23"/>
              </w:rPr>
              <w:t xml:space="preserve"> </w:t>
            </w:r>
            <w:r>
              <w:rPr>
                <w:sz w:val="23"/>
              </w:rPr>
              <w:t>para</w:t>
            </w:r>
            <w:r>
              <w:rPr>
                <w:spacing w:val="-6"/>
                <w:sz w:val="23"/>
              </w:rPr>
              <w:t xml:space="preserve"> </w:t>
            </w:r>
            <w:r>
              <w:rPr>
                <w:sz w:val="23"/>
              </w:rPr>
              <w:t>uso</w:t>
            </w:r>
            <w:r>
              <w:rPr>
                <w:spacing w:val="-6"/>
                <w:sz w:val="23"/>
              </w:rPr>
              <w:t xml:space="preserve"> </w:t>
            </w:r>
            <w:r w:rsidR="004443FC">
              <w:rPr>
                <w:sz w:val="23"/>
              </w:rPr>
              <w:t>específico</w:t>
            </w:r>
            <w:r>
              <w:rPr>
                <w:spacing w:val="-6"/>
                <w:sz w:val="23"/>
              </w:rPr>
              <w:t xml:space="preserve"> </w:t>
            </w:r>
            <w:r>
              <w:rPr>
                <w:sz w:val="23"/>
              </w:rPr>
              <w:t>(excepto</w:t>
            </w:r>
            <w:r>
              <w:rPr>
                <w:spacing w:val="-6"/>
                <w:sz w:val="23"/>
              </w:rPr>
              <w:t xml:space="preserve"> </w:t>
            </w:r>
            <w:r>
              <w:rPr>
                <w:spacing w:val="-2"/>
                <w:sz w:val="23"/>
              </w:rPr>
              <w:t>MBTF)</w:t>
            </w:r>
          </w:p>
        </w:tc>
        <w:tc>
          <w:tcPr>
            <w:tcW w:w="1949" w:type="dxa"/>
          </w:tcPr>
          <w:p w:rsidR="004C60DF" w:rsidRDefault="00837B24">
            <w:pPr>
              <w:pStyle w:val="TableParagraph"/>
              <w:spacing w:before="38"/>
              <w:ind w:left="14" w:right="1"/>
              <w:jc w:val="center"/>
              <w:rPr>
                <w:sz w:val="23"/>
              </w:rPr>
            </w:pPr>
            <w:r>
              <w:rPr>
                <w:spacing w:val="-5"/>
                <w:sz w:val="23"/>
              </w:rPr>
              <w:t>2,5</w:t>
            </w:r>
          </w:p>
        </w:tc>
      </w:tr>
      <w:tr w:rsidR="004C60DF">
        <w:trPr>
          <w:trHeight w:val="340"/>
        </w:trPr>
        <w:tc>
          <w:tcPr>
            <w:tcW w:w="8189" w:type="dxa"/>
          </w:tcPr>
          <w:p w:rsidR="004C60DF" w:rsidRDefault="00837B24">
            <w:pPr>
              <w:pStyle w:val="TableParagraph"/>
              <w:spacing w:before="33"/>
              <w:ind w:left="110"/>
              <w:rPr>
                <w:sz w:val="23"/>
              </w:rPr>
            </w:pPr>
            <w:r>
              <w:rPr>
                <w:sz w:val="23"/>
              </w:rPr>
              <w:t>Líneas</w:t>
            </w:r>
            <w:r>
              <w:rPr>
                <w:spacing w:val="-6"/>
                <w:sz w:val="23"/>
              </w:rPr>
              <w:t xml:space="preserve"> </w:t>
            </w:r>
            <w:r>
              <w:rPr>
                <w:sz w:val="23"/>
              </w:rPr>
              <w:t>de</w:t>
            </w:r>
            <w:r>
              <w:rPr>
                <w:spacing w:val="-6"/>
                <w:sz w:val="23"/>
              </w:rPr>
              <w:t xml:space="preserve"> </w:t>
            </w:r>
            <w:r>
              <w:rPr>
                <w:sz w:val="23"/>
              </w:rPr>
              <w:t>circuito</w:t>
            </w:r>
            <w:r>
              <w:rPr>
                <w:spacing w:val="-6"/>
                <w:sz w:val="23"/>
              </w:rPr>
              <w:t xml:space="preserve"> </w:t>
            </w:r>
            <w:r>
              <w:rPr>
                <w:sz w:val="23"/>
              </w:rPr>
              <w:t>para</w:t>
            </w:r>
            <w:r>
              <w:rPr>
                <w:spacing w:val="-6"/>
                <w:sz w:val="23"/>
              </w:rPr>
              <w:t xml:space="preserve"> </w:t>
            </w:r>
            <w:r>
              <w:rPr>
                <w:sz w:val="23"/>
              </w:rPr>
              <w:t>uso</w:t>
            </w:r>
            <w:r>
              <w:rPr>
                <w:spacing w:val="-7"/>
                <w:sz w:val="23"/>
              </w:rPr>
              <w:t xml:space="preserve"> </w:t>
            </w:r>
            <w:r w:rsidR="004443FC">
              <w:rPr>
                <w:sz w:val="23"/>
              </w:rPr>
              <w:t>específico</w:t>
            </w:r>
            <w:r>
              <w:rPr>
                <w:spacing w:val="-6"/>
                <w:sz w:val="23"/>
              </w:rPr>
              <w:t xml:space="preserve"> </w:t>
            </w:r>
            <w:r>
              <w:rPr>
                <w:sz w:val="23"/>
              </w:rPr>
              <w:t>(</w:t>
            </w:r>
            <w:r w:rsidR="004443FC">
              <w:rPr>
                <w:sz w:val="23"/>
              </w:rPr>
              <w:t xml:space="preserve">solo para </w:t>
            </w:r>
            <w:r>
              <w:rPr>
                <w:sz w:val="23"/>
              </w:rPr>
              <w:t>alimentación</w:t>
            </w:r>
            <w:r>
              <w:rPr>
                <w:spacing w:val="-6"/>
                <w:sz w:val="23"/>
              </w:rPr>
              <w:t xml:space="preserve"> </w:t>
            </w:r>
            <w:r>
              <w:rPr>
                <w:sz w:val="23"/>
              </w:rPr>
              <w:t>a</w:t>
            </w:r>
            <w:r>
              <w:rPr>
                <w:spacing w:val="-5"/>
                <w:sz w:val="23"/>
              </w:rPr>
              <w:t xml:space="preserve"> </w:t>
            </w:r>
            <w:r>
              <w:rPr>
                <w:spacing w:val="-2"/>
                <w:sz w:val="23"/>
              </w:rPr>
              <w:t>MBTF)</w:t>
            </w:r>
          </w:p>
        </w:tc>
        <w:tc>
          <w:tcPr>
            <w:tcW w:w="1949" w:type="dxa"/>
          </w:tcPr>
          <w:p w:rsidR="004C60DF" w:rsidRDefault="00837B24">
            <w:pPr>
              <w:pStyle w:val="TableParagraph"/>
              <w:spacing w:before="33"/>
              <w:ind w:left="14" w:right="1"/>
              <w:jc w:val="center"/>
              <w:rPr>
                <w:sz w:val="23"/>
              </w:rPr>
            </w:pPr>
            <w:r>
              <w:rPr>
                <w:spacing w:val="-5"/>
                <w:sz w:val="23"/>
              </w:rPr>
              <w:t>1,5</w:t>
            </w:r>
          </w:p>
        </w:tc>
      </w:tr>
      <w:tr w:rsidR="004C60DF">
        <w:trPr>
          <w:trHeight w:val="340"/>
        </w:trPr>
        <w:tc>
          <w:tcPr>
            <w:tcW w:w="8189" w:type="dxa"/>
          </w:tcPr>
          <w:p w:rsidR="004C60DF" w:rsidRDefault="00837B24">
            <w:pPr>
              <w:pStyle w:val="TableParagraph"/>
              <w:spacing w:before="33"/>
              <w:ind w:left="110"/>
              <w:rPr>
                <w:sz w:val="23"/>
              </w:rPr>
            </w:pPr>
            <w:r>
              <w:rPr>
                <w:sz w:val="23"/>
              </w:rPr>
              <w:t>Alimentación</w:t>
            </w:r>
            <w:r>
              <w:rPr>
                <w:spacing w:val="-9"/>
                <w:sz w:val="23"/>
              </w:rPr>
              <w:t xml:space="preserve"> </w:t>
            </w:r>
            <w:r>
              <w:rPr>
                <w:sz w:val="23"/>
              </w:rPr>
              <w:t>a</w:t>
            </w:r>
            <w:r>
              <w:rPr>
                <w:spacing w:val="-7"/>
                <w:sz w:val="23"/>
              </w:rPr>
              <w:t xml:space="preserve"> </w:t>
            </w:r>
            <w:r>
              <w:rPr>
                <w:sz w:val="23"/>
              </w:rPr>
              <w:t>interruptores</w:t>
            </w:r>
            <w:r>
              <w:rPr>
                <w:spacing w:val="-7"/>
                <w:sz w:val="23"/>
              </w:rPr>
              <w:t xml:space="preserve"> </w:t>
            </w:r>
            <w:r>
              <w:rPr>
                <w:sz w:val="23"/>
              </w:rPr>
              <w:t>de</w:t>
            </w:r>
            <w:r>
              <w:rPr>
                <w:spacing w:val="-7"/>
                <w:sz w:val="23"/>
              </w:rPr>
              <w:t xml:space="preserve"> </w:t>
            </w:r>
            <w:r>
              <w:rPr>
                <w:spacing w:val="-2"/>
                <w:sz w:val="23"/>
              </w:rPr>
              <w:t>efecto</w:t>
            </w:r>
          </w:p>
        </w:tc>
        <w:tc>
          <w:tcPr>
            <w:tcW w:w="1949" w:type="dxa"/>
          </w:tcPr>
          <w:p w:rsidR="004C60DF" w:rsidRDefault="00837B24">
            <w:pPr>
              <w:pStyle w:val="TableParagraph"/>
              <w:spacing w:before="33"/>
              <w:ind w:left="14"/>
              <w:jc w:val="center"/>
              <w:rPr>
                <w:sz w:val="23"/>
              </w:rPr>
            </w:pPr>
            <w:r>
              <w:rPr>
                <w:spacing w:val="-10"/>
                <w:sz w:val="23"/>
              </w:rPr>
              <w:t>1</w:t>
            </w:r>
          </w:p>
        </w:tc>
      </w:tr>
      <w:tr w:rsidR="004C60DF">
        <w:trPr>
          <w:trHeight w:val="340"/>
        </w:trPr>
        <w:tc>
          <w:tcPr>
            <w:tcW w:w="8189" w:type="dxa"/>
          </w:tcPr>
          <w:p w:rsidR="004C60DF" w:rsidRDefault="00837B24">
            <w:pPr>
              <w:pStyle w:val="TableParagraph"/>
              <w:spacing w:before="33"/>
              <w:ind w:left="110"/>
              <w:rPr>
                <w:sz w:val="23"/>
              </w:rPr>
            </w:pPr>
            <w:r>
              <w:rPr>
                <w:sz w:val="23"/>
              </w:rPr>
              <w:t>Retornos</w:t>
            </w:r>
            <w:r>
              <w:rPr>
                <w:spacing w:val="-6"/>
                <w:sz w:val="23"/>
              </w:rPr>
              <w:t xml:space="preserve"> </w:t>
            </w:r>
            <w:r>
              <w:rPr>
                <w:sz w:val="23"/>
              </w:rPr>
              <w:t>de</w:t>
            </w:r>
            <w:r>
              <w:rPr>
                <w:spacing w:val="-6"/>
                <w:sz w:val="23"/>
              </w:rPr>
              <w:t xml:space="preserve"> </w:t>
            </w:r>
            <w:r>
              <w:rPr>
                <w:sz w:val="23"/>
              </w:rPr>
              <w:t>los</w:t>
            </w:r>
            <w:r>
              <w:rPr>
                <w:spacing w:val="-5"/>
                <w:sz w:val="23"/>
              </w:rPr>
              <w:t xml:space="preserve"> </w:t>
            </w:r>
            <w:r>
              <w:rPr>
                <w:sz w:val="23"/>
              </w:rPr>
              <w:t>interruptores</w:t>
            </w:r>
            <w:r>
              <w:rPr>
                <w:spacing w:val="-6"/>
                <w:sz w:val="23"/>
              </w:rPr>
              <w:t xml:space="preserve"> </w:t>
            </w:r>
            <w:r>
              <w:rPr>
                <w:sz w:val="23"/>
              </w:rPr>
              <w:t>de</w:t>
            </w:r>
            <w:r>
              <w:rPr>
                <w:spacing w:val="-5"/>
                <w:sz w:val="23"/>
              </w:rPr>
              <w:t xml:space="preserve"> </w:t>
            </w:r>
            <w:r>
              <w:rPr>
                <w:spacing w:val="-2"/>
                <w:sz w:val="23"/>
              </w:rPr>
              <w:t>efecto</w:t>
            </w:r>
          </w:p>
        </w:tc>
        <w:tc>
          <w:tcPr>
            <w:tcW w:w="1949" w:type="dxa"/>
          </w:tcPr>
          <w:p w:rsidR="004C60DF" w:rsidRDefault="00837B24">
            <w:pPr>
              <w:pStyle w:val="TableParagraph"/>
              <w:spacing w:before="33"/>
              <w:ind w:left="14"/>
              <w:jc w:val="center"/>
              <w:rPr>
                <w:sz w:val="23"/>
              </w:rPr>
            </w:pPr>
            <w:r>
              <w:rPr>
                <w:spacing w:val="-10"/>
                <w:sz w:val="23"/>
              </w:rPr>
              <w:t>1</w:t>
            </w:r>
          </w:p>
        </w:tc>
      </w:tr>
      <w:tr w:rsidR="004C60DF">
        <w:trPr>
          <w:trHeight w:val="340"/>
        </w:trPr>
        <w:tc>
          <w:tcPr>
            <w:tcW w:w="8189" w:type="dxa"/>
          </w:tcPr>
          <w:p w:rsidR="004C60DF" w:rsidRDefault="00837B24">
            <w:pPr>
              <w:pStyle w:val="TableParagraph"/>
              <w:spacing w:before="33"/>
              <w:ind w:left="110"/>
              <w:rPr>
                <w:sz w:val="23"/>
              </w:rPr>
            </w:pPr>
            <w:r>
              <w:rPr>
                <w:sz w:val="23"/>
              </w:rPr>
              <w:t>Conductor</w:t>
            </w:r>
            <w:r>
              <w:rPr>
                <w:spacing w:val="-6"/>
                <w:sz w:val="23"/>
              </w:rPr>
              <w:t xml:space="preserve"> </w:t>
            </w:r>
            <w:r>
              <w:rPr>
                <w:sz w:val="23"/>
              </w:rPr>
              <w:t>de</w:t>
            </w:r>
            <w:r>
              <w:rPr>
                <w:spacing w:val="-5"/>
                <w:sz w:val="23"/>
              </w:rPr>
              <w:t xml:space="preserve"> </w:t>
            </w:r>
            <w:r>
              <w:rPr>
                <w:spacing w:val="-2"/>
                <w:sz w:val="23"/>
              </w:rPr>
              <w:t>protección</w:t>
            </w:r>
          </w:p>
        </w:tc>
        <w:tc>
          <w:tcPr>
            <w:tcW w:w="1949" w:type="dxa"/>
          </w:tcPr>
          <w:p w:rsidR="004C60DF" w:rsidRDefault="00837B24">
            <w:pPr>
              <w:pStyle w:val="TableParagraph"/>
              <w:spacing w:before="33"/>
              <w:ind w:left="14" w:right="1"/>
              <w:jc w:val="center"/>
              <w:rPr>
                <w:sz w:val="23"/>
              </w:rPr>
            </w:pPr>
            <w:r>
              <w:rPr>
                <w:spacing w:val="-5"/>
                <w:sz w:val="23"/>
              </w:rPr>
              <w:t>2,5</w:t>
            </w:r>
          </w:p>
        </w:tc>
      </w:tr>
    </w:tbl>
    <w:p w:rsidR="004C60DF" w:rsidRDefault="00837B24">
      <w:pPr>
        <w:pStyle w:val="Ttulo5"/>
        <w:spacing w:before="4"/>
        <w:ind w:left="418"/>
        <w:jc w:val="center"/>
      </w:pPr>
      <w:r>
        <w:t>Tabla</w:t>
      </w:r>
      <w:r>
        <w:rPr>
          <w:spacing w:val="-4"/>
        </w:rPr>
        <w:t xml:space="preserve"> </w:t>
      </w:r>
      <w:r>
        <w:t>Nº</w:t>
      </w:r>
      <w:r>
        <w:rPr>
          <w:spacing w:val="-3"/>
        </w:rPr>
        <w:t xml:space="preserve"> </w:t>
      </w:r>
      <w:r>
        <w:rPr>
          <w:spacing w:val="-5"/>
        </w:rPr>
        <w:t>24</w:t>
      </w:r>
    </w:p>
    <w:p w:rsidR="004C60DF" w:rsidRDefault="004C60DF">
      <w:pPr>
        <w:pStyle w:val="Textoindependiente"/>
        <w:spacing w:before="27"/>
        <w:rPr>
          <w:b/>
        </w:rPr>
      </w:pPr>
    </w:p>
    <w:p w:rsidR="004C60DF" w:rsidRDefault="00837B24">
      <w:pPr>
        <w:pStyle w:val="Prrafodelista"/>
        <w:numPr>
          <w:ilvl w:val="1"/>
          <w:numId w:val="153"/>
        </w:numPr>
        <w:tabs>
          <w:tab w:val="left" w:pos="1421"/>
        </w:tabs>
        <w:spacing w:before="1"/>
        <w:ind w:left="1421" w:hanging="574"/>
        <w:jc w:val="both"/>
        <w:rPr>
          <w:b/>
          <w:sz w:val="23"/>
        </w:rPr>
      </w:pPr>
      <w:r>
        <w:rPr>
          <w:b/>
          <w:sz w:val="23"/>
        </w:rPr>
        <w:t>Canalizaciones</w:t>
      </w:r>
      <w:r>
        <w:rPr>
          <w:b/>
          <w:spacing w:val="-7"/>
          <w:sz w:val="23"/>
        </w:rPr>
        <w:t xml:space="preserve"> </w:t>
      </w:r>
      <w:r>
        <w:rPr>
          <w:b/>
          <w:sz w:val="23"/>
        </w:rPr>
        <w:t>y</w:t>
      </w:r>
      <w:r>
        <w:rPr>
          <w:b/>
          <w:spacing w:val="-7"/>
          <w:sz w:val="23"/>
        </w:rPr>
        <w:t xml:space="preserve"> </w:t>
      </w:r>
      <w:r>
        <w:rPr>
          <w:b/>
          <w:spacing w:val="-2"/>
          <w:sz w:val="23"/>
        </w:rPr>
        <w:t>accesorios</w:t>
      </w:r>
    </w:p>
    <w:p w:rsidR="004C60DF" w:rsidRDefault="00837B24">
      <w:pPr>
        <w:pStyle w:val="Textoindependiente"/>
        <w:spacing w:before="11" w:line="360" w:lineRule="auto"/>
        <w:ind w:left="847" w:right="425"/>
        <w:jc w:val="both"/>
      </w:pPr>
      <w:r>
        <w:t>Las canalizaciones eléctricas o simplemente tubos en instalaciones eléctricas y sus accesorios son los elementos que se encargan de contener los conductores eléctricos. La función de las canalizaciones eléctricas son proteger a los conductores, ya sea de daños mecánicos, químicos, altas temperatura y humedad; también, distribuirlo de forma uniforme, acomodando el cableado eléctrico en la instalación.</w:t>
      </w:r>
    </w:p>
    <w:p w:rsidR="004C60DF" w:rsidRDefault="00837B24">
      <w:pPr>
        <w:pStyle w:val="Textoindependiente"/>
        <w:spacing w:before="118" w:line="360" w:lineRule="auto"/>
        <w:ind w:left="847" w:right="420"/>
        <w:jc w:val="both"/>
      </w:pPr>
      <w:r>
        <w:t>Las canalizaciones eléctricas están fabricadas para adaptarse a cualquier ambiente donde se requiera llevar un cableado eléctrico. Es por eso, que se pueden encontrar empotradas</w:t>
      </w:r>
      <w:r>
        <w:rPr>
          <w:spacing w:val="80"/>
        </w:rPr>
        <w:t xml:space="preserve"> </w:t>
      </w:r>
      <w:r>
        <w:t>(techos, suelo o paredes), en superficies, al aire libre, zonas vibratorias, zonas húmedas o lugares subterráneos.</w:t>
      </w:r>
    </w:p>
    <w:p w:rsidR="004C60DF" w:rsidRDefault="00837B24">
      <w:pPr>
        <w:pStyle w:val="Textoindependiente"/>
        <w:spacing w:before="121" w:line="362" w:lineRule="auto"/>
        <w:ind w:left="847" w:right="428"/>
        <w:jc w:val="both"/>
      </w:pPr>
      <w:r>
        <w:t>Pueden ser realizadas por diferentes materiales: chapa de acero, acero inoxidable, PVC, aluminio, acero galvanizado.</w:t>
      </w:r>
    </w:p>
    <w:p w:rsidR="004C60DF" w:rsidRDefault="004C60DF">
      <w:pPr>
        <w:pStyle w:val="Textoindependiente"/>
        <w:spacing w:before="43"/>
      </w:pPr>
    </w:p>
    <w:p w:rsidR="004C60DF" w:rsidRDefault="00837B24">
      <w:pPr>
        <w:pStyle w:val="Prrafodelista"/>
        <w:numPr>
          <w:ilvl w:val="2"/>
          <w:numId w:val="153"/>
        </w:numPr>
        <w:tabs>
          <w:tab w:val="left" w:pos="1466"/>
        </w:tabs>
        <w:spacing w:before="1" w:after="16"/>
        <w:ind w:left="1466" w:hanging="619"/>
        <w:rPr>
          <w:sz w:val="23"/>
        </w:rPr>
      </w:pPr>
      <w:r>
        <w:rPr>
          <w:sz w:val="23"/>
        </w:rPr>
        <w:t>Elementos</w:t>
      </w:r>
      <w:r>
        <w:rPr>
          <w:spacing w:val="31"/>
          <w:sz w:val="23"/>
        </w:rPr>
        <w:t xml:space="preserve"> </w:t>
      </w:r>
      <w:r>
        <w:rPr>
          <w:spacing w:val="-2"/>
          <w:sz w:val="23"/>
        </w:rPr>
        <w:t>aislantes</w:t>
      </w:r>
    </w:p>
    <w:tbl>
      <w:tblPr>
        <w:tblStyle w:val="TableNormal"/>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845"/>
        <w:gridCol w:w="4473"/>
        <w:gridCol w:w="1132"/>
      </w:tblGrid>
      <w:tr w:rsidR="004C60DF" w:rsidTr="00040E95">
        <w:trPr>
          <w:trHeight w:val="680"/>
        </w:trPr>
        <w:tc>
          <w:tcPr>
            <w:tcW w:w="0" w:type="auto"/>
          </w:tcPr>
          <w:p w:rsidR="004C60DF" w:rsidRDefault="00837B24">
            <w:pPr>
              <w:pStyle w:val="TableParagraph"/>
              <w:spacing w:line="244" w:lineRule="exact"/>
              <w:ind w:left="12"/>
              <w:jc w:val="center"/>
              <w:rPr>
                <w:b/>
                <w:sz w:val="23"/>
              </w:rPr>
            </w:pPr>
            <w:r>
              <w:rPr>
                <w:b/>
                <w:spacing w:val="-2"/>
                <w:sz w:val="23"/>
              </w:rPr>
              <w:t>Norma</w:t>
            </w:r>
          </w:p>
        </w:tc>
        <w:tc>
          <w:tcPr>
            <w:tcW w:w="0" w:type="auto"/>
          </w:tcPr>
          <w:p w:rsidR="004C60DF" w:rsidRDefault="00837B24">
            <w:pPr>
              <w:pStyle w:val="TableParagraph"/>
              <w:spacing w:line="244" w:lineRule="exact"/>
              <w:ind w:left="498"/>
              <w:rPr>
                <w:b/>
                <w:sz w:val="23"/>
              </w:rPr>
            </w:pPr>
            <w:r>
              <w:rPr>
                <w:b/>
                <w:spacing w:val="-2"/>
                <w:sz w:val="23"/>
              </w:rPr>
              <w:t>Descripción</w:t>
            </w:r>
          </w:p>
        </w:tc>
        <w:tc>
          <w:tcPr>
            <w:tcW w:w="0" w:type="auto"/>
          </w:tcPr>
          <w:p w:rsidR="004C60DF" w:rsidRDefault="00837B24">
            <w:pPr>
              <w:pStyle w:val="TableParagraph"/>
              <w:spacing w:line="244" w:lineRule="exact"/>
              <w:ind w:left="13"/>
              <w:jc w:val="center"/>
              <w:rPr>
                <w:b/>
                <w:sz w:val="23"/>
              </w:rPr>
            </w:pPr>
            <w:r>
              <w:rPr>
                <w:b/>
                <w:spacing w:val="-2"/>
                <w:sz w:val="23"/>
              </w:rPr>
              <w:t>Ilustración</w:t>
            </w:r>
          </w:p>
        </w:tc>
      </w:tr>
      <w:tr w:rsidR="004C60DF" w:rsidTr="00040E95">
        <w:trPr>
          <w:trHeight w:val="680"/>
        </w:trPr>
        <w:tc>
          <w:tcPr>
            <w:tcW w:w="0" w:type="auto"/>
            <w:vAlign w:val="center"/>
          </w:tcPr>
          <w:p w:rsidR="004C60DF" w:rsidRPr="00040E95" w:rsidRDefault="00837B24" w:rsidP="00040E95">
            <w:pPr>
              <w:pStyle w:val="TableParagraph"/>
              <w:ind w:right="1"/>
              <w:jc w:val="center"/>
              <w:rPr>
                <w:sz w:val="20"/>
                <w:szCs w:val="20"/>
              </w:rPr>
            </w:pPr>
            <w:r w:rsidRPr="00040E95">
              <w:rPr>
                <w:sz w:val="20"/>
                <w:szCs w:val="20"/>
              </w:rPr>
              <w:t>IRAM</w:t>
            </w:r>
            <w:r w:rsidRPr="00040E95">
              <w:rPr>
                <w:spacing w:val="-10"/>
                <w:sz w:val="20"/>
                <w:szCs w:val="20"/>
              </w:rPr>
              <w:t xml:space="preserve"> </w:t>
            </w:r>
            <w:r w:rsidRPr="00040E95">
              <w:rPr>
                <w:sz w:val="20"/>
                <w:szCs w:val="20"/>
              </w:rPr>
              <w:t>62386-</w:t>
            </w:r>
            <w:r w:rsidRPr="00040E95">
              <w:rPr>
                <w:spacing w:val="-5"/>
                <w:sz w:val="20"/>
                <w:szCs w:val="20"/>
              </w:rPr>
              <w:t>21</w:t>
            </w:r>
          </w:p>
        </w:tc>
        <w:tc>
          <w:tcPr>
            <w:tcW w:w="0" w:type="auto"/>
          </w:tcPr>
          <w:p w:rsidR="004C60DF" w:rsidRPr="00040E95" w:rsidRDefault="00837B24">
            <w:pPr>
              <w:pStyle w:val="TableParagraph"/>
              <w:tabs>
                <w:tab w:val="left" w:pos="2024"/>
              </w:tabs>
              <w:ind w:left="110" w:right="91"/>
              <w:rPr>
                <w:sz w:val="18"/>
                <w:szCs w:val="18"/>
              </w:rPr>
            </w:pPr>
            <w:r w:rsidRPr="00040E95">
              <w:rPr>
                <w:sz w:val="18"/>
                <w:szCs w:val="18"/>
              </w:rPr>
              <w:t>Sistemas</w:t>
            </w:r>
            <w:r w:rsidRPr="00040E95">
              <w:rPr>
                <w:spacing w:val="40"/>
                <w:sz w:val="18"/>
                <w:szCs w:val="18"/>
              </w:rPr>
              <w:t xml:space="preserve"> </w:t>
            </w:r>
            <w:r w:rsidRPr="00040E95">
              <w:rPr>
                <w:sz w:val="18"/>
                <w:szCs w:val="18"/>
              </w:rPr>
              <w:t>de</w:t>
            </w:r>
            <w:r w:rsidRPr="00040E95">
              <w:rPr>
                <w:spacing w:val="40"/>
                <w:sz w:val="18"/>
                <w:szCs w:val="18"/>
              </w:rPr>
              <w:t xml:space="preserve"> </w:t>
            </w:r>
            <w:r w:rsidRPr="00040E95">
              <w:rPr>
                <w:sz w:val="18"/>
                <w:szCs w:val="18"/>
              </w:rPr>
              <w:t>caños y</w:t>
            </w:r>
            <w:r w:rsidRPr="00040E95">
              <w:rPr>
                <w:spacing w:val="80"/>
                <w:sz w:val="18"/>
                <w:szCs w:val="18"/>
              </w:rPr>
              <w:t xml:space="preserve"> </w:t>
            </w:r>
            <w:r w:rsidRPr="00040E95">
              <w:rPr>
                <w:sz w:val="18"/>
                <w:szCs w:val="18"/>
              </w:rPr>
              <w:t>accesorios</w:t>
            </w:r>
            <w:r w:rsidRPr="00040E95">
              <w:rPr>
                <w:spacing w:val="80"/>
                <w:sz w:val="18"/>
                <w:szCs w:val="18"/>
              </w:rPr>
              <w:t xml:space="preserve"> </w:t>
            </w:r>
            <w:r w:rsidRPr="00040E95">
              <w:rPr>
                <w:sz w:val="18"/>
                <w:szCs w:val="18"/>
              </w:rPr>
              <w:t xml:space="preserve">para </w:t>
            </w:r>
            <w:r w:rsidRPr="00040E95">
              <w:rPr>
                <w:spacing w:val="-2"/>
                <w:sz w:val="18"/>
                <w:szCs w:val="18"/>
              </w:rPr>
              <w:t xml:space="preserve">instalaciones </w:t>
            </w:r>
            <w:r w:rsidRPr="00040E95">
              <w:rPr>
                <w:sz w:val="18"/>
                <w:szCs w:val="18"/>
              </w:rPr>
              <w:t>eléctricas</w:t>
            </w:r>
            <w:r w:rsidRPr="00040E95">
              <w:rPr>
                <w:spacing w:val="40"/>
                <w:sz w:val="18"/>
                <w:szCs w:val="18"/>
              </w:rPr>
              <w:t xml:space="preserve"> </w:t>
            </w:r>
            <w:r w:rsidRPr="00040E95">
              <w:rPr>
                <w:sz w:val="18"/>
                <w:szCs w:val="18"/>
              </w:rPr>
              <w:t>de</w:t>
            </w:r>
            <w:r w:rsidRPr="00040E95">
              <w:rPr>
                <w:spacing w:val="40"/>
                <w:sz w:val="18"/>
                <w:szCs w:val="18"/>
              </w:rPr>
              <w:t xml:space="preserve"> </w:t>
            </w:r>
            <w:r w:rsidRPr="00040E95">
              <w:rPr>
                <w:sz w:val="18"/>
                <w:szCs w:val="18"/>
              </w:rPr>
              <w:t xml:space="preserve">baja </w:t>
            </w:r>
            <w:r w:rsidRPr="00040E95">
              <w:rPr>
                <w:spacing w:val="-2"/>
                <w:sz w:val="18"/>
                <w:szCs w:val="18"/>
              </w:rPr>
              <w:t>tensión</w:t>
            </w:r>
            <w:r w:rsidRPr="00040E95">
              <w:rPr>
                <w:sz w:val="18"/>
                <w:szCs w:val="18"/>
              </w:rPr>
              <w:tab/>
            </w:r>
            <w:r w:rsidRPr="00040E95">
              <w:rPr>
                <w:spacing w:val="-10"/>
                <w:sz w:val="18"/>
                <w:szCs w:val="18"/>
              </w:rPr>
              <w:t>y</w:t>
            </w:r>
          </w:p>
          <w:p w:rsidR="004C60DF" w:rsidRPr="00040E95" w:rsidRDefault="00837B24">
            <w:pPr>
              <w:pStyle w:val="TableParagraph"/>
              <w:ind w:left="110" w:right="92"/>
              <w:jc w:val="both"/>
              <w:rPr>
                <w:sz w:val="18"/>
                <w:szCs w:val="18"/>
              </w:rPr>
            </w:pPr>
            <w:r w:rsidRPr="00040E95">
              <w:rPr>
                <w:sz w:val="18"/>
                <w:szCs w:val="18"/>
              </w:rPr>
              <w:t xml:space="preserve">complementarias - sistemas de caños </w:t>
            </w:r>
            <w:r w:rsidRPr="00040E95">
              <w:rPr>
                <w:spacing w:val="-2"/>
                <w:sz w:val="18"/>
                <w:szCs w:val="18"/>
              </w:rPr>
              <w:t>rígidos</w:t>
            </w:r>
          </w:p>
        </w:tc>
        <w:tc>
          <w:tcPr>
            <w:tcW w:w="0" w:type="auto"/>
          </w:tcPr>
          <w:p w:rsidR="004C60DF" w:rsidRDefault="004C60DF" w:rsidP="007444FA">
            <w:pPr>
              <w:pStyle w:val="TableParagraph"/>
              <w:rPr>
                <w:sz w:val="20"/>
              </w:rPr>
            </w:pPr>
          </w:p>
        </w:tc>
      </w:tr>
      <w:tr w:rsidR="004C60DF" w:rsidTr="00040E95">
        <w:trPr>
          <w:trHeight w:val="680"/>
        </w:trPr>
        <w:tc>
          <w:tcPr>
            <w:tcW w:w="0" w:type="auto"/>
            <w:vAlign w:val="center"/>
          </w:tcPr>
          <w:p w:rsidR="004C60DF" w:rsidRPr="00040E95" w:rsidRDefault="00837B24" w:rsidP="00040E95">
            <w:pPr>
              <w:pStyle w:val="TableParagraph"/>
              <w:spacing w:before="1"/>
              <w:ind w:left="12" w:right="1"/>
              <w:jc w:val="center"/>
              <w:rPr>
                <w:sz w:val="20"/>
                <w:szCs w:val="20"/>
              </w:rPr>
            </w:pPr>
            <w:r w:rsidRPr="00040E95">
              <w:rPr>
                <w:sz w:val="20"/>
                <w:szCs w:val="20"/>
              </w:rPr>
              <w:t>IRAM</w:t>
            </w:r>
            <w:r w:rsidRPr="00040E95">
              <w:rPr>
                <w:spacing w:val="-10"/>
                <w:sz w:val="20"/>
                <w:szCs w:val="20"/>
              </w:rPr>
              <w:t xml:space="preserve"> </w:t>
            </w:r>
            <w:r w:rsidRPr="00040E95">
              <w:rPr>
                <w:sz w:val="20"/>
                <w:szCs w:val="20"/>
              </w:rPr>
              <w:t>62386-</w:t>
            </w:r>
            <w:r w:rsidRPr="00040E95">
              <w:rPr>
                <w:spacing w:val="-5"/>
                <w:sz w:val="20"/>
                <w:szCs w:val="20"/>
              </w:rPr>
              <w:t>23</w:t>
            </w:r>
          </w:p>
        </w:tc>
        <w:tc>
          <w:tcPr>
            <w:tcW w:w="0" w:type="auto"/>
          </w:tcPr>
          <w:p w:rsidR="004C60DF" w:rsidRPr="00040E95" w:rsidRDefault="00837B24">
            <w:pPr>
              <w:pStyle w:val="TableParagraph"/>
              <w:ind w:left="110" w:right="168"/>
              <w:rPr>
                <w:sz w:val="18"/>
                <w:szCs w:val="18"/>
              </w:rPr>
            </w:pPr>
            <w:r w:rsidRPr="00040E95">
              <w:rPr>
                <w:sz w:val="18"/>
                <w:szCs w:val="18"/>
              </w:rPr>
              <w:t xml:space="preserve">Sistemas de caños y accesorios para </w:t>
            </w:r>
            <w:r w:rsidRPr="00040E95">
              <w:rPr>
                <w:spacing w:val="-2"/>
                <w:sz w:val="18"/>
                <w:szCs w:val="18"/>
              </w:rPr>
              <w:t xml:space="preserve">instalaciones </w:t>
            </w:r>
            <w:r w:rsidRPr="00040E95">
              <w:rPr>
                <w:sz w:val="18"/>
                <w:szCs w:val="18"/>
              </w:rPr>
              <w:t>eléctricas de baja tensión y complementarias</w:t>
            </w:r>
            <w:r w:rsidRPr="00040E95">
              <w:rPr>
                <w:spacing w:val="-18"/>
                <w:sz w:val="18"/>
                <w:szCs w:val="18"/>
              </w:rPr>
              <w:t xml:space="preserve"> </w:t>
            </w:r>
            <w:r w:rsidRPr="00040E95">
              <w:rPr>
                <w:sz w:val="18"/>
                <w:szCs w:val="18"/>
              </w:rPr>
              <w:t xml:space="preserve">- sistemas de caños </w:t>
            </w:r>
            <w:r w:rsidRPr="00040E95">
              <w:rPr>
                <w:spacing w:val="-2"/>
                <w:sz w:val="18"/>
                <w:szCs w:val="18"/>
              </w:rPr>
              <w:t>flexibles.</w:t>
            </w:r>
          </w:p>
        </w:tc>
        <w:tc>
          <w:tcPr>
            <w:tcW w:w="0" w:type="auto"/>
          </w:tcPr>
          <w:p w:rsidR="004C60DF" w:rsidRDefault="004C60DF" w:rsidP="007444FA">
            <w:pPr>
              <w:pStyle w:val="TableParagraph"/>
              <w:rPr>
                <w:sz w:val="20"/>
              </w:rPr>
            </w:pPr>
          </w:p>
        </w:tc>
      </w:tr>
      <w:tr w:rsidR="004C60DF" w:rsidTr="00040E95">
        <w:trPr>
          <w:trHeight w:val="680"/>
        </w:trPr>
        <w:tc>
          <w:tcPr>
            <w:tcW w:w="0" w:type="auto"/>
            <w:vAlign w:val="center"/>
          </w:tcPr>
          <w:p w:rsidR="004C60DF" w:rsidRPr="00040E95" w:rsidRDefault="00837B24" w:rsidP="00040E95">
            <w:pPr>
              <w:pStyle w:val="TableParagraph"/>
              <w:spacing w:before="4"/>
              <w:ind w:left="12" w:right="1"/>
              <w:jc w:val="center"/>
              <w:rPr>
                <w:sz w:val="20"/>
                <w:szCs w:val="20"/>
              </w:rPr>
            </w:pPr>
            <w:r w:rsidRPr="00040E95">
              <w:rPr>
                <w:sz w:val="20"/>
                <w:szCs w:val="20"/>
              </w:rPr>
              <w:t>IRAM</w:t>
            </w:r>
            <w:r w:rsidRPr="00040E95">
              <w:rPr>
                <w:spacing w:val="-10"/>
                <w:sz w:val="20"/>
                <w:szCs w:val="20"/>
              </w:rPr>
              <w:t xml:space="preserve"> </w:t>
            </w:r>
            <w:r w:rsidRPr="00040E95">
              <w:rPr>
                <w:sz w:val="20"/>
                <w:szCs w:val="20"/>
              </w:rPr>
              <w:t>62386-</w:t>
            </w:r>
            <w:r w:rsidRPr="00040E95">
              <w:rPr>
                <w:spacing w:val="-5"/>
                <w:sz w:val="20"/>
                <w:szCs w:val="20"/>
              </w:rPr>
              <w:t>22</w:t>
            </w:r>
          </w:p>
          <w:p w:rsidR="004C60DF" w:rsidRPr="00040E95" w:rsidRDefault="00837B24" w:rsidP="00040E95">
            <w:pPr>
              <w:pStyle w:val="TableParagraph"/>
              <w:spacing w:before="117"/>
              <w:ind w:left="123" w:right="109" w:hanging="1"/>
              <w:jc w:val="center"/>
              <w:rPr>
                <w:sz w:val="20"/>
                <w:szCs w:val="20"/>
              </w:rPr>
            </w:pPr>
            <w:r w:rsidRPr="00040E95">
              <w:rPr>
                <w:sz w:val="20"/>
                <w:szCs w:val="20"/>
              </w:rPr>
              <w:t>Nota: el caño corrugado</w:t>
            </w:r>
            <w:r w:rsidRPr="00040E95">
              <w:rPr>
                <w:spacing w:val="-18"/>
                <w:sz w:val="20"/>
                <w:szCs w:val="20"/>
              </w:rPr>
              <w:t xml:space="preserve"> </w:t>
            </w:r>
            <w:r w:rsidRPr="00040E95">
              <w:rPr>
                <w:sz w:val="20"/>
                <w:szCs w:val="20"/>
              </w:rPr>
              <w:t>plástico</w:t>
            </w:r>
            <w:r w:rsidRPr="00040E95">
              <w:rPr>
                <w:spacing w:val="-17"/>
                <w:sz w:val="20"/>
                <w:szCs w:val="20"/>
              </w:rPr>
              <w:t xml:space="preserve"> </w:t>
            </w:r>
            <w:r w:rsidRPr="00040E95">
              <w:rPr>
                <w:sz w:val="20"/>
                <w:szCs w:val="20"/>
              </w:rPr>
              <w:t xml:space="preserve">de color naranja es propagante de la llama, por lo cual no está permitido para </w:t>
            </w:r>
            <w:r w:rsidRPr="00040E95">
              <w:rPr>
                <w:spacing w:val="-2"/>
                <w:sz w:val="20"/>
                <w:szCs w:val="20"/>
              </w:rPr>
              <w:t>instalaciones eléctricas.</w:t>
            </w:r>
          </w:p>
        </w:tc>
        <w:tc>
          <w:tcPr>
            <w:tcW w:w="0" w:type="auto"/>
          </w:tcPr>
          <w:p w:rsidR="004C60DF" w:rsidRPr="00040E95" w:rsidRDefault="00837B24">
            <w:pPr>
              <w:pStyle w:val="TableParagraph"/>
              <w:ind w:left="110" w:right="168"/>
              <w:rPr>
                <w:sz w:val="18"/>
                <w:szCs w:val="18"/>
              </w:rPr>
            </w:pPr>
            <w:r w:rsidRPr="00040E95">
              <w:rPr>
                <w:sz w:val="18"/>
                <w:szCs w:val="18"/>
              </w:rPr>
              <w:t xml:space="preserve">Sistemas de caños y accesorios para </w:t>
            </w:r>
            <w:r w:rsidRPr="00040E95">
              <w:rPr>
                <w:spacing w:val="-2"/>
                <w:sz w:val="18"/>
                <w:szCs w:val="18"/>
              </w:rPr>
              <w:t xml:space="preserve">instalaciones </w:t>
            </w:r>
            <w:r w:rsidRPr="00040E95">
              <w:rPr>
                <w:sz w:val="18"/>
                <w:szCs w:val="18"/>
              </w:rPr>
              <w:t>eléctricas de baja tensión y complementarias</w:t>
            </w:r>
            <w:r w:rsidRPr="00040E95">
              <w:rPr>
                <w:spacing w:val="-18"/>
                <w:sz w:val="18"/>
                <w:szCs w:val="18"/>
              </w:rPr>
              <w:t xml:space="preserve"> </w:t>
            </w:r>
            <w:r w:rsidRPr="00040E95">
              <w:rPr>
                <w:sz w:val="18"/>
                <w:szCs w:val="18"/>
              </w:rPr>
              <w:t xml:space="preserve">- sistemas de caños </w:t>
            </w:r>
            <w:r w:rsidRPr="00040E95">
              <w:rPr>
                <w:spacing w:val="-2"/>
                <w:sz w:val="18"/>
                <w:szCs w:val="18"/>
              </w:rPr>
              <w:t>curvables.</w:t>
            </w:r>
          </w:p>
        </w:tc>
        <w:tc>
          <w:tcPr>
            <w:tcW w:w="0" w:type="auto"/>
          </w:tcPr>
          <w:p w:rsidR="004C60DF" w:rsidRDefault="004C60DF" w:rsidP="007444FA">
            <w:pPr>
              <w:pStyle w:val="TableParagraph"/>
              <w:rPr>
                <w:sz w:val="20"/>
              </w:rPr>
            </w:pPr>
          </w:p>
        </w:tc>
      </w:tr>
      <w:tr w:rsidR="004C60DF" w:rsidTr="00040E95">
        <w:trPr>
          <w:trHeight w:val="680"/>
        </w:trPr>
        <w:tc>
          <w:tcPr>
            <w:tcW w:w="0" w:type="auto"/>
            <w:vAlign w:val="center"/>
          </w:tcPr>
          <w:p w:rsidR="004C60DF" w:rsidRPr="00040E95" w:rsidRDefault="00837B24" w:rsidP="00040E95">
            <w:pPr>
              <w:pStyle w:val="TableParagraph"/>
              <w:spacing w:before="1"/>
              <w:ind w:left="12" w:right="1"/>
              <w:jc w:val="center"/>
              <w:rPr>
                <w:sz w:val="20"/>
                <w:szCs w:val="20"/>
              </w:rPr>
            </w:pPr>
            <w:r w:rsidRPr="00040E95">
              <w:rPr>
                <w:sz w:val="20"/>
                <w:szCs w:val="20"/>
              </w:rPr>
              <w:t>IRAM</w:t>
            </w:r>
            <w:r w:rsidRPr="00040E95">
              <w:rPr>
                <w:spacing w:val="-4"/>
                <w:sz w:val="20"/>
                <w:szCs w:val="20"/>
              </w:rPr>
              <w:t xml:space="preserve"> </w:t>
            </w:r>
            <w:r w:rsidRPr="00040E95">
              <w:rPr>
                <w:spacing w:val="-2"/>
                <w:sz w:val="20"/>
                <w:szCs w:val="20"/>
              </w:rPr>
              <w:t>62670</w:t>
            </w:r>
          </w:p>
        </w:tc>
        <w:tc>
          <w:tcPr>
            <w:tcW w:w="0" w:type="auto"/>
          </w:tcPr>
          <w:p w:rsidR="004C60DF" w:rsidRPr="00040E95" w:rsidRDefault="00837B24">
            <w:pPr>
              <w:pStyle w:val="TableParagraph"/>
              <w:ind w:left="110"/>
              <w:rPr>
                <w:sz w:val="18"/>
                <w:szCs w:val="18"/>
              </w:rPr>
            </w:pPr>
            <w:r w:rsidRPr="00040E95">
              <w:rPr>
                <w:sz w:val="18"/>
                <w:szCs w:val="18"/>
              </w:rPr>
              <w:t xml:space="preserve">Accesorios para </w:t>
            </w:r>
            <w:r w:rsidRPr="00040E95">
              <w:rPr>
                <w:spacing w:val="-2"/>
                <w:sz w:val="18"/>
                <w:szCs w:val="18"/>
              </w:rPr>
              <w:t xml:space="preserve">instalaciones </w:t>
            </w:r>
            <w:r w:rsidRPr="00040E95">
              <w:rPr>
                <w:sz w:val="18"/>
                <w:szCs w:val="18"/>
              </w:rPr>
              <w:t>eléctricas</w:t>
            </w:r>
            <w:r w:rsidRPr="00040E95">
              <w:rPr>
                <w:spacing w:val="-18"/>
                <w:sz w:val="18"/>
                <w:szCs w:val="18"/>
              </w:rPr>
              <w:t xml:space="preserve"> </w:t>
            </w:r>
            <w:r w:rsidRPr="00040E95">
              <w:rPr>
                <w:sz w:val="18"/>
                <w:szCs w:val="18"/>
              </w:rPr>
              <w:t>fijas</w:t>
            </w:r>
            <w:r w:rsidRPr="00040E95">
              <w:rPr>
                <w:spacing w:val="-17"/>
                <w:sz w:val="18"/>
                <w:szCs w:val="18"/>
              </w:rPr>
              <w:t xml:space="preserve"> </w:t>
            </w:r>
            <w:r w:rsidRPr="00040E95">
              <w:rPr>
                <w:sz w:val="18"/>
                <w:szCs w:val="18"/>
              </w:rPr>
              <w:t xml:space="preserve">de baja tensión (domésticas y </w:t>
            </w:r>
            <w:r w:rsidRPr="00040E95">
              <w:rPr>
                <w:spacing w:val="-2"/>
                <w:sz w:val="18"/>
                <w:szCs w:val="18"/>
              </w:rPr>
              <w:t>similares).</w:t>
            </w:r>
          </w:p>
          <w:p w:rsidR="004C60DF" w:rsidRPr="00040E95" w:rsidRDefault="00837B24">
            <w:pPr>
              <w:pStyle w:val="TableParagraph"/>
              <w:spacing w:before="1"/>
              <w:ind w:left="110" w:right="168"/>
              <w:rPr>
                <w:sz w:val="18"/>
                <w:szCs w:val="18"/>
              </w:rPr>
            </w:pPr>
            <w:r w:rsidRPr="00040E95">
              <w:rPr>
                <w:spacing w:val="-2"/>
                <w:sz w:val="18"/>
                <w:szCs w:val="18"/>
              </w:rPr>
              <w:t xml:space="preserve">Requisitos </w:t>
            </w:r>
            <w:r w:rsidRPr="00040E95">
              <w:rPr>
                <w:sz w:val="18"/>
                <w:szCs w:val="18"/>
              </w:rPr>
              <w:t>generales</w:t>
            </w:r>
            <w:r w:rsidRPr="00040E95">
              <w:rPr>
                <w:spacing w:val="-18"/>
                <w:sz w:val="18"/>
                <w:szCs w:val="18"/>
              </w:rPr>
              <w:t xml:space="preserve"> </w:t>
            </w:r>
            <w:r w:rsidRPr="00040E95">
              <w:rPr>
                <w:sz w:val="18"/>
                <w:szCs w:val="18"/>
              </w:rPr>
              <w:t>para</w:t>
            </w:r>
            <w:r w:rsidRPr="00040E95">
              <w:rPr>
                <w:spacing w:val="-17"/>
                <w:sz w:val="18"/>
                <w:szCs w:val="18"/>
              </w:rPr>
              <w:t xml:space="preserve"> </w:t>
            </w:r>
            <w:r w:rsidRPr="00040E95">
              <w:rPr>
                <w:sz w:val="18"/>
                <w:szCs w:val="18"/>
              </w:rPr>
              <w:t xml:space="preserve">sus </w:t>
            </w:r>
            <w:r w:rsidRPr="00040E95">
              <w:rPr>
                <w:spacing w:val="-2"/>
                <w:sz w:val="18"/>
                <w:szCs w:val="18"/>
              </w:rPr>
              <w:t>envolturas</w:t>
            </w:r>
          </w:p>
        </w:tc>
        <w:tc>
          <w:tcPr>
            <w:tcW w:w="0" w:type="auto"/>
          </w:tcPr>
          <w:p w:rsidR="004C60DF" w:rsidRDefault="004C60DF" w:rsidP="007444FA">
            <w:pPr>
              <w:pStyle w:val="TableParagraph"/>
              <w:rPr>
                <w:sz w:val="20"/>
              </w:rPr>
            </w:pPr>
          </w:p>
        </w:tc>
      </w:tr>
      <w:tr w:rsidR="004C60DF" w:rsidTr="00040E95">
        <w:trPr>
          <w:trHeight w:val="680"/>
        </w:trPr>
        <w:tc>
          <w:tcPr>
            <w:tcW w:w="0" w:type="auto"/>
            <w:vAlign w:val="center"/>
          </w:tcPr>
          <w:p w:rsidR="004C60DF" w:rsidRPr="00040E95" w:rsidRDefault="00837B24" w:rsidP="00040E95">
            <w:pPr>
              <w:pStyle w:val="TableParagraph"/>
              <w:ind w:left="12" w:right="1"/>
              <w:jc w:val="center"/>
              <w:rPr>
                <w:sz w:val="20"/>
                <w:szCs w:val="20"/>
              </w:rPr>
            </w:pPr>
            <w:r w:rsidRPr="00040E95">
              <w:rPr>
                <w:sz w:val="20"/>
                <w:szCs w:val="20"/>
              </w:rPr>
              <w:t>IRAM</w:t>
            </w:r>
            <w:r w:rsidRPr="00040E95">
              <w:rPr>
                <w:spacing w:val="-10"/>
                <w:sz w:val="20"/>
                <w:szCs w:val="20"/>
              </w:rPr>
              <w:t xml:space="preserve"> </w:t>
            </w:r>
            <w:r w:rsidRPr="00040E95">
              <w:rPr>
                <w:sz w:val="20"/>
                <w:szCs w:val="20"/>
              </w:rPr>
              <w:t>62084-</w:t>
            </w:r>
            <w:r w:rsidRPr="00040E95">
              <w:rPr>
                <w:spacing w:val="-10"/>
                <w:sz w:val="20"/>
                <w:szCs w:val="20"/>
              </w:rPr>
              <w:t>1</w:t>
            </w:r>
          </w:p>
        </w:tc>
        <w:tc>
          <w:tcPr>
            <w:tcW w:w="0" w:type="auto"/>
          </w:tcPr>
          <w:p w:rsidR="004C60DF" w:rsidRPr="00040E95" w:rsidRDefault="00837B24">
            <w:pPr>
              <w:pStyle w:val="TableParagraph"/>
              <w:ind w:left="110" w:right="168"/>
              <w:rPr>
                <w:sz w:val="18"/>
                <w:szCs w:val="18"/>
              </w:rPr>
            </w:pPr>
            <w:r w:rsidRPr="00040E95">
              <w:rPr>
                <w:sz w:val="18"/>
                <w:szCs w:val="18"/>
              </w:rPr>
              <w:t xml:space="preserve">Sistemas de cablecanal y de </w:t>
            </w:r>
            <w:r w:rsidRPr="00040E95">
              <w:rPr>
                <w:spacing w:val="-2"/>
                <w:sz w:val="18"/>
                <w:szCs w:val="18"/>
              </w:rPr>
              <w:t xml:space="preserve">conductos </w:t>
            </w:r>
            <w:r w:rsidRPr="00040E95">
              <w:rPr>
                <w:sz w:val="18"/>
                <w:szCs w:val="18"/>
              </w:rPr>
              <w:t xml:space="preserve">perfilados para </w:t>
            </w:r>
            <w:r w:rsidRPr="00040E95">
              <w:rPr>
                <w:spacing w:val="-2"/>
                <w:sz w:val="18"/>
                <w:szCs w:val="18"/>
              </w:rPr>
              <w:t xml:space="preserve">instalaciones </w:t>
            </w:r>
            <w:r w:rsidRPr="00040E95">
              <w:rPr>
                <w:sz w:val="18"/>
                <w:szCs w:val="18"/>
              </w:rPr>
              <w:t>eléctricas</w:t>
            </w:r>
            <w:r w:rsidRPr="00040E95">
              <w:rPr>
                <w:spacing w:val="-18"/>
                <w:sz w:val="18"/>
                <w:szCs w:val="18"/>
              </w:rPr>
              <w:t xml:space="preserve"> </w:t>
            </w:r>
            <w:r w:rsidRPr="00040E95">
              <w:rPr>
                <w:sz w:val="18"/>
                <w:szCs w:val="18"/>
              </w:rPr>
              <w:t>de</w:t>
            </w:r>
            <w:r w:rsidRPr="00040E95">
              <w:rPr>
                <w:spacing w:val="-17"/>
                <w:sz w:val="18"/>
                <w:szCs w:val="18"/>
              </w:rPr>
              <w:t xml:space="preserve"> </w:t>
            </w:r>
            <w:r w:rsidRPr="00040E95">
              <w:rPr>
                <w:sz w:val="18"/>
                <w:szCs w:val="18"/>
              </w:rPr>
              <w:t xml:space="preserve">baja tensión y </w:t>
            </w:r>
            <w:r w:rsidRPr="00040E95">
              <w:rPr>
                <w:spacing w:val="-2"/>
                <w:sz w:val="18"/>
                <w:szCs w:val="18"/>
              </w:rPr>
              <w:t>complementarias</w:t>
            </w:r>
          </w:p>
        </w:tc>
        <w:tc>
          <w:tcPr>
            <w:tcW w:w="0" w:type="auto"/>
          </w:tcPr>
          <w:p w:rsidR="004C60DF" w:rsidRDefault="004C60DF" w:rsidP="007444FA">
            <w:pPr>
              <w:pStyle w:val="TableParagraph"/>
              <w:rPr>
                <w:sz w:val="20"/>
              </w:rPr>
            </w:pPr>
          </w:p>
        </w:tc>
      </w:tr>
    </w:tbl>
    <w:p w:rsidR="004C60DF" w:rsidRDefault="004C60DF">
      <w:pPr>
        <w:pStyle w:val="Textoindependiente"/>
        <w:spacing w:before="258"/>
      </w:pPr>
    </w:p>
    <w:p w:rsidR="004C60DF" w:rsidRDefault="00837B24">
      <w:pPr>
        <w:pStyle w:val="Textoindependiente"/>
        <w:ind w:left="418"/>
        <w:jc w:val="center"/>
      </w:pPr>
      <w:r>
        <w:t>Tabla</w:t>
      </w:r>
      <w:r>
        <w:rPr>
          <w:spacing w:val="-5"/>
        </w:rPr>
        <w:t xml:space="preserve"> 24</w:t>
      </w:r>
    </w:p>
    <w:p w:rsidR="004C60DF" w:rsidRDefault="004C60DF">
      <w:pPr>
        <w:pStyle w:val="Textoindependiente"/>
        <w:jc w:val="center"/>
        <w:sectPr w:rsidR="004C60DF">
          <w:headerReference w:type="default" r:id="rId17"/>
          <w:footerReference w:type="default" r:id="rId18"/>
          <w:pgSz w:w="11910" w:h="16840"/>
          <w:pgMar w:top="520" w:right="425" w:bottom="1500" w:left="283" w:header="280" w:footer="1271" w:gutter="0"/>
          <w:cols w:space="720"/>
        </w:sectPr>
      </w:pPr>
    </w:p>
    <w:p w:rsidR="004C60DF" w:rsidRDefault="004C60DF">
      <w:pPr>
        <w:pStyle w:val="Textoindependiente"/>
        <w:spacing w:before="43"/>
      </w:pPr>
    </w:p>
    <w:p w:rsidR="004C60DF" w:rsidRDefault="00837B24">
      <w:pPr>
        <w:pStyle w:val="Prrafodelista"/>
        <w:numPr>
          <w:ilvl w:val="2"/>
          <w:numId w:val="153"/>
        </w:numPr>
        <w:tabs>
          <w:tab w:val="left" w:pos="1466"/>
        </w:tabs>
        <w:spacing w:before="1" w:after="16"/>
        <w:ind w:left="1466" w:hanging="619"/>
        <w:rPr>
          <w:sz w:val="23"/>
        </w:rPr>
      </w:pPr>
      <w:r>
        <w:rPr>
          <w:sz w:val="23"/>
        </w:rPr>
        <w:t>Elementos</w:t>
      </w:r>
      <w:r>
        <w:rPr>
          <w:spacing w:val="31"/>
          <w:sz w:val="23"/>
        </w:rPr>
        <w:t xml:space="preserve"> </w:t>
      </w:r>
      <w:r>
        <w:rPr>
          <w:spacing w:val="-2"/>
          <w:sz w:val="23"/>
        </w:rPr>
        <w:t>metálicos</w:t>
      </w: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829"/>
        <w:gridCol w:w="9363"/>
      </w:tblGrid>
      <w:tr w:rsidR="00303FEC" w:rsidTr="00040E95">
        <w:trPr>
          <w:trHeight w:val="624"/>
        </w:trPr>
        <w:tc>
          <w:tcPr>
            <w:tcW w:w="0" w:type="auto"/>
            <w:vAlign w:val="center"/>
          </w:tcPr>
          <w:p w:rsidR="00303FEC" w:rsidRDefault="00303FEC" w:rsidP="00B83368">
            <w:pPr>
              <w:pStyle w:val="TableParagraph"/>
              <w:spacing w:line="244" w:lineRule="exact"/>
              <w:ind w:left="15"/>
              <w:jc w:val="center"/>
              <w:rPr>
                <w:b/>
                <w:sz w:val="23"/>
              </w:rPr>
            </w:pPr>
            <w:r>
              <w:rPr>
                <w:b/>
                <w:spacing w:val="-2"/>
                <w:sz w:val="23"/>
              </w:rPr>
              <w:t>Norma</w:t>
            </w:r>
          </w:p>
        </w:tc>
        <w:tc>
          <w:tcPr>
            <w:tcW w:w="0" w:type="auto"/>
            <w:vAlign w:val="center"/>
          </w:tcPr>
          <w:p w:rsidR="00303FEC" w:rsidRDefault="00303FEC" w:rsidP="00B83368">
            <w:pPr>
              <w:pStyle w:val="TableParagraph"/>
              <w:spacing w:line="244" w:lineRule="exact"/>
              <w:ind w:left="11"/>
              <w:jc w:val="center"/>
              <w:rPr>
                <w:b/>
                <w:sz w:val="23"/>
              </w:rPr>
            </w:pPr>
            <w:r>
              <w:rPr>
                <w:b/>
                <w:spacing w:val="-2"/>
                <w:sz w:val="23"/>
              </w:rPr>
              <w:t>Descripción</w:t>
            </w:r>
          </w:p>
        </w:tc>
      </w:tr>
      <w:tr w:rsidR="00303FEC" w:rsidTr="00040E95">
        <w:trPr>
          <w:trHeight w:val="624"/>
        </w:trPr>
        <w:tc>
          <w:tcPr>
            <w:tcW w:w="0" w:type="auto"/>
            <w:vAlign w:val="center"/>
          </w:tcPr>
          <w:p w:rsidR="00303FEC" w:rsidRPr="00040E95" w:rsidRDefault="00303FEC" w:rsidP="00B83368">
            <w:pPr>
              <w:pStyle w:val="TableParagraph"/>
              <w:ind w:left="15" w:right="1"/>
              <w:jc w:val="center"/>
              <w:rPr>
                <w:sz w:val="20"/>
                <w:szCs w:val="20"/>
              </w:rPr>
            </w:pPr>
            <w:r w:rsidRPr="00040E95">
              <w:rPr>
                <w:sz w:val="20"/>
                <w:szCs w:val="20"/>
              </w:rPr>
              <w:t>IRAM</w:t>
            </w:r>
            <w:r w:rsidRPr="00040E95">
              <w:rPr>
                <w:spacing w:val="-4"/>
                <w:sz w:val="20"/>
                <w:szCs w:val="20"/>
              </w:rPr>
              <w:t xml:space="preserve"> </w:t>
            </w:r>
            <w:r w:rsidRPr="00040E95">
              <w:rPr>
                <w:spacing w:val="-2"/>
                <w:sz w:val="20"/>
                <w:szCs w:val="20"/>
              </w:rPr>
              <w:t>62224</w:t>
            </w:r>
          </w:p>
        </w:tc>
        <w:tc>
          <w:tcPr>
            <w:tcW w:w="0" w:type="auto"/>
            <w:vAlign w:val="center"/>
          </w:tcPr>
          <w:p w:rsidR="00303FEC" w:rsidRPr="00040E95" w:rsidRDefault="00303FEC" w:rsidP="00B83368">
            <w:pPr>
              <w:pStyle w:val="TableParagraph"/>
              <w:ind w:left="110" w:right="96"/>
              <w:jc w:val="center"/>
              <w:rPr>
                <w:sz w:val="18"/>
                <w:szCs w:val="18"/>
              </w:rPr>
            </w:pPr>
            <w:r w:rsidRPr="00040E95">
              <w:rPr>
                <w:sz w:val="18"/>
                <w:szCs w:val="18"/>
              </w:rPr>
              <w:t>Accesorios para instalaciones eléctricas fijas, domésticas y similares. Cajas metálicas para embutir, lisas, "Tipo Liviano".</w:t>
            </w:r>
          </w:p>
        </w:tc>
      </w:tr>
      <w:tr w:rsidR="00303FEC" w:rsidTr="00040E95">
        <w:trPr>
          <w:trHeight w:val="624"/>
        </w:trPr>
        <w:tc>
          <w:tcPr>
            <w:tcW w:w="0" w:type="auto"/>
            <w:vAlign w:val="center"/>
          </w:tcPr>
          <w:p w:rsidR="00303FEC" w:rsidRPr="00040E95" w:rsidRDefault="00303FEC" w:rsidP="00B83368">
            <w:pPr>
              <w:pStyle w:val="TableParagraph"/>
              <w:ind w:left="15" w:right="1"/>
              <w:jc w:val="center"/>
              <w:rPr>
                <w:sz w:val="20"/>
                <w:szCs w:val="20"/>
              </w:rPr>
            </w:pPr>
            <w:r w:rsidRPr="00040E95">
              <w:rPr>
                <w:sz w:val="20"/>
                <w:szCs w:val="20"/>
              </w:rPr>
              <w:t>IRAM</w:t>
            </w:r>
            <w:r w:rsidRPr="00040E95">
              <w:rPr>
                <w:spacing w:val="-4"/>
                <w:sz w:val="20"/>
                <w:szCs w:val="20"/>
              </w:rPr>
              <w:t xml:space="preserve"> </w:t>
            </w:r>
            <w:r w:rsidRPr="00040E95">
              <w:rPr>
                <w:spacing w:val="-2"/>
                <w:sz w:val="20"/>
                <w:szCs w:val="20"/>
              </w:rPr>
              <w:t>62005</w:t>
            </w:r>
          </w:p>
        </w:tc>
        <w:tc>
          <w:tcPr>
            <w:tcW w:w="0" w:type="auto"/>
            <w:vAlign w:val="center"/>
          </w:tcPr>
          <w:p w:rsidR="00303FEC" w:rsidRPr="00040E95" w:rsidRDefault="00303FEC" w:rsidP="00B83368">
            <w:pPr>
              <w:pStyle w:val="TableParagraph"/>
              <w:ind w:left="110" w:right="96"/>
              <w:jc w:val="center"/>
              <w:rPr>
                <w:sz w:val="18"/>
                <w:szCs w:val="18"/>
              </w:rPr>
            </w:pPr>
            <w:r w:rsidRPr="00040E95">
              <w:rPr>
                <w:sz w:val="18"/>
                <w:szCs w:val="18"/>
              </w:rPr>
              <w:t>Accesorios para instalaciones eléctricas fijas, domésticas y similares. Cajas metálicas para embutir, lisas "Tipo semipesado".</w:t>
            </w:r>
          </w:p>
        </w:tc>
      </w:tr>
      <w:tr w:rsidR="00303FEC" w:rsidTr="00040E95">
        <w:trPr>
          <w:trHeight w:val="624"/>
        </w:trPr>
        <w:tc>
          <w:tcPr>
            <w:tcW w:w="0" w:type="auto"/>
            <w:vAlign w:val="center"/>
          </w:tcPr>
          <w:p w:rsidR="00303FEC" w:rsidRPr="00040E95" w:rsidRDefault="00303FEC" w:rsidP="00B83368">
            <w:pPr>
              <w:pStyle w:val="TableParagraph"/>
              <w:spacing w:line="237" w:lineRule="auto"/>
              <w:ind w:left="248" w:hanging="99"/>
              <w:jc w:val="center"/>
              <w:rPr>
                <w:sz w:val="20"/>
                <w:szCs w:val="20"/>
              </w:rPr>
            </w:pPr>
            <w:r w:rsidRPr="00040E95">
              <w:rPr>
                <w:sz w:val="20"/>
                <w:szCs w:val="20"/>
              </w:rPr>
              <w:t>IRAM-IAS</w:t>
            </w:r>
            <w:r w:rsidRPr="00040E95">
              <w:rPr>
                <w:spacing w:val="-18"/>
                <w:sz w:val="20"/>
                <w:szCs w:val="20"/>
              </w:rPr>
              <w:t xml:space="preserve"> </w:t>
            </w:r>
            <w:r w:rsidRPr="00040E95">
              <w:rPr>
                <w:sz w:val="20"/>
                <w:szCs w:val="20"/>
              </w:rPr>
              <w:t>U 500 2224</w:t>
            </w:r>
          </w:p>
        </w:tc>
        <w:tc>
          <w:tcPr>
            <w:tcW w:w="0" w:type="auto"/>
            <w:vAlign w:val="center"/>
          </w:tcPr>
          <w:p w:rsidR="00303FEC" w:rsidRPr="00040E95" w:rsidRDefault="00303FEC" w:rsidP="00B83368">
            <w:pPr>
              <w:pStyle w:val="TableParagraph"/>
              <w:spacing w:before="1"/>
              <w:ind w:left="110" w:right="164"/>
              <w:jc w:val="center"/>
              <w:rPr>
                <w:sz w:val="18"/>
                <w:szCs w:val="18"/>
              </w:rPr>
            </w:pPr>
            <w:r w:rsidRPr="00040E95">
              <w:rPr>
                <w:sz w:val="18"/>
                <w:szCs w:val="18"/>
              </w:rPr>
              <w:t>Caños y accesorios de acero al carbono, roscados y lisos para instalaciones eléctricas. Tipo liviano.</w:t>
            </w:r>
          </w:p>
        </w:tc>
      </w:tr>
      <w:tr w:rsidR="00303FEC" w:rsidTr="00040E95">
        <w:trPr>
          <w:trHeight w:val="624"/>
        </w:trPr>
        <w:tc>
          <w:tcPr>
            <w:tcW w:w="0" w:type="auto"/>
            <w:vAlign w:val="center"/>
          </w:tcPr>
          <w:p w:rsidR="00303FEC" w:rsidRPr="00040E95" w:rsidRDefault="00303FEC" w:rsidP="00B83368">
            <w:pPr>
              <w:pStyle w:val="TableParagraph"/>
              <w:ind w:left="248" w:hanging="99"/>
              <w:jc w:val="center"/>
              <w:rPr>
                <w:sz w:val="20"/>
                <w:szCs w:val="20"/>
              </w:rPr>
            </w:pPr>
            <w:r w:rsidRPr="00040E95">
              <w:rPr>
                <w:sz w:val="20"/>
                <w:szCs w:val="20"/>
              </w:rPr>
              <w:t>IRAM-IAS</w:t>
            </w:r>
            <w:r w:rsidRPr="00040E95">
              <w:rPr>
                <w:spacing w:val="-18"/>
                <w:sz w:val="20"/>
                <w:szCs w:val="20"/>
              </w:rPr>
              <w:t xml:space="preserve"> </w:t>
            </w:r>
            <w:r w:rsidRPr="00040E95">
              <w:rPr>
                <w:sz w:val="20"/>
                <w:szCs w:val="20"/>
              </w:rPr>
              <w:t>U 500 2005</w:t>
            </w:r>
          </w:p>
        </w:tc>
        <w:tc>
          <w:tcPr>
            <w:tcW w:w="0" w:type="auto"/>
            <w:vAlign w:val="center"/>
          </w:tcPr>
          <w:p w:rsidR="00303FEC" w:rsidRPr="00040E95" w:rsidRDefault="00303FEC" w:rsidP="00B83368">
            <w:pPr>
              <w:pStyle w:val="TableParagraph"/>
              <w:ind w:left="110" w:right="164"/>
              <w:jc w:val="center"/>
              <w:rPr>
                <w:sz w:val="18"/>
                <w:szCs w:val="18"/>
              </w:rPr>
            </w:pPr>
            <w:r w:rsidRPr="00040E95">
              <w:rPr>
                <w:sz w:val="18"/>
                <w:szCs w:val="18"/>
              </w:rPr>
              <w:t>Caños y accesorios de acero al carbono, roscados, para instalaciones eléctricas. Tipo semipesado.</w:t>
            </w:r>
          </w:p>
        </w:tc>
      </w:tr>
      <w:tr w:rsidR="00303FEC" w:rsidTr="00040E95">
        <w:trPr>
          <w:trHeight w:val="624"/>
        </w:trPr>
        <w:tc>
          <w:tcPr>
            <w:tcW w:w="0" w:type="auto"/>
            <w:vAlign w:val="center"/>
          </w:tcPr>
          <w:p w:rsidR="00303FEC" w:rsidRPr="00040E95" w:rsidRDefault="00303FEC" w:rsidP="00B83368">
            <w:pPr>
              <w:pStyle w:val="TableParagraph"/>
              <w:ind w:left="248" w:hanging="99"/>
              <w:jc w:val="center"/>
              <w:rPr>
                <w:sz w:val="20"/>
                <w:szCs w:val="20"/>
              </w:rPr>
            </w:pPr>
            <w:r w:rsidRPr="00040E95">
              <w:rPr>
                <w:sz w:val="20"/>
                <w:szCs w:val="20"/>
              </w:rPr>
              <w:t>IRAM-IAS</w:t>
            </w:r>
            <w:r w:rsidRPr="00040E95">
              <w:rPr>
                <w:spacing w:val="-18"/>
                <w:sz w:val="20"/>
                <w:szCs w:val="20"/>
              </w:rPr>
              <w:t xml:space="preserve"> </w:t>
            </w:r>
            <w:r w:rsidRPr="00040E95">
              <w:rPr>
                <w:sz w:val="20"/>
                <w:szCs w:val="20"/>
              </w:rPr>
              <w:t>U 500 2100</w:t>
            </w:r>
          </w:p>
        </w:tc>
        <w:tc>
          <w:tcPr>
            <w:tcW w:w="0" w:type="auto"/>
            <w:vAlign w:val="center"/>
          </w:tcPr>
          <w:p w:rsidR="00303FEC" w:rsidRPr="00040E95" w:rsidRDefault="00303FEC" w:rsidP="00B83368">
            <w:pPr>
              <w:pStyle w:val="TableParagraph"/>
              <w:tabs>
                <w:tab w:val="left" w:pos="988"/>
                <w:tab w:val="left" w:pos="1517"/>
                <w:tab w:val="left" w:pos="2365"/>
                <w:tab w:val="left" w:pos="3431"/>
                <w:tab w:val="left" w:pos="4165"/>
              </w:tabs>
              <w:ind w:left="110" w:right="96"/>
              <w:jc w:val="center"/>
              <w:rPr>
                <w:sz w:val="18"/>
                <w:szCs w:val="18"/>
              </w:rPr>
            </w:pPr>
            <w:r w:rsidRPr="00040E95">
              <w:rPr>
                <w:spacing w:val="-2"/>
                <w:sz w:val="18"/>
                <w:szCs w:val="18"/>
              </w:rPr>
              <w:t>Tubos</w:t>
            </w:r>
            <w:r w:rsidRPr="00040E95">
              <w:rPr>
                <w:sz w:val="18"/>
                <w:szCs w:val="18"/>
              </w:rPr>
              <w:tab/>
            </w:r>
            <w:r w:rsidRPr="00040E95">
              <w:rPr>
                <w:spacing w:val="-6"/>
                <w:sz w:val="18"/>
                <w:szCs w:val="18"/>
              </w:rPr>
              <w:t>de</w:t>
            </w:r>
            <w:r w:rsidRPr="00040E95">
              <w:rPr>
                <w:sz w:val="18"/>
                <w:szCs w:val="18"/>
              </w:rPr>
              <w:tab/>
            </w:r>
            <w:r w:rsidRPr="00040E95">
              <w:rPr>
                <w:spacing w:val="-2"/>
                <w:sz w:val="18"/>
                <w:szCs w:val="18"/>
              </w:rPr>
              <w:t>acero</w:t>
            </w:r>
            <w:r w:rsidRPr="00040E95">
              <w:rPr>
                <w:sz w:val="18"/>
                <w:szCs w:val="18"/>
              </w:rPr>
              <w:tab/>
            </w:r>
            <w:r w:rsidRPr="00040E95">
              <w:rPr>
                <w:spacing w:val="-2"/>
                <w:sz w:val="18"/>
                <w:szCs w:val="18"/>
              </w:rPr>
              <w:t>cincado</w:t>
            </w:r>
            <w:r w:rsidRPr="00040E95">
              <w:rPr>
                <w:sz w:val="18"/>
                <w:szCs w:val="18"/>
              </w:rPr>
              <w:tab/>
            </w:r>
            <w:r w:rsidRPr="00040E95">
              <w:rPr>
                <w:spacing w:val="-4"/>
                <w:sz w:val="18"/>
                <w:szCs w:val="18"/>
              </w:rPr>
              <w:t>para</w:t>
            </w:r>
            <w:r w:rsidRPr="00040E95">
              <w:rPr>
                <w:sz w:val="18"/>
                <w:szCs w:val="18"/>
              </w:rPr>
              <w:tab/>
            </w:r>
            <w:r w:rsidRPr="00040E95">
              <w:rPr>
                <w:spacing w:val="-2"/>
                <w:sz w:val="18"/>
                <w:szCs w:val="18"/>
              </w:rPr>
              <w:t xml:space="preserve">instalaciones </w:t>
            </w:r>
            <w:r w:rsidRPr="00040E95">
              <w:rPr>
                <w:sz w:val="18"/>
                <w:szCs w:val="18"/>
              </w:rPr>
              <w:t>eléctricas. Tipo pesado.</w:t>
            </w:r>
          </w:p>
        </w:tc>
      </w:tr>
      <w:tr w:rsidR="00303FEC" w:rsidTr="00040E95">
        <w:trPr>
          <w:trHeight w:val="624"/>
        </w:trPr>
        <w:tc>
          <w:tcPr>
            <w:tcW w:w="0" w:type="auto"/>
            <w:vAlign w:val="center"/>
          </w:tcPr>
          <w:p w:rsidR="00303FEC" w:rsidRPr="00040E95" w:rsidRDefault="00303FEC" w:rsidP="00B83368">
            <w:pPr>
              <w:pStyle w:val="TableParagraph"/>
              <w:ind w:left="15" w:right="1"/>
              <w:jc w:val="center"/>
              <w:rPr>
                <w:sz w:val="20"/>
                <w:szCs w:val="20"/>
              </w:rPr>
            </w:pPr>
            <w:r w:rsidRPr="00040E95">
              <w:rPr>
                <w:sz w:val="20"/>
                <w:szCs w:val="20"/>
              </w:rPr>
              <w:t>IEC</w:t>
            </w:r>
            <w:r w:rsidRPr="00040E95">
              <w:rPr>
                <w:spacing w:val="-2"/>
                <w:sz w:val="20"/>
                <w:szCs w:val="20"/>
              </w:rPr>
              <w:t xml:space="preserve"> 61537</w:t>
            </w:r>
          </w:p>
        </w:tc>
        <w:tc>
          <w:tcPr>
            <w:tcW w:w="0" w:type="auto"/>
            <w:vAlign w:val="center"/>
          </w:tcPr>
          <w:p w:rsidR="00303FEC" w:rsidRPr="00040E95" w:rsidRDefault="00303FEC" w:rsidP="00B83368">
            <w:pPr>
              <w:pStyle w:val="TableParagraph"/>
              <w:spacing w:before="1"/>
              <w:ind w:left="110" w:right="164"/>
              <w:jc w:val="center"/>
              <w:rPr>
                <w:sz w:val="18"/>
                <w:szCs w:val="18"/>
              </w:rPr>
            </w:pPr>
            <w:r w:rsidRPr="00040E95">
              <w:rPr>
                <w:sz w:val="18"/>
                <w:szCs w:val="18"/>
              </w:rPr>
              <w:t>Gestión de cables: sistemas de bandejas de cables</w:t>
            </w:r>
            <w:r w:rsidRPr="00040E95">
              <w:rPr>
                <w:spacing w:val="40"/>
                <w:sz w:val="18"/>
                <w:szCs w:val="18"/>
              </w:rPr>
              <w:t xml:space="preserve"> </w:t>
            </w:r>
            <w:r w:rsidRPr="00040E95">
              <w:rPr>
                <w:sz w:val="18"/>
                <w:szCs w:val="18"/>
              </w:rPr>
              <w:t>y sistemas de escalera de cables</w:t>
            </w:r>
          </w:p>
        </w:tc>
      </w:tr>
    </w:tbl>
    <w:p w:rsidR="004C60DF" w:rsidRDefault="004C60DF">
      <w:pPr>
        <w:pStyle w:val="Textoindependiente"/>
        <w:spacing w:before="135"/>
      </w:pPr>
    </w:p>
    <w:p w:rsidR="004C60DF" w:rsidRDefault="00837B24">
      <w:pPr>
        <w:pStyle w:val="Textoindependiente"/>
        <w:ind w:left="418"/>
        <w:jc w:val="center"/>
      </w:pPr>
      <w:r>
        <w:t>Tabla</w:t>
      </w:r>
      <w:r>
        <w:rPr>
          <w:spacing w:val="-5"/>
        </w:rPr>
        <w:t xml:space="preserve"> 25</w:t>
      </w:r>
    </w:p>
    <w:p w:rsidR="004C60DF" w:rsidRDefault="004C60DF">
      <w:pPr>
        <w:pStyle w:val="Textoindependiente"/>
        <w:spacing w:before="43"/>
      </w:pPr>
    </w:p>
    <w:p w:rsidR="004C60DF" w:rsidRDefault="00837B24">
      <w:pPr>
        <w:pStyle w:val="Prrafodelista"/>
        <w:numPr>
          <w:ilvl w:val="2"/>
          <w:numId w:val="153"/>
        </w:numPr>
        <w:tabs>
          <w:tab w:val="left" w:pos="1466"/>
        </w:tabs>
        <w:spacing w:before="1" w:after="16"/>
        <w:ind w:left="1466" w:hanging="619"/>
        <w:rPr>
          <w:sz w:val="23"/>
        </w:rPr>
      </w:pPr>
      <w:r>
        <w:rPr>
          <w:spacing w:val="-2"/>
          <w:sz w:val="23"/>
        </w:rPr>
        <w:t>Conectores</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122"/>
        <w:gridCol w:w="9070"/>
      </w:tblGrid>
      <w:tr w:rsidR="00303FEC" w:rsidTr="00040E95">
        <w:trPr>
          <w:trHeight w:val="680"/>
        </w:trPr>
        <w:tc>
          <w:tcPr>
            <w:tcW w:w="948" w:type="pct"/>
          </w:tcPr>
          <w:p w:rsidR="00303FEC" w:rsidRDefault="00303FEC">
            <w:pPr>
              <w:pStyle w:val="TableParagraph"/>
              <w:spacing w:line="244" w:lineRule="exact"/>
              <w:ind w:left="251"/>
              <w:rPr>
                <w:b/>
                <w:sz w:val="23"/>
              </w:rPr>
            </w:pPr>
            <w:r>
              <w:rPr>
                <w:b/>
                <w:spacing w:val="-2"/>
                <w:sz w:val="23"/>
              </w:rPr>
              <w:t>Norma</w:t>
            </w:r>
          </w:p>
        </w:tc>
        <w:tc>
          <w:tcPr>
            <w:tcW w:w="4052" w:type="pct"/>
          </w:tcPr>
          <w:p w:rsidR="00303FEC" w:rsidRDefault="00303FEC">
            <w:pPr>
              <w:pStyle w:val="TableParagraph"/>
              <w:spacing w:line="244" w:lineRule="exact"/>
              <w:ind w:left="866"/>
              <w:rPr>
                <w:b/>
                <w:sz w:val="23"/>
              </w:rPr>
            </w:pPr>
            <w:r>
              <w:rPr>
                <w:b/>
                <w:spacing w:val="-2"/>
                <w:sz w:val="23"/>
              </w:rPr>
              <w:t>Descripción</w:t>
            </w:r>
          </w:p>
        </w:tc>
      </w:tr>
      <w:tr w:rsidR="00303FEC" w:rsidTr="00040E95">
        <w:trPr>
          <w:trHeight w:val="680"/>
        </w:trPr>
        <w:tc>
          <w:tcPr>
            <w:tcW w:w="948" w:type="pct"/>
            <w:vAlign w:val="center"/>
          </w:tcPr>
          <w:p w:rsidR="00303FEC" w:rsidRPr="00040E95" w:rsidRDefault="00303FEC" w:rsidP="007444FA">
            <w:pPr>
              <w:pStyle w:val="TableParagraph"/>
              <w:spacing w:before="1" w:line="357" w:lineRule="auto"/>
              <w:ind w:left="110" w:right="541"/>
              <w:jc w:val="center"/>
              <w:rPr>
                <w:b/>
                <w:sz w:val="18"/>
                <w:szCs w:val="18"/>
              </w:rPr>
            </w:pPr>
            <w:r w:rsidRPr="00040E95">
              <w:rPr>
                <w:b/>
                <w:spacing w:val="-4"/>
                <w:sz w:val="18"/>
                <w:szCs w:val="18"/>
              </w:rPr>
              <w:t>IRAM 2071</w:t>
            </w:r>
          </w:p>
        </w:tc>
        <w:tc>
          <w:tcPr>
            <w:tcW w:w="4052" w:type="pct"/>
          </w:tcPr>
          <w:p w:rsidR="00303FEC" w:rsidRPr="007663C1" w:rsidRDefault="00303FEC" w:rsidP="00040E95">
            <w:pPr>
              <w:pStyle w:val="TableParagraph"/>
              <w:ind w:left="105" w:right="94"/>
              <w:rPr>
                <w:sz w:val="18"/>
                <w:szCs w:val="18"/>
              </w:rPr>
            </w:pPr>
            <w:r w:rsidRPr="007663C1">
              <w:rPr>
                <w:sz w:val="18"/>
                <w:szCs w:val="18"/>
              </w:rPr>
              <w:t>Tomacorrientes bipolares con toma de tierra para uso en instalaciones fijas domiciliarias,</w:t>
            </w:r>
            <w:r w:rsidRPr="007663C1">
              <w:rPr>
                <w:spacing w:val="6"/>
                <w:sz w:val="18"/>
                <w:szCs w:val="18"/>
              </w:rPr>
              <w:t xml:space="preserve"> </w:t>
            </w:r>
            <w:r w:rsidRPr="007663C1">
              <w:rPr>
                <w:sz w:val="18"/>
                <w:szCs w:val="18"/>
              </w:rPr>
              <w:t>de</w:t>
            </w:r>
            <w:r w:rsidRPr="007663C1">
              <w:rPr>
                <w:spacing w:val="7"/>
                <w:sz w:val="18"/>
                <w:szCs w:val="18"/>
              </w:rPr>
              <w:t xml:space="preserve"> </w:t>
            </w:r>
            <w:r w:rsidRPr="007663C1">
              <w:rPr>
                <w:sz w:val="18"/>
                <w:szCs w:val="18"/>
              </w:rPr>
              <w:t>10</w:t>
            </w:r>
            <w:r w:rsidRPr="007663C1">
              <w:rPr>
                <w:spacing w:val="7"/>
                <w:sz w:val="18"/>
                <w:szCs w:val="18"/>
              </w:rPr>
              <w:t xml:space="preserve"> </w:t>
            </w:r>
            <w:r w:rsidRPr="007663C1">
              <w:rPr>
                <w:sz w:val="18"/>
                <w:szCs w:val="18"/>
              </w:rPr>
              <w:t>A</w:t>
            </w:r>
            <w:r w:rsidRPr="007663C1">
              <w:rPr>
                <w:spacing w:val="7"/>
                <w:sz w:val="18"/>
                <w:szCs w:val="18"/>
              </w:rPr>
              <w:t xml:space="preserve"> </w:t>
            </w:r>
            <w:r w:rsidRPr="007663C1">
              <w:rPr>
                <w:sz w:val="18"/>
                <w:szCs w:val="18"/>
              </w:rPr>
              <w:t>y</w:t>
            </w:r>
            <w:r w:rsidRPr="007663C1">
              <w:rPr>
                <w:spacing w:val="7"/>
                <w:sz w:val="18"/>
                <w:szCs w:val="18"/>
              </w:rPr>
              <w:t xml:space="preserve"> </w:t>
            </w:r>
            <w:r w:rsidRPr="007663C1">
              <w:rPr>
                <w:spacing w:val="-5"/>
                <w:sz w:val="18"/>
                <w:szCs w:val="18"/>
              </w:rPr>
              <w:t>20</w:t>
            </w:r>
          </w:p>
          <w:p w:rsidR="00303FEC" w:rsidRPr="007663C1" w:rsidRDefault="00303FEC" w:rsidP="00040E95">
            <w:pPr>
              <w:pStyle w:val="TableParagraph"/>
              <w:spacing w:line="264" w:lineRule="exact"/>
              <w:ind w:left="105" w:right="95"/>
              <w:rPr>
                <w:sz w:val="18"/>
                <w:szCs w:val="18"/>
              </w:rPr>
            </w:pPr>
            <w:r w:rsidRPr="007663C1">
              <w:rPr>
                <w:sz w:val="18"/>
                <w:szCs w:val="18"/>
              </w:rPr>
              <w:t xml:space="preserve">A, 250 V de corriente </w:t>
            </w:r>
            <w:r w:rsidRPr="007663C1">
              <w:rPr>
                <w:spacing w:val="-2"/>
                <w:sz w:val="18"/>
                <w:szCs w:val="18"/>
              </w:rPr>
              <w:t>alterna.</w:t>
            </w:r>
          </w:p>
        </w:tc>
      </w:tr>
      <w:tr w:rsidR="00303FEC" w:rsidTr="00040E95">
        <w:trPr>
          <w:trHeight w:val="680"/>
        </w:trPr>
        <w:tc>
          <w:tcPr>
            <w:tcW w:w="948" w:type="pct"/>
            <w:vAlign w:val="center"/>
          </w:tcPr>
          <w:p w:rsidR="00303FEC" w:rsidRPr="00040E95" w:rsidRDefault="00303FEC" w:rsidP="007444FA">
            <w:pPr>
              <w:pStyle w:val="TableParagraph"/>
              <w:spacing w:line="357" w:lineRule="auto"/>
              <w:ind w:left="110" w:right="541"/>
              <w:jc w:val="center"/>
              <w:rPr>
                <w:b/>
                <w:sz w:val="18"/>
                <w:szCs w:val="18"/>
              </w:rPr>
            </w:pPr>
            <w:r w:rsidRPr="00040E95">
              <w:rPr>
                <w:b/>
                <w:spacing w:val="-4"/>
                <w:sz w:val="18"/>
                <w:szCs w:val="18"/>
              </w:rPr>
              <w:t>IRAM 2071</w:t>
            </w:r>
          </w:p>
          <w:p w:rsidR="00303FEC" w:rsidRPr="00040E95" w:rsidRDefault="00303FEC" w:rsidP="007444FA">
            <w:pPr>
              <w:pStyle w:val="TableParagraph"/>
              <w:spacing w:before="6" w:line="357" w:lineRule="auto"/>
              <w:ind w:left="110" w:right="559" w:firstLine="69"/>
              <w:jc w:val="center"/>
              <w:rPr>
                <w:b/>
                <w:sz w:val="18"/>
                <w:szCs w:val="18"/>
              </w:rPr>
            </w:pPr>
            <w:r w:rsidRPr="00040E95">
              <w:rPr>
                <w:b/>
                <w:spacing w:val="-10"/>
                <w:sz w:val="18"/>
                <w:szCs w:val="18"/>
              </w:rPr>
              <w:t xml:space="preserve">e </w:t>
            </w:r>
            <w:r w:rsidRPr="00040E95">
              <w:rPr>
                <w:b/>
                <w:spacing w:val="-4"/>
                <w:sz w:val="18"/>
                <w:szCs w:val="18"/>
              </w:rPr>
              <w:t>IRAM</w:t>
            </w:r>
          </w:p>
          <w:p w:rsidR="00303FEC" w:rsidRPr="00040E95" w:rsidRDefault="00303FEC" w:rsidP="007444FA">
            <w:pPr>
              <w:pStyle w:val="TableParagraph"/>
              <w:spacing w:before="1"/>
              <w:ind w:left="110"/>
              <w:jc w:val="center"/>
              <w:rPr>
                <w:b/>
                <w:sz w:val="18"/>
                <w:szCs w:val="18"/>
              </w:rPr>
            </w:pPr>
            <w:r w:rsidRPr="00040E95">
              <w:rPr>
                <w:b/>
                <w:sz w:val="18"/>
                <w:szCs w:val="18"/>
              </w:rPr>
              <w:t>608841</w:t>
            </w:r>
            <w:r w:rsidRPr="00040E95">
              <w:rPr>
                <w:b/>
                <w:spacing w:val="-6"/>
                <w:sz w:val="18"/>
                <w:szCs w:val="18"/>
              </w:rPr>
              <w:t xml:space="preserve"> </w:t>
            </w:r>
            <w:r w:rsidRPr="00040E95">
              <w:rPr>
                <w:b/>
                <w:spacing w:val="-10"/>
                <w:sz w:val="18"/>
                <w:szCs w:val="18"/>
              </w:rPr>
              <w:t>–</w:t>
            </w:r>
          </w:p>
          <w:p w:rsidR="00303FEC" w:rsidRPr="00040E95" w:rsidRDefault="00303FEC" w:rsidP="007444FA">
            <w:pPr>
              <w:pStyle w:val="TableParagraph"/>
              <w:spacing w:before="136"/>
              <w:ind w:left="110"/>
              <w:jc w:val="center"/>
              <w:rPr>
                <w:b/>
                <w:sz w:val="18"/>
                <w:szCs w:val="18"/>
              </w:rPr>
            </w:pPr>
            <w:r w:rsidRPr="00040E95">
              <w:rPr>
                <w:b/>
                <w:spacing w:val="-10"/>
                <w:sz w:val="18"/>
                <w:szCs w:val="18"/>
              </w:rPr>
              <w:t>1</w:t>
            </w:r>
          </w:p>
        </w:tc>
        <w:tc>
          <w:tcPr>
            <w:tcW w:w="4052" w:type="pct"/>
          </w:tcPr>
          <w:p w:rsidR="00303FEC" w:rsidRPr="007663C1" w:rsidRDefault="00303FEC" w:rsidP="00040E95">
            <w:pPr>
              <w:pStyle w:val="TableParagraph"/>
              <w:ind w:left="105" w:right="94"/>
              <w:rPr>
                <w:sz w:val="18"/>
                <w:szCs w:val="18"/>
              </w:rPr>
            </w:pPr>
            <w:r w:rsidRPr="007663C1">
              <w:rPr>
                <w:sz w:val="18"/>
                <w:szCs w:val="18"/>
              </w:rPr>
              <w:t>Tomacorriente</w:t>
            </w:r>
            <w:r w:rsidRPr="007663C1">
              <w:rPr>
                <w:spacing w:val="-4"/>
                <w:sz w:val="18"/>
                <w:szCs w:val="18"/>
              </w:rPr>
              <w:t xml:space="preserve"> </w:t>
            </w:r>
            <w:r w:rsidRPr="007663C1">
              <w:rPr>
                <w:sz w:val="18"/>
                <w:szCs w:val="18"/>
              </w:rPr>
              <w:t>bipolar</w:t>
            </w:r>
            <w:r w:rsidRPr="007663C1">
              <w:rPr>
                <w:spacing w:val="-4"/>
                <w:sz w:val="18"/>
                <w:szCs w:val="18"/>
              </w:rPr>
              <w:t xml:space="preserve"> </w:t>
            </w:r>
            <w:r w:rsidRPr="007663C1">
              <w:rPr>
                <w:sz w:val="18"/>
                <w:szCs w:val="18"/>
              </w:rPr>
              <w:t>con tierra</w:t>
            </w:r>
            <w:r w:rsidRPr="007663C1">
              <w:rPr>
                <w:spacing w:val="-7"/>
                <w:sz w:val="18"/>
                <w:szCs w:val="18"/>
              </w:rPr>
              <w:t xml:space="preserve"> </w:t>
            </w:r>
            <w:r w:rsidRPr="007663C1">
              <w:rPr>
                <w:sz w:val="18"/>
                <w:szCs w:val="18"/>
              </w:rPr>
              <w:t>bajo</w:t>
            </w:r>
            <w:r w:rsidRPr="007663C1">
              <w:rPr>
                <w:spacing w:val="-7"/>
                <w:sz w:val="18"/>
                <w:szCs w:val="18"/>
              </w:rPr>
              <w:t xml:space="preserve"> </w:t>
            </w:r>
            <w:r w:rsidRPr="007663C1">
              <w:rPr>
                <w:sz w:val="18"/>
                <w:szCs w:val="18"/>
              </w:rPr>
              <w:t>hasta</w:t>
            </w:r>
            <w:r w:rsidRPr="007663C1">
              <w:rPr>
                <w:spacing w:val="-7"/>
                <w:sz w:val="18"/>
                <w:szCs w:val="18"/>
              </w:rPr>
              <w:t xml:space="preserve"> </w:t>
            </w:r>
            <w:r w:rsidRPr="007663C1">
              <w:rPr>
                <w:sz w:val="18"/>
                <w:szCs w:val="18"/>
              </w:rPr>
              <w:t>10</w:t>
            </w:r>
            <w:r w:rsidRPr="007663C1">
              <w:rPr>
                <w:spacing w:val="-7"/>
                <w:sz w:val="18"/>
                <w:szCs w:val="18"/>
              </w:rPr>
              <w:t xml:space="preserve"> </w:t>
            </w:r>
            <w:r w:rsidRPr="007663C1">
              <w:rPr>
                <w:sz w:val="18"/>
                <w:szCs w:val="18"/>
              </w:rPr>
              <w:t>A</w:t>
            </w:r>
            <w:r w:rsidRPr="007663C1">
              <w:rPr>
                <w:spacing w:val="-7"/>
                <w:sz w:val="18"/>
                <w:szCs w:val="18"/>
              </w:rPr>
              <w:t xml:space="preserve"> </w:t>
            </w:r>
            <w:r w:rsidRPr="007663C1">
              <w:rPr>
                <w:sz w:val="18"/>
                <w:szCs w:val="18"/>
              </w:rPr>
              <w:t>bajo norma con pantalla de protección a la inserción de</w:t>
            </w:r>
            <w:r w:rsidRPr="007663C1">
              <w:rPr>
                <w:spacing w:val="-7"/>
                <w:sz w:val="18"/>
                <w:szCs w:val="18"/>
              </w:rPr>
              <w:t xml:space="preserve"> </w:t>
            </w:r>
            <w:r w:rsidRPr="007663C1">
              <w:rPr>
                <w:sz w:val="18"/>
                <w:szCs w:val="18"/>
              </w:rPr>
              <w:t>cuerpos</w:t>
            </w:r>
            <w:r w:rsidRPr="007663C1">
              <w:rPr>
                <w:spacing w:val="-7"/>
                <w:sz w:val="18"/>
                <w:szCs w:val="18"/>
              </w:rPr>
              <w:t xml:space="preserve"> </w:t>
            </w:r>
            <w:r w:rsidRPr="007663C1">
              <w:rPr>
                <w:sz w:val="18"/>
                <w:szCs w:val="18"/>
              </w:rPr>
              <w:t>extraños</w:t>
            </w:r>
            <w:r w:rsidRPr="007663C1">
              <w:rPr>
                <w:spacing w:val="-7"/>
                <w:sz w:val="18"/>
                <w:szCs w:val="18"/>
              </w:rPr>
              <w:t xml:space="preserve"> </w:t>
            </w:r>
            <w:r w:rsidRPr="007663C1">
              <w:rPr>
                <w:sz w:val="18"/>
                <w:szCs w:val="18"/>
              </w:rPr>
              <w:t>–</w:t>
            </w:r>
            <w:r w:rsidRPr="007663C1">
              <w:rPr>
                <w:spacing w:val="-7"/>
                <w:sz w:val="18"/>
                <w:szCs w:val="18"/>
              </w:rPr>
              <w:t xml:space="preserve"> </w:t>
            </w:r>
            <w:r w:rsidRPr="007663C1">
              <w:rPr>
                <w:sz w:val="18"/>
                <w:szCs w:val="18"/>
              </w:rPr>
              <w:t>apto para clasificación BA2, niños – y colocados desde la altura del zócalo hasta 0,90 m. no se puede insertar nada si no se empuja simultáneamente los dos polos</w:t>
            </w:r>
          </w:p>
        </w:tc>
      </w:tr>
      <w:tr w:rsidR="00303FEC" w:rsidTr="00040E95">
        <w:trPr>
          <w:trHeight w:val="680"/>
        </w:trPr>
        <w:tc>
          <w:tcPr>
            <w:tcW w:w="948" w:type="pct"/>
            <w:vAlign w:val="center"/>
          </w:tcPr>
          <w:p w:rsidR="00303FEC" w:rsidRPr="00040E95" w:rsidRDefault="00303FEC" w:rsidP="007444FA">
            <w:pPr>
              <w:pStyle w:val="TableParagraph"/>
              <w:spacing w:before="35"/>
              <w:jc w:val="center"/>
              <w:rPr>
                <w:sz w:val="18"/>
                <w:szCs w:val="18"/>
              </w:rPr>
            </w:pPr>
          </w:p>
          <w:p w:rsidR="00303FEC" w:rsidRPr="00040E95" w:rsidRDefault="00303FEC" w:rsidP="007444FA">
            <w:pPr>
              <w:pStyle w:val="TableParagraph"/>
              <w:spacing w:line="357" w:lineRule="auto"/>
              <w:ind w:left="110" w:right="541"/>
              <w:jc w:val="center"/>
              <w:rPr>
                <w:b/>
                <w:sz w:val="18"/>
                <w:szCs w:val="18"/>
              </w:rPr>
            </w:pPr>
            <w:r w:rsidRPr="00040E95">
              <w:rPr>
                <w:b/>
                <w:spacing w:val="-4"/>
                <w:sz w:val="18"/>
                <w:szCs w:val="18"/>
              </w:rPr>
              <w:t>IRAM 2073</w:t>
            </w:r>
          </w:p>
        </w:tc>
        <w:tc>
          <w:tcPr>
            <w:tcW w:w="4052" w:type="pct"/>
          </w:tcPr>
          <w:p w:rsidR="00303FEC" w:rsidRPr="007663C1" w:rsidRDefault="00303FEC" w:rsidP="00040E95">
            <w:pPr>
              <w:pStyle w:val="TableParagraph"/>
              <w:ind w:left="105" w:right="96"/>
              <w:rPr>
                <w:sz w:val="18"/>
                <w:szCs w:val="18"/>
              </w:rPr>
            </w:pPr>
            <w:r w:rsidRPr="007663C1">
              <w:rPr>
                <w:sz w:val="18"/>
                <w:szCs w:val="18"/>
              </w:rPr>
              <w:t>Fichas bipolares con toma de tierra para usos domiciliarios y similares, de 10 A y 20 A, 250 V de corriente alterna.</w:t>
            </w:r>
          </w:p>
        </w:tc>
      </w:tr>
      <w:tr w:rsidR="00303FEC" w:rsidTr="00040E95">
        <w:trPr>
          <w:trHeight w:val="680"/>
        </w:trPr>
        <w:tc>
          <w:tcPr>
            <w:tcW w:w="948" w:type="pct"/>
            <w:vAlign w:val="center"/>
          </w:tcPr>
          <w:p w:rsidR="00303FEC" w:rsidRPr="00040E95" w:rsidRDefault="00303FEC" w:rsidP="007444FA">
            <w:pPr>
              <w:pStyle w:val="TableParagraph"/>
              <w:spacing w:line="362" w:lineRule="auto"/>
              <w:ind w:left="110" w:right="541"/>
              <w:jc w:val="center"/>
              <w:rPr>
                <w:b/>
                <w:sz w:val="18"/>
                <w:szCs w:val="18"/>
              </w:rPr>
            </w:pPr>
            <w:r w:rsidRPr="00040E95">
              <w:rPr>
                <w:b/>
                <w:spacing w:val="-4"/>
                <w:sz w:val="18"/>
                <w:szCs w:val="18"/>
              </w:rPr>
              <w:t>IRAM 2063</w:t>
            </w:r>
          </w:p>
        </w:tc>
        <w:tc>
          <w:tcPr>
            <w:tcW w:w="4052" w:type="pct"/>
          </w:tcPr>
          <w:p w:rsidR="00303FEC" w:rsidRPr="007663C1" w:rsidRDefault="00303FEC" w:rsidP="00040E95">
            <w:pPr>
              <w:pStyle w:val="TableParagraph"/>
              <w:ind w:left="105" w:right="95"/>
              <w:rPr>
                <w:sz w:val="18"/>
                <w:szCs w:val="18"/>
              </w:rPr>
            </w:pPr>
            <w:r w:rsidRPr="007663C1">
              <w:rPr>
                <w:sz w:val="18"/>
                <w:szCs w:val="18"/>
              </w:rPr>
              <w:t>Fichas bipolares sin toma de tierra para usos domiciliarios y similares, de 10 A, 250 V de corriente alterna.</w:t>
            </w:r>
          </w:p>
          <w:p w:rsidR="00303FEC" w:rsidRPr="007663C1" w:rsidRDefault="00303FEC" w:rsidP="00040E95">
            <w:pPr>
              <w:pStyle w:val="TableParagraph"/>
              <w:spacing w:line="268" w:lineRule="exact"/>
              <w:ind w:left="105" w:right="95"/>
              <w:rPr>
                <w:sz w:val="18"/>
                <w:szCs w:val="18"/>
              </w:rPr>
            </w:pPr>
            <w:r w:rsidRPr="007663C1">
              <w:rPr>
                <w:sz w:val="18"/>
                <w:szCs w:val="18"/>
              </w:rPr>
              <w:t xml:space="preserve">Fichas y Tomacorrientes </w:t>
            </w:r>
            <w:r w:rsidRPr="007663C1">
              <w:rPr>
                <w:spacing w:val="-2"/>
                <w:sz w:val="18"/>
                <w:szCs w:val="18"/>
              </w:rPr>
              <w:t>Domiciliarios</w:t>
            </w:r>
          </w:p>
        </w:tc>
      </w:tr>
      <w:tr w:rsidR="00303FEC" w:rsidTr="00040E95">
        <w:trPr>
          <w:trHeight w:val="680"/>
        </w:trPr>
        <w:tc>
          <w:tcPr>
            <w:tcW w:w="948" w:type="pct"/>
            <w:vMerge w:val="restart"/>
            <w:vAlign w:val="center"/>
          </w:tcPr>
          <w:p w:rsidR="00303FEC" w:rsidRPr="00040E95" w:rsidRDefault="00303FEC" w:rsidP="007444FA">
            <w:pPr>
              <w:pStyle w:val="TableParagraph"/>
              <w:jc w:val="center"/>
              <w:rPr>
                <w:sz w:val="18"/>
                <w:szCs w:val="18"/>
              </w:rPr>
            </w:pPr>
          </w:p>
          <w:p w:rsidR="00303FEC" w:rsidRPr="00040E95" w:rsidRDefault="00303FEC" w:rsidP="007444FA">
            <w:pPr>
              <w:pStyle w:val="TableParagraph"/>
              <w:spacing w:line="362" w:lineRule="auto"/>
              <w:ind w:left="110" w:right="140" w:hanging="1"/>
              <w:jc w:val="center"/>
              <w:rPr>
                <w:b/>
                <w:sz w:val="18"/>
                <w:szCs w:val="18"/>
              </w:rPr>
            </w:pPr>
            <w:r w:rsidRPr="00040E95">
              <w:rPr>
                <w:b/>
                <w:spacing w:val="-2"/>
                <w:sz w:val="18"/>
                <w:szCs w:val="18"/>
              </w:rPr>
              <w:t>IRAM-IEC 60309-</w:t>
            </w:r>
          </w:p>
          <w:p w:rsidR="00303FEC" w:rsidRPr="00040E95" w:rsidRDefault="00303FEC" w:rsidP="007444FA">
            <w:pPr>
              <w:pStyle w:val="TableParagraph"/>
              <w:spacing w:line="262" w:lineRule="exact"/>
              <w:ind w:left="110"/>
              <w:jc w:val="center"/>
              <w:rPr>
                <w:b/>
                <w:sz w:val="18"/>
                <w:szCs w:val="18"/>
              </w:rPr>
            </w:pPr>
            <w:r w:rsidRPr="00040E95">
              <w:rPr>
                <w:b/>
                <w:spacing w:val="-5"/>
                <w:sz w:val="18"/>
                <w:szCs w:val="18"/>
              </w:rPr>
              <w:t>1/2</w:t>
            </w:r>
          </w:p>
        </w:tc>
        <w:tc>
          <w:tcPr>
            <w:tcW w:w="4052" w:type="pct"/>
          </w:tcPr>
          <w:p w:rsidR="00303FEC" w:rsidRPr="007663C1" w:rsidRDefault="00303FEC" w:rsidP="00040E95">
            <w:pPr>
              <w:pStyle w:val="TableParagraph"/>
              <w:ind w:left="105"/>
              <w:rPr>
                <w:rFonts w:ascii="Arial MT"/>
                <w:sz w:val="18"/>
                <w:szCs w:val="18"/>
              </w:rPr>
            </w:pPr>
            <w:r w:rsidRPr="007663C1">
              <w:rPr>
                <w:sz w:val="18"/>
                <w:szCs w:val="18"/>
              </w:rPr>
              <w:t>Fichas, tomacorrientes y conectores para uso industrial. 100V-130V , macho</w:t>
            </w:r>
            <w:r w:rsidRPr="007663C1">
              <w:rPr>
                <w:spacing w:val="-13"/>
                <w:sz w:val="18"/>
                <w:szCs w:val="18"/>
              </w:rPr>
              <w:t xml:space="preserve"> </w:t>
            </w:r>
            <w:r w:rsidRPr="007663C1">
              <w:rPr>
                <w:sz w:val="18"/>
                <w:szCs w:val="18"/>
              </w:rPr>
              <w:t>y</w:t>
            </w:r>
            <w:r w:rsidRPr="007663C1">
              <w:rPr>
                <w:spacing w:val="-13"/>
                <w:sz w:val="18"/>
                <w:szCs w:val="18"/>
              </w:rPr>
              <w:t xml:space="preserve"> </w:t>
            </w:r>
            <w:r w:rsidRPr="007663C1">
              <w:rPr>
                <w:sz w:val="18"/>
                <w:szCs w:val="18"/>
              </w:rPr>
              <w:t>hembra</w:t>
            </w:r>
            <w:r w:rsidRPr="007663C1">
              <w:rPr>
                <w:spacing w:val="-13"/>
                <w:sz w:val="18"/>
                <w:szCs w:val="18"/>
              </w:rPr>
              <w:t xml:space="preserve"> </w:t>
            </w:r>
            <w:r w:rsidRPr="007663C1">
              <w:rPr>
                <w:rFonts w:ascii="Arial MT"/>
                <w:sz w:val="18"/>
                <w:szCs w:val="18"/>
              </w:rPr>
              <w:t>Amarillos</w:t>
            </w:r>
          </w:p>
        </w:tc>
      </w:tr>
      <w:tr w:rsidR="00303FEC" w:rsidTr="00040E95">
        <w:trPr>
          <w:trHeight w:val="680"/>
        </w:trPr>
        <w:tc>
          <w:tcPr>
            <w:tcW w:w="948" w:type="pct"/>
            <w:vMerge/>
            <w:tcBorders>
              <w:top w:val="nil"/>
            </w:tcBorders>
            <w:vAlign w:val="center"/>
          </w:tcPr>
          <w:p w:rsidR="00303FEC" w:rsidRDefault="00303FEC" w:rsidP="007444FA">
            <w:pPr>
              <w:jc w:val="center"/>
              <w:rPr>
                <w:sz w:val="2"/>
                <w:szCs w:val="2"/>
              </w:rPr>
            </w:pPr>
          </w:p>
        </w:tc>
        <w:tc>
          <w:tcPr>
            <w:tcW w:w="4052" w:type="pct"/>
          </w:tcPr>
          <w:p w:rsidR="00303FEC" w:rsidRPr="007663C1" w:rsidRDefault="00303FEC" w:rsidP="00040E95">
            <w:pPr>
              <w:pStyle w:val="TableParagraph"/>
              <w:ind w:left="105"/>
              <w:rPr>
                <w:rFonts w:ascii="Arial MT"/>
                <w:sz w:val="18"/>
                <w:szCs w:val="18"/>
              </w:rPr>
            </w:pPr>
            <w:r w:rsidRPr="007663C1">
              <w:rPr>
                <w:sz w:val="18"/>
                <w:szCs w:val="18"/>
              </w:rPr>
              <w:t>Fichas,</w:t>
            </w:r>
            <w:r w:rsidRPr="007663C1">
              <w:rPr>
                <w:spacing w:val="-18"/>
                <w:sz w:val="18"/>
                <w:szCs w:val="18"/>
              </w:rPr>
              <w:t xml:space="preserve"> </w:t>
            </w:r>
            <w:r w:rsidRPr="007663C1">
              <w:rPr>
                <w:sz w:val="18"/>
                <w:szCs w:val="18"/>
              </w:rPr>
              <w:t>tomacorrientes</w:t>
            </w:r>
            <w:r w:rsidRPr="007663C1">
              <w:rPr>
                <w:spacing w:val="-17"/>
                <w:sz w:val="18"/>
                <w:szCs w:val="18"/>
              </w:rPr>
              <w:t xml:space="preserve"> </w:t>
            </w:r>
            <w:r w:rsidRPr="007663C1">
              <w:rPr>
                <w:sz w:val="18"/>
                <w:szCs w:val="18"/>
              </w:rPr>
              <w:t xml:space="preserve">y conectores para uso industrial. 200V-250V , macho y hembra- </w:t>
            </w:r>
            <w:r w:rsidRPr="007663C1">
              <w:rPr>
                <w:rFonts w:ascii="Arial MT"/>
                <w:sz w:val="18"/>
                <w:szCs w:val="18"/>
              </w:rPr>
              <w:t>Azul</w:t>
            </w:r>
          </w:p>
        </w:tc>
      </w:tr>
    </w:tbl>
    <w:p w:rsidR="004C60DF" w:rsidRDefault="004C60DF">
      <w:pPr>
        <w:pStyle w:val="Textoindependiente"/>
        <w:spacing w:before="78"/>
        <w:rPr>
          <w:sz w:val="20"/>
        </w:rPr>
      </w:pPr>
    </w:p>
    <w:p w:rsidR="007663C1" w:rsidRDefault="007663C1">
      <w:pPr>
        <w:pStyle w:val="Textoindependiente"/>
        <w:spacing w:before="78"/>
        <w:rPr>
          <w:sz w:val="20"/>
        </w:rPr>
      </w:pP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505"/>
        <w:gridCol w:w="8318"/>
      </w:tblGrid>
      <w:tr w:rsidR="00303FEC" w:rsidTr="007663C1">
        <w:trPr>
          <w:trHeight w:val="624"/>
        </w:trPr>
        <w:tc>
          <w:tcPr>
            <w:tcW w:w="0" w:type="auto"/>
            <w:vMerge w:val="restart"/>
            <w:vAlign w:val="center"/>
          </w:tcPr>
          <w:p w:rsidR="00303FEC" w:rsidRPr="007663C1" w:rsidRDefault="00303FEC" w:rsidP="00D671CC">
            <w:pPr>
              <w:pStyle w:val="TableParagraph"/>
              <w:spacing w:line="362" w:lineRule="auto"/>
              <w:ind w:right="140"/>
              <w:jc w:val="center"/>
              <w:rPr>
                <w:b/>
                <w:sz w:val="18"/>
                <w:szCs w:val="18"/>
              </w:rPr>
            </w:pPr>
            <w:r w:rsidRPr="007663C1">
              <w:rPr>
                <w:b/>
                <w:spacing w:val="-2"/>
                <w:sz w:val="18"/>
                <w:szCs w:val="18"/>
              </w:rPr>
              <w:t>IRAM-IEC 60309-</w:t>
            </w:r>
          </w:p>
          <w:p w:rsidR="00303FEC" w:rsidRDefault="00303FEC" w:rsidP="00D671CC">
            <w:pPr>
              <w:pStyle w:val="TableParagraph"/>
              <w:spacing w:line="262" w:lineRule="exact"/>
              <w:ind w:left="110"/>
              <w:jc w:val="center"/>
              <w:rPr>
                <w:b/>
                <w:sz w:val="23"/>
              </w:rPr>
            </w:pPr>
            <w:r w:rsidRPr="007663C1">
              <w:rPr>
                <w:b/>
                <w:spacing w:val="-5"/>
                <w:sz w:val="18"/>
                <w:szCs w:val="18"/>
              </w:rPr>
              <w:t>1/2</w:t>
            </w:r>
          </w:p>
        </w:tc>
        <w:tc>
          <w:tcPr>
            <w:tcW w:w="0" w:type="auto"/>
            <w:vAlign w:val="center"/>
          </w:tcPr>
          <w:p w:rsidR="00303FEC" w:rsidRPr="007663C1" w:rsidRDefault="00303FEC" w:rsidP="00D671CC">
            <w:pPr>
              <w:pStyle w:val="TableParagraph"/>
              <w:jc w:val="center"/>
              <w:rPr>
                <w:rFonts w:ascii="Arial MT"/>
                <w:sz w:val="18"/>
                <w:szCs w:val="18"/>
              </w:rPr>
            </w:pPr>
            <w:r w:rsidRPr="007663C1">
              <w:rPr>
                <w:sz w:val="18"/>
                <w:szCs w:val="18"/>
              </w:rPr>
              <w:t>Fichas,</w:t>
            </w:r>
            <w:r w:rsidRPr="007663C1">
              <w:rPr>
                <w:spacing w:val="-18"/>
                <w:sz w:val="18"/>
                <w:szCs w:val="18"/>
              </w:rPr>
              <w:t xml:space="preserve"> </w:t>
            </w:r>
            <w:r w:rsidRPr="007663C1">
              <w:rPr>
                <w:sz w:val="18"/>
                <w:szCs w:val="18"/>
              </w:rPr>
              <w:t>tomacorrientes</w:t>
            </w:r>
            <w:r w:rsidRPr="007663C1">
              <w:rPr>
                <w:spacing w:val="-17"/>
                <w:sz w:val="18"/>
                <w:szCs w:val="18"/>
              </w:rPr>
              <w:t xml:space="preserve"> </w:t>
            </w:r>
            <w:r w:rsidRPr="007663C1">
              <w:rPr>
                <w:sz w:val="18"/>
                <w:szCs w:val="18"/>
              </w:rPr>
              <w:t xml:space="preserve">y conectores para uso industrial. 380V-480V , macho y hembra- </w:t>
            </w:r>
            <w:r w:rsidRPr="007663C1">
              <w:rPr>
                <w:rFonts w:ascii="Arial MT"/>
                <w:sz w:val="18"/>
                <w:szCs w:val="18"/>
              </w:rPr>
              <w:t>Rojo</w:t>
            </w:r>
          </w:p>
        </w:tc>
      </w:tr>
      <w:tr w:rsidR="00303FEC" w:rsidTr="007663C1">
        <w:trPr>
          <w:trHeight w:val="624"/>
        </w:trPr>
        <w:tc>
          <w:tcPr>
            <w:tcW w:w="0" w:type="auto"/>
            <w:vMerge/>
            <w:tcBorders>
              <w:top w:val="nil"/>
            </w:tcBorders>
            <w:vAlign w:val="center"/>
          </w:tcPr>
          <w:p w:rsidR="00303FEC" w:rsidRDefault="00303FEC" w:rsidP="00D671CC">
            <w:pPr>
              <w:jc w:val="center"/>
              <w:rPr>
                <w:sz w:val="2"/>
                <w:szCs w:val="2"/>
              </w:rPr>
            </w:pPr>
          </w:p>
        </w:tc>
        <w:tc>
          <w:tcPr>
            <w:tcW w:w="0" w:type="auto"/>
            <w:vAlign w:val="center"/>
          </w:tcPr>
          <w:p w:rsidR="00303FEC" w:rsidRPr="007663C1" w:rsidRDefault="00303FEC" w:rsidP="00D671CC">
            <w:pPr>
              <w:pStyle w:val="TableParagraph"/>
              <w:jc w:val="center"/>
              <w:rPr>
                <w:rFonts w:ascii="Arial MT"/>
                <w:sz w:val="18"/>
                <w:szCs w:val="18"/>
              </w:rPr>
            </w:pPr>
            <w:r w:rsidRPr="007663C1">
              <w:rPr>
                <w:sz w:val="18"/>
                <w:szCs w:val="18"/>
              </w:rPr>
              <w:t>Fichas,</w:t>
            </w:r>
            <w:r w:rsidRPr="007663C1">
              <w:rPr>
                <w:spacing w:val="-18"/>
                <w:sz w:val="18"/>
                <w:szCs w:val="18"/>
              </w:rPr>
              <w:t xml:space="preserve"> </w:t>
            </w:r>
            <w:r w:rsidRPr="007663C1">
              <w:rPr>
                <w:sz w:val="18"/>
                <w:szCs w:val="18"/>
              </w:rPr>
              <w:t>tomacorrientes</w:t>
            </w:r>
            <w:r w:rsidRPr="007663C1">
              <w:rPr>
                <w:spacing w:val="-17"/>
                <w:sz w:val="18"/>
                <w:szCs w:val="18"/>
              </w:rPr>
              <w:t xml:space="preserve"> </w:t>
            </w:r>
            <w:r w:rsidRPr="007663C1">
              <w:rPr>
                <w:sz w:val="18"/>
                <w:szCs w:val="18"/>
              </w:rPr>
              <w:t xml:space="preserve">y conectores para uso industrial. 500V-690V , macho y hembra- </w:t>
            </w:r>
            <w:r w:rsidRPr="007663C1">
              <w:rPr>
                <w:rFonts w:ascii="Arial MT"/>
                <w:sz w:val="18"/>
                <w:szCs w:val="18"/>
              </w:rPr>
              <w:t>Negro</w:t>
            </w:r>
          </w:p>
        </w:tc>
      </w:tr>
      <w:tr w:rsidR="00303FEC" w:rsidTr="007663C1">
        <w:trPr>
          <w:trHeight w:val="624"/>
        </w:trPr>
        <w:tc>
          <w:tcPr>
            <w:tcW w:w="0" w:type="auto"/>
            <w:vAlign w:val="center"/>
          </w:tcPr>
          <w:p w:rsidR="00303FEC" w:rsidRPr="007663C1" w:rsidRDefault="00303FEC" w:rsidP="00D671CC">
            <w:pPr>
              <w:pStyle w:val="TableParagraph"/>
              <w:spacing w:line="362" w:lineRule="auto"/>
              <w:ind w:right="401"/>
              <w:jc w:val="center"/>
              <w:rPr>
                <w:b/>
                <w:sz w:val="20"/>
                <w:szCs w:val="20"/>
              </w:rPr>
            </w:pPr>
            <w:r w:rsidRPr="007663C1">
              <w:rPr>
                <w:b/>
                <w:spacing w:val="-4"/>
                <w:sz w:val="20"/>
                <w:szCs w:val="20"/>
              </w:rPr>
              <w:t xml:space="preserve">IEC </w:t>
            </w:r>
            <w:r w:rsidRPr="007663C1">
              <w:rPr>
                <w:b/>
                <w:spacing w:val="-2"/>
                <w:sz w:val="20"/>
                <w:szCs w:val="20"/>
              </w:rPr>
              <w:t>61984</w:t>
            </w:r>
          </w:p>
        </w:tc>
        <w:tc>
          <w:tcPr>
            <w:tcW w:w="0" w:type="auto"/>
            <w:vAlign w:val="center"/>
          </w:tcPr>
          <w:p w:rsidR="00303FEC" w:rsidRPr="007663C1" w:rsidRDefault="00303FEC" w:rsidP="00D671CC">
            <w:pPr>
              <w:pStyle w:val="TableParagraph"/>
              <w:spacing w:before="2" w:line="237" w:lineRule="auto"/>
              <w:ind w:right="88"/>
              <w:jc w:val="center"/>
              <w:rPr>
                <w:sz w:val="18"/>
                <w:szCs w:val="18"/>
              </w:rPr>
            </w:pPr>
            <w:r w:rsidRPr="007663C1">
              <w:rPr>
                <w:sz w:val="18"/>
                <w:szCs w:val="18"/>
              </w:rPr>
              <w:t>EC</w:t>
            </w:r>
            <w:r w:rsidRPr="007663C1">
              <w:rPr>
                <w:spacing w:val="-8"/>
                <w:sz w:val="18"/>
                <w:szCs w:val="18"/>
              </w:rPr>
              <w:t xml:space="preserve"> </w:t>
            </w:r>
            <w:r w:rsidRPr="007663C1">
              <w:rPr>
                <w:sz w:val="18"/>
                <w:szCs w:val="18"/>
              </w:rPr>
              <w:t>61984:</w:t>
            </w:r>
            <w:r w:rsidRPr="007663C1">
              <w:rPr>
                <w:spacing w:val="-8"/>
                <w:sz w:val="18"/>
                <w:szCs w:val="18"/>
              </w:rPr>
              <w:t xml:space="preserve"> </w:t>
            </w:r>
            <w:r w:rsidRPr="007663C1">
              <w:rPr>
                <w:sz w:val="18"/>
                <w:szCs w:val="18"/>
              </w:rPr>
              <w:t>2008</w:t>
            </w:r>
            <w:r w:rsidRPr="007663C1">
              <w:rPr>
                <w:spacing w:val="-8"/>
                <w:sz w:val="18"/>
                <w:szCs w:val="18"/>
              </w:rPr>
              <w:t xml:space="preserve"> </w:t>
            </w:r>
            <w:r w:rsidRPr="007663C1">
              <w:rPr>
                <w:sz w:val="18"/>
                <w:szCs w:val="18"/>
              </w:rPr>
              <w:t>se</w:t>
            </w:r>
            <w:r w:rsidRPr="007663C1">
              <w:rPr>
                <w:spacing w:val="-8"/>
                <w:sz w:val="18"/>
                <w:szCs w:val="18"/>
              </w:rPr>
              <w:t xml:space="preserve"> </w:t>
            </w:r>
            <w:r w:rsidRPr="007663C1">
              <w:rPr>
                <w:sz w:val="18"/>
                <w:szCs w:val="18"/>
              </w:rPr>
              <w:t>aplica</w:t>
            </w:r>
            <w:r w:rsidRPr="007663C1">
              <w:rPr>
                <w:spacing w:val="-8"/>
                <w:sz w:val="18"/>
                <w:szCs w:val="18"/>
              </w:rPr>
              <w:t xml:space="preserve"> </w:t>
            </w:r>
            <w:r w:rsidRPr="007663C1">
              <w:rPr>
                <w:sz w:val="18"/>
                <w:szCs w:val="18"/>
              </w:rPr>
              <w:t>a conectores con tensiones nominales superiores a 50 V y hasta 1000 V a.c. y</w:t>
            </w:r>
          </w:p>
          <w:p w:rsidR="00303FEC" w:rsidRDefault="00303FEC" w:rsidP="00D671CC">
            <w:pPr>
              <w:pStyle w:val="TableParagraph"/>
              <w:spacing w:before="6"/>
              <w:ind w:left="105" w:right="147"/>
              <w:jc w:val="center"/>
              <w:rPr>
                <w:sz w:val="23"/>
              </w:rPr>
            </w:pPr>
            <w:r w:rsidRPr="007663C1">
              <w:rPr>
                <w:sz w:val="18"/>
                <w:szCs w:val="18"/>
              </w:rPr>
              <w:t>d.c. y corrientes nominales</w:t>
            </w:r>
            <w:r w:rsidRPr="007663C1">
              <w:rPr>
                <w:spacing w:val="-10"/>
                <w:sz w:val="18"/>
                <w:szCs w:val="18"/>
              </w:rPr>
              <w:t xml:space="preserve"> </w:t>
            </w:r>
            <w:r w:rsidRPr="007663C1">
              <w:rPr>
                <w:sz w:val="18"/>
                <w:szCs w:val="18"/>
              </w:rPr>
              <w:t>de</w:t>
            </w:r>
            <w:r w:rsidRPr="007663C1">
              <w:rPr>
                <w:spacing w:val="-10"/>
                <w:sz w:val="18"/>
                <w:szCs w:val="18"/>
              </w:rPr>
              <w:t xml:space="preserve"> </w:t>
            </w:r>
            <w:r w:rsidRPr="007663C1">
              <w:rPr>
                <w:sz w:val="18"/>
                <w:szCs w:val="18"/>
              </w:rPr>
              <w:t>hasta</w:t>
            </w:r>
            <w:r w:rsidRPr="007663C1">
              <w:rPr>
                <w:spacing w:val="-10"/>
                <w:sz w:val="18"/>
                <w:szCs w:val="18"/>
              </w:rPr>
              <w:t xml:space="preserve"> </w:t>
            </w:r>
            <w:r w:rsidRPr="007663C1">
              <w:rPr>
                <w:sz w:val="18"/>
                <w:szCs w:val="18"/>
              </w:rPr>
              <w:t>125</w:t>
            </w:r>
            <w:r w:rsidRPr="007663C1">
              <w:rPr>
                <w:spacing w:val="-10"/>
                <w:sz w:val="18"/>
                <w:szCs w:val="18"/>
              </w:rPr>
              <w:t xml:space="preserve"> </w:t>
            </w:r>
            <w:r w:rsidRPr="007663C1">
              <w:rPr>
                <w:sz w:val="18"/>
                <w:szCs w:val="18"/>
              </w:rPr>
              <w:t>A por contacto. Uso: inversores on grid-</w:t>
            </w:r>
          </w:p>
        </w:tc>
      </w:tr>
    </w:tbl>
    <w:p w:rsidR="004C60DF" w:rsidRDefault="00837B24">
      <w:pPr>
        <w:pStyle w:val="Ttulo5"/>
        <w:spacing w:before="1"/>
        <w:ind w:left="417"/>
        <w:jc w:val="center"/>
      </w:pPr>
      <w:r>
        <w:t>Tabla</w:t>
      </w:r>
      <w:r>
        <w:rPr>
          <w:spacing w:val="-5"/>
        </w:rPr>
        <w:t xml:space="preserve"> 26</w:t>
      </w:r>
    </w:p>
    <w:p w:rsidR="00040E95" w:rsidRDefault="00040E95">
      <w:pPr>
        <w:pStyle w:val="Textoindependiente"/>
        <w:spacing w:before="256"/>
        <w:ind w:left="847"/>
      </w:pPr>
    </w:p>
    <w:p w:rsidR="004C60DF" w:rsidRDefault="00837B24">
      <w:pPr>
        <w:pStyle w:val="Textoindependiente"/>
        <w:spacing w:before="256"/>
        <w:ind w:left="847"/>
      </w:pPr>
      <w:r>
        <w:t>3.2-4.</w:t>
      </w:r>
      <w:r>
        <w:rPr>
          <w:spacing w:val="25"/>
        </w:rPr>
        <w:t xml:space="preserve"> </w:t>
      </w:r>
      <w:r>
        <w:t>Tableros</w:t>
      </w:r>
      <w:r>
        <w:rPr>
          <w:spacing w:val="26"/>
        </w:rPr>
        <w:t xml:space="preserve"> </w:t>
      </w:r>
      <w:r>
        <w:rPr>
          <w:spacing w:val="-2"/>
        </w:rPr>
        <w:t>eléctricos.</w:t>
      </w:r>
    </w:p>
    <w:p w:rsidR="004C60DF" w:rsidRDefault="00837B24">
      <w:pPr>
        <w:pStyle w:val="Textoindependiente"/>
        <w:spacing w:before="11" w:line="360" w:lineRule="auto"/>
        <w:ind w:left="847" w:right="419"/>
        <w:jc w:val="both"/>
      </w:pPr>
      <w:r>
        <w:t>Constituyen uno de los componentes más importantes de las instalaciones eléctricas y por ende están siempre presentes en ellas, independientemente de su nivel de tensión, su tipo o</w:t>
      </w:r>
      <w:r>
        <w:rPr>
          <w:spacing w:val="40"/>
        </w:rPr>
        <w:t xml:space="preserve"> </w:t>
      </w:r>
      <w:r>
        <w:t>tamaño. Están destinados a cumplir con algunas de las siguientes funciones: medición, control, maniobra y protección.</w:t>
      </w:r>
    </w:p>
    <w:p w:rsidR="004C60DF" w:rsidRDefault="00837B24">
      <w:pPr>
        <w:pStyle w:val="Textoindependiente"/>
        <w:spacing w:before="121" w:line="360" w:lineRule="auto"/>
        <w:ind w:left="847" w:right="420"/>
        <w:jc w:val="both"/>
      </w:pPr>
      <w:r>
        <w:t>Los tableros adquieren las más variadas formas y dimensiones de acuerdo con la función específica que les toque desempeñar, como pueden ser aquellos que se emplean en los</w:t>
      </w:r>
      <w:r>
        <w:rPr>
          <w:spacing w:val="40"/>
        </w:rPr>
        <w:t xml:space="preserve"> </w:t>
      </w:r>
      <w:r>
        <w:t>distintos tipos de inmuebles (viviendas, sanatorios, escuelas, estadios deportivos, etc.) o bien en industrias.</w:t>
      </w:r>
    </w:p>
    <w:p w:rsidR="004C60DF" w:rsidRDefault="004C60DF">
      <w:pPr>
        <w:pStyle w:val="Textoindependiente"/>
        <w:spacing w:before="43"/>
      </w:pPr>
    </w:p>
    <w:p w:rsidR="004C60DF" w:rsidRDefault="00837B24">
      <w:pPr>
        <w:pStyle w:val="Textoindependiente"/>
        <w:spacing w:before="1"/>
        <w:ind w:left="847"/>
      </w:pPr>
      <w:r>
        <w:t>Las</w:t>
      </w:r>
      <w:r>
        <w:rPr>
          <w:spacing w:val="-6"/>
        </w:rPr>
        <w:t xml:space="preserve"> </w:t>
      </w:r>
      <w:r>
        <w:t>normas</w:t>
      </w:r>
      <w:r>
        <w:rPr>
          <w:spacing w:val="-3"/>
        </w:rPr>
        <w:t xml:space="preserve"> </w:t>
      </w:r>
      <w:r>
        <w:t>que</w:t>
      </w:r>
      <w:r>
        <w:rPr>
          <w:spacing w:val="-4"/>
        </w:rPr>
        <w:t xml:space="preserve"> </w:t>
      </w:r>
      <w:r>
        <w:t>trata</w:t>
      </w:r>
      <w:r>
        <w:rPr>
          <w:spacing w:val="-3"/>
        </w:rPr>
        <w:t xml:space="preserve"> </w:t>
      </w:r>
      <w:r>
        <w:t>o</w:t>
      </w:r>
      <w:r>
        <w:rPr>
          <w:spacing w:val="-4"/>
        </w:rPr>
        <w:t xml:space="preserve"> </w:t>
      </w:r>
      <w:r>
        <w:t>rigen</w:t>
      </w:r>
      <w:r>
        <w:rPr>
          <w:spacing w:val="-3"/>
        </w:rPr>
        <w:t xml:space="preserve"> </w:t>
      </w:r>
      <w:r>
        <w:t>el</w:t>
      </w:r>
      <w:r>
        <w:rPr>
          <w:spacing w:val="-4"/>
        </w:rPr>
        <w:t xml:space="preserve"> </w:t>
      </w:r>
      <w:r>
        <w:t>tema</w:t>
      </w:r>
      <w:r>
        <w:rPr>
          <w:spacing w:val="-3"/>
        </w:rPr>
        <w:t xml:space="preserve"> </w:t>
      </w:r>
      <w:r>
        <w:rPr>
          <w:spacing w:val="-4"/>
        </w:rPr>
        <w:t>son:</w:t>
      </w:r>
    </w:p>
    <w:p w:rsidR="004C60DF" w:rsidRDefault="00837B24">
      <w:pPr>
        <w:pStyle w:val="Textoindependiente"/>
        <w:tabs>
          <w:tab w:val="left" w:pos="2791"/>
        </w:tabs>
        <w:spacing w:before="256" w:line="357" w:lineRule="auto"/>
        <w:ind w:left="2791" w:right="423" w:hanging="1944"/>
      </w:pPr>
      <w:r>
        <w:rPr>
          <w:b/>
        </w:rPr>
        <w:t>IRAM 2181-1</w:t>
      </w:r>
      <w:r>
        <w:rPr>
          <w:b/>
        </w:rPr>
        <w:tab/>
      </w:r>
      <w:r>
        <w:t>Conjuntos de equipos de maniobra y comando de baja tensión. Tableros. De serie y derivados de serie</w:t>
      </w:r>
    </w:p>
    <w:p w:rsidR="004C60DF" w:rsidRDefault="00837B24">
      <w:pPr>
        <w:pStyle w:val="Textoindependiente"/>
        <w:tabs>
          <w:tab w:val="left" w:pos="2791"/>
        </w:tabs>
        <w:spacing w:before="126"/>
        <w:ind w:left="847"/>
      </w:pPr>
      <w:r>
        <w:rPr>
          <w:b/>
        </w:rPr>
        <w:t>AEA</w:t>
      </w:r>
      <w:r>
        <w:rPr>
          <w:b/>
          <w:spacing w:val="8"/>
        </w:rPr>
        <w:t xml:space="preserve"> </w:t>
      </w:r>
      <w:r>
        <w:rPr>
          <w:b/>
        </w:rPr>
        <w:t>90364</w:t>
      </w:r>
      <w:r>
        <w:rPr>
          <w:b/>
          <w:spacing w:val="10"/>
        </w:rPr>
        <w:t xml:space="preserve"> </w:t>
      </w:r>
      <w:r>
        <w:rPr>
          <w:b/>
        </w:rPr>
        <w:t>–</w:t>
      </w:r>
      <w:r>
        <w:rPr>
          <w:b/>
          <w:spacing w:val="10"/>
        </w:rPr>
        <w:t xml:space="preserve"> </w:t>
      </w:r>
      <w:r>
        <w:rPr>
          <w:b/>
        </w:rPr>
        <w:t>7</w:t>
      </w:r>
      <w:r>
        <w:rPr>
          <w:b/>
          <w:spacing w:val="11"/>
        </w:rPr>
        <w:t xml:space="preserve"> </w:t>
      </w:r>
      <w:r>
        <w:rPr>
          <w:b/>
          <w:spacing w:val="-10"/>
        </w:rPr>
        <w:t>–</w:t>
      </w:r>
      <w:r>
        <w:rPr>
          <w:b/>
        </w:rPr>
        <w:tab/>
      </w:r>
      <w:r>
        <w:t>AEA</w:t>
      </w:r>
      <w:r>
        <w:rPr>
          <w:spacing w:val="24"/>
        </w:rPr>
        <w:t xml:space="preserve"> </w:t>
      </w:r>
      <w:r>
        <w:t>90364-7-770</w:t>
      </w:r>
      <w:r>
        <w:rPr>
          <w:spacing w:val="27"/>
        </w:rPr>
        <w:t xml:space="preserve"> </w:t>
      </w:r>
      <w:r>
        <w:t>Viviendas</w:t>
      </w:r>
      <w:r>
        <w:rPr>
          <w:spacing w:val="27"/>
        </w:rPr>
        <w:t xml:space="preserve"> </w:t>
      </w:r>
      <w:r>
        <w:t>unifamiliares</w:t>
      </w:r>
      <w:r>
        <w:rPr>
          <w:spacing w:val="27"/>
        </w:rPr>
        <w:t xml:space="preserve"> </w:t>
      </w:r>
      <w:r>
        <w:t>(hasta</w:t>
      </w:r>
      <w:r>
        <w:rPr>
          <w:spacing w:val="27"/>
        </w:rPr>
        <w:t xml:space="preserve"> </w:t>
      </w:r>
      <w:r>
        <w:t>63A</w:t>
      </w:r>
      <w:r>
        <w:rPr>
          <w:spacing w:val="25"/>
        </w:rPr>
        <w:t xml:space="preserve"> </w:t>
      </w:r>
      <w:r>
        <w:t>–</w:t>
      </w:r>
      <w:r>
        <w:rPr>
          <w:spacing w:val="27"/>
        </w:rPr>
        <w:t xml:space="preserve"> </w:t>
      </w:r>
      <w:r>
        <w:t>clasificaciones</w:t>
      </w:r>
      <w:r>
        <w:rPr>
          <w:spacing w:val="27"/>
        </w:rPr>
        <w:t xml:space="preserve"> </w:t>
      </w:r>
      <w:r>
        <w:t>BA2</w:t>
      </w:r>
      <w:r>
        <w:rPr>
          <w:spacing w:val="27"/>
        </w:rPr>
        <w:t xml:space="preserve"> </w:t>
      </w:r>
      <w:r>
        <w:rPr>
          <w:spacing w:val="-10"/>
        </w:rPr>
        <w:t>y</w:t>
      </w:r>
    </w:p>
    <w:p w:rsidR="004C60DF" w:rsidRDefault="00837B24">
      <w:pPr>
        <w:tabs>
          <w:tab w:val="left" w:pos="2791"/>
        </w:tabs>
        <w:spacing w:before="131"/>
        <w:ind w:left="847"/>
        <w:rPr>
          <w:sz w:val="23"/>
        </w:rPr>
      </w:pPr>
      <w:r>
        <w:rPr>
          <w:b/>
          <w:spacing w:val="-5"/>
          <w:sz w:val="23"/>
        </w:rPr>
        <w:t>770</w:t>
      </w:r>
      <w:r>
        <w:rPr>
          <w:b/>
          <w:sz w:val="23"/>
        </w:rPr>
        <w:tab/>
      </w:r>
      <w:r>
        <w:rPr>
          <w:spacing w:val="-4"/>
          <w:sz w:val="23"/>
        </w:rPr>
        <w:t>BD1)</w:t>
      </w:r>
    </w:p>
    <w:p w:rsidR="004C60DF" w:rsidRDefault="00837B24">
      <w:pPr>
        <w:pStyle w:val="Textoindependiente"/>
        <w:tabs>
          <w:tab w:val="left" w:pos="2791"/>
        </w:tabs>
        <w:spacing w:before="256" w:line="357" w:lineRule="auto"/>
        <w:ind w:left="2791" w:right="425" w:hanging="1944"/>
      </w:pPr>
      <w:r>
        <w:rPr>
          <w:b/>
        </w:rPr>
        <w:t>IEC 61439</w:t>
      </w:r>
      <w:r>
        <w:rPr>
          <w:b/>
        </w:rPr>
        <w:tab/>
      </w:r>
      <w:r>
        <w:t>Conjuntos de equipos de conmutación y equipos de control de baja tensión - Parte 1: Reglas generales</w:t>
      </w:r>
    </w:p>
    <w:p w:rsidR="004C60DF" w:rsidRDefault="00837B24">
      <w:pPr>
        <w:pStyle w:val="Textoindependiente"/>
        <w:spacing w:before="121" w:line="362" w:lineRule="auto"/>
        <w:ind w:left="847"/>
      </w:pPr>
      <w:r>
        <w:t>Desde</w:t>
      </w:r>
      <w:r>
        <w:rPr>
          <w:spacing w:val="40"/>
        </w:rPr>
        <w:t xml:space="preserve"> </w:t>
      </w:r>
      <w:r>
        <w:t>el</w:t>
      </w:r>
      <w:r>
        <w:rPr>
          <w:spacing w:val="40"/>
        </w:rPr>
        <w:t xml:space="preserve"> </w:t>
      </w:r>
      <w:r>
        <w:t>punto</w:t>
      </w:r>
      <w:r>
        <w:rPr>
          <w:spacing w:val="40"/>
        </w:rPr>
        <w:t xml:space="preserve"> </w:t>
      </w:r>
      <w:r>
        <w:t>de</w:t>
      </w:r>
      <w:r>
        <w:rPr>
          <w:spacing w:val="40"/>
        </w:rPr>
        <w:t xml:space="preserve"> </w:t>
      </w:r>
      <w:r>
        <w:t>vista</w:t>
      </w:r>
      <w:r>
        <w:rPr>
          <w:spacing w:val="40"/>
        </w:rPr>
        <w:t xml:space="preserve"> </w:t>
      </w:r>
      <w:r>
        <w:t>constructivo</w:t>
      </w:r>
      <w:r>
        <w:rPr>
          <w:spacing w:val="40"/>
        </w:rPr>
        <w:t xml:space="preserve"> </w:t>
      </w:r>
      <w:r>
        <w:t>propiamente</w:t>
      </w:r>
      <w:r>
        <w:rPr>
          <w:spacing w:val="40"/>
        </w:rPr>
        <w:t xml:space="preserve"> </w:t>
      </w:r>
      <w:r>
        <w:t>dicho</w:t>
      </w:r>
      <w:r>
        <w:rPr>
          <w:spacing w:val="40"/>
        </w:rPr>
        <w:t xml:space="preserve"> </w:t>
      </w:r>
      <w:r>
        <w:t>los</w:t>
      </w:r>
      <w:r>
        <w:rPr>
          <w:spacing w:val="40"/>
        </w:rPr>
        <w:t xml:space="preserve"> </w:t>
      </w:r>
      <w:r>
        <w:t>gabinetes</w:t>
      </w:r>
      <w:r>
        <w:rPr>
          <w:spacing w:val="40"/>
        </w:rPr>
        <w:t xml:space="preserve"> </w:t>
      </w:r>
      <w:r>
        <w:t>se</w:t>
      </w:r>
      <w:r>
        <w:rPr>
          <w:spacing w:val="40"/>
        </w:rPr>
        <w:t xml:space="preserve"> </w:t>
      </w:r>
      <w:r>
        <w:t>pueden</w:t>
      </w:r>
      <w:r>
        <w:rPr>
          <w:spacing w:val="40"/>
        </w:rPr>
        <w:t xml:space="preserve"> </w:t>
      </w:r>
      <w:r>
        <w:t>fabricar empleando chapa de acero laminada o bien material plástico.</w:t>
      </w:r>
    </w:p>
    <w:p w:rsidR="004C60DF" w:rsidRDefault="00837B24">
      <w:pPr>
        <w:pStyle w:val="Textoindependiente"/>
        <w:spacing w:before="115" w:line="362" w:lineRule="auto"/>
        <w:ind w:left="847" w:right="515"/>
      </w:pPr>
      <w:r>
        <w:t xml:space="preserve">Se debe dimensionar contando la cantidad de polos necesarios y </w:t>
      </w:r>
      <w:r w:rsidR="007663C1">
        <w:t>está</w:t>
      </w:r>
      <w:r>
        <w:t xml:space="preserve"> por 2; es decir el doble</w:t>
      </w:r>
      <w:r>
        <w:rPr>
          <w:spacing w:val="40"/>
        </w:rPr>
        <w:t xml:space="preserve"> </w:t>
      </w:r>
      <w:r>
        <w:t>para reserva de futuras ampliaciones y pasillo técnico</w:t>
      </w:r>
    </w:p>
    <w:p w:rsidR="00040E95" w:rsidRDefault="00040E95" w:rsidP="00040E95">
      <w:pPr>
        <w:pStyle w:val="Textoindependiente"/>
        <w:spacing w:before="6"/>
        <w:rPr>
          <w:sz w:val="20"/>
        </w:rPr>
      </w:pPr>
      <w:r>
        <w:rPr>
          <w:noProof/>
          <w:lang w:val="en-US"/>
        </w:rPr>
        <w:drawing>
          <wp:anchor distT="0" distB="0" distL="0" distR="0" simplePos="0" relativeHeight="15897088" behindDoc="0" locked="0" layoutInCell="1" allowOverlap="1" wp14:anchorId="68E3F034" wp14:editId="0B82FB8C">
            <wp:simplePos x="0" y="0"/>
            <wp:positionH relativeFrom="page">
              <wp:posOffset>3476625</wp:posOffset>
            </wp:positionH>
            <wp:positionV relativeFrom="paragraph">
              <wp:posOffset>237490</wp:posOffset>
            </wp:positionV>
            <wp:extent cx="3313805" cy="2159000"/>
            <wp:effectExtent l="0" t="0" r="0" b="0"/>
            <wp:wrapNone/>
            <wp:docPr id="570" name="Image 5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0" name="Image 570"/>
                    <pic:cNvPicPr/>
                  </pic:nvPicPr>
                  <pic:blipFill>
                    <a:blip r:embed="rId19" cstate="print"/>
                    <a:stretch>
                      <a:fillRect/>
                    </a:stretch>
                  </pic:blipFill>
                  <pic:spPr>
                    <a:xfrm>
                      <a:off x="0" y="0"/>
                      <a:ext cx="3313805" cy="2159000"/>
                    </a:xfrm>
                    <a:prstGeom prst="rect">
                      <a:avLst/>
                    </a:prstGeom>
                  </pic:spPr>
                </pic:pic>
              </a:graphicData>
            </a:graphic>
          </wp:anchor>
        </w:drawing>
      </w:r>
      <w:r>
        <w:rPr>
          <w:noProof/>
          <w:sz w:val="17"/>
          <w:lang w:val="en-US"/>
        </w:rPr>
        <w:drawing>
          <wp:anchor distT="0" distB="0" distL="0" distR="0" simplePos="0" relativeHeight="487755776" behindDoc="1" locked="0" layoutInCell="1" allowOverlap="1" wp14:anchorId="3AF8D89E" wp14:editId="779AE60F">
            <wp:simplePos x="0" y="0"/>
            <wp:positionH relativeFrom="page">
              <wp:posOffset>720090</wp:posOffset>
            </wp:positionH>
            <wp:positionV relativeFrom="paragraph">
              <wp:posOffset>421005</wp:posOffset>
            </wp:positionV>
            <wp:extent cx="2558104" cy="1691639"/>
            <wp:effectExtent l="0" t="0" r="0" b="0"/>
            <wp:wrapTopAndBottom/>
            <wp:docPr id="571" name="Image 5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1" name="Image 571"/>
                    <pic:cNvPicPr/>
                  </pic:nvPicPr>
                  <pic:blipFill>
                    <a:blip r:embed="rId20" cstate="print"/>
                    <a:stretch>
                      <a:fillRect/>
                    </a:stretch>
                  </pic:blipFill>
                  <pic:spPr>
                    <a:xfrm>
                      <a:off x="0" y="0"/>
                      <a:ext cx="2558104" cy="1691639"/>
                    </a:xfrm>
                    <a:prstGeom prst="rect">
                      <a:avLst/>
                    </a:prstGeom>
                  </pic:spPr>
                </pic:pic>
              </a:graphicData>
            </a:graphic>
          </wp:anchor>
        </w:drawing>
      </w:r>
    </w:p>
    <w:p w:rsidR="00040E95" w:rsidRPr="00040E95" w:rsidRDefault="00040E95" w:rsidP="00040E95"/>
    <w:p w:rsidR="00040E95" w:rsidRPr="00040E95" w:rsidRDefault="00040E95" w:rsidP="00040E95"/>
    <w:p w:rsidR="00040E95" w:rsidRPr="00040E95" w:rsidRDefault="00040E95" w:rsidP="00040E95"/>
    <w:p w:rsidR="00040E95" w:rsidRPr="00040E95" w:rsidRDefault="00040E95" w:rsidP="00040E95"/>
    <w:p w:rsidR="00040E95" w:rsidRPr="00040E95" w:rsidRDefault="00040E95" w:rsidP="00040E95"/>
    <w:p w:rsidR="00040E95" w:rsidRDefault="00040E95" w:rsidP="00040E95">
      <w:pPr>
        <w:pStyle w:val="Textoindependiente"/>
        <w:ind w:left="591"/>
      </w:pPr>
      <w:r>
        <w:tab/>
        <w:t>Tablero</w:t>
      </w:r>
      <w:r>
        <w:rPr>
          <w:spacing w:val="-5"/>
        </w:rPr>
        <w:t xml:space="preserve"> </w:t>
      </w:r>
      <w:r>
        <w:t>4</w:t>
      </w:r>
      <w:r>
        <w:rPr>
          <w:spacing w:val="-4"/>
        </w:rPr>
        <w:t xml:space="preserve"> </w:t>
      </w:r>
      <w:r>
        <w:t>polos</w:t>
      </w:r>
      <w:r>
        <w:rPr>
          <w:spacing w:val="-4"/>
        </w:rPr>
        <w:t xml:space="preserve"> </w:t>
      </w:r>
      <w:r>
        <w:rPr>
          <w:spacing w:val="-5"/>
        </w:rPr>
        <w:t>DIN</w:t>
      </w:r>
      <w:r>
        <w:rPr>
          <w:spacing w:val="-5"/>
        </w:rPr>
        <w:tab/>
      </w:r>
      <w:r>
        <w:rPr>
          <w:spacing w:val="-5"/>
        </w:rPr>
        <w:tab/>
        <w:t xml:space="preserve">                                         </w:t>
      </w:r>
      <w:r>
        <w:t>Tablero</w:t>
      </w:r>
      <w:r>
        <w:rPr>
          <w:spacing w:val="-5"/>
        </w:rPr>
        <w:t xml:space="preserve"> </w:t>
      </w:r>
      <w:r>
        <w:t>96</w:t>
      </w:r>
      <w:r>
        <w:rPr>
          <w:spacing w:val="-5"/>
        </w:rPr>
        <w:t xml:space="preserve"> </w:t>
      </w:r>
      <w:r>
        <w:t>polos</w:t>
      </w:r>
      <w:r>
        <w:rPr>
          <w:spacing w:val="-4"/>
        </w:rPr>
        <w:t xml:space="preserve"> </w:t>
      </w:r>
      <w:r>
        <w:rPr>
          <w:spacing w:val="-5"/>
        </w:rPr>
        <w:t>DIN</w:t>
      </w:r>
    </w:p>
    <w:p w:rsidR="00040E95" w:rsidRPr="00040E95" w:rsidRDefault="00040E95" w:rsidP="00040E95"/>
    <w:p w:rsidR="00040E95" w:rsidRPr="00040E95" w:rsidRDefault="00040E95" w:rsidP="00040E95"/>
    <w:p w:rsidR="004C60DF" w:rsidRPr="00040E95" w:rsidRDefault="004C60DF" w:rsidP="00040E95">
      <w:pPr>
        <w:sectPr w:rsidR="004C60DF" w:rsidRPr="00040E95">
          <w:pgSz w:w="11910" w:h="16840"/>
          <w:pgMar w:top="520" w:right="425" w:bottom="1500" w:left="283" w:header="280" w:footer="1271" w:gutter="0"/>
          <w:cols w:space="720"/>
        </w:sectPr>
      </w:pPr>
    </w:p>
    <w:p w:rsidR="004C60DF" w:rsidRDefault="004C60DF">
      <w:pPr>
        <w:pStyle w:val="Textoindependiente"/>
        <w:spacing w:before="240"/>
      </w:pPr>
    </w:p>
    <w:p w:rsidR="004C60DF" w:rsidRDefault="00837B24">
      <w:pPr>
        <w:ind w:left="306"/>
        <w:rPr>
          <w:i/>
          <w:spacing w:val="-5"/>
          <w:sz w:val="23"/>
        </w:rPr>
      </w:pPr>
      <w:r>
        <w:rPr>
          <w:i/>
          <w:sz w:val="23"/>
        </w:rPr>
        <w:t>Figura</w:t>
      </w:r>
      <w:r>
        <w:rPr>
          <w:i/>
          <w:spacing w:val="-6"/>
          <w:sz w:val="23"/>
        </w:rPr>
        <w:t xml:space="preserve"> </w:t>
      </w:r>
      <w:r>
        <w:rPr>
          <w:i/>
          <w:spacing w:val="-5"/>
          <w:sz w:val="23"/>
        </w:rPr>
        <w:t>108</w:t>
      </w:r>
    </w:p>
    <w:p w:rsidR="00040E95" w:rsidRDefault="00040E95">
      <w:pPr>
        <w:ind w:left="306"/>
        <w:rPr>
          <w:i/>
          <w:sz w:val="23"/>
        </w:rPr>
      </w:pPr>
    </w:p>
    <w:p w:rsidR="00040E95" w:rsidRDefault="00040E95" w:rsidP="00040E95">
      <w:pPr>
        <w:pStyle w:val="Ttulo3"/>
        <w:ind w:left="847"/>
        <w:rPr>
          <w:spacing w:val="-2"/>
        </w:rPr>
      </w:pPr>
      <w:r>
        <w:rPr>
          <w:spacing w:val="-2"/>
        </w:rPr>
        <w:t>Recomendaciones</w:t>
      </w:r>
    </w:p>
    <w:p w:rsidR="004C60DF" w:rsidRDefault="004C60DF">
      <w:pPr>
        <w:rPr>
          <w:i/>
          <w:sz w:val="23"/>
        </w:rPr>
      </w:pPr>
    </w:p>
    <w:p w:rsidR="00040E95" w:rsidRPr="00040E95" w:rsidRDefault="00040E95" w:rsidP="00040E95">
      <w:pPr>
        <w:pStyle w:val="Prrafodelista"/>
        <w:numPr>
          <w:ilvl w:val="0"/>
          <w:numId w:val="1"/>
        </w:numPr>
        <w:tabs>
          <w:tab w:val="left" w:pos="1119"/>
        </w:tabs>
        <w:spacing w:before="254"/>
        <w:ind w:left="1119" w:hanging="272"/>
        <w:rPr>
          <w:sz w:val="23"/>
        </w:rPr>
      </w:pPr>
      <w:r w:rsidRPr="00040E95">
        <w:rPr>
          <w:spacing w:val="-2"/>
          <w:sz w:val="23"/>
        </w:rPr>
        <w:t>Ubicación</w:t>
      </w:r>
    </w:p>
    <w:p w:rsidR="00040E95" w:rsidRDefault="00040E95">
      <w:pPr>
        <w:rPr>
          <w:i/>
          <w:sz w:val="23"/>
        </w:rPr>
      </w:pPr>
    </w:p>
    <w:p w:rsidR="004C60DF" w:rsidRDefault="00837B24">
      <w:pPr>
        <w:pStyle w:val="Prrafodelista"/>
        <w:numPr>
          <w:ilvl w:val="1"/>
          <w:numId w:val="1"/>
        </w:numPr>
        <w:tabs>
          <w:tab w:val="left" w:pos="1567"/>
        </w:tabs>
        <w:spacing w:before="251"/>
        <w:ind w:left="1567"/>
        <w:rPr>
          <w:sz w:val="23"/>
        </w:rPr>
      </w:pPr>
      <w:r>
        <w:rPr>
          <w:sz w:val="23"/>
        </w:rPr>
        <w:t>Deben</w:t>
      </w:r>
      <w:r>
        <w:rPr>
          <w:spacing w:val="-7"/>
          <w:sz w:val="23"/>
        </w:rPr>
        <w:t xml:space="preserve"> </w:t>
      </w:r>
      <w:r>
        <w:rPr>
          <w:sz w:val="23"/>
        </w:rPr>
        <w:t>estar</w:t>
      </w:r>
      <w:r>
        <w:rPr>
          <w:spacing w:val="-5"/>
          <w:sz w:val="23"/>
        </w:rPr>
        <w:t xml:space="preserve"> </w:t>
      </w:r>
      <w:r>
        <w:rPr>
          <w:sz w:val="23"/>
        </w:rPr>
        <w:t>alejados</w:t>
      </w:r>
      <w:r>
        <w:rPr>
          <w:spacing w:val="-7"/>
          <w:sz w:val="23"/>
        </w:rPr>
        <w:t xml:space="preserve"> </w:t>
      </w:r>
      <w:r>
        <w:rPr>
          <w:sz w:val="23"/>
        </w:rPr>
        <w:t>-30-50</w:t>
      </w:r>
      <w:r>
        <w:rPr>
          <w:spacing w:val="-6"/>
          <w:sz w:val="23"/>
        </w:rPr>
        <w:t xml:space="preserve"> </w:t>
      </w:r>
      <w:r>
        <w:rPr>
          <w:sz w:val="23"/>
        </w:rPr>
        <w:t>centímetros</w:t>
      </w:r>
      <w:r>
        <w:rPr>
          <w:spacing w:val="-6"/>
          <w:sz w:val="23"/>
        </w:rPr>
        <w:t xml:space="preserve"> </w:t>
      </w:r>
      <w:r>
        <w:rPr>
          <w:sz w:val="23"/>
        </w:rPr>
        <w:t>-de</w:t>
      </w:r>
      <w:r>
        <w:rPr>
          <w:spacing w:val="-7"/>
          <w:sz w:val="23"/>
        </w:rPr>
        <w:t xml:space="preserve"> </w:t>
      </w:r>
      <w:r>
        <w:rPr>
          <w:sz w:val="23"/>
        </w:rPr>
        <w:t>instalaciones</w:t>
      </w:r>
      <w:r>
        <w:rPr>
          <w:spacing w:val="-6"/>
          <w:sz w:val="23"/>
        </w:rPr>
        <w:t xml:space="preserve"> </w:t>
      </w:r>
      <w:r>
        <w:rPr>
          <w:sz w:val="23"/>
        </w:rPr>
        <w:t>de:</w:t>
      </w:r>
      <w:r>
        <w:rPr>
          <w:spacing w:val="-6"/>
          <w:sz w:val="23"/>
        </w:rPr>
        <w:t xml:space="preserve"> </w:t>
      </w:r>
      <w:r>
        <w:rPr>
          <w:sz w:val="23"/>
        </w:rPr>
        <w:t>agua,</w:t>
      </w:r>
      <w:r>
        <w:rPr>
          <w:spacing w:val="-7"/>
          <w:sz w:val="23"/>
        </w:rPr>
        <w:t xml:space="preserve"> </w:t>
      </w:r>
      <w:r>
        <w:rPr>
          <w:sz w:val="23"/>
        </w:rPr>
        <w:t>gas,</w:t>
      </w:r>
      <w:r>
        <w:rPr>
          <w:spacing w:val="-6"/>
          <w:sz w:val="23"/>
        </w:rPr>
        <w:t xml:space="preserve"> </w:t>
      </w:r>
      <w:r>
        <w:rPr>
          <w:sz w:val="23"/>
        </w:rPr>
        <w:t>teléfono,</w:t>
      </w:r>
      <w:r>
        <w:rPr>
          <w:spacing w:val="-6"/>
          <w:sz w:val="23"/>
        </w:rPr>
        <w:t xml:space="preserve"> </w:t>
      </w:r>
      <w:r>
        <w:rPr>
          <w:spacing w:val="-4"/>
          <w:sz w:val="23"/>
        </w:rPr>
        <w:t>etc.</w:t>
      </w:r>
    </w:p>
    <w:p w:rsidR="004C60DF" w:rsidRDefault="00837B24">
      <w:pPr>
        <w:pStyle w:val="Prrafodelista"/>
        <w:numPr>
          <w:ilvl w:val="1"/>
          <w:numId w:val="1"/>
        </w:numPr>
        <w:tabs>
          <w:tab w:val="left" w:pos="1567"/>
        </w:tabs>
        <w:spacing w:before="135"/>
        <w:ind w:left="1567"/>
        <w:rPr>
          <w:sz w:val="23"/>
        </w:rPr>
      </w:pPr>
      <w:r>
        <w:rPr>
          <w:sz w:val="23"/>
        </w:rPr>
        <w:t>Tener</w:t>
      </w:r>
      <w:r>
        <w:rPr>
          <w:spacing w:val="-7"/>
          <w:sz w:val="23"/>
        </w:rPr>
        <w:t xml:space="preserve"> </w:t>
      </w:r>
      <w:r>
        <w:rPr>
          <w:sz w:val="23"/>
        </w:rPr>
        <w:t>espacio</w:t>
      </w:r>
      <w:r>
        <w:rPr>
          <w:spacing w:val="-4"/>
          <w:sz w:val="23"/>
        </w:rPr>
        <w:t xml:space="preserve"> </w:t>
      </w:r>
      <w:r>
        <w:rPr>
          <w:sz w:val="23"/>
        </w:rPr>
        <w:t>libre</w:t>
      </w:r>
      <w:r>
        <w:rPr>
          <w:spacing w:val="-3"/>
          <w:sz w:val="23"/>
        </w:rPr>
        <w:t xml:space="preserve"> </w:t>
      </w:r>
      <w:r>
        <w:rPr>
          <w:sz w:val="23"/>
        </w:rPr>
        <w:t>de</w:t>
      </w:r>
      <w:r>
        <w:rPr>
          <w:spacing w:val="-5"/>
          <w:sz w:val="23"/>
        </w:rPr>
        <w:t xml:space="preserve"> </w:t>
      </w:r>
      <w:r>
        <w:rPr>
          <w:sz w:val="23"/>
        </w:rPr>
        <w:t>apertura</w:t>
      </w:r>
      <w:r>
        <w:rPr>
          <w:spacing w:val="-4"/>
          <w:sz w:val="23"/>
        </w:rPr>
        <w:t xml:space="preserve"> </w:t>
      </w:r>
      <w:r>
        <w:rPr>
          <w:sz w:val="23"/>
        </w:rPr>
        <w:t>de</w:t>
      </w:r>
      <w:r>
        <w:rPr>
          <w:spacing w:val="-4"/>
          <w:sz w:val="23"/>
        </w:rPr>
        <w:t xml:space="preserve"> </w:t>
      </w:r>
      <w:r>
        <w:rPr>
          <w:sz w:val="23"/>
        </w:rPr>
        <w:t>puerta</w:t>
      </w:r>
      <w:r>
        <w:rPr>
          <w:spacing w:val="-4"/>
          <w:sz w:val="23"/>
        </w:rPr>
        <w:t xml:space="preserve"> </w:t>
      </w:r>
      <w:r>
        <w:rPr>
          <w:sz w:val="23"/>
        </w:rPr>
        <w:t>en</w:t>
      </w:r>
      <w:r>
        <w:rPr>
          <w:spacing w:val="-5"/>
          <w:sz w:val="23"/>
        </w:rPr>
        <w:t xml:space="preserve"> </w:t>
      </w:r>
      <w:r>
        <w:rPr>
          <w:sz w:val="23"/>
        </w:rPr>
        <w:t>el</w:t>
      </w:r>
      <w:r>
        <w:rPr>
          <w:spacing w:val="-4"/>
          <w:sz w:val="23"/>
        </w:rPr>
        <w:t xml:space="preserve"> </w:t>
      </w:r>
      <w:r>
        <w:rPr>
          <w:sz w:val="23"/>
        </w:rPr>
        <w:t>frente</w:t>
      </w:r>
      <w:r>
        <w:rPr>
          <w:spacing w:val="-4"/>
          <w:sz w:val="23"/>
        </w:rPr>
        <w:t xml:space="preserve"> </w:t>
      </w:r>
      <w:r>
        <w:rPr>
          <w:sz w:val="23"/>
        </w:rPr>
        <w:t>de</w:t>
      </w:r>
      <w:r>
        <w:rPr>
          <w:spacing w:val="-4"/>
          <w:sz w:val="23"/>
        </w:rPr>
        <w:t xml:space="preserve"> </w:t>
      </w:r>
      <w:r>
        <w:rPr>
          <w:spacing w:val="-2"/>
          <w:sz w:val="23"/>
        </w:rPr>
        <w:t>este.</w:t>
      </w:r>
    </w:p>
    <w:p w:rsidR="004C60DF" w:rsidRDefault="00837B24">
      <w:pPr>
        <w:pStyle w:val="Prrafodelista"/>
        <w:numPr>
          <w:ilvl w:val="1"/>
          <w:numId w:val="1"/>
        </w:numPr>
        <w:tabs>
          <w:tab w:val="left" w:pos="1567"/>
        </w:tabs>
        <w:spacing w:before="130"/>
        <w:ind w:left="1567"/>
        <w:rPr>
          <w:sz w:val="23"/>
        </w:rPr>
      </w:pPr>
      <w:r>
        <w:rPr>
          <w:sz w:val="23"/>
        </w:rPr>
        <w:t>Si</w:t>
      </w:r>
      <w:r>
        <w:rPr>
          <w:spacing w:val="-5"/>
          <w:sz w:val="23"/>
        </w:rPr>
        <w:t xml:space="preserve"> </w:t>
      </w:r>
      <w:r>
        <w:rPr>
          <w:sz w:val="23"/>
        </w:rPr>
        <w:t>son</w:t>
      </w:r>
      <w:r>
        <w:rPr>
          <w:spacing w:val="-4"/>
          <w:sz w:val="23"/>
        </w:rPr>
        <w:t xml:space="preserve"> </w:t>
      </w:r>
      <w:r>
        <w:rPr>
          <w:sz w:val="23"/>
        </w:rPr>
        <w:t>de</w:t>
      </w:r>
      <w:r>
        <w:rPr>
          <w:spacing w:val="-4"/>
          <w:sz w:val="23"/>
        </w:rPr>
        <w:t xml:space="preserve"> </w:t>
      </w:r>
      <w:r>
        <w:rPr>
          <w:sz w:val="23"/>
        </w:rPr>
        <w:t>acceso</w:t>
      </w:r>
      <w:r>
        <w:rPr>
          <w:spacing w:val="-4"/>
          <w:sz w:val="23"/>
        </w:rPr>
        <w:t xml:space="preserve"> </w:t>
      </w:r>
      <w:r>
        <w:rPr>
          <w:sz w:val="23"/>
        </w:rPr>
        <w:t>posterior,</w:t>
      </w:r>
      <w:r>
        <w:rPr>
          <w:spacing w:val="-3"/>
          <w:sz w:val="23"/>
        </w:rPr>
        <w:t xml:space="preserve"> </w:t>
      </w:r>
      <w:r>
        <w:rPr>
          <w:sz w:val="23"/>
        </w:rPr>
        <w:t>dejar</w:t>
      </w:r>
      <w:r>
        <w:rPr>
          <w:spacing w:val="-4"/>
          <w:sz w:val="23"/>
        </w:rPr>
        <w:t xml:space="preserve"> </w:t>
      </w:r>
      <w:r>
        <w:rPr>
          <w:sz w:val="23"/>
        </w:rPr>
        <w:t>atrás</w:t>
      </w:r>
      <w:r>
        <w:rPr>
          <w:spacing w:val="-3"/>
          <w:sz w:val="23"/>
        </w:rPr>
        <w:t xml:space="preserve"> </w:t>
      </w:r>
      <w:r>
        <w:rPr>
          <w:sz w:val="23"/>
        </w:rPr>
        <w:t>de</w:t>
      </w:r>
      <w:r>
        <w:rPr>
          <w:spacing w:val="-4"/>
          <w:sz w:val="23"/>
        </w:rPr>
        <w:t xml:space="preserve"> </w:t>
      </w:r>
      <w:r>
        <w:rPr>
          <w:sz w:val="23"/>
        </w:rPr>
        <w:t>él</w:t>
      </w:r>
      <w:r>
        <w:rPr>
          <w:spacing w:val="-4"/>
          <w:sz w:val="23"/>
        </w:rPr>
        <w:t xml:space="preserve"> </w:t>
      </w:r>
      <w:r>
        <w:rPr>
          <w:sz w:val="23"/>
        </w:rPr>
        <w:t>un</w:t>
      </w:r>
      <w:r>
        <w:rPr>
          <w:spacing w:val="-4"/>
          <w:sz w:val="23"/>
        </w:rPr>
        <w:t xml:space="preserve"> </w:t>
      </w:r>
      <w:r>
        <w:rPr>
          <w:sz w:val="23"/>
        </w:rPr>
        <w:t>espacio</w:t>
      </w:r>
      <w:r>
        <w:rPr>
          <w:spacing w:val="-4"/>
          <w:sz w:val="23"/>
        </w:rPr>
        <w:t xml:space="preserve"> </w:t>
      </w:r>
      <w:r>
        <w:rPr>
          <w:sz w:val="23"/>
        </w:rPr>
        <w:t>de</w:t>
      </w:r>
      <w:r>
        <w:rPr>
          <w:spacing w:val="-4"/>
          <w:sz w:val="23"/>
        </w:rPr>
        <w:t xml:space="preserve"> </w:t>
      </w:r>
      <w:r>
        <w:rPr>
          <w:sz w:val="23"/>
        </w:rPr>
        <w:t>1m</w:t>
      </w:r>
      <w:r>
        <w:rPr>
          <w:spacing w:val="-3"/>
          <w:sz w:val="23"/>
        </w:rPr>
        <w:t xml:space="preserve"> </w:t>
      </w:r>
      <w:r>
        <w:rPr>
          <w:spacing w:val="-2"/>
          <w:sz w:val="23"/>
        </w:rPr>
        <w:t>libre.</w:t>
      </w:r>
    </w:p>
    <w:p w:rsidR="004C60DF" w:rsidRDefault="00837B24">
      <w:pPr>
        <w:pStyle w:val="Prrafodelista"/>
        <w:numPr>
          <w:ilvl w:val="1"/>
          <w:numId w:val="1"/>
        </w:numPr>
        <w:tabs>
          <w:tab w:val="left" w:pos="1567"/>
        </w:tabs>
        <w:spacing w:before="135"/>
        <w:ind w:left="1567"/>
        <w:rPr>
          <w:sz w:val="23"/>
        </w:rPr>
      </w:pPr>
      <w:r>
        <w:rPr>
          <w:sz w:val="23"/>
        </w:rPr>
        <w:t>Nivel</w:t>
      </w:r>
      <w:r>
        <w:rPr>
          <w:spacing w:val="-5"/>
          <w:sz w:val="23"/>
        </w:rPr>
        <w:t xml:space="preserve"> </w:t>
      </w:r>
      <w:r>
        <w:rPr>
          <w:sz w:val="23"/>
        </w:rPr>
        <w:t>de</w:t>
      </w:r>
      <w:r>
        <w:rPr>
          <w:spacing w:val="-3"/>
          <w:sz w:val="23"/>
        </w:rPr>
        <w:t xml:space="preserve"> </w:t>
      </w:r>
      <w:r>
        <w:rPr>
          <w:sz w:val="23"/>
        </w:rPr>
        <w:t>lux</w:t>
      </w:r>
      <w:r>
        <w:rPr>
          <w:spacing w:val="-3"/>
          <w:sz w:val="23"/>
        </w:rPr>
        <w:t xml:space="preserve"> </w:t>
      </w:r>
      <w:r>
        <w:rPr>
          <w:sz w:val="23"/>
        </w:rPr>
        <w:t>≥</w:t>
      </w:r>
      <w:r>
        <w:rPr>
          <w:spacing w:val="-2"/>
          <w:sz w:val="23"/>
        </w:rPr>
        <w:t xml:space="preserve"> </w:t>
      </w:r>
      <w:r>
        <w:rPr>
          <w:spacing w:val="-4"/>
          <w:sz w:val="23"/>
        </w:rPr>
        <w:t>100.</w:t>
      </w:r>
    </w:p>
    <w:p w:rsidR="004C60DF" w:rsidRDefault="00837B24" w:rsidP="006678C6">
      <w:pPr>
        <w:pStyle w:val="Prrafodelista"/>
        <w:numPr>
          <w:ilvl w:val="1"/>
          <w:numId w:val="1"/>
        </w:numPr>
        <w:tabs>
          <w:tab w:val="left" w:pos="1566"/>
        </w:tabs>
        <w:spacing w:before="43" w:line="352" w:lineRule="auto"/>
        <w:ind w:right="1681"/>
      </w:pPr>
      <w:r w:rsidRPr="00040E95">
        <w:rPr>
          <w:sz w:val="23"/>
        </w:rPr>
        <w:t>No</w:t>
      </w:r>
      <w:r w:rsidRPr="00040E95">
        <w:rPr>
          <w:spacing w:val="-4"/>
          <w:sz w:val="23"/>
        </w:rPr>
        <w:t xml:space="preserve"> </w:t>
      </w:r>
      <w:r w:rsidRPr="00040E95">
        <w:rPr>
          <w:sz w:val="23"/>
        </w:rPr>
        <w:t>debe</w:t>
      </w:r>
      <w:r w:rsidRPr="00040E95">
        <w:rPr>
          <w:spacing w:val="-4"/>
          <w:sz w:val="23"/>
        </w:rPr>
        <w:t xml:space="preserve"> </w:t>
      </w:r>
      <w:r w:rsidRPr="00040E95">
        <w:rPr>
          <w:sz w:val="23"/>
        </w:rPr>
        <w:t>existir</w:t>
      </w:r>
      <w:r w:rsidRPr="00040E95">
        <w:rPr>
          <w:spacing w:val="-4"/>
          <w:sz w:val="23"/>
        </w:rPr>
        <w:t xml:space="preserve"> </w:t>
      </w:r>
      <w:r w:rsidRPr="00040E95">
        <w:rPr>
          <w:sz w:val="23"/>
        </w:rPr>
        <w:t>en</w:t>
      </w:r>
      <w:r w:rsidRPr="00040E95">
        <w:rPr>
          <w:spacing w:val="-4"/>
          <w:sz w:val="23"/>
        </w:rPr>
        <w:t xml:space="preserve"> </w:t>
      </w:r>
      <w:r w:rsidRPr="00040E95">
        <w:rPr>
          <w:sz w:val="23"/>
        </w:rPr>
        <w:t>la</w:t>
      </w:r>
      <w:r w:rsidRPr="00040E95">
        <w:rPr>
          <w:spacing w:val="-4"/>
          <w:sz w:val="23"/>
        </w:rPr>
        <w:t xml:space="preserve"> </w:t>
      </w:r>
      <w:r w:rsidRPr="00040E95">
        <w:rPr>
          <w:sz w:val="23"/>
        </w:rPr>
        <w:t>cercanía,</w:t>
      </w:r>
      <w:r w:rsidRPr="00040E95">
        <w:rPr>
          <w:spacing w:val="-4"/>
          <w:sz w:val="23"/>
        </w:rPr>
        <w:t xml:space="preserve"> </w:t>
      </w:r>
      <w:r w:rsidRPr="00040E95">
        <w:rPr>
          <w:sz w:val="23"/>
        </w:rPr>
        <w:t>almacenamiento</w:t>
      </w:r>
      <w:r w:rsidRPr="00040E95">
        <w:rPr>
          <w:spacing w:val="-4"/>
          <w:sz w:val="23"/>
        </w:rPr>
        <w:t xml:space="preserve"> </w:t>
      </w:r>
      <w:r w:rsidRPr="00040E95">
        <w:rPr>
          <w:sz w:val="23"/>
        </w:rPr>
        <w:t>de</w:t>
      </w:r>
      <w:r w:rsidRPr="00040E95">
        <w:rPr>
          <w:spacing w:val="-4"/>
          <w:sz w:val="23"/>
        </w:rPr>
        <w:t xml:space="preserve"> </w:t>
      </w:r>
      <w:r w:rsidRPr="00040E95">
        <w:rPr>
          <w:sz w:val="23"/>
        </w:rPr>
        <w:t>combustible</w:t>
      </w:r>
      <w:r w:rsidRPr="00040E95">
        <w:rPr>
          <w:spacing w:val="-4"/>
          <w:sz w:val="23"/>
        </w:rPr>
        <w:t xml:space="preserve"> </w:t>
      </w:r>
      <w:r w:rsidRPr="00040E95">
        <w:rPr>
          <w:sz w:val="23"/>
        </w:rPr>
        <w:t>o</w:t>
      </w:r>
      <w:r w:rsidRPr="00040E95">
        <w:rPr>
          <w:spacing w:val="-4"/>
          <w:sz w:val="23"/>
        </w:rPr>
        <w:t xml:space="preserve"> </w:t>
      </w:r>
      <w:r w:rsidRPr="00040E95">
        <w:rPr>
          <w:sz w:val="23"/>
        </w:rPr>
        <w:t>materiales inflamables. (pequeños locales comerciales, industriales)</w:t>
      </w:r>
    </w:p>
    <w:p w:rsidR="004C60DF" w:rsidRDefault="00837B24">
      <w:pPr>
        <w:pStyle w:val="Prrafodelista"/>
        <w:numPr>
          <w:ilvl w:val="1"/>
          <w:numId w:val="1"/>
        </w:numPr>
        <w:tabs>
          <w:tab w:val="left" w:pos="1565"/>
          <w:tab w:val="left" w:pos="1567"/>
        </w:tabs>
        <w:spacing w:line="355" w:lineRule="auto"/>
        <w:ind w:left="1567" w:right="439"/>
        <w:jc w:val="both"/>
        <w:rPr>
          <w:sz w:val="23"/>
        </w:rPr>
      </w:pPr>
      <w:r>
        <w:rPr>
          <w:sz w:val="23"/>
        </w:rPr>
        <w:t>La</w:t>
      </w:r>
      <w:r>
        <w:rPr>
          <w:spacing w:val="-3"/>
          <w:sz w:val="23"/>
        </w:rPr>
        <w:t xml:space="preserve"> </w:t>
      </w:r>
      <w:r>
        <w:rPr>
          <w:sz w:val="23"/>
        </w:rPr>
        <w:t>puerta</w:t>
      </w:r>
      <w:r>
        <w:rPr>
          <w:spacing w:val="-3"/>
          <w:sz w:val="23"/>
        </w:rPr>
        <w:t xml:space="preserve"> </w:t>
      </w:r>
      <w:r>
        <w:rPr>
          <w:sz w:val="23"/>
        </w:rPr>
        <w:t>deberá</w:t>
      </w:r>
      <w:r>
        <w:rPr>
          <w:spacing w:val="-3"/>
          <w:sz w:val="23"/>
        </w:rPr>
        <w:t xml:space="preserve"> </w:t>
      </w:r>
      <w:r>
        <w:rPr>
          <w:sz w:val="23"/>
        </w:rPr>
        <w:t>identificarse</w:t>
      </w:r>
      <w:r>
        <w:rPr>
          <w:spacing w:val="-3"/>
          <w:sz w:val="23"/>
        </w:rPr>
        <w:t xml:space="preserve"> </w:t>
      </w:r>
      <w:r>
        <w:rPr>
          <w:sz w:val="23"/>
        </w:rPr>
        <w:t>con</w:t>
      </w:r>
      <w:r>
        <w:rPr>
          <w:spacing w:val="-3"/>
          <w:sz w:val="23"/>
        </w:rPr>
        <w:t xml:space="preserve"> </w:t>
      </w:r>
      <w:r>
        <w:rPr>
          <w:sz w:val="23"/>
        </w:rPr>
        <w:t>Tablero</w:t>
      </w:r>
      <w:r>
        <w:rPr>
          <w:spacing w:val="-3"/>
          <w:sz w:val="23"/>
        </w:rPr>
        <w:t xml:space="preserve"> </w:t>
      </w:r>
      <w:r>
        <w:rPr>
          <w:sz w:val="23"/>
        </w:rPr>
        <w:t>Eléctrico</w:t>
      </w:r>
      <w:r>
        <w:rPr>
          <w:spacing w:val="-3"/>
          <w:sz w:val="23"/>
        </w:rPr>
        <w:t xml:space="preserve"> </w:t>
      </w:r>
      <w:r>
        <w:rPr>
          <w:sz w:val="23"/>
        </w:rPr>
        <w:t>Principal:</w:t>
      </w:r>
      <w:r>
        <w:rPr>
          <w:spacing w:val="-3"/>
          <w:sz w:val="23"/>
        </w:rPr>
        <w:t xml:space="preserve"> </w:t>
      </w:r>
      <w:r>
        <w:rPr>
          <w:sz w:val="23"/>
        </w:rPr>
        <w:t>Peligro,</w:t>
      </w:r>
      <w:r>
        <w:rPr>
          <w:spacing w:val="-3"/>
          <w:sz w:val="23"/>
        </w:rPr>
        <w:t xml:space="preserve"> </w:t>
      </w:r>
      <w:r>
        <w:rPr>
          <w:sz w:val="23"/>
        </w:rPr>
        <w:t>riesgo</w:t>
      </w:r>
      <w:r>
        <w:rPr>
          <w:spacing w:val="-3"/>
          <w:sz w:val="23"/>
        </w:rPr>
        <w:t xml:space="preserve"> </w:t>
      </w:r>
      <w:r>
        <w:rPr>
          <w:sz w:val="23"/>
        </w:rPr>
        <w:t>eléctrico</w:t>
      </w:r>
      <w:r>
        <w:rPr>
          <w:spacing w:val="-4"/>
          <w:sz w:val="23"/>
        </w:rPr>
        <w:t xml:space="preserve"> </w:t>
      </w:r>
      <w:r>
        <w:rPr>
          <w:sz w:val="23"/>
        </w:rPr>
        <w:t>y será de material resistente al fuego.</w:t>
      </w:r>
    </w:p>
    <w:p w:rsidR="004C60DF" w:rsidRDefault="00837B24">
      <w:pPr>
        <w:pStyle w:val="Prrafodelista"/>
        <w:numPr>
          <w:ilvl w:val="0"/>
          <w:numId w:val="1"/>
        </w:numPr>
        <w:tabs>
          <w:tab w:val="left" w:pos="1127"/>
        </w:tabs>
        <w:spacing w:before="124"/>
        <w:ind w:left="1127" w:hanging="280"/>
        <w:rPr>
          <w:sz w:val="23"/>
        </w:rPr>
      </w:pPr>
      <w:r>
        <w:rPr>
          <w:spacing w:val="-2"/>
          <w:sz w:val="23"/>
        </w:rPr>
        <w:t>Material</w:t>
      </w:r>
    </w:p>
    <w:p w:rsidR="004C60DF" w:rsidRDefault="00837B24">
      <w:pPr>
        <w:pStyle w:val="Textoindependiente"/>
        <w:spacing w:before="256"/>
        <w:ind w:left="847"/>
      </w:pPr>
      <w:r>
        <w:t>De</w:t>
      </w:r>
      <w:r>
        <w:rPr>
          <w:spacing w:val="-4"/>
        </w:rPr>
        <w:t xml:space="preserve"> </w:t>
      </w:r>
      <w:r>
        <w:t>plástico</w:t>
      </w:r>
      <w:r>
        <w:rPr>
          <w:spacing w:val="-4"/>
        </w:rPr>
        <w:t xml:space="preserve"> </w:t>
      </w:r>
      <w:r>
        <w:t>que</w:t>
      </w:r>
      <w:r>
        <w:rPr>
          <w:spacing w:val="-3"/>
        </w:rPr>
        <w:t xml:space="preserve"> </w:t>
      </w:r>
      <w:r>
        <w:rPr>
          <w:spacing w:val="-2"/>
        </w:rPr>
        <w:t>tengan:</w:t>
      </w:r>
    </w:p>
    <w:p w:rsidR="004C60DF" w:rsidRDefault="00837B24">
      <w:pPr>
        <w:pStyle w:val="Prrafodelista"/>
        <w:numPr>
          <w:ilvl w:val="1"/>
          <w:numId w:val="1"/>
        </w:numPr>
        <w:tabs>
          <w:tab w:val="left" w:pos="1567"/>
        </w:tabs>
        <w:spacing w:before="251"/>
        <w:ind w:left="1567"/>
        <w:rPr>
          <w:sz w:val="23"/>
        </w:rPr>
      </w:pPr>
      <w:r>
        <w:rPr>
          <w:sz w:val="23"/>
        </w:rPr>
        <w:t>Rigidez</w:t>
      </w:r>
      <w:r>
        <w:rPr>
          <w:spacing w:val="-7"/>
          <w:sz w:val="23"/>
        </w:rPr>
        <w:t xml:space="preserve"> </w:t>
      </w:r>
      <w:r>
        <w:rPr>
          <w:spacing w:val="-2"/>
          <w:sz w:val="23"/>
        </w:rPr>
        <w:t>mecánica.</w:t>
      </w:r>
    </w:p>
    <w:p w:rsidR="004C60DF" w:rsidRDefault="00837B24">
      <w:pPr>
        <w:pStyle w:val="Prrafodelista"/>
        <w:numPr>
          <w:ilvl w:val="1"/>
          <w:numId w:val="1"/>
        </w:numPr>
        <w:tabs>
          <w:tab w:val="left" w:pos="1567"/>
        </w:tabs>
        <w:spacing w:before="135"/>
        <w:ind w:left="1567"/>
        <w:rPr>
          <w:sz w:val="23"/>
        </w:rPr>
      </w:pPr>
      <w:r>
        <w:rPr>
          <w:sz w:val="23"/>
        </w:rPr>
        <w:t>No</w:t>
      </w:r>
      <w:r>
        <w:rPr>
          <w:spacing w:val="-6"/>
          <w:sz w:val="23"/>
        </w:rPr>
        <w:t xml:space="preserve"> </w:t>
      </w:r>
      <w:r>
        <w:rPr>
          <w:sz w:val="23"/>
        </w:rPr>
        <w:t>inflamable</w:t>
      </w:r>
      <w:r>
        <w:rPr>
          <w:spacing w:val="-4"/>
          <w:sz w:val="23"/>
        </w:rPr>
        <w:t xml:space="preserve"> </w:t>
      </w:r>
      <w:r>
        <w:rPr>
          <w:sz w:val="23"/>
        </w:rPr>
        <w:t>(Vo</w:t>
      </w:r>
      <w:r>
        <w:rPr>
          <w:spacing w:val="-3"/>
          <w:sz w:val="23"/>
        </w:rPr>
        <w:t xml:space="preserve"> </w:t>
      </w:r>
      <w:r>
        <w:rPr>
          <w:sz w:val="23"/>
        </w:rPr>
        <w:t>–</w:t>
      </w:r>
      <w:r>
        <w:rPr>
          <w:spacing w:val="-4"/>
          <w:sz w:val="23"/>
        </w:rPr>
        <w:t xml:space="preserve"> </w:t>
      </w:r>
      <w:r>
        <w:rPr>
          <w:sz w:val="23"/>
        </w:rPr>
        <w:t>el</w:t>
      </w:r>
      <w:r>
        <w:rPr>
          <w:spacing w:val="-4"/>
          <w:sz w:val="23"/>
        </w:rPr>
        <w:t xml:space="preserve"> </w:t>
      </w:r>
      <w:r>
        <w:rPr>
          <w:sz w:val="23"/>
        </w:rPr>
        <w:t>fuego</w:t>
      </w:r>
      <w:r>
        <w:rPr>
          <w:spacing w:val="-4"/>
          <w:sz w:val="23"/>
        </w:rPr>
        <w:t xml:space="preserve"> </w:t>
      </w:r>
      <w:r>
        <w:rPr>
          <w:sz w:val="23"/>
        </w:rPr>
        <w:t>se</w:t>
      </w:r>
      <w:r>
        <w:rPr>
          <w:spacing w:val="-4"/>
          <w:sz w:val="23"/>
        </w:rPr>
        <w:t xml:space="preserve"> </w:t>
      </w:r>
      <w:r>
        <w:rPr>
          <w:sz w:val="23"/>
        </w:rPr>
        <w:t>extingue</w:t>
      </w:r>
      <w:r>
        <w:rPr>
          <w:spacing w:val="-4"/>
          <w:sz w:val="23"/>
        </w:rPr>
        <w:t xml:space="preserve"> </w:t>
      </w:r>
      <w:r>
        <w:rPr>
          <w:sz w:val="23"/>
        </w:rPr>
        <w:t>en</w:t>
      </w:r>
      <w:r>
        <w:rPr>
          <w:spacing w:val="-4"/>
          <w:sz w:val="23"/>
        </w:rPr>
        <w:t xml:space="preserve"> </w:t>
      </w:r>
      <w:r>
        <w:rPr>
          <w:sz w:val="23"/>
        </w:rPr>
        <w:t>10seg</w:t>
      </w:r>
      <w:r>
        <w:rPr>
          <w:spacing w:val="-4"/>
          <w:sz w:val="23"/>
        </w:rPr>
        <w:t xml:space="preserve"> </w:t>
      </w:r>
      <w:r>
        <w:rPr>
          <w:sz w:val="23"/>
        </w:rPr>
        <w:t>sin</w:t>
      </w:r>
      <w:r>
        <w:rPr>
          <w:spacing w:val="-3"/>
          <w:sz w:val="23"/>
        </w:rPr>
        <w:t xml:space="preserve"> </w:t>
      </w:r>
      <w:r>
        <w:rPr>
          <w:spacing w:val="-2"/>
          <w:sz w:val="23"/>
        </w:rPr>
        <w:t>goteo).</w:t>
      </w:r>
    </w:p>
    <w:p w:rsidR="004C60DF" w:rsidRDefault="00837B24">
      <w:pPr>
        <w:pStyle w:val="Prrafodelista"/>
        <w:numPr>
          <w:ilvl w:val="1"/>
          <w:numId w:val="1"/>
        </w:numPr>
        <w:tabs>
          <w:tab w:val="left" w:pos="1566"/>
        </w:tabs>
        <w:spacing w:before="135"/>
        <w:ind w:hanging="359"/>
        <w:rPr>
          <w:sz w:val="23"/>
        </w:rPr>
      </w:pPr>
      <w:r>
        <w:rPr>
          <w:sz w:val="23"/>
        </w:rPr>
        <w:t>No</w:t>
      </w:r>
      <w:r>
        <w:rPr>
          <w:spacing w:val="-2"/>
          <w:sz w:val="23"/>
        </w:rPr>
        <w:t xml:space="preserve"> higroscópico.</w:t>
      </w:r>
    </w:p>
    <w:p w:rsidR="004C60DF" w:rsidRDefault="00837B24">
      <w:pPr>
        <w:pStyle w:val="Prrafodelista"/>
        <w:numPr>
          <w:ilvl w:val="1"/>
          <w:numId w:val="1"/>
        </w:numPr>
        <w:tabs>
          <w:tab w:val="left" w:pos="1566"/>
        </w:tabs>
        <w:spacing w:before="130"/>
        <w:ind w:hanging="359"/>
        <w:rPr>
          <w:sz w:val="23"/>
        </w:rPr>
      </w:pPr>
      <w:r>
        <w:rPr>
          <w:sz w:val="23"/>
        </w:rPr>
        <w:t>Rigidez</w:t>
      </w:r>
      <w:r>
        <w:rPr>
          <w:spacing w:val="-7"/>
          <w:sz w:val="23"/>
        </w:rPr>
        <w:t xml:space="preserve"> </w:t>
      </w:r>
      <w:r>
        <w:rPr>
          <w:spacing w:val="-2"/>
          <w:sz w:val="23"/>
        </w:rPr>
        <w:t>dieléctrica.</w:t>
      </w:r>
    </w:p>
    <w:p w:rsidR="004C60DF" w:rsidRDefault="00837B24">
      <w:pPr>
        <w:pStyle w:val="Prrafodelista"/>
        <w:numPr>
          <w:ilvl w:val="1"/>
          <w:numId w:val="1"/>
        </w:numPr>
        <w:tabs>
          <w:tab w:val="left" w:pos="1566"/>
        </w:tabs>
        <w:spacing w:before="136"/>
        <w:ind w:hanging="359"/>
        <w:rPr>
          <w:sz w:val="23"/>
        </w:rPr>
      </w:pPr>
      <w:r>
        <w:rPr>
          <w:sz w:val="23"/>
        </w:rPr>
        <w:t>Grado</w:t>
      </w:r>
      <w:r>
        <w:rPr>
          <w:spacing w:val="-7"/>
          <w:sz w:val="23"/>
        </w:rPr>
        <w:t xml:space="preserve"> </w:t>
      </w:r>
      <w:r>
        <w:rPr>
          <w:sz w:val="23"/>
        </w:rPr>
        <w:t>de</w:t>
      </w:r>
      <w:r>
        <w:rPr>
          <w:spacing w:val="-4"/>
          <w:sz w:val="23"/>
        </w:rPr>
        <w:t xml:space="preserve"> </w:t>
      </w:r>
      <w:r>
        <w:rPr>
          <w:sz w:val="23"/>
        </w:rPr>
        <w:t>Protección</w:t>
      </w:r>
      <w:r>
        <w:rPr>
          <w:spacing w:val="-4"/>
          <w:sz w:val="23"/>
        </w:rPr>
        <w:t xml:space="preserve"> </w:t>
      </w:r>
      <w:r>
        <w:rPr>
          <w:sz w:val="23"/>
        </w:rPr>
        <w:t>Mínima</w:t>
      </w:r>
      <w:r>
        <w:rPr>
          <w:spacing w:val="-5"/>
          <w:sz w:val="23"/>
        </w:rPr>
        <w:t xml:space="preserve"> </w:t>
      </w:r>
      <w:r>
        <w:rPr>
          <w:sz w:val="23"/>
        </w:rPr>
        <w:t>IP41</w:t>
      </w:r>
      <w:r>
        <w:rPr>
          <w:spacing w:val="-4"/>
          <w:sz w:val="23"/>
        </w:rPr>
        <w:t xml:space="preserve"> </w:t>
      </w:r>
      <w:r>
        <w:rPr>
          <w:sz w:val="23"/>
        </w:rPr>
        <w:t>o</w:t>
      </w:r>
      <w:r>
        <w:rPr>
          <w:spacing w:val="-4"/>
          <w:sz w:val="23"/>
        </w:rPr>
        <w:t xml:space="preserve"> </w:t>
      </w:r>
      <w:r>
        <w:rPr>
          <w:sz w:val="23"/>
        </w:rPr>
        <w:t>sea</w:t>
      </w:r>
      <w:r>
        <w:rPr>
          <w:spacing w:val="-5"/>
          <w:sz w:val="23"/>
        </w:rPr>
        <w:t xml:space="preserve"> </w:t>
      </w:r>
      <w:r>
        <w:rPr>
          <w:sz w:val="23"/>
        </w:rPr>
        <w:t>(4)</w:t>
      </w:r>
      <w:r>
        <w:rPr>
          <w:spacing w:val="-4"/>
          <w:sz w:val="23"/>
        </w:rPr>
        <w:t xml:space="preserve"> </w:t>
      </w:r>
      <w:r>
        <w:rPr>
          <w:sz w:val="23"/>
        </w:rPr>
        <w:t>protegido</w:t>
      </w:r>
      <w:r>
        <w:rPr>
          <w:spacing w:val="-4"/>
          <w:sz w:val="23"/>
        </w:rPr>
        <w:t xml:space="preserve"> </w:t>
      </w:r>
      <w:r>
        <w:rPr>
          <w:sz w:val="23"/>
        </w:rPr>
        <w:t>contra</w:t>
      </w:r>
      <w:r>
        <w:rPr>
          <w:spacing w:val="-5"/>
          <w:sz w:val="23"/>
        </w:rPr>
        <w:t xml:space="preserve"> </w:t>
      </w:r>
      <w:r>
        <w:rPr>
          <w:sz w:val="23"/>
        </w:rPr>
        <w:t>objetos</w:t>
      </w:r>
      <w:r>
        <w:rPr>
          <w:spacing w:val="-4"/>
          <w:sz w:val="23"/>
        </w:rPr>
        <w:t xml:space="preserve"> </w:t>
      </w:r>
      <w:r>
        <w:rPr>
          <w:sz w:val="23"/>
        </w:rPr>
        <w:t>de</w:t>
      </w:r>
      <w:r>
        <w:rPr>
          <w:spacing w:val="-4"/>
          <w:sz w:val="23"/>
        </w:rPr>
        <w:t xml:space="preserve"> </w:t>
      </w:r>
      <w:r>
        <w:rPr>
          <w:sz w:val="23"/>
        </w:rPr>
        <w:t>ø</w:t>
      </w:r>
      <w:r>
        <w:rPr>
          <w:spacing w:val="-5"/>
          <w:sz w:val="23"/>
        </w:rPr>
        <w:t xml:space="preserve"> </w:t>
      </w:r>
      <w:r>
        <w:rPr>
          <w:sz w:val="23"/>
        </w:rPr>
        <w:t>mayor</w:t>
      </w:r>
      <w:r>
        <w:rPr>
          <w:spacing w:val="-4"/>
          <w:sz w:val="23"/>
        </w:rPr>
        <w:t xml:space="preserve"> </w:t>
      </w:r>
      <w:r>
        <w:rPr>
          <w:sz w:val="23"/>
        </w:rPr>
        <w:t>a</w:t>
      </w:r>
      <w:r>
        <w:rPr>
          <w:spacing w:val="-4"/>
          <w:sz w:val="23"/>
        </w:rPr>
        <w:t xml:space="preserve"> </w:t>
      </w:r>
      <w:r>
        <w:rPr>
          <w:spacing w:val="-5"/>
          <w:sz w:val="23"/>
        </w:rPr>
        <w:t>1mm</w:t>
      </w:r>
    </w:p>
    <w:p w:rsidR="004C60DF" w:rsidRDefault="00837B24">
      <w:pPr>
        <w:pStyle w:val="Prrafodelista"/>
        <w:numPr>
          <w:ilvl w:val="2"/>
          <w:numId w:val="1"/>
        </w:numPr>
        <w:tabs>
          <w:tab w:val="left" w:pos="1923"/>
        </w:tabs>
        <w:spacing w:before="131"/>
        <w:ind w:left="1923" w:hanging="356"/>
        <w:rPr>
          <w:sz w:val="23"/>
        </w:rPr>
      </w:pPr>
      <w:r>
        <w:rPr>
          <w:sz w:val="23"/>
        </w:rPr>
        <w:t>protegido</w:t>
      </w:r>
      <w:r>
        <w:rPr>
          <w:spacing w:val="-6"/>
          <w:sz w:val="23"/>
        </w:rPr>
        <w:t xml:space="preserve"> </w:t>
      </w:r>
      <w:r>
        <w:rPr>
          <w:sz w:val="23"/>
        </w:rPr>
        <w:t>contra</w:t>
      </w:r>
      <w:r>
        <w:rPr>
          <w:spacing w:val="-6"/>
          <w:sz w:val="23"/>
        </w:rPr>
        <w:t xml:space="preserve"> </w:t>
      </w:r>
      <w:r>
        <w:rPr>
          <w:sz w:val="23"/>
        </w:rPr>
        <w:t>goteo</w:t>
      </w:r>
      <w:r>
        <w:rPr>
          <w:spacing w:val="-6"/>
          <w:sz w:val="23"/>
        </w:rPr>
        <w:t xml:space="preserve"> </w:t>
      </w:r>
      <w:r>
        <w:rPr>
          <w:sz w:val="23"/>
        </w:rPr>
        <w:t>en</w:t>
      </w:r>
      <w:r>
        <w:rPr>
          <w:spacing w:val="-6"/>
          <w:sz w:val="23"/>
        </w:rPr>
        <w:t xml:space="preserve"> </w:t>
      </w:r>
      <w:r>
        <w:rPr>
          <w:sz w:val="23"/>
        </w:rPr>
        <w:t>forma</w:t>
      </w:r>
      <w:r>
        <w:rPr>
          <w:spacing w:val="-6"/>
          <w:sz w:val="23"/>
        </w:rPr>
        <w:t xml:space="preserve"> </w:t>
      </w:r>
      <w:r>
        <w:rPr>
          <w:sz w:val="23"/>
        </w:rPr>
        <w:t>vertical</w:t>
      </w:r>
      <w:r>
        <w:rPr>
          <w:spacing w:val="-6"/>
          <w:sz w:val="23"/>
        </w:rPr>
        <w:t xml:space="preserve"> </w:t>
      </w:r>
      <w:r>
        <w:rPr>
          <w:sz w:val="23"/>
        </w:rPr>
        <w:t>(condensación).</w:t>
      </w:r>
      <w:r>
        <w:rPr>
          <w:spacing w:val="-6"/>
          <w:sz w:val="23"/>
        </w:rPr>
        <w:t xml:space="preserve"> </w:t>
      </w:r>
      <w:r>
        <w:rPr>
          <w:sz w:val="23"/>
        </w:rPr>
        <w:t>Para</w:t>
      </w:r>
      <w:r>
        <w:rPr>
          <w:spacing w:val="-6"/>
          <w:sz w:val="23"/>
        </w:rPr>
        <w:t xml:space="preserve"> </w:t>
      </w:r>
      <w:r>
        <w:rPr>
          <w:sz w:val="23"/>
        </w:rPr>
        <w:t>uso</w:t>
      </w:r>
      <w:r>
        <w:rPr>
          <w:spacing w:val="-6"/>
          <w:sz w:val="23"/>
        </w:rPr>
        <w:t xml:space="preserve"> </w:t>
      </w:r>
      <w:r>
        <w:rPr>
          <w:sz w:val="23"/>
        </w:rPr>
        <w:t>en</w:t>
      </w:r>
      <w:r>
        <w:rPr>
          <w:spacing w:val="-5"/>
          <w:sz w:val="23"/>
        </w:rPr>
        <w:t xml:space="preserve"> </w:t>
      </w:r>
      <w:r>
        <w:rPr>
          <w:spacing w:val="-2"/>
          <w:sz w:val="23"/>
        </w:rPr>
        <w:t>interiores.</w:t>
      </w:r>
    </w:p>
    <w:p w:rsidR="004C60DF" w:rsidRDefault="00837B24">
      <w:pPr>
        <w:pStyle w:val="Prrafodelista"/>
        <w:numPr>
          <w:ilvl w:val="0"/>
          <w:numId w:val="1"/>
        </w:numPr>
        <w:tabs>
          <w:tab w:val="left" w:pos="1112"/>
        </w:tabs>
        <w:spacing w:before="256"/>
        <w:ind w:left="1112" w:hanging="265"/>
        <w:rPr>
          <w:sz w:val="23"/>
        </w:rPr>
      </w:pPr>
      <w:r>
        <w:rPr>
          <w:sz w:val="23"/>
        </w:rPr>
        <w:t>Consideraciones</w:t>
      </w:r>
      <w:r>
        <w:rPr>
          <w:spacing w:val="-15"/>
          <w:sz w:val="23"/>
        </w:rPr>
        <w:t xml:space="preserve"> </w:t>
      </w:r>
      <w:r>
        <w:rPr>
          <w:spacing w:val="-2"/>
          <w:sz w:val="23"/>
        </w:rPr>
        <w:t>generales</w:t>
      </w:r>
    </w:p>
    <w:p w:rsidR="004C60DF" w:rsidRDefault="00837B24">
      <w:pPr>
        <w:pStyle w:val="Prrafodelista"/>
        <w:numPr>
          <w:ilvl w:val="1"/>
          <w:numId w:val="1"/>
        </w:numPr>
        <w:tabs>
          <w:tab w:val="left" w:pos="1564"/>
          <w:tab w:val="left" w:pos="1567"/>
        </w:tabs>
        <w:spacing w:before="251" w:line="355" w:lineRule="auto"/>
        <w:ind w:left="1567" w:right="427" w:hanging="361"/>
        <w:jc w:val="both"/>
        <w:rPr>
          <w:sz w:val="23"/>
        </w:rPr>
      </w:pPr>
      <w:r>
        <w:rPr>
          <w:sz w:val="23"/>
        </w:rPr>
        <w:t>El acceso a las partes bajo tensión será sólo posible luego de remover la contratapa o cubierta mediante una herramienta.</w:t>
      </w:r>
    </w:p>
    <w:p w:rsidR="004C60DF" w:rsidRDefault="00837B24">
      <w:pPr>
        <w:pStyle w:val="Prrafodelista"/>
        <w:numPr>
          <w:ilvl w:val="1"/>
          <w:numId w:val="1"/>
        </w:numPr>
        <w:tabs>
          <w:tab w:val="left" w:pos="1565"/>
          <w:tab w:val="left" w:pos="1567"/>
        </w:tabs>
        <w:spacing w:before="3" w:line="355" w:lineRule="auto"/>
        <w:ind w:left="1567" w:right="422"/>
        <w:jc w:val="both"/>
        <w:rPr>
          <w:sz w:val="23"/>
        </w:rPr>
      </w:pPr>
      <w:r>
        <w:rPr>
          <w:sz w:val="23"/>
        </w:rPr>
        <w:t>Las palancas de protección y mando deben estar ubicadas a una altura del piso entre 1,10 a 1,80m.</w:t>
      </w:r>
    </w:p>
    <w:p w:rsidR="004C60DF" w:rsidRDefault="00837B24">
      <w:pPr>
        <w:pStyle w:val="Prrafodelista"/>
        <w:numPr>
          <w:ilvl w:val="1"/>
          <w:numId w:val="1"/>
        </w:numPr>
        <w:tabs>
          <w:tab w:val="left" w:pos="1564"/>
          <w:tab w:val="left" w:pos="1566"/>
        </w:tabs>
        <w:spacing w:before="8" w:line="352" w:lineRule="auto"/>
        <w:ind w:right="428"/>
        <w:jc w:val="both"/>
        <w:rPr>
          <w:sz w:val="23"/>
        </w:rPr>
      </w:pPr>
      <w:r>
        <w:rPr>
          <w:sz w:val="23"/>
        </w:rPr>
        <w:t xml:space="preserve">Ningún componente eléctrico debe montarse sobre la cara posterior o laterales del </w:t>
      </w:r>
      <w:r>
        <w:rPr>
          <w:spacing w:val="-2"/>
          <w:sz w:val="23"/>
        </w:rPr>
        <w:t>tablero.</w:t>
      </w:r>
    </w:p>
    <w:p w:rsidR="004C60DF" w:rsidRDefault="00837B24">
      <w:pPr>
        <w:pStyle w:val="Prrafodelista"/>
        <w:numPr>
          <w:ilvl w:val="1"/>
          <w:numId w:val="1"/>
        </w:numPr>
        <w:tabs>
          <w:tab w:val="left" w:pos="1564"/>
          <w:tab w:val="left" w:pos="1566"/>
        </w:tabs>
        <w:spacing w:before="8" w:line="357" w:lineRule="auto"/>
        <w:ind w:right="427"/>
        <w:jc w:val="both"/>
        <w:rPr>
          <w:sz w:val="23"/>
        </w:rPr>
      </w:pPr>
      <w:r>
        <w:rPr>
          <w:sz w:val="23"/>
        </w:rPr>
        <w:t>Los tableros que tengan más de tres circuitos de salida deberán contar con un juego de barras o puentes aislados (peine) que permitan conectar o remover cada uno de los elementos de protección o mando sin afectar al otro.</w:t>
      </w:r>
    </w:p>
    <w:p w:rsidR="004C60DF" w:rsidRDefault="00837B24">
      <w:pPr>
        <w:pStyle w:val="Prrafodelista"/>
        <w:numPr>
          <w:ilvl w:val="1"/>
          <w:numId w:val="1"/>
        </w:numPr>
        <w:tabs>
          <w:tab w:val="left" w:pos="1564"/>
        </w:tabs>
        <w:spacing w:line="281" w:lineRule="exact"/>
        <w:ind w:left="1564" w:hanging="358"/>
        <w:jc w:val="both"/>
        <w:rPr>
          <w:sz w:val="23"/>
        </w:rPr>
      </w:pPr>
      <w:r>
        <w:rPr>
          <w:sz w:val="23"/>
        </w:rPr>
        <w:t>Posición</w:t>
      </w:r>
      <w:r>
        <w:rPr>
          <w:spacing w:val="-7"/>
          <w:sz w:val="23"/>
        </w:rPr>
        <w:t xml:space="preserve"> </w:t>
      </w:r>
      <w:r>
        <w:rPr>
          <w:sz w:val="23"/>
        </w:rPr>
        <w:t>de</w:t>
      </w:r>
      <w:r>
        <w:rPr>
          <w:spacing w:val="-5"/>
          <w:sz w:val="23"/>
        </w:rPr>
        <w:t xml:space="preserve"> </w:t>
      </w:r>
      <w:r>
        <w:rPr>
          <w:sz w:val="23"/>
        </w:rPr>
        <w:t>las</w:t>
      </w:r>
      <w:r>
        <w:rPr>
          <w:spacing w:val="-5"/>
          <w:sz w:val="23"/>
        </w:rPr>
        <w:t xml:space="preserve"> </w:t>
      </w:r>
      <w:r>
        <w:rPr>
          <w:sz w:val="23"/>
        </w:rPr>
        <w:t>fases</w:t>
      </w:r>
      <w:r>
        <w:rPr>
          <w:spacing w:val="-4"/>
          <w:sz w:val="23"/>
        </w:rPr>
        <w:t xml:space="preserve"> </w:t>
      </w:r>
      <w:r>
        <w:rPr>
          <w:sz w:val="23"/>
        </w:rPr>
        <w:t>de</w:t>
      </w:r>
      <w:r>
        <w:rPr>
          <w:spacing w:val="-5"/>
          <w:sz w:val="23"/>
        </w:rPr>
        <w:t xml:space="preserve"> </w:t>
      </w:r>
      <w:r>
        <w:rPr>
          <w:sz w:val="23"/>
        </w:rPr>
        <w:t>alimentación,</w:t>
      </w:r>
      <w:r>
        <w:rPr>
          <w:spacing w:val="-5"/>
          <w:sz w:val="23"/>
        </w:rPr>
        <w:t xml:space="preserve"> </w:t>
      </w:r>
      <w:r>
        <w:rPr>
          <w:sz w:val="23"/>
        </w:rPr>
        <w:t>de</w:t>
      </w:r>
      <w:r>
        <w:rPr>
          <w:spacing w:val="-5"/>
          <w:sz w:val="23"/>
        </w:rPr>
        <w:t xml:space="preserve"> </w:t>
      </w:r>
      <w:r>
        <w:rPr>
          <w:sz w:val="23"/>
        </w:rPr>
        <w:t>izquierda</w:t>
      </w:r>
      <w:r>
        <w:rPr>
          <w:spacing w:val="-4"/>
          <w:sz w:val="23"/>
        </w:rPr>
        <w:t xml:space="preserve"> </w:t>
      </w:r>
      <w:r>
        <w:rPr>
          <w:sz w:val="23"/>
        </w:rPr>
        <w:t>a</w:t>
      </w:r>
      <w:r>
        <w:rPr>
          <w:spacing w:val="-5"/>
          <w:sz w:val="23"/>
        </w:rPr>
        <w:t xml:space="preserve"> </w:t>
      </w:r>
      <w:r>
        <w:rPr>
          <w:sz w:val="23"/>
        </w:rPr>
        <w:t>derecha,</w:t>
      </w:r>
      <w:r>
        <w:rPr>
          <w:spacing w:val="-5"/>
          <w:sz w:val="23"/>
        </w:rPr>
        <w:t xml:space="preserve"> </w:t>
      </w:r>
      <w:r>
        <w:rPr>
          <w:sz w:val="23"/>
        </w:rPr>
        <w:t>L1,</w:t>
      </w:r>
      <w:r>
        <w:rPr>
          <w:spacing w:val="-5"/>
          <w:sz w:val="23"/>
        </w:rPr>
        <w:t xml:space="preserve"> </w:t>
      </w:r>
      <w:r>
        <w:rPr>
          <w:sz w:val="23"/>
        </w:rPr>
        <w:t>L2,</w:t>
      </w:r>
      <w:r>
        <w:rPr>
          <w:spacing w:val="-4"/>
          <w:sz w:val="23"/>
        </w:rPr>
        <w:t xml:space="preserve"> </w:t>
      </w:r>
      <w:r>
        <w:rPr>
          <w:spacing w:val="-5"/>
          <w:sz w:val="23"/>
        </w:rPr>
        <w:t>L3.</w:t>
      </w:r>
    </w:p>
    <w:p w:rsidR="004C60DF" w:rsidRDefault="00837B24">
      <w:pPr>
        <w:pStyle w:val="Prrafodelista"/>
        <w:numPr>
          <w:ilvl w:val="1"/>
          <w:numId w:val="1"/>
        </w:numPr>
        <w:tabs>
          <w:tab w:val="left" w:pos="1565"/>
          <w:tab w:val="left" w:pos="1567"/>
        </w:tabs>
        <w:spacing w:before="135" w:line="355" w:lineRule="auto"/>
        <w:ind w:left="1567" w:right="426"/>
        <w:jc w:val="both"/>
        <w:rPr>
          <w:sz w:val="23"/>
        </w:rPr>
      </w:pPr>
      <w:r>
        <w:rPr>
          <w:sz w:val="23"/>
        </w:rPr>
        <w:t>En los tableros no debe haber empalmes para otros circuitos como si fuera una caja de paso. Dado el caso, se debe utilizarse bornera sobre riel DIN.</w:t>
      </w:r>
    </w:p>
    <w:p w:rsidR="004C60DF" w:rsidRDefault="00837B24">
      <w:pPr>
        <w:pStyle w:val="Prrafodelista"/>
        <w:numPr>
          <w:ilvl w:val="1"/>
          <w:numId w:val="1"/>
        </w:numPr>
        <w:tabs>
          <w:tab w:val="left" w:pos="1564"/>
          <w:tab w:val="left" w:pos="1566"/>
        </w:tabs>
        <w:spacing w:before="4" w:line="355" w:lineRule="auto"/>
        <w:ind w:right="424"/>
        <w:jc w:val="both"/>
        <w:rPr>
          <w:sz w:val="23"/>
        </w:rPr>
      </w:pPr>
      <w:r>
        <w:rPr>
          <w:sz w:val="23"/>
        </w:rPr>
        <w:lastRenderedPageBreak/>
        <w:t>Es fundamental usar terminales correspondientes y el torque adecuado para garantizar</w:t>
      </w:r>
      <w:r>
        <w:rPr>
          <w:spacing w:val="40"/>
          <w:sz w:val="23"/>
        </w:rPr>
        <w:t xml:space="preserve"> </w:t>
      </w:r>
      <w:r>
        <w:rPr>
          <w:sz w:val="23"/>
        </w:rPr>
        <w:t>la firmeza del conexionado de los conductores a todos los bornes.</w:t>
      </w:r>
    </w:p>
    <w:p w:rsidR="004C60DF" w:rsidRDefault="00837B24">
      <w:pPr>
        <w:pStyle w:val="Prrafodelista"/>
        <w:numPr>
          <w:ilvl w:val="1"/>
          <w:numId w:val="1"/>
        </w:numPr>
        <w:tabs>
          <w:tab w:val="left" w:pos="1564"/>
          <w:tab w:val="left" w:pos="1566"/>
        </w:tabs>
        <w:spacing w:before="3" w:line="357" w:lineRule="auto"/>
        <w:ind w:right="427"/>
        <w:jc w:val="both"/>
        <w:rPr>
          <w:sz w:val="23"/>
        </w:rPr>
      </w:pPr>
      <w:r>
        <w:rPr>
          <w:sz w:val="23"/>
        </w:rPr>
        <w:t>Dispondrán de placa colectora o borneras de puesta a tierra, con el número de bornes suficientes al número de circuitos de salida, donde se conectarán los conductores de protección (verde amarillo).</w:t>
      </w:r>
    </w:p>
    <w:p w:rsidR="004C60DF" w:rsidRDefault="00837B24">
      <w:pPr>
        <w:pStyle w:val="Ttulo5"/>
        <w:numPr>
          <w:ilvl w:val="1"/>
          <w:numId w:val="153"/>
        </w:numPr>
        <w:tabs>
          <w:tab w:val="left" w:pos="1351"/>
        </w:tabs>
        <w:spacing w:before="251"/>
        <w:ind w:left="1351" w:hanging="504"/>
      </w:pPr>
      <w:r>
        <w:t>Protecciones</w:t>
      </w:r>
      <w:r>
        <w:rPr>
          <w:spacing w:val="-12"/>
        </w:rPr>
        <w:t xml:space="preserve"> </w:t>
      </w:r>
      <w:r>
        <w:rPr>
          <w:spacing w:val="-10"/>
          <w:vertAlign w:val="superscript"/>
        </w:rPr>
        <w:t>1</w:t>
      </w:r>
    </w:p>
    <w:p w:rsidR="004C60DF" w:rsidRDefault="004C60DF">
      <w:pPr>
        <w:pStyle w:val="Textoindependiente"/>
        <w:spacing w:before="186"/>
        <w:rPr>
          <w:b/>
        </w:rPr>
      </w:pPr>
    </w:p>
    <w:p w:rsidR="004C60DF" w:rsidRDefault="00837B24">
      <w:pPr>
        <w:pStyle w:val="Textoindependiente"/>
        <w:ind w:left="847"/>
      </w:pPr>
      <w:r>
        <w:t>3.4-1.</w:t>
      </w:r>
      <w:r>
        <w:rPr>
          <w:spacing w:val="23"/>
        </w:rPr>
        <w:t xml:space="preserve"> </w:t>
      </w:r>
      <w:r>
        <w:rPr>
          <w:spacing w:val="-2"/>
        </w:rPr>
        <w:t>Fusibles</w:t>
      </w:r>
    </w:p>
    <w:p w:rsidR="004C60DF" w:rsidRDefault="004C60DF">
      <w:pPr>
        <w:pStyle w:val="Textoindependiente"/>
        <w:spacing w:before="190"/>
      </w:pPr>
    </w:p>
    <w:p w:rsidR="004C60DF" w:rsidRDefault="00837B24">
      <w:pPr>
        <w:pStyle w:val="Textoindependiente"/>
        <w:tabs>
          <w:tab w:val="left" w:pos="1407"/>
          <w:tab w:val="left" w:pos="2676"/>
          <w:tab w:val="left" w:pos="3130"/>
          <w:tab w:val="left" w:pos="4516"/>
          <w:tab w:val="left" w:pos="5956"/>
          <w:tab w:val="left" w:pos="6498"/>
          <w:tab w:val="left" w:pos="6951"/>
          <w:tab w:val="left" w:pos="7994"/>
          <w:tab w:val="left" w:pos="8319"/>
          <w:tab w:val="left" w:pos="8892"/>
          <w:tab w:val="left" w:pos="9784"/>
        </w:tabs>
        <w:spacing w:before="1" w:line="357" w:lineRule="auto"/>
        <w:ind w:left="847" w:right="430"/>
      </w:pPr>
      <w:r>
        <w:rPr>
          <w:spacing w:val="-4"/>
        </w:rPr>
        <w:t>Son</w:t>
      </w:r>
      <w:r>
        <w:tab/>
      </w:r>
      <w:r>
        <w:rPr>
          <w:spacing w:val="-2"/>
        </w:rPr>
        <w:t>elementos</w:t>
      </w:r>
      <w:r>
        <w:tab/>
      </w:r>
      <w:r>
        <w:rPr>
          <w:spacing w:val="-6"/>
        </w:rPr>
        <w:t>de</w:t>
      </w:r>
      <w:r>
        <w:tab/>
      </w:r>
      <w:r>
        <w:rPr>
          <w:spacing w:val="-2"/>
        </w:rPr>
        <w:t>protección,</w:t>
      </w:r>
      <w:r>
        <w:tab/>
      </w:r>
      <w:r>
        <w:rPr>
          <w:spacing w:val="-2"/>
        </w:rPr>
        <w:t>constituidos</w:t>
      </w:r>
      <w:r>
        <w:tab/>
      </w:r>
      <w:r>
        <w:rPr>
          <w:spacing w:val="-4"/>
        </w:rPr>
        <w:t>por</w:t>
      </w:r>
      <w:r>
        <w:tab/>
      </w:r>
      <w:r>
        <w:rPr>
          <w:spacing w:val="-6"/>
        </w:rPr>
        <w:t>un</w:t>
      </w:r>
      <w:r>
        <w:tab/>
      </w:r>
      <w:r>
        <w:rPr>
          <w:spacing w:val="-2"/>
        </w:rPr>
        <w:t>alambre</w:t>
      </w:r>
      <w:r>
        <w:tab/>
      </w:r>
      <w:r>
        <w:rPr>
          <w:spacing w:val="-10"/>
        </w:rPr>
        <w:t>o</w:t>
      </w:r>
      <w:r>
        <w:tab/>
      </w:r>
      <w:r>
        <w:rPr>
          <w:spacing w:val="-4"/>
        </w:rPr>
        <w:t>una</w:t>
      </w:r>
      <w:r>
        <w:tab/>
      </w:r>
      <w:r>
        <w:rPr>
          <w:spacing w:val="-2"/>
        </w:rPr>
        <w:t>lámina</w:t>
      </w:r>
      <w:r>
        <w:tab/>
      </w:r>
      <w:r>
        <w:rPr>
          <w:spacing w:val="-2"/>
        </w:rPr>
        <w:t xml:space="preserve">metálica, </w:t>
      </w:r>
      <w:r>
        <w:t>dimensionado para fundirse a partir de determinada intensidad de corriente.</w:t>
      </w:r>
    </w:p>
    <w:p w:rsidR="004C60DF" w:rsidRDefault="00837B24">
      <w:pPr>
        <w:pStyle w:val="Textoindependiente"/>
        <w:spacing w:before="121" w:line="362" w:lineRule="auto"/>
        <w:ind w:left="847"/>
      </w:pPr>
      <w:r>
        <w:t>La función de los fusibles es proteger los cables y conductores de la corriente de sobrecarga y cortocircuito, como así también a componentes de maniobras y motores.</w:t>
      </w:r>
    </w:p>
    <w:p w:rsidR="004C60DF" w:rsidRDefault="00837B24">
      <w:pPr>
        <w:pStyle w:val="Textoindependiente"/>
        <w:spacing w:before="115" w:line="362" w:lineRule="auto"/>
        <w:ind w:left="847" w:hanging="1"/>
      </w:pPr>
      <w:r>
        <w:rPr>
          <w:b/>
        </w:rPr>
        <w:t>Clases</w:t>
      </w:r>
      <w:r>
        <w:rPr>
          <w:b/>
          <w:spacing w:val="71"/>
        </w:rPr>
        <w:t xml:space="preserve"> </w:t>
      </w:r>
      <w:r>
        <w:rPr>
          <w:b/>
        </w:rPr>
        <w:t>de</w:t>
      </w:r>
      <w:r>
        <w:rPr>
          <w:b/>
          <w:spacing w:val="71"/>
        </w:rPr>
        <w:t xml:space="preserve"> </w:t>
      </w:r>
      <w:r>
        <w:rPr>
          <w:b/>
        </w:rPr>
        <w:t>servicios:</w:t>
      </w:r>
      <w:r>
        <w:rPr>
          <w:b/>
          <w:spacing w:val="72"/>
        </w:rPr>
        <w:t xml:space="preserve"> </w:t>
      </w:r>
      <w:r>
        <w:t>de</w:t>
      </w:r>
      <w:r>
        <w:rPr>
          <w:spacing w:val="67"/>
        </w:rPr>
        <w:t xml:space="preserve"> </w:t>
      </w:r>
      <w:r>
        <w:t>acuerdo</w:t>
      </w:r>
      <w:r>
        <w:rPr>
          <w:spacing w:val="67"/>
        </w:rPr>
        <w:t xml:space="preserve"> </w:t>
      </w:r>
      <w:r>
        <w:t>con</w:t>
      </w:r>
      <w:r>
        <w:rPr>
          <w:spacing w:val="67"/>
        </w:rPr>
        <w:t xml:space="preserve"> </w:t>
      </w:r>
      <w:r>
        <w:t>su</w:t>
      </w:r>
      <w:r>
        <w:rPr>
          <w:spacing w:val="67"/>
        </w:rPr>
        <w:t xml:space="preserve"> </w:t>
      </w:r>
      <w:r>
        <w:t>función,</w:t>
      </w:r>
      <w:r>
        <w:rPr>
          <w:spacing w:val="67"/>
        </w:rPr>
        <w:t xml:space="preserve"> </w:t>
      </w:r>
      <w:r>
        <w:t>los</w:t>
      </w:r>
      <w:r>
        <w:rPr>
          <w:spacing w:val="67"/>
        </w:rPr>
        <w:t xml:space="preserve"> </w:t>
      </w:r>
      <w:r>
        <w:t>fusibles</w:t>
      </w:r>
      <w:r>
        <w:rPr>
          <w:spacing w:val="67"/>
        </w:rPr>
        <w:t xml:space="preserve"> </w:t>
      </w:r>
      <w:r>
        <w:t>se</w:t>
      </w:r>
      <w:r>
        <w:rPr>
          <w:spacing w:val="67"/>
        </w:rPr>
        <w:t xml:space="preserve"> </w:t>
      </w:r>
      <w:r>
        <w:t>subdividen</w:t>
      </w:r>
      <w:r>
        <w:rPr>
          <w:spacing w:val="67"/>
        </w:rPr>
        <w:t xml:space="preserve"> </w:t>
      </w:r>
      <w:r>
        <w:t>en</w:t>
      </w:r>
      <w:r>
        <w:rPr>
          <w:spacing w:val="67"/>
        </w:rPr>
        <w:t xml:space="preserve"> </w:t>
      </w:r>
      <w:r>
        <w:t>clases</w:t>
      </w:r>
      <w:r>
        <w:rPr>
          <w:spacing w:val="67"/>
        </w:rPr>
        <w:t xml:space="preserve"> </w:t>
      </w:r>
      <w:r>
        <w:t>de servicios, que se identifican con 2 letras</w:t>
      </w:r>
    </w:p>
    <w:p w:rsidR="004C60DF" w:rsidRDefault="004C60DF" w:rsidP="00303FEC">
      <w:pPr>
        <w:rPr>
          <w:i/>
          <w:sz w:val="23"/>
        </w:rPr>
      </w:pPr>
    </w:p>
    <w:p w:rsidR="004C60DF" w:rsidRDefault="00837B24">
      <w:pPr>
        <w:pStyle w:val="Textoindependiente"/>
        <w:spacing w:before="3" w:line="520" w:lineRule="atLeast"/>
        <w:ind w:left="847" w:right="5418"/>
      </w:pPr>
      <w:r>
        <w:t>La</w:t>
      </w:r>
      <w:r>
        <w:rPr>
          <w:spacing w:val="-6"/>
        </w:rPr>
        <w:t xml:space="preserve"> </w:t>
      </w:r>
      <w:r>
        <w:t>primera</w:t>
      </w:r>
      <w:r>
        <w:rPr>
          <w:spacing w:val="-6"/>
        </w:rPr>
        <w:t xml:space="preserve"> </w:t>
      </w:r>
      <w:r>
        <w:t>señala,</w:t>
      </w:r>
      <w:r>
        <w:rPr>
          <w:spacing w:val="-6"/>
        </w:rPr>
        <w:t xml:space="preserve"> </w:t>
      </w:r>
      <w:r>
        <w:t>la</w:t>
      </w:r>
      <w:r>
        <w:rPr>
          <w:spacing w:val="-6"/>
        </w:rPr>
        <w:t xml:space="preserve"> </w:t>
      </w:r>
      <w:r>
        <w:t>clase</w:t>
      </w:r>
      <w:r>
        <w:rPr>
          <w:spacing w:val="-6"/>
        </w:rPr>
        <w:t xml:space="preserve"> </w:t>
      </w:r>
      <w:r>
        <w:t>de</w:t>
      </w:r>
      <w:r>
        <w:rPr>
          <w:spacing w:val="-6"/>
        </w:rPr>
        <w:t xml:space="preserve"> </w:t>
      </w:r>
      <w:r>
        <w:t>funcionamiento: A – Fusible de uso parcial.</w:t>
      </w:r>
    </w:p>
    <w:p w:rsidR="004C60DF" w:rsidRDefault="00837B24">
      <w:pPr>
        <w:pStyle w:val="Textoindependiente"/>
        <w:spacing w:before="135"/>
        <w:ind w:left="847"/>
      </w:pPr>
      <w:r>
        <w:t>G</w:t>
      </w:r>
      <w:r>
        <w:rPr>
          <w:spacing w:val="-3"/>
        </w:rPr>
        <w:t xml:space="preserve"> </w:t>
      </w:r>
      <w:r>
        <w:t>–</w:t>
      </w:r>
      <w:r>
        <w:rPr>
          <w:spacing w:val="-2"/>
        </w:rPr>
        <w:t xml:space="preserve"> </w:t>
      </w:r>
      <w:r>
        <w:t>Fusible</w:t>
      </w:r>
      <w:r>
        <w:rPr>
          <w:spacing w:val="-3"/>
        </w:rPr>
        <w:t xml:space="preserve"> </w:t>
      </w:r>
      <w:r>
        <w:t>de</w:t>
      </w:r>
      <w:r>
        <w:rPr>
          <w:spacing w:val="-3"/>
        </w:rPr>
        <w:t xml:space="preserve"> </w:t>
      </w:r>
      <w:r>
        <w:t>uso</w:t>
      </w:r>
      <w:r>
        <w:rPr>
          <w:spacing w:val="-2"/>
        </w:rPr>
        <w:t xml:space="preserve"> general.</w:t>
      </w:r>
    </w:p>
    <w:p w:rsidR="004C60DF" w:rsidRDefault="00837B24">
      <w:pPr>
        <w:pStyle w:val="Textoindependiente"/>
        <w:spacing w:before="33"/>
        <w:rPr>
          <w:sz w:val="20"/>
        </w:rPr>
      </w:pPr>
      <w:r>
        <w:rPr>
          <w:noProof/>
          <w:sz w:val="20"/>
          <w:lang w:val="en-US"/>
        </w:rPr>
        <mc:AlternateContent>
          <mc:Choice Requires="wps">
            <w:drawing>
              <wp:anchor distT="0" distB="0" distL="0" distR="0" simplePos="0" relativeHeight="487762432" behindDoc="1" locked="0" layoutInCell="1" allowOverlap="1" wp14:anchorId="6EE360B1" wp14:editId="240146BC">
                <wp:simplePos x="0" y="0"/>
                <wp:positionH relativeFrom="page">
                  <wp:posOffset>717804</wp:posOffset>
                </wp:positionH>
                <wp:positionV relativeFrom="paragraph">
                  <wp:posOffset>184099</wp:posOffset>
                </wp:positionV>
                <wp:extent cx="1828800" cy="9525"/>
                <wp:effectExtent l="0" t="0" r="0" b="0"/>
                <wp:wrapTopAndBottom/>
                <wp:docPr id="587" name="Graphic 5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BE1400" id="Graphic 587" o:spid="_x0000_s1026" style="position:absolute;margin-left:56.5pt;margin-top:14.5pt;width:2in;height:.75pt;z-index:-15554048;visibility:visible;mso-wrap-style:square;mso-wrap-distance-left:0;mso-wrap-distance-top:0;mso-wrap-distance-right:0;mso-wrap-distance-bottom:0;mso-position-horizontal:absolute;mso-position-horizontal-relative:page;mso-position-vertical:absolute;mso-position-vertical-relative:text;v-text-anchor:top" coordsize="1828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" path="m1828800,l,,,9144r1828800,l1828800,xe" fillcolor="black" stroked="f">
                <v:path arrowok="t"/>
                <w10:wrap type="topAndBottom" anchorx="page"/>
              </v:shape>
            </w:pict>
          </mc:Fallback>
        </mc:AlternateContent>
      </w:r>
    </w:p>
    <w:p w:rsidR="004C60DF" w:rsidRDefault="00837B24" w:rsidP="007663C1">
      <w:pPr>
        <w:spacing w:before="86"/>
        <w:ind w:left="847"/>
        <w:rPr>
          <w:b/>
          <w:color w:val="222222"/>
          <w:spacing w:val="-4"/>
          <w:sz w:val="18"/>
        </w:rPr>
      </w:pPr>
      <w:r>
        <w:rPr>
          <w:position w:val="8"/>
          <w:sz w:val="14"/>
        </w:rPr>
        <w:t>1</w:t>
      </w:r>
      <w:r>
        <w:rPr>
          <w:spacing w:val="17"/>
          <w:position w:val="8"/>
          <w:sz w:val="14"/>
        </w:rPr>
        <w:t xml:space="preserve"> </w:t>
      </w:r>
      <w:r>
        <w:rPr>
          <w:color w:val="222222"/>
          <w:sz w:val="18"/>
        </w:rPr>
        <w:t>Fuente</w:t>
      </w:r>
      <w:r>
        <w:rPr>
          <w:color w:val="222222"/>
          <w:spacing w:val="-5"/>
          <w:sz w:val="18"/>
        </w:rPr>
        <w:t xml:space="preserve"> </w:t>
      </w:r>
      <w:r>
        <w:rPr>
          <w:color w:val="222222"/>
          <w:sz w:val="18"/>
        </w:rPr>
        <w:t>consultada:</w:t>
      </w:r>
      <w:r>
        <w:rPr>
          <w:color w:val="222222"/>
          <w:spacing w:val="-5"/>
          <w:sz w:val="18"/>
        </w:rPr>
        <w:t xml:space="preserve"> </w:t>
      </w:r>
      <w:r>
        <w:rPr>
          <w:b/>
          <w:color w:val="222222"/>
          <w:sz w:val="18"/>
        </w:rPr>
        <w:t>Energía</w:t>
      </w:r>
      <w:r>
        <w:rPr>
          <w:b/>
          <w:color w:val="222222"/>
          <w:spacing w:val="-6"/>
          <w:sz w:val="18"/>
        </w:rPr>
        <w:t xml:space="preserve"> </w:t>
      </w:r>
      <w:r>
        <w:rPr>
          <w:b/>
          <w:color w:val="222222"/>
          <w:sz w:val="18"/>
        </w:rPr>
        <w:t>y</w:t>
      </w:r>
      <w:r>
        <w:rPr>
          <w:b/>
          <w:color w:val="222222"/>
          <w:spacing w:val="-5"/>
          <w:sz w:val="18"/>
        </w:rPr>
        <w:t xml:space="preserve"> </w:t>
      </w:r>
      <w:r>
        <w:rPr>
          <w:b/>
          <w:color w:val="222222"/>
          <w:sz w:val="18"/>
        </w:rPr>
        <w:t>electricidad.</w:t>
      </w:r>
      <w:r>
        <w:rPr>
          <w:b/>
          <w:color w:val="222222"/>
          <w:spacing w:val="-5"/>
          <w:sz w:val="18"/>
        </w:rPr>
        <w:t xml:space="preserve"> </w:t>
      </w:r>
      <w:r>
        <w:rPr>
          <w:b/>
          <w:color w:val="222222"/>
          <w:sz w:val="18"/>
        </w:rPr>
        <w:t>Agencia</w:t>
      </w:r>
      <w:r>
        <w:rPr>
          <w:b/>
          <w:color w:val="222222"/>
          <w:spacing w:val="-5"/>
          <w:sz w:val="18"/>
        </w:rPr>
        <w:t xml:space="preserve"> </w:t>
      </w:r>
      <w:r>
        <w:rPr>
          <w:b/>
          <w:color w:val="222222"/>
          <w:sz w:val="18"/>
        </w:rPr>
        <w:t>Córdoba</w:t>
      </w:r>
      <w:r>
        <w:rPr>
          <w:b/>
          <w:color w:val="222222"/>
          <w:spacing w:val="-6"/>
          <w:sz w:val="18"/>
        </w:rPr>
        <w:t xml:space="preserve"> </w:t>
      </w:r>
      <w:r>
        <w:rPr>
          <w:b/>
          <w:color w:val="222222"/>
          <w:sz w:val="18"/>
        </w:rPr>
        <w:t>Empleo</w:t>
      </w:r>
      <w:r>
        <w:rPr>
          <w:b/>
          <w:color w:val="222222"/>
          <w:spacing w:val="-5"/>
          <w:sz w:val="18"/>
        </w:rPr>
        <w:t xml:space="preserve"> </w:t>
      </w:r>
      <w:r w:rsidR="007663C1">
        <w:rPr>
          <w:b/>
          <w:color w:val="222222"/>
          <w:sz w:val="18"/>
        </w:rPr>
        <w:t>–</w:t>
      </w:r>
      <w:r>
        <w:rPr>
          <w:b/>
          <w:color w:val="222222"/>
          <w:spacing w:val="-5"/>
          <w:sz w:val="18"/>
        </w:rPr>
        <w:t xml:space="preserve"> </w:t>
      </w:r>
      <w:r>
        <w:rPr>
          <w:b/>
          <w:color w:val="222222"/>
          <w:spacing w:val="-4"/>
          <w:sz w:val="18"/>
        </w:rPr>
        <w:t>2014</w:t>
      </w:r>
    </w:p>
    <w:p w:rsidR="007663C1" w:rsidRDefault="007663C1" w:rsidP="007663C1">
      <w:pPr>
        <w:spacing w:before="86"/>
        <w:ind w:left="847"/>
        <w:rPr>
          <w:b/>
        </w:rPr>
      </w:pPr>
    </w:p>
    <w:p w:rsidR="004C60DF" w:rsidRDefault="00837B24">
      <w:pPr>
        <w:pStyle w:val="Textoindependiente"/>
        <w:ind w:left="847"/>
      </w:pPr>
      <w:r>
        <w:t>La</w:t>
      </w:r>
      <w:r>
        <w:rPr>
          <w:spacing w:val="-4"/>
        </w:rPr>
        <w:t xml:space="preserve"> </w:t>
      </w:r>
      <w:r>
        <w:t>segunda</w:t>
      </w:r>
      <w:r>
        <w:rPr>
          <w:spacing w:val="-4"/>
        </w:rPr>
        <w:t xml:space="preserve"> </w:t>
      </w:r>
      <w:r>
        <w:t>letra,</w:t>
      </w:r>
      <w:r>
        <w:rPr>
          <w:spacing w:val="-4"/>
        </w:rPr>
        <w:t xml:space="preserve"> </w:t>
      </w:r>
      <w:r>
        <w:t>el</w:t>
      </w:r>
      <w:r>
        <w:rPr>
          <w:spacing w:val="-4"/>
        </w:rPr>
        <w:t xml:space="preserve"> </w:t>
      </w:r>
      <w:r>
        <w:t>objeto</w:t>
      </w:r>
      <w:r>
        <w:rPr>
          <w:spacing w:val="-4"/>
        </w:rPr>
        <w:t xml:space="preserve"> </w:t>
      </w:r>
      <w:r>
        <w:t>a</w:t>
      </w:r>
      <w:r>
        <w:rPr>
          <w:spacing w:val="-4"/>
        </w:rPr>
        <w:t xml:space="preserve"> </w:t>
      </w:r>
      <w:r>
        <w:rPr>
          <w:spacing w:val="-2"/>
        </w:rPr>
        <w:t>proteger:</w:t>
      </w:r>
    </w:p>
    <w:p w:rsidR="004C60DF" w:rsidRDefault="00837B24">
      <w:pPr>
        <w:pStyle w:val="Textoindependiente"/>
        <w:spacing w:before="251" w:line="468" w:lineRule="auto"/>
        <w:ind w:left="847" w:right="6063" w:hanging="1"/>
      </w:pPr>
      <w:r>
        <w:t>G – Protección de cables y conductores.</w:t>
      </w:r>
      <w:r>
        <w:rPr>
          <w:spacing w:val="40"/>
        </w:rPr>
        <w:t xml:space="preserve"> </w:t>
      </w:r>
      <w:r>
        <w:t>M</w:t>
      </w:r>
      <w:r>
        <w:rPr>
          <w:spacing w:val="-6"/>
        </w:rPr>
        <w:t xml:space="preserve"> </w:t>
      </w:r>
      <w:r>
        <w:t>–</w:t>
      </w:r>
      <w:r>
        <w:rPr>
          <w:spacing w:val="-5"/>
        </w:rPr>
        <w:t xml:space="preserve"> </w:t>
      </w:r>
      <w:r>
        <w:t>Protección</w:t>
      </w:r>
      <w:r>
        <w:rPr>
          <w:spacing w:val="-6"/>
        </w:rPr>
        <w:t xml:space="preserve"> </w:t>
      </w:r>
      <w:r>
        <w:t>de</w:t>
      </w:r>
      <w:r>
        <w:rPr>
          <w:spacing w:val="-6"/>
        </w:rPr>
        <w:t xml:space="preserve"> </w:t>
      </w:r>
      <w:r>
        <w:t>aparatos</w:t>
      </w:r>
      <w:r>
        <w:rPr>
          <w:spacing w:val="-6"/>
        </w:rPr>
        <w:t xml:space="preserve"> </w:t>
      </w:r>
      <w:r>
        <w:t>de</w:t>
      </w:r>
      <w:r>
        <w:rPr>
          <w:spacing w:val="-6"/>
        </w:rPr>
        <w:t xml:space="preserve"> </w:t>
      </w:r>
      <w:r>
        <w:t>maniobras. R – Protección de semiconductores.</w:t>
      </w:r>
    </w:p>
    <w:p w:rsidR="004C60DF" w:rsidRDefault="00837B24">
      <w:pPr>
        <w:pStyle w:val="Textoindependiente"/>
        <w:spacing w:before="3" w:line="465" w:lineRule="auto"/>
        <w:ind w:left="847" w:right="4504"/>
      </w:pPr>
      <w:r>
        <w:t>L</w:t>
      </w:r>
      <w:r>
        <w:rPr>
          <w:spacing w:val="-4"/>
        </w:rPr>
        <w:t xml:space="preserve"> </w:t>
      </w:r>
      <w:r>
        <w:t>–</w:t>
      </w:r>
      <w:r>
        <w:rPr>
          <w:spacing w:val="-3"/>
        </w:rPr>
        <w:t xml:space="preserve"> </w:t>
      </w:r>
      <w:r>
        <w:t>Protección</w:t>
      </w:r>
      <w:r>
        <w:rPr>
          <w:spacing w:val="-4"/>
        </w:rPr>
        <w:t xml:space="preserve"> </w:t>
      </w:r>
      <w:r>
        <w:t>de</w:t>
      </w:r>
      <w:r>
        <w:rPr>
          <w:spacing w:val="-4"/>
        </w:rPr>
        <w:t xml:space="preserve"> </w:t>
      </w:r>
      <w:r>
        <w:t>cable</w:t>
      </w:r>
      <w:r>
        <w:rPr>
          <w:spacing w:val="-4"/>
        </w:rPr>
        <w:t xml:space="preserve"> </w:t>
      </w:r>
      <w:r>
        <w:t>y</w:t>
      </w:r>
      <w:r>
        <w:rPr>
          <w:spacing w:val="-4"/>
        </w:rPr>
        <w:t xml:space="preserve"> </w:t>
      </w:r>
      <w:r>
        <w:t>conductores</w:t>
      </w:r>
      <w:r>
        <w:rPr>
          <w:spacing w:val="-4"/>
        </w:rPr>
        <w:t xml:space="preserve"> </w:t>
      </w:r>
      <w:r>
        <w:t>(según</w:t>
      </w:r>
      <w:r>
        <w:rPr>
          <w:spacing w:val="-4"/>
        </w:rPr>
        <w:t xml:space="preserve"> </w:t>
      </w:r>
      <w:r>
        <w:t>DIN</w:t>
      </w:r>
      <w:r>
        <w:rPr>
          <w:spacing w:val="-4"/>
        </w:rPr>
        <w:t xml:space="preserve"> </w:t>
      </w:r>
      <w:r>
        <w:t>–VDE). B – Protección de instalaciones mineras.</w:t>
      </w:r>
    </w:p>
    <w:p w:rsidR="004C60DF" w:rsidRDefault="00837B24">
      <w:pPr>
        <w:pStyle w:val="Textoindependiente"/>
        <w:spacing w:line="470" w:lineRule="auto"/>
        <w:ind w:left="848" w:right="6595" w:hanging="1"/>
      </w:pPr>
      <w:r>
        <w:t>Tr</w:t>
      </w:r>
      <w:r>
        <w:rPr>
          <w:spacing w:val="-9"/>
        </w:rPr>
        <w:t xml:space="preserve"> </w:t>
      </w:r>
      <w:r>
        <w:t>–</w:t>
      </w:r>
      <w:r>
        <w:rPr>
          <w:spacing w:val="-8"/>
        </w:rPr>
        <w:t xml:space="preserve"> </w:t>
      </w:r>
      <w:r>
        <w:t>Protección</w:t>
      </w:r>
      <w:r>
        <w:rPr>
          <w:spacing w:val="-9"/>
        </w:rPr>
        <w:t xml:space="preserve"> </w:t>
      </w:r>
      <w:r>
        <w:t>de</w:t>
      </w:r>
      <w:r>
        <w:rPr>
          <w:spacing w:val="-9"/>
        </w:rPr>
        <w:t xml:space="preserve"> </w:t>
      </w:r>
      <w:r>
        <w:t>transformadores. C – Capacitores.</w:t>
      </w:r>
    </w:p>
    <w:p w:rsidR="004C60DF" w:rsidRDefault="00837B24">
      <w:pPr>
        <w:pStyle w:val="Textoindependiente"/>
        <w:spacing w:line="362" w:lineRule="auto"/>
        <w:ind w:left="848" w:right="425"/>
        <w:jc w:val="both"/>
      </w:pPr>
      <w:r>
        <w:t>Los fusibles de uso general gl/gG, desconectan con seguridad, tanto por sobrecarga (1.6 In), como por cortocircuito (2.5 In en los rápidos y 8 In en los retardados).</w:t>
      </w:r>
    </w:p>
    <w:p w:rsidR="004C60DF" w:rsidRDefault="00837B24">
      <w:pPr>
        <w:pStyle w:val="Textoindependiente"/>
        <w:spacing w:before="110" w:line="360" w:lineRule="auto"/>
        <w:ind w:left="848" w:right="421"/>
        <w:jc w:val="both"/>
      </w:pPr>
      <w:r>
        <w:t xml:space="preserve">Los cartuchos tipos diazed, con cuerpo de porcelana y parte metálica en bronce pueden tener una tensión asignada desde 400 VAC hasta 750 VAC y de corriente asignada normalizada, de 2- </w:t>
      </w:r>
      <w:r>
        <w:lastRenderedPageBreak/>
        <w:t>4-6-10-13-16-20-25-32-35-40-50-63-80-100 A.</w:t>
      </w:r>
    </w:p>
    <w:p w:rsidR="004C60DF" w:rsidRDefault="00837B24">
      <w:pPr>
        <w:pStyle w:val="Textoindependiente"/>
        <w:spacing w:before="123" w:line="357" w:lineRule="auto"/>
        <w:ind w:left="848" w:right="426"/>
        <w:jc w:val="both"/>
      </w:pPr>
      <w:r>
        <w:t>Mientras que los fusibles NH de uso industrial, según su tamaño es el alcance de la intensidad asignada normalizada.</w:t>
      </w:r>
    </w:p>
    <w:p w:rsidR="004C60DF" w:rsidRDefault="004C60DF">
      <w:pPr>
        <w:pStyle w:val="Textoindependiente"/>
        <w:spacing w:before="9" w:after="1"/>
        <w:rPr>
          <w:sz w:val="10"/>
        </w:rPr>
      </w:pPr>
    </w:p>
    <w:tbl>
      <w:tblPr>
        <w:tblStyle w:val="TableNormal"/>
        <w:tblW w:w="0" w:type="auto"/>
        <w:tblInd w:w="1519"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Layout w:type="fixed"/>
        <w:tblLook w:val="01E0" w:firstRow="1" w:lastRow="1" w:firstColumn="1" w:lastColumn="1" w:noHBand="0" w:noVBand="0"/>
      </w:tblPr>
      <w:tblGrid>
        <w:gridCol w:w="787"/>
        <w:gridCol w:w="2126"/>
        <w:gridCol w:w="5673"/>
      </w:tblGrid>
      <w:tr w:rsidR="004C60DF">
        <w:trPr>
          <w:trHeight w:val="445"/>
        </w:trPr>
        <w:tc>
          <w:tcPr>
            <w:tcW w:w="787" w:type="dxa"/>
            <w:vMerge w:val="restart"/>
            <w:tcBorders>
              <w:left w:val="single" w:sz="4" w:space="0" w:color="000000"/>
              <w:right w:val="single" w:sz="4" w:space="0" w:color="000000"/>
            </w:tcBorders>
            <w:shd w:val="clear" w:color="auto" w:fill="C2D69B"/>
            <w:textDirection w:val="btLr"/>
          </w:tcPr>
          <w:p w:rsidR="004C60DF" w:rsidRDefault="00837B24">
            <w:pPr>
              <w:pStyle w:val="TableParagraph"/>
              <w:spacing w:before="244"/>
              <w:ind w:left="646"/>
              <w:rPr>
                <w:b/>
                <w:sz w:val="23"/>
              </w:rPr>
            </w:pPr>
            <w:r>
              <w:rPr>
                <w:b/>
                <w:sz w:val="23"/>
              </w:rPr>
              <w:t>Fusibles</w:t>
            </w:r>
            <w:r>
              <w:rPr>
                <w:b/>
                <w:spacing w:val="-4"/>
                <w:sz w:val="23"/>
              </w:rPr>
              <w:t xml:space="preserve"> </w:t>
            </w:r>
            <w:r>
              <w:rPr>
                <w:b/>
                <w:sz w:val="23"/>
              </w:rPr>
              <w:t>tipo</w:t>
            </w:r>
            <w:r>
              <w:rPr>
                <w:b/>
                <w:spacing w:val="-4"/>
                <w:sz w:val="23"/>
              </w:rPr>
              <w:t xml:space="preserve"> </w:t>
            </w:r>
            <w:r>
              <w:rPr>
                <w:b/>
                <w:sz w:val="23"/>
              </w:rPr>
              <w:t>gL/</w:t>
            </w:r>
            <w:r>
              <w:rPr>
                <w:b/>
                <w:spacing w:val="-4"/>
                <w:sz w:val="23"/>
              </w:rPr>
              <w:t xml:space="preserve"> </w:t>
            </w:r>
            <w:r>
              <w:rPr>
                <w:b/>
                <w:spacing w:val="-5"/>
                <w:sz w:val="23"/>
              </w:rPr>
              <w:t>gG</w:t>
            </w:r>
          </w:p>
        </w:tc>
        <w:tc>
          <w:tcPr>
            <w:tcW w:w="2126" w:type="dxa"/>
            <w:tcBorders>
              <w:left w:val="single" w:sz="4" w:space="0" w:color="000000"/>
              <w:bottom w:val="single" w:sz="4" w:space="0" w:color="000000"/>
              <w:right w:val="single" w:sz="4" w:space="0" w:color="000000"/>
            </w:tcBorders>
            <w:shd w:val="clear" w:color="auto" w:fill="C2D69B"/>
          </w:tcPr>
          <w:p w:rsidR="004C60DF" w:rsidRDefault="00837B24">
            <w:pPr>
              <w:pStyle w:val="TableParagraph"/>
              <w:spacing w:before="91"/>
              <w:ind w:left="16" w:right="1"/>
              <w:jc w:val="center"/>
              <w:rPr>
                <w:b/>
                <w:sz w:val="23"/>
              </w:rPr>
            </w:pPr>
            <w:r>
              <w:rPr>
                <w:b/>
                <w:sz w:val="23"/>
              </w:rPr>
              <w:t>Tamaño</w:t>
            </w:r>
            <w:r>
              <w:rPr>
                <w:b/>
                <w:spacing w:val="-4"/>
                <w:sz w:val="23"/>
              </w:rPr>
              <w:t xml:space="preserve"> </w:t>
            </w:r>
            <w:r>
              <w:rPr>
                <w:b/>
                <w:sz w:val="23"/>
              </w:rPr>
              <w:t>y</w:t>
            </w:r>
            <w:r>
              <w:rPr>
                <w:b/>
                <w:spacing w:val="-3"/>
                <w:sz w:val="23"/>
              </w:rPr>
              <w:t xml:space="preserve"> </w:t>
            </w:r>
            <w:r>
              <w:rPr>
                <w:b/>
                <w:spacing w:val="-2"/>
                <w:sz w:val="23"/>
              </w:rPr>
              <w:t>modelo</w:t>
            </w:r>
          </w:p>
        </w:tc>
        <w:tc>
          <w:tcPr>
            <w:tcW w:w="5673" w:type="dxa"/>
            <w:tcBorders>
              <w:left w:val="single" w:sz="4" w:space="0" w:color="000000"/>
              <w:bottom w:val="single" w:sz="4" w:space="0" w:color="000000"/>
              <w:right w:val="single" w:sz="4" w:space="0" w:color="000000"/>
            </w:tcBorders>
            <w:shd w:val="clear" w:color="auto" w:fill="C2D69B"/>
          </w:tcPr>
          <w:p w:rsidR="004C60DF" w:rsidRDefault="00837B24">
            <w:pPr>
              <w:pStyle w:val="TableParagraph"/>
              <w:spacing w:before="91"/>
              <w:ind w:left="1118"/>
              <w:rPr>
                <w:b/>
                <w:sz w:val="23"/>
              </w:rPr>
            </w:pPr>
            <w:r>
              <w:rPr>
                <w:b/>
                <w:sz w:val="23"/>
              </w:rPr>
              <w:t>Alcance</w:t>
            </w:r>
            <w:r>
              <w:rPr>
                <w:b/>
                <w:spacing w:val="-7"/>
                <w:sz w:val="23"/>
              </w:rPr>
              <w:t xml:space="preserve"> </w:t>
            </w:r>
            <w:r>
              <w:rPr>
                <w:b/>
                <w:sz w:val="23"/>
              </w:rPr>
              <w:t>de</w:t>
            </w:r>
            <w:r>
              <w:rPr>
                <w:b/>
                <w:spacing w:val="-6"/>
                <w:sz w:val="23"/>
              </w:rPr>
              <w:t xml:space="preserve"> </w:t>
            </w:r>
            <w:r>
              <w:rPr>
                <w:b/>
                <w:sz w:val="23"/>
              </w:rPr>
              <w:t>intensidad</w:t>
            </w:r>
            <w:r>
              <w:rPr>
                <w:b/>
                <w:spacing w:val="-6"/>
                <w:sz w:val="23"/>
              </w:rPr>
              <w:t xml:space="preserve"> </w:t>
            </w:r>
            <w:r>
              <w:rPr>
                <w:b/>
                <w:spacing w:val="-2"/>
                <w:sz w:val="23"/>
              </w:rPr>
              <w:t>asignada.</w:t>
            </w:r>
          </w:p>
        </w:tc>
      </w:tr>
      <w:tr w:rsidR="004C60DF">
        <w:trPr>
          <w:trHeight w:val="445"/>
        </w:trPr>
        <w:tc>
          <w:tcPr>
            <w:tcW w:w="787" w:type="dxa"/>
            <w:vMerge/>
            <w:tcBorders>
              <w:top w:val="nil"/>
              <w:left w:val="single" w:sz="4" w:space="0" w:color="000000"/>
              <w:right w:val="single" w:sz="4" w:space="0" w:color="000000"/>
            </w:tcBorders>
            <w:shd w:val="clear" w:color="auto" w:fill="C2D69B"/>
            <w:textDirection w:val="btLr"/>
          </w:tcPr>
          <w:p w:rsidR="004C60DF" w:rsidRDefault="004C60DF">
            <w:pPr>
              <w:rPr>
                <w:sz w:val="2"/>
                <w:szCs w:val="2"/>
              </w:rPr>
            </w:pPr>
          </w:p>
        </w:tc>
        <w:tc>
          <w:tcPr>
            <w:tcW w:w="2126" w:type="dxa"/>
            <w:tcBorders>
              <w:top w:val="single" w:sz="4" w:space="0" w:color="000000"/>
              <w:left w:val="single" w:sz="4" w:space="0" w:color="000000"/>
              <w:bottom w:val="single" w:sz="4" w:space="0" w:color="000000"/>
              <w:right w:val="single" w:sz="4" w:space="0" w:color="000000"/>
            </w:tcBorders>
          </w:tcPr>
          <w:p w:rsidR="004C60DF" w:rsidRDefault="00837B24">
            <w:pPr>
              <w:pStyle w:val="TableParagraph"/>
              <w:spacing w:before="91"/>
              <w:ind w:left="16" w:right="1"/>
              <w:jc w:val="center"/>
              <w:rPr>
                <w:sz w:val="23"/>
              </w:rPr>
            </w:pPr>
            <w:r>
              <w:rPr>
                <w:sz w:val="23"/>
              </w:rPr>
              <w:t>NH</w:t>
            </w:r>
            <w:r>
              <w:rPr>
                <w:spacing w:val="-2"/>
                <w:sz w:val="23"/>
              </w:rPr>
              <w:t xml:space="preserve"> </w:t>
            </w:r>
            <w:r>
              <w:rPr>
                <w:spacing w:val="-5"/>
                <w:sz w:val="23"/>
              </w:rPr>
              <w:t>000</w:t>
            </w:r>
          </w:p>
        </w:tc>
        <w:tc>
          <w:tcPr>
            <w:tcW w:w="5673" w:type="dxa"/>
            <w:tcBorders>
              <w:top w:val="single" w:sz="4" w:space="0" w:color="000000"/>
              <w:left w:val="single" w:sz="4" w:space="0" w:color="000000"/>
              <w:bottom w:val="single" w:sz="4" w:space="0" w:color="000000"/>
              <w:right w:val="single" w:sz="4" w:space="0" w:color="000000"/>
            </w:tcBorders>
          </w:tcPr>
          <w:p w:rsidR="004C60DF" w:rsidRDefault="00837B24">
            <w:pPr>
              <w:pStyle w:val="TableParagraph"/>
              <w:spacing w:before="91"/>
              <w:ind w:left="110"/>
              <w:rPr>
                <w:sz w:val="23"/>
              </w:rPr>
            </w:pPr>
            <w:r>
              <w:rPr>
                <w:sz w:val="23"/>
              </w:rPr>
              <w:t>De</w:t>
            </w:r>
            <w:r>
              <w:rPr>
                <w:spacing w:val="-5"/>
                <w:sz w:val="23"/>
              </w:rPr>
              <w:t xml:space="preserve"> </w:t>
            </w:r>
            <w:r>
              <w:rPr>
                <w:sz w:val="23"/>
              </w:rPr>
              <w:t>10-</w:t>
            </w:r>
            <w:r>
              <w:rPr>
                <w:spacing w:val="-2"/>
                <w:sz w:val="23"/>
              </w:rPr>
              <w:t xml:space="preserve"> </w:t>
            </w:r>
            <w:r>
              <w:rPr>
                <w:sz w:val="23"/>
              </w:rPr>
              <w:t>16-20-</w:t>
            </w:r>
            <w:r>
              <w:rPr>
                <w:spacing w:val="-2"/>
                <w:sz w:val="23"/>
              </w:rPr>
              <w:t xml:space="preserve"> </w:t>
            </w:r>
            <w:r>
              <w:rPr>
                <w:sz w:val="23"/>
              </w:rPr>
              <w:t>25-</w:t>
            </w:r>
            <w:r>
              <w:rPr>
                <w:spacing w:val="-2"/>
                <w:sz w:val="23"/>
              </w:rPr>
              <w:t xml:space="preserve"> </w:t>
            </w:r>
            <w:r>
              <w:rPr>
                <w:sz w:val="23"/>
              </w:rPr>
              <w:t>36</w:t>
            </w:r>
            <w:r>
              <w:rPr>
                <w:spacing w:val="-3"/>
                <w:sz w:val="23"/>
              </w:rPr>
              <w:t xml:space="preserve"> </w:t>
            </w:r>
            <w:r>
              <w:rPr>
                <w:sz w:val="23"/>
              </w:rPr>
              <w:t>-</w:t>
            </w:r>
            <w:r>
              <w:rPr>
                <w:spacing w:val="-2"/>
                <w:sz w:val="23"/>
              </w:rPr>
              <w:t xml:space="preserve"> </w:t>
            </w:r>
            <w:r>
              <w:rPr>
                <w:sz w:val="23"/>
              </w:rPr>
              <w:t>40-</w:t>
            </w:r>
            <w:r>
              <w:rPr>
                <w:spacing w:val="-3"/>
                <w:sz w:val="23"/>
              </w:rPr>
              <w:t xml:space="preserve"> </w:t>
            </w:r>
            <w:r>
              <w:rPr>
                <w:sz w:val="23"/>
              </w:rPr>
              <w:t>50-</w:t>
            </w:r>
            <w:r>
              <w:rPr>
                <w:spacing w:val="-3"/>
                <w:sz w:val="23"/>
              </w:rPr>
              <w:t xml:space="preserve"> </w:t>
            </w:r>
            <w:r>
              <w:rPr>
                <w:sz w:val="23"/>
              </w:rPr>
              <w:t>63-</w:t>
            </w:r>
            <w:r>
              <w:rPr>
                <w:spacing w:val="-3"/>
                <w:sz w:val="23"/>
              </w:rPr>
              <w:t xml:space="preserve"> </w:t>
            </w:r>
            <w:r>
              <w:rPr>
                <w:sz w:val="23"/>
              </w:rPr>
              <w:t>80-</w:t>
            </w:r>
            <w:r>
              <w:rPr>
                <w:spacing w:val="-3"/>
                <w:sz w:val="23"/>
              </w:rPr>
              <w:t xml:space="preserve"> </w:t>
            </w:r>
            <w:r>
              <w:rPr>
                <w:sz w:val="23"/>
              </w:rPr>
              <w:t>100</w:t>
            </w:r>
            <w:r>
              <w:rPr>
                <w:spacing w:val="-2"/>
                <w:sz w:val="23"/>
              </w:rPr>
              <w:t xml:space="preserve"> </w:t>
            </w:r>
            <w:r>
              <w:rPr>
                <w:spacing w:val="-10"/>
                <w:sz w:val="23"/>
              </w:rPr>
              <w:t>A</w:t>
            </w:r>
          </w:p>
        </w:tc>
      </w:tr>
      <w:tr w:rsidR="004C60DF">
        <w:trPr>
          <w:trHeight w:val="445"/>
        </w:trPr>
        <w:tc>
          <w:tcPr>
            <w:tcW w:w="787" w:type="dxa"/>
            <w:vMerge/>
            <w:tcBorders>
              <w:top w:val="nil"/>
              <w:left w:val="single" w:sz="4" w:space="0" w:color="000000"/>
              <w:right w:val="single" w:sz="4" w:space="0" w:color="000000"/>
            </w:tcBorders>
            <w:shd w:val="clear" w:color="auto" w:fill="C2D69B"/>
            <w:textDirection w:val="btLr"/>
          </w:tcPr>
          <w:p w:rsidR="004C60DF" w:rsidRDefault="004C60DF">
            <w:pPr>
              <w:rPr>
                <w:sz w:val="2"/>
                <w:szCs w:val="2"/>
              </w:rPr>
            </w:pPr>
          </w:p>
        </w:tc>
        <w:tc>
          <w:tcPr>
            <w:tcW w:w="2126" w:type="dxa"/>
            <w:tcBorders>
              <w:top w:val="single" w:sz="4" w:space="0" w:color="000000"/>
              <w:left w:val="single" w:sz="4" w:space="0" w:color="000000"/>
              <w:bottom w:val="single" w:sz="4" w:space="0" w:color="000000"/>
              <w:right w:val="single" w:sz="4" w:space="0" w:color="000000"/>
            </w:tcBorders>
          </w:tcPr>
          <w:p w:rsidR="004C60DF" w:rsidRDefault="00837B24">
            <w:pPr>
              <w:pStyle w:val="TableParagraph"/>
              <w:spacing w:before="86"/>
              <w:ind w:left="16" w:right="1"/>
              <w:jc w:val="center"/>
              <w:rPr>
                <w:sz w:val="23"/>
              </w:rPr>
            </w:pPr>
            <w:r>
              <w:rPr>
                <w:sz w:val="23"/>
              </w:rPr>
              <w:t>NH</w:t>
            </w:r>
            <w:r>
              <w:rPr>
                <w:spacing w:val="-2"/>
                <w:sz w:val="23"/>
              </w:rPr>
              <w:t xml:space="preserve"> </w:t>
            </w:r>
            <w:r>
              <w:rPr>
                <w:spacing w:val="-5"/>
                <w:sz w:val="23"/>
              </w:rPr>
              <w:t>00</w:t>
            </w:r>
          </w:p>
        </w:tc>
        <w:tc>
          <w:tcPr>
            <w:tcW w:w="5673" w:type="dxa"/>
            <w:tcBorders>
              <w:top w:val="single" w:sz="4" w:space="0" w:color="000000"/>
              <w:left w:val="single" w:sz="4" w:space="0" w:color="000000"/>
              <w:bottom w:val="single" w:sz="4" w:space="0" w:color="000000"/>
              <w:right w:val="single" w:sz="4" w:space="0" w:color="000000"/>
            </w:tcBorders>
          </w:tcPr>
          <w:p w:rsidR="004C60DF" w:rsidRDefault="00837B24">
            <w:pPr>
              <w:pStyle w:val="TableParagraph"/>
              <w:spacing w:before="86"/>
              <w:ind w:left="110"/>
              <w:rPr>
                <w:sz w:val="23"/>
              </w:rPr>
            </w:pPr>
            <w:r>
              <w:rPr>
                <w:sz w:val="23"/>
              </w:rPr>
              <w:t>De</w:t>
            </w:r>
            <w:r>
              <w:rPr>
                <w:spacing w:val="-3"/>
                <w:sz w:val="23"/>
              </w:rPr>
              <w:t xml:space="preserve"> </w:t>
            </w:r>
            <w:r>
              <w:rPr>
                <w:sz w:val="23"/>
              </w:rPr>
              <w:t>80</w:t>
            </w:r>
            <w:r>
              <w:rPr>
                <w:spacing w:val="-3"/>
                <w:sz w:val="23"/>
              </w:rPr>
              <w:t xml:space="preserve"> </w:t>
            </w:r>
            <w:r>
              <w:rPr>
                <w:sz w:val="23"/>
              </w:rPr>
              <w:t>-</w:t>
            </w:r>
            <w:r>
              <w:rPr>
                <w:spacing w:val="-2"/>
                <w:sz w:val="23"/>
              </w:rPr>
              <w:t xml:space="preserve"> </w:t>
            </w:r>
            <w:r>
              <w:rPr>
                <w:sz w:val="23"/>
              </w:rPr>
              <w:t>100-</w:t>
            </w:r>
            <w:r>
              <w:rPr>
                <w:spacing w:val="-2"/>
                <w:sz w:val="23"/>
              </w:rPr>
              <w:t xml:space="preserve"> </w:t>
            </w:r>
            <w:r>
              <w:rPr>
                <w:sz w:val="23"/>
              </w:rPr>
              <w:t>125-</w:t>
            </w:r>
            <w:r>
              <w:rPr>
                <w:spacing w:val="-3"/>
                <w:sz w:val="23"/>
              </w:rPr>
              <w:t xml:space="preserve"> </w:t>
            </w:r>
            <w:r>
              <w:rPr>
                <w:sz w:val="23"/>
              </w:rPr>
              <w:t>160</w:t>
            </w:r>
            <w:r>
              <w:rPr>
                <w:spacing w:val="-2"/>
                <w:sz w:val="23"/>
              </w:rPr>
              <w:t xml:space="preserve"> </w:t>
            </w:r>
            <w:r>
              <w:rPr>
                <w:spacing w:val="-10"/>
                <w:sz w:val="23"/>
              </w:rPr>
              <w:t>A</w:t>
            </w:r>
          </w:p>
        </w:tc>
      </w:tr>
      <w:tr w:rsidR="004C60DF">
        <w:trPr>
          <w:trHeight w:val="522"/>
        </w:trPr>
        <w:tc>
          <w:tcPr>
            <w:tcW w:w="787" w:type="dxa"/>
            <w:vMerge/>
            <w:tcBorders>
              <w:top w:val="nil"/>
              <w:left w:val="single" w:sz="4" w:space="0" w:color="000000"/>
              <w:right w:val="single" w:sz="4" w:space="0" w:color="000000"/>
            </w:tcBorders>
            <w:shd w:val="clear" w:color="auto" w:fill="C2D69B"/>
            <w:textDirection w:val="btLr"/>
          </w:tcPr>
          <w:p w:rsidR="004C60DF" w:rsidRDefault="004C60DF">
            <w:pPr>
              <w:rPr>
                <w:sz w:val="2"/>
                <w:szCs w:val="2"/>
              </w:rPr>
            </w:pPr>
          </w:p>
        </w:tc>
        <w:tc>
          <w:tcPr>
            <w:tcW w:w="2126" w:type="dxa"/>
            <w:tcBorders>
              <w:top w:val="single" w:sz="4" w:space="0" w:color="000000"/>
              <w:left w:val="single" w:sz="4" w:space="0" w:color="000000"/>
              <w:bottom w:val="single" w:sz="4" w:space="0" w:color="000000"/>
              <w:right w:val="single" w:sz="4" w:space="0" w:color="000000"/>
            </w:tcBorders>
          </w:tcPr>
          <w:p w:rsidR="004C60DF" w:rsidRDefault="00837B24">
            <w:pPr>
              <w:pStyle w:val="TableParagraph"/>
              <w:spacing w:before="124"/>
              <w:ind w:left="16"/>
              <w:jc w:val="center"/>
              <w:rPr>
                <w:sz w:val="23"/>
              </w:rPr>
            </w:pPr>
            <w:r>
              <w:rPr>
                <w:sz w:val="23"/>
              </w:rPr>
              <w:t>NH</w:t>
            </w:r>
            <w:r>
              <w:rPr>
                <w:spacing w:val="-2"/>
                <w:sz w:val="23"/>
              </w:rPr>
              <w:t xml:space="preserve"> </w:t>
            </w:r>
            <w:r>
              <w:rPr>
                <w:spacing w:val="-10"/>
                <w:sz w:val="23"/>
              </w:rPr>
              <w:t>1</w:t>
            </w:r>
          </w:p>
        </w:tc>
        <w:tc>
          <w:tcPr>
            <w:tcW w:w="5673" w:type="dxa"/>
            <w:tcBorders>
              <w:top w:val="single" w:sz="4" w:space="0" w:color="000000"/>
              <w:left w:val="single" w:sz="4" w:space="0" w:color="000000"/>
              <w:bottom w:val="single" w:sz="4" w:space="0" w:color="000000"/>
              <w:right w:val="single" w:sz="4" w:space="0" w:color="000000"/>
            </w:tcBorders>
          </w:tcPr>
          <w:p w:rsidR="004C60DF" w:rsidRDefault="00837B24">
            <w:pPr>
              <w:pStyle w:val="TableParagraph"/>
              <w:spacing w:line="257" w:lineRule="exact"/>
              <w:ind w:left="110"/>
              <w:rPr>
                <w:sz w:val="23"/>
              </w:rPr>
            </w:pPr>
            <w:r>
              <w:rPr>
                <w:sz w:val="23"/>
              </w:rPr>
              <w:t>De</w:t>
            </w:r>
            <w:r>
              <w:rPr>
                <w:spacing w:val="-4"/>
                <w:sz w:val="23"/>
              </w:rPr>
              <w:t xml:space="preserve"> </w:t>
            </w:r>
            <w:r>
              <w:rPr>
                <w:sz w:val="23"/>
              </w:rPr>
              <w:t>36-</w:t>
            </w:r>
            <w:r>
              <w:rPr>
                <w:spacing w:val="-3"/>
                <w:sz w:val="23"/>
              </w:rPr>
              <w:t xml:space="preserve"> </w:t>
            </w:r>
            <w:r>
              <w:rPr>
                <w:sz w:val="23"/>
              </w:rPr>
              <w:t>40-</w:t>
            </w:r>
            <w:r>
              <w:rPr>
                <w:spacing w:val="-4"/>
                <w:sz w:val="23"/>
              </w:rPr>
              <w:t xml:space="preserve"> </w:t>
            </w:r>
            <w:r>
              <w:rPr>
                <w:sz w:val="23"/>
              </w:rPr>
              <w:t>50-</w:t>
            </w:r>
            <w:r>
              <w:rPr>
                <w:spacing w:val="-3"/>
                <w:sz w:val="23"/>
              </w:rPr>
              <w:t xml:space="preserve"> </w:t>
            </w:r>
            <w:r>
              <w:rPr>
                <w:sz w:val="23"/>
              </w:rPr>
              <w:t>63-</w:t>
            </w:r>
            <w:r>
              <w:rPr>
                <w:spacing w:val="-3"/>
                <w:sz w:val="23"/>
              </w:rPr>
              <w:t xml:space="preserve"> </w:t>
            </w:r>
            <w:r>
              <w:rPr>
                <w:sz w:val="23"/>
              </w:rPr>
              <w:t>80-</w:t>
            </w:r>
            <w:r>
              <w:rPr>
                <w:spacing w:val="-4"/>
                <w:sz w:val="23"/>
              </w:rPr>
              <w:t xml:space="preserve"> </w:t>
            </w:r>
            <w:r>
              <w:rPr>
                <w:sz w:val="23"/>
              </w:rPr>
              <w:t>100-</w:t>
            </w:r>
            <w:r>
              <w:rPr>
                <w:spacing w:val="-3"/>
                <w:sz w:val="23"/>
              </w:rPr>
              <w:t xml:space="preserve"> </w:t>
            </w:r>
            <w:r>
              <w:rPr>
                <w:sz w:val="23"/>
              </w:rPr>
              <w:t>125-</w:t>
            </w:r>
            <w:r>
              <w:rPr>
                <w:spacing w:val="-3"/>
                <w:sz w:val="23"/>
              </w:rPr>
              <w:t xml:space="preserve"> </w:t>
            </w:r>
            <w:r>
              <w:rPr>
                <w:sz w:val="23"/>
              </w:rPr>
              <w:t>160-</w:t>
            </w:r>
            <w:r>
              <w:rPr>
                <w:spacing w:val="-4"/>
                <w:sz w:val="23"/>
              </w:rPr>
              <w:t xml:space="preserve"> </w:t>
            </w:r>
            <w:r>
              <w:rPr>
                <w:sz w:val="23"/>
              </w:rPr>
              <w:t>200-</w:t>
            </w:r>
            <w:r>
              <w:rPr>
                <w:spacing w:val="-3"/>
                <w:sz w:val="23"/>
              </w:rPr>
              <w:t xml:space="preserve"> </w:t>
            </w:r>
            <w:r>
              <w:rPr>
                <w:sz w:val="23"/>
              </w:rPr>
              <w:t>224-</w:t>
            </w:r>
            <w:r>
              <w:rPr>
                <w:spacing w:val="-3"/>
                <w:sz w:val="23"/>
              </w:rPr>
              <w:t xml:space="preserve"> </w:t>
            </w:r>
            <w:r>
              <w:rPr>
                <w:spacing w:val="-5"/>
                <w:sz w:val="23"/>
              </w:rPr>
              <w:t>250</w:t>
            </w:r>
          </w:p>
          <w:p w:rsidR="004C60DF" w:rsidRDefault="00837B24">
            <w:pPr>
              <w:pStyle w:val="TableParagraph"/>
              <w:spacing w:before="1" w:line="244" w:lineRule="exact"/>
              <w:ind w:left="110"/>
              <w:rPr>
                <w:sz w:val="23"/>
              </w:rPr>
            </w:pPr>
            <w:r>
              <w:rPr>
                <w:spacing w:val="-10"/>
                <w:sz w:val="23"/>
              </w:rPr>
              <w:t>A</w:t>
            </w:r>
          </w:p>
        </w:tc>
      </w:tr>
      <w:tr w:rsidR="004C60DF">
        <w:trPr>
          <w:trHeight w:val="522"/>
        </w:trPr>
        <w:tc>
          <w:tcPr>
            <w:tcW w:w="787" w:type="dxa"/>
            <w:vMerge/>
            <w:tcBorders>
              <w:top w:val="nil"/>
              <w:left w:val="single" w:sz="4" w:space="0" w:color="000000"/>
              <w:right w:val="single" w:sz="4" w:space="0" w:color="000000"/>
            </w:tcBorders>
            <w:shd w:val="clear" w:color="auto" w:fill="C2D69B"/>
            <w:textDirection w:val="btLr"/>
          </w:tcPr>
          <w:p w:rsidR="004C60DF" w:rsidRDefault="004C60DF">
            <w:pPr>
              <w:rPr>
                <w:sz w:val="2"/>
                <w:szCs w:val="2"/>
              </w:rPr>
            </w:pPr>
          </w:p>
        </w:tc>
        <w:tc>
          <w:tcPr>
            <w:tcW w:w="2126" w:type="dxa"/>
            <w:tcBorders>
              <w:top w:val="single" w:sz="4" w:space="0" w:color="000000"/>
              <w:left w:val="single" w:sz="4" w:space="0" w:color="000000"/>
              <w:bottom w:val="single" w:sz="4" w:space="0" w:color="000000"/>
              <w:right w:val="single" w:sz="4" w:space="0" w:color="000000"/>
            </w:tcBorders>
          </w:tcPr>
          <w:p w:rsidR="004C60DF" w:rsidRDefault="00837B24">
            <w:pPr>
              <w:pStyle w:val="TableParagraph"/>
              <w:spacing w:before="129"/>
              <w:ind w:left="16"/>
              <w:jc w:val="center"/>
              <w:rPr>
                <w:sz w:val="23"/>
              </w:rPr>
            </w:pPr>
            <w:r>
              <w:rPr>
                <w:sz w:val="23"/>
              </w:rPr>
              <w:t>NH</w:t>
            </w:r>
            <w:r>
              <w:rPr>
                <w:spacing w:val="-2"/>
                <w:sz w:val="23"/>
              </w:rPr>
              <w:t xml:space="preserve"> </w:t>
            </w:r>
            <w:r>
              <w:rPr>
                <w:spacing w:val="-10"/>
                <w:sz w:val="23"/>
              </w:rPr>
              <w:t>2</w:t>
            </w:r>
          </w:p>
        </w:tc>
        <w:tc>
          <w:tcPr>
            <w:tcW w:w="5673" w:type="dxa"/>
            <w:tcBorders>
              <w:top w:val="single" w:sz="4" w:space="0" w:color="000000"/>
              <w:left w:val="single" w:sz="4" w:space="0" w:color="000000"/>
              <w:bottom w:val="single" w:sz="4" w:space="0" w:color="000000"/>
              <w:right w:val="single" w:sz="4" w:space="0" w:color="000000"/>
            </w:tcBorders>
          </w:tcPr>
          <w:p w:rsidR="004C60DF" w:rsidRDefault="00837B24">
            <w:pPr>
              <w:pStyle w:val="TableParagraph"/>
              <w:spacing w:line="260" w:lineRule="exact"/>
              <w:ind w:left="110"/>
              <w:rPr>
                <w:sz w:val="23"/>
              </w:rPr>
            </w:pPr>
            <w:r>
              <w:rPr>
                <w:sz w:val="23"/>
              </w:rPr>
              <w:t>De</w:t>
            </w:r>
            <w:r>
              <w:rPr>
                <w:spacing w:val="-4"/>
                <w:sz w:val="23"/>
              </w:rPr>
              <w:t xml:space="preserve"> </w:t>
            </w:r>
            <w:r>
              <w:rPr>
                <w:sz w:val="23"/>
              </w:rPr>
              <w:t>50-</w:t>
            </w:r>
            <w:r>
              <w:rPr>
                <w:spacing w:val="-3"/>
                <w:sz w:val="23"/>
              </w:rPr>
              <w:t xml:space="preserve"> </w:t>
            </w:r>
            <w:r>
              <w:rPr>
                <w:sz w:val="23"/>
              </w:rPr>
              <w:t>63-</w:t>
            </w:r>
            <w:r>
              <w:rPr>
                <w:spacing w:val="-4"/>
                <w:sz w:val="23"/>
              </w:rPr>
              <w:t xml:space="preserve"> </w:t>
            </w:r>
            <w:r>
              <w:rPr>
                <w:sz w:val="23"/>
              </w:rPr>
              <w:t>80-</w:t>
            </w:r>
            <w:r>
              <w:rPr>
                <w:spacing w:val="-3"/>
                <w:sz w:val="23"/>
              </w:rPr>
              <w:t xml:space="preserve"> </w:t>
            </w:r>
            <w:r>
              <w:rPr>
                <w:sz w:val="23"/>
              </w:rPr>
              <w:t>100-</w:t>
            </w:r>
            <w:r>
              <w:rPr>
                <w:spacing w:val="-4"/>
                <w:sz w:val="23"/>
              </w:rPr>
              <w:t xml:space="preserve"> </w:t>
            </w:r>
            <w:r>
              <w:rPr>
                <w:sz w:val="23"/>
              </w:rPr>
              <w:t>125-</w:t>
            </w:r>
            <w:r>
              <w:rPr>
                <w:spacing w:val="-3"/>
                <w:sz w:val="23"/>
              </w:rPr>
              <w:t xml:space="preserve"> </w:t>
            </w:r>
            <w:r>
              <w:rPr>
                <w:sz w:val="23"/>
              </w:rPr>
              <w:t>160-</w:t>
            </w:r>
            <w:r>
              <w:rPr>
                <w:spacing w:val="-4"/>
                <w:sz w:val="23"/>
              </w:rPr>
              <w:t xml:space="preserve"> </w:t>
            </w:r>
            <w:r>
              <w:rPr>
                <w:sz w:val="23"/>
              </w:rPr>
              <w:t>200-</w:t>
            </w:r>
            <w:r>
              <w:rPr>
                <w:spacing w:val="-3"/>
                <w:sz w:val="23"/>
              </w:rPr>
              <w:t xml:space="preserve"> </w:t>
            </w:r>
            <w:r>
              <w:rPr>
                <w:sz w:val="23"/>
              </w:rPr>
              <w:t>224-</w:t>
            </w:r>
            <w:r>
              <w:rPr>
                <w:spacing w:val="-4"/>
                <w:sz w:val="23"/>
              </w:rPr>
              <w:t xml:space="preserve"> </w:t>
            </w:r>
            <w:r>
              <w:rPr>
                <w:sz w:val="23"/>
              </w:rPr>
              <w:t>250-</w:t>
            </w:r>
            <w:r>
              <w:rPr>
                <w:spacing w:val="-3"/>
                <w:sz w:val="23"/>
              </w:rPr>
              <w:t xml:space="preserve"> </w:t>
            </w:r>
            <w:r>
              <w:rPr>
                <w:spacing w:val="-4"/>
                <w:sz w:val="23"/>
              </w:rPr>
              <w:t>300-</w:t>
            </w:r>
          </w:p>
          <w:p w:rsidR="004C60DF" w:rsidRDefault="00837B24">
            <w:pPr>
              <w:pStyle w:val="TableParagraph"/>
              <w:spacing w:line="242" w:lineRule="exact"/>
              <w:ind w:left="110"/>
              <w:rPr>
                <w:sz w:val="23"/>
              </w:rPr>
            </w:pPr>
            <w:r>
              <w:rPr>
                <w:sz w:val="23"/>
              </w:rPr>
              <w:t>315-</w:t>
            </w:r>
            <w:r>
              <w:rPr>
                <w:spacing w:val="-4"/>
                <w:sz w:val="23"/>
              </w:rPr>
              <w:t xml:space="preserve"> </w:t>
            </w:r>
            <w:r>
              <w:rPr>
                <w:sz w:val="23"/>
              </w:rPr>
              <w:t>355-</w:t>
            </w:r>
            <w:r>
              <w:rPr>
                <w:spacing w:val="-4"/>
                <w:sz w:val="23"/>
              </w:rPr>
              <w:t xml:space="preserve"> </w:t>
            </w:r>
            <w:r>
              <w:rPr>
                <w:sz w:val="23"/>
              </w:rPr>
              <w:t>400</w:t>
            </w:r>
            <w:r>
              <w:rPr>
                <w:spacing w:val="-3"/>
                <w:sz w:val="23"/>
              </w:rPr>
              <w:t xml:space="preserve"> </w:t>
            </w:r>
            <w:r>
              <w:rPr>
                <w:spacing w:val="-10"/>
                <w:sz w:val="23"/>
              </w:rPr>
              <w:t>A</w:t>
            </w:r>
          </w:p>
        </w:tc>
      </w:tr>
      <w:tr w:rsidR="004C60DF">
        <w:trPr>
          <w:trHeight w:val="445"/>
        </w:trPr>
        <w:tc>
          <w:tcPr>
            <w:tcW w:w="787" w:type="dxa"/>
            <w:vMerge/>
            <w:tcBorders>
              <w:top w:val="nil"/>
              <w:left w:val="single" w:sz="4" w:space="0" w:color="000000"/>
              <w:right w:val="single" w:sz="4" w:space="0" w:color="000000"/>
            </w:tcBorders>
            <w:shd w:val="clear" w:color="auto" w:fill="C2D69B"/>
            <w:textDirection w:val="btLr"/>
          </w:tcPr>
          <w:p w:rsidR="004C60DF" w:rsidRDefault="004C60DF">
            <w:pPr>
              <w:rPr>
                <w:sz w:val="2"/>
                <w:szCs w:val="2"/>
              </w:rPr>
            </w:pPr>
          </w:p>
        </w:tc>
        <w:tc>
          <w:tcPr>
            <w:tcW w:w="2126" w:type="dxa"/>
            <w:tcBorders>
              <w:top w:val="single" w:sz="4" w:space="0" w:color="000000"/>
              <w:left w:val="single" w:sz="4" w:space="0" w:color="000000"/>
              <w:bottom w:val="single" w:sz="4" w:space="0" w:color="000000"/>
              <w:right w:val="single" w:sz="4" w:space="0" w:color="000000"/>
            </w:tcBorders>
          </w:tcPr>
          <w:p w:rsidR="004C60DF" w:rsidRDefault="00837B24">
            <w:pPr>
              <w:pStyle w:val="TableParagraph"/>
              <w:spacing w:before="91"/>
              <w:ind w:left="16"/>
              <w:jc w:val="center"/>
              <w:rPr>
                <w:sz w:val="23"/>
              </w:rPr>
            </w:pPr>
            <w:r>
              <w:rPr>
                <w:sz w:val="23"/>
              </w:rPr>
              <w:t>NH</w:t>
            </w:r>
            <w:r>
              <w:rPr>
                <w:spacing w:val="-2"/>
                <w:sz w:val="23"/>
              </w:rPr>
              <w:t xml:space="preserve"> </w:t>
            </w:r>
            <w:r>
              <w:rPr>
                <w:spacing w:val="-10"/>
                <w:sz w:val="23"/>
              </w:rPr>
              <w:t>3</w:t>
            </w:r>
          </w:p>
        </w:tc>
        <w:tc>
          <w:tcPr>
            <w:tcW w:w="5673" w:type="dxa"/>
            <w:tcBorders>
              <w:top w:val="single" w:sz="4" w:space="0" w:color="000000"/>
              <w:left w:val="single" w:sz="4" w:space="0" w:color="000000"/>
              <w:bottom w:val="single" w:sz="4" w:space="0" w:color="000000"/>
              <w:right w:val="single" w:sz="4" w:space="0" w:color="000000"/>
            </w:tcBorders>
          </w:tcPr>
          <w:p w:rsidR="004C60DF" w:rsidRDefault="00837B24">
            <w:pPr>
              <w:pStyle w:val="TableParagraph"/>
              <w:spacing w:before="91"/>
              <w:ind w:left="110"/>
              <w:rPr>
                <w:sz w:val="23"/>
              </w:rPr>
            </w:pPr>
            <w:r>
              <w:rPr>
                <w:sz w:val="23"/>
              </w:rPr>
              <w:t>De</w:t>
            </w:r>
            <w:r>
              <w:rPr>
                <w:spacing w:val="-7"/>
                <w:sz w:val="23"/>
              </w:rPr>
              <w:t xml:space="preserve"> </w:t>
            </w:r>
            <w:r>
              <w:rPr>
                <w:sz w:val="23"/>
              </w:rPr>
              <w:t>200-</w:t>
            </w:r>
            <w:r>
              <w:rPr>
                <w:spacing w:val="-3"/>
                <w:sz w:val="23"/>
              </w:rPr>
              <w:t xml:space="preserve"> </w:t>
            </w:r>
            <w:r>
              <w:rPr>
                <w:sz w:val="23"/>
              </w:rPr>
              <w:t>224-250-</w:t>
            </w:r>
            <w:r>
              <w:rPr>
                <w:spacing w:val="-4"/>
                <w:sz w:val="23"/>
              </w:rPr>
              <w:t xml:space="preserve"> </w:t>
            </w:r>
            <w:r>
              <w:rPr>
                <w:sz w:val="23"/>
              </w:rPr>
              <w:t>300-</w:t>
            </w:r>
            <w:r>
              <w:rPr>
                <w:spacing w:val="-4"/>
                <w:sz w:val="23"/>
              </w:rPr>
              <w:t xml:space="preserve"> </w:t>
            </w:r>
            <w:r>
              <w:rPr>
                <w:sz w:val="23"/>
              </w:rPr>
              <w:t>315-</w:t>
            </w:r>
            <w:r>
              <w:rPr>
                <w:spacing w:val="-4"/>
                <w:sz w:val="23"/>
              </w:rPr>
              <w:t xml:space="preserve"> </w:t>
            </w:r>
            <w:r>
              <w:rPr>
                <w:sz w:val="23"/>
              </w:rPr>
              <w:t>355-</w:t>
            </w:r>
            <w:r>
              <w:rPr>
                <w:spacing w:val="-4"/>
                <w:sz w:val="23"/>
              </w:rPr>
              <w:t xml:space="preserve"> </w:t>
            </w:r>
            <w:r>
              <w:rPr>
                <w:sz w:val="23"/>
              </w:rPr>
              <w:t>400-</w:t>
            </w:r>
            <w:r>
              <w:rPr>
                <w:spacing w:val="-4"/>
                <w:sz w:val="23"/>
              </w:rPr>
              <w:t xml:space="preserve"> </w:t>
            </w:r>
            <w:r>
              <w:rPr>
                <w:sz w:val="23"/>
              </w:rPr>
              <w:t>500-</w:t>
            </w:r>
            <w:r>
              <w:rPr>
                <w:spacing w:val="-4"/>
                <w:sz w:val="23"/>
              </w:rPr>
              <w:t xml:space="preserve"> </w:t>
            </w:r>
            <w:r>
              <w:rPr>
                <w:sz w:val="23"/>
              </w:rPr>
              <w:t>630</w:t>
            </w:r>
            <w:r>
              <w:rPr>
                <w:spacing w:val="-4"/>
                <w:sz w:val="23"/>
              </w:rPr>
              <w:t xml:space="preserve"> </w:t>
            </w:r>
            <w:r>
              <w:rPr>
                <w:spacing w:val="-10"/>
                <w:sz w:val="23"/>
              </w:rPr>
              <w:t>A</w:t>
            </w:r>
          </w:p>
        </w:tc>
      </w:tr>
      <w:tr w:rsidR="004C60DF">
        <w:trPr>
          <w:trHeight w:val="450"/>
        </w:trPr>
        <w:tc>
          <w:tcPr>
            <w:tcW w:w="787" w:type="dxa"/>
            <w:vMerge/>
            <w:tcBorders>
              <w:top w:val="nil"/>
              <w:left w:val="single" w:sz="4" w:space="0" w:color="000000"/>
              <w:right w:val="single" w:sz="4" w:space="0" w:color="000000"/>
            </w:tcBorders>
            <w:shd w:val="clear" w:color="auto" w:fill="C2D69B"/>
            <w:textDirection w:val="btLr"/>
          </w:tcPr>
          <w:p w:rsidR="004C60DF" w:rsidRDefault="004C60DF">
            <w:pPr>
              <w:rPr>
                <w:sz w:val="2"/>
                <w:szCs w:val="2"/>
              </w:rPr>
            </w:pPr>
          </w:p>
        </w:tc>
        <w:tc>
          <w:tcPr>
            <w:tcW w:w="2126" w:type="dxa"/>
            <w:tcBorders>
              <w:top w:val="single" w:sz="4" w:space="0" w:color="000000"/>
              <w:left w:val="single" w:sz="4" w:space="0" w:color="000000"/>
              <w:right w:val="single" w:sz="4" w:space="0" w:color="000000"/>
            </w:tcBorders>
          </w:tcPr>
          <w:p w:rsidR="004C60DF" w:rsidRDefault="00837B24">
            <w:pPr>
              <w:pStyle w:val="TableParagraph"/>
              <w:spacing w:before="86"/>
              <w:ind w:left="16"/>
              <w:jc w:val="center"/>
              <w:rPr>
                <w:sz w:val="23"/>
              </w:rPr>
            </w:pPr>
            <w:r>
              <w:rPr>
                <w:sz w:val="23"/>
              </w:rPr>
              <w:t>NH</w:t>
            </w:r>
            <w:r>
              <w:rPr>
                <w:spacing w:val="-2"/>
                <w:sz w:val="23"/>
              </w:rPr>
              <w:t xml:space="preserve"> </w:t>
            </w:r>
            <w:r>
              <w:rPr>
                <w:spacing w:val="-10"/>
                <w:sz w:val="23"/>
              </w:rPr>
              <w:t>4</w:t>
            </w:r>
          </w:p>
        </w:tc>
        <w:tc>
          <w:tcPr>
            <w:tcW w:w="5673" w:type="dxa"/>
            <w:tcBorders>
              <w:top w:val="single" w:sz="4" w:space="0" w:color="000000"/>
              <w:left w:val="single" w:sz="4" w:space="0" w:color="000000"/>
              <w:right w:val="single" w:sz="4" w:space="0" w:color="000000"/>
            </w:tcBorders>
          </w:tcPr>
          <w:p w:rsidR="004C60DF" w:rsidRDefault="00837B24">
            <w:pPr>
              <w:pStyle w:val="TableParagraph"/>
              <w:spacing w:before="86"/>
              <w:ind w:left="110"/>
              <w:rPr>
                <w:sz w:val="23"/>
              </w:rPr>
            </w:pPr>
            <w:r>
              <w:rPr>
                <w:sz w:val="23"/>
              </w:rPr>
              <w:t>De</w:t>
            </w:r>
            <w:r>
              <w:rPr>
                <w:spacing w:val="-4"/>
                <w:sz w:val="23"/>
              </w:rPr>
              <w:t xml:space="preserve"> </w:t>
            </w:r>
            <w:r>
              <w:rPr>
                <w:sz w:val="23"/>
              </w:rPr>
              <w:t>630-</w:t>
            </w:r>
            <w:r>
              <w:rPr>
                <w:spacing w:val="-3"/>
                <w:sz w:val="23"/>
              </w:rPr>
              <w:t xml:space="preserve"> </w:t>
            </w:r>
            <w:r>
              <w:rPr>
                <w:sz w:val="23"/>
              </w:rPr>
              <w:t>800-</w:t>
            </w:r>
            <w:r>
              <w:rPr>
                <w:spacing w:val="-3"/>
                <w:sz w:val="23"/>
              </w:rPr>
              <w:t xml:space="preserve"> </w:t>
            </w:r>
            <w:r>
              <w:rPr>
                <w:sz w:val="23"/>
              </w:rPr>
              <w:t>1000-</w:t>
            </w:r>
            <w:r>
              <w:rPr>
                <w:spacing w:val="-3"/>
                <w:sz w:val="23"/>
              </w:rPr>
              <w:t xml:space="preserve"> </w:t>
            </w:r>
            <w:r>
              <w:rPr>
                <w:sz w:val="23"/>
              </w:rPr>
              <w:t>1250</w:t>
            </w:r>
            <w:r>
              <w:rPr>
                <w:spacing w:val="-3"/>
                <w:sz w:val="23"/>
              </w:rPr>
              <w:t xml:space="preserve"> </w:t>
            </w:r>
            <w:r>
              <w:rPr>
                <w:spacing w:val="-10"/>
                <w:sz w:val="23"/>
              </w:rPr>
              <w:t>A</w:t>
            </w:r>
          </w:p>
        </w:tc>
      </w:tr>
    </w:tbl>
    <w:p w:rsidR="004C60DF" w:rsidRDefault="00837B24">
      <w:pPr>
        <w:pStyle w:val="Ttulo5"/>
        <w:spacing w:before="3"/>
        <w:ind w:left="417"/>
        <w:jc w:val="center"/>
      </w:pPr>
      <w:r>
        <w:t>Tabla</w:t>
      </w:r>
      <w:r>
        <w:rPr>
          <w:spacing w:val="-5"/>
        </w:rPr>
        <w:t xml:space="preserve"> 28</w:t>
      </w:r>
    </w:p>
    <w:p w:rsidR="004C60DF" w:rsidRDefault="004C60DF">
      <w:pPr>
        <w:pStyle w:val="Textoindependiente"/>
        <w:rPr>
          <w:b/>
        </w:rPr>
      </w:pPr>
    </w:p>
    <w:p w:rsidR="004C60DF" w:rsidRDefault="004C60DF">
      <w:pPr>
        <w:pStyle w:val="Textoindependiente"/>
        <w:spacing w:before="120"/>
        <w:rPr>
          <w:b/>
        </w:rPr>
      </w:pPr>
    </w:p>
    <w:p w:rsidR="004C60DF" w:rsidRDefault="00837B24">
      <w:pPr>
        <w:pStyle w:val="Textoindependiente"/>
        <w:ind w:left="847"/>
      </w:pPr>
      <w:r>
        <w:rPr>
          <w:noProof/>
          <w:lang w:val="en-US"/>
        </w:rPr>
        <mc:AlternateContent>
          <mc:Choice Requires="wps">
            <w:drawing>
              <wp:anchor distT="0" distB="0" distL="0" distR="0" simplePos="0" relativeHeight="15903744" behindDoc="0" locked="0" layoutInCell="1" allowOverlap="1" wp14:anchorId="60036B71" wp14:editId="7E3DC363">
                <wp:simplePos x="0" y="0"/>
                <wp:positionH relativeFrom="page">
                  <wp:posOffset>4425313</wp:posOffset>
                </wp:positionH>
                <wp:positionV relativeFrom="paragraph">
                  <wp:posOffset>109023</wp:posOffset>
                </wp:positionV>
                <wp:extent cx="2563495" cy="1201420"/>
                <wp:effectExtent l="0" t="0" r="0" b="0"/>
                <wp:wrapNone/>
                <wp:docPr id="588" name="Textbox 5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3495" cy="1201420"/>
                        </a:xfrm>
                        <a:prstGeom prst="rect">
                          <a:avLst/>
                        </a:prstGeom>
                        <a:ln w="9520">
                          <a:solidFill>
                            <a:srgbClr val="000000"/>
                          </a:solidFill>
                          <a:prstDash val="solid"/>
                        </a:ln>
                      </wps:spPr>
                      <wps:txbx>
                        <w:txbxContent>
                          <w:p w:rsidR="006324D0" w:rsidRDefault="006324D0">
                            <w:pPr>
                              <w:spacing w:before="69" w:line="208" w:lineRule="exact"/>
                              <w:ind w:left="139"/>
                              <w:rPr>
                                <w:b/>
                                <w:sz w:val="18"/>
                              </w:rPr>
                            </w:pPr>
                            <w:r>
                              <w:rPr>
                                <w:b/>
                                <w:spacing w:val="-2"/>
                                <w:sz w:val="18"/>
                                <w:u w:val="single"/>
                              </w:rPr>
                              <w:t>Referencias:</w:t>
                            </w:r>
                          </w:p>
                          <w:p w:rsidR="006324D0" w:rsidRDefault="006324D0">
                            <w:pPr>
                              <w:spacing w:line="208" w:lineRule="exact"/>
                              <w:ind w:left="139"/>
                              <w:rPr>
                                <w:position w:val="1"/>
                                <w:sz w:val="18"/>
                              </w:rPr>
                            </w:pPr>
                            <w:r>
                              <w:rPr>
                                <w:position w:val="1"/>
                                <w:sz w:val="18"/>
                              </w:rPr>
                              <w:t>I</w:t>
                            </w:r>
                            <w:r>
                              <w:rPr>
                                <w:sz w:val="12"/>
                              </w:rPr>
                              <w:t>B</w:t>
                            </w:r>
                            <w:r>
                              <w:rPr>
                                <w:spacing w:val="-1"/>
                                <w:sz w:val="12"/>
                              </w:rPr>
                              <w:t xml:space="preserve"> </w:t>
                            </w:r>
                            <w:r>
                              <w:rPr>
                                <w:position w:val="1"/>
                                <w:sz w:val="18"/>
                              </w:rPr>
                              <w:t>=</w:t>
                            </w:r>
                            <w:r>
                              <w:rPr>
                                <w:spacing w:val="-4"/>
                                <w:position w:val="1"/>
                                <w:sz w:val="18"/>
                              </w:rPr>
                              <w:t xml:space="preserve"> </w:t>
                            </w:r>
                            <w:r>
                              <w:rPr>
                                <w:position w:val="1"/>
                                <w:sz w:val="18"/>
                              </w:rPr>
                              <w:t>Corriente</w:t>
                            </w:r>
                            <w:r>
                              <w:rPr>
                                <w:spacing w:val="-3"/>
                                <w:position w:val="1"/>
                                <w:sz w:val="18"/>
                              </w:rPr>
                              <w:t xml:space="preserve"> </w:t>
                            </w:r>
                            <w:r>
                              <w:rPr>
                                <w:position w:val="1"/>
                                <w:sz w:val="18"/>
                              </w:rPr>
                              <w:t>de</w:t>
                            </w:r>
                            <w:r>
                              <w:rPr>
                                <w:spacing w:val="-4"/>
                                <w:position w:val="1"/>
                                <w:sz w:val="18"/>
                              </w:rPr>
                              <w:t xml:space="preserve"> </w:t>
                            </w:r>
                            <w:r>
                              <w:rPr>
                                <w:position w:val="1"/>
                                <w:sz w:val="18"/>
                              </w:rPr>
                              <w:t>servicio</w:t>
                            </w:r>
                            <w:r>
                              <w:rPr>
                                <w:spacing w:val="-3"/>
                                <w:position w:val="1"/>
                                <w:sz w:val="18"/>
                              </w:rPr>
                              <w:t xml:space="preserve"> </w:t>
                            </w:r>
                            <w:r>
                              <w:rPr>
                                <w:position w:val="1"/>
                                <w:sz w:val="18"/>
                              </w:rPr>
                              <w:t>de</w:t>
                            </w:r>
                            <w:r>
                              <w:rPr>
                                <w:spacing w:val="-3"/>
                                <w:position w:val="1"/>
                                <w:sz w:val="18"/>
                              </w:rPr>
                              <w:t xml:space="preserve"> </w:t>
                            </w:r>
                            <w:r>
                              <w:rPr>
                                <w:spacing w:val="-2"/>
                                <w:position w:val="1"/>
                                <w:sz w:val="18"/>
                              </w:rPr>
                              <w:t>circuito.</w:t>
                            </w:r>
                          </w:p>
                          <w:p w:rsidR="006324D0" w:rsidRDefault="006324D0">
                            <w:pPr>
                              <w:spacing w:before="108"/>
                              <w:ind w:left="139"/>
                              <w:rPr>
                                <w:position w:val="1"/>
                                <w:sz w:val="18"/>
                              </w:rPr>
                            </w:pPr>
                            <w:r>
                              <w:rPr>
                                <w:position w:val="1"/>
                                <w:sz w:val="18"/>
                              </w:rPr>
                              <w:t>I</w:t>
                            </w:r>
                            <w:r>
                              <w:rPr>
                                <w:sz w:val="12"/>
                              </w:rPr>
                              <w:t>n</w:t>
                            </w:r>
                            <w:r>
                              <w:rPr>
                                <w:spacing w:val="-2"/>
                                <w:sz w:val="12"/>
                              </w:rPr>
                              <w:t xml:space="preserve"> </w:t>
                            </w:r>
                            <w:r>
                              <w:rPr>
                                <w:position w:val="1"/>
                                <w:sz w:val="18"/>
                              </w:rPr>
                              <w:t>=</w:t>
                            </w:r>
                            <w:r>
                              <w:rPr>
                                <w:spacing w:val="-4"/>
                                <w:position w:val="1"/>
                                <w:sz w:val="18"/>
                              </w:rPr>
                              <w:t xml:space="preserve"> </w:t>
                            </w:r>
                            <w:r>
                              <w:rPr>
                                <w:position w:val="1"/>
                                <w:sz w:val="18"/>
                              </w:rPr>
                              <w:t>Corriente</w:t>
                            </w:r>
                            <w:r>
                              <w:rPr>
                                <w:spacing w:val="-4"/>
                                <w:position w:val="1"/>
                                <w:sz w:val="18"/>
                              </w:rPr>
                              <w:t xml:space="preserve"> </w:t>
                            </w:r>
                            <w:r>
                              <w:rPr>
                                <w:position w:val="1"/>
                                <w:sz w:val="18"/>
                              </w:rPr>
                              <w:t>de</w:t>
                            </w:r>
                            <w:r>
                              <w:rPr>
                                <w:spacing w:val="-4"/>
                                <w:position w:val="1"/>
                                <w:sz w:val="18"/>
                              </w:rPr>
                              <w:t xml:space="preserve"> </w:t>
                            </w:r>
                            <w:r>
                              <w:rPr>
                                <w:position w:val="1"/>
                                <w:sz w:val="18"/>
                              </w:rPr>
                              <w:t>protección</w:t>
                            </w:r>
                            <w:r>
                              <w:rPr>
                                <w:spacing w:val="-4"/>
                                <w:position w:val="1"/>
                                <w:sz w:val="18"/>
                              </w:rPr>
                              <w:t xml:space="preserve"> </w:t>
                            </w:r>
                            <w:r>
                              <w:rPr>
                                <w:position w:val="1"/>
                                <w:sz w:val="18"/>
                              </w:rPr>
                              <w:t>del</w:t>
                            </w:r>
                            <w:r>
                              <w:rPr>
                                <w:spacing w:val="-3"/>
                                <w:position w:val="1"/>
                                <w:sz w:val="18"/>
                              </w:rPr>
                              <w:t xml:space="preserve"> </w:t>
                            </w:r>
                            <w:r>
                              <w:rPr>
                                <w:spacing w:val="-2"/>
                                <w:position w:val="1"/>
                                <w:sz w:val="18"/>
                              </w:rPr>
                              <w:t>fusible.</w:t>
                            </w:r>
                          </w:p>
                          <w:p w:rsidR="006324D0" w:rsidRDefault="006324D0">
                            <w:pPr>
                              <w:spacing w:before="103" w:line="360" w:lineRule="auto"/>
                              <w:ind w:left="139"/>
                              <w:rPr>
                                <w:sz w:val="18"/>
                              </w:rPr>
                            </w:pPr>
                            <w:r>
                              <w:rPr>
                                <w:position w:val="1"/>
                                <w:sz w:val="18"/>
                              </w:rPr>
                              <w:t>I</w:t>
                            </w:r>
                            <w:r>
                              <w:rPr>
                                <w:sz w:val="12"/>
                              </w:rPr>
                              <w:t>z</w:t>
                            </w:r>
                            <w:r>
                              <w:rPr>
                                <w:position w:val="1"/>
                                <w:sz w:val="18"/>
                              </w:rPr>
                              <w:t>=</w:t>
                            </w:r>
                            <w:r>
                              <w:rPr>
                                <w:spacing w:val="40"/>
                                <w:position w:val="1"/>
                                <w:sz w:val="18"/>
                              </w:rPr>
                              <w:t xml:space="preserve"> </w:t>
                            </w:r>
                            <w:r>
                              <w:rPr>
                                <w:position w:val="1"/>
                                <w:sz w:val="18"/>
                              </w:rPr>
                              <w:t>Corriente</w:t>
                            </w:r>
                            <w:r>
                              <w:rPr>
                                <w:spacing w:val="40"/>
                                <w:position w:val="1"/>
                                <w:sz w:val="18"/>
                              </w:rPr>
                              <w:t xml:space="preserve"> </w:t>
                            </w:r>
                            <w:r>
                              <w:rPr>
                                <w:position w:val="1"/>
                                <w:sz w:val="18"/>
                              </w:rPr>
                              <w:t>admisible</w:t>
                            </w:r>
                            <w:r>
                              <w:rPr>
                                <w:spacing w:val="40"/>
                                <w:position w:val="1"/>
                                <w:sz w:val="18"/>
                              </w:rPr>
                              <w:t xml:space="preserve"> </w:t>
                            </w:r>
                            <w:r>
                              <w:rPr>
                                <w:position w:val="1"/>
                                <w:sz w:val="18"/>
                              </w:rPr>
                              <w:t>del</w:t>
                            </w:r>
                            <w:r>
                              <w:rPr>
                                <w:spacing w:val="40"/>
                                <w:position w:val="1"/>
                                <w:sz w:val="18"/>
                              </w:rPr>
                              <w:t xml:space="preserve"> </w:t>
                            </w:r>
                            <w:r>
                              <w:rPr>
                                <w:position w:val="1"/>
                                <w:sz w:val="18"/>
                              </w:rPr>
                              <w:t>cable</w:t>
                            </w:r>
                            <w:r>
                              <w:rPr>
                                <w:spacing w:val="40"/>
                                <w:position w:val="1"/>
                                <w:sz w:val="18"/>
                              </w:rPr>
                              <w:t xml:space="preserve"> </w:t>
                            </w:r>
                            <w:r>
                              <w:rPr>
                                <w:position w:val="1"/>
                                <w:sz w:val="18"/>
                              </w:rPr>
                              <w:t>o</w:t>
                            </w:r>
                            <w:r>
                              <w:rPr>
                                <w:spacing w:val="40"/>
                                <w:position w:val="1"/>
                                <w:sz w:val="18"/>
                              </w:rPr>
                              <w:t xml:space="preserve"> </w:t>
                            </w:r>
                            <w:r>
                              <w:rPr>
                                <w:position w:val="1"/>
                                <w:sz w:val="18"/>
                              </w:rPr>
                              <w:t>de</w:t>
                            </w:r>
                            <w:r>
                              <w:rPr>
                                <w:spacing w:val="40"/>
                                <w:position w:val="1"/>
                                <w:sz w:val="18"/>
                              </w:rPr>
                              <w:t xml:space="preserve"> </w:t>
                            </w:r>
                            <w:r>
                              <w:rPr>
                                <w:position w:val="1"/>
                                <w:sz w:val="18"/>
                              </w:rPr>
                              <w:t xml:space="preserve">la </w:t>
                            </w:r>
                            <w:r>
                              <w:rPr>
                                <w:spacing w:val="-2"/>
                                <w:sz w:val="18"/>
                              </w:rPr>
                              <w:t>línea.</w:t>
                            </w:r>
                          </w:p>
                          <w:p w:rsidR="006324D0" w:rsidRDefault="006324D0">
                            <w:pPr>
                              <w:spacing w:before="2"/>
                              <w:ind w:left="139"/>
                              <w:rPr>
                                <w:position w:val="1"/>
                                <w:sz w:val="18"/>
                              </w:rPr>
                            </w:pPr>
                            <w:r>
                              <w:rPr>
                                <w:position w:val="1"/>
                                <w:sz w:val="18"/>
                              </w:rPr>
                              <w:t>I</w:t>
                            </w:r>
                            <w:r>
                              <w:rPr>
                                <w:sz w:val="12"/>
                              </w:rPr>
                              <w:t>2</w:t>
                            </w:r>
                            <w:r>
                              <w:rPr>
                                <w:spacing w:val="15"/>
                                <w:sz w:val="12"/>
                              </w:rPr>
                              <w:t xml:space="preserve"> </w:t>
                            </w:r>
                            <w:r>
                              <w:rPr>
                                <w:position w:val="1"/>
                                <w:sz w:val="18"/>
                              </w:rPr>
                              <w:t>=</w:t>
                            </w:r>
                            <w:r>
                              <w:rPr>
                                <w:spacing w:val="-4"/>
                                <w:position w:val="1"/>
                                <w:sz w:val="18"/>
                              </w:rPr>
                              <w:t xml:space="preserve"> </w:t>
                            </w:r>
                            <w:r>
                              <w:rPr>
                                <w:position w:val="1"/>
                                <w:sz w:val="18"/>
                              </w:rPr>
                              <w:t>Corriente</w:t>
                            </w:r>
                            <w:r>
                              <w:rPr>
                                <w:spacing w:val="-4"/>
                                <w:position w:val="1"/>
                                <w:sz w:val="18"/>
                              </w:rPr>
                              <w:t xml:space="preserve"> </w:t>
                            </w:r>
                            <w:r>
                              <w:rPr>
                                <w:position w:val="1"/>
                                <w:sz w:val="18"/>
                              </w:rPr>
                              <w:t>de</w:t>
                            </w:r>
                            <w:r>
                              <w:rPr>
                                <w:spacing w:val="-4"/>
                                <w:position w:val="1"/>
                                <w:sz w:val="18"/>
                              </w:rPr>
                              <w:t xml:space="preserve"> </w:t>
                            </w:r>
                            <w:r>
                              <w:rPr>
                                <w:position w:val="1"/>
                                <w:sz w:val="18"/>
                              </w:rPr>
                              <w:t>destrucción</w:t>
                            </w:r>
                            <w:r>
                              <w:rPr>
                                <w:spacing w:val="-4"/>
                                <w:position w:val="1"/>
                                <w:sz w:val="18"/>
                              </w:rPr>
                              <w:t xml:space="preserve"> </w:t>
                            </w:r>
                            <w:r>
                              <w:rPr>
                                <w:position w:val="1"/>
                                <w:sz w:val="18"/>
                              </w:rPr>
                              <w:t>del</w:t>
                            </w:r>
                            <w:r>
                              <w:rPr>
                                <w:spacing w:val="-3"/>
                                <w:position w:val="1"/>
                                <w:sz w:val="18"/>
                              </w:rPr>
                              <w:t xml:space="preserve"> </w:t>
                            </w:r>
                            <w:r>
                              <w:rPr>
                                <w:spacing w:val="-2"/>
                                <w:position w:val="1"/>
                                <w:sz w:val="18"/>
                              </w:rPr>
                              <w:t>fusible.</w:t>
                            </w:r>
                          </w:p>
                        </w:txbxContent>
                      </wps:txbx>
                      <wps:bodyPr wrap="square" lIns="0" tIns="0" rIns="0" bIns="0" rtlCol="0">
                        <a:noAutofit/>
                      </wps:bodyPr>
                    </wps:wsp>
                  </a:graphicData>
                </a:graphic>
              </wp:anchor>
            </w:drawing>
          </mc:Choice>
          <mc:Fallback>
            <w:pict>
              <v:shapetype w14:anchorId="60036B71" id="_x0000_t202" coordsize="21600,21600" o:spt="202" path="m,l,21600r21600,l21600,xe">
                <v:stroke joinstyle="miter"/>
                <v:path gradientshapeok="t" o:connecttype="rect"/>
              </v:shapetype>
              <v:shape id="Textbox 588" o:spid="_x0000_s1026" type="#_x0000_t202" style="position:absolute;left:0;text-align:left;margin-left:348.45pt;margin-top:8.6pt;width:201.85pt;height:94.6pt;z-index:15903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" filled="f" strokeweight=".26444mm">
                <v:path arrowok="t"/>
                <v:textbox inset="0,0,0,0">
                  <w:txbxContent>
                    <w:p w:rsidR="006324D0" w:rsidRDefault="006324D0">
                      <w:pPr>
                        <w:spacing w:before="69" w:line="208" w:lineRule="exact"/>
                        <w:ind w:left="139"/>
                        <w:rPr>
                          <w:b/>
                          <w:sz w:val="18"/>
                        </w:rPr>
                      </w:pPr>
                      <w:r>
                        <w:rPr>
                          <w:b/>
                          <w:spacing w:val="-2"/>
                          <w:sz w:val="18"/>
                          <w:u w:val="single"/>
                        </w:rPr>
                        <w:t>Referencias:</w:t>
                      </w:r>
                    </w:p>
                    <w:p w:rsidR="006324D0" w:rsidRDefault="006324D0">
                      <w:pPr>
                        <w:spacing w:line="208" w:lineRule="exact"/>
                        <w:ind w:left="139"/>
                        <w:rPr>
                          <w:position w:val="1"/>
                          <w:sz w:val="18"/>
                        </w:rPr>
                      </w:pPr>
                      <w:r>
                        <w:rPr>
                          <w:position w:val="1"/>
                          <w:sz w:val="18"/>
                        </w:rPr>
                        <w:t>I</w:t>
                      </w:r>
                      <w:r>
                        <w:rPr>
                          <w:sz w:val="12"/>
                        </w:rPr>
                        <w:t>B</w:t>
                      </w:r>
                      <w:r>
                        <w:rPr>
                          <w:spacing w:val="-1"/>
                          <w:sz w:val="12"/>
                        </w:rPr>
                        <w:t xml:space="preserve"> </w:t>
                      </w:r>
                      <w:r>
                        <w:rPr>
                          <w:position w:val="1"/>
                          <w:sz w:val="18"/>
                        </w:rPr>
                        <w:t>=</w:t>
                      </w:r>
                      <w:r>
                        <w:rPr>
                          <w:spacing w:val="-4"/>
                          <w:position w:val="1"/>
                          <w:sz w:val="18"/>
                        </w:rPr>
                        <w:t xml:space="preserve"> </w:t>
                      </w:r>
                      <w:r>
                        <w:rPr>
                          <w:position w:val="1"/>
                          <w:sz w:val="18"/>
                        </w:rPr>
                        <w:t>Corriente</w:t>
                      </w:r>
                      <w:r>
                        <w:rPr>
                          <w:spacing w:val="-3"/>
                          <w:position w:val="1"/>
                          <w:sz w:val="18"/>
                        </w:rPr>
                        <w:t xml:space="preserve"> </w:t>
                      </w:r>
                      <w:r>
                        <w:rPr>
                          <w:position w:val="1"/>
                          <w:sz w:val="18"/>
                        </w:rPr>
                        <w:t>de</w:t>
                      </w:r>
                      <w:r>
                        <w:rPr>
                          <w:spacing w:val="-4"/>
                          <w:position w:val="1"/>
                          <w:sz w:val="18"/>
                        </w:rPr>
                        <w:t xml:space="preserve"> </w:t>
                      </w:r>
                      <w:r>
                        <w:rPr>
                          <w:position w:val="1"/>
                          <w:sz w:val="18"/>
                        </w:rPr>
                        <w:t>servicio</w:t>
                      </w:r>
                      <w:r>
                        <w:rPr>
                          <w:spacing w:val="-3"/>
                          <w:position w:val="1"/>
                          <w:sz w:val="18"/>
                        </w:rPr>
                        <w:t xml:space="preserve"> </w:t>
                      </w:r>
                      <w:r>
                        <w:rPr>
                          <w:position w:val="1"/>
                          <w:sz w:val="18"/>
                        </w:rPr>
                        <w:t>de</w:t>
                      </w:r>
                      <w:r>
                        <w:rPr>
                          <w:spacing w:val="-3"/>
                          <w:position w:val="1"/>
                          <w:sz w:val="18"/>
                        </w:rPr>
                        <w:t xml:space="preserve"> </w:t>
                      </w:r>
                      <w:r>
                        <w:rPr>
                          <w:spacing w:val="-2"/>
                          <w:position w:val="1"/>
                          <w:sz w:val="18"/>
                        </w:rPr>
                        <w:t>circuito.</w:t>
                      </w:r>
                    </w:p>
                    <w:p w:rsidR="006324D0" w:rsidRDefault="006324D0">
                      <w:pPr>
                        <w:spacing w:before="108"/>
                        <w:ind w:left="139"/>
                        <w:rPr>
                          <w:position w:val="1"/>
                          <w:sz w:val="18"/>
                        </w:rPr>
                      </w:pPr>
                      <w:r>
                        <w:rPr>
                          <w:position w:val="1"/>
                          <w:sz w:val="18"/>
                        </w:rPr>
                        <w:t>I</w:t>
                      </w:r>
                      <w:r>
                        <w:rPr>
                          <w:sz w:val="12"/>
                        </w:rPr>
                        <w:t>n</w:t>
                      </w:r>
                      <w:r>
                        <w:rPr>
                          <w:spacing w:val="-2"/>
                          <w:sz w:val="12"/>
                        </w:rPr>
                        <w:t xml:space="preserve"> </w:t>
                      </w:r>
                      <w:r>
                        <w:rPr>
                          <w:position w:val="1"/>
                          <w:sz w:val="18"/>
                        </w:rPr>
                        <w:t>=</w:t>
                      </w:r>
                      <w:r>
                        <w:rPr>
                          <w:spacing w:val="-4"/>
                          <w:position w:val="1"/>
                          <w:sz w:val="18"/>
                        </w:rPr>
                        <w:t xml:space="preserve"> </w:t>
                      </w:r>
                      <w:r>
                        <w:rPr>
                          <w:position w:val="1"/>
                          <w:sz w:val="18"/>
                        </w:rPr>
                        <w:t>Corriente</w:t>
                      </w:r>
                      <w:r>
                        <w:rPr>
                          <w:spacing w:val="-4"/>
                          <w:position w:val="1"/>
                          <w:sz w:val="18"/>
                        </w:rPr>
                        <w:t xml:space="preserve"> </w:t>
                      </w:r>
                      <w:r>
                        <w:rPr>
                          <w:position w:val="1"/>
                          <w:sz w:val="18"/>
                        </w:rPr>
                        <w:t>de</w:t>
                      </w:r>
                      <w:r>
                        <w:rPr>
                          <w:spacing w:val="-4"/>
                          <w:position w:val="1"/>
                          <w:sz w:val="18"/>
                        </w:rPr>
                        <w:t xml:space="preserve"> </w:t>
                      </w:r>
                      <w:r>
                        <w:rPr>
                          <w:position w:val="1"/>
                          <w:sz w:val="18"/>
                        </w:rPr>
                        <w:t>protección</w:t>
                      </w:r>
                      <w:r>
                        <w:rPr>
                          <w:spacing w:val="-4"/>
                          <w:position w:val="1"/>
                          <w:sz w:val="18"/>
                        </w:rPr>
                        <w:t xml:space="preserve"> </w:t>
                      </w:r>
                      <w:r>
                        <w:rPr>
                          <w:position w:val="1"/>
                          <w:sz w:val="18"/>
                        </w:rPr>
                        <w:t>del</w:t>
                      </w:r>
                      <w:r>
                        <w:rPr>
                          <w:spacing w:val="-3"/>
                          <w:position w:val="1"/>
                          <w:sz w:val="18"/>
                        </w:rPr>
                        <w:t xml:space="preserve"> </w:t>
                      </w:r>
                      <w:r>
                        <w:rPr>
                          <w:spacing w:val="-2"/>
                          <w:position w:val="1"/>
                          <w:sz w:val="18"/>
                        </w:rPr>
                        <w:t>fusible.</w:t>
                      </w:r>
                    </w:p>
                    <w:p w:rsidR="006324D0" w:rsidRDefault="006324D0">
                      <w:pPr>
                        <w:spacing w:before="103" w:line="360" w:lineRule="auto"/>
                        <w:ind w:left="139"/>
                        <w:rPr>
                          <w:sz w:val="18"/>
                        </w:rPr>
                      </w:pPr>
                      <w:r>
                        <w:rPr>
                          <w:position w:val="1"/>
                          <w:sz w:val="18"/>
                        </w:rPr>
                        <w:t>I</w:t>
                      </w:r>
                      <w:r>
                        <w:rPr>
                          <w:sz w:val="12"/>
                        </w:rPr>
                        <w:t>z</w:t>
                      </w:r>
                      <w:r>
                        <w:rPr>
                          <w:position w:val="1"/>
                          <w:sz w:val="18"/>
                        </w:rPr>
                        <w:t>=</w:t>
                      </w:r>
                      <w:r>
                        <w:rPr>
                          <w:spacing w:val="40"/>
                          <w:position w:val="1"/>
                          <w:sz w:val="18"/>
                        </w:rPr>
                        <w:t xml:space="preserve"> </w:t>
                      </w:r>
                      <w:r>
                        <w:rPr>
                          <w:position w:val="1"/>
                          <w:sz w:val="18"/>
                        </w:rPr>
                        <w:t>Corriente</w:t>
                      </w:r>
                      <w:r>
                        <w:rPr>
                          <w:spacing w:val="40"/>
                          <w:position w:val="1"/>
                          <w:sz w:val="18"/>
                        </w:rPr>
                        <w:t xml:space="preserve"> </w:t>
                      </w:r>
                      <w:r>
                        <w:rPr>
                          <w:position w:val="1"/>
                          <w:sz w:val="18"/>
                        </w:rPr>
                        <w:t>admisible</w:t>
                      </w:r>
                      <w:r>
                        <w:rPr>
                          <w:spacing w:val="40"/>
                          <w:position w:val="1"/>
                          <w:sz w:val="18"/>
                        </w:rPr>
                        <w:t xml:space="preserve"> </w:t>
                      </w:r>
                      <w:r>
                        <w:rPr>
                          <w:position w:val="1"/>
                          <w:sz w:val="18"/>
                        </w:rPr>
                        <w:t>del</w:t>
                      </w:r>
                      <w:r>
                        <w:rPr>
                          <w:spacing w:val="40"/>
                          <w:position w:val="1"/>
                          <w:sz w:val="18"/>
                        </w:rPr>
                        <w:t xml:space="preserve"> </w:t>
                      </w:r>
                      <w:r>
                        <w:rPr>
                          <w:position w:val="1"/>
                          <w:sz w:val="18"/>
                        </w:rPr>
                        <w:t>cable</w:t>
                      </w:r>
                      <w:r>
                        <w:rPr>
                          <w:spacing w:val="40"/>
                          <w:position w:val="1"/>
                          <w:sz w:val="18"/>
                        </w:rPr>
                        <w:t xml:space="preserve"> </w:t>
                      </w:r>
                      <w:r>
                        <w:rPr>
                          <w:position w:val="1"/>
                          <w:sz w:val="18"/>
                        </w:rPr>
                        <w:t>o</w:t>
                      </w:r>
                      <w:r>
                        <w:rPr>
                          <w:spacing w:val="40"/>
                          <w:position w:val="1"/>
                          <w:sz w:val="18"/>
                        </w:rPr>
                        <w:t xml:space="preserve"> </w:t>
                      </w:r>
                      <w:r>
                        <w:rPr>
                          <w:position w:val="1"/>
                          <w:sz w:val="18"/>
                        </w:rPr>
                        <w:t>de</w:t>
                      </w:r>
                      <w:r>
                        <w:rPr>
                          <w:spacing w:val="40"/>
                          <w:position w:val="1"/>
                          <w:sz w:val="18"/>
                        </w:rPr>
                        <w:t xml:space="preserve"> </w:t>
                      </w:r>
                      <w:r>
                        <w:rPr>
                          <w:position w:val="1"/>
                          <w:sz w:val="18"/>
                        </w:rPr>
                        <w:t xml:space="preserve">la </w:t>
                      </w:r>
                      <w:r>
                        <w:rPr>
                          <w:spacing w:val="-2"/>
                          <w:sz w:val="18"/>
                        </w:rPr>
                        <w:t>línea.</w:t>
                      </w:r>
                    </w:p>
                    <w:p w:rsidR="006324D0" w:rsidRDefault="006324D0">
                      <w:pPr>
                        <w:spacing w:before="2"/>
                        <w:ind w:left="139"/>
                        <w:rPr>
                          <w:position w:val="1"/>
                          <w:sz w:val="18"/>
                        </w:rPr>
                      </w:pPr>
                      <w:r>
                        <w:rPr>
                          <w:position w:val="1"/>
                          <w:sz w:val="18"/>
                        </w:rPr>
                        <w:t>I</w:t>
                      </w:r>
                      <w:r>
                        <w:rPr>
                          <w:sz w:val="12"/>
                        </w:rPr>
                        <w:t>2</w:t>
                      </w:r>
                      <w:r>
                        <w:rPr>
                          <w:spacing w:val="15"/>
                          <w:sz w:val="12"/>
                        </w:rPr>
                        <w:t xml:space="preserve"> </w:t>
                      </w:r>
                      <w:r>
                        <w:rPr>
                          <w:position w:val="1"/>
                          <w:sz w:val="18"/>
                        </w:rPr>
                        <w:t>=</w:t>
                      </w:r>
                      <w:r>
                        <w:rPr>
                          <w:spacing w:val="-4"/>
                          <w:position w:val="1"/>
                          <w:sz w:val="18"/>
                        </w:rPr>
                        <w:t xml:space="preserve"> </w:t>
                      </w:r>
                      <w:r>
                        <w:rPr>
                          <w:position w:val="1"/>
                          <w:sz w:val="18"/>
                        </w:rPr>
                        <w:t>Corriente</w:t>
                      </w:r>
                      <w:r>
                        <w:rPr>
                          <w:spacing w:val="-4"/>
                          <w:position w:val="1"/>
                          <w:sz w:val="18"/>
                        </w:rPr>
                        <w:t xml:space="preserve"> </w:t>
                      </w:r>
                      <w:r>
                        <w:rPr>
                          <w:position w:val="1"/>
                          <w:sz w:val="18"/>
                        </w:rPr>
                        <w:t>de</w:t>
                      </w:r>
                      <w:r>
                        <w:rPr>
                          <w:spacing w:val="-4"/>
                          <w:position w:val="1"/>
                          <w:sz w:val="18"/>
                        </w:rPr>
                        <w:t xml:space="preserve"> </w:t>
                      </w:r>
                      <w:r>
                        <w:rPr>
                          <w:position w:val="1"/>
                          <w:sz w:val="18"/>
                        </w:rPr>
                        <w:t>destrucción</w:t>
                      </w:r>
                      <w:r>
                        <w:rPr>
                          <w:spacing w:val="-4"/>
                          <w:position w:val="1"/>
                          <w:sz w:val="18"/>
                        </w:rPr>
                        <w:t xml:space="preserve"> </w:t>
                      </w:r>
                      <w:r>
                        <w:rPr>
                          <w:position w:val="1"/>
                          <w:sz w:val="18"/>
                        </w:rPr>
                        <w:t>del</w:t>
                      </w:r>
                      <w:r>
                        <w:rPr>
                          <w:spacing w:val="-3"/>
                          <w:position w:val="1"/>
                          <w:sz w:val="18"/>
                        </w:rPr>
                        <w:t xml:space="preserve"> </w:t>
                      </w:r>
                      <w:r>
                        <w:rPr>
                          <w:spacing w:val="-2"/>
                          <w:position w:val="1"/>
                          <w:sz w:val="18"/>
                        </w:rPr>
                        <w:t>fusible.</w:t>
                      </w:r>
                    </w:p>
                  </w:txbxContent>
                </v:textbox>
                <w10:wrap anchorx="page"/>
              </v:shape>
            </w:pict>
          </mc:Fallback>
        </mc:AlternateContent>
      </w:r>
      <w:r>
        <w:t>Para</w:t>
      </w:r>
      <w:r>
        <w:rPr>
          <w:spacing w:val="-7"/>
        </w:rPr>
        <w:t xml:space="preserve"> </w:t>
      </w:r>
      <w:r>
        <w:t>una</w:t>
      </w:r>
      <w:r>
        <w:rPr>
          <w:spacing w:val="-5"/>
        </w:rPr>
        <w:t xml:space="preserve"> </w:t>
      </w:r>
      <w:r>
        <w:t>buena</w:t>
      </w:r>
      <w:r>
        <w:rPr>
          <w:spacing w:val="-4"/>
        </w:rPr>
        <w:t xml:space="preserve"> </w:t>
      </w:r>
      <w:r>
        <w:t>selección</w:t>
      </w:r>
      <w:r>
        <w:rPr>
          <w:spacing w:val="-5"/>
        </w:rPr>
        <w:t xml:space="preserve"> </w:t>
      </w:r>
      <w:r>
        <w:t>del</w:t>
      </w:r>
      <w:r>
        <w:rPr>
          <w:spacing w:val="-5"/>
        </w:rPr>
        <w:t xml:space="preserve"> </w:t>
      </w:r>
      <w:r>
        <w:t>fusible</w:t>
      </w:r>
      <w:r>
        <w:rPr>
          <w:spacing w:val="-4"/>
        </w:rPr>
        <w:t xml:space="preserve"> </w:t>
      </w:r>
      <w:r>
        <w:t>se</w:t>
      </w:r>
      <w:r>
        <w:rPr>
          <w:spacing w:val="-5"/>
        </w:rPr>
        <w:t xml:space="preserve"> </w:t>
      </w:r>
      <w:r>
        <w:t>debe</w:t>
      </w:r>
      <w:r>
        <w:rPr>
          <w:spacing w:val="-4"/>
        </w:rPr>
        <w:t xml:space="preserve"> </w:t>
      </w:r>
      <w:r>
        <w:rPr>
          <w:spacing w:val="-2"/>
        </w:rPr>
        <w:t>cumplir:</w:t>
      </w:r>
    </w:p>
    <w:p w:rsidR="004C60DF" w:rsidRDefault="00837B24">
      <w:pPr>
        <w:pStyle w:val="Textoindependiente"/>
        <w:spacing w:before="254"/>
        <w:ind w:left="3118"/>
        <w:rPr>
          <w:rFonts w:ascii="Cambria Math" w:eastAsia="Cambria Math" w:hAnsi="Cambria Math"/>
        </w:rPr>
      </w:pPr>
      <w:r>
        <w:rPr>
          <w:rFonts w:ascii="Cambria Math" w:eastAsia="Cambria Math" w:hAnsi="Cambria Math"/>
        </w:rPr>
        <w:t>𝐼</w:t>
      </w:r>
      <w:r>
        <w:rPr>
          <w:rFonts w:ascii="Cambria Math" w:eastAsia="Cambria Math" w:hAnsi="Cambria Math"/>
          <w:vertAlign w:val="subscript"/>
        </w:rPr>
        <w:t>2</w:t>
      </w:r>
      <w:r>
        <w:rPr>
          <w:rFonts w:ascii="Cambria Math" w:eastAsia="Cambria Math" w:hAnsi="Cambria Math"/>
          <w:spacing w:val="19"/>
        </w:rPr>
        <w:t xml:space="preserve"> </w:t>
      </w:r>
      <w:r>
        <w:rPr>
          <w:rFonts w:ascii="Cambria Math" w:eastAsia="Cambria Math" w:hAnsi="Cambria Math"/>
        </w:rPr>
        <w:t>≤</w:t>
      </w:r>
      <w:r>
        <w:rPr>
          <w:rFonts w:ascii="Cambria Math" w:eastAsia="Cambria Math" w:hAnsi="Cambria Math"/>
          <w:spacing w:val="9"/>
        </w:rPr>
        <w:t xml:space="preserve"> </w:t>
      </w:r>
      <w:r>
        <w:rPr>
          <w:rFonts w:ascii="Cambria Math" w:eastAsia="Cambria Math" w:hAnsi="Cambria Math"/>
        </w:rPr>
        <w:t>1,45</w:t>
      </w:r>
      <w:r>
        <w:rPr>
          <w:rFonts w:ascii="Cambria Math" w:eastAsia="Cambria Math" w:hAnsi="Cambria Math"/>
          <w:spacing w:val="-4"/>
        </w:rPr>
        <w:t xml:space="preserve"> </w:t>
      </w:r>
      <w:r>
        <w:rPr>
          <w:rFonts w:ascii="Cambria Math" w:eastAsia="Cambria Math" w:hAnsi="Cambria Math"/>
          <w:spacing w:val="-5"/>
        </w:rPr>
        <w:t>𝐼</w:t>
      </w:r>
      <w:r>
        <w:rPr>
          <w:rFonts w:ascii="Cambria Math" w:eastAsia="Cambria Math" w:hAnsi="Cambria Math"/>
          <w:spacing w:val="-5"/>
          <w:vertAlign w:val="subscript"/>
        </w:rPr>
        <w:t>𝑧</w:t>
      </w:r>
    </w:p>
    <w:p w:rsidR="004C60DF" w:rsidRDefault="00837B24">
      <w:pPr>
        <w:spacing w:before="176"/>
        <w:ind w:left="3078"/>
        <w:rPr>
          <w:rFonts w:ascii="Cambria Math" w:eastAsia="Cambria Math" w:hAnsi="Cambria Math"/>
          <w:sz w:val="23"/>
        </w:rPr>
      </w:pPr>
      <w:r>
        <w:rPr>
          <w:rFonts w:ascii="Cambria Math" w:eastAsia="Cambria Math" w:hAnsi="Cambria Math"/>
          <w:w w:val="105"/>
          <w:sz w:val="23"/>
        </w:rPr>
        <w:t>𝐼</w:t>
      </w:r>
      <w:r>
        <w:rPr>
          <w:rFonts w:ascii="Cambria Math" w:eastAsia="Cambria Math" w:hAnsi="Cambria Math"/>
          <w:w w:val="105"/>
          <w:sz w:val="23"/>
          <w:vertAlign w:val="subscript"/>
        </w:rPr>
        <w:t>𝐵</w:t>
      </w:r>
      <w:r>
        <w:rPr>
          <w:rFonts w:ascii="Cambria Math" w:eastAsia="Cambria Math" w:hAnsi="Cambria Math"/>
          <w:spacing w:val="15"/>
          <w:w w:val="105"/>
          <w:sz w:val="23"/>
        </w:rPr>
        <w:t xml:space="preserve"> </w:t>
      </w:r>
      <w:r>
        <w:rPr>
          <w:rFonts w:ascii="Cambria Math" w:eastAsia="Cambria Math" w:hAnsi="Cambria Math"/>
          <w:w w:val="105"/>
          <w:sz w:val="23"/>
        </w:rPr>
        <w:t>≤</w:t>
      </w:r>
      <w:r>
        <w:rPr>
          <w:rFonts w:ascii="Cambria Math" w:eastAsia="Cambria Math" w:hAnsi="Cambria Math"/>
          <w:spacing w:val="1"/>
          <w:w w:val="105"/>
          <w:sz w:val="23"/>
        </w:rPr>
        <w:t xml:space="preserve"> </w:t>
      </w:r>
      <w:r>
        <w:rPr>
          <w:rFonts w:ascii="Cambria Math" w:eastAsia="Cambria Math" w:hAnsi="Cambria Math"/>
          <w:w w:val="105"/>
          <w:sz w:val="23"/>
        </w:rPr>
        <w:t>𝐼</w:t>
      </w:r>
      <w:r>
        <w:rPr>
          <w:rFonts w:ascii="Cambria Math" w:eastAsia="Cambria Math" w:hAnsi="Cambria Math"/>
          <w:w w:val="105"/>
          <w:sz w:val="23"/>
          <w:vertAlign w:val="subscript"/>
        </w:rPr>
        <w:t>𝑛</w:t>
      </w:r>
      <w:r>
        <w:rPr>
          <w:rFonts w:ascii="Cambria Math" w:eastAsia="Cambria Math" w:hAnsi="Cambria Math"/>
          <w:spacing w:val="14"/>
          <w:w w:val="105"/>
          <w:sz w:val="23"/>
        </w:rPr>
        <w:t xml:space="preserve"> </w:t>
      </w:r>
      <w:r>
        <w:rPr>
          <w:rFonts w:ascii="Cambria Math" w:eastAsia="Cambria Math" w:hAnsi="Cambria Math"/>
          <w:w w:val="105"/>
          <w:sz w:val="23"/>
        </w:rPr>
        <w:t>≤</w:t>
      </w:r>
      <w:r>
        <w:rPr>
          <w:rFonts w:ascii="Cambria Math" w:eastAsia="Cambria Math" w:hAnsi="Cambria Math"/>
          <w:spacing w:val="46"/>
          <w:w w:val="105"/>
          <w:sz w:val="23"/>
        </w:rPr>
        <w:t xml:space="preserve"> </w:t>
      </w:r>
      <w:r>
        <w:rPr>
          <w:rFonts w:ascii="Cambria Math" w:eastAsia="Cambria Math" w:hAnsi="Cambria Math"/>
          <w:spacing w:val="-5"/>
          <w:w w:val="105"/>
          <w:sz w:val="23"/>
        </w:rPr>
        <w:t>𝐼</w:t>
      </w:r>
      <w:r>
        <w:rPr>
          <w:rFonts w:ascii="Cambria Math" w:eastAsia="Cambria Math" w:hAnsi="Cambria Math"/>
          <w:spacing w:val="-5"/>
          <w:w w:val="105"/>
          <w:sz w:val="23"/>
          <w:vertAlign w:val="subscript"/>
        </w:rPr>
        <w:t>𝑧</w:t>
      </w:r>
    </w:p>
    <w:p w:rsidR="004C60DF" w:rsidRDefault="00837B24">
      <w:pPr>
        <w:pStyle w:val="Textoindependiente"/>
        <w:spacing w:before="170"/>
        <w:ind w:left="847"/>
      </w:pPr>
      <w:r>
        <w:t>Los</w:t>
      </w:r>
      <w:r>
        <w:rPr>
          <w:spacing w:val="-8"/>
        </w:rPr>
        <w:t xml:space="preserve"> </w:t>
      </w:r>
      <w:r>
        <w:t>fusibles</w:t>
      </w:r>
      <w:r>
        <w:rPr>
          <w:spacing w:val="-5"/>
        </w:rPr>
        <w:t xml:space="preserve"> </w:t>
      </w:r>
      <w:r>
        <w:t>gL/gG</w:t>
      </w:r>
      <w:r>
        <w:rPr>
          <w:spacing w:val="-5"/>
        </w:rPr>
        <w:t xml:space="preserve"> </w:t>
      </w:r>
      <w:r>
        <w:rPr>
          <w:spacing w:val="-2"/>
        </w:rPr>
        <w:t>cumplen:</w:t>
      </w:r>
    </w:p>
    <w:p w:rsidR="004C60DF" w:rsidRDefault="00837B24">
      <w:pPr>
        <w:pStyle w:val="Textoindependiente"/>
        <w:spacing w:before="254"/>
        <w:ind w:left="3109"/>
        <w:rPr>
          <w:rFonts w:ascii="Cambria Math" w:eastAsia="Cambria Math" w:hAnsi="Cambria Math"/>
        </w:rPr>
      </w:pPr>
      <w:r>
        <w:rPr>
          <w:rFonts w:ascii="Cambria Math" w:eastAsia="Cambria Math" w:hAnsi="Cambria Math"/>
        </w:rPr>
        <w:t>𝐼</w:t>
      </w:r>
      <w:r>
        <w:rPr>
          <w:rFonts w:ascii="Cambria Math" w:eastAsia="Cambria Math" w:hAnsi="Cambria Math"/>
          <w:vertAlign w:val="subscript"/>
        </w:rPr>
        <w:t>2</w:t>
      </w:r>
      <w:r>
        <w:rPr>
          <w:rFonts w:ascii="Cambria Math" w:eastAsia="Cambria Math" w:hAnsi="Cambria Math"/>
          <w:spacing w:val="19"/>
        </w:rPr>
        <w:t xml:space="preserve"> </w:t>
      </w:r>
      <w:r>
        <w:rPr>
          <w:rFonts w:ascii="Cambria Math" w:eastAsia="Cambria Math" w:hAnsi="Cambria Math"/>
        </w:rPr>
        <w:t>≤</w:t>
      </w:r>
      <w:r>
        <w:rPr>
          <w:rFonts w:ascii="Cambria Math" w:eastAsia="Cambria Math" w:hAnsi="Cambria Math"/>
          <w:spacing w:val="9"/>
        </w:rPr>
        <w:t xml:space="preserve"> </w:t>
      </w:r>
      <w:r>
        <w:rPr>
          <w:rFonts w:ascii="Cambria Math" w:eastAsia="Cambria Math" w:hAnsi="Cambria Math"/>
        </w:rPr>
        <w:t>1,45</w:t>
      </w:r>
      <w:r>
        <w:rPr>
          <w:rFonts w:ascii="Cambria Math" w:eastAsia="Cambria Math" w:hAnsi="Cambria Math"/>
          <w:spacing w:val="-4"/>
        </w:rPr>
        <w:t xml:space="preserve"> </w:t>
      </w:r>
      <w:r>
        <w:rPr>
          <w:rFonts w:ascii="Cambria Math" w:eastAsia="Cambria Math" w:hAnsi="Cambria Math"/>
          <w:spacing w:val="-5"/>
        </w:rPr>
        <w:t>𝐼</w:t>
      </w:r>
      <w:r>
        <w:rPr>
          <w:rFonts w:ascii="Cambria Math" w:eastAsia="Cambria Math" w:hAnsi="Cambria Math"/>
          <w:spacing w:val="-5"/>
          <w:vertAlign w:val="subscript"/>
        </w:rPr>
        <w:t>𝑛</w:t>
      </w:r>
    </w:p>
    <w:p w:rsidR="004C60DF" w:rsidRDefault="004C60DF">
      <w:pPr>
        <w:pStyle w:val="Textoindependiente"/>
        <w:spacing w:before="41"/>
        <w:rPr>
          <w:rFonts w:ascii="Cambria Math"/>
        </w:rPr>
      </w:pPr>
    </w:p>
    <w:p w:rsidR="00040E95" w:rsidRDefault="00040E95">
      <w:pPr>
        <w:pStyle w:val="Textoindependiente"/>
        <w:spacing w:before="41"/>
        <w:rPr>
          <w:rFonts w:ascii="Cambria Math"/>
        </w:rPr>
      </w:pPr>
    </w:p>
    <w:p w:rsidR="004C60DF" w:rsidRDefault="00837B24">
      <w:pPr>
        <w:pStyle w:val="Textoindependiente"/>
        <w:ind w:left="847"/>
      </w:pPr>
      <w:r>
        <w:t>Para</w:t>
      </w:r>
      <w:r>
        <w:rPr>
          <w:spacing w:val="-7"/>
        </w:rPr>
        <w:t xml:space="preserve"> </w:t>
      </w:r>
      <w:r>
        <w:t>la</w:t>
      </w:r>
      <w:r>
        <w:rPr>
          <w:spacing w:val="-5"/>
        </w:rPr>
        <w:t xml:space="preserve"> </w:t>
      </w:r>
      <w:r>
        <w:t>coordinación</w:t>
      </w:r>
      <w:r>
        <w:rPr>
          <w:spacing w:val="-5"/>
        </w:rPr>
        <w:t xml:space="preserve"> </w:t>
      </w:r>
      <w:r>
        <w:t>de</w:t>
      </w:r>
      <w:r>
        <w:rPr>
          <w:spacing w:val="-5"/>
        </w:rPr>
        <w:t xml:space="preserve"> </w:t>
      </w:r>
      <w:r>
        <w:t>fusible</w:t>
      </w:r>
      <w:r>
        <w:rPr>
          <w:spacing w:val="-4"/>
        </w:rPr>
        <w:t xml:space="preserve"> </w:t>
      </w:r>
      <w:r>
        <w:t>con</w:t>
      </w:r>
      <w:r>
        <w:rPr>
          <w:spacing w:val="-5"/>
        </w:rPr>
        <w:t xml:space="preserve"> </w:t>
      </w:r>
      <w:r>
        <w:t>fusible</w:t>
      </w:r>
      <w:r>
        <w:rPr>
          <w:spacing w:val="-5"/>
        </w:rPr>
        <w:t xml:space="preserve"> </w:t>
      </w:r>
      <w:r>
        <w:t>se</w:t>
      </w:r>
      <w:r>
        <w:rPr>
          <w:spacing w:val="-5"/>
        </w:rPr>
        <w:t xml:space="preserve"> </w:t>
      </w:r>
      <w:r>
        <w:t>debe</w:t>
      </w:r>
      <w:r>
        <w:rPr>
          <w:spacing w:val="-4"/>
        </w:rPr>
        <w:t xml:space="preserve"> </w:t>
      </w:r>
      <w:r>
        <w:rPr>
          <w:spacing w:val="-2"/>
        </w:rPr>
        <w:t>cumplir:</w:t>
      </w:r>
    </w:p>
    <w:p w:rsidR="004C60DF" w:rsidRDefault="00837B24">
      <w:pPr>
        <w:spacing w:before="258"/>
        <w:ind w:left="405"/>
        <w:jc w:val="center"/>
        <w:rPr>
          <w:rFonts w:ascii="Cambria Math" w:eastAsia="Cambria Math"/>
          <w:position w:val="-4"/>
          <w:sz w:val="16"/>
        </w:rPr>
      </w:pPr>
      <w:r>
        <w:rPr>
          <w:rFonts w:ascii="Cambria Math" w:eastAsia="Cambria Math"/>
          <w:w w:val="105"/>
          <w:sz w:val="23"/>
        </w:rPr>
        <w:t>𝐼</w:t>
      </w:r>
      <w:r>
        <w:rPr>
          <w:rFonts w:ascii="Cambria Math" w:eastAsia="Cambria Math"/>
          <w:w w:val="105"/>
          <w:position w:val="-4"/>
          <w:sz w:val="16"/>
        </w:rPr>
        <w:t>𝑛𝑓𝑎</w:t>
      </w:r>
      <w:r>
        <w:rPr>
          <w:rFonts w:ascii="Cambria Math" w:eastAsia="Cambria Math"/>
          <w:spacing w:val="28"/>
          <w:w w:val="105"/>
          <w:position w:val="-4"/>
          <w:sz w:val="16"/>
        </w:rPr>
        <w:t xml:space="preserve"> </w:t>
      </w:r>
      <w:r>
        <w:rPr>
          <w:rFonts w:ascii="Cambria Math" w:eastAsia="Cambria Math"/>
          <w:w w:val="105"/>
          <w:sz w:val="23"/>
        </w:rPr>
        <w:t>&gt;</w:t>
      </w:r>
      <w:r>
        <w:rPr>
          <w:rFonts w:ascii="Cambria Math" w:eastAsia="Cambria Math"/>
          <w:spacing w:val="-1"/>
          <w:w w:val="105"/>
          <w:sz w:val="23"/>
        </w:rPr>
        <w:t xml:space="preserve"> </w:t>
      </w:r>
      <w:r>
        <w:rPr>
          <w:rFonts w:ascii="Cambria Math" w:eastAsia="Cambria Math"/>
          <w:w w:val="105"/>
          <w:sz w:val="23"/>
        </w:rPr>
        <w:t>1,6</w:t>
      </w:r>
      <w:r>
        <w:rPr>
          <w:rFonts w:ascii="Cambria Math" w:eastAsia="Cambria Math"/>
          <w:spacing w:val="-11"/>
          <w:w w:val="105"/>
          <w:sz w:val="23"/>
        </w:rPr>
        <w:t xml:space="preserve"> </w:t>
      </w:r>
      <w:r>
        <w:rPr>
          <w:rFonts w:ascii="Cambria Math" w:eastAsia="Cambria Math"/>
          <w:spacing w:val="-4"/>
          <w:w w:val="105"/>
          <w:sz w:val="23"/>
        </w:rPr>
        <w:t>𝐼</w:t>
      </w:r>
      <w:r>
        <w:rPr>
          <w:rFonts w:ascii="Cambria Math" w:eastAsia="Cambria Math"/>
          <w:spacing w:val="-4"/>
          <w:w w:val="105"/>
          <w:position w:val="-4"/>
          <w:sz w:val="16"/>
        </w:rPr>
        <w:t>𝑛𝑓𝑝</w:t>
      </w:r>
    </w:p>
    <w:p w:rsidR="004C60DF" w:rsidRDefault="00837B24">
      <w:pPr>
        <w:pStyle w:val="Textoindependiente"/>
        <w:spacing w:before="164"/>
        <w:ind w:left="847"/>
      </w:pPr>
      <w:r>
        <w:t>Aunque</w:t>
      </w:r>
      <w:r>
        <w:rPr>
          <w:spacing w:val="-5"/>
        </w:rPr>
        <w:t xml:space="preserve"> </w:t>
      </w:r>
      <w:r>
        <w:t>lo</w:t>
      </w:r>
      <w:r>
        <w:rPr>
          <w:spacing w:val="-5"/>
        </w:rPr>
        <w:t xml:space="preserve"> </w:t>
      </w:r>
      <w:r>
        <w:t>que</w:t>
      </w:r>
      <w:r>
        <w:rPr>
          <w:spacing w:val="-4"/>
        </w:rPr>
        <w:t xml:space="preserve"> </w:t>
      </w:r>
      <w:r>
        <w:t>se</w:t>
      </w:r>
      <w:r>
        <w:rPr>
          <w:spacing w:val="-5"/>
        </w:rPr>
        <w:t xml:space="preserve"> </w:t>
      </w:r>
      <w:r>
        <w:t>recomienda</w:t>
      </w:r>
      <w:r>
        <w:rPr>
          <w:spacing w:val="-4"/>
        </w:rPr>
        <w:t xml:space="preserve"> </w:t>
      </w:r>
      <w:r>
        <w:rPr>
          <w:spacing w:val="-5"/>
        </w:rPr>
        <w:t>es:</w:t>
      </w:r>
    </w:p>
    <w:p w:rsidR="004C60DF" w:rsidRDefault="00837B24">
      <w:pPr>
        <w:spacing w:before="252"/>
        <w:ind w:left="405"/>
        <w:jc w:val="center"/>
        <w:rPr>
          <w:rFonts w:ascii="Cambria Math" w:eastAsia="Cambria Math"/>
          <w:sz w:val="16"/>
        </w:rPr>
      </w:pPr>
      <w:r>
        <w:rPr>
          <w:rFonts w:ascii="Cambria Math" w:eastAsia="Cambria Math"/>
          <w:w w:val="105"/>
          <w:position w:val="5"/>
          <w:sz w:val="23"/>
        </w:rPr>
        <w:t>𝐼</w:t>
      </w:r>
      <w:r>
        <w:rPr>
          <w:rFonts w:ascii="Cambria Math" w:eastAsia="Cambria Math"/>
          <w:w w:val="105"/>
          <w:sz w:val="16"/>
        </w:rPr>
        <w:t>𝑛𝑓𝑎</w:t>
      </w:r>
      <w:r>
        <w:rPr>
          <w:rFonts w:ascii="Cambria Math" w:eastAsia="Cambria Math"/>
          <w:spacing w:val="32"/>
          <w:w w:val="105"/>
          <w:sz w:val="16"/>
        </w:rPr>
        <w:t xml:space="preserve"> </w:t>
      </w:r>
      <w:r>
        <w:rPr>
          <w:rFonts w:ascii="Cambria Math" w:eastAsia="Cambria Math"/>
          <w:w w:val="105"/>
          <w:position w:val="5"/>
          <w:sz w:val="23"/>
        </w:rPr>
        <w:t>&gt;</w:t>
      </w:r>
      <w:r>
        <w:rPr>
          <w:rFonts w:ascii="Cambria Math" w:eastAsia="Cambria Math"/>
          <w:spacing w:val="3"/>
          <w:w w:val="105"/>
          <w:position w:val="5"/>
          <w:sz w:val="23"/>
        </w:rPr>
        <w:t xml:space="preserve"> </w:t>
      </w:r>
      <w:r>
        <w:rPr>
          <w:rFonts w:ascii="Cambria Math" w:eastAsia="Cambria Math"/>
          <w:w w:val="105"/>
          <w:position w:val="5"/>
          <w:sz w:val="23"/>
        </w:rPr>
        <w:t>2</w:t>
      </w:r>
      <w:r>
        <w:rPr>
          <w:rFonts w:ascii="Cambria Math" w:eastAsia="Cambria Math"/>
          <w:spacing w:val="-8"/>
          <w:w w:val="105"/>
          <w:position w:val="5"/>
          <w:sz w:val="23"/>
        </w:rPr>
        <w:t xml:space="preserve"> </w:t>
      </w:r>
      <w:r>
        <w:rPr>
          <w:rFonts w:ascii="Cambria Math" w:eastAsia="Cambria Math"/>
          <w:spacing w:val="-4"/>
          <w:w w:val="105"/>
          <w:position w:val="5"/>
          <w:sz w:val="23"/>
        </w:rPr>
        <w:t>𝐼</w:t>
      </w:r>
      <w:r>
        <w:rPr>
          <w:rFonts w:ascii="Cambria Math" w:eastAsia="Cambria Math"/>
          <w:spacing w:val="-4"/>
          <w:w w:val="105"/>
          <w:sz w:val="16"/>
        </w:rPr>
        <w:t>𝑛𝑓𝑝</w:t>
      </w:r>
    </w:p>
    <w:p w:rsidR="004C60DF" w:rsidRDefault="004C60DF">
      <w:pPr>
        <w:pStyle w:val="Textoindependiente"/>
        <w:rPr>
          <w:rFonts w:ascii="Cambria Math"/>
        </w:rPr>
      </w:pPr>
    </w:p>
    <w:p w:rsidR="004C60DF" w:rsidRDefault="004C60DF">
      <w:pPr>
        <w:pStyle w:val="Textoindependiente"/>
        <w:spacing w:before="150"/>
        <w:rPr>
          <w:rFonts w:ascii="Cambria Math"/>
        </w:rPr>
      </w:pPr>
    </w:p>
    <w:p w:rsidR="004C60DF" w:rsidRDefault="00837B24">
      <w:pPr>
        <w:pStyle w:val="Textoindependiente"/>
        <w:ind w:left="847"/>
      </w:pPr>
      <w:r>
        <w:rPr>
          <w:spacing w:val="-2"/>
        </w:rPr>
        <w:t>Siendo:</w:t>
      </w:r>
    </w:p>
    <w:p w:rsidR="004C60DF" w:rsidRDefault="00837B24">
      <w:pPr>
        <w:pStyle w:val="Prrafodelista"/>
        <w:numPr>
          <w:ilvl w:val="0"/>
          <w:numId w:val="152"/>
        </w:numPr>
        <w:tabs>
          <w:tab w:val="left" w:pos="1567"/>
        </w:tabs>
        <w:spacing w:before="254"/>
        <w:rPr>
          <w:sz w:val="23"/>
        </w:rPr>
      </w:pPr>
      <w:r>
        <w:rPr>
          <w:rFonts w:ascii="Cambria Math" w:eastAsia="Cambria Math" w:hAnsi="Cambria Math"/>
          <w:sz w:val="23"/>
        </w:rPr>
        <w:t>𝐼</w:t>
      </w:r>
      <w:r>
        <w:rPr>
          <w:rFonts w:ascii="Cambria Math" w:eastAsia="Cambria Math" w:hAnsi="Cambria Math"/>
          <w:sz w:val="23"/>
          <w:vertAlign w:val="subscript"/>
        </w:rPr>
        <w:t>𝑛𝑓𝑎</w:t>
      </w:r>
      <w:r>
        <w:rPr>
          <w:sz w:val="23"/>
        </w:rPr>
        <w:t>=</w:t>
      </w:r>
      <w:r>
        <w:rPr>
          <w:spacing w:val="2"/>
          <w:sz w:val="23"/>
        </w:rPr>
        <w:t xml:space="preserve"> </w:t>
      </w:r>
      <w:r>
        <w:rPr>
          <w:sz w:val="23"/>
        </w:rPr>
        <w:t>la</w:t>
      </w:r>
      <w:r>
        <w:rPr>
          <w:spacing w:val="2"/>
          <w:sz w:val="23"/>
        </w:rPr>
        <w:t xml:space="preserve"> </w:t>
      </w:r>
      <w:r>
        <w:rPr>
          <w:sz w:val="23"/>
        </w:rPr>
        <w:t>corriente</w:t>
      </w:r>
      <w:r>
        <w:rPr>
          <w:spacing w:val="2"/>
          <w:sz w:val="23"/>
        </w:rPr>
        <w:t xml:space="preserve"> </w:t>
      </w:r>
      <w:r>
        <w:rPr>
          <w:sz w:val="23"/>
        </w:rPr>
        <w:t>nominal</w:t>
      </w:r>
      <w:r>
        <w:rPr>
          <w:spacing w:val="2"/>
          <w:sz w:val="23"/>
        </w:rPr>
        <w:t xml:space="preserve"> </w:t>
      </w:r>
      <w:r>
        <w:rPr>
          <w:sz w:val="23"/>
        </w:rPr>
        <w:t>del</w:t>
      </w:r>
      <w:r>
        <w:rPr>
          <w:spacing w:val="2"/>
          <w:sz w:val="23"/>
        </w:rPr>
        <w:t xml:space="preserve"> </w:t>
      </w:r>
      <w:r>
        <w:rPr>
          <w:sz w:val="23"/>
        </w:rPr>
        <w:t>fusible</w:t>
      </w:r>
      <w:r>
        <w:rPr>
          <w:spacing w:val="3"/>
          <w:sz w:val="23"/>
        </w:rPr>
        <w:t xml:space="preserve"> </w:t>
      </w:r>
      <w:r>
        <w:rPr>
          <w:spacing w:val="-2"/>
          <w:sz w:val="23"/>
        </w:rPr>
        <w:t>antepuesto.</w:t>
      </w:r>
    </w:p>
    <w:p w:rsidR="004C60DF" w:rsidRDefault="00837B24">
      <w:pPr>
        <w:pStyle w:val="Prrafodelista"/>
        <w:numPr>
          <w:ilvl w:val="0"/>
          <w:numId w:val="152"/>
        </w:numPr>
        <w:tabs>
          <w:tab w:val="left" w:pos="1567"/>
        </w:tabs>
        <w:spacing w:before="162"/>
        <w:rPr>
          <w:sz w:val="23"/>
        </w:rPr>
      </w:pPr>
      <w:r>
        <w:rPr>
          <w:rFonts w:ascii="Cambria Math" w:eastAsia="Cambria Math" w:hAnsi="Cambria Math"/>
          <w:sz w:val="23"/>
        </w:rPr>
        <w:t>𝐼</w:t>
      </w:r>
      <w:r>
        <w:rPr>
          <w:rFonts w:ascii="Cambria Math" w:eastAsia="Cambria Math" w:hAnsi="Cambria Math"/>
          <w:sz w:val="23"/>
          <w:vertAlign w:val="subscript"/>
        </w:rPr>
        <w:t>𝑛𝑓𝑝</w:t>
      </w:r>
      <w:r>
        <w:rPr>
          <w:sz w:val="23"/>
        </w:rPr>
        <w:t>=</w:t>
      </w:r>
      <w:r>
        <w:rPr>
          <w:spacing w:val="2"/>
          <w:sz w:val="23"/>
        </w:rPr>
        <w:t xml:space="preserve"> </w:t>
      </w:r>
      <w:r>
        <w:rPr>
          <w:sz w:val="23"/>
        </w:rPr>
        <w:t>la</w:t>
      </w:r>
      <w:r>
        <w:rPr>
          <w:spacing w:val="2"/>
          <w:sz w:val="23"/>
        </w:rPr>
        <w:t xml:space="preserve"> </w:t>
      </w:r>
      <w:r>
        <w:rPr>
          <w:sz w:val="23"/>
        </w:rPr>
        <w:t>corriente</w:t>
      </w:r>
      <w:r>
        <w:rPr>
          <w:spacing w:val="2"/>
          <w:sz w:val="23"/>
        </w:rPr>
        <w:t xml:space="preserve"> </w:t>
      </w:r>
      <w:r>
        <w:rPr>
          <w:sz w:val="23"/>
        </w:rPr>
        <w:t>nominal</w:t>
      </w:r>
      <w:r>
        <w:rPr>
          <w:spacing w:val="2"/>
          <w:sz w:val="23"/>
        </w:rPr>
        <w:t xml:space="preserve"> </w:t>
      </w:r>
      <w:r>
        <w:rPr>
          <w:sz w:val="23"/>
        </w:rPr>
        <w:t>del</w:t>
      </w:r>
      <w:r>
        <w:rPr>
          <w:spacing w:val="2"/>
          <w:sz w:val="23"/>
        </w:rPr>
        <w:t xml:space="preserve"> </w:t>
      </w:r>
      <w:r>
        <w:rPr>
          <w:sz w:val="23"/>
        </w:rPr>
        <w:t>fusible</w:t>
      </w:r>
      <w:r>
        <w:rPr>
          <w:spacing w:val="2"/>
          <w:sz w:val="23"/>
        </w:rPr>
        <w:t xml:space="preserve"> </w:t>
      </w:r>
      <w:r>
        <w:rPr>
          <w:spacing w:val="-2"/>
          <w:sz w:val="23"/>
        </w:rPr>
        <w:t>pospuesto.</w:t>
      </w:r>
    </w:p>
    <w:p w:rsidR="004C60DF" w:rsidRDefault="004C60DF">
      <w:pPr>
        <w:pStyle w:val="Textoindependiente"/>
      </w:pPr>
    </w:p>
    <w:p w:rsidR="004C60DF" w:rsidRDefault="004C60DF">
      <w:pPr>
        <w:pStyle w:val="Textoindependiente"/>
        <w:spacing w:before="144"/>
      </w:pPr>
    </w:p>
    <w:p w:rsidR="004C60DF" w:rsidRDefault="00837B24">
      <w:pPr>
        <w:pStyle w:val="Textoindependiente"/>
        <w:spacing w:line="362" w:lineRule="auto"/>
        <w:ind w:left="847"/>
      </w:pPr>
      <w:r>
        <w:t>Para</w:t>
      </w:r>
      <w:r>
        <w:rPr>
          <w:spacing w:val="40"/>
        </w:rPr>
        <w:t xml:space="preserve"> </w:t>
      </w:r>
      <w:r>
        <w:t>la</w:t>
      </w:r>
      <w:r>
        <w:rPr>
          <w:spacing w:val="40"/>
        </w:rPr>
        <w:t xml:space="preserve"> </w:t>
      </w:r>
      <w:r>
        <w:t>coordinación</w:t>
      </w:r>
      <w:r>
        <w:rPr>
          <w:spacing w:val="40"/>
        </w:rPr>
        <w:t xml:space="preserve"> </w:t>
      </w:r>
      <w:r>
        <w:t>de</w:t>
      </w:r>
      <w:r>
        <w:rPr>
          <w:spacing w:val="40"/>
        </w:rPr>
        <w:t xml:space="preserve"> </w:t>
      </w:r>
      <w:r>
        <w:t>fusible</w:t>
      </w:r>
      <w:r>
        <w:rPr>
          <w:spacing w:val="40"/>
        </w:rPr>
        <w:t xml:space="preserve"> </w:t>
      </w:r>
      <w:r>
        <w:t>antepuesto</w:t>
      </w:r>
      <w:r>
        <w:rPr>
          <w:spacing w:val="40"/>
        </w:rPr>
        <w:t xml:space="preserve"> </w:t>
      </w:r>
      <w:r>
        <w:t>con</w:t>
      </w:r>
      <w:r>
        <w:rPr>
          <w:spacing w:val="40"/>
        </w:rPr>
        <w:t xml:space="preserve"> </w:t>
      </w:r>
      <w:r>
        <w:t>interruptor</w:t>
      </w:r>
      <w:r>
        <w:rPr>
          <w:spacing w:val="40"/>
        </w:rPr>
        <w:t xml:space="preserve"> </w:t>
      </w:r>
      <w:r>
        <w:t>automático</w:t>
      </w:r>
      <w:r>
        <w:rPr>
          <w:spacing w:val="40"/>
        </w:rPr>
        <w:t xml:space="preserve"> </w:t>
      </w:r>
      <w:r>
        <w:t>pospuesto</w:t>
      </w:r>
      <w:r>
        <w:rPr>
          <w:spacing w:val="40"/>
        </w:rPr>
        <w:t xml:space="preserve"> </w:t>
      </w:r>
      <w:r>
        <w:t>se</w:t>
      </w:r>
      <w:r>
        <w:rPr>
          <w:spacing w:val="40"/>
        </w:rPr>
        <w:t xml:space="preserve"> </w:t>
      </w:r>
      <w:r>
        <w:t>debe cumplir con:</w:t>
      </w:r>
    </w:p>
    <w:p w:rsidR="004C60DF" w:rsidRDefault="00837B24">
      <w:pPr>
        <w:pStyle w:val="Textoindependiente"/>
        <w:spacing w:before="118"/>
        <w:ind w:left="403"/>
        <w:jc w:val="center"/>
        <w:rPr>
          <w:rFonts w:ascii="Cambria Math" w:eastAsia="Cambria Math"/>
        </w:rPr>
      </w:pPr>
      <w:r>
        <w:rPr>
          <w:rFonts w:ascii="Cambria Math" w:eastAsia="Cambria Math"/>
          <w:w w:val="105"/>
        </w:rPr>
        <w:t>𝐼</w:t>
      </w:r>
      <w:r>
        <w:rPr>
          <w:rFonts w:ascii="Cambria Math" w:eastAsia="Cambria Math"/>
          <w:w w:val="105"/>
          <w:vertAlign w:val="subscript"/>
        </w:rPr>
        <w:t>𝑛𝑓</w:t>
      </w:r>
      <w:r>
        <w:rPr>
          <w:rFonts w:ascii="Cambria Math" w:eastAsia="Cambria Math"/>
          <w:spacing w:val="14"/>
          <w:w w:val="105"/>
        </w:rPr>
        <w:t xml:space="preserve"> </w:t>
      </w:r>
      <w:r>
        <w:rPr>
          <w:rFonts w:ascii="Cambria Math" w:eastAsia="Cambria Math"/>
          <w:w w:val="105"/>
        </w:rPr>
        <w:t>&lt;</w:t>
      </w:r>
      <w:r>
        <w:rPr>
          <w:rFonts w:ascii="Cambria Math" w:eastAsia="Cambria Math"/>
          <w:spacing w:val="1"/>
          <w:w w:val="105"/>
        </w:rPr>
        <w:t xml:space="preserve"> </w:t>
      </w:r>
      <w:r>
        <w:rPr>
          <w:rFonts w:ascii="Cambria Math" w:eastAsia="Cambria Math"/>
          <w:w w:val="105"/>
        </w:rPr>
        <w:t>1,2</w:t>
      </w:r>
      <w:r>
        <w:rPr>
          <w:rFonts w:ascii="Cambria Math" w:eastAsia="Cambria Math"/>
          <w:spacing w:val="-10"/>
          <w:w w:val="105"/>
        </w:rPr>
        <w:t xml:space="preserve"> </w:t>
      </w:r>
      <w:r>
        <w:rPr>
          <w:rFonts w:ascii="Cambria Math" w:eastAsia="Cambria Math"/>
          <w:spacing w:val="-4"/>
          <w:w w:val="105"/>
        </w:rPr>
        <w:t>𝐼</w:t>
      </w:r>
      <w:r>
        <w:rPr>
          <w:rFonts w:ascii="Cambria Math" w:eastAsia="Cambria Math"/>
          <w:spacing w:val="-4"/>
          <w:w w:val="105"/>
          <w:vertAlign w:val="subscript"/>
        </w:rPr>
        <w:t>𝑛𝑓𝐿</w:t>
      </w:r>
    </w:p>
    <w:p w:rsidR="004C60DF" w:rsidRDefault="004C60DF">
      <w:pPr>
        <w:pStyle w:val="Textoindependiente"/>
        <w:spacing w:before="10"/>
        <w:rPr>
          <w:rFonts w:ascii="Cambria Math"/>
          <w:sz w:val="16"/>
        </w:rPr>
      </w:pPr>
    </w:p>
    <w:p w:rsidR="004C60DF" w:rsidRDefault="00837B24">
      <w:pPr>
        <w:pStyle w:val="Textoindependiente"/>
        <w:spacing w:before="1"/>
        <w:ind w:left="847"/>
      </w:pPr>
      <w:r>
        <w:rPr>
          <w:spacing w:val="-2"/>
        </w:rPr>
        <w:t>Siendo:</w:t>
      </w:r>
    </w:p>
    <w:p w:rsidR="004C60DF" w:rsidRDefault="00837B24">
      <w:pPr>
        <w:pStyle w:val="Prrafodelista"/>
        <w:numPr>
          <w:ilvl w:val="0"/>
          <w:numId w:val="152"/>
        </w:numPr>
        <w:tabs>
          <w:tab w:val="left" w:pos="1567"/>
        </w:tabs>
        <w:spacing w:before="253"/>
        <w:rPr>
          <w:sz w:val="23"/>
        </w:rPr>
      </w:pPr>
      <w:r>
        <w:rPr>
          <w:rFonts w:ascii="Cambria Math" w:eastAsia="Cambria Math" w:hAnsi="Cambria Math"/>
          <w:sz w:val="23"/>
        </w:rPr>
        <w:lastRenderedPageBreak/>
        <w:t>𝐼</w:t>
      </w:r>
      <w:r>
        <w:rPr>
          <w:rFonts w:ascii="Cambria Math" w:eastAsia="Cambria Math" w:hAnsi="Cambria Math"/>
          <w:sz w:val="23"/>
          <w:vertAlign w:val="subscript"/>
        </w:rPr>
        <w:t>𝑛𝑓</w:t>
      </w:r>
      <w:r>
        <w:rPr>
          <w:sz w:val="23"/>
        </w:rPr>
        <w:t>=</w:t>
      </w:r>
      <w:r>
        <w:rPr>
          <w:spacing w:val="1"/>
          <w:sz w:val="23"/>
        </w:rPr>
        <w:t xml:space="preserve"> </w:t>
      </w:r>
      <w:r>
        <w:rPr>
          <w:sz w:val="23"/>
        </w:rPr>
        <w:t>la</w:t>
      </w:r>
      <w:r>
        <w:rPr>
          <w:spacing w:val="1"/>
          <w:sz w:val="23"/>
        </w:rPr>
        <w:t xml:space="preserve"> </w:t>
      </w:r>
      <w:r>
        <w:rPr>
          <w:sz w:val="23"/>
        </w:rPr>
        <w:t>corriente</w:t>
      </w:r>
      <w:r>
        <w:rPr>
          <w:spacing w:val="1"/>
          <w:sz w:val="23"/>
        </w:rPr>
        <w:t xml:space="preserve"> </w:t>
      </w:r>
      <w:r>
        <w:rPr>
          <w:sz w:val="23"/>
        </w:rPr>
        <w:t>nominal</w:t>
      </w:r>
      <w:r>
        <w:rPr>
          <w:spacing w:val="1"/>
          <w:sz w:val="23"/>
        </w:rPr>
        <w:t xml:space="preserve"> </w:t>
      </w:r>
      <w:r>
        <w:rPr>
          <w:sz w:val="23"/>
        </w:rPr>
        <w:t>del</w:t>
      </w:r>
      <w:r>
        <w:rPr>
          <w:spacing w:val="1"/>
          <w:sz w:val="23"/>
        </w:rPr>
        <w:t xml:space="preserve"> </w:t>
      </w:r>
      <w:r>
        <w:rPr>
          <w:spacing w:val="-2"/>
          <w:sz w:val="23"/>
        </w:rPr>
        <w:t>fusible.</w:t>
      </w:r>
    </w:p>
    <w:p w:rsidR="004C60DF" w:rsidRDefault="00837B24">
      <w:pPr>
        <w:pStyle w:val="Prrafodelista"/>
        <w:numPr>
          <w:ilvl w:val="0"/>
          <w:numId w:val="152"/>
        </w:numPr>
        <w:tabs>
          <w:tab w:val="left" w:pos="1617"/>
        </w:tabs>
        <w:spacing w:before="163"/>
        <w:ind w:left="1617" w:hanging="410"/>
        <w:rPr>
          <w:sz w:val="23"/>
        </w:rPr>
      </w:pPr>
      <w:r>
        <w:rPr>
          <w:rFonts w:ascii="Cambria Math" w:eastAsia="Cambria Math" w:hAnsi="Cambria Math"/>
          <w:sz w:val="23"/>
        </w:rPr>
        <w:t>𝐼</w:t>
      </w:r>
      <w:r>
        <w:rPr>
          <w:rFonts w:ascii="Cambria Math" w:eastAsia="Cambria Math" w:hAnsi="Cambria Math"/>
          <w:sz w:val="23"/>
          <w:vertAlign w:val="subscript"/>
        </w:rPr>
        <w:t>𝑛𝑓𝐿</w:t>
      </w:r>
      <w:r>
        <w:rPr>
          <w:sz w:val="23"/>
        </w:rPr>
        <w:t xml:space="preserve">= la corriente nominal del interruptor </w:t>
      </w:r>
      <w:r>
        <w:rPr>
          <w:spacing w:val="-2"/>
          <w:sz w:val="23"/>
        </w:rPr>
        <w:t>automático.</w:t>
      </w:r>
    </w:p>
    <w:p w:rsidR="004C60DF" w:rsidRDefault="00837B24">
      <w:pPr>
        <w:pStyle w:val="Textoindependiente"/>
        <w:spacing w:before="160" w:line="362" w:lineRule="auto"/>
        <w:ind w:left="847"/>
      </w:pPr>
      <w:r>
        <w:t>Podemos</w:t>
      </w:r>
      <w:r>
        <w:rPr>
          <w:spacing w:val="35"/>
        </w:rPr>
        <w:t xml:space="preserve"> </w:t>
      </w:r>
      <w:r>
        <w:t>observar</w:t>
      </w:r>
      <w:r>
        <w:rPr>
          <w:spacing w:val="35"/>
        </w:rPr>
        <w:t xml:space="preserve"> </w:t>
      </w:r>
      <w:r>
        <w:t>las</w:t>
      </w:r>
      <w:r>
        <w:rPr>
          <w:spacing w:val="35"/>
        </w:rPr>
        <w:t xml:space="preserve"> </w:t>
      </w:r>
      <w:r>
        <w:t>curvas</w:t>
      </w:r>
      <w:r>
        <w:rPr>
          <w:spacing w:val="35"/>
        </w:rPr>
        <w:t xml:space="preserve"> </w:t>
      </w:r>
      <w:r>
        <w:t>características</w:t>
      </w:r>
      <w:r>
        <w:rPr>
          <w:spacing w:val="35"/>
        </w:rPr>
        <w:t xml:space="preserve"> </w:t>
      </w:r>
      <w:r>
        <w:t>tiempo/corriente</w:t>
      </w:r>
      <w:r>
        <w:rPr>
          <w:spacing w:val="35"/>
        </w:rPr>
        <w:t xml:space="preserve"> </w:t>
      </w:r>
      <w:r>
        <w:t>de</w:t>
      </w:r>
      <w:r>
        <w:rPr>
          <w:spacing w:val="35"/>
        </w:rPr>
        <w:t xml:space="preserve"> </w:t>
      </w:r>
      <w:r>
        <w:t>los</w:t>
      </w:r>
      <w:r>
        <w:rPr>
          <w:spacing w:val="35"/>
        </w:rPr>
        <w:t xml:space="preserve"> </w:t>
      </w:r>
      <w:r>
        <w:t>fusibles</w:t>
      </w:r>
      <w:r>
        <w:rPr>
          <w:spacing w:val="35"/>
        </w:rPr>
        <w:t xml:space="preserve"> </w:t>
      </w:r>
      <w:r>
        <w:t>en</w:t>
      </w:r>
      <w:r>
        <w:rPr>
          <w:spacing w:val="35"/>
        </w:rPr>
        <w:t xml:space="preserve"> </w:t>
      </w:r>
      <w:r>
        <w:t>el</w:t>
      </w:r>
      <w:r>
        <w:rPr>
          <w:spacing w:val="35"/>
        </w:rPr>
        <w:t xml:space="preserve"> </w:t>
      </w:r>
      <w:r>
        <w:t xml:space="preserve">siguiente </w:t>
      </w:r>
      <w:r>
        <w:rPr>
          <w:spacing w:val="-2"/>
        </w:rPr>
        <w:t>cuadro:</w:t>
      </w:r>
    </w:p>
    <w:p w:rsidR="004C60DF" w:rsidRDefault="004C60DF">
      <w:pPr>
        <w:pStyle w:val="Textoindependiente"/>
        <w:spacing w:before="10"/>
        <w:rPr>
          <w:sz w:val="5"/>
        </w:rPr>
      </w:pPr>
    </w:p>
    <w:p w:rsidR="004C60DF" w:rsidRDefault="00837B24">
      <w:pPr>
        <w:spacing w:before="213" w:line="470" w:lineRule="auto"/>
        <w:ind w:left="5266" w:right="2599" w:hanging="1659"/>
        <w:rPr>
          <w:i/>
          <w:sz w:val="23"/>
        </w:rPr>
      </w:pPr>
      <w:r>
        <w:rPr>
          <w:i/>
          <w:sz w:val="23"/>
        </w:rPr>
        <w:t>Fusibles</w:t>
      </w:r>
      <w:r>
        <w:rPr>
          <w:i/>
          <w:spacing w:val="-9"/>
          <w:sz w:val="23"/>
        </w:rPr>
        <w:t xml:space="preserve"> </w:t>
      </w:r>
      <w:r>
        <w:rPr>
          <w:i/>
          <w:sz w:val="23"/>
        </w:rPr>
        <w:t>Diazed</w:t>
      </w:r>
      <w:r>
        <w:rPr>
          <w:i/>
          <w:spacing w:val="-9"/>
          <w:sz w:val="23"/>
        </w:rPr>
        <w:t xml:space="preserve"> </w:t>
      </w:r>
      <w:r>
        <w:rPr>
          <w:i/>
          <w:sz w:val="23"/>
        </w:rPr>
        <w:t>y</w:t>
      </w:r>
      <w:r>
        <w:rPr>
          <w:i/>
          <w:spacing w:val="-9"/>
          <w:sz w:val="23"/>
        </w:rPr>
        <w:t xml:space="preserve"> </w:t>
      </w:r>
      <w:r>
        <w:rPr>
          <w:i/>
          <w:sz w:val="23"/>
        </w:rPr>
        <w:t>Neozed</w:t>
      </w:r>
      <w:r>
        <w:rPr>
          <w:i/>
          <w:spacing w:val="-9"/>
          <w:sz w:val="23"/>
        </w:rPr>
        <w:t xml:space="preserve"> </w:t>
      </w:r>
      <w:r>
        <w:rPr>
          <w:i/>
          <w:sz w:val="23"/>
        </w:rPr>
        <w:t>respectivamente Figura 116</w:t>
      </w:r>
    </w:p>
    <w:p w:rsidR="004C60DF" w:rsidRDefault="00837B24">
      <w:pPr>
        <w:pStyle w:val="Textoindependiente"/>
        <w:spacing w:line="357" w:lineRule="auto"/>
        <w:ind w:left="847"/>
      </w:pPr>
      <w:r>
        <w:rPr>
          <w:b/>
        </w:rPr>
        <w:t>Capacidad</w:t>
      </w:r>
      <w:r>
        <w:rPr>
          <w:b/>
          <w:spacing w:val="40"/>
        </w:rPr>
        <w:t xml:space="preserve"> </w:t>
      </w:r>
      <w:r>
        <w:rPr>
          <w:b/>
        </w:rPr>
        <w:t>de</w:t>
      </w:r>
      <w:r>
        <w:rPr>
          <w:b/>
          <w:spacing w:val="40"/>
        </w:rPr>
        <w:t xml:space="preserve"> </w:t>
      </w:r>
      <w:r>
        <w:rPr>
          <w:b/>
        </w:rPr>
        <w:t>ruptura</w:t>
      </w:r>
      <w:r>
        <w:t>:</w:t>
      </w:r>
      <w:r>
        <w:rPr>
          <w:spacing w:val="40"/>
        </w:rPr>
        <w:t xml:space="preserve"> </w:t>
      </w:r>
      <w:r>
        <w:t>esta</w:t>
      </w:r>
      <w:r>
        <w:rPr>
          <w:spacing w:val="40"/>
        </w:rPr>
        <w:t xml:space="preserve"> </w:t>
      </w:r>
      <w:r>
        <w:t>capacidad</w:t>
      </w:r>
      <w:r>
        <w:rPr>
          <w:spacing w:val="40"/>
        </w:rPr>
        <w:t xml:space="preserve"> </w:t>
      </w:r>
      <w:r>
        <w:t>es</w:t>
      </w:r>
      <w:r>
        <w:rPr>
          <w:spacing w:val="40"/>
        </w:rPr>
        <w:t xml:space="preserve"> </w:t>
      </w:r>
      <w:r>
        <w:t>la</w:t>
      </w:r>
      <w:r>
        <w:rPr>
          <w:spacing w:val="40"/>
        </w:rPr>
        <w:t xml:space="preserve"> </w:t>
      </w:r>
      <w:r>
        <w:t>corriente</w:t>
      </w:r>
      <w:r>
        <w:rPr>
          <w:spacing w:val="40"/>
        </w:rPr>
        <w:t xml:space="preserve"> </w:t>
      </w:r>
      <w:r>
        <w:t>máxima</w:t>
      </w:r>
      <w:r>
        <w:rPr>
          <w:spacing w:val="40"/>
        </w:rPr>
        <w:t xml:space="preserve"> </w:t>
      </w:r>
      <w:r>
        <w:t>de</w:t>
      </w:r>
      <w:r>
        <w:rPr>
          <w:spacing w:val="40"/>
        </w:rPr>
        <w:t xml:space="preserve"> </w:t>
      </w:r>
      <w:r>
        <w:t>cortocircuito</w:t>
      </w:r>
      <w:r>
        <w:rPr>
          <w:spacing w:val="40"/>
        </w:rPr>
        <w:t xml:space="preserve"> </w:t>
      </w:r>
      <w:r>
        <w:t>que</w:t>
      </w:r>
      <w:r>
        <w:rPr>
          <w:spacing w:val="40"/>
        </w:rPr>
        <w:t xml:space="preserve"> </w:t>
      </w:r>
      <w:r>
        <w:t>puede dominar o manejar el fusible.</w:t>
      </w:r>
    </w:p>
    <w:p w:rsidR="004C60DF" w:rsidRDefault="004C60DF">
      <w:pPr>
        <w:pStyle w:val="Textoindependiente"/>
        <w:spacing w:line="357" w:lineRule="auto"/>
      </w:pPr>
    </w:p>
    <w:p w:rsidR="004C60DF" w:rsidRDefault="004C60DF">
      <w:pPr>
        <w:pStyle w:val="Textoindependiente"/>
        <w:spacing w:before="43"/>
      </w:pPr>
    </w:p>
    <w:p w:rsidR="004C60DF" w:rsidRDefault="00837B24">
      <w:pPr>
        <w:pStyle w:val="Textoindependiente"/>
        <w:spacing w:before="1" w:line="362" w:lineRule="auto"/>
        <w:ind w:left="847" w:hanging="1"/>
      </w:pPr>
      <w:r>
        <w:t>La</w:t>
      </w:r>
      <w:r>
        <w:rPr>
          <w:spacing w:val="-1"/>
        </w:rPr>
        <w:t xml:space="preserve"> </w:t>
      </w:r>
      <w:r>
        <w:t>capacidad</w:t>
      </w:r>
      <w:r>
        <w:rPr>
          <w:spacing w:val="-1"/>
        </w:rPr>
        <w:t xml:space="preserve"> </w:t>
      </w:r>
      <w:r>
        <w:t>de</w:t>
      </w:r>
      <w:r>
        <w:rPr>
          <w:spacing w:val="-1"/>
        </w:rPr>
        <w:t xml:space="preserve"> </w:t>
      </w:r>
      <w:r>
        <w:t>ruptura</w:t>
      </w:r>
      <w:r>
        <w:rPr>
          <w:spacing w:val="-1"/>
        </w:rPr>
        <w:t xml:space="preserve"> </w:t>
      </w:r>
      <w:r>
        <w:t>asignada</w:t>
      </w:r>
      <w:r>
        <w:rPr>
          <w:spacing w:val="-1"/>
        </w:rPr>
        <w:t xml:space="preserve"> </w:t>
      </w:r>
      <w:r>
        <w:t>en</w:t>
      </w:r>
      <w:r>
        <w:rPr>
          <w:spacing w:val="-1"/>
        </w:rPr>
        <w:t xml:space="preserve"> </w:t>
      </w:r>
      <w:r>
        <w:t>corriente</w:t>
      </w:r>
      <w:r>
        <w:rPr>
          <w:spacing w:val="-1"/>
        </w:rPr>
        <w:t xml:space="preserve"> </w:t>
      </w:r>
      <w:r>
        <w:t>alterna</w:t>
      </w:r>
      <w:r>
        <w:rPr>
          <w:spacing w:val="-1"/>
        </w:rPr>
        <w:t xml:space="preserve"> </w:t>
      </w:r>
      <w:r>
        <w:t>llega</w:t>
      </w:r>
      <w:r>
        <w:rPr>
          <w:spacing w:val="-1"/>
        </w:rPr>
        <w:t xml:space="preserve"> </w:t>
      </w:r>
      <w:r>
        <w:t>a</w:t>
      </w:r>
      <w:r>
        <w:rPr>
          <w:spacing w:val="-1"/>
        </w:rPr>
        <w:t xml:space="preserve"> </w:t>
      </w:r>
      <w:r>
        <w:t>los</w:t>
      </w:r>
      <w:r>
        <w:rPr>
          <w:spacing w:val="-1"/>
        </w:rPr>
        <w:t xml:space="preserve"> </w:t>
      </w:r>
      <w:r>
        <w:t>50</w:t>
      </w:r>
      <w:r>
        <w:rPr>
          <w:spacing w:val="-2"/>
        </w:rPr>
        <w:t xml:space="preserve"> </w:t>
      </w:r>
      <w:r>
        <w:t>kA</w:t>
      </w:r>
      <w:r>
        <w:rPr>
          <w:spacing w:val="-1"/>
        </w:rPr>
        <w:t xml:space="preserve"> </w:t>
      </w:r>
      <w:r>
        <w:t>en</w:t>
      </w:r>
      <w:r>
        <w:rPr>
          <w:spacing w:val="-1"/>
        </w:rPr>
        <w:t xml:space="preserve"> </w:t>
      </w:r>
      <w:r>
        <w:t>los</w:t>
      </w:r>
      <w:r>
        <w:rPr>
          <w:spacing w:val="-1"/>
        </w:rPr>
        <w:t xml:space="preserve"> </w:t>
      </w:r>
      <w:r>
        <w:t>fusibles</w:t>
      </w:r>
      <w:r>
        <w:rPr>
          <w:spacing w:val="-1"/>
        </w:rPr>
        <w:t xml:space="preserve"> </w:t>
      </w:r>
      <w:r>
        <w:t>Neozed</w:t>
      </w:r>
      <w:r>
        <w:rPr>
          <w:spacing w:val="-1"/>
        </w:rPr>
        <w:t xml:space="preserve"> </w:t>
      </w:r>
      <w:r>
        <w:t>y Diazed y a 120 kA en los NH.</w:t>
      </w:r>
    </w:p>
    <w:p w:rsidR="004C60DF" w:rsidRDefault="00837B24">
      <w:pPr>
        <w:pStyle w:val="Textoindependiente"/>
        <w:spacing w:before="9"/>
        <w:rPr>
          <w:sz w:val="7"/>
        </w:rPr>
      </w:pPr>
      <w:r>
        <w:rPr>
          <w:noProof/>
          <w:sz w:val="7"/>
          <w:lang w:val="en-US"/>
        </w:rPr>
        <mc:AlternateContent>
          <mc:Choice Requires="wps">
            <w:drawing>
              <wp:anchor distT="0" distB="0" distL="0" distR="0" simplePos="0" relativeHeight="487764480" behindDoc="1" locked="0" layoutInCell="1" allowOverlap="1" wp14:anchorId="529A0DF3" wp14:editId="7B15FD90">
                <wp:simplePos x="0" y="0"/>
                <wp:positionH relativeFrom="page">
                  <wp:posOffset>647700</wp:posOffset>
                </wp:positionH>
                <wp:positionV relativeFrom="paragraph">
                  <wp:posOffset>76048</wp:posOffset>
                </wp:positionV>
                <wp:extent cx="6440805" cy="948055"/>
                <wp:effectExtent l="0" t="0" r="0" b="0"/>
                <wp:wrapTopAndBottom/>
                <wp:docPr id="594" name="Textbox 5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0805" cy="948055"/>
                        </a:xfrm>
                        <a:prstGeom prst="rect">
                          <a:avLst/>
                        </a:prstGeom>
                        <a:ln w="6096">
                          <a:solidFill>
                            <a:srgbClr val="000000"/>
                          </a:solidFill>
                          <a:prstDash val="solid"/>
                        </a:ln>
                      </wps:spPr>
                      <wps:txbx>
                        <w:txbxContent>
                          <w:p w:rsidR="006324D0" w:rsidRDefault="006324D0">
                            <w:pPr>
                              <w:spacing w:before="19"/>
                              <w:ind w:left="63" w:right="63"/>
                              <w:jc w:val="center"/>
                              <w:rPr>
                                <w:b/>
                                <w:sz w:val="23"/>
                              </w:rPr>
                            </w:pPr>
                            <w:r>
                              <w:rPr>
                                <w:b/>
                                <w:spacing w:val="-2"/>
                                <w:sz w:val="23"/>
                              </w:rPr>
                              <w:t>IMPORTANTE:</w:t>
                            </w:r>
                          </w:p>
                          <w:p w:rsidR="006324D0" w:rsidRDefault="006324D0">
                            <w:pPr>
                              <w:spacing w:before="256"/>
                              <w:ind w:left="63" w:right="63"/>
                              <w:jc w:val="center"/>
                              <w:rPr>
                                <w:b/>
                                <w:sz w:val="23"/>
                              </w:rPr>
                            </w:pPr>
                            <w:r>
                              <w:rPr>
                                <w:b/>
                                <w:sz w:val="23"/>
                              </w:rPr>
                              <w:t>El</w:t>
                            </w:r>
                            <w:r>
                              <w:rPr>
                                <w:b/>
                                <w:spacing w:val="-3"/>
                                <w:sz w:val="23"/>
                              </w:rPr>
                              <w:t xml:space="preserve"> </w:t>
                            </w:r>
                            <w:r>
                              <w:rPr>
                                <w:b/>
                                <w:sz w:val="23"/>
                              </w:rPr>
                              <w:t>fusible</w:t>
                            </w:r>
                            <w:r>
                              <w:rPr>
                                <w:b/>
                                <w:spacing w:val="-3"/>
                                <w:sz w:val="23"/>
                              </w:rPr>
                              <w:t xml:space="preserve"> </w:t>
                            </w:r>
                            <w:r>
                              <w:rPr>
                                <w:b/>
                                <w:sz w:val="23"/>
                              </w:rPr>
                              <w:t>no</w:t>
                            </w:r>
                            <w:r>
                              <w:rPr>
                                <w:b/>
                                <w:spacing w:val="-3"/>
                                <w:sz w:val="23"/>
                              </w:rPr>
                              <w:t xml:space="preserve"> </w:t>
                            </w:r>
                            <w:r>
                              <w:rPr>
                                <w:b/>
                                <w:sz w:val="23"/>
                              </w:rPr>
                              <w:t>se</w:t>
                            </w:r>
                            <w:r>
                              <w:rPr>
                                <w:b/>
                                <w:spacing w:val="-3"/>
                                <w:sz w:val="23"/>
                              </w:rPr>
                              <w:t xml:space="preserve"> </w:t>
                            </w:r>
                            <w:r>
                              <w:rPr>
                                <w:b/>
                                <w:sz w:val="23"/>
                              </w:rPr>
                              <w:t>puede</w:t>
                            </w:r>
                            <w:r>
                              <w:rPr>
                                <w:b/>
                                <w:spacing w:val="-3"/>
                                <w:sz w:val="23"/>
                              </w:rPr>
                              <w:t xml:space="preserve"> </w:t>
                            </w:r>
                            <w:r>
                              <w:rPr>
                                <w:b/>
                                <w:sz w:val="23"/>
                              </w:rPr>
                              <w:t>ni</w:t>
                            </w:r>
                            <w:r>
                              <w:rPr>
                                <w:b/>
                                <w:spacing w:val="-3"/>
                                <w:sz w:val="23"/>
                              </w:rPr>
                              <w:t xml:space="preserve"> </w:t>
                            </w:r>
                            <w:r>
                              <w:rPr>
                                <w:b/>
                                <w:sz w:val="23"/>
                              </w:rPr>
                              <w:t>se</w:t>
                            </w:r>
                            <w:r>
                              <w:rPr>
                                <w:b/>
                                <w:spacing w:val="-3"/>
                                <w:sz w:val="23"/>
                              </w:rPr>
                              <w:t xml:space="preserve"> </w:t>
                            </w:r>
                            <w:r>
                              <w:rPr>
                                <w:b/>
                                <w:sz w:val="23"/>
                              </w:rPr>
                              <w:t>debe</w:t>
                            </w:r>
                            <w:r>
                              <w:rPr>
                                <w:b/>
                                <w:spacing w:val="-3"/>
                                <w:sz w:val="23"/>
                              </w:rPr>
                              <w:t xml:space="preserve"> </w:t>
                            </w:r>
                            <w:r>
                              <w:rPr>
                                <w:b/>
                                <w:spacing w:val="-2"/>
                                <w:sz w:val="23"/>
                              </w:rPr>
                              <w:t>reparar.</w:t>
                            </w:r>
                          </w:p>
                          <w:p w:rsidR="006324D0" w:rsidRDefault="006324D0">
                            <w:pPr>
                              <w:spacing w:before="251"/>
                              <w:ind w:left="63" w:right="64"/>
                              <w:jc w:val="center"/>
                              <w:rPr>
                                <w:b/>
                                <w:sz w:val="23"/>
                              </w:rPr>
                            </w:pPr>
                            <w:r>
                              <w:rPr>
                                <w:b/>
                                <w:sz w:val="23"/>
                              </w:rPr>
                              <w:t>Por</w:t>
                            </w:r>
                            <w:r>
                              <w:rPr>
                                <w:b/>
                                <w:spacing w:val="-7"/>
                                <w:sz w:val="23"/>
                              </w:rPr>
                              <w:t xml:space="preserve"> </w:t>
                            </w:r>
                            <w:r>
                              <w:rPr>
                                <w:b/>
                                <w:sz w:val="23"/>
                              </w:rPr>
                              <w:t>seguridad,</w:t>
                            </w:r>
                            <w:r>
                              <w:rPr>
                                <w:b/>
                                <w:spacing w:val="-5"/>
                                <w:sz w:val="23"/>
                              </w:rPr>
                              <w:t xml:space="preserve"> </w:t>
                            </w:r>
                            <w:r>
                              <w:rPr>
                                <w:b/>
                                <w:sz w:val="23"/>
                              </w:rPr>
                              <w:t>se</w:t>
                            </w:r>
                            <w:r>
                              <w:rPr>
                                <w:b/>
                                <w:spacing w:val="-4"/>
                                <w:sz w:val="23"/>
                              </w:rPr>
                              <w:t xml:space="preserve"> </w:t>
                            </w:r>
                            <w:r>
                              <w:rPr>
                                <w:b/>
                                <w:sz w:val="23"/>
                              </w:rPr>
                              <w:t>debe</w:t>
                            </w:r>
                            <w:r>
                              <w:rPr>
                                <w:b/>
                                <w:spacing w:val="-5"/>
                                <w:sz w:val="23"/>
                              </w:rPr>
                              <w:t xml:space="preserve"> </w:t>
                            </w:r>
                            <w:r>
                              <w:rPr>
                                <w:b/>
                                <w:sz w:val="23"/>
                              </w:rPr>
                              <w:t>maniobrar</w:t>
                            </w:r>
                            <w:r>
                              <w:rPr>
                                <w:b/>
                                <w:spacing w:val="-4"/>
                                <w:sz w:val="23"/>
                              </w:rPr>
                              <w:t xml:space="preserve"> </w:t>
                            </w:r>
                            <w:r>
                              <w:rPr>
                                <w:b/>
                                <w:sz w:val="23"/>
                              </w:rPr>
                              <w:t>con</w:t>
                            </w:r>
                            <w:r>
                              <w:rPr>
                                <w:b/>
                                <w:spacing w:val="-5"/>
                                <w:sz w:val="23"/>
                              </w:rPr>
                              <w:t xml:space="preserve"> </w:t>
                            </w:r>
                            <w:r>
                              <w:rPr>
                                <w:b/>
                                <w:sz w:val="23"/>
                              </w:rPr>
                              <w:t>la</w:t>
                            </w:r>
                            <w:r>
                              <w:rPr>
                                <w:b/>
                                <w:spacing w:val="-4"/>
                                <w:sz w:val="23"/>
                              </w:rPr>
                              <w:t xml:space="preserve"> </w:t>
                            </w:r>
                            <w:r>
                              <w:rPr>
                                <w:b/>
                                <w:sz w:val="23"/>
                              </w:rPr>
                              <w:t>pinza</w:t>
                            </w:r>
                            <w:r>
                              <w:rPr>
                                <w:b/>
                                <w:spacing w:val="-5"/>
                                <w:sz w:val="23"/>
                              </w:rPr>
                              <w:t xml:space="preserve"> </w:t>
                            </w:r>
                            <w:r>
                              <w:rPr>
                                <w:b/>
                                <w:sz w:val="23"/>
                              </w:rPr>
                              <w:t>saca</w:t>
                            </w:r>
                            <w:r>
                              <w:rPr>
                                <w:b/>
                                <w:spacing w:val="-4"/>
                                <w:sz w:val="23"/>
                              </w:rPr>
                              <w:t xml:space="preserve"> </w:t>
                            </w:r>
                            <w:r>
                              <w:rPr>
                                <w:b/>
                                <w:spacing w:val="-2"/>
                                <w:sz w:val="23"/>
                              </w:rPr>
                              <w:t>fusible.</w:t>
                            </w:r>
                          </w:p>
                        </w:txbxContent>
                      </wps:txbx>
                      <wps:bodyPr wrap="square" lIns="0" tIns="0" rIns="0" bIns="0" rtlCol="0">
                        <a:noAutofit/>
                      </wps:bodyPr>
                    </wps:wsp>
                  </a:graphicData>
                </a:graphic>
              </wp:anchor>
            </w:drawing>
          </mc:Choice>
          <mc:Fallback>
            <w:pict>
              <v:shape w14:anchorId="529A0DF3" id="Textbox 594" o:spid="_x0000_s1027" type="#_x0000_t202" style="position:absolute;margin-left:51pt;margin-top:6pt;width:507.15pt;height:74.65pt;z-index:-15552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" filled="f" strokeweight=".48pt">
                <v:path arrowok="t"/>
                <v:textbox inset="0,0,0,0">
                  <w:txbxContent>
                    <w:p w:rsidR="006324D0" w:rsidRDefault="006324D0">
                      <w:pPr>
                        <w:spacing w:before="19"/>
                        <w:ind w:left="63" w:right="63"/>
                        <w:jc w:val="center"/>
                        <w:rPr>
                          <w:b/>
                          <w:sz w:val="23"/>
                        </w:rPr>
                      </w:pPr>
                      <w:r>
                        <w:rPr>
                          <w:b/>
                          <w:spacing w:val="-2"/>
                          <w:sz w:val="23"/>
                        </w:rPr>
                        <w:t>IMPORTANTE:</w:t>
                      </w:r>
                    </w:p>
                    <w:p w:rsidR="006324D0" w:rsidRDefault="006324D0">
                      <w:pPr>
                        <w:spacing w:before="256"/>
                        <w:ind w:left="63" w:right="63"/>
                        <w:jc w:val="center"/>
                        <w:rPr>
                          <w:b/>
                          <w:sz w:val="23"/>
                        </w:rPr>
                      </w:pPr>
                      <w:r>
                        <w:rPr>
                          <w:b/>
                          <w:sz w:val="23"/>
                        </w:rPr>
                        <w:t>El</w:t>
                      </w:r>
                      <w:r>
                        <w:rPr>
                          <w:b/>
                          <w:spacing w:val="-3"/>
                          <w:sz w:val="23"/>
                        </w:rPr>
                        <w:t xml:space="preserve"> </w:t>
                      </w:r>
                      <w:r>
                        <w:rPr>
                          <w:b/>
                          <w:sz w:val="23"/>
                        </w:rPr>
                        <w:t>fusible</w:t>
                      </w:r>
                      <w:r>
                        <w:rPr>
                          <w:b/>
                          <w:spacing w:val="-3"/>
                          <w:sz w:val="23"/>
                        </w:rPr>
                        <w:t xml:space="preserve"> </w:t>
                      </w:r>
                      <w:r>
                        <w:rPr>
                          <w:b/>
                          <w:sz w:val="23"/>
                        </w:rPr>
                        <w:t>no</w:t>
                      </w:r>
                      <w:r>
                        <w:rPr>
                          <w:b/>
                          <w:spacing w:val="-3"/>
                          <w:sz w:val="23"/>
                        </w:rPr>
                        <w:t xml:space="preserve"> </w:t>
                      </w:r>
                      <w:r>
                        <w:rPr>
                          <w:b/>
                          <w:sz w:val="23"/>
                        </w:rPr>
                        <w:t>se</w:t>
                      </w:r>
                      <w:r>
                        <w:rPr>
                          <w:b/>
                          <w:spacing w:val="-3"/>
                          <w:sz w:val="23"/>
                        </w:rPr>
                        <w:t xml:space="preserve"> </w:t>
                      </w:r>
                      <w:r>
                        <w:rPr>
                          <w:b/>
                          <w:sz w:val="23"/>
                        </w:rPr>
                        <w:t>puede</w:t>
                      </w:r>
                      <w:r>
                        <w:rPr>
                          <w:b/>
                          <w:spacing w:val="-3"/>
                          <w:sz w:val="23"/>
                        </w:rPr>
                        <w:t xml:space="preserve"> </w:t>
                      </w:r>
                      <w:r>
                        <w:rPr>
                          <w:b/>
                          <w:sz w:val="23"/>
                        </w:rPr>
                        <w:t>ni</w:t>
                      </w:r>
                      <w:r>
                        <w:rPr>
                          <w:b/>
                          <w:spacing w:val="-3"/>
                          <w:sz w:val="23"/>
                        </w:rPr>
                        <w:t xml:space="preserve"> </w:t>
                      </w:r>
                      <w:r>
                        <w:rPr>
                          <w:b/>
                          <w:sz w:val="23"/>
                        </w:rPr>
                        <w:t>se</w:t>
                      </w:r>
                      <w:r>
                        <w:rPr>
                          <w:b/>
                          <w:spacing w:val="-3"/>
                          <w:sz w:val="23"/>
                        </w:rPr>
                        <w:t xml:space="preserve"> </w:t>
                      </w:r>
                      <w:r>
                        <w:rPr>
                          <w:b/>
                          <w:sz w:val="23"/>
                        </w:rPr>
                        <w:t>debe</w:t>
                      </w:r>
                      <w:r>
                        <w:rPr>
                          <w:b/>
                          <w:spacing w:val="-3"/>
                          <w:sz w:val="23"/>
                        </w:rPr>
                        <w:t xml:space="preserve"> </w:t>
                      </w:r>
                      <w:r>
                        <w:rPr>
                          <w:b/>
                          <w:spacing w:val="-2"/>
                          <w:sz w:val="23"/>
                        </w:rPr>
                        <w:t>reparar.</w:t>
                      </w:r>
                    </w:p>
                    <w:p w:rsidR="006324D0" w:rsidRDefault="006324D0">
                      <w:pPr>
                        <w:spacing w:before="251"/>
                        <w:ind w:left="63" w:right="64"/>
                        <w:jc w:val="center"/>
                        <w:rPr>
                          <w:b/>
                          <w:sz w:val="23"/>
                        </w:rPr>
                      </w:pPr>
                      <w:r>
                        <w:rPr>
                          <w:b/>
                          <w:sz w:val="23"/>
                        </w:rPr>
                        <w:t>Por</w:t>
                      </w:r>
                      <w:r>
                        <w:rPr>
                          <w:b/>
                          <w:spacing w:val="-7"/>
                          <w:sz w:val="23"/>
                        </w:rPr>
                        <w:t xml:space="preserve"> </w:t>
                      </w:r>
                      <w:r>
                        <w:rPr>
                          <w:b/>
                          <w:sz w:val="23"/>
                        </w:rPr>
                        <w:t>seguridad,</w:t>
                      </w:r>
                      <w:r>
                        <w:rPr>
                          <w:b/>
                          <w:spacing w:val="-5"/>
                          <w:sz w:val="23"/>
                        </w:rPr>
                        <w:t xml:space="preserve"> </w:t>
                      </w:r>
                      <w:r>
                        <w:rPr>
                          <w:b/>
                          <w:sz w:val="23"/>
                        </w:rPr>
                        <w:t>se</w:t>
                      </w:r>
                      <w:r>
                        <w:rPr>
                          <w:b/>
                          <w:spacing w:val="-4"/>
                          <w:sz w:val="23"/>
                        </w:rPr>
                        <w:t xml:space="preserve"> </w:t>
                      </w:r>
                      <w:r>
                        <w:rPr>
                          <w:b/>
                          <w:sz w:val="23"/>
                        </w:rPr>
                        <w:t>debe</w:t>
                      </w:r>
                      <w:r>
                        <w:rPr>
                          <w:b/>
                          <w:spacing w:val="-5"/>
                          <w:sz w:val="23"/>
                        </w:rPr>
                        <w:t xml:space="preserve"> </w:t>
                      </w:r>
                      <w:r>
                        <w:rPr>
                          <w:b/>
                          <w:sz w:val="23"/>
                        </w:rPr>
                        <w:t>maniobrar</w:t>
                      </w:r>
                      <w:r>
                        <w:rPr>
                          <w:b/>
                          <w:spacing w:val="-4"/>
                          <w:sz w:val="23"/>
                        </w:rPr>
                        <w:t xml:space="preserve"> </w:t>
                      </w:r>
                      <w:r>
                        <w:rPr>
                          <w:b/>
                          <w:sz w:val="23"/>
                        </w:rPr>
                        <w:t>con</w:t>
                      </w:r>
                      <w:r>
                        <w:rPr>
                          <w:b/>
                          <w:spacing w:val="-5"/>
                          <w:sz w:val="23"/>
                        </w:rPr>
                        <w:t xml:space="preserve"> </w:t>
                      </w:r>
                      <w:r>
                        <w:rPr>
                          <w:b/>
                          <w:sz w:val="23"/>
                        </w:rPr>
                        <w:t>la</w:t>
                      </w:r>
                      <w:r>
                        <w:rPr>
                          <w:b/>
                          <w:spacing w:val="-4"/>
                          <w:sz w:val="23"/>
                        </w:rPr>
                        <w:t xml:space="preserve"> </w:t>
                      </w:r>
                      <w:r>
                        <w:rPr>
                          <w:b/>
                          <w:sz w:val="23"/>
                        </w:rPr>
                        <w:t>pinza</w:t>
                      </w:r>
                      <w:r>
                        <w:rPr>
                          <w:b/>
                          <w:spacing w:val="-5"/>
                          <w:sz w:val="23"/>
                        </w:rPr>
                        <w:t xml:space="preserve"> </w:t>
                      </w:r>
                      <w:r>
                        <w:rPr>
                          <w:b/>
                          <w:sz w:val="23"/>
                        </w:rPr>
                        <w:t>saca</w:t>
                      </w:r>
                      <w:r>
                        <w:rPr>
                          <w:b/>
                          <w:spacing w:val="-4"/>
                          <w:sz w:val="23"/>
                        </w:rPr>
                        <w:t xml:space="preserve"> </w:t>
                      </w:r>
                      <w:r>
                        <w:rPr>
                          <w:b/>
                          <w:spacing w:val="-2"/>
                          <w:sz w:val="23"/>
                        </w:rPr>
                        <w:t>fusible.</w:t>
                      </w:r>
                    </w:p>
                  </w:txbxContent>
                </v:textbox>
                <w10:wrap type="topAndBottom" anchorx="page"/>
              </v:shape>
            </w:pict>
          </mc:Fallback>
        </mc:AlternateContent>
      </w:r>
    </w:p>
    <w:p w:rsidR="004C60DF" w:rsidRDefault="00837B24">
      <w:pPr>
        <w:pStyle w:val="Textoindependiente"/>
        <w:spacing w:before="125" w:line="360" w:lineRule="auto"/>
        <w:ind w:left="847" w:right="426"/>
        <w:jc w:val="both"/>
      </w:pPr>
      <w:r>
        <w:t>El fusible debe resistir una hora, una intensidad igual a 1,3 el valor nominal y fundirse en</w:t>
      </w:r>
      <w:r>
        <w:rPr>
          <w:spacing w:val="40"/>
        </w:rPr>
        <w:t xml:space="preserve"> </w:t>
      </w:r>
      <w:r>
        <w:t>menos de media hora con una intensidad igual a 1,6 veces la de su nominal. La intensidad nominal del fusible será como máxima, igual al valor de la intensidad máxima de servicio del conductor protegido.</w:t>
      </w:r>
    </w:p>
    <w:p w:rsidR="004C60DF" w:rsidRDefault="004C60DF">
      <w:pPr>
        <w:pStyle w:val="Textoindependiente"/>
      </w:pPr>
    </w:p>
    <w:p w:rsidR="004C60DF" w:rsidRDefault="004C60DF">
      <w:pPr>
        <w:pStyle w:val="Textoindependiente"/>
        <w:spacing w:before="104"/>
      </w:pPr>
    </w:p>
    <w:p w:rsidR="004C60DF" w:rsidRDefault="00837B24">
      <w:pPr>
        <w:pStyle w:val="Textoindependiente"/>
        <w:spacing w:before="1"/>
        <w:ind w:left="847"/>
        <w:jc w:val="both"/>
      </w:pPr>
      <w:r>
        <w:t>3.4-2.</w:t>
      </w:r>
      <w:r>
        <w:rPr>
          <w:spacing w:val="33"/>
        </w:rPr>
        <w:t xml:space="preserve"> </w:t>
      </w:r>
      <w:r w:rsidRPr="009D6140">
        <w:rPr>
          <w:b/>
          <w:sz w:val="28"/>
          <w:szCs w:val="28"/>
        </w:rPr>
        <w:t>Interruptores</w:t>
      </w:r>
      <w:r w:rsidRPr="009D6140">
        <w:rPr>
          <w:b/>
          <w:spacing w:val="33"/>
          <w:sz w:val="28"/>
          <w:szCs w:val="28"/>
        </w:rPr>
        <w:t xml:space="preserve"> </w:t>
      </w:r>
      <w:r w:rsidRPr="009D6140">
        <w:rPr>
          <w:b/>
          <w:spacing w:val="-2"/>
          <w:sz w:val="28"/>
          <w:szCs w:val="28"/>
        </w:rPr>
        <w:t>Automáticos</w:t>
      </w:r>
    </w:p>
    <w:p w:rsidR="004C60DF" w:rsidRDefault="00837B24">
      <w:pPr>
        <w:pStyle w:val="Textoindependiente"/>
        <w:spacing w:before="16" w:line="360" w:lineRule="auto"/>
        <w:ind w:left="847" w:right="421"/>
        <w:jc w:val="both"/>
      </w:pPr>
      <w:r>
        <w:t>Los interruptores automáticos denominados por la reglamentación PIA (pequeños interruptores), se utilizan para proteger contra los efectos de sobrecarga y cortocircuito a los cables y conductores que conforman una red de distribución de energía eléctrica. Estos responden a la Norma IEC 60898, que presta especial atención a la aplicación doméstica o comercial de los PIA y a su operación por personal no idóneo, BA1. Por este motivo, no se permite la regulación de ninguna protección en ellos.</w:t>
      </w:r>
    </w:p>
    <w:p w:rsidR="004C60DF" w:rsidRDefault="00837B24">
      <w:pPr>
        <w:pStyle w:val="Textoindependiente"/>
        <w:spacing w:before="121" w:line="357" w:lineRule="auto"/>
        <w:ind w:left="847" w:right="425"/>
        <w:jc w:val="both"/>
      </w:pPr>
      <w:r>
        <w:t>Los circuitos monofásicos se deben proteger con PIA de dos polos, deben cortar neutro y fase por seguridad de las personas. Los circuitos trifásicos con neutro se deben proteger con PIA de</w:t>
      </w:r>
      <w:r>
        <w:rPr>
          <w:spacing w:val="40"/>
        </w:rPr>
        <w:t xml:space="preserve"> </w:t>
      </w:r>
      <w:r>
        <w:t>4 polos también por seguridad.</w:t>
      </w:r>
    </w:p>
    <w:p w:rsidR="004C60DF" w:rsidRDefault="004C60DF">
      <w:pPr>
        <w:pStyle w:val="Textoindependiente"/>
        <w:spacing w:before="11"/>
        <w:rPr>
          <w:sz w:val="8"/>
        </w:rPr>
      </w:pPr>
    </w:p>
    <w:p w:rsidR="004C60DF" w:rsidRDefault="004C60DF">
      <w:pPr>
        <w:pStyle w:val="Textoindependiente"/>
        <w:spacing w:before="43"/>
        <w:rPr>
          <w:i/>
        </w:rPr>
      </w:pPr>
    </w:p>
    <w:p w:rsidR="004C60DF" w:rsidRDefault="00837B24">
      <w:pPr>
        <w:pStyle w:val="Ttulo5"/>
        <w:spacing w:before="1"/>
      </w:pPr>
      <w:r>
        <w:t>Principio</w:t>
      </w:r>
      <w:r>
        <w:rPr>
          <w:spacing w:val="-6"/>
        </w:rPr>
        <w:t xml:space="preserve"> </w:t>
      </w:r>
      <w:r>
        <w:t>de</w:t>
      </w:r>
      <w:r>
        <w:rPr>
          <w:spacing w:val="-5"/>
        </w:rPr>
        <w:t xml:space="preserve"> </w:t>
      </w:r>
      <w:r>
        <w:rPr>
          <w:spacing w:val="-2"/>
        </w:rPr>
        <w:t>funcionamiento</w:t>
      </w:r>
    </w:p>
    <w:p w:rsidR="004C60DF" w:rsidRDefault="00837B24">
      <w:pPr>
        <w:pStyle w:val="Textoindependiente"/>
        <w:spacing w:before="256" w:line="360" w:lineRule="auto"/>
        <w:ind w:left="847" w:right="420"/>
        <w:jc w:val="both"/>
      </w:pPr>
      <w:r>
        <w:t xml:space="preserve">Los interruptores automáticos poseen dos protecciones conectadas en serie, un disparador </w:t>
      </w:r>
      <w:r>
        <w:lastRenderedPageBreak/>
        <w:t>térmico bimetálico, que actúa retardado ante sobrecargas, y un disparador magnético (bobina) que reacciona sin retardo ante cortocircuitos.</w:t>
      </w:r>
    </w:p>
    <w:p w:rsidR="004C60DF" w:rsidRDefault="00837B24">
      <w:pPr>
        <w:pStyle w:val="Textoindependiente"/>
        <w:spacing w:before="118" w:line="360" w:lineRule="auto"/>
        <w:ind w:left="847" w:right="425"/>
        <w:jc w:val="both"/>
      </w:pPr>
      <w:r>
        <w:t>Poseen una cámara apaga chispas, con la cual se logra una rápida extinción del arco. La vida útil en promedio es de 20.000 maniobras, y el poder de ruptura alcanza hasta 15 kA en algunos modelos, los valores más usados son 3 kA, 4.5 kA, 6 kA y 10 kA.</w:t>
      </w:r>
    </w:p>
    <w:p w:rsidR="004C60DF" w:rsidRDefault="00837B24">
      <w:pPr>
        <w:pStyle w:val="Textoindependiente"/>
        <w:spacing w:before="118" w:line="362" w:lineRule="auto"/>
        <w:ind w:left="847" w:right="431"/>
        <w:jc w:val="both"/>
      </w:pPr>
      <w:r>
        <w:t>Se los fabrica con distintas curvas de actuación, según la carga, y esto hace que se distingan por clase, pudiendo ser clase Z, clase B, clase C y clase D.</w:t>
      </w:r>
    </w:p>
    <w:p w:rsidR="004C60DF" w:rsidRDefault="004C60DF">
      <w:pPr>
        <w:pStyle w:val="Textoindependiente"/>
        <w:spacing w:before="102"/>
        <w:rPr>
          <w:sz w:val="20"/>
        </w:rPr>
      </w:pPr>
    </w:p>
    <w:p w:rsidR="004C60DF" w:rsidRDefault="00837B24">
      <w:pPr>
        <w:pStyle w:val="Textoindependiente"/>
        <w:spacing w:before="252"/>
        <w:ind w:left="846"/>
      </w:pPr>
      <w:r>
        <w:t>La</w:t>
      </w:r>
      <w:r>
        <w:rPr>
          <w:spacing w:val="-7"/>
        </w:rPr>
        <w:t xml:space="preserve"> </w:t>
      </w:r>
      <w:r>
        <w:t>curva</w:t>
      </w:r>
      <w:r>
        <w:rPr>
          <w:spacing w:val="-4"/>
        </w:rPr>
        <w:t xml:space="preserve"> </w:t>
      </w:r>
      <w:r>
        <w:t>tipo</w:t>
      </w:r>
      <w:r>
        <w:rPr>
          <w:spacing w:val="-5"/>
        </w:rPr>
        <w:t xml:space="preserve"> </w:t>
      </w:r>
      <w:r>
        <w:t>A</w:t>
      </w:r>
      <w:r>
        <w:rPr>
          <w:spacing w:val="-4"/>
        </w:rPr>
        <w:t xml:space="preserve"> </w:t>
      </w:r>
      <w:r>
        <w:t>no</w:t>
      </w:r>
      <w:r>
        <w:rPr>
          <w:spacing w:val="-5"/>
        </w:rPr>
        <w:t xml:space="preserve"> </w:t>
      </w:r>
      <w:r>
        <w:t>se</w:t>
      </w:r>
      <w:r>
        <w:rPr>
          <w:spacing w:val="-4"/>
        </w:rPr>
        <w:t xml:space="preserve"> </w:t>
      </w:r>
      <w:r>
        <w:t>encuentra</w:t>
      </w:r>
      <w:r>
        <w:rPr>
          <w:spacing w:val="-5"/>
        </w:rPr>
        <w:t xml:space="preserve"> </w:t>
      </w:r>
      <w:r>
        <w:t>normalizada,</w:t>
      </w:r>
      <w:r>
        <w:rPr>
          <w:spacing w:val="-4"/>
        </w:rPr>
        <w:t xml:space="preserve"> </w:t>
      </w:r>
      <w:r>
        <w:t>solo</w:t>
      </w:r>
      <w:r>
        <w:rPr>
          <w:spacing w:val="-5"/>
        </w:rPr>
        <w:t xml:space="preserve"> </w:t>
      </w:r>
      <w:r>
        <w:t>pertenece</w:t>
      </w:r>
      <w:r>
        <w:rPr>
          <w:spacing w:val="-4"/>
        </w:rPr>
        <w:t xml:space="preserve"> </w:t>
      </w:r>
      <w:r>
        <w:t>a</w:t>
      </w:r>
      <w:r>
        <w:rPr>
          <w:spacing w:val="-5"/>
        </w:rPr>
        <w:t xml:space="preserve"> </w:t>
      </w:r>
      <w:r>
        <w:t>un</w:t>
      </w:r>
      <w:r>
        <w:rPr>
          <w:spacing w:val="-4"/>
        </w:rPr>
        <w:t xml:space="preserve"> </w:t>
      </w:r>
      <w:r>
        <w:rPr>
          <w:spacing w:val="-2"/>
        </w:rPr>
        <w:t>fabricante.</w:t>
      </w:r>
    </w:p>
    <w:p w:rsidR="004C60DF" w:rsidRDefault="00837B24">
      <w:pPr>
        <w:pStyle w:val="Textoindependiente"/>
        <w:spacing w:before="251"/>
        <w:ind w:left="417"/>
        <w:jc w:val="center"/>
      </w:pPr>
      <w:r>
        <w:t>Comercialmente</w:t>
      </w:r>
      <w:r>
        <w:rPr>
          <w:spacing w:val="4"/>
        </w:rPr>
        <w:t xml:space="preserve"> </w:t>
      </w:r>
      <w:r>
        <w:t>se</w:t>
      </w:r>
      <w:r>
        <w:rPr>
          <w:spacing w:val="5"/>
        </w:rPr>
        <w:t xml:space="preserve"> </w:t>
      </w:r>
      <w:r>
        <w:t>consiguen</w:t>
      </w:r>
      <w:r>
        <w:rPr>
          <w:spacing w:val="4"/>
        </w:rPr>
        <w:t xml:space="preserve"> </w:t>
      </w:r>
      <w:r>
        <w:t>de</w:t>
      </w:r>
      <w:r>
        <w:rPr>
          <w:spacing w:val="5"/>
        </w:rPr>
        <w:t xml:space="preserve"> </w:t>
      </w:r>
      <w:r>
        <w:t>1</w:t>
      </w:r>
      <w:r>
        <w:rPr>
          <w:spacing w:val="4"/>
        </w:rPr>
        <w:t xml:space="preserve"> </w:t>
      </w:r>
      <w:r>
        <w:t>polo,</w:t>
      </w:r>
      <w:r>
        <w:rPr>
          <w:spacing w:val="5"/>
        </w:rPr>
        <w:t xml:space="preserve"> </w:t>
      </w:r>
      <w:r>
        <w:t>2,</w:t>
      </w:r>
      <w:r>
        <w:rPr>
          <w:spacing w:val="4"/>
        </w:rPr>
        <w:t xml:space="preserve"> </w:t>
      </w:r>
      <w:r>
        <w:t>3</w:t>
      </w:r>
      <w:r>
        <w:rPr>
          <w:spacing w:val="5"/>
        </w:rPr>
        <w:t xml:space="preserve"> </w:t>
      </w:r>
      <w:r>
        <w:t>y</w:t>
      </w:r>
      <w:r>
        <w:rPr>
          <w:spacing w:val="6"/>
        </w:rPr>
        <w:t xml:space="preserve"> </w:t>
      </w:r>
      <w:r>
        <w:t>4</w:t>
      </w:r>
      <w:r>
        <w:rPr>
          <w:spacing w:val="4"/>
        </w:rPr>
        <w:t xml:space="preserve"> </w:t>
      </w:r>
      <w:r>
        <w:t>polos.</w:t>
      </w:r>
      <w:r>
        <w:rPr>
          <w:spacing w:val="5"/>
        </w:rPr>
        <w:t xml:space="preserve"> </w:t>
      </w:r>
      <w:r>
        <w:t>De</w:t>
      </w:r>
      <w:r>
        <w:rPr>
          <w:spacing w:val="4"/>
        </w:rPr>
        <w:t xml:space="preserve"> </w:t>
      </w:r>
      <w:r>
        <w:t>corrientes</w:t>
      </w:r>
      <w:r>
        <w:rPr>
          <w:spacing w:val="5"/>
        </w:rPr>
        <w:t xml:space="preserve"> </w:t>
      </w:r>
      <w:r>
        <w:t>1A,</w:t>
      </w:r>
      <w:r>
        <w:rPr>
          <w:spacing w:val="4"/>
        </w:rPr>
        <w:t xml:space="preserve"> </w:t>
      </w:r>
      <w:r>
        <w:t>2A,</w:t>
      </w:r>
      <w:r>
        <w:rPr>
          <w:spacing w:val="5"/>
        </w:rPr>
        <w:t xml:space="preserve"> </w:t>
      </w:r>
      <w:r>
        <w:t>4A,</w:t>
      </w:r>
      <w:r>
        <w:rPr>
          <w:spacing w:val="4"/>
        </w:rPr>
        <w:t xml:space="preserve"> </w:t>
      </w:r>
      <w:r>
        <w:t>6</w:t>
      </w:r>
      <w:r>
        <w:rPr>
          <w:spacing w:val="5"/>
        </w:rPr>
        <w:t xml:space="preserve"> </w:t>
      </w:r>
      <w:r>
        <w:t>A,</w:t>
      </w:r>
      <w:r>
        <w:rPr>
          <w:spacing w:val="5"/>
        </w:rPr>
        <w:t xml:space="preserve"> </w:t>
      </w:r>
      <w:r>
        <w:t>10</w:t>
      </w:r>
      <w:r>
        <w:rPr>
          <w:spacing w:val="4"/>
        </w:rPr>
        <w:t xml:space="preserve"> </w:t>
      </w:r>
      <w:r>
        <w:t>A,</w:t>
      </w:r>
      <w:r>
        <w:rPr>
          <w:spacing w:val="5"/>
        </w:rPr>
        <w:t xml:space="preserve"> </w:t>
      </w:r>
      <w:r>
        <w:rPr>
          <w:spacing w:val="-5"/>
        </w:rPr>
        <w:t>16</w:t>
      </w:r>
    </w:p>
    <w:p w:rsidR="004C60DF" w:rsidRDefault="00837B24">
      <w:pPr>
        <w:pStyle w:val="Textoindependiente"/>
        <w:spacing w:before="136"/>
        <w:ind w:left="846"/>
      </w:pPr>
      <w:r>
        <w:t>A,</w:t>
      </w:r>
      <w:r>
        <w:rPr>
          <w:spacing w:val="-4"/>
        </w:rPr>
        <w:t xml:space="preserve"> </w:t>
      </w:r>
      <w:r>
        <w:t>20</w:t>
      </w:r>
      <w:r>
        <w:rPr>
          <w:spacing w:val="-2"/>
        </w:rPr>
        <w:t xml:space="preserve"> </w:t>
      </w:r>
      <w:r>
        <w:t>A,</w:t>
      </w:r>
      <w:r>
        <w:rPr>
          <w:spacing w:val="-2"/>
        </w:rPr>
        <w:t xml:space="preserve"> </w:t>
      </w:r>
      <w:r>
        <w:t>25</w:t>
      </w:r>
      <w:r>
        <w:rPr>
          <w:spacing w:val="-2"/>
        </w:rPr>
        <w:t xml:space="preserve"> </w:t>
      </w:r>
      <w:r>
        <w:t>A,</w:t>
      </w:r>
      <w:r>
        <w:rPr>
          <w:spacing w:val="-2"/>
        </w:rPr>
        <w:t xml:space="preserve"> </w:t>
      </w:r>
      <w:r>
        <w:t>32</w:t>
      </w:r>
      <w:r>
        <w:rPr>
          <w:spacing w:val="-2"/>
        </w:rPr>
        <w:t xml:space="preserve"> </w:t>
      </w:r>
      <w:r>
        <w:t>A,</w:t>
      </w:r>
      <w:r>
        <w:rPr>
          <w:spacing w:val="-1"/>
        </w:rPr>
        <w:t xml:space="preserve"> </w:t>
      </w:r>
      <w:r>
        <w:t>40</w:t>
      </w:r>
      <w:r>
        <w:rPr>
          <w:spacing w:val="-2"/>
        </w:rPr>
        <w:t xml:space="preserve"> </w:t>
      </w:r>
      <w:r>
        <w:t>A,</w:t>
      </w:r>
      <w:r>
        <w:rPr>
          <w:spacing w:val="-2"/>
        </w:rPr>
        <w:t xml:space="preserve"> </w:t>
      </w:r>
      <w:r>
        <w:t>50</w:t>
      </w:r>
      <w:r>
        <w:rPr>
          <w:spacing w:val="-2"/>
        </w:rPr>
        <w:t xml:space="preserve"> </w:t>
      </w:r>
      <w:r>
        <w:t>A</w:t>
      </w:r>
      <w:r>
        <w:rPr>
          <w:spacing w:val="-2"/>
        </w:rPr>
        <w:t xml:space="preserve"> </w:t>
      </w:r>
      <w:r>
        <w:t>y</w:t>
      </w:r>
      <w:r>
        <w:rPr>
          <w:spacing w:val="-2"/>
        </w:rPr>
        <w:t xml:space="preserve"> </w:t>
      </w:r>
      <w:r>
        <w:t>63</w:t>
      </w:r>
      <w:r>
        <w:rPr>
          <w:spacing w:val="-1"/>
        </w:rPr>
        <w:t xml:space="preserve"> </w:t>
      </w:r>
      <w:r>
        <w:rPr>
          <w:spacing w:val="-5"/>
        </w:rPr>
        <w:t>A.</w:t>
      </w:r>
    </w:p>
    <w:p w:rsidR="004C60DF" w:rsidRDefault="00837B24">
      <w:pPr>
        <w:pStyle w:val="Textoindependiente"/>
        <w:spacing w:before="251"/>
        <w:ind w:left="846"/>
      </w:pPr>
      <w:r>
        <w:rPr>
          <w:spacing w:val="-4"/>
        </w:rPr>
        <w:t>Usos</w:t>
      </w:r>
    </w:p>
    <w:p w:rsidR="004C60DF" w:rsidRDefault="00837B24">
      <w:pPr>
        <w:pStyle w:val="Textoindependiente"/>
        <w:spacing w:before="257"/>
        <w:ind w:left="846"/>
      </w:pPr>
      <w:r>
        <w:t>El</w:t>
      </w:r>
      <w:r>
        <w:rPr>
          <w:spacing w:val="-7"/>
        </w:rPr>
        <w:t xml:space="preserve"> </w:t>
      </w:r>
      <w:r>
        <w:t>uso</w:t>
      </w:r>
      <w:r>
        <w:rPr>
          <w:spacing w:val="-5"/>
        </w:rPr>
        <w:t xml:space="preserve"> </w:t>
      </w:r>
      <w:r>
        <w:t>de</w:t>
      </w:r>
      <w:r>
        <w:rPr>
          <w:spacing w:val="-5"/>
        </w:rPr>
        <w:t xml:space="preserve"> </w:t>
      </w:r>
      <w:r>
        <w:t>los</w:t>
      </w:r>
      <w:r>
        <w:rPr>
          <w:spacing w:val="-5"/>
        </w:rPr>
        <w:t xml:space="preserve"> </w:t>
      </w:r>
      <w:r>
        <w:t>interruptores</w:t>
      </w:r>
      <w:r>
        <w:rPr>
          <w:spacing w:val="-4"/>
        </w:rPr>
        <w:t xml:space="preserve"> </w:t>
      </w:r>
      <w:r>
        <w:t>termomagnéticos</w:t>
      </w:r>
      <w:r>
        <w:rPr>
          <w:spacing w:val="-8"/>
        </w:rPr>
        <w:t xml:space="preserve"> </w:t>
      </w:r>
      <w:r>
        <w:t>se</w:t>
      </w:r>
      <w:r>
        <w:rPr>
          <w:spacing w:val="-5"/>
        </w:rPr>
        <w:t xml:space="preserve"> </w:t>
      </w:r>
      <w:r>
        <w:t>determina</w:t>
      </w:r>
      <w:r>
        <w:rPr>
          <w:spacing w:val="-4"/>
        </w:rPr>
        <w:t xml:space="preserve"> </w:t>
      </w:r>
      <w:r>
        <w:t>además</w:t>
      </w:r>
      <w:r>
        <w:rPr>
          <w:spacing w:val="-4"/>
        </w:rPr>
        <w:t xml:space="preserve"> </w:t>
      </w:r>
      <w:r>
        <w:t>por</w:t>
      </w:r>
      <w:r>
        <w:rPr>
          <w:spacing w:val="-4"/>
        </w:rPr>
        <w:t xml:space="preserve"> </w:t>
      </w:r>
      <w:r>
        <w:t>la</w:t>
      </w:r>
      <w:r>
        <w:rPr>
          <w:spacing w:val="-5"/>
        </w:rPr>
        <w:t xml:space="preserve"> </w:t>
      </w:r>
      <w:r>
        <w:t>cantidad</w:t>
      </w:r>
      <w:r>
        <w:rPr>
          <w:spacing w:val="-5"/>
        </w:rPr>
        <w:t xml:space="preserve"> </w:t>
      </w:r>
      <w:r>
        <w:t>de</w:t>
      </w:r>
      <w:r>
        <w:rPr>
          <w:spacing w:val="-4"/>
        </w:rPr>
        <w:t xml:space="preserve"> </w:t>
      </w:r>
      <w:r>
        <w:rPr>
          <w:spacing w:val="-2"/>
        </w:rPr>
        <w:t>polos</w:t>
      </w:r>
    </w:p>
    <w:p w:rsidR="004C60DF" w:rsidRDefault="00837B24">
      <w:pPr>
        <w:pStyle w:val="Prrafodelista"/>
        <w:numPr>
          <w:ilvl w:val="0"/>
          <w:numId w:val="151"/>
        </w:numPr>
        <w:tabs>
          <w:tab w:val="left" w:pos="1566"/>
        </w:tabs>
        <w:spacing w:before="250"/>
        <w:ind w:left="1566"/>
        <w:rPr>
          <w:sz w:val="23"/>
        </w:rPr>
      </w:pPr>
      <w:r>
        <w:rPr>
          <w:sz w:val="23"/>
        </w:rPr>
        <w:t>2</w:t>
      </w:r>
      <w:r>
        <w:rPr>
          <w:spacing w:val="-6"/>
          <w:sz w:val="23"/>
        </w:rPr>
        <w:t xml:space="preserve"> </w:t>
      </w:r>
      <w:r>
        <w:rPr>
          <w:sz w:val="23"/>
        </w:rPr>
        <w:t>y</w:t>
      </w:r>
      <w:r>
        <w:rPr>
          <w:spacing w:val="-6"/>
          <w:sz w:val="23"/>
        </w:rPr>
        <w:t xml:space="preserve"> </w:t>
      </w:r>
      <w:r>
        <w:rPr>
          <w:sz w:val="23"/>
        </w:rPr>
        <w:t>4</w:t>
      </w:r>
      <w:r>
        <w:rPr>
          <w:spacing w:val="-6"/>
          <w:sz w:val="23"/>
        </w:rPr>
        <w:t xml:space="preserve"> </w:t>
      </w:r>
      <w:r>
        <w:rPr>
          <w:sz w:val="23"/>
        </w:rPr>
        <w:t>polos:</w:t>
      </w:r>
      <w:r>
        <w:rPr>
          <w:spacing w:val="-6"/>
          <w:sz w:val="23"/>
        </w:rPr>
        <w:t xml:space="preserve"> </w:t>
      </w:r>
      <w:r>
        <w:rPr>
          <w:sz w:val="23"/>
        </w:rPr>
        <w:t>Protección</w:t>
      </w:r>
      <w:r>
        <w:rPr>
          <w:spacing w:val="-6"/>
          <w:sz w:val="23"/>
        </w:rPr>
        <w:t xml:space="preserve"> </w:t>
      </w:r>
      <w:r>
        <w:rPr>
          <w:sz w:val="23"/>
        </w:rPr>
        <w:t>primaria</w:t>
      </w:r>
      <w:r>
        <w:rPr>
          <w:spacing w:val="-4"/>
          <w:sz w:val="23"/>
        </w:rPr>
        <w:t xml:space="preserve"> </w:t>
      </w:r>
      <w:r>
        <w:rPr>
          <w:sz w:val="23"/>
        </w:rPr>
        <w:t>(tablero</w:t>
      </w:r>
      <w:r>
        <w:rPr>
          <w:spacing w:val="-6"/>
          <w:sz w:val="23"/>
        </w:rPr>
        <w:t xml:space="preserve"> </w:t>
      </w:r>
      <w:r>
        <w:rPr>
          <w:sz w:val="23"/>
        </w:rPr>
        <w:t>principal)</w:t>
      </w:r>
      <w:r>
        <w:rPr>
          <w:spacing w:val="-6"/>
          <w:sz w:val="23"/>
        </w:rPr>
        <w:t xml:space="preserve"> </w:t>
      </w:r>
      <w:r>
        <w:rPr>
          <w:sz w:val="23"/>
        </w:rPr>
        <w:t>y</w:t>
      </w:r>
      <w:r>
        <w:rPr>
          <w:spacing w:val="-6"/>
          <w:sz w:val="23"/>
        </w:rPr>
        <w:t xml:space="preserve"> </w:t>
      </w:r>
      <w:r>
        <w:rPr>
          <w:sz w:val="23"/>
        </w:rPr>
        <w:t>secundaria</w:t>
      </w:r>
      <w:r>
        <w:rPr>
          <w:spacing w:val="-5"/>
          <w:sz w:val="23"/>
        </w:rPr>
        <w:t xml:space="preserve"> </w:t>
      </w:r>
      <w:r>
        <w:rPr>
          <w:sz w:val="23"/>
        </w:rPr>
        <w:t>(tableros</w:t>
      </w:r>
      <w:r>
        <w:rPr>
          <w:spacing w:val="-6"/>
          <w:sz w:val="23"/>
        </w:rPr>
        <w:t xml:space="preserve"> </w:t>
      </w:r>
      <w:r>
        <w:rPr>
          <w:sz w:val="23"/>
        </w:rPr>
        <w:t>aguas</w:t>
      </w:r>
      <w:r>
        <w:rPr>
          <w:spacing w:val="-5"/>
          <w:sz w:val="23"/>
        </w:rPr>
        <w:t xml:space="preserve"> </w:t>
      </w:r>
      <w:r>
        <w:rPr>
          <w:spacing w:val="-2"/>
          <w:sz w:val="23"/>
        </w:rPr>
        <w:t>abajo)</w:t>
      </w:r>
    </w:p>
    <w:p w:rsidR="004C60DF" w:rsidRDefault="00837B24">
      <w:pPr>
        <w:pStyle w:val="Prrafodelista"/>
        <w:numPr>
          <w:ilvl w:val="0"/>
          <w:numId w:val="151"/>
        </w:numPr>
        <w:tabs>
          <w:tab w:val="left" w:pos="1566"/>
        </w:tabs>
        <w:spacing w:before="135"/>
        <w:ind w:left="1566"/>
        <w:rPr>
          <w:sz w:val="23"/>
        </w:rPr>
      </w:pPr>
      <w:r>
        <w:rPr>
          <w:sz w:val="23"/>
        </w:rPr>
        <w:t>3</w:t>
      </w:r>
      <w:r>
        <w:rPr>
          <w:spacing w:val="-4"/>
          <w:sz w:val="23"/>
        </w:rPr>
        <w:t xml:space="preserve"> </w:t>
      </w:r>
      <w:r>
        <w:rPr>
          <w:sz w:val="23"/>
        </w:rPr>
        <w:t>Polos:</w:t>
      </w:r>
      <w:r>
        <w:rPr>
          <w:spacing w:val="-3"/>
          <w:sz w:val="23"/>
        </w:rPr>
        <w:t xml:space="preserve"> </w:t>
      </w:r>
      <w:r>
        <w:rPr>
          <w:spacing w:val="-2"/>
          <w:sz w:val="23"/>
        </w:rPr>
        <w:t>motores</w:t>
      </w:r>
    </w:p>
    <w:p w:rsidR="004C60DF" w:rsidRDefault="004C60DF">
      <w:pPr>
        <w:pStyle w:val="Textoindependiente"/>
        <w:spacing w:before="43"/>
      </w:pPr>
    </w:p>
    <w:p w:rsidR="004C60DF" w:rsidRDefault="00837B24">
      <w:pPr>
        <w:pStyle w:val="Prrafodelista"/>
        <w:numPr>
          <w:ilvl w:val="0"/>
          <w:numId w:val="151"/>
        </w:numPr>
        <w:tabs>
          <w:tab w:val="left" w:pos="1567"/>
        </w:tabs>
        <w:rPr>
          <w:sz w:val="23"/>
        </w:rPr>
      </w:pPr>
      <w:r>
        <w:rPr>
          <w:sz w:val="23"/>
        </w:rPr>
        <w:t>1</w:t>
      </w:r>
      <w:r>
        <w:rPr>
          <w:spacing w:val="-5"/>
          <w:sz w:val="23"/>
        </w:rPr>
        <w:t xml:space="preserve"> </w:t>
      </w:r>
      <w:r>
        <w:rPr>
          <w:sz w:val="23"/>
        </w:rPr>
        <w:t>polo:</w:t>
      </w:r>
      <w:r>
        <w:rPr>
          <w:spacing w:val="-5"/>
          <w:sz w:val="23"/>
        </w:rPr>
        <w:t xml:space="preserve"> </w:t>
      </w:r>
      <w:r>
        <w:rPr>
          <w:sz w:val="23"/>
        </w:rPr>
        <w:t>interruptor</w:t>
      </w:r>
      <w:r>
        <w:rPr>
          <w:spacing w:val="-5"/>
          <w:sz w:val="23"/>
        </w:rPr>
        <w:t xml:space="preserve"> </w:t>
      </w:r>
      <w:r>
        <w:rPr>
          <w:sz w:val="23"/>
        </w:rPr>
        <w:t>de</w:t>
      </w:r>
      <w:r>
        <w:rPr>
          <w:spacing w:val="-4"/>
          <w:sz w:val="23"/>
        </w:rPr>
        <w:t xml:space="preserve"> </w:t>
      </w:r>
      <w:r>
        <w:rPr>
          <w:spacing w:val="-2"/>
          <w:sz w:val="23"/>
        </w:rPr>
        <w:t>efecto</w:t>
      </w:r>
    </w:p>
    <w:p w:rsidR="004C60DF" w:rsidRDefault="00837B24">
      <w:pPr>
        <w:pStyle w:val="Prrafodelista"/>
        <w:numPr>
          <w:ilvl w:val="0"/>
          <w:numId w:val="151"/>
        </w:numPr>
        <w:tabs>
          <w:tab w:val="left" w:pos="1566"/>
        </w:tabs>
        <w:spacing w:before="135"/>
        <w:ind w:left="1566" w:hanging="359"/>
        <w:rPr>
          <w:sz w:val="23"/>
        </w:rPr>
      </w:pPr>
      <w:r>
        <w:rPr>
          <w:sz w:val="23"/>
        </w:rPr>
        <w:t>1</w:t>
      </w:r>
      <w:r>
        <w:rPr>
          <w:spacing w:val="-7"/>
          <w:sz w:val="23"/>
        </w:rPr>
        <w:t xml:space="preserve"> </w:t>
      </w:r>
      <w:r>
        <w:rPr>
          <w:sz w:val="23"/>
        </w:rPr>
        <w:t>polo</w:t>
      </w:r>
      <w:r>
        <w:rPr>
          <w:spacing w:val="-5"/>
          <w:sz w:val="23"/>
        </w:rPr>
        <w:t xml:space="preserve"> </w:t>
      </w:r>
      <w:r>
        <w:rPr>
          <w:sz w:val="23"/>
        </w:rPr>
        <w:t>+neutro:</w:t>
      </w:r>
      <w:r>
        <w:rPr>
          <w:spacing w:val="-5"/>
          <w:sz w:val="23"/>
        </w:rPr>
        <w:t xml:space="preserve"> </w:t>
      </w:r>
      <w:r>
        <w:rPr>
          <w:sz w:val="23"/>
        </w:rPr>
        <w:t>protección</w:t>
      </w:r>
      <w:r>
        <w:rPr>
          <w:spacing w:val="-4"/>
          <w:sz w:val="23"/>
        </w:rPr>
        <w:t xml:space="preserve"> </w:t>
      </w:r>
      <w:r>
        <w:rPr>
          <w:sz w:val="23"/>
        </w:rPr>
        <w:t>terciaria</w:t>
      </w:r>
      <w:r>
        <w:rPr>
          <w:spacing w:val="-5"/>
          <w:sz w:val="23"/>
        </w:rPr>
        <w:t xml:space="preserve"> </w:t>
      </w:r>
      <w:r>
        <w:rPr>
          <w:sz w:val="23"/>
        </w:rPr>
        <w:t>a</w:t>
      </w:r>
      <w:r>
        <w:rPr>
          <w:spacing w:val="-5"/>
          <w:sz w:val="23"/>
        </w:rPr>
        <w:t xml:space="preserve"> </w:t>
      </w:r>
      <w:r>
        <w:rPr>
          <w:sz w:val="23"/>
        </w:rPr>
        <w:t>bornes</w:t>
      </w:r>
      <w:r>
        <w:rPr>
          <w:spacing w:val="-4"/>
          <w:sz w:val="23"/>
        </w:rPr>
        <w:t xml:space="preserve"> </w:t>
      </w:r>
      <w:r>
        <w:rPr>
          <w:sz w:val="23"/>
        </w:rPr>
        <w:t>de</w:t>
      </w:r>
      <w:r>
        <w:rPr>
          <w:spacing w:val="-5"/>
          <w:sz w:val="23"/>
        </w:rPr>
        <w:t xml:space="preserve"> </w:t>
      </w:r>
      <w:r>
        <w:rPr>
          <w:sz w:val="23"/>
        </w:rPr>
        <w:t>una</w:t>
      </w:r>
      <w:r>
        <w:rPr>
          <w:spacing w:val="-5"/>
          <w:sz w:val="23"/>
        </w:rPr>
        <w:t xml:space="preserve"> </w:t>
      </w:r>
      <w:r>
        <w:rPr>
          <w:sz w:val="23"/>
        </w:rPr>
        <w:t>maquina</w:t>
      </w:r>
      <w:r>
        <w:rPr>
          <w:spacing w:val="-4"/>
          <w:sz w:val="23"/>
        </w:rPr>
        <w:t xml:space="preserve"> </w:t>
      </w:r>
      <w:r>
        <w:rPr>
          <w:spacing w:val="-2"/>
          <w:sz w:val="23"/>
        </w:rPr>
        <w:t>(monofásico)</w:t>
      </w:r>
    </w:p>
    <w:p w:rsidR="004C60DF" w:rsidRDefault="004C60DF">
      <w:pPr>
        <w:pStyle w:val="Textoindependiente"/>
        <w:spacing w:before="24"/>
        <w:rPr>
          <w:sz w:val="20"/>
        </w:rPr>
      </w:pPr>
    </w:p>
    <w:tbl>
      <w:tblPr>
        <w:tblStyle w:val="TableNormal"/>
        <w:tblW w:w="0" w:type="auto"/>
        <w:tblInd w:w="1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73"/>
        <w:gridCol w:w="1416"/>
        <w:gridCol w:w="1118"/>
        <w:gridCol w:w="873"/>
        <w:gridCol w:w="878"/>
        <w:gridCol w:w="907"/>
      </w:tblGrid>
      <w:tr w:rsidR="004C60DF">
        <w:trPr>
          <w:trHeight w:val="263"/>
        </w:trPr>
        <w:tc>
          <w:tcPr>
            <w:tcW w:w="8365" w:type="dxa"/>
            <w:gridSpan w:val="6"/>
          </w:tcPr>
          <w:p w:rsidR="004C60DF" w:rsidRDefault="00837B24">
            <w:pPr>
              <w:pStyle w:val="TableParagraph"/>
              <w:spacing w:line="244" w:lineRule="exact"/>
              <w:ind w:left="12"/>
              <w:jc w:val="center"/>
              <w:rPr>
                <w:b/>
                <w:sz w:val="23"/>
              </w:rPr>
            </w:pPr>
            <w:r>
              <w:rPr>
                <w:b/>
                <w:sz w:val="23"/>
              </w:rPr>
              <w:t>Ancho</w:t>
            </w:r>
            <w:r>
              <w:rPr>
                <w:b/>
                <w:spacing w:val="-6"/>
                <w:sz w:val="23"/>
              </w:rPr>
              <w:t xml:space="preserve"> </w:t>
            </w:r>
            <w:r>
              <w:rPr>
                <w:b/>
                <w:sz w:val="23"/>
              </w:rPr>
              <w:t>de</w:t>
            </w:r>
            <w:r>
              <w:rPr>
                <w:b/>
                <w:spacing w:val="-5"/>
                <w:sz w:val="23"/>
              </w:rPr>
              <w:t xml:space="preserve"> </w:t>
            </w:r>
            <w:r>
              <w:rPr>
                <w:b/>
                <w:sz w:val="23"/>
              </w:rPr>
              <w:t>interruptores</w:t>
            </w:r>
            <w:r>
              <w:rPr>
                <w:b/>
                <w:spacing w:val="-5"/>
                <w:sz w:val="23"/>
              </w:rPr>
              <w:t xml:space="preserve"> </w:t>
            </w:r>
            <w:r>
              <w:rPr>
                <w:b/>
                <w:sz w:val="23"/>
              </w:rPr>
              <w:t>bajo</w:t>
            </w:r>
            <w:r>
              <w:rPr>
                <w:b/>
                <w:spacing w:val="-6"/>
                <w:sz w:val="23"/>
              </w:rPr>
              <w:t xml:space="preserve"> </w:t>
            </w:r>
            <w:r>
              <w:rPr>
                <w:b/>
                <w:sz w:val="23"/>
              </w:rPr>
              <w:t>norma</w:t>
            </w:r>
            <w:r>
              <w:rPr>
                <w:b/>
                <w:spacing w:val="-5"/>
                <w:sz w:val="23"/>
              </w:rPr>
              <w:t xml:space="preserve"> </w:t>
            </w:r>
            <w:r>
              <w:rPr>
                <w:b/>
                <w:sz w:val="23"/>
              </w:rPr>
              <w:t>IEC</w:t>
            </w:r>
            <w:r>
              <w:rPr>
                <w:b/>
                <w:spacing w:val="-5"/>
                <w:sz w:val="23"/>
              </w:rPr>
              <w:t xml:space="preserve"> </w:t>
            </w:r>
            <w:r>
              <w:rPr>
                <w:b/>
                <w:spacing w:val="-2"/>
                <w:sz w:val="23"/>
              </w:rPr>
              <w:t>60898</w:t>
            </w:r>
          </w:p>
        </w:tc>
      </w:tr>
      <w:tr w:rsidR="004C60DF">
        <w:trPr>
          <w:trHeight w:val="1559"/>
        </w:trPr>
        <w:tc>
          <w:tcPr>
            <w:tcW w:w="3173" w:type="dxa"/>
          </w:tcPr>
          <w:p w:rsidR="004C60DF" w:rsidRDefault="004C60DF">
            <w:pPr>
              <w:pStyle w:val="TableParagraph"/>
              <w:rPr>
                <w:sz w:val="23"/>
              </w:rPr>
            </w:pPr>
          </w:p>
          <w:p w:rsidR="004C60DF" w:rsidRDefault="004C60DF">
            <w:pPr>
              <w:pStyle w:val="TableParagraph"/>
              <w:spacing w:before="46"/>
              <w:rPr>
                <w:sz w:val="23"/>
              </w:rPr>
            </w:pPr>
          </w:p>
          <w:p w:rsidR="004C60DF" w:rsidRDefault="00837B24">
            <w:pPr>
              <w:pStyle w:val="TableParagraph"/>
              <w:ind w:left="16" w:right="1"/>
              <w:jc w:val="center"/>
              <w:rPr>
                <w:sz w:val="23"/>
              </w:rPr>
            </w:pPr>
            <w:r>
              <w:rPr>
                <w:sz w:val="23"/>
              </w:rPr>
              <w:t>Cantidad</w:t>
            </w:r>
            <w:r>
              <w:rPr>
                <w:spacing w:val="-5"/>
                <w:sz w:val="23"/>
              </w:rPr>
              <w:t xml:space="preserve"> </w:t>
            </w:r>
            <w:r>
              <w:rPr>
                <w:sz w:val="23"/>
              </w:rPr>
              <w:t>de</w:t>
            </w:r>
            <w:r>
              <w:rPr>
                <w:spacing w:val="-5"/>
                <w:sz w:val="23"/>
              </w:rPr>
              <w:t xml:space="preserve"> </w:t>
            </w:r>
            <w:r>
              <w:rPr>
                <w:spacing w:val="-2"/>
                <w:sz w:val="23"/>
              </w:rPr>
              <w:t>polos</w:t>
            </w:r>
          </w:p>
        </w:tc>
        <w:tc>
          <w:tcPr>
            <w:tcW w:w="1416" w:type="dxa"/>
          </w:tcPr>
          <w:p w:rsidR="004C60DF" w:rsidRDefault="004C60DF">
            <w:pPr>
              <w:pStyle w:val="TableParagraph"/>
              <w:spacing w:before="10"/>
              <w:rPr>
                <w:sz w:val="2"/>
              </w:rPr>
            </w:pPr>
          </w:p>
          <w:p w:rsidR="004C60DF" w:rsidRDefault="00837B24">
            <w:pPr>
              <w:pStyle w:val="TableParagraph"/>
              <w:ind w:left="127"/>
              <w:rPr>
                <w:sz w:val="20"/>
              </w:rPr>
            </w:pPr>
            <w:r>
              <w:rPr>
                <w:noProof/>
                <w:sz w:val="20"/>
                <w:lang w:val="en-US"/>
              </w:rPr>
              <w:drawing>
                <wp:inline distT="0" distB="0" distL="0" distR="0" wp14:anchorId="5B384067" wp14:editId="180BA715">
                  <wp:extent cx="714379" cy="809625"/>
                  <wp:effectExtent l="0" t="0" r="0" b="0"/>
                  <wp:docPr id="598" name="Image 5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8" name="Image 598"/>
                          <pic:cNvPicPr/>
                        </pic:nvPicPr>
                        <pic:blipFill>
                          <a:blip r:embed="rId21" cstate="print"/>
                          <a:stretch>
                            <a:fillRect/>
                          </a:stretch>
                        </pic:blipFill>
                        <pic:spPr>
                          <a:xfrm>
                            <a:off x="0" y="0"/>
                            <a:ext cx="714379" cy="809625"/>
                          </a:xfrm>
                          <a:prstGeom prst="rect">
                            <a:avLst/>
                          </a:prstGeom>
                        </pic:spPr>
                      </pic:pic>
                    </a:graphicData>
                  </a:graphic>
                </wp:inline>
              </w:drawing>
            </w:r>
          </w:p>
        </w:tc>
        <w:tc>
          <w:tcPr>
            <w:tcW w:w="1118" w:type="dxa"/>
          </w:tcPr>
          <w:p w:rsidR="004C60DF" w:rsidRDefault="004C60DF">
            <w:pPr>
              <w:pStyle w:val="TableParagraph"/>
              <w:spacing w:before="5"/>
              <w:rPr>
                <w:sz w:val="5"/>
              </w:rPr>
            </w:pPr>
          </w:p>
          <w:p w:rsidR="004C60DF" w:rsidRDefault="00837B24">
            <w:pPr>
              <w:pStyle w:val="TableParagraph"/>
              <w:ind w:left="112"/>
              <w:rPr>
                <w:sz w:val="20"/>
              </w:rPr>
            </w:pPr>
            <w:r>
              <w:rPr>
                <w:noProof/>
                <w:sz w:val="20"/>
                <w:lang w:val="en-US"/>
              </w:rPr>
              <w:drawing>
                <wp:inline distT="0" distB="0" distL="0" distR="0" wp14:anchorId="1215872E" wp14:editId="5EEFAC2D">
                  <wp:extent cx="542770" cy="809625"/>
                  <wp:effectExtent l="0" t="0" r="0" b="0"/>
                  <wp:docPr id="599" name="Image 5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9" name="Image 599"/>
                          <pic:cNvPicPr/>
                        </pic:nvPicPr>
                        <pic:blipFill>
                          <a:blip r:embed="rId22" cstate="print"/>
                          <a:stretch>
                            <a:fillRect/>
                          </a:stretch>
                        </pic:blipFill>
                        <pic:spPr>
                          <a:xfrm>
                            <a:off x="0" y="0"/>
                            <a:ext cx="542770" cy="809625"/>
                          </a:xfrm>
                          <a:prstGeom prst="rect">
                            <a:avLst/>
                          </a:prstGeom>
                        </pic:spPr>
                      </pic:pic>
                    </a:graphicData>
                  </a:graphic>
                </wp:inline>
              </w:drawing>
            </w:r>
          </w:p>
        </w:tc>
        <w:tc>
          <w:tcPr>
            <w:tcW w:w="873" w:type="dxa"/>
          </w:tcPr>
          <w:p w:rsidR="004C60DF" w:rsidRDefault="004C60DF">
            <w:pPr>
              <w:pStyle w:val="TableParagraph"/>
              <w:spacing w:before="2"/>
              <w:rPr>
                <w:sz w:val="4"/>
              </w:rPr>
            </w:pPr>
          </w:p>
          <w:p w:rsidR="004C60DF" w:rsidRDefault="00837B24">
            <w:pPr>
              <w:pStyle w:val="TableParagraph"/>
              <w:ind w:left="110"/>
              <w:rPr>
                <w:sz w:val="20"/>
              </w:rPr>
            </w:pPr>
            <w:r>
              <w:rPr>
                <w:noProof/>
                <w:sz w:val="20"/>
                <w:lang w:val="en-US"/>
              </w:rPr>
              <w:drawing>
                <wp:inline distT="0" distB="0" distL="0" distR="0" wp14:anchorId="2BAD2A98" wp14:editId="2D47C071">
                  <wp:extent cx="362047" cy="809625"/>
                  <wp:effectExtent l="0" t="0" r="0" b="0"/>
                  <wp:docPr id="600" name="Image 6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0" name="Image 600"/>
                          <pic:cNvPicPr/>
                        </pic:nvPicPr>
                        <pic:blipFill>
                          <a:blip r:embed="rId23" cstate="print"/>
                          <a:stretch>
                            <a:fillRect/>
                          </a:stretch>
                        </pic:blipFill>
                        <pic:spPr>
                          <a:xfrm>
                            <a:off x="0" y="0"/>
                            <a:ext cx="362047" cy="809625"/>
                          </a:xfrm>
                          <a:prstGeom prst="rect">
                            <a:avLst/>
                          </a:prstGeom>
                        </pic:spPr>
                      </pic:pic>
                    </a:graphicData>
                  </a:graphic>
                </wp:inline>
              </w:drawing>
            </w:r>
          </w:p>
        </w:tc>
        <w:tc>
          <w:tcPr>
            <w:tcW w:w="878" w:type="dxa"/>
          </w:tcPr>
          <w:p w:rsidR="004C60DF" w:rsidRDefault="004C60DF">
            <w:pPr>
              <w:pStyle w:val="TableParagraph"/>
              <w:spacing w:before="2"/>
              <w:rPr>
                <w:sz w:val="4"/>
              </w:rPr>
            </w:pPr>
          </w:p>
          <w:p w:rsidR="004C60DF" w:rsidRDefault="00837B24">
            <w:pPr>
              <w:pStyle w:val="TableParagraph"/>
              <w:ind w:left="128"/>
              <w:rPr>
                <w:sz w:val="20"/>
              </w:rPr>
            </w:pPr>
            <w:r>
              <w:rPr>
                <w:noProof/>
                <w:sz w:val="20"/>
                <w:lang w:val="en-US"/>
              </w:rPr>
              <w:drawing>
                <wp:inline distT="0" distB="0" distL="0" distR="0" wp14:anchorId="34AE83DF" wp14:editId="2605CD2B">
                  <wp:extent cx="181021" cy="809625"/>
                  <wp:effectExtent l="0" t="0" r="0" b="0"/>
                  <wp:docPr id="601" name="Image 6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1" name="Image 601"/>
                          <pic:cNvPicPr/>
                        </pic:nvPicPr>
                        <pic:blipFill>
                          <a:blip r:embed="rId24" cstate="print"/>
                          <a:stretch>
                            <a:fillRect/>
                          </a:stretch>
                        </pic:blipFill>
                        <pic:spPr>
                          <a:xfrm>
                            <a:off x="0" y="0"/>
                            <a:ext cx="181021" cy="809625"/>
                          </a:xfrm>
                          <a:prstGeom prst="rect">
                            <a:avLst/>
                          </a:prstGeom>
                        </pic:spPr>
                      </pic:pic>
                    </a:graphicData>
                  </a:graphic>
                </wp:inline>
              </w:drawing>
            </w:r>
          </w:p>
        </w:tc>
        <w:tc>
          <w:tcPr>
            <w:tcW w:w="907" w:type="dxa"/>
          </w:tcPr>
          <w:p w:rsidR="004C60DF" w:rsidRDefault="004C60DF">
            <w:pPr>
              <w:pStyle w:val="TableParagraph"/>
              <w:spacing w:before="5"/>
              <w:rPr>
                <w:sz w:val="4"/>
              </w:rPr>
            </w:pPr>
          </w:p>
          <w:p w:rsidR="004C60DF" w:rsidRDefault="00837B24">
            <w:pPr>
              <w:pStyle w:val="TableParagraph"/>
              <w:ind w:left="159"/>
              <w:rPr>
                <w:sz w:val="20"/>
              </w:rPr>
            </w:pPr>
            <w:r>
              <w:rPr>
                <w:noProof/>
                <w:sz w:val="20"/>
                <w:lang w:val="en-US"/>
              </w:rPr>
              <w:drawing>
                <wp:inline distT="0" distB="0" distL="0" distR="0" wp14:anchorId="479CA537" wp14:editId="5F7B0A77">
                  <wp:extent cx="403444" cy="835151"/>
                  <wp:effectExtent l="0" t="0" r="0" b="0"/>
                  <wp:docPr id="602" name="Image 6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2" name="Image 602"/>
                          <pic:cNvPicPr/>
                        </pic:nvPicPr>
                        <pic:blipFill>
                          <a:blip r:embed="rId25" cstate="print"/>
                          <a:stretch>
                            <a:fillRect/>
                          </a:stretch>
                        </pic:blipFill>
                        <pic:spPr>
                          <a:xfrm>
                            <a:off x="0" y="0"/>
                            <a:ext cx="403444" cy="835151"/>
                          </a:xfrm>
                          <a:prstGeom prst="rect">
                            <a:avLst/>
                          </a:prstGeom>
                        </pic:spPr>
                      </pic:pic>
                    </a:graphicData>
                  </a:graphic>
                </wp:inline>
              </w:drawing>
            </w:r>
          </w:p>
        </w:tc>
      </w:tr>
      <w:tr w:rsidR="004C60DF">
        <w:trPr>
          <w:trHeight w:val="263"/>
        </w:trPr>
        <w:tc>
          <w:tcPr>
            <w:tcW w:w="3173" w:type="dxa"/>
          </w:tcPr>
          <w:p w:rsidR="004C60DF" w:rsidRDefault="00837B24">
            <w:pPr>
              <w:pStyle w:val="TableParagraph"/>
              <w:spacing w:line="244" w:lineRule="exact"/>
              <w:ind w:left="16"/>
              <w:jc w:val="center"/>
              <w:rPr>
                <w:sz w:val="23"/>
              </w:rPr>
            </w:pPr>
            <w:r>
              <w:rPr>
                <w:sz w:val="23"/>
              </w:rPr>
              <w:t>Ancho</w:t>
            </w:r>
            <w:r>
              <w:rPr>
                <w:spacing w:val="-3"/>
                <w:sz w:val="23"/>
              </w:rPr>
              <w:t xml:space="preserve"> </w:t>
            </w:r>
            <w:r>
              <w:rPr>
                <w:sz w:val="23"/>
              </w:rPr>
              <w:t>DIN</w:t>
            </w:r>
            <w:r>
              <w:rPr>
                <w:spacing w:val="-3"/>
                <w:sz w:val="23"/>
              </w:rPr>
              <w:t xml:space="preserve"> </w:t>
            </w:r>
            <w:r>
              <w:rPr>
                <w:sz w:val="23"/>
              </w:rPr>
              <w:t>en</w:t>
            </w:r>
            <w:r>
              <w:rPr>
                <w:spacing w:val="-3"/>
                <w:sz w:val="23"/>
              </w:rPr>
              <w:t xml:space="preserve"> </w:t>
            </w:r>
            <w:r>
              <w:rPr>
                <w:sz w:val="23"/>
              </w:rPr>
              <w:t>pasos</w:t>
            </w:r>
            <w:r>
              <w:rPr>
                <w:spacing w:val="-3"/>
                <w:sz w:val="23"/>
              </w:rPr>
              <w:t xml:space="preserve"> </w:t>
            </w:r>
            <w:r>
              <w:rPr>
                <w:sz w:val="23"/>
              </w:rPr>
              <w:t>de</w:t>
            </w:r>
            <w:r>
              <w:rPr>
                <w:spacing w:val="-3"/>
                <w:sz w:val="23"/>
              </w:rPr>
              <w:t xml:space="preserve"> </w:t>
            </w:r>
            <w:r>
              <w:rPr>
                <w:sz w:val="23"/>
              </w:rPr>
              <w:t>9</w:t>
            </w:r>
            <w:r>
              <w:rPr>
                <w:spacing w:val="-3"/>
                <w:sz w:val="23"/>
              </w:rPr>
              <w:t xml:space="preserve"> </w:t>
            </w:r>
            <w:r>
              <w:rPr>
                <w:spacing w:val="-5"/>
                <w:sz w:val="23"/>
              </w:rPr>
              <w:t>mm</w:t>
            </w:r>
          </w:p>
        </w:tc>
        <w:tc>
          <w:tcPr>
            <w:tcW w:w="1416" w:type="dxa"/>
          </w:tcPr>
          <w:p w:rsidR="004C60DF" w:rsidRDefault="00837B24">
            <w:pPr>
              <w:pStyle w:val="TableParagraph"/>
              <w:spacing w:line="244" w:lineRule="exact"/>
              <w:ind w:left="14"/>
              <w:jc w:val="center"/>
              <w:rPr>
                <w:sz w:val="23"/>
              </w:rPr>
            </w:pPr>
            <w:r>
              <w:rPr>
                <w:spacing w:val="-10"/>
                <w:sz w:val="23"/>
              </w:rPr>
              <w:t>8</w:t>
            </w:r>
          </w:p>
        </w:tc>
        <w:tc>
          <w:tcPr>
            <w:tcW w:w="1118" w:type="dxa"/>
          </w:tcPr>
          <w:p w:rsidR="004C60DF" w:rsidRDefault="00837B24">
            <w:pPr>
              <w:pStyle w:val="TableParagraph"/>
              <w:spacing w:line="244" w:lineRule="exact"/>
              <w:ind w:left="12"/>
              <w:jc w:val="center"/>
              <w:rPr>
                <w:sz w:val="23"/>
              </w:rPr>
            </w:pPr>
            <w:r>
              <w:rPr>
                <w:spacing w:val="-10"/>
                <w:sz w:val="23"/>
              </w:rPr>
              <w:t>6</w:t>
            </w:r>
          </w:p>
        </w:tc>
        <w:tc>
          <w:tcPr>
            <w:tcW w:w="873" w:type="dxa"/>
          </w:tcPr>
          <w:p w:rsidR="004C60DF" w:rsidRDefault="00837B24">
            <w:pPr>
              <w:pStyle w:val="TableParagraph"/>
              <w:spacing w:line="244" w:lineRule="exact"/>
              <w:ind w:left="18"/>
              <w:jc w:val="center"/>
              <w:rPr>
                <w:sz w:val="23"/>
              </w:rPr>
            </w:pPr>
            <w:r>
              <w:rPr>
                <w:spacing w:val="-10"/>
                <w:sz w:val="23"/>
              </w:rPr>
              <w:t>4</w:t>
            </w:r>
          </w:p>
        </w:tc>
        <w:tc>
          <w:tcPr>
            <w:tcW w:w="1785" w:type="dxa"/>
            <w:gridSpan w:val="2"/>
          </w:tcPr>
          <w:p w:rsidR="004C60DF" w:rsidRDefault="00837B24">
            <w:pPr>
              <w:pStyle w:val="TableParagraph"/>
              <w:spacing w:line="244" w:lineRule="exact"/>
              <w:ind w:left="13"/>
              <w:jc w:val="center"/>
              <w:rPr>
                <w:sz w:val="23"/>
              </w:rPr>
            </w:pPr>
            <w:r>
              <w:rPr>
                <w:spacing w:val="-10"/>
                <w:sz w:val="23"/>
              </w:rPr>
              <w:t>2</w:t>
            </w:r>
          </w:p>
        </w:tc>
      </w:tr>
    </w:tbl>
    <w:p w:rsidR="004C60DF" w:rsidRDefault="00837B24">
      <w:pPr>
        <w:spacing w:before="1"/>
        <w:ind w:left="418"/>
        <w:jc w:val="center"/>
        <w:rPr>
          <w:i/>
          <w:sz w:val="23"/>
        </w:rPr>
      </w:pPr>
      <w:r>
        <w:rPr>
          <w:i/>
          <w:sz w:val="23"/>
        </w:rPr>
        <w:t>Tabla</w:t>
      </w:r>
      <w:r>
        <w:rPr>
          <w:i/>
          <w:spacing w:val="-5"/>
          <w:sz w:val="23"/>
        </w:rPr>
        <w:t xml:space="preserve"> 29</w:t>
      </w:r>
    </w:p>
    <w:p w:rsidR="004C60DF" w:rsidRDefault="004C60DF">
      <w:pPr>
        <w:pStyle w:val="Textoindependiente"/>
        <w:rPr>
          <w:i/>
        </w:rPr>
      </w:pPr>
    </w:p>
    <w:p w:rsidR="004C60DF" w:rsidRDefault="004C60DF">
      <w:pPr>
        <w:pStyle w:val="Textoindependiente"/>
        <w:rPr>
          <w:i/>
        </w:rPr>
      </w:pPr>
    </w:p>
    <w:p w:rsidR="004C60DF" w:rsidRDefault="004C60DF">
      <w:pPr>
        <w:pStyle w:val="Textoindependiente"/>
        <w:spacing w:before="17"/>
        <w:rPr>
          <w:i/>
        </w:rPr>
      </w:pPr>
    </w:p>
    <w:p w:rsidR="004C60DF" w:rsidRDefault="00837B24">
      <w:pPr>
        <w:pStyle w:val="Ttulo5"/>
      </w:pPr>
      <w:r>
        <w:rPr>
          <w:spacing w:val="-4"/>
        </w:rPr>
        <w:t>Uso:</w:t>
      </w:r>
    </w:p>
    <w:p w:rsidR="004C60DF" w:rsidRDefault="00837B24">
      <w:pPr>
        <w:pStyle w:val="Textoindependiente"/>
        <w:spacing w:before="251" w:line="362" w:lineRule="auto"/>
        <w:ind w:left="847"/>
      </w:pPr>
      <w:r>
        <w:t>La utilización de los interruptores termomagnético es de uso obligatorio en las instalaciones</w:t>
      </w:r>
      <w:r>
        <w:rPr>
          <w:spacing w:val="-4"/>
        </w:rPr>
        <w:t xml:space="preserve"> </w:t>
      </w:r>
      <w:r>
        <w:t>de acuerdo a reglamentación AEA</w:t>
      </w:r>
    </w:p>
    <w:p w:rsidR="004C60DF" w:rsidRDefault="004C60DF">
      <w:pPr>
        <w:pStyle w:val="Textoindependiente"/>
        <w:rPr>
          <w:sz w:val="8"/>
        </w:rPr>
      </w:pPr>
    </w:p>
    <w:p w:rsidR="004C60DF" w:rsidRDefault="00837B24">
      <w:pPr>
        <w:pStyle w:val="Ttulo5"/>
        <w:spacing w:before="251"/>
      </w:pPr>
      <w:r>
        <w:t>Características</w:t>
      </w:r>
      <w:r>
        <w:rPr>
          <w:spacing w:val="-10"/>
        </w:rPr>
        <w:t xml:space="preserve"> </w:t>
      </w:r>
      <w:r>
        <w:t>normativas</w:t>
      </w:r>
      <w:r>
        <w:rPr>
          <w:spacing w:val="-7"/>
        </w:rPr>
        <w:t xml:space="preserve"> </w:t>
      </w:r>
      <w:r>
        <w:t>de</w:t>
      </w:r>
      <w:r>
        <w:rPr>
          <w:spacing w:val="-7"/>
        </w:rPr>
        <w:t xml:space="preserve"> </w:t>
      </w:r>
      <w:r>
        <w:t>un</w:t>
      </w:r>
      <w:r>
        <w:rPr>
          <w:spacing w:val="-8"/>
        </w:rPr>
        <w:t xml:space="preserve"> </w:t>
      </w:r>
      <w:r>
        <w:t>PIA</w:t>
      </w:r>
      <w:r>
        <w:rPr>
          <w:spacing w:val="-6"/>
        </w:rPr>
        <w:t xml:space="preserve"> </w:t>
      </w:r>
      <w:r>
        <w:t>(Pequeño</w:t>
      </w:r>
      <w:r>
        <w:rPr>
          <w:spacing w:val="-7"/>
        </w:rPr>
        <w:t xml:space="preserve"> </w:t>
      </w:r>
      <w:r>
        <w:t>Interruptor</w:t>
      </w:r>
      <w:r>
        <w:rPr>
          <w:spacing w:val="-7"/>
        </w:rPr>
        <w:t xml:space="preserve"> </w:t>
      </w:r>
      <w:r>
        <w:rPr>
          <w:spacing w:val="-2"/>
        </w:rPr>
        <w:t>Automático).</w:t>
      </w:r>
    </w:p>
    <w:p w:rsidR="004C60DF" w:rsidRDefault="00837B24">
      <w:pPr>
        <w:pStyle w:val="Prrafodelista"/>
        <w:numPr>
          <w:ilvl w:val="0"/>
          <w:numId w:val="151"/>
        </w:numPr>
        <w:tabs>
          <w:tab w:val="left" w:pos="1567"/>
        </w:tabs>
        <w:spacing w:before="251"/>
        <w:rPr>
          <w:sz w:val="23"/>
        </w:rPr>
      </w:pPr>
      <w:r>
        <w:rPr>
          <w:sz w:val="23"/>
        </w:rPr>
        <w:t>La</w:t>
      </w:r>
      <w:r>
        <w:rPr>
          <w:spacing w:val="-8"/>
          <w:sz w:val="23"/>
        </w:rPr>
        <w:t xml:space="preserve"> </w:t>
      </w:r>
      <w:r>
        <w:rPr>
          <w:sz w:val="23"/>
        </w:rPr>
        <w:t>corriente</w:t>
      </w:r>
      <w:r>
        <w:rPr>
          <w:spacing w:val="-5"/>
          <w:sz w:val="23"/>
        </w:rPr>
        <w:t xml:space="preserve"> </w:t>
      </w:r>
      <w:r>
        <w:rPr>
          <w:spacing w:val="-2"/>
          <w:sz w:val="23"/>
        </w:rPr>
        <w:t>nominal.</w:t>
      </w:r>
    </w:p>
    <w:p w:rsidR="004C60DF" w:rsidRDefault="00837B24">
      <w:pPr>
        <w:pStyle w:val="Prrafodelista"/>
        <w:numPr>
          <w:ilvl w:val="0"/>
          <w:numId w:val="151"/>
        </w:numPr>
        <w:tabs>
          <w:tab w:val="left" w:pos="1567"/>
        </w:tabs>
        <w:spacing w:before="135"/>
        <w:rPr>
          <w:sz w:val="23"/>
        </w:rPr>
      </w:pPr>
      <w:r>
        <w:rPr>
          <w:sz w:val="23"/>
        </w:rPr>
        <w:t>La</w:t>
      </w:r>
      <w:r>
        <w:rPr>
          <w:spacing w:val="-7"/>
          <w:sz w:val="23"/>
        </w:rPr>
        <w:t xml:space="preserve"> </w:t>
      </w:r>
      <w:r>
        <w:rPr>
          <w:sz w:val="23"/>
        </w:rPr>
        <w:t>tensión</w:t>
      </w:r>
      <w:r>
        <w:rPr>
          <w:spacing w:val="-4"/>
          <w:sz w:val="23"/>
        </w:rPr>
        <w:t xml:space="preserve"> </w:t>
      </w:r>
      <w:r>
        <w:rPr>
          <w:spacing w:val="-2"/>
          <w:sz w:val="23"/>
        </w:rPr>
        <w:t>nominal.</w:t>
      </w:r>
    </w:p>
    <w:p w:rsidR="004C60DF" w:rsidRDefault="00837B24">
      <w:pPr>
        <w:pStyle w:val="Prrafodelista"/>
        <w:numPr>
          <w:ilvl w:val="0"/>
          <w:numId w:val="151"/>
        </w:numPr>
        <w:tabs>
          <w:tab w:val="left" w:pos="1567"/>
        </w:tabs>
        <w:spacing w:before="135"/>
        <w:rPr>
          <w:sz w:val="23"/>
        </w:rPr>
      </w:pPr>
      <w:r>
        <w:rPr>
          <w:sz w:val="23"/>
        </w:rPr>
        <w:t>Poder</w:t>
      </w:r>
      <w:r>
        <w:rPr>
          <w:spacing w:val="-4"/>
          <w:sz w:val="23"/>
        </w:rPr>
        <w:t xml:space="preserve"> </w:t>
      </w:r>
      <w:r>
        <w:rPr>
          <w:sz w:val="23"/>
        </w:rPr>
        <w:t>de</w:t>
      </w:r>
      <w:r>
        <w:rPr>
          <w:spacing w:val="-3"/>
          <w:sz w:val="23"/>
        </w:rPr>
        <w:t xml:space="preserve"> </w:t>
      </w:r>
      <w:r>
        <w:rPr>
          <w:sz w:val="23"/>
        </w:rPr>
        <w:t>corte</w:t>
      </w:r>
      <w:r>
        <w:rPr>
          <w:spacing w:val="-3"/>
          <w:sz w:val="23"/>
        </w:rPr>
        <w:t xml:space="preserve"> </w:t>
      </w:r>
      <w:r>
        <w:rPr>
          <w:sz w:val="23"/>
        </w:rPr>
        <w:t>o</w:t>
      </w:r>
      <w:r>
        <w:rPr>
          <w:spacing w:val="-3"/>
          <w:sz w:val="23"/>
        </w:rPr>
        <w:t xml:space="preserve"> </w:t>
      </w:r>
      <w:r>
        <w:rPr>
          <w:spacing w:val="-2"/>
          <w:sz w:val="23"/>
        </w:rPr>
        <w:t>cortocircuito.</w:t>
      </w:r>
    </w:p>
    <w:p w:rsidR="004C60DF" w:rsidRDefault="00837B24">
      <w:pPr>
        <w:pStyle w:val="Prrafodelista"/>
        <w:numPr>
          <w:ilvl w:val="0"/>
          <w:numId w:val="151"/>
        </w:numPr>
        <w:tabs>
          <w:tab w:val="left" w:pos="1566"/>
        </w:tabs>
        <w:spacing w:before="131"/>
        <w:ind w:left="1566" w:hanging="359"/>
        <w:rPr>
          <w:sz w:val="23"/>
        </w:rPr>
      </w:pPr>
      <w:r>
        <w:rPr>
          <w:sz w:val="23"/>
        </w:rPr>
        <w:lastRenderedPageBreak/>
        <w:t>Posición</w:t>
      </w:r>
      <w:r>
        <w:rPr>
          <w:spacing w:val="-5"/>
          <w:sz w:val="23"/>
        </w:rPr>
        <w:t xml:space="preserve"> </w:t>
      </w:r>
      <w:r>
        <w:rPr>
          <w:sz w:val="23"/>
        </w:rPr>
        <w:t>de</w:t>
      </w:r>
      <w:r>
        <w:rPr>
          <w:spacing w:val="-5"/>
          <w:sz w:val="23"/>
        </w:rPr>
        <w:t xml:space="preserve"> </w:t>
      </w:r>
      <w:r>
        <w:rPr>
          <w:spacing w:val="-2"/>
          <w:sz w:val="23"/>
        </w:rPr>
        <w:t>contacto</w:t>
      </w:r>
    </w:p>
    <w:p w:rsidR="004C60DF" w:rsidRDefault="004C60DF">
      <w:pPr>
        <w:pStyle w:val="Textoindependiente"/>
        <w:spacing w:before="43"/>
      </w:pPr>
    </w:p>
    <w:p w:rsidR="004C60DF" w:rsidRDefault="00837B24">
      <w:pPr>
        <w:pStyle w:val="Prrafodelista"/>
        <w:numPr>
          <w:ilvl w:val="0"/>
          <w:numId w:val="151"/>
        </w:numPr>
        <w:tabs>
          <w:tab w:val="left" w:pos="1567"/>
        </w:tabs>
        <w:rPr>
          <w:sz w:val="23"/>
        </w:rPr>
      </w:pPr>
      <w:r>
        <w:rPr>
          <w:sz w:val="23"/>
        </w:rPr>
        <w:t>Norma</w:t>
      </w:r>
      <w:r>
        <w:rPr>
          <w:spacing w:val="-4"/>
          <w:sz w:val="23"/>
        </w:rPr>
        <w:t xml:space="preserve"> </w:t>
      </w:r>
      <w:r>
        <w:rPr>
          <w:sz w:val="23"/>
        </w:rPr>
        <w:t>de</w:t>
      </w:r>
      <w:r>
        <w:rPr>
          <w:spacing w:val="-3"/>
          <w:sz w:val="23"/>
        </w:rPr>
        <w:t xml:space="preserve"> </w:t>
      </w:r>
      <w:r>
        <w:rPr>
          <w:spacing w:val="-2"/>
          <w:sz w:val="23"/>
        </w:rPr>
        <w:t>fabricación</w:t>
      </w:r>
    </w:p>
    <w:p w:rsidR="004C60DF" w:rsidRDefault="00837B24">
      <w:pPr>
        <w:pStyle w:val="Prrafodelista"/>
        <w:numPr>
          <w:ilvl w:val="0"/>
          <w:numId w:val="151"/>
        </w:numPr>
        <w:tabs>
          <w:tab w:val="left" w:pos="1566"/>
        </w:tabs>
        <w:spacing w:before="135"/>
        <w:ind w:left="1566" w:hanging="359"/>
        <w:rPr>
          <w:sz w:val="23"/>
        </w:rPr>
      </w:pPr>
      <w:r>
        <w:rPr>
          <w:sz w:val="23"/>
        </w:rPr>
        <w:t>Sellos:</w:t>
      </w:r>
      <w:r>
        <w:rPr>
          <w:spacing w:val="-7"/>
          <w:sz w:val="23"/>
        </w:rPr>
        <w:t xml:space="preserve"> </w:t>
      </w:r>
      <w:r>
        <w:rPr>
          <w:sz w:val="23"/>
        </w:rPr>
        <w:t>IRAM</w:t>
      </w:r>
      <w:r>
        <w:rPr>
          <w:spacing w:val="-7"/>
          <w:sz w:val="23"/>
        </w:rPr>
        <w:t xml:space="preserve"> </w:t>
      </w:r>
      <w:r>
        <w:rPr>
          <w:sz w:val="23"/>
        </w:rPr>
        <w:t>o</w:t>
      </w:r>
      <w:r>
        <w:rPr>
          <w:spacing w:val="-6"/>
          <w:sz w:val="23"/>
        </w:rPr>
        <w:t xml:space="preserve"> </w:t>
      </w:r>
      <w:r>
        <w:rPr>
          <w:sz w:val="23"/>
        </w:rPr>
        <w:t>equivalente,</w:t>
      </w:r>
      <w:r>
        <w:rPr>
          <w:spacing w:val="-6"/>
          <w:sz w:val="23"/>
        </w:rPr>
        <w:t xml:space="preserve"> </w:t>
      </w:r>
      <w:r>
        <w:rPr>
          <w:sz w:val="23"/>
        </w:rPr>
        <w:t>seguridad</w:t>
      </w:r>
      <w:r>
        <w:rPr>
          <w:spacing w:val="-5"/>
          <w:sz w:val="23"/>
        </w:rPr>
        <w:t xml:space="preserve"> </w:t>
      </w:r>
      <w:r>
        <w:rPr>
          <w:spacing w:val="-2"/>
          <w:sz w:val="23"/>
        </w:rPr>
        <w:t>eléctrica</w:t>
      </w:r>
    </w:p>
    <w:p w:rsidR="004C60DF" w:rsidRDefault="00837B24">
      <w:pPr>
        <w:pStyle w:val="Prrafodelista"/>
        <w:numPr>
          <w:ilvl w:val="0"/>
          <w:numId w:val="151"/>
        </w:numPr>
        <w:tabs>
          <w:tab w:val="left" w:pos="1566"/>
        </w:tabs>
        <w:spacing w:before="135"/>
        <w:ind w:left="1566" w:hanging="359"/>
        <w:rPr>
          <w:sz w:val="23"/>
        </w:rPr>
      </w:pPr>
      <w:r>
        <w:rPr>
          <w:sz w:val="23"/>
        </w:rPr>
        <w:t>La</w:t>
      </w:r>
      <w:r>
        <w:rPr>
          <w:spacing w:val="-3"/>
          <w:sz w:val="23"/>
        </w:rPr>
        <w:t xml:space="preserve"> </w:t>
      </w:r>
      <w:r>
        <w:rPr>
          <w:sz w:val="23"/>
        </w:rPr>
        <w:t>clase</w:t>
      </w:r>
      <w:r>
        <w:rPr>
          <w:spacing w:val="-3"/>
          <w:sz w:val="23"/>
        </w:rPr>
        <w:t xml:space="preserve"> </w:t>
      </w:r>
      <w:r>
        <w:rPr>
          <w:sz w:val="23"/>
        </w:rPr>
        <w:t>de</w:t>
      </w:r>
      <w:r>
        <w:rPr>
          <w:spacing w:val="-3"/>
          <w:sz w:val="23"/>
        </w:rPr>
        <w:t xml:space="preserve"> </w:t>
      </w:r>
      <w:r>
        <w:rPr>
          <w:spacing w:val="-2"/>
          <w:sz w:val="23"/>
        </w:rPr>
        <w:t>limitación.</w:t>
      </w:r>
    </w:p>
    <w:p w:rsidR="004C60DF" w:rsidRDefault="00837B24">
      <w:pPr>
        <w:pStyle w:val="Prrafodelista"/>
        <w:numPr>
          <w:ilvl w:val="0"/>
          <w:numId w:val="151"/>
        </w:numPr>
        <w:tabs>
          <w:tab w:val="left" w:pos="1566"/>
        </w:tabs>
        <w:spacing w:before="131"/>
        <w:ind w:left="1566"/>
        <w:rPr>
          <w:sz w:val="23"/>
        </w:rPr>
      </w:pPr>
      <w:r>
        <w:rPr>
          <w:sz w:val="23"/>
        </w:rPr>
        <w:t>El</w:t>
      </w:r>
      <w:r>
        <w:rPr>
          <w:spacing w:val="-3"/>
          <w:sz w:val="23"/>
        </w:rPr>
        <w:t xml:space="preserve"> </w:t>
      </w:r>
      <w:r>
        <w:rPr>
          <w:sz w:val="23"/>
        </w:rPr>
        <w:t>tipo</w:t>
      </w:r>
      <w:r>
        <w:rPr>
          <w:spacing w:val="-3"/>
          <w:sz w:val="23"/>
        </w:rPr>
        <w:t xml:space="preserve"> </w:t>
      </w:r>
      <w:r>
        <w:rPr>
          <w:sz w:val="23"/>
        </w:rPr>
        <w:t>de</w:t>
      </w:r>
      <w:r>
        <w:rPr>
          <w:spacing w:val="-2"/>
          <w:sz w:val="23"/>
        </w:rPr>
        <w:t xml:space="preserve"> protección.</w:t>
      </w:r>
    </w:p>
    <w:p w:rsidR="004C60DF" w:rsidRDefault="004C60DF">
      <w:pPr>
        <w:pStyle w:val="Textoindependiente"/>
      </w:pPr>
    </w:p>
    <w:p w:rsidR="004C60DF" w:rsidRDefault="004C60DF">
      <w:pPr>
        <w:pStyle w:val="Textoindependiente"/>
        <w:spacing w:before="240"/>
      </w:pPr>
    </w:p>
    <w:p w:rsidR="004C60DF" w:rsidRDefault="00837B24">
      <w:pPr>
        <w:pStyle w:val="Textoindependiente"/>
        <w:spacing w:line="362" w:lineRule="auto"/>
        <w:ind w:left="846" w:right="515"/>
      </w:pPr>
      <w:r>
        <w:t>A continuación, vamos a tratar de interpretar la curva de desconexión recordando que es para el universo de los interruptores termomagnéticos (todas las marcas).</w:t>
      </w:r>
    </w:p>
    <w:p w:rsidR="004C60DF" w:rsidRDefault="00837B24">
      <w:pPr>
        <w:pStyle w:val="Ttulo5"/>
        <w:spacing w:before="115"/>
      </w:pPr>
      <w:r>
        <w:t>Curvas</w:t>
      </w:r>
      <w:r>
        <w:rPr>
          <w:spacing w:val="-4"/>
        </w:rPr>
        <w:t xml:space="preserve"> </w:t>
      </w:r>
      <w:r>
        <w:t>de</w:t>
      </w:r>
      <w:r>
        <w:rPr>
          <w:spacing w:val="-4"/>
        </w:rPr>
        <w:t xml:space="preserve"> </w:t>
      </w:r>
      <w:r>
        <w:rPr>
          <w:spacing w:val="-2"/>
        </w:rPr>
        <w:t>desconexión</w:t>
      </w:r>
    </w:p>
    <w:p w:rsidR="004C60DF" w:rsidRDefault="004C60DF">
      <w:pPr>
        <w:pStyle w:val="Textoindependiente"/>
        <w:spacing w:before="95"/>
        <w:rPr>
          <w:b/>
          <w:sz w:val="20"/>
        </w:rPr>
      </w:pPr>
    </w:p>
    <w:p w:rsidR="004C60DF" w:rsidRDefault="004C60DF">
      <w:pPr>
        <w:pStyle w:val="Textoindependiente"/>
        <w:spacing w:before="43"/>
        <w:rPr>
          <w:i/>
        </w:rPr>
      </w:pPr>
    </w:p>
    <w:p w:rsidR="004C60DF" w:rsidRDefault="00837B24">
      <w:pPr>
        <w:pStyle w:val="Prrafodelista"/>
        <w:numPr>
          <w:ilvl w:val="0"/>
          <w:numId w:val="151"/>
        </w:numPr>
        <w:tabs>
          <w:tab w:val="left" w:pos="1567"/>
        </w:tabs>
        <w:spacing w:line="355" w:lineRule="auto"/>
        <w:ind w:right="427"/>
        <w:rPr>
          <w:sz w:val="23"/>
        </w:rPr>
      </w:pPr>
      <w:r>
        <w:rPr>
          <w:sz w:val="23"/>
        </w:rPr>
        <w:t xml:space="preserve">Clase Z de 2 a 3 veces In (Ideal para proteger circuitos electrónicos como un fusible NH </w:t>
      </w:r>
      <w:r>
        <w:rPr>
          <w:spacing w:val="-4"/>
          <w:sz w:val="23"/>
        </w:rPr>
        <w:t>gR)</w:t>
      </w:r>
    </w:p>
    <w:p w:rsidR="004C60DF" w:rsidRDefault="00837B24">
      <w:pPr>
        <w:pStyle w:val="Prrafodelista"/>
        <w:numPr>
          <w:ilvl w:val="0"/>
          <w:numId w:val="151"/>
        </w:numPr>
        <w:tabs>
          <w:tab w:val="left" w:pos="1566"/>
        </w:tabs>
        <w:spacing w:before="3"/>
        <w:ind w:left="1566" w:hanging="359"/>
        <w:rPr>
          <w:sz w:val="23"/>
        </w:rPr>
      </w:pPr>
      <w:r>
        <w:rPr>
          <w:sz w:val="23"/>
        </w:rPr>
        <w:t>Clase</w:t>
      </w:r>
      <w:r>
        <w:rPr>
          <w:spacing w:val="-6"/>
          <w:sz w:val="23"/>
        </w:rPr>
        <w:t xml:space="preserve"> </w:t>
      </w:r>
      <w:r>
        <w:rPr>
          <w:sz w:val="23"/>
        </w:rPr>
        <w:t>B</w:t>
      </w:r>
      <w:r>
        <w:rPr>
          <w:spacing w:val="-3"/>
          <w:sz w:val="23"/>
        </w:rPr>
        <w:t xml:space="preserve"> </w:t>
      </w:r>
      <w:r>
        <w:rPr>
          <w:sz w:val="23"/>
        </w:rPr>
        <w:t>de</w:t>
      </w:r>
      <w:r>
        <w:rPr>
          <w:spacing w:val="-3"/>
          <w:sz w:val="23"/>
        </w:rPr>
        <w:t xml:space="preserve"> </w:t>
      </w:r>
      <w:r>
        <w:rPr>
          <w:sz w:val="23"/>
        </w:rPr>
        <w:t>3</w:t>
      </w:r>
      <w:r>
        <w:rPr>
          <w:spacing w:val="-4"/>
          <w:sz w:val="23"/>
        </w:rPr>
        <w:t xml:space="preserve"> </w:t>
      </w:r>
      <w:r>
        <w:rPr>
          <w:sz w:val="23"/>
        </w:rPr>
        <w:t>a</w:t>
      </w:r>
      <w:r>
        <w:rPr>
          <w:spacing w:val="-3"/>
          <w:sz w:val="23"/>
        </w:rPr>
        <w:t xml:space="preserve"> </w:t>
      </w:r>
      <w:r>
        <w:rPr>
          <w:sz w:val="23"/>
        </w:rPr>
        <w:t>5</w:t>
      </w:r>
      <w:r>
        <w:rPr>
          <w:spacing w:val="-3"/>
          <w:sz w:val="23"/>
        </w:rPr>
        <w:t xml:space="preserve"> </w:t>
      </w:r>
      <w:r>
        <w:rPr>
          <w:sz w:val="23"/>
        </w:rPr>
        <w:t>veces</w:t>
      </w:r>
      <w:r>
        <w:rPr>
          <w:spacing w:val="-4"/>
          <w:sz w:val="23"/>
        </w:rPr>
        <w:t xml:space="preserve"> </w:t>
      </w:r>
      <w:r>
        <w:rPr>
          <w:sz w:val="23"/>
        </w:rPr>
        <w:t>In</w:t>
      </w:r>
      <w:r>
        <w:rPr>
          <w:spacing w:val="-3"/>
          <w:sz w:val="23"/>
        </w:rPr>
        <w:t xml:space="preserve"> </w:t>
      </w:r>
      <w:r>
        <w:rPr>
          <w:sz w:val="23"/>
        </w:rPr>
        <w:t>(ideal</w:t>
      </w:r>
      <w:r>
        <w:rPr>
          <w:spacing w:val="-3"/>
          <w:sz w:val="23"/>
        </w:rPr>
        <w:t xml:space="preserve"> </w:t>
      </w:r>
      <w:r>
        <w:rPr>
          <w:sz w:val="23"/>
        </w:rPr>
        <w:t>cuando</w:t>
      </w:r>
      <w:r>
        <w:rPr>
          <w:spacing w:val="-4"/>
          <w:sz w:val="23"/>
        </w:rPr>
        <w:t xml:space="preserve"> </w:t>
      </w:r>
      <w:r>
        <w:rPr>
          <w:sz w:val="23"/>
        </w:rPr>
        <w:t>no</w:t>
      </w:r>
      <w:r>
        <w:rPr>
          <w:spacing w:val="-3"/>
          <w:sz w:val="23"/>
        </w:rPr>
        <w:t xml:space="preserve"> </w:t>
      </w:r>
      <w:r>
        <w:rPr>
          <w:sz w:val="23"/>
        </w:rPr>
        <w:t>hay</w:t>
      </w:r>
      <w:r>
        <w:rPr>
          <w:spacing w:val="-3"/>
          <w:sz w:val="23"/>
        </w:rPr>
        <w:t xml:space="preserve"> </w:t>
      </w:r>
      <w:r>
        <w:rPr>
          <w:sz w:val="23"/>
        </w:rPr>
        <w:t>arranque</w:t>
      </w:r>
      <w:r>
        <w:rPr>
          <w:spacing w:val="-4"/>
          <w:sz w:val="23"/>
        </w:rPr>
        <w:t xml:space="preserve"> </w:t>
      </w:r>
      <w:r>
        <w:rPr>
          <w:sz w:val="23"/>
        </w:rPr>
        <w:t>de</w:t>
      </w:r>
      <w:r>
        <w:rPr>
          <w:spacing w:val="-3"/>
          <w:sz w:val="23"/>
        </w:rPr>
        <w:t xml:space="preserve"> </w:t>
      </w:r>
      <w:r>
        <w:rPr>
          <w:sz w:val="23"/>
        </w:rPr>
        <w:t>motores</w:t>
      </w:r>
      <w:r>
        <w:rPr>
          <w:spacing w:val="-3"/>
          <w:sz w:val="23"/>
        </w:rPr>
        <w:t xml:space="preserve"> </w:t>
      </w:r>
      <w:r>
        <w:rPr>
          <w:sz w:val="23"/>
        </w:rPr>
        <w:t>o</w:t>
      </w:r>
      <w:r>
        <w:rPr>
          <w:spacing w:val="-3"/>
          <w:sz w:val="23"/>
        </w:rPr>
        <w:t xml:space="preserve"> </w:t>
      </w:r>
      <w:r>
        <w:rPr>
          <w:spacing w:val="-2"/>
          <w:sz w:val="23"/>
        </w:rPr>
        <w:t>bobinados)</w:t>
      </w:r>
    </w:p>
    <w:p w:rsidR="004C60DF" w:rsidRDefault="00837B24">
      <w:pPr>
        <w:pStyle w:val="Prrafodelista"/>
        <w:numPr>
          <w:ilvl w:val="0"/>
          <w:numId w:val="151"/>
        </w:numPr>
        <w:tabs>
          <w:tab w:val="left" w:pos="1566"/>
        </w:tabs>
        <w:spacing w:before="135"/>
        <w:ind w:left="1566"/>
        <w:rPr>
          <w:sz w:val="23"/>
        </w:rPr>
      </w:pPr>
      <w:r>
        <w:rPr>
          <w:sz w:val="23"/>
        </w:rPr>
        <w:t>Clase</w:t>
      </w:r>
      <w:r>
        <w:rPr>
          <w:spacing w:val="-3"/>
          <w:sz w:val="23"/>
        </w:rPr>
        <w:t xml:space="preserve"> </w:t>
      </w:r>
      <w:r>
        <w:rPr>
          <w:sz w:val="23"/>
        </w:rPr>
        <w:t>C</w:t>
      </w:r>
      <w:r>
        <w:rPr>
          <w:spacing w:val="-3"/>
          <w:sz w:val="23"/>
        </w:rPr>
        <w:t xml:space="preserve"> </w:t>
      </w:r>
      <w:r>
        <w:rPr>
          <w:sz w:val="23"/>
        </w:rPr>
        <w:t>de</w:t>
      </w:r>
      <w:r>
        <w:rPr>
          <w:spacing w:val="-3"/>
          <w:sz w:val="23"/>
        </w:rPr>
        <w:t xml:space="preserve"> </w:t>
      </w:r>
      <w:r>
        <w:rPr>
          <w:sz w:val="23"/>
        </w:rPr>
        <w:t>5</w:t>
      </w:r>
      <w:r>
        <w:rPr>
          <w:spacing w:val="-2"/>
          <w:sz w:val="23"/>
        </w:rPr>
        <w:t xml:space="preserve"> </w:t>
      </w:r>
      <w:r>
        <w:rPr>
          <w:sz w:val="23"/>
        </w:rPr>
        <w:t>a</w:t>
      </w:r>
      <w:r>
        <w:rPr>
          <w:spacing w:val="-3"/>
          <w:sz w:val="23"/>
        </w:rPr>
        <w:t xml:space="preserve"> </w:t>
      </w:r>
      <w:r>
        <w:rPr>
          <w:sz w:val="23"/>
        </w:rPr>
        <w:t>10</w:t>
      </w:r>
      <w:r>
        <w:rPr>
          <w:spacing w:val="-3"/>
          <w:sz w:val="23"/>
        </w:rPr>
        <w:t xml:space="preserve"> </w:t>
      </w:r>
      <w:r>
        <w:rPr>
          <w:sz w:val="23"/>
        </w:rPr>
        <w:t>veces</w:t>
      </w:r>
      <w:r>
        <w:rPr>
          <w:spacing w:val="-2"/>
          <w:sz w:val="23"/>
        </w:rPr>
        <w:t xml:space="preserve"> </w:t>
      </w:r>
      <w:r>
        <w:rPr>
          <w:sz w:val="23"/>
        </w:rPr>
        <w:t>In</w:t>
      </w:r>
      <w:r>
        <w:rPr>
          <w:spacing w:val="-3"/>
          <w:sz w:val="23"/>
        </w:rPr>
        <w:t xml:space="preserve"> </w:t>
      </w:r>
      <w:r>
        <w:rPr>
          <w:sz w:val="23"/>
        </w:rPr>
        <w:t>(La</w:t>
      </w:r>
      <w:r>
        <w:rPr>
          <w:spacing w:val="-3"/>
          <w:sz w:val="23"/>
        </w:rPr>
        <w:t xml:space="preserve"> </w:t>
      </w:r>
      <w:r>
        <w:rPr>
          <w:sz w:val="23"/>
        </w:rPr>
        <w:t>más</w:t>
      </w:r>
      <w:r>
        <w:rPr>
          <w:spacing w:val="-3"/>
          <w:sz w:val="23"/>
        </w:rPr>
        <w:t xml:space="preserve"> </w:t>
      </w:r>
      <w:r>
        <w:rPr>
          <w:sz w:val="23"/>
        </w:rPr>
        <w:t>usada</w:t>
      </w:r>
      <w:r>
        <w:rPr>
          <w:spacing w:val="-2"/>
          <w:sz w:val="23"/>
        </w:rPr>
        <w:t xml:space="preserve"> </w:t>
      </w:r>
      <w:r>
        <w:rPr>
          <w:sz w:val="23"/>
        </w:rPr>
        <w:t>en</w:t>
      </w:r>
      <w:r>
        <w:rPr>
          <w:spacing w:val="-3"/>
          <w:sz w:val="23"/>
        </w:rPr>
        <w:t xml:space="preserve"> </w:t>
      </w:r>
      <w:r>
        <w:rPr>
          <w:sz w:val="23"/>
        </w:rPr>
        <w:t>hogar</w:t>
      </w:r>
      <w:r>
        <w:rPr>
          <w:spacing w:val="-3"/>
          <w:sz w:val="23"/>
        </w:rPr>
        <w:t xml:space="preserve"> </w:t>
      </w:r>
      <w:r>
        <w:rPr>
          <w:sz w:val="23"/>
        </w:rPr>
        <w:t>e</w:t>
      </w:r>
      <w:r>
        <w:rPr>
          <w:spacing w:val="-2"/>
          <w:sz w:val="23"/>
        </w:rPr>
        <w:t xml:space="preserve"> industria)</w:t>
      </w:r>
    </w:p>
    <w:p w:rsidR="004C60DF" w:rsidRDefault="00837B24">
      <w:pPr>
        <w:pStyle w:val="Prrafodelista"/>
        <w:numPr>
          <w:ilvl w:val="0"/>
          <w:numId w:val="151"/>
        </w:numPr>
        <w:tabs>
          <w:tab w:val="left" w:pos="1566"/>
        </w:tabs>
        <w:spacing w:before="135" w:line="352" w:lineRule="auto"/>
        <w:ind w:left="1566" w:right="423"/>
        <w:rPr>
          <w:sz w:val="23"/>
        </w:rPr>
      </w:pPr>
      <w:r>
        <w:rPr>
          <w:sz w:val="23"/>
        </w:rPr>
        <w:t>Clase</w:t>
      </w:r>
      <w:r>
        <w:rPr>
          <w:spacing w:val="40"/>
          <w:sz w:val="23"/>
        </w:rPr>
        <w:t xml:space="preserve"> </w:t>
      </w:r>
      <w:r>
        <w:rPr>
          <w:sz w:val="23"/>
        </w:rPr>
        <w:t>D</w:t>
      </w:r>
      <w:r>
        <w:rPr>
          <w:spacing w:val="40"/>
          <w:sz w:val="23"/>
        </w:rPr>
        <w:t xml:space="preserve"> </w:t>
      </w:r>
      <w:r>
        <w:rPr>
          <w:sz w:val="23"/>
        </w:rPr>
        <w:t>de</w:t>
      </w:r>
      <w:r>
        <w:rPr>
          <w:spacing w:val="40"/>
          <w:sz w:val="23"/>
        </w:rPr>
        <w:t xml:space="preserve"> </w:t>
      </w:r>
      <w:r>
        <w:rPr>
          <w:sz w:val="23"/>
        </w:rPr>
        <w:t>10</w:t>
      </w:r>
      <w:r>
        <w:rPr>
          <w:spacing w:val="40"/>
          <w:sz w:val="23"/>
        </w:rPr>
        <w:t xml:space="preserve"> </w:t>
      </w:r>
      <w:r>
        <w:rPr>
          <w:sz w:val="23"/>
        </w:rPr>
        <w:t>a</w:t>
      </w:r>
      <w:r>
        <w:rPr>
          <w:spacing w:val="40"/>
          <w:sz w:val="23"/>
        </w:rPr>
        <w:t xml:space="preserve"> </w:t>
      </w:r>
      <w:r>
        <w:rPr>
          <w:sz w:val="23"/>
        </w:rPr>
        <w:t>20</w:t>
      </w:r>
      <w:r>
        <w:rPr>
          <w:spacing w:val="40"/>
          <w:sz w:val="23"/>
        </w:rPr>
        <w:t xml:space="preserve"> </w:t>
      </w:r>
      <w:r>
        <w:rPr>
          <w:sz w:val="23"/>
        </w:rPr>
        <w:t>veces</w:t>
      </w:r>
      <w:r>
        <w:rPr>
          <w:spacing w:val="40"/>
          <w:sz w:val="23"/>
        </w:rPr>
        <w:t xml:space="preserve"> </w:t>
      </w:r>
      <w:r>
        <w:rPr>
          <w:sz w:val="23"/>
        </w:rPr>
        <w:t>In</w:t>
      </w:r>
      <w:r>
        <w:rPr>
          <w:spacing w:val="40"/>
          <w:sz w:val="23"/>
        </w:rPr>
        <w:t xml:space="preserve"> </w:t>
      </w:r>
      <w:r>
        <w:rPr>
          <w:sz w:val="23"/>
        </w:rPr>
        <w:t>(equipos</w:t>
      </w:r>
      <w:r>
        <w:rPr>
          <w:spacing w:val="40"/>
          <w:sz w:val="23"/>
        </w:rPr>
        <w:t xml:space="preserve"> </w:t>
      </w:r>
      <w:r>
        <w:rPr>
          <w:sz w:val="23"/>
        </w:rPr>
        <w:t>electrónicos</w:t>
      </w:r>
      <w:r>
        <w:rPr>
          <w:spacing w:val="40"/>
          <w:sz w:val="23"/>
        </w:rPr>
        <w:t xml:space="preserve"> </w:t>
      </w:r>
      <w:r>
        <w:rPr>
          <w:sz w:val="23"/>
        </w:rPr>
        <w:t>con</w:t>
      </w:r>
      <w:r>
        <w:rPr>
          <w:spacing w:val="40"/>
          <w:sz w:val="23"/>
        </w:rPr>
        <w:t xml:space="preserve"> </w:t>
      </w:r>
      <w:r>
        <w:rPr>
          <w:sz w:val="23"/>
        </w:rPr>
        <w:t>rectificadores</w:t>
      </w:r>
      <w:r>
        <w:rPr>
          <w:spacing w:val="40"/>
          <w:sz w:val="23"/>
        </w:rPr>
        <w:t xml:space="preserve"> </w:t>
      </w:r>
      <w:r>
        <w:rPr>
          <w:sz w:val="23"/>
        </w:rPr>
        <w:t>de</w:t>
      </w:r>
      <w:r>
        <w:rPr>
          <w:spacing w:val="40"/>
          <w:sz w:val="23"/>
        </w:rPr>
        <w:t xml:space="preserve"> </w:t>
      </w:r>
      <w:r>
        <w:rPr>
          <w:sz w:val="23"/>
        </w:rPr>
        <w:t>entrada</w:t>
      </w:r>
      <w:r>
        <w:rPr>
          <w:spacing w:val="40"/>
          <w:sz w:val="23"/>
        </w:rPr>
        <w:t xml:space="preserve"> </w:t>
      </w:r>
      <w:r>
        <w:rPr>
          <w:sz w:val="23"/>
        </w:rPr>
        <w:t xml:space="preserve">y </w:t>
      </w:r>
      <w:r>
        <w:rPr>
          <w:spacing w:val="-2"/>
          <w:sz w:val="23"/>
        </w:rPr>
        <w:t>transformadores)</w:t>
      </w:r>
    </w:p>
    <w:p w:rsidR="004C60DF" w:rsidRDefault="00837B24">
      <w:pPr>
        <w:pStyle w:val="Prrafodelista"/>
        <w:numPr>
          <w:ilvl w:val="0"/>
          <w:numId w:val="151"/>
        </w:numPr>
        <w:tabs>
          <w:tab w:val="left" w:pos="1566"/>
        </w:tabs>
        <w:spacing w:before="9"/>
        <w:ind w:left="1566"/>
        <w:rPr>
          <w:sz w:val="23"/>
        </w:rPr>
      </w:pPr>
      <w:r>
        <w:rPr>
          <w:sz w:val="23"/>
        </w:rPr>
        <w:t>Clase</w:t>
      </w:r>
      <w:r>
        <w:rPr>
          <w:spacing w:val="-6"/>
          <w:sz w:val="23"/>
        </w:rPr>
        <w:t xml:space="preserve"> </w:t>
      </w:r>
      <w:r>
        <w:rPr>
          <w:sz w:val="23"/>
        </w:rPr>
        <w:t>K</w:t>
      </w:r>
      <w:r>
        <w:rPr>
          <w:spacing w:val="-3"/>
          <w:sz w:val="23"/>
        </w:rPr>
        <w:t xml:space="preserve"> </w:t>
      </w:r>
      <w:r>
        <w:rPr>
          <w:sz w:val="23"/>
        </w:rPr>
        <w:t>de</w:t>
      </w:r>
      <w:r>
        <w:rPr>
          <w:spacing w:val="-2"/>
          <w:sz w:val="23"/>
        </w:rPr>
        <w:t xml:space="preserve"> </w:t>
      </w:r>
      <w:r>
        <w:rPr>
          <w:sz w:val="23"/>
        </w:rPr>
        <w:t>8</w:t>
      </w:r>
      <w:r>
        <w:rPr>
          <w:spacing w:val="-3"/>
          <w:sz w:val="23"/>
        </w:rPr>
        <w:t xml:space="preserve"> </w:t>
      </w:r>
      <w:r>
        <w:rPr>
          <w:sz w:val="23"/>
        </w:rPr>
        <w:t>a</w:t>
      </w:r>
      <w:r>
        <w:rPr>
          <w:spacing w:val="-4"/>
          <w:sz w:val="23"/>
        </w:rPr>
        <w:t xml:space="preserve"> </w:t>
      </w:r>
      <w:r>
        <w:rPr>
          <w:sz w:val="23"/>
        </w:rPr>
        <w:t>12</w:t>
      </w:r>
      <w:r>
        <w:rPr>
          <w:spacing w:val="-3"/>
          <w:sz w:val="23"/>
        </w:rPr>
        <w:t xml:space="preserve"> </w:t>
      </w:r>
      <w:r>
        <w:rPr>
          <w:sz w:val="23"/>
        </w:rPr>
        <w:t>veces</w:t>
      </w:r>
      <w:r>
        <w:rPr>
          <w:spacing w:val="-3"/>
          <w:sz w:val="23"/>
        </w:rPr>
        <w:t xml:space="preserve"> </w:t>
      </w:r>
      <w:r>
        <w:rPr>
          <w:sz w:val="23"/>
        </w:rPr>
        <w:t>In</w:t>
      </w:r>
      <w:r>
        <w:rPr>
          <w:spacing w:val="-3"/>
          <w:sz w:val="23"/>
        </w:rPr>
        <w:t xml:space="preserve"> </w:t>
      </w:r>
      <w:r>
        <w:rPr>
          <w:sz w:val="23"/>
        </w:rPr>
        <w:t>(Motores</w:t>
      </w:r>
      <w:r>
        <w:rPr>
          <w:spacing w:val="-4"/>
          <w:sz w:val="23"/>
        </w:rPr>
        <w:t xml:space="preserve"> </w:t>
      </w:r>
      <w:r>
        <w:rPr>
          <w:sz w:val="23"/>
        </w:rPr>
        <w:t>de</w:t>
      </w:r>
      <w:r>
        <w:rPr>
          <w:spacing w:val="-3"/>
          <w:sz w:val="23"/>
        </w:rPr>
        <w:t xml:space="preserve"> </w:t>
      </w:r>
      <w:r>
        <w:rPr>
          <w:sz w:val="23"/>
        </w:rPr>
        <w:t>mucha</w:t>
      </w:r>
      <w:r>
        <w:rPr>
          <w:spacing w:val="-3"/>
          <w:sz w:val="23"/>
        </w:rPr>
        <w:t xml:space="preserve"> </w:t>
      </w:r>
      <w:r>
        <w:rPr>
          <w:sz w:val="23"/>
        </w:rPr>
        <w:t>inercia</w:t>
      </w:r>
      <w:r>
        <w:rPr>
          <w:spacing w:val="-3"/>
          <w:sz w:val="23"/>
        </w:rPr>
        <w:t xml:space="preserve"> </w:t>
      </w:r>
      <w:r>
        <w:rPr>
          <w:sz w:val="23"/>
        </w:rPr>
        <w:t>y</w:t>
      </w:r>
      <w:r>
        <w:rPr>
          <w:spacing w:val="-3"/>
          <w:sz w:val="23"/>
        </w:rPr>
        <w:t xml:space="preserve"> </w:t>
      </w:r>
      <w:r>
        <w:rPr>
          <w:spacing w:val="-2"/>
          <w:sz w:val="23"/>
        </w:rPr>
        <w:t>transformadores)</w:t>
      </w:r>
    </w:p>
    <w:p w:rsidR="004C60DF" w:rsidRDefault="00837B24">
      <w:pPr>
        <w:pStyle w:val="Prrafodelista"/>
        <w:numPr>
          <w:ilvl w:val="0"/>
          <w:numId w:val="151"/>
        </w:numPr>
        <w:tabs>
          <w:tab w:val="left" w:pos="1566"/>
        </w:tabs>
        <w:spacing w:before="130" w:line="458" w:lineRule="auto"/>
        <w:ind w:left="846" w:right="2039" w:firstLine="360"/>
        <w:rPr>
          <w:sz w:val="23"/>
        </w:rPr>
      </w:pPr>
      <w:r>
        <w:rPr>
          <w:sz w:val="23"/>
        </w:rPr>
        <w:t>Clase</w:t>
      </w:r>
      <w:r>
        <w:rPr>
          <w:spacing w:val="-3"/>
          <w:sz w:val="23"/>
        </w:rPr>
        <w:t xml:space="preserve"> </w:t>
      </w:r>
      <w:r>
        <w:rPr>
          <w:sz w:val="23"/>
        </w:rPr>
        <w:t>S</w:t>
      </w:r>
      <w:r>
        <w:rPr>
          <w:spacing w:val="-3"/>
          <w:sz w:val="23"/>
        </w:rPr>
        <w:t xml:space="preserve"> </w:t>
      </w:r>
      <w:r>
        <w:rPr>
          <w:sz w:val="23"/>
        </w:rPr>
        <w:t>de</w:t>
      </w:r>
      <w:r>
        <w:rPr>
          <w:spacing w:val="-3"/>
          <w:sz w:val="23"/>
        </w:rPr>
        <w:t xml:space="preserve"> </w:t>
      </w:r>
      <w:r>
        <w:rPr>
          <w:sz w:val="23"/>
        </w:rPr>
        <w:t>13</w:t>
      </w:r>
      <w:r>
        <w:rPr>
          <w:spacing w:val="-3"/>
          <w:sz w:val="23"/>
        </w:rPr>
        <w:t xml:space="preserve"> </w:t>
      </w:r>
      <w:r>
        <w:rPr>
          <w:sz w:val="23"/>
        </w:rPr>
        <w:t>a</w:t>
      </w:r>
      <w:r>
        <w:rPr>
          <w:spacing w:val="-3"/>
          <w:sz w:val="23"/>
        </w:rPr>
        <w:t xml:space="preserve"> </w:t>
      </w:r>
      <w:r>
        <w:rPr>
          <w:sz w:val="23"/>
        </w:rPr>
        <w:t>17</w:t>
      </w:r>
      <w:r>
        <w:rPr>
          <w:spacing w:val="-3"/>
          <w:sz w:val="23"/>
        </w:rPr>
        <w:t xml:space="preserve"> </w:t>
      </w:r>
      <w:r>
        <w:rPr>
          <w:sz w:val="23"/>
        </w:rPr>
        <w:t>veces</w:t>
      </w:r>
      <w:r>
        <w:rPr>
          <w:spacing w:val="-3"/>
          <w:sz w:val="23"/>
        </w:rPr>
        <w:t xml:space="preserve"> </w:t>
      </w:r>
      <w:r>
        <w:rPr>
          <w:sz w:val="23"/>
        </w:rPr>
        <w:t>In</w:t>
      </w:r>
      <w:r>
        <w:rPr>
          <w:spacing w:val="-3"/>
          <w:sz w:val="23"/>
        </w:rPr>
        <w:t xml:space="preserve"> </w:t>
      </w:r>
      <w:r>
        <w:rPr>
          <w:sz w:val="23"/>
        </w:rPr>
        <w:t>(Motores</w:t>
      </w:r>
      <w:r>
        <w:rPr>
          <w:spacing w:val="-3"/>
          <w:sz w:val="23"/>
        </w:rPr>
        <w:t xml:space="preserve"> </w:t>
      </w:r>
      <w:r>
        <w:rPr>
          <w:sz w:val="23"/>
        </w:rPr>
        <w:t>de</w:t>
      </w:r>
      <w:r>
        <w:rPr>
          <w:spacing w:val="-3"/>
          <w:sz w:val="23"/>
        </w:rPr>
        <w:t xml:space="preserve"> </w:t>
      </w:r>
      <w:r>
        <w:rPr>
          <w:sz w:val="23"/>
        </w:rPr>
        <w:t>mucha</w:t>
      </w:r>
      <w:r>
        <w:rPr>
          <w:spacing w:val="-3"/>
          <w:sz w:val="23"/>
        </w:rPr>
        <w:t xml:space="preserve"> </w:t>
      </w:r>
      <w:r>
        <w:rPr>
          <w:sz w:val="23"/>
        </w:rPr>
        <w:t>inercia</w:t>
      </w:r>
      <w:r>
        <w:rPr>
          <w:spacing w:val="-3"/>
          <w:sz w:val="23"/>
        </w:rPr>
        <w:t xml:space="preserve"> </w:t>
      </w:r>
      <w:r>
        <w:rPr>
          <w:sz w:val="23"/>
        </w:rPr>
        <w:t>y</w:t>
      </w:r>
      <w:r>
        <w:rPr>
          <w:spacing w:val="-3"/>
          <w:sz w:val="23"/>
        </w:rPr>
        <w:t xml:space="preserve"> </w:t>
      </w:r>
      <w:r>
        <w:rPr>
          <w:sz w:val="23"/>
        </w:rPr>
        <w:t xml:space="preserve">transformadores) </w:t>
      </w:r>
      <w:r w:rsidRPr="009D6140">
        <w:rPr>
          <w:b/>
          <w:sz w:val="23"/>
        </w:rPr>
        <w:t>Para una buena selección del interruptor automático se debe cumplir</w:t>
      </w:r>
      <w:r>
        <w:rPr>
          <w:sz w:val="23"/>
        </w:rPr>
        <w:t>:</w:t>
      </w:r>
    </w:p>
    <w:p w:rsidR="004C60DF" w:rsidRPr="00303FEC" w:rsidRDefault="00837B24">
      <w:pPr>
        <w:pStyle w:val="Textoindependiente"/>
        <w:spacing w:before="11"/>
        <w:ind w:left="403"/>
        <w:jc w:val="center"/>
        <w:rPr>
          <w:rFonts w:ascii="Cambria Math" w:eastAsia="Cambria Math" w:hAnsi="Cambria Math"/>
          <w:b/>
          <w:sz w:val="28"/>
          <w:szCs w:val="28"/>
        </w:rPr>
      </w:pPr>
      <w:r w:rsidRPr="00303FEC">
        <w:rPr>
          <w:rFonts w:ascii="Cambria Math" w:eastAsia="Cambria Math" w:hAnsi="Cambria Math"/>
          <w:b/>
          <w:sz w:val="28"/>
          <w:szCs w:val="28"/>
        </w:rPr>
        <w:t>𝐼</w:t>
      </w:r>
      <w:r w:rsidRPr="00303FEC">
        <w:rPr>
          <w:rFonts w:ascii="Cambria Math" w:eastAsia="Cambria Math" w:hAnsi="Cambria Math"/>
          <w:b/>
          <w:sz w:val="28"/>
          <w:szCs w:val="28"/>
          <w:vertAlign w:val="subscript"/>
        </w:rPr>
        <w:t>𝐵</w:t>
      </w:r>
      <w:r w:rsidRPr="00303FEC">
        <w:rPr>
          <w:rFonts w:ascii="Cambria Math" w:eastAsia="Cambria Math" w:hAnsi="Cambria Math"/>
          <w:b/>
          <w:spacing w:val="60"/>
          <w:sz w:val="28"/>
          <w:szCs w:val="28"/>
        </w:rPr>
        <w:t xml:space="preserve"> </w:t>
      </w:r>
      <w:r w:rsidRPr="00303FEC">
        <w:rPr>
          <w:rFonts w:ascii="Cambria Math" w:eastAsia="Cambria Math" w:hAnsi="Cambria Math"/>
          <w:b/>
          <w:sz w:val="28"/>
          <w:szCs w:val="28"/>
        </w:rPr>
        <w:t>≤</w:t>
      </w:r>
      <w:r w:rsidRPr="00303FEC">
        <w:rPr>
          <w:rFonts w:ascii="Cambria Math" w:eastAsia="Cambria Math" w:hAnsi="Cambria Math"/>
          <w:b/>
          <w:spacing w:val="11"/>
          <w:sz w:val="28"/>
          <w:szCs w:val="28"/>
        </w:rPr>
        <w:t xml:space="preserve"> </w:t>
      </w:r>
      <w:r w:rsidRPr="00303FEC">
        <w:rPr>
          <w:rFonts w:ascii="Cambria Math" w:eastAsia="Cambria Math" w:hAnsi="Cambria Math"/>
          <w:b/>
          <w:sz w:val="28"/>
          <w:szCs w:val="28"/>
        </w:rPr>
        <w:t>𝐼</w:t>
      </w:r>
      <w:r w:rsidRPr="00303FEC">
        <w:rPr>
          <w:rFonts w:ascii="Cambria Math" w:eastAsia="Cambria Math" w:hAnsi="Cambria Math"/>
          <w:b/>
          <w:sz w:val="28"/>
          <w:szCs w:val="28"/>
          <w:vertAlign w:val="subscript"/>
        </w:rPr>
        <w:t>𝑛</w:t>
      </w:r>
      <w:r w:rsidRPr="00303FEC">
        <w:rPr>
          <w:rFonts w:ascii="Cambria Math" w:eastAsia="Cambria Math" w:hAnsi="Cambria Math"/>
          <w:b/>
          <w:spacing w:val="73"/>
          <w:sz w:val="28"/>
          <w:szCs w:val="28"/>
        </w:rPr>
        <w:t xml:space="preserve"> </w:t>
      </w:r>
      <w:r w:rsidRPr="00303FEC">
        <w:rPr>
          <w:rFonts w:ascii="Cambria Math" w:eastAsia="Cambria Math" w:hAnsi="Cambria Math"/>
          <w:b/>
          <w:sz w:val="28"/>
          <w:szCs w:val="28"/>
        </w:rPr>
        <w:t>≤</w:t>
      </w:r>
      <w:r w:rsidRPr="00303FEC">
        <w:rPr>
          <w:rFonts w:ascii="Cambria Math" w:eastAsia="Cambria Math" w:hAnsi="Cambria Math"/>
          <w:b/>
          <w:spacing w:val="11"/>
          <w:sz w:val="28"/>
          <w:szCs w:val="28"/>
        </w:rPr>
        <w:t xml:space="preserve"> </w:t>
      </w:r>
      <w:r w:rsidRPr="00303FEC">
        <w:rPr>
          <w:rFonts w:ascii="Cambria Math" w:eastAsia="Cambria Math" w:hAnsi="Cambria Math"/>
          <w:b/>
          <w:sz w:val="28"/>
          <w:szCs w:val="28"/>
        </w:rPr>
        <w:t>𝐼</w:t>
      </w:r>
      <w:r w:rsidRPr="00303FEC">
        <w:rPr>
          <w:rFonts w:ascii="Cambria Math" w:eastAsia="Cambria Math" w:hAnsi="Cambria Math"/>
          <w:b/>
          <w:sz w:val="28"/>
          <w:szCs w:val="28"/>
          <w:vertAlign w:val="subscript"/>
        </w:rPr>
        <w:t>Z</w:t>
      </w:r>
      <w:r w:rsidRPr="00303FEC">
        <w:rPr>
          <w:rFonts w:ascii="Cambria Math" w:eastAsia="Cambria Math" w:hAnsi="Cambria Math"/>
          <w:b/>
          <w:spacing w:val="13"/>
          <w:sz w:val="28"/>
          <w:szCs w:val="28"/>
        </w:rPr>
        <w:t xml:space="preserve"> </w:t>
      </w:r>
      <w:r w:rsidRPr="00303FEC">
        <w:rPr>
          <w:rFonts w:ascii="Cambria Math" w:eastAsia="Cambria Math" w:hAnsi="Cambria Math"/>
          <w:b/>
          <w:sz w:val="28"/>
          <w:szCs w:val="28"/>
        </w:rPr>
        <w:t>𝑦</w:t>
      </w:r>
      <w:r w:rsidRPr="00303FEC">
        <w:rPr>
          <w:rFonts w:ascii="Cambria Math" w:eastAsia="Cambria Math" w:hAnsi="Cambria Math"/>
          <w:b/>
          <w:spacing w:val="2"/>
          <w:sz w:val="28"/>
          <w:szCs w:val="28"/>
        </w:rPr>
        <w:t xml:space="preserve"> </w:t>
      </w:r>
      <w:r w:rsidRPr="00303FEC">
        <w:rPr>
          <w:rFonts w:ascii="Cambria Math" w:eastAsia="Cambria Math" w:hAnsi="Cambria Math"/>
          <w:b/>
          <w:sz w:val="28"/>
          <w:szCs w:val="28"/>
        </w:rPr>
        <w:t>𝑎𝑑𝑒𝑚á𝑠</w:t>
      </w:r>
      <w:r w:rsidRPr="00303FEC">
        <w:rPr>
          <w:rFonts w:ascii="Cambria Math" w:eastAsia="Cambria Math" w:hAnsi="Cambria Math"/>
          <w:b/>
          <w:spacing w:val="77"/>
          <w:w w:val="150"/>
          <w:sz w:val="28"/>
          <w:szCs w:val="28"/>
        </w:rPr>
        <w:t xml:space="preserve"> </w:t>
      </w:r>
      <w:r w:rsidRPr="00303FEC">
        <w:rPr>
          <w:rFonts w:ascii="Cambria Math" w:eastAsia="Cambria Math" w:hAnsi="Cambria Math"/>
          <w:b/>
          <w:sz w:val="28"/>
          <w:szCs w:val="28"/>
        </w:rPr>
        <w:t>𝐼</w:t>
      </w:r>
      <w:r w:rsidRPr="00303FEC">
        <w:rPr>
          <w:rFonts w:ascii="Cambria Math" w:eastAsia="Cambria Math" w:hAnsi="Cambria Math"/>
          <w:b/>
          <w:sz w:val="28"/>
          <w:szCs w:val="28"/>
          <w:vertAlign w:val="subscript"/>
        </w:rPr>
        <w:t>2</w:t>
      </w:r>
      <w:r w:rsidRPr="00303FEC">
        <w:rPr>
          <w:rFonts w:ascii="Cambria Math" w:eastAsia="Cambria Math" w:hAnsi="Cambria Math"/>
          <w:b/>
          <w:spacing w:val="71"/>
          <w:sz w:val="28"/>
          <w:szCs w:val="28"/>
        </w:rPr>
        <w:t xml:space="preserve"> </w:t>
      </w:r>
      <w:r w:rsidRPr="00303FEC">
        <w:rPr>
          <w:rFonts w:ascii="Cambria Math" w:eastAsia="Cambria Math" w:hAnsi="Cambria Math"/>
          <w:b/>
          <w:sz w:val="28"/>
          <w:szCs w:val="28"/>
        </w:rPr>
        <w:t>≤</w:t>
      </w:r>
      <w:r w:rsidRPr="00303FEC">
        <w:rPr>
          <w:rFonts w:ascii="Cambria Math" w:eastAsia="Cambria Math" w:hAnsi="Cambria Math"/>
          <w:b/>
          <w:spacing w:val="60"/>
          <w:sz w:val="28"/>
          <w:szCs w:val="28"/>
        </w:rPr>
        <w:t xml:space="preserve"> </w:t>
      </w:r>
      <w:r w:rsidRPr="00303FEC">
        <w:rPr>
          <w:rFonts w:ascii="Cambria Math" w:eastAsia="Cambria Math" w:hAnsi="Cambria Math"/>
          <w:b/>
          <w:sz w:val="28"/>
          <w:szCs w:val="28"/>
        </w:rPr>
        <w:t>1,45</w:t>
      </w:r>
      <w:r w:rsidRPr="00303FEC">
        <w:rPr>
          <w:rFonts w:ascii="Cambria Math" w:eastAsia="Cambria Math" w:hAnsi="Cambria Math"/>
          <w:b/>
          <w:spacing w:val="-1"/>
          <w:sz w:val="28"/>
          <w:szCs w:val="28"/>
        </w:rPr>
        <w:t xml:space="preserve"> </w:t>
      </w:r>
      <w:r w:rsidRPr="00303FEC">
        <w:rPr>
          <w:rFonts w:ascii="Cambria Math" w:eastAsia="Cambria Math" w:hAnsi="Cambria Math"/>
          <w:b/>
          <w:sz w:val="28"/>
          <w:szCs w:val="28"/>
        </w:rPr>
        <w:t>.</w:t>
      </w:r>
      <w:r w:rsidRPr="00303FEC">
        <w:rPr>
          <w:rFonts w:ascii="Cambria Math" w:eastAsia="Cambria Math" w:hAnsi="Cambria Math"/>
          <w:b/>
          <w:spacing w:val="35"/>
          <w:sz w:val="28"/>
          <w:szCs w:val="28"/>
        </w:rPr>
        <w:t xml:space="preserve"> </w:t>
      </w:r>
      <w:r w:rsidRPr="00303FEC">
        <w:rPr>
          <w:rFonts w:ascii="Cambria Math" w:eastAsia="Cambria Math" w:hAnsi="Cambria Math"/>
          <w:b/>
          <w:spacing w:val="-5"/>
          <w:sz w:val="28"/>
          <w:szCs w:val="28"/>
        </w:rPr>
        <w:t>𝐼</w:t>
      </w:r>
      <w:r w:rsidRPr="00303FEC">
        <w:rPr>
          <w:rFonts w:ascii="Cambria Math" w:eastAsia="Cambria Math" w:hAnsi="Cambria Math"/>
          <w:b/>
          <w:spacing w:val="-5"/>
          <w:sz w:val="28"/>
          <w:szCs w:val="28"/>
          <w:vertAlign w:val="subscript"/>
        </w:rPr>
        <w:t>Z</w:t>
      </w:r>
    </w:p>
    <w:p w:rsidR="004C60DF" w:rsidRDefault="00837B24">
      <w:pPr>
        <w:pStyle w:val="Textoindependiente"/>
        <w:spacing w:before="174"/>
        <w:ind w:left="847"/>
      </w:pPr>
      <w:r>
        <w:rPr>
          <w:spacing w:val="-2"/>
        </w:rPr>
        <w:t>Donde,</w:t>
      </w:r>
    </w:p>
    <w:p w:rsidR="004C60DF" w:rsidRDefault="00837B24">
      <w:pPr>
        <w:pStyle w:val="Prrafodelista"/>
        <w:numPr>
          <w:ilvl w:val="0"/>
          <w:numId w:val="150"/>
        </w:numPr>
        <w:tabs>
          <w:tab w:val="left" w:pos="1567"/>
        </w:tabs>
        <w:spacing w:before="254" w:line="360" w:lineRule="auto"/>
        <w:ind w:right="428"/>
        <w:jc w:val="both"/>
        <w:rPr>
          <w:sz w:val="23"/>
        </w:rPr>
      </w:pPr>
      <w:r>
        <w:rPr>
          <w:rFonts w:ascii="Cambria Math" w:eastAsia="Cambria Math" w:hAnsi="Cambria Math"/>
          <w:sz w:val="23"/>
        </w:rPr>
        <w:t>𝐼</w:t>
      </w:r>
      <w:r>
        <w:rPr>
          <w:rFonts w:ascii="Cambria Math" w:eastAsia="Cambria Math" w:hAnsi="Cambria Math"/>
          <w:sz w:val="23"/>
          <w:vertAlign w:val="subscript"/>
        </w:rPr>
        <w:t>𝐵</w:t>
      </w:r>
      <w:r>
        <w:rPr>
          <w:rFonts w:ascii="Cambria Math" w:eastAsia="Cambria Math" w:hAnsi="Cambria Math"/>
          <w:spacing w:val="-3"/>
          <w:sz w:val="23"/>
        </w:rPr>
        <w:t xml:space="preserve"> </w:t>
      </w:r>
      <w:r>
        <w:rPr>
          <w:sz w:val="23"/>
        </w:rPr>
        <w:t>= Corriente de servicio, es la intensidad de la corriente determinada por la carga en funcionamiento normal.</w:t>
      </w:r>
    </w:p>
    <w:p w:rsidR="004C60DF" w:rsidRDefault="00837B24">
      <w:pPr>
        <w:pStyle w:val="Prrafodelista"/>
        <w:numPr>
          <w:ilvl w:val="0"/>
          <w:numId w:val="150"/>
        </w:numPr>
        <w:tabs>
          <w:tab w:val="left" w:pos="1567"/>
        </w:tabs>
        <w:spacing w:before="1" w:line="357" w:lineRule="auto"/>
        <w:ind w:right="430" w:hanging="361"/>
        <w:jc w:val="both"/>
        <w:rPr>
          <w:sz w:val="23"/>
        </w:rPr>
      </w:pPr>
      <w:r>
        <w:rPr>
          <w:rFonts w:ascii="Cambria Math" w:eastAsia="Cambria Math" w:hAnsi="Cambria Math"/>
          <w:sz w:val="23"/>
        </w:rPr>
        <w:t>𝐼</w:t>
      </w:r>
      <w:r>
        <w:rPr>
          <w:rFonts w:ascii="Cambria Math" w:eastAsia="Cambria Math" w:hAnsi="Cambria Math"/>
          <w:sz w:val="23"/>
          <w:vertAlign w:val="subscript"/>
        </w:rPr>
        <w:t>𝑛</w:t>
      </w:r>
      <w:r>
        <w:rPr>
          <w:rFonts w:ascii="Cambria Math" w:eastAsia="Cambria Math" w:hAnsi="Cambria Math"/>
          <w:spacing w:val="-5"/>
          <w:sz w:val="23"/>
        </w:rPr>
        <w:t xml:space="preserve"> </w:t>
      </w:r>
      <w:r>
        <w:rPr>
          <w:sz w:val="23"/>
        </w:rPr>
        <w:t>= Corriente asignada, es la intensidad de la corriente para la que se diseñó el interruptor automático.</w:t>
      </w:r>
    </w:p>
    <w:p w:rsidR="004C60DF" w:rsidRDefault="00837B24">
      <w:pPr>
        <w:pStyle w:val="Prrafodelista"/>
        <w:numPr>
          <w:ilvl w:val="0"/>
          <w:numId w:val="150"/>
        </w:numPr>
        <w:tabs>
          <w:tab w:val="left" w:pos="1567"/>
        </w:tabs>
        <w:spacing w:before="7" w:line="357" w:lineRule="auto"/>
        <w:ind w:right="428"/>
        <w:jc w:val="both"/>
        <w:rPr>
          <w:sz w:val="23"/>
        </w:rPr>
      </w:pPr>
      <w:r>
        <w:rPr>
          <w:rFonts w:ascii="Cambria Math" w:eastAsia="Cambria Math" w:hAnsi="Cambria Math"/>
          <w:sz w:val="23"/>
        </w:rPr>
        <w:t>𝐼</w:t>
      </w:r>
      <w:r>
        <w:rPr>
          <w:rFonts w:ascii="Cambria Math" w:eastAsia="Cambria Math" w:hAnsi="Cambria Math"/>
          <w:sz w:val="23"/>
          <w:vertAlign w:val="subscript"/>
        </w:rPr>
        <w:t>Z</w:t>
      </w:r>
      <w:r>
        <w:rPr>
          <w:sz w:val="23"/>
        </w:rPr>
        <w:t>= Corriente admisible, es la intensidad de la corriente de carga permanente de un conductor sin que se exceda la temperatura límite de aislamiento.</w:t>
      </w:r>
    </w:p>
    <w:p w:rsidR="004C60DF" w:rsidRDefault="00837B24">
      <w:pPr>
        <w:pStyle w:val="Prrafodelista"/>
        <w:numPr>
          <w:ilvl w:val="0"/>
          <w:numId w:val="150"/>
        </w:numPr>
        <w:tabs>
          <w:tab w:val="left" w:pos="1565"/>
          <w:tab w:val="left" w:pos="1567"/>
        </w:tabs>
        <w:spacing w:before="2" w:line="360" w:lineRule="auto"/>
        <w:ind w:right="424" w:hanging="361"/>
        <w:jc w:val="both"/>
        <w:rPr>
          <w:sz w:val="23"/>
        </w:rPr>
      </w:pPr>
      <w:r>
        <w:rPr>
          <w:rFonts w:ascii="Cambria Math" w:eastAsia="Cambria Math" w:hAnsi="Cambria Math"/>
          <w:sz w:val="23"/>
        </w:rPr>
        <w:t>1,45</w:t>
      </w:r>
      <w:r>
        <w:rPr>
          <w:rFonts w:ascii="Cambria Math" w:eastAsia="Cambria Math" w:hAnsi="Cambria Math"/>
          <w:spacing w:val="-11"/>
          <w:sz w:val="23"/>
        </w:rPr>
        <w:t xml:space="preserve"> </w:t>
      </w:r>
      <w:r>
        <w:rPr>
          <w:rFonts w:ascii="Cambria Math" w:eastAsia="Cambria Math" w:hAnsi="Cambria Math"/>
          <w:sz w:val="23"/>
        </w:rPr>
        <w:t>𝐼</w:t>
      </w:r>
      <w:r>
        <w:rPr>
          <w:rFonts w:ascii="Cambria Math" w:eastAsia="Cambria Math" w:hAnsi="Cambria Math"/>
          <w:sz w:val="23"/>
          <w:vertAlign w:val="subscript"/>
        </w:rPr>
        <w:t>Z</w:t>
      </w:r>
      <w:r>
        <w:rPr>
          <w:rFonts w:ascii="Cambria Math" w:eastAsia="Cambria Math" w:hAnsi="Cambria Math"/>
          <w:spacing w:val="-13"/>
          <w:sz w:val="23"/>
        </w:rPr>
        <w:t xml:space="preserve"> </w:t>
      </w:r>
      <w:r>
        <w:rPr>
          <w:sz w:val="23"/>
        </w:rPr>
        <w:t>= Corriente de sobrecarga máxima, con limitación de tiempo para la cual, el sobrepasar momentáneamente la temperatura límite permanente, no origine reducción de las propiedades de aislamiento.</w:t>
      </w:r>
    </w:p>
    <w:p w:rsidR="004C60DF" w:rsidRDefault="00837B24">
      <w:pPr>
        <w:pStyle w:val="Prrafodelista"/>
        <w:numPr>
          <w:ilvl w:val="0"/>
          <w:numId w:val="150"/>
        </w:numPr>
        <w:tabs>
          <w:tab w:val="left" w:pos="1567"/>
          <w:tab w:val="left" w:pos="1616"/>
        </w:tabs>
        <w:spacing w:before="4" w:line="357" w:lineRule="auto"/>
        <w:ind w:right="423"/>
        <w:jc w:val="both"/>
        <w:rPr>
          <w:sz w:val="23"/>
        </w:rPr>
      </w:pPr>
      <w:r>
        <w:rPr>
          <w:rFonts w:ascii="Cambria Math" w:eastAsia="Cambria Math" w:hAnsi="Cambria Math"/>
          <w:sz w:val="23"/>
        </w:rPr>
        <w:t>𝐼</w:t>
      </w:r>
      <w:r>
        <w:rPr>
          <w:rFonts w:ascii="Cambria Math" w:eastAsia="Cambria Math" w:hAnsi="Cambria Math"/>
          <w:sz w:val="23"/>
          <w:vertAlign w:val="subscript"/>
        </w:rPr>
        <w:t>2</w:t>
      </w:r>
      <w:r>
        <w:rPr>
          <w:rFonts w:ascii="Cambria Math" w:eastAsia="Cambria Math" w:hAnsi="Cambria Math"/>
          <w:sz w:val="23"/>
        </w:rPr>
        <w:t xml:space="preserve"> </w:t>
      </w:r>
      <w:r>
        <w:rPr>
          <w:sz w:val="23"/>
        </w:rPr>
        <w:t>= Corriente para la cual se produce la desconexión antes de una hora. Los interruptores termomagnéticos tienen sus características de disparo térmico por sobrecarga ajustada a</w:t>
      </w:r>
      <w:r>
        <w:rPr>
          <w:spacing w:val="80"/>
          <w:w w:val="150"/>
          <w:sz w:val="23"/>
        </w:rPr>
        <w:t xml:space="preserve"> </w:t>
      </w:r>
      <w:r>
        <w:rPr>
          <w:rFonts w:ascii="Cambria Math" w:eastAsia="Cambria Math" w:hAnsi="Cambria Math"/>
          <w:sz w:val="23"/>
        </w:rPr>
        <w:t>𝐼</w:t>
      </w:r>
      <w:r>
        <w:rPr>
          <w:rFonts w:ascii="Cambria Math" w:eastAsia="Cambria Math" w:hAnsi="Cambria Math"/>
          <w:sz w:val="23"/>
          <w:vertAlign w:val="subscript"/>
        </w:rPr>
        <w:t>2</w:t>
      </w:r>
      <w:r>
        <w:rPr>
          <w:rFonts w:ascii="Cambria Math" w:eastAsia="Cambria Math" w:hAnsi="Cambria Math"/>
          <w:spacing w:val="39"/>
          <w:sz w:val="23"/>
        </w:rPr>
        <w:t xml:space="preserve"> </w:t>
      </w:r>
      <w:r>
        <w:rPr>
          <w:rFonts w:ascii="Cambria Math" w:eastAsia="Cambria Math" w:hAnsi="Cambria Math"/>
          <w:sz w:val="23"/>
        </w:rPr>
        <w:t>=</w:t>
      </w:r>
      <w:r>
        <w:rPr>
          <w:rFonts w:ascii="Cambria Math" w:eastAsia="Cambria Math" w:hAnsi="Cambria Math"/>
          <w:spacing w:val="40"/>
          <w:sz w:val="23"/>
        </w:rPr>
        <w:t xml:space="preserve"> </w:t>
      </w:r>
      <w:r>
        <w:rPr>
          <w:rFonts w:ascii="Cambria Math" w:eastAsia="Cambria Math" w:hAnsi="Cambria Math"/>
          <w:sz w:val="23"/>
        </w:rPr>
        <w:t>1,45 .</w:t>
      </w:r>
      <w:r>
        <w:rPr>
          <w:rFonts w:ascii="Cambria Math" w:eastAsia="Cambria Math" w:hAnsi="Cambria Math"/>
          <w:spacing w:val="40"/>
          <w:sz w:val="23"/>
        </w:rPr>
        <w:t xml:space="preserve"> </w:t>
      </w:r>
      <w:r>
        <w:rPr>
          <w:rFonts w:ascii="Cambria Math" w:eastAsia="Cambria Math" w:hAnsi="Cambria Math"/>
          <w:sz w:val="23"/>
        </w:rPr>
        <w:t>𝐼</w:t>
      </w:r>
      <w:r>
        <w:rPr>
          <w:rFonts w:ascii="Cambria Math" w:eastAsia="Cambria Math" w:hAnsi="Cambria Math"/>
          <w:sz w:val="23"/>
          <w:vertAlign w:val="subscript"/>
        </w:rPr>
        <w:t>𝑛</w:t>
      </w:r>
      <w:r>
        <w:rPr>
          <w:sz w:val="23"/>
        </w:rPr>
        <w:t>.</w:t>
      </w:r>
    </w:p>
    <w:p w:rsidR="004C60DF" w:rsidRDefault="004C60DF">
      <w:pPr>
        <w:pStyle w:val="Textoindependiente"/>
        <w:spacing w:before="9"/>
        <w:rPr>
          <w:sz w:val="19"/>
        </w:rPr>
      </w:pPr>
    </w:p>
    <w:p w:rsidR="004C60DF" w:rsidRDefault="004C60DF">
      <w:pPr>
        <w:pStyle w:val="Textoindependiente"/>
        <w:spacing w:before="43"/>
        <w:rPr>
          <w:i/>
        </w:rPr>
      </w:pPr>
    </w:p>
    <w:p w:rsidR="004C60DF" w:rsidRDefault="00837B24">
      <w:pPr>
        <w:pStyle w:val="Textoindependiente"/>
        <w:spacing w:before="1" w:line="360" w:lineRule="auto"/>
        <w:ind w:left="847" w:right="427"/>
        <w:jc w:val="both"/>
      </w:pPr>
      <w:r>
        <w:rPr>
          <w:b/>
        </w:rPr>
        <w:t xml:space="preserve">Selectividad: </w:t>
      </w:r>
      <w:r>
        <w:t>significa que en caso de una falla sólo reaccionará el elemento de protección</w:t>
      </w:r>
      <w:r>
        <w:rPr>
          <w:spacing w:val="80"/>
        </w:rPr>
        <w:t xml:space="preserve"> </w:t>
      </w:r>
      <w:r>
        <w:t>más cercano, en el sentido de la corriente, al punto de anomalía. De esta manera los demás circuitos conectados en paralelo seguirán administrando energía.</w:t>
      </w:r>
    </w:p>
    <w:p w:rsidR="004C60DF" w:rsidRDefault="00837B24">
      <w:pPr>
        <w:pStyle w:val="Textoindependiente"/>
        <w:spacing w:before="123" w:line="360" w:lineRule="auto"/>
        <w:ind w:left="847" w:right="424"/>
        <w:jc w:val="both"/>
      </w:pPr>
      <w:r>
        <w:t>En resumen, en el esquema de la figura 122, ante una falla en el circuito 4 actuará el interruptor Q6 permaneciendo en servicio los interruptores Q1 y Q3 suministrando así energía a los circuitos 1,2, 3, y 5.</w:t>
      </w:r>
    </w:p>
    <w:p w:rsidR="004C60DF" w:rsidRDefault="00837B24">
      <w:pPr>
        <w:pStyle w:val="Textoindependiente"/>
        <w:spacing w:before="120"/>
        <w:ind w:left="847"/>
        <w:jc w:val="both"/>
        <w:rPr>
          <w:rFonts w:ascii="Cambria Math" w:eastAsia="Cambria Math" w:hAnsi="Cambria Math"/>
        </w:rPr>
      </w:pPr>
      <w:r>
        <w:t>Para</w:t>
      </w:r>
      <w:r>
        <w:rPr>
          <w:spacing w:val="-4"/>
        </w:rPr>
        <w:t xml:space="preserve"> </w:t>
      </w:r>
      <w:r>
        <w:t>la</w:t>
      </w:r>
      <w:r>
        <w:rPr>
          <w:spacing w:val="-4"/>
        </w:rPr>
        <w:t xml:space="preserve"> </w:t>
      </w:r>
      <w:r>
        <w:t>coordinación</w:t>
      </w:r>
      <w:r>
        <w:rPr>
          <w:spacing w:val="-3"/>
        </w:rPr>
        <w:t xml:space="preserve"> </w:t>
      </w:r>
      <w:r>
        <w:t>de</w:t>
      </w:r>
      <w:r>
        <w:rPr>
          <w:spacing w:val="-4"/>
        </w:rPr>
        <w:t xml:space="preserve"> </w:t>
      </w:r>
      <w:r>
        <w:t>interruptores</w:t>
      </w:r>
      <w:r>
        <w:rPr>
          <w:spacing w:val="-3"/>
        </w:rPr>
        <w:t xml:space="preserve"> </w:t>
      </w:r>
      <w:r>
        <w:t>automáticos</w:t>
      </w:r>
      <w:r>
        <w:rPr>
          <w:spacing w:val="-4"/>
        </w:rPr>
        <w:t xml:space="preserve"> </w:t>
      </w:r>
      <w:r>
        <w:t>se</w:t>
      </w:r>
      <w:r>
        <w:rPr>
          <w:spacing w:val="-4"/>
        </w:rPr>
        <w:t xml:space="preserve"> </w:t>
      </w:r>
      <w:r>
        <w:t>debe</w:t>
      </w:r>
      <w:r>
        <w:rPr>
          <w:spacing w:val="-3"/>
        </w:rPr>
        <w:t xml:space="preserve"> </w:t>
      </w:r>
      <w:r>
        <w:t>cumplir</w:t>
      </w:r>
      <w:r>
        <w:rPr>
          <w:spacing w:val="-4"/>
        </w:rPr>
        <w:t xml:space="preserve"> </w:t>
      </w:r>
      <w:r>
        <w:t>con:</w:t>
      </w:r>
      <w:r>
        <w:rPr>
          <w:spacing w:val="-2"/>
        </w:rPr>
        <w:t xml:space="preserve"> </w:t>
      </w:r>
      <w:r>
        <w:rPr>
          <w:rFonts w:ascii="Cambria Math" w:eastAsia="Cambria Math" w:hAnsi="Cambria Math"/>
        </w:rPr>
        <w:t>𝐼</w:t>
      </w:r>
      <w:r>
        <w:rPr>
          <w:rFonts w:ascii="Cambria Math" w:eastAsia="Cambria Math" w:hAnsi="Cambria Math"/>
          <w:vertAlign w:val="subscript"/>
        </w:rPr>
        <w:t>𝑛𝑎</w:t>
      </w:r>
      <w:r>
        <w:rPr>
          <w:rFonts w:ascii="Cambria Math" w:eastAsia="Cambria Math" w:hAnsi="Cambria Math"/>
          <w:spacing w:val="23"/>
        </w:rPr>
        <w:t xml:space="preserve"> </w:t>
      </w:r>
      <w:r>
        <w:rPr>
          <w:rFonts w:ascii="Cambria Math" w:eastAsia="Cambria Math" w:hAnsi="Cambria Math"/>
        </w:rPr>
        <w:t>&gt;</w:t>
      </w:r>
      <w:r>
        <w:rPr>
          <w:rFonts w:ascii="Cambria Math" w:eastAsia="Cambria Math" w:hAnsi="Cambria Math"/>
          <w:spacing w:val="9"/>
        </w:rPr>
        <w:t xml:space="preserve"> </w:t>
      </w:r>
      <w:r>
        <w:rPr>
          <w:rFonts w:ascii="Cambria Math" w:eastAsia="Cambria Math" w:hAnsi="Cambria Math"/>
        </w:rPr>
        <w:t>2</w:t>
      </w:r>
      <w:r>
        <w:rPr>
          <w:rFonts w:ascii="Cambria Math" w:eastAsia="Cambria Math" w:hAnsi="Cambria Math"/>
          <w:spacing w:val="-3"/>
        </w:rPr>
        <w:t xml:space="preserve"> </w:t>
      </w:r>
      <w:r>
        <w:rPr>
          <w:rFonts w:ascii="Cambria Math" w:eastAsia="Cambria Math" w:hAnsi="Cambria Math"/>
          <w:spacing w:val="-5"/>
        </w:rPr>
        <w:t>𝐼</w:t>
      </w:r>
      <w:r>
        <w:rPr>
          <w:rFonts w:ascii="Cambria Math" w:eastAsia="Cambria Math" w:hAnsi="Cambria Math"/>
          <w:spacing w:val="-5"/>
          <w:vertAlign w:val="subscript"/>
        </w:rPr>
        <w:t>𝑛𝑝</w:t>
      </w:r>
    </w:p>
    <w:p w:rsidR="004C60DF" w:rsidRDefault="004C60DF">
      <w:pPr>
        <w:pStyle w:val="Textoindependiente"/>
        <w:spacing w:before="10"/>
        <w:rPr>
          <w:rFonts w:ascii="Cambria Math"/>
        </w:rPr>
      </w:pPr>
    </w:p>
    <w:p w:rsidR="004C60DF" w:rsidRDefault="00837B24">
      <w:pPr>
        <w:pStyle w:val="Textoindependiente"/>
        <w:spacing w:before="1"/>
        <w:ind w:left="847"/>
      </w:pPr>
      <w:r>
        <w:rPr>
          <w:spacing w:val="-2"/>
        </w:rPr>
        <w:t>Siendo:</w:t>
      </w:r>
    </w:p>
    <w:p w:rsidR="004C60DF" w:rsidRDefault="00837B24">
      <w:pPr>
        <w:pStyle w:val="Prrafodelista"/>
        <w:numPr>
          <w:ilvl w:val="0"/>
          <w:numId w:val="150"/>
        </w:numPr>
        <w:tabs>
          <w:tab w:val="left" w:pos="1567"/>
        </w:tabs>
        <w:spacing w:before="253"/>
        <w:rPr>
          <w:sz w:val="23"/>
        </w:rPr>
      </w:pPr>
      <w:r>
        <w:rPr>
          <w:rFonts w:ascii="Cambria Math" w:eastAsia="Cambria Math" w:hAnsi="Cambria Math"/>
          <w:sz w:val="23"/>
        </w:rPr>
        <w:t>𝐼</w:t>
      </w:r>
      <w:r>
        <w:rPr>
          <w:rFonts w:ascii="Cambria Math" w:eastAsia="Cambria Math" w:hAnsi="Cambria Math"/>
          <w:sz w:val="23"/>
          <w:vertAlign w:val="subscript"/>
        </w:rPr>
        <w:t>𝑛𝑎</w:t>
      </w:r>
      <w:r>
        <w:rPr>
          <w:sz w:val="23"/>
        </w:rPr>
        <w:t>=</w:t>
      </w:r>
      <w:r>
        <w:rPr>
          <w:spacing w:val="-1"/>
          <w:sz w:val="23"/>
        </w:rPr>
        <w:t xml:space="preserve"> </w:t>
      </w:r>
      <w:r>
        <w:rPr>
          <w:sz w:val="23"/>
        </w:rPr>
        <w:t>la</w:t>
      </w:r>
      <w:r>
        <w:rPr>
          <w:spacing w:val="-1"/>
          <w:sz w:val="23"/>
        </w:rPr>
        <w:t xml:space="preserve"> </w:t>
      </w:r>
      <w:r>
        <w:rPr>
          <w:sz w:val="23"/>
        </w:rPr>
        <w:t>corriente nominal</w:t>
      </w:r>
      <w:r>
        <w:rPr>
          <w:spacing w:val="-1"/>
          <w:sz w:val="23"/>
        </w:rPr>
        <w:t xml:space="preserve"> </w:t>
      </w:r>
      <w:r>
        <w:rPr>
          <w:sz w:val="23"/>
        </w:rPr>
        <w:t>del interruptor</w:t>
      </w:r>
      <w:r>
        <w:rPr>
          <w:spacing w:val="-1"/>
          <w:sz w:val="23"/>
        </w:rPr>
        <w:t xml:space="preserve"> </w:t>
      </w:r>
      <w:r>
        <w:rPr>
          <w:spacing w:val="-2"/>
          <w:sz w:val="23"/>
        </w:rPr>
        <w:t>antepuesto.</w:t>
      </w:r>
    </w:p>
    <w:p w:rsidR="004C60DF" w:rsidRDefault="00837B24">
      <w:pPr>
        <w:pStyle w:val="Prrafodelista"/>
        <w:numPr>
          <w:ilvl w:val="0"/>
          <w:numId w:val="150"/>
        </w:numPr>
        <w:tabs>
          <w:tab w:val="left" w:pos="1617"/>
        </w:tabs>
        <w:spacing w:before="134"/>
        <w:ind w:left="1617" w:hanging="410"/>
        <w:rPr>
          <w:sz w:val="23"/>
        </w:rPr>
      </w:pPr>
      <w:r>
        <w:rPr>
          <w:rFonts w:ascii="Cambria Math" w:eastAsia="Cambria Math" w:hAnsi="Cambria Math"/>
          <w:sz w:val="23"/>
        </w:rPr>
        <w:t>𝐼</w:t>
      </w:r>
      <w:r>
        <w:rPr>
          <w:rFonts w:ascii="Cambria Math" w:eastAsia="Cambria Math" w:hAnsi="Cambria Math"/>
          <w:sz w:val="23"/>
          <w:vertAlign w:val="subscript"/>
        </w:rPr>
        <w:t>𝑛𝑝</w:t>
      </w:r>
      <w:r>
        <w:rPr>
          <w:sz w:val="23"/>
        </w:rPr>
        <w:t>=</w:t>
      </w:r>
      <w:r>
        <w:rPr>
          <w:spacing w:val="-1"/>
          <w:sz w:val="23"/>
        </w:rPr>
        <w:t xml:space="preserve"> </w:t>
      </w:r>
      <w:r>
        <w:rPr>
          <w:sz w:val="23"/>
        </w:rPr>
        <w:t>la</w:t>
      </w:r>
      <w:r>
        <w:rPr>
          <w:spacing w:val="-1"/>
          <w:sz w:val="23"/>
        </w:rPr>
        <w:t xml:space="preserve"> </w:t>
      </w:r>
      <w:r>
        <w:rPr>
          <w:sz w:val="23"/>
        </w:rPr>
        <w:t>corriente nominal</w:t>
      </w:r>
      <w:r>
        <w:rPr>
          <w:spacing w:val="-1"/>
          <w:sz w:val="23"/>
        </w:rPr>
        <w:t xml:space="preserve"> </w:t>
      </w:r>
      <w:r>
        <w:rPr>
          <w:sz w:val="23"/>
        </w:rPr>
        <w:t>del interruptor</w:t>
      </w:r>
      <w:r>
        <w:rPr>
          <w:spacing w:val="-1"/>
          <w:sz w:val="23"/>
        </w:rPr>
        <w:t xml:space="preserve"> </w:t>
      </w:r>
      <w:r>
        <w:rPr>
          <w:spacing w:val="-2"/>
          <w:sz w:val="23"/>
        </w:rPr>
        <w:t>pospuesto.</w:t>
      </w:r>
    </w:p>
    <w:p w:rsidR="004C60DF" w:rsidRDefault="004C60DF">
      <w:pPr>
        <w:pStyle w:val="Textoindependiente"/>
        <w:spacing w:before="8"/>
        <w:rPr>
          <w:sz w:val="11"/>
        </w:rPr>
      </w:pPr>
    </w:p>
    <w:p w:rsidR="004C60DF" w:rsidRDefault="004C60DF">
      <w:pPr>
        <w:pStyle w:val="Textoindependiente"/>
        <w:spacing w:before="43"/>
        <w:rPr>
          <w:i/>
        </w:rPr>
      </w:pPr>
    </w:p>
    <w:p w:rsidR="004C60DF" w:rsidRDefault="00837B24">
      <w:pPr>
        <w:pStyle w:val="Textoindependiente"/>
        <w:spacing w:before="1"/>
        <w:ind w:left="847"/>
        <w:jc w:val="both"/>
      </w:pPr>
      <w:r>
        <w:t>3.4-3.</w:t>
      </w:r>
      <w:r>
        <w:rPr>
          <w:spacing w:val="30"/>
        </w:rPr>
        <w:t xml:space="preserve"> </w:t>
      </w:r>
      <w:r>
        <w:t>Interruptor</w:t>
      </w:r>
      <w:r>
        <w:rPr>
          <w:spacing w:val="30"/>
        </w:rPr>
        <w:t xml:space="preserve"> </w:t>
      </w:r>
      <w:r>
        <w:rPr>
          <w:spacing w:val="-2"/>
        </w:rPr>
        <w:t>Diferencial</w:t>
      </w:r>
    </w:p>
    <w:p w:rsidR="004C60DF" w:rsidRDefault="00837B24">
      <w:pPr>
        <w:pStyle w:val="Textoindependiente"/>
        <w:spacing w:before="16" w:line="360" w:lineRule="auto"/>
        <w:ind w:left="847" w:right="426"/>
        <w:jc w:val="both"/>
      </w:pPr>
      <w:r>
        <w:t>Los interruptores diferenciales destinados a proteger la vida de las personas están diseñados para funcionar automáticamente cuando la corriente de fuga excede de 30mA y en un tiempo menor de 0,200 segundos, es decir menor a 200 milisegundos:</w:t>
      </w:r>
    </w:p>
    <w:p w:rsidR="004C60DF" w:rsidRDefault="004C60DF" w:rsidP="00303FEC">
      <w:pPr>
        <w:spacing w:before="1"/>
        <w:rPr>
          <w:i/>
          <w:sz w:val="23"/>
        </w:rPr>
      </w:pPr>
    </w:p>
    <w:p w:rsidR="004C60DF" w:rsidRDefault="00837B24">
      <w:pPr>
        <w:pStyle w:val="Textoindependiente"/>
        <w:spacing w:before="256" w:line="357" w:lineRule="auto"/>
        <w:ind w:left="846" w:right="428"/>
        <w:jc w:val="both"/>
      </w:pPr>
      <w:r>
        <w:t>Estos no poseen ningún tipo de protección contra sobrecargas o cortocircuitos entre fase y neutro o entre fases (interruptor tetrapolar).</w:t>
      </w:r>
    </w:p>
    <w:p w:rsidR="004C60DF" w:rsidRDefault="00837B24">
      <w:pPr>
        <w:pStyle w:val="Textoindependiente"/>
        <w:spacing w:before="125" w:line="360" w:lineRule="auto"/>
        <w:ind w:left="846" w:right="427"/>
        <w:jc w:val="both"/>
      </w:pPr>
      <w:r>
        <w:t>Sirven para detectar las corrientes de defectos a tierra, que eventualmente pudieron producirse en algún punto de la instalación cortando automáticamente, dentro del tiempo compatible con la seguridad humana.</w:t>
      </w:r>
    </w:p>
    <w:p w:rsidR="004C60DF" w:rsidRDefault="004C60DF" w:rsidP="00303FEC">
      <w:pPr>
        <w:rPr>
          <w:i/>
          <w:sz w:val="23"/>
        </w:rPr>
      </w:pPr>
    </w:p>
    <w:p w:rsidR="004C60DF" w:rsidRDefault="00837B24">
      <w:pPr>
        <w:pStyle w:val="Textoindependiente"/>
        <w:spacing w:before="235" w:line="360" w:lineRule="auto"/>
        <w:ind w:left="847" w:right="427"/>
        <w:jc w:val="both"/>
      </w:pPr>
      <w:r>
        <w:t>El diferencial monofásico consta de un toroide (conductor magnético) que tiene dos bobinas</w:t>
      </w:r>
      <w:r>
        <w:rPr>
          <w:spacing w:val="40"/>
        </w:rPr>
        <w:t xml:space="preserve"> </w:t>
      </w:r>
      <w:r>
        <w:t>por las cuales circula la corriente de fase (entra) y la del neutro (retorno) y una tercera bobina detectora</w:t>
      </w:r>
      <w:r>
        <w:rPr>
          <w:spacing w:val="40"/>
        </w:rPr>
        <w:t xml:space="preserve"> </w:t>
      </w:r>
      <w:r>
        <w:t>conectada</w:t>
      </w:r>
      <w:r>
        <w:rPr>
          <w:spacing w:val="40"/>
        </w:rPr>
        <w:t xml:space="preserve"> </w:t>
      </w:r>
      <w:r>
        <w:t>al</w:t>
      </w:r>
      <w:r>
        <w:rPr>
          <w:spacing w:val="40"/>
        </w:rPr>
        <w:t xml:space="preserve"> </w:t>
      </w:r>
      <w:r>
        <w:t>disparador.</w:t>
      </w:r>
      <w:r>
        <w:rPr>
          <w:spacing w:val="40"/>
        </w:rPr>
        <w:t xml:space="preserve"> </w:t>
      </w:r>
      <w:r>
        <w:t>Si</w:t>
      </w:r>
      <w:r>
        <w:rPr>
          <w:spacing w:val="40"/>
        </w:rPr>
        <w:t xml:space="preserve"> </w:t>
      </w:r>
      <w:r>
        <w:t>la</w:t>
      </w:r>
      <w:r>
        <w:rPr>
          <w:spacing w:val="40"/>
        </w:rPr>
        <w:t xml:space="preserve"> </w:t>
      </w:r>
      <w:r>
        <w:t>corriente</w:t>
      </w:r>
      <w:r>
        <w:rPr>
          <w:spacing w:val="40"/>
        </w:rPr>
        <w:t xml:space="preserve"> </w:t>
      </w:r>
      <w:r>
        <w:t>que</w:t>
      </w:r>
      <w:r>
        <w:rPr>
          <w:spacing w:val="40"/>
        </w:rPr>
        <w:t xml:space="preserve"> </w:t>
      </w:r>
      <w:r>
        <w:t>entra</w:t>
      </w:r>
      <w:r>
        <w:rPr>
          <w:spacing w:val="40"/>
        </w:rPr>
        <w:t xml:space="preserve"> </w:t>
      </w:r>
      <w:r>
        <w:t>por</w:t>
      </w:r>
      <w:r>
        <w:rPr>
          <w:spacing w:val="40"/>
        </w:rPr>
        <w:t xml:space="preserve"> </w:t>
      </w:r>
      <w:r>
        <w:t>la</w:t>
      </w:r>
      <w:r>
        <w:rPr>
          <w:spacing w:val="40"/>
        </w:rPr>
        <w:t xml:space="preserve"> </w:t>
      </w:r>
      <w:r>
        <w:t>fase</w:t>
      </w:r>
      <w:r>
        <w:rPr>
          <w:spacing w:val="40"/>
        </w:rPr>
        <w:t xml:space="preserve"> </w:t>
      </w:r>
      <w:r>
        <w:t>es</w:t>
      </w:r>
      <w:r>
        <w:rPr>
          <w:spacing w:val="40"/>
        </w:rPr>
        <w:t xml:space="preserve"> </w:t>
      </w:r>
      <w:r>
        <w:t>igual</w:t>
      </w:r>
      <w:r>
        <w:rPr>
          <w:spacing w:val="40"/>
        </w:rPr>
        <w:t xml:space="preserve"> </w:t>
      </w:r>
      <w:r>
        <w:t>a</w:t>
      </w:r>
      <w:r>
        <w:rPr>
          <w:spacing w:val="40"/>
        </w:rPr>
        <w:t xml:space="preserve"> </w:t>
      </w:r>
      <w:r>
        <w:t>la</w:t>
      </w:r>
      <w:r>
        <w:rPr>
          <w:spacing w:val="40"/>
        </w:rPr>
        <w:t xml:space="preserve"> </w:t>
      </w:r>
      <w:r>
        <w:t>que</w:t>
      </w:r>
    </w:p>
    <w:p w:rsidR="004C60DF" w:rsidRDefault="004C60DF">
      <w:pPr>
        <w:pStyle w:val="Textoindependiente"/>
        <w:spacing w:before="43"/>
      </w:pPr>
    </w:p>
    <w:p w:rsidR="004C60DF" w:rsidRDefault="00837B24">
      <w:pPr>
        <w:pStyle w:val="Textoindependiente"/>
        <w:spacing w:before="1" w:line="360" w:lineRule="auto"/>
        <w:ind w:left="847" w:right="427"/>
        <w:jc w:val="both"/>
      </w:pPr>
      <w:r>
        <w:t>regresa por el neutro, la diferencia de los valores iguales es cero, por lo que la bobina detectora no manda la orden de disparo, ya que la tensión inducida en la misma es cero., debido a que el campo magnético del toroide es cero.</w:t>
      </w:r>
    </w:p>
    <w:p w:rsidR="004C60DF" w:rsidRDefault="00837B24">
      <w:pPr>
        <w:pStyle w:val="Textoindependiente"/>
        <w:spacing w:before="123" w:line="360" w:lineRule="auto"/>
        <w:ind w:left="847" w:right="427" w:hanging="1"/>
        <w:jc w:val="both"/>
      </w:pPr>
      <w:r>
        <w:t>Si por el contrario la corriente que circula por la bobina de neutro tiene una diferencia de, al menos, 30 mA (corriente que luego va a tierra), esta diferencia genera un campo magnético dentro del toroide que induce una tensión en la bobina detectora que produce el disparo del interruptor diferencial.</w:t>
      </w:r>
    </w:p>
    <w:p w:rsidR="004C60DF" w:rsidRDefault="00837B24">
      <w:pPr>
        <w:pStyle w:val="Textoindependiente"/>
        <w:spacing w:before="116" w:line="360" w:lineRule="auto"/>
        <w:ind w:left="847" w:right="426"/>
        <w:jc w:val="both"/>
      </w:pPr>
      <w:r>
        <w:t xml:space="preserve">Esta diferencia de corriente ocurre cuando una persona toca el conductor vivo (contacto directo), </w:t>
      </w:r>
      <w:r>
        <w:lastRenderedPageBreak/>
        <w:t>cuando toca un artefacto cuyo aislamiento está defectuoso (contacto indirecto) o por una pérdida en la instalación.</w:t>
      </w:r>
    </w:p>
    <w:p w:rsidR="004C60DF" w:rsidRDefault="004C60DF">
      <w:pPr>
        <w:pStyle w:val="Textoindependiente"/>
      </w:pPr>
    </w:p>
    <w:p w:rsidR="004C60DF" w:rsidRDefault="004C60DF">
      <w:pPr>
        <w:pStyle w:val="Textoindependiente"/>
        <w:spacing w:before="30"/>
      </w:pPr>
    </w:p>
    <w:p w:rsidR="004C60DF" w:rsidRDefault="00837B24">
      <w:pPr>
        <w:pStyle w:val="Ttulo5"/>
        <w:ind w:left="418"/>
        <w:jc w:val="center"/>
        <w:rPr>
          <w:b w:val="0"/>
        </w:rPr>
      </w:pPr>
      <w:r>
        <w:t>Esquema</w:t>
      </w:r>
      <w:r>
        <w:rPr>
          <w:spacing w:val="-5"/>
        </w:rPr>
        <w:t xml:space="preserve"> </w:t>
      </w:r>
      <w:r>
        <w:t>de</w:t>
      </w:r>
      <w:r>
        <w:rPr>
          <w:spacing w:val="-5"/>
        </w:rPr>
        <w:t xml:space="preserve"> </w:t>
      </w:r>
      <w:r>
        <w:t>principio</w:t>
      </w:r>
      <w:r>
        <w:rPr>
          <w:spacing w:val="-5"/>
        </w:rPr>
        <w:t xml:space="preserve"> </w:t>
      </w:r>
      <w:r>
        <w:t>de</w:t>
      </w:r>
      <w:r>
        <w:rPr>
          <w:spacing w:val="-5"/>
        </w:rPr>
        <w:t xml:space="preserve"> </w:t>
      </w:r>
      <w:r>
        <w:rPr>
          <w:spacing w:val="-2"/>
        </w:rPr>
        <w:t>funcionamiento</w:t>
      </w:r>
      <w:r>
        <w:rPr>
          <w:b w:val="0"/>
          <w:spacing w:val="-2"/>
        </w:rPr>
        <w:t>.</w:t>
      </w:r>
    </w:p>
    <w:p w:rsidR="004C60DF" w:rsidRDefault="00837B24" w:rsidP="00303FEC">
      <w:pPr>
        <w:spacing w:before="170"/>
        <w:ind w:left="423"/>
        <w:jc w:val="center"/>
        <w:rPr>
          <w:i/>
          <w:sz w:val="23"/>
        </w:rPr>
      </w:pPr>
      <w:r>
        <w:rPr>
          <w:i/>
          <w:sz w:val="23"/>
        </w:rPr>
        <w:t>Protección</w:t>
      </w:r>
      <w:r>
        <w:rPr>
          <w:i/>
          <w:spacing w:val="-6"/>
          <w:sz w:val="23"/>
        </w:rPr>
        <w:t xml:space="preserve"> </w:t>
      </w:r>
      <w:r>
        <w:rPr>
          <w:i/>
          <w:sz w:val="23"/>
        </w:rPr>
        <w:t>adicional</w:t>
      </w:r>
      <w:r>
        <w:rPr>
          <w:i/>
          <w:spacing w:val="-6"/>
          <w:sz w:val="23"/>
        </w:rPr>
        <w:t xml:space="preserve"> </w:t>
      </w:r>
      <w:r>
        <w:rPr>
          <w:i/>
          <w:sz w:val="23"/>
        </w:rPr>
        <w:t>en</w:t>
      </w:r>
      <w:r>
        <w:rPr>
          <w:i/>
          <w:spacing w:val="-5"/>
          <w:sz w:val="23"/>
        </w:rPr>
        <w:t xml:space="preserve"> </w:t>
      </w:r>
      <w:r>
        <w:rPr>
          <w:i/>
          <w:sz w:val="23"/>
        </w:rPr>
        <w:t>contacto</w:t>
      </w:r>
      <w:r>
        <w:rPr>
          <w:i/>
          <w:spacing w:val="-6"/>
          <w:sz w:val="23"/>
        </w:rPr>
        <w:t xml:space="preserve"> </w:t>
      </w:r>
      <w:r>
        <w:rPr>
          <w:i/>
          <w:sz w:val="23"/>
        </w:rPr>
        <w:t>directo</w:t>
      </w:r>
      <w:r>
        <w:rPr>
          <w:i/>
          <w:spacing w:val="-5"/>
          <w:sz w:val="23"/>
        </w:rPr>
        <w:t xml:space="preserve"> </w:t>
      </w:r>
      <w:r>
        <w:rPr>
          <w:i/>
          <w:sz w:val="23"/>
        </w:rPr>
        <w:t>de</w:t>
      </w:r>
      <w:r>
        <w:rPr>
          <w:i/>
          <w:spacing w:val="-6"/>
          <w:sz w:val="23"/>
        </w:rPr>
        <w:t xml:space="preserve"> </w:t>
      </w:r>
      <w:r>
        <w:rPr>
          <w:i/>
          <w:sz w:val="23"/>
        </w:rPr>
        <w:t>partes</w:t>
      </w:r>
      <w:r>
        <w:rPr>
          <w:i/>
          <w:spacing w:val="-5"/>
          <w:sz w:val="23"/>
        </w:rPr>
        <w:t xml:space="preserve"> </w:t>
      </w:r>
      <w:r>
        <w:rPr>
          <w:i/>
          <w:spacing w:val="-2"/>
          <w:sz w:val="23"/>
        </w:rPr>
        <w:t>activas.</w:t>
      </w:r>
    </w:p>
    <w:p w:rsidR="004C60DF" w:rsidRDefault="00837B24">
      <w:pPr>
        <w:pStyle w:val="Textoindependiente"/>
        <w:spacing w:before="251" w:line="360" w:lineRule="auto"/>
        <w:ind w:left="848" w:right="422"/>
        <w:jc w:val="both"/>
      </w:pPr>
      <w:r>
        <w:t>Los diferenciales tetrapolares son similares a los monofásicos con la única diferencia que el toroide posee 5 bobinas (3 de fases + 1 neutro + 1 bobina detectora). En condiciones normales la suma vectorial de las corrientes de las tres fases es igual y opuesta a la corriente que circula</w:t>
      </w:r>
    </w:p>
    <w:p w:rsidR="004C60DF" w:rsidRDefault="004C60DF">
      <w:pPr>
        <w:pStyle w:val="Textoindependiente"/>
        <w:spacing w:before="43"/>
      </w:pPr>
    </w:p>
    <w:p w:rsidR="004C60DF" w:rsidRDefault="00837B24">
      <w:pPr>
        <w:pStyle w:val="Textoindependiente"/>
        <w:spacing w:before="1" w:line="362" w:lineRule="auto"/>
        <w:ind w:left="847" w:right="430"/>
        <w:jc w:val="both"/>
      </w:pPr>
      <w:r>
        <w:t>por el neutro, por lo que la suma vectorial en el campo magnético del toroide es cero, en la bobina detectora no hay tensión y no se produce el disparo.</w:t>
      </w:r>
    </w:p>
    <w:p w:rsidR="004C60DF" w:rsidRDefault="00837B24">
      <w:pPr>
        <w:pStyle w:val="Textoindependiente"/>
        <w:spacing w:before="115" w:line="360" w:lineRule="auto"/>
        <w:ind w:left="847" w:right="426"/>
        <w:jc w:val="both"/>
      </w:pPr>
      <w:r>
        <w:t>Cuando por una fuga a tierra esta suma vectorial tiene un valor igual o superior a 30 mA el campo magnético generado por el toroide induce una tensión que dispara el interruptor diferencial tetrapolar.</w:t>
      </w:r>
    </w:p>
    <w:p w:rsidR="004C60DF" w:rsidRDefault="00837B24">
      <w:pPr>
        <w:pStyle w:val="Textoindependiente"/>
        <w:spacing w:before="123" w:line="357" w:lineRule="auto"/>
        <w:ind w:left="847" w:right="427"/>
        <w:jc w:val="both"/>
      </w:pPr>
      <w:r>
        <w:t>Para comprobar el funcionamiento del interruptor diferencial, se dispone de un botón de prueba que simula una falla de 30 mA comprobando todo el mecanismo. El botón de prueba deberá ser accionado periódicamente, por ejemplo cada dos o tres meses.</w:t>
      </w:r>
    </w:p>
    <w:p w:rsidR="004C60DF" w:rsidRDefault="00837B24">
      <w:pPr>
        <w:pStyle w:val="Textoindependiente"/>
        <w:spacing w:before="126" w:line="357" w:lineRule="auto"/>
        <w:ind w:left="847" w:right="427"/>
        <w:jc w:val="both"/>
        <w:rPr>
          <w:position w:val="2"/>
        </w:rPr>
      </w:pPr>
      <w:r>
        <w:t xml:space="preserve">Con el pulsador de prueba solo se verifica el funcionamiento mecánico, pero no la corriente </w:t>
      </w:r>
      <w:r>
        <w:rPr>
          <w:position w:val="2"/>
        </w:rPr>
        <w:t>diferencial I</w:t>
      </w:r>
      <w:r>
        <w:rPr>
          <w:sz w:val="15"/>
        </w:rPr>
        <w:t>∆</w:t>
      </w:r>
      <w:r>
        <w:rPr>
          <w:position w:val="2"/>
        </w:rPr>
        <w:t>n ni el tiempo de disparo.</w:t>
      </w:r>
    </w:p>
    <w:p w:rsidR="004C60DF" w:rsidRDefault="00837B24">
      <w:pPr>
        <w:pStyle w:val="Textoindependiente"/>
        <w:spacing w:before="123" w:line="360" w:lineRule="auto"/>
        <w:ind w:left="847" w:right="421"/>
        <w:jc w:val="both"/>
      </w:pPr>
      <w:r>
        <w:rPr>
          <w:b/>
          <w:position w:val="2"/>
        </w:rPr>
        <w:t>Sensibilidad (I</w:t>
      </w:r>
      <w:r>
        <w:rPr>
          <w:b/>
          <w:sz w:val="15"/>
        </w:rPr>
        <w:t>∆</w:t>
      </w:r>
      <w:r>
        <w:rPr>
          <w:b/>
          <w:position w:val="2"/>
        </w:rPr>
        <w:t xml:space="preserve">n): </w:t>
      </w:r>
      <w:r>
        <w:rPr>
          <w:position w:val="2"/>
        </w:rPr>
        <w:t>Interrumpen automáticamente un circuito en caso de defecto de</w:t>
      </w:r>
      <w:r>
        <w:rPr>
          <w:spacing w:val="80"/>
          <w:position w:val="2"/>
        </w:rPr>
        <w:t xml:space="preserve"> </w:t>
      </w:r>
      <w:r>
        <w:t>aislamiento entre conductores activos y tierra, igual o superior a 10 mA (personas en piscinas), 30 mA (personas con piel seca), 100 mA a 300 mA máquinas industriales (como ascensores, compresores, etc.) 1.000 mA a 3.000 mA en tableros principales.</w:t>
      </w:r>
    </w:p>
    <w:p w:rsidR="004C60DF" w:rsidRDefault="00837B24">
      <w:pPr>
        <w:pStyle w:val="Textoindependiente"/>
        <w:spacing w:before="119"/>
        <w:ind w:left="847"/>
        <w:jc w:val="both"/>
      </w:pPr>
      <w:r>
        <w:t>Cuando</w:t>
      </w:r>
      <w:r>
        <w:rPr>
          <w:spacing w:val="-8"/>
        </w:rPr>
        <w:t xml:space="preserve"> </w:t>
      </w:r>
      <w:r>
        <w:t>hay</w:t>
      </w:r>
      <w:r>
        <w:rPr>
          <w:spacing w:val="-5"/>
        </w:rPr>
        <w:t xml:space="preserve"> </w:t>
      </w:r>
      <w:r>
        <w:t>varios</w:t>
      </w:r>
      <w:r>
        <w:rPr>
          <w:spacing w:val="-5"/>
        </w:rPr>
        <w:t xml:space="preserve"> </w:t>
      </w:r>
      <w:r>
        <w:t>tableros</w:t>
      </w:r>
      <w:r>
        <w:rPr>
          <w:spacing w:val="-5"/>
        </w:rPr>
        <w:t xml:space="preserve"> </w:t>
      </w:r>
      <w:r>
        <w:t>en</w:t>
      </w:r>
      <w:r>
        <w:rPr>
          <w:spacing w:val="-5"/>
        </w:rPr>
        <w:t xml:space="preserve"> </w:t>
      </w:r>
      <w:r>
        <w:t>cascada</w:t>
      </w:r>
      <w:r>
        <w:rPr>
          <w:spacing w:val="-5"/>
        </w:rPr>
        <w:t xml:space="preserve"> </w:t>
      </w:r>
      <w:r>
        <w:t>se</w:t>
      </w:r>
      <w:r>
        <w:rPr>
          <w:spacing w:val="-5"/>
        </w:rPr>
        <w:t xml:space="preserve"> </w:t>
      </w:r>
      <w:r>
        <w:t>debe</w:t>
      </w:r>
      <w:r>
        <w:rPr>
          <w:spacing w:val="-5"/>
        </w:rPr>
        <w:t xml:space="preserve"> </w:t>
      </w:r>
      <w:r>
        <w:t>coordinar</w:t>
      </w:r>
      <w:r>
        <w:rPr>
          <w:spacing w:val="-5"/>
        </w:rPr>
        <w:t xml:space="preserve"> </w:t>
      </w:r>
      <w:r>
        <w:t>la</w:t>
      </w:r>
      <w:r>
        <w:rPr>
          <w:spacing w:val="-5"/>
        </w:rPr>
        <w:t xml:space="preserve"> </w:t>
      </w:r>
      <w:r>
        <w:t>sensibilidad</w:t>
      </w:r>
      <w:r>
        <w:rPr>
          <w:spacing w:val="-5"/>
        </w:rPr>
        <w:t xml:space="preserve"> </w:t>
      </w:r>
      <w:r>
        <w:t>de</w:t>
      </w:r>
      <w:r>
        <w:rPr>
          <w:spacing w:val="-5"/>
        </w:rPr>
        <w:t xml:space="preserve"> </w:t>
      </w:r>
      <w:r>
        <w:t>los</w:t>
      </w:r>
      <w:r>
        <w:rPr>
          <w:spacing w:val="-5"/>
        </w:rPr>
        <w:t xml:space="preserve"> </w:t>
      </w:r>
      <w:r>
        <w:rPr>
          <w:spacing w:val="-2"/>
        </w:rPr>
        <w:t>diferenciales.</w:t>
      </w:r>
    </w:p>
    <w:p w:rsidR="004C60DF" w:rsidRDefault="00837B24">
      <w:pPr>
        <w:pStyle w:val="Textoindependiente"/>
        <w:spacing w:before="251" w:line="362" w:lineRule="auto"/>
        <w:ind w:left="846" w:right="423"/>
      </w:pPr>
      <w:r>
        <w:t>No tiene capacidad de seccionamiento, por lo tanto, no reemplazan a un PIA o fusible. El valor de intensidad de corriente nominal del diferencial debe ser superior al del PIA.</w:t>
      </w:r>
    </w:p>
    <w:p w:rsidR="004C60DF" w:rsidRDefault="00837B24">
      <w:pPr>
        <w:pStyle w:val="Textoindependiente"/>
        <w:spacing w:before="115" w:line="362" w:lineRule="auto"/>
        <w:ind w:left="846" w:right="515"/>
        <w:rPr>
          <w:position w:val="2"/>
        </w:rPr>
      </w:pPr>
      <w:r>
        <w:t xml:space="preserve">Por ejemplo, si tenemos un circuito con un PIA de 20 A nominales, el diferencial elegido debe </w:t>
      </w:r>
      <w:r>
        <w:rPr>
          <w:position w:val="2"/>
        </w:rPr>
        <w:t>ser de 25 A de In y 30 mA de I</w:t>
      </w:r>
      <w:r>
        <w:rPr>
          <w:sz w:val="15"/>
        </w:rPr>
        <w:t>∆</w:t>
      </w:r>
      <w:r>
        <w:rPr>
          <w:position w:val="2"/>
        </w:rPr>
        <w:t>n.</w:t>
      </w:r>
    </w:p>
    <w:p w:rsidR="004C60DF" w:rsidRDefault="00837B24">
      <w:pPr>
        <w:pStyle w:val="Textoindependiente"/>
        <w:spacing w:before="113" w:line="357" w:lineRule="auto"/>
        <w:ind w:left="847" w:right="423"/>
      </w:pPr>
      <w:r>
        <w:t>Eliminar o anular el interruptor diferencial es violatorio a la reglamentación de la AEA, y la ley de Seguridad Eléctrica de la Provincia de Córdoba</w:t>
      </w:r>
    </w:p>
    <w:p w:rsidR="004C60DF" w:rsidRDefault="00837B24">
      <w:pPr>
        <w:pStyle w:val="Ttulo5"/>
        <w:spacing w:before="126"/>
      </w:pPr>
      <w:r>
        <w:t>Tipo</w:t>
      </w:r>
      <w:r>
        <w:rPr>
          <w:spacing w:val="-3"/>
        </w:rPr>
        <w:t xml:space="preserve"> </w:t>
      </w:r>
      <w:r>
        <w:t>de</w:t>
      </w:r>
      <w:r>
        <w:rPr>
          <w:spacing w:val="-3"/>
        </w:rPr>
        <w:t xml:space="preserve"> </w:t>
      </w:r>
      <w:r>
        <w:rPr>
          <w:spacing w:val="-2"/>
        </w:rPr>
        <w:t>corriente</w:t>
      </w:r>
    </w:p>
    <w:p w:rsidR="004C60DF" w:rsidRDefault="00837B24">
      <w:pPr>
        <w:pStyle w:val="Textoindependiente"/>
        <w:spacing w:before="251" w:line="362" w:lineRule="auto"/>
        <w:ind w:left="847"/>
      </w:pPr>
      <w:r>
        <w:t>Los</w:t>
      </w:r>
      <w:r>
        <w:rPr>
          <w:spacing w:val="31"/>
        </w:rPr>
        <w:t xml:space="preserve"> </w:t>
      </w:r>
      <w:r>
        <w:t>interruptores</w:t>
      </w:r>
      <w:r>
        <w:rPr>
          <w:spacing w:val="31"/>
        </w:rPr>
        <w:t xml:space="preserve"> </w:t>
      </w:r>
      <w:r>
        <w:t>diferenciales</w:t>
      </w:r>
      <w:r>
        <w:rPr>
          <w:spacing w:val="31"/>
        </w:rPr>
        <w:t xml:space="preserve"> </w:t>
      </w:r>
      <w:r>
        <w:t>habituales</w:t>
      </w:r>
      <w:r>
        <w:rPr>
          <w:spacing w:val="31"/>
        </w:rPr>
        <w:t xml:space="preserve"> </w:t>
      </w:r>
      <w:r>
        <w:t>o estándar tipo</w:t>
      </w:r>
      <w:r>
        <w:rPr>
          <w:spacing w:val="31"/>
        </w:rPr>
        <w:t xml:space="preserve"> </w:t>
      </w:r>
      <w:r>
        <w:t>AC</w:t>
      </w:r>
      <w:r>
        <w:rPr>
          <w:spacing w:val="31"/>
        </w:rPr>
        <w:t xml:space="preserve"> </w:t>
      </w:r>
      <w:r>
        <w:t>están</w:t>
      </w:r>
      <w:r>
        <w:rPr>
          <w:spacing w:val="31"/>
        </w:rPr>
        <w:t xml:space="preserve"> </w:t>
      </w:r>
      <w:r>
        <w:t>diseñados</w:t>
      </w:r>
      <w:r>
        <w:rPr>
          <w:spacing w:val="31"/>
        </w:rPr>
        <w:t xml:space="preserve"> </w:t>
      </w:r>
      <w:r>
        <w:t>para</w:t>
      </w:r>
      <w:r>
        <w:rPr>
          <w:spacing w:val="31"/>
        </w:rPr>
        <w:t xml:space="preserve"> </w:t>
      </w:r>
      <w:r>
        <w:t>funcionar únicamente con corriente alterna.</w:t>
      </w:r>
    </w:p>
    <w:p w:rsidR="004C60DF" w:rsidRDefault="00837B24">
      <w:pPr>
        <w:pStyle w:val="Ttulo5"/>
        <w:spacing w:before="116"/>
      </w:pPr>
      <w:r>
        <w:lastRenderedPageBreak/>
        <w:t>Clases</w:t>
      </w:r>
      <w:r>
        <w:rPr>
          <w:spacing w:val="-7"/>
        </w:rPr>
        <w:t xml:space="preserve"> </w:t>
      </w:r>
      <w:r>
        <w:t>de</w:t>
      </w:r>
      <w:r>
        <w:rPr>
          <w:spacing w:val="-7"/>
        </w:rPr>
        <w:t xml:space="preserve"> </w:t>
      </w:r>
      <w:r>
        <w:t>interruptores</w:t>
      </w:r>
      <w:r>
        <w:rPr>
          <w:spacing w:val="-7"/>
        </w:rPr>
        <w:t xml:space="preserve"> </w:t>
      </w:r>
      <w:r>
        <w:rPr>
          <w:spacing w:val="-2"/>
        </w:rPr>
        <w:t>diferenciales</w:t>
      </w:r>
    </w:p>
    <w:p w:rsidR="004C60DF" w:rsidRDefault="00837B24">
      <w:pPr>
        <w:pStyle w:val="Prrafodelista"/>
        <w:numPr>
          <w:ilvl w:val="0"/>
          <w:numId w:val="149"/>
        </w:numPr>
        <w:tabs>
          <w:tab w:val="left" w:pos="1564"/>
          <w:tab w:val="left" w:pos="1567"/>
        </w:tabs>
        <w:spacing w:before="255" w:line="348" w:lineRule="auto"/>
        <w:ind w:right="428" w:hanging="361"/>
        <w:jc w:val="both"/>
        <w:rPr>
          <w:sz w:val="23"/>
        </w:rPr>
      </w:pPr>
      <w:r>
        <w:rPr>
          <w:i/>
          <w:sz w:val="23"/>
        </w:rPr>
        <w:t xml:space="preserve">Clase </w:t>
      </w:r>
      <w:r>
        <w:rPr>
          <w:b/>
          <w:i/>
          <w:sz w:val="24"/>
        </w:rPr>
        <w:t>AC</w:t>
      </w:r>
      <w:r>
        <w:rPr>
          <w:sz w:val="23"/>
        </w:rPr>
        <w:t>: para corrientes senoidales que ocurren repentinamente o aumentan lentamente en magnitud</w:t>
      </w:r>
    </w:p>
    <w:p w:rsidR="004C60DF" w:rsidRDefault="00837B24">
      <w:pPr>
        <w:pStyle w:val="Prrafodelista"/>
        <w:numPr>
          <w:ilvl w:val="0"/>
          <w:numId w:val="149"/>
        </w:numPr>
        <w:tabs>
          <w:tab w:val="left" w:pos="1564"/>
          <w:tab w:val="left" w:pos="1567"/>
        </w:tabs>
        <w:spacing w:before="17" w:line="357" w:lineRule="auto"/>
        <w:ind w:right="426" w:hanging="361"/>
        <w:jc w:val="both"/>
        <w:rPr>
          <w:sz w:val="23"/>
        </w:rPr>
      </w:pPr>
      <w:r>
        <w:rPr>
          <w:i/>
          <w:sz w:val="23"/>
        </w:rPr>
        <w:t xml:space="preserve">Clase </w:t>
      </w:r>
      <w:r>
        <w:rPr>
          <w:b/>
          <w:i/>
          <w:sz w:val="24"/>
        </w:rPr>
        <w:t>A-Ai</w:t>
      </w:r>
      <w:r>
        <w:rPr>
          <w:i/>
          <w:sz w:val="23"/>
        </w:rPr>
        <w:t xml:space="preserve">: </w:t>
      </w:r>
      <w:r>
        <w:rPr>
          <w:sz w:val="23"/>
        </w:rPr>
        <w:t>Se diferencia de los AC en que utilizan un toroide mejorado e incluye un bloque electrónico de detección de corriente rectificado o pulsante, esto lo hace apto para disparar tanto con corriente de defecto alternas sinusoidales como con corriente pulsantes.</w:t>
      </w:r>
      <w:r>
        <w:rPr>
          <w:spacing w:val="70"/>
          <w:w w:val="150"/>
          <w:sz w:val="23"/>
        </w:rPr>
        <w:t xml:space="preserve"> </w:t>
      </w:r>
      <w:r>
        <w:rPr>
          <w:sz w:val="23"/>
        </w:rPr>
        <w:t>Este</w:t>
      </w:r>
      <w:r>
        <w:rPr>
          <w:spacing w:val="70"/>
          <w:w w:val="150"/>
          <w:sz w:val="23"/>
        </w:rPr>
        <w:t xml:space="preserve"> </w:t>
      </w:r>
      <w:r>
        <w:rPr>
          <w:sz w:val="23"/>
        </w:rPr>
        <w:t>tipo</w:t>
      </w:r>
      <w:r>
        <w:rPr>
          <w:spacing w:val="70"/>
          <w:w w:val="150"/>
          <w:sz w:val="23"/>
        </w:rPr>
        <w:t xml:space="preserve"> </w:t>
      </w:r>
      <w:r>
        <w:rPr>
          <w:sz w:val="23"/>
        </w:rPr>
        <w:t>de</w:t>
      </w:r>
      <w:r>
        <w:rPr>
          <w:spacing w:val="70"/>
          <w:w w:val="150"/>
          <w:sz w:val="23"/>
        </w:rPr>
        <w:t xml:space="preserve"> </w:t>
      </w:r>
      <w:r>
        <w:rPr>
          <w:sz w:val="23"/>
        </w:rPr>
        <w:t>corriente</w:t>
      </w:r>
      <w:r>
        <w:rPr>
          <w:spacing w:val="70"/>
          <w:w w:val="150"/>
          <w:sz w:val="23"/>
        </w:rPr>
        <w:t xml:space="preserve"> </w:t>
      </w:r>
      <w:r>
        <w:rPr>
          <w:sz w:val="23"/>
        </w:rPr>
        <w:t>lo</w:t>
      </w:r>
      <w:r>
        <w:rPr>
          <w:spacing w:val="70"/>
          <w:w w:val="150"/>
          <w:sz w:val="23"/>
        </w:rPr>
        <w:t xml:space="preserve"> </w:t>
      </w:r>
      <w:r>
        <w:rPr>
          <w:sz w:val="23"/>
        </w:rPr>
        <w:t>producen</w:t>
      </w:r>
      <w:r>
        <w:rPr>
          <w:spacing w:val="70"/>
          <w:w w:val="150"/>
          <w:sz w:val="23"/>
        </w:rPr>
        <w:t xml:space="preserve"> </w:t>
      </w:r>
      <w:r>
        <w:rPr>
          <w:sz w:val="23"/>
        </w:rPr>
        <w:t>los</w:t>
      </w:r>
      <w:r>
        <w:rPr>
          <w:spacing w:val="69"/>
          <w:w w:val="150"/>
          <w:sz w:val="23"/>
        </w:rPr>
        <w:t xml:space="preserve"> </w:t>
      </w:r>
      <w:r>
        <w:rPr>
          <w:sz w:val="23"/>
        </w:rPr>
        <w:t>aparatos</w:t>
      </w:r>
      <w:r>
        <w:rPr>
          <w:spacing w:val="69"/>
          <w:w w:val="150"/>
          <w:sz w:val="23"/>
        </w:rPr>
        <w:t xml:space="preserve"> </w:t>
      </w:r>
      <w:r>
        <w:rPr>
          <w:sz w:val="23"/>
        </w:rPr>
        <w:t>electrodomésticos</w:t>
      </w:r>
      <w:r>
        <w:rPr>
          <w:spacing w:val="69"/>
          <w:w w:val="150"/>
          <w:sz w:val="23"/>
        </w:rPr>
        <w:t xml:space="preserve"> </w:t>
      </w:r>
      <w:r>
        <w:rPr>
          <w:sz w:val="23"/>
        </w:rPr>
        <w:t>o</w:t>
      </w:r>
    </w:p>
    <w:p w:rsidR="004C60DF" w:rsidRDefault="004C60DF">
      <w:pPr>
        <w:pStyle w:val="Textoindependiente"/>
        <w:spacing w:before="43"/>
      </w:pPr>
    </w:p>
    <w:p w:rsidR="004C60DF" w:rsidRDefault="00837B24">
      <w:pPr>
        <w:pStyle w:val="Textoindependiente"/>
        <w:spacing w:before="1" w:line="362" w:lineRule="auto"/>
        <w:ind w:left="1567" w:right="421"/>
        <w:jc w:val="both"/>
      </w:pPr>
      <w:r>
        <w:t xml:space="preserve">industriales con componentes electrónicos, en caso de fallas de aislamiento de dichos </w:t>
      </w:r>
      <w:r>
        <w:rPr>
          <w:spacing w:val="-2"/>
        </w:rPr>
        <w:t>aparatos.</w:t>
      </w:r>
    </w:p>
    <w:p w:rsidR="004C60DF" w:rsidRDefault="00837B24">
      <w:pPr>
        <w:pStyle w:val="Prrafodelista"/>
        <w:numPr>
          <w:ilvl w:val="0"/>
          <w:numId w:val="149"/>
        </w:numPr>
        <w:tabs>
          <w:tab w:val="left" w:pos="1565"/>
          <w:tab w:val="left" w:pos="1567"/>
        </w:tabs>
        <w:spacing w:line="357" w:lineRule="auto"/>
        <w:ind w:right="422"/>
        <w:jc w:val="both"/>
        <w:rPr>
          <w:sz w:val="23"/>
        </w:rPr>
      </w:pPr>
      <w:r>
        <w:rPr>
          <w:i/>
          <w:sz w:val="23"/>
        </w:rPr>
        <w:t xml:space="preserve">Clase </w:t>
      </w:r>
      <w:r>
        <w:rPr>
          <w:b/>
          <w:i/>
          <w:sz w:val="24"/>
        </w:rPr>
        <w:t>B</w:t>
      </w:r>
      <w:r>
        <w:rPr>
          <w:sz w:val="23"/>
        </w:rPr>
        <w:t>: son utilizados para proteger frente a corrientes de fuga alternas y pulsantes suaves hasta 1 kHz. Adecuado para la protección diferencial y evitar desconexiones intempestivas por variadores de frecuencia, variadores de velocidad, onduladores y cargadores de baterías trifásicos. Es simbolizado con un rectángulo en el que se indica una onda sinusoidal y que está por encima de una segunda oscilación, además de un segundo rectángulo en el que una línea está por encima de una línea discontinua.</w:t>
      </w:r>
    </w:p>
    <w:p w:rsidR="004C60DF" w:rsidRDefault="004C60DF">
      <w:pPr>
        <w:pStyle w:val="Textoindependiente"/>
        <w:spacing w:before="138"/>
      </w:pPr>
    </w:p>
    <w:p w:rsidR="004C60DF" w:rsidRDefault="00837B24">
      <w:pPr>
        <w:pStyle w:val="Textoindependiente"/>
        <w:ind w:left="847"/>
        <w:jc w:val="both"/>
      </w:pPr>
      <w:r>
        <w:t>Existen</w:t>
      </w:r>
      <w:r>
        <w:rPr>
          <w:spacing w:val="-6"/>
        </w:rPr>
        <w:t xml:space="preserve"> </w:t>
      </w:r>
      <w:r>
        <w:t>además</w:t>
      </w:r>
      <w:r>
        <w:rPr>
          <w:spacing w:val="-6"/>
        </w:rPr>
        <w:t xml:space="preserve"> </w:t>
      </w:r>
      <w:r>
        <w:t>otras</w:t>
      </w:r>
      <w:r>
        <w:rPr>
          <w:spacing w:val="-5"/>
        </w:rPr>
        <w:t xml:space="preserve"> </w:t>
      </w:r>
      <w:r>
        <w:rPr>
          <w:spacing w:val="-2"/>
        </w:rPr>
        <w:t>categorías</w:t>
      </w:r>
    </w:p>
    <w:p w:rsidR="004C60DF" w:rsidRDefault="00837B24">
      <w:pPr>
        <w:pStyle w:val="Prrafodelista"/>
        <w:numPr>
          <w:ilvl w:val="0"/>
          <w:numId w:val="149"/>
        </w:numPr>
        <w:tabs>
          <w:tab w:val="left" w:pos="1564"/>
          <w:tab w:val="left" w:pos="1567"/>
        </w:tabs>
        <w:spacing w:before="130" w:line="357" w:lineRule="auto"/>
        <w:ind w:right="422" w:hanging="361"/>
        <w:jc w:val="both"/>
        <w:rPr>
          <w:sz w:val="23"/>
        </w:rPr>
      </w:pPr>
      <w:r>
        <w:rPr>
          <w:i/>
          <w:sz w:val="23"/>
        </w:rPr>
        <w:t xml:space="preserve">Clase </w:t>
      </w:r>
      <w:r>
        <w:rPr>
          <w:b/>
          <w:i/>
          <w:sz w:val="24"/>
        </w:rPr>
        <w:t>B+</w:t>
      </w:r>
      <w:r>
        <w:rPr>
          <w:sz w:val="23"/>
        </w:rPr>
        <w:t>: son utilizados para proteger frente a corrientes de fuga alternas y pulsantes suaves hasta 20 kHz. Adecuado para la protección diferencial y evitar desconexiones intempestivas por variadores de alta frecuencia. Es simbolizado con un rectángulo en el que se indica una onda sinusoidal y que está por encima de una segunda oscilación, un segundo rectángulo en el que una línea está por encima de una línea discontinua, además</w:t>
      </w:r>
      <w:r>
        <w:rPr>
          <w:spacing w:val="-2"/>
          <w:sz w:val="23"/>
        </w:rPr>
        <w:t xml:space="preserve"> </w:t>
      </w:r>
      <w:r>
        <w:rPr>
          <w:sz w:val="23"/>
        </w:rPr>
        <w:t>de</w:t>
      </w:r>
      <w:r>
        <w:rPr>
          <w:spacing w:val="-2"/>
          <w:sz w:val="23"/>
        </w:rPr>
        <w:t xml:space="preserve"> </w:t>
      </w:r>
      <w:r>
        <w:rPr>
          <w:sz w:val="23"/>
        </w:rPr>
        <w:t>un</w:t>
      </w:r>
      <w:r>
        <w:rPr>
          <w:spacing w:val="-2"/>
          <w:sz w:val="23"/>
        </w:rPr>
        <w:t xml:space="preserve"> </w:t>
      </w:r>
      <w:r>
        <w:rPr>
          <w:sz w:val="23"/>
        </w:rPr>
        <w:t>tercer</w:t>
      </w:r>
      <w:r>
        <w:rPr>
          <w:spacing w:val="-2"/>
          <w:sz w:val="23"/>
        </w:rPr>
        <w:t xml:space="preserve"> </w:t>
      </w:r>
      <w:r>
        <w:rPr>
          <w:sz w:val="23"/>
        </w:rPr>
        <w:t>rectángulo</w:t>
      </w:r>
      <w:r>
        <w:rPr>
          <w:spacing w:val="-2"/>
          <w:sz w:val="23"/>
        </w:rPr>
        <w:t xml:space="preserve"> </w:t>
      </w:r>
      <w:r>
        <w:rPr>
          <w:sz w:val="23"/>
        </w:rPr>
        <w:t>en</w:t>
      </w:r>
      <w:r>
        <w:rPr>
          <w:spacing w:val="-2"/>
          <w:sz w:val="23"/>
        </w:rPr>
        <w:t xml:space="preserve"> </w:t>
      </w:r>
      <w:r>
        <w:rPr>
          <w:sz w:val="23"/>
        </w:rPr>
        <w:t>el</w:t>
      </w:r>
      <w:r>
        <w:rPr>
          <w:spacing w:val="-2"/>
          <w:sz w:val="23"/>
        </w:rPr>
        <w:t xml:space="preserve"> </w:t>
      </w:r>
      <w:r>
        <w:rPr>
          <w:sz w:val="23"/>
        </w:rPr>
        <w:t>que</w:t>
      </w:r>
      <w:r>
        <w:rPr>
          <w:spacing w:val="-2"/>
          <w:sz w:val="23"/>
        </w:rPr>
        <w:t xml:space="preserve"> </w:t>
      </w:r>
      <w:r>
        <w:rPr>
          <w:sz w:val="23"/>
        </w:rPr>
        <w:t>viene</w:t>
      </w:r>
      <w:r>
        <w:rPr>
          <w:spacing w:val="-2"/>
          <w:sz w:val="23"/>
        </w:rPr>
        <w:t xml:space="preserve"> </w:t>
      </w:r>
      <w:r>
        <w:rPr>
          <w:sz w:val="23"/>
        </w:rPr>
        <w:t>indicado</w:t>
      </w:r>
      <w:r>
        <w:rPr>
          <w:spacing w:val="-2"/>
          <w:sz w:val="23"/>
        </w:rPr>
        <w:t xml:space="preserve"> </w:t>
      </w:r>
      <w:r>
        <w:rPr>
          <w:sz w:val="23"/>
        </w:rPr>
        <w:t>kHz.</w:t>
      </w:r>
      <w:r>
        <w:rPr>
          <w:spacing w:val="-4"/>
          <w:sz w:val="23"/>
        </w:rPr>
        <w:t xml:space="preserve"> </w:t>
      </w:r>
      <w:r>
        <w:rPr>
          <w:sz w:val="23"/>
        </w:rPr>
        <w:t>Uso:</w:t>
      </w:r>
      <w:r>
        <w:rPr>
          <w:spacing w:val="-1"/>
          <w:sz w:val="23"/>
        </w:rPr>
        <w:t xml:space="preserve"> </w:t>
      </w:r>
      <w:r>
        <w:rPr>
          <w:sz w:val="23"/>
        </w:rPr>
        <w:t>instalaciones</w:t>
      </w:r>
      <w:r>
        <w:rPr>
          <w:spacing w:val="-4"/>
          <w:sz w:val="23"/>
        </w:rPr>
        <w:t xml:space="preserve"> </w:t>
      </w:r>
      <w:r>
        <w:rPr>
          <w:sz w:val="23"/>
        </w:rPr>
        <w:t>móviles</w:t>
      </w:r>
    </w:p>
    <w:p w:rsidR="004C60DF" w:rsidRDefault="00837B24">
      <w:pPr>
        <w:pStyle w:val="Prrafodelista"/>
        <w:numPr>
          <w:ilvl w:val="0"/>
          <w:numId w:val="149"/>
        </w:numPr>
        <w:tabs>
          <w:tab w:val="left" w:pos="1564"/>
          <w:tab w:val="left" w:pos="1566"/>
        </w:tabs>
        <w:spacing w:before="7" w:line="357" w:lineRule="auto"/>
        <w:ind w:left="1566" w:right="424"/>
        <w:jc w:val="both"/>
        <w:rPr>
          <w:sz w:val="23"/>
        </w:rPr>
      </w:pPr>
      <w:r>
        <w:rPr>
          <w:i/>
          <w:sz w:val="23"/>
        </w:rPr>
        <w:t xml:space="preserve">Clase </w:t>
      </w:r>
      <w:r>
        <w:rPr>
          <w:b/>
          <w:i/>
          <w:sz w:val="24"/>
        </w:rPr>
        <w:t>F</w:t>
      </w:r>
      <w:r>
        <w:rPr>
          <w:b/>
          <w:sz w:val="23"/>
        </w:rPr>
        <w:t xml:space="preserve">: </w:t>
      </w:r>
      <w:r>
        <w:rPr>
          <w:sz w:val="23"/>
        </w:rPr>
        <w:t>son utilizados para proteger frente a corrientes de fuga alternas y pulsantes,</w:t>
      </w:r>
      <w:r>
        <w:rPr>
          <w:spacing w:val="80"/>
          <w:sz w:val="23"/>
        </w:rPr>
        <w:t xml:space="preserve"> </w:t>
      </w:r>
      <w:r>
        <w:rPr>
          <w:sz w:val="23"/>
        </w:rPr>
        <w:t>así como frecuencias mezcladas por fugas en la red eléctrica. Adecuado para la protección diferencial y evitar desconexiones intempestivas por variadores de alta frecuencia; en caso de disparo, es de efecto retardado. Suele ser también denominado interruptor diferencial superinmunizado. Es simbolizado con un rectángulo en el que se indica una onda sinusoidal que supera una segunda oscilación, además de un segundo rectángulo con numerosas ondas sinusoidales.</w:t>
      </w:r>
    </w:p>
    <w:p w:rsidR="004C60DF" w:rsidRDefault="00837B24">
      <w:pPr>
        <w:pStyle w:val="Prrafodelista"/>
        <w:numPr>
          <w:ilvl w:val="0"/>
          <w:numId w:val="149"/>
        </w:numPr>
        <w:tabs>
          <w:tab w:val="left" w:pos="1564"/>
          <w:tab w:val="left" w:pos="1566"/>
        </w:tabs>
        <w:spacing w:before="8" w:line="355" w:lineRule="auto"/>
        <w:ind w:left="1566" w:right="427"/>
        <w:jc w:val="both"/>
        <w:rPr>
          <w:sz w:val="23"/>
        </w:rPr>
      </w:pPr>
      <w:r>
        <w:rPr>
          <w:i/>
          <w:sz w:val="23"/>
        </w:rPr>
        <w:t xml:space="preserve">CLASE A SUPERINMUNIZADOS: </w:t>
      </w:r>
      <w:r>
        <w:rPr>
          <w:sz w:val="23"/>
        </w:rPr>
        <w:t>Se diferencian de la clase A estándares en que poseen un toroide mejorado y un bloque de filtrado electrónico muy enriquecido.</w:t>
      </w:r>
    </w:p>
    <w:p w:rsidR="004C60DF" w:rsidRDefault="004C60DF">
      <w:pPr>
        <w:pStyle w:val="Textoindependiente"/>
        <w:spacing w:before="5"/>
      </w:pPr>
    </w:p>
    <w:p w:rsidR="004C60DF" w:rsidRDefault="00837B24">
      <w:pPr>
        <w:pStyle w:val="Textoindependiente"/>
        <w:ind w:left="846"/>
        <w:jc w:val="both"/>
      </w:pPr>
      <w:r>
        <w:t>El</w:t>
      </w:r>
      <w:r>
        <w:rPr>
          <w:spacing w:val="-6"/>
        </w:rPr>
        <w:t xml:space="preserve"> </w:t>
      </w:r>
      <w:r>
        <w:t>filtrado</w:t>
      </w:r>
      <w:r>
        <w:rPr>
          <w:spacing w:val="-6"/>
        </w:rPr>
        <w:t xml:space="preserve"> </w:t>
      </w:r>
      <w:r>
        <w:t>electrónico</w:t>
      </w:r>
      <w:r>
        <w:rPr>
          <w:spacing w:val="-5"/>
        </w:rPr>
        <w:t xml:space="preserve"> </w:t>
      </w:r>
      <w:r>
        <w:t>se</w:t>
      </w:r>
      <w:r>
        <w:rPr>
          <w:spacing w:val="-6"/>
        </w:rPr>
        <w:t xml:space="preserve"> </w:t>
      </w:r>
      <w:r>
        <w:t>realiza</w:t>
      </w:r>
      <w:r>
        <w:rPr>
          <w:spacing w:val="-6"/>
        </w:rPr>
        <w:t xml:space="preserve"> </w:t>
      </w:r>
      <w:r>
        <w:t>para</w:t>
      </w:r>
      <w:r>
        <w:rPr>
          <w:spacing w:val="-5"/>
        </w:rPr>
        <w:t xml:space="preserve"> </w:t>
      </w:r>
      <w:r>
        <w:rPr>
          <w:spacing w:val="-2"/>
        </w:rPr>
        <w:t>evitar:</w:t>
      </w:r>
    </w:p>
    <w:p w:rsidR="004C60DF" w:rsidRDefault="00837B24">
      <w:pPr>
        <w:pStyle w:val="Prrafodelista"/>
        <w:numPr>
          <w:ilvl w:val="0"/>
          <w:numId w:val="148"/>
        </w:numPr>
        <w:tabs>
          <w:tab w:val="left" w:pos="1118"/>
        </w:tabs>
        <w:spacing w:before="137"/>
        <w:ind w:left="1118" w:hanging="272"/>
        <w:jc w:val="both"/>
        <w:rPr>
          <w:i/>
          <w:sz w:val="23"/>
        </w:rPr>
      </w:pPr>
      <w:r>
        <w:rPr>
          <w:i/>
          <w:sz w:val="23"/>
        </w:rPr>
        <w:t>Disparos</w:t>
      </w:r>
      <w:r>
        <w:rPr>
          <w:i/>
          <w:spacing w:val="-7"/>
          <w:sz w:val="23"/>
        </w:rPr>
        <w:t xml:space="preserve"> </w:t>
      </w:r>
      <w:r>
        <w:rPr>
          <w:i/>
          <w:sz w:val="23"/>
        </w:rPr>
        <w:t>intempestivos</w:t>
      </w:r>
      <w:r>
        <w:rPr>
          <w:i/>
          <w:spacing w:val="-6"/>
          <w:sz w:val="23"/>
        </w:rPr>
        <w:t xml:space="preserve"> </w:t>
      </w:r>
      <w:r>
        <w:rPr>
          <w:i/>
          <w:sz w:val="23"/>
        </w:rPr>
        <w:t>en</w:t>
      </w:r>
      <w:r>
        <w:rPr>
          <w:i/>
          <w:spacing w:val="-6"/>
          <w:sz w:val="23"/>
        </w:rPr>
        <w:t xml:space="preserve"> </w:t>
      </w:r>
      <w:r>
        <w:rPr>
          <w:i/>
          <w:sz w:val="23"/>
        </w:rPr>
        <w:t>redes</w:t>
      </w:r>
      <w:r>
        <w:rPr>
          <w:i/>
          <w:spacing w:val="-5"/>
          <w:sz w:val="23"/>
        </w:rPr>
        <w:t xml:space="preserve"> BT.</w:t>
      </w:r>
    </w:p>
    <w:p w:rsidR="004C60DF" w:rsidRDefault="00837B24">
      <w:pPr>
        <w:pStyle w:val="Textoindependiente"/>
        <w:spacing w:before="131" w:line="360" w:lineRule="auto"/>
        <w:ind w:left="846" w:right="426"/>
        <w:jc w:val="both"/>
      </w:pPr>
      <w:r>
        <w:t xml:space="preserve">En redes de alto contenido de armónicos y debido a las corrientes de fugas capacitivas </w:t>
      </w:r>
      <w:r>
        <w:lastRenderedPageBreak/>
        <w:t xml:space="preserve">permanentes (alta frecuencia) que estos armónicos producen en toda la red, se producen disparos intempestivos en los diferenciales tipo estándar clase AC. La alternación o filtrado de estas frecuencias superiores a los 50 Hz, pero menores a 1 KHz hacen que el diferencial no se </w:t>
      </w:r>
      <w:r>
        <w:rPr>
          <w:spacing w:val="-2"/>
        </w:rPr>
        <w:t>dispare.</w:t>
      </w:r>
    </w:p>
    <w:p w:rsidR="004C60DF" w:rsidRDefault="00837B24">
      <w:pPr>
        <w:pStyle w:val="Prrafodelista"/>
        <w:numPr>
          <w:ilvl w:val="0"/>
          <w:numId w:val="148"/>
        </w:numPr>
        <w:tabs>
          <w:tab w:val="left" w:pos="1126"/>
        </w:tabs>
        <w:spacing w:line="266" w:lineRule="exact"/>
        <w:ind w:left="1126" w:hanging="280"/>
        <w:jc w:val="both"/>
        <w:rPr>
          <w:i/>
          <w:sz w:val="23"/>
        </w:rPr>
      </w:pPr>
      <w:r>
        <w:rPr>
          <w:i/>
          <w:sz w:val="23"/>
        </w:rPr>
        <w:t>Riesgo</w:t>
      </w:r>
      <w:r>
        <w:rPr>
          <w:i/>
          <w:spacing w:val="-4"/>
          <w:sz w:val="23"/>
        </w:rPr>
        <w:t xml:space="preserve"> </w:t>
      </w:r>
      <w:r>
        <w:rPr>
          <w:i/>
          <w:sz w:val="23"/>
        </w:rPr>
        <w:t>de</w:t>
      </w:r>
      <w:r>
        <w:rPr>
          <w:i/>
          <w:spacing w:val="-4"/>
          <w:sz w:val="23"/>
        </w:rPr>
        <w:t xml:space="preserve"> </w:t>
      </w:r>
      <w:r>
        <w:rPr>
          <w:i/>
          <w:sz w:val="23"/>
        </w:rPr>
        <w:t>no</w:t>
      </w:r>
      <w:r>
        <w:rPr>
          <w:i/>
          <w:spacing w:val="-4"/>
          <w:sz w:val="23"/>
        </w:rPr>
        <w:t xml:space="preserve"> </w:t>
      </w:r>
      <w:r>
        <w:rPr>
          <w:i/>
          <w:sz w:val="23"/>
        </w:rPr>
        <w:t>disparo</w:t>
      </w:r>
      <w:r>
        <w:rPr>
          <w:i/>
          <w:spacing w:val="-4"/>
          <w:sz w:val="23"/>
        </w:rPr>
        <w:t xml:space="preserve"> </w:t>
      </w:r>
      <w:r>
        <w:rPr>
          <w:i/>
          <w:sz w:val="23"/>
        </w:rPr>
        <w:t>o</w:t>
      </w:r>
      <w:r>
        <w:rPr>
          <w:i/>
          <w:spacing w:val="-4"/>
          <w:sz w:val="23"/>
        </w:rPr>
        <w:t xml:space="preserve"> </w:t>
      </w:r>
      <w:r>
        <w:rPr>
          <w:i/>
          <w:sz w:val="23"/>
        </w:rPr>
        <w:t>cegado</w:t>
      </w:r>
      <w:r>
        <w:rPr>
          <w:i/>
          <w:spacing w:val="-4"/>
          <w:sz w:val="23"/>
        </w:rPr>
        <w:t xml:space="preserve"> </w:t>
      </w:r>
      <w:r>
        <w:rPr>
          <w:i/>
          <w:sz w:val="23"/>
        </w:rPr>
        <w:t>del</w:t>
      </w:r>
      <w:r>
        <w:rPr>
          <w:i/>
          <w:spacing w:val="-2"/>
          <w:sz w:val="23"/>
        </w:rPr>
        <w:t xml:space="preserve"> diferencial.</w:t>
      </w:r>
    </w:p>
    <w:p w:rsidR="004C60DF" w:rsidRDefault="004C60DF">
      <w:pPr>
        <w:pStyle w:val="Textoindependiente"/>
        <w:spacing w:before="43"/>
        <w:rPr>
          <w:i/>
        </w:rPr>
      </w:pPr>
    </w:p>
    <w:p w:rsidR="004C60DF" w:rsidRDefault="00837B24">
      <w:pPr>
        <w:pStyle w:val="Textoindependiente"/>
        <w:spacing w:before="1" w:line="360" w:lineRule="auto"/>
        <w:ind w:left="847" w:right="424"/>
        <w:jc w:val="both"/>
      </w:pPr>
      <w:r>
        <w:t>Otro problema que trae aparejado las armónicas de alta frecuencia es que bloquean al relé de disparo, ya que la fuerza magnética creada por esta corriente de alta frecuencia varía de sentido con una rapidez tan alta que el mecanismo de disparo no la puede seguir debido a su propia inercia mecánica e histéresis magnética, quedando entonces pegada la paleta. De esta forma el equipo no puede responder ante defectos de alta frecuencia y tampoco a fallas simultáneas de corriente de 50 Hz que son peligrosas. Al colocarse el filtro de altas frecuencias se evita que estas lleguen al mecanismo de disparo.</w:t>
      </w:r>
    </w:p>
    <w:p w:rsidR="004C60DF" w:rsidRDefault="004C60DF">
      <w:pPr>
        <w:pStyle w:val="Textoindependiente"/>
        <w:spacing w:before="9"/>
        <w:rPr>
          <w:sz w:val="15"/>
        </w:rPr>
      </w:pPr>
    </w:p>
    <w:p w:rsidR="004C60DF" w:rsidRDefault="00837B24">
      <w:pPr>
        <w:spacing w:before="54"/>
        <w:ind w:left="418"/>
        <w:jc w:val="center"/>
        <w:rPr>
          <w:i/>
          <w:sz w:val="23"/>
        </w:rPr>
      </w:pPr>
      <w:r>
        <w:rPr>
          <w:i/>
          <w:sz w:val="23"/>
        </w:rPr>
        <w:t>Figura</w:t>
      </w:r>
      <w:r>
        <w:rPr>
          <w:i/>
          <w:spacing w:val="-6"/>
          <w:sz w:val="23"/>
        </w:rPr>
        <w:t xml:space="preserve"> </w:t>
      </w:r>
      <w:r>
        <w:rPr>
          <w:i/>
          <w:spacing w:val="-5"/>
          <w:sz w:val="23"/>
        </w:rPr>
        <w:t>126</w:t>
      </w:r>
    </w:p>
    <w:p w:rsidR="004C60DF" w:rsidRDefault="00837B24">
      <w:pPr>
        <w:pStyle w:val="Ttulo5"/>
        <w:spacing w:before="256"/>
      </w:pPr>
      <w:r>
        <w:t>Poder</w:t>
      </w:r>
      <w:r>
        <w:rPr>
          <w:spacing w:val="-4"/>
        </w:rPr>
        <w:t xml:space="preserve"> </w:t>
      </w:r>
      <w:r>
        <w:t>de</w:t>
      </w:r>
      <w:r>
        <w:rPr>
          <w:spacing w:val="-3"/>
        </w:rPr>
        <w:t xml:space="preserve"> </w:t>
      </w:r>
      <w:r>
        <w:rPr>
          <w:spacing w:val="-2"/>
        </w:rPr>
        <w:t>Corte</w:t>
      </w:r>
    </w:p>
    <w:p w:rsidR="004C60DF" w:rsidRDefault="00837B24">
      <w:pPr>
        <w:pStyle w:val="Textoindependiente"/>
        <w:spacing w:before="252" w:line="360" w:lineRule="auto"/>
        <w:ind w:left="847" w:right="423"/>
        <w:jc w:val="both"/>
      </w:pPr>
      <w:r>
        <w:t>Las corrientes de defecto son bajas y en ocasiones pueden alcanzar valores de corriente de corto circuito, Por ejemplo, cuando una fase es conectada directamente a tierra. Por ello a pesar de que el interruptor diferencial no es un interruptor de potencia propiamente dicho y</w:t>
      </w:r>
      <w:r>
        <w:rPr>
          <w:spacing w:val="80"/>
        </w:rPr>
        <w:t xml:space="preserve"> </w:t>
      </w:r>
      <w:r>
        <w:t>no posee capacidad de ruptura, debe tener el poder de corte suficiente como para poder interrumpir dicha corriente. El poder de corte de los interruptores diferenciales es: Im = IΔm= 500-1000 Amper</w:t>
      </w:r>
    </w:p>
    <w:p w:rsidR="004C60DF" w:rsidRDefault="00837B24">
      <w:pPr>
        <w:pStyle w:val="Ttulo5"/>
        <w:spacing w:before="121"/>
      </w:pPr>
      <w:r>
        <w:rPr>
          <w:spacing w:val="-2"/>
        </w:rPr>
        <w:t>Selectividad</w:t>
      </w:r>
    </w:p>
    <w:p w:rsidR="004C60DF" w:rsidRDefault="00837B24">
      <w:pPr>
        <w:pStyle w:val="Textoindependiente"/>
        <w:spacing w:before="251" w:line="360" w:lineRule="auto"/>
        <w:ind w:left="847" w:right="421"/>
        <w:jc w:val="both"/>
      </w:pPr>
      <w:r>
        <w:t>Normalmente, los interruptores diferenciales tienen unas características de desconexión instantáneas. Esto significa que los interruptores diferenciales no pueden conectarse en serie para conseguir la desconexión selectiva en el caso de corriente de fallas.</w:t>
      </w:r>
    </w:p>
    <w:p w:rsidR="004C60DF" w:rsidRDefault="004C60DF">
      <w:pPr>
        <w:pStyle w:val="Textoindependiente"/>
        <w:spacing w:before="43"/>
      </w:pPr>
    </w:p>
    <w:p w:rsidR="004C60DF" w:rsidRDefault="00837B24">
      <w:pPr>
        <w:pStyle w:val="Ttulo5"/>
        <w:spacing w:before="1"/>
        <w:jc w:val="both"/>
      </w:pPr>
      <w:r>
        <w:t>Pautas</w:t>
      </w:r>
      <w:r>
        <w:rPr>
          <w:spacing w:val="-4"/>
        </w:rPr>
        <w:t xml:space="preserve"> </w:t>
      </w:r>
      <w:r>
        <w:t>para</w:t>
      </w:r>
      <w:r>
        <w:rPr>
          <w:spacing w:val="-3"/>
        </w:rPr>
        <w:t xml:space="preserve"> </w:t>
      </w:r>
      <w:r>
        <w:t>tener</w:t>
      </w:r>
      <w:r>
        <w:rPr>
          <w:spacing w:val="-4"/>
        </w:rPr>
        <w:t xml:space="preserve"> </w:t>
      </w:r>
      <w:r>
        <w:t>en</w:t>
      </w:r>
      <w:r>
        <w:rPr>
          <w:spacing w:val="-3"/>
        </w:rPr>
        <w:t xml:space="preserve"> </w:t>
      </w:r>
      <w:r>
        <w:rPr>
          <w:spacing w:val="-2"/>
        </w:rPr>
        <w:t>cuenta:</w:t>
      </w:r>
    </w:p>
    <w:p w:rsidR="004C60DF" w:rsidRDefault="00837B24">
      <w:pPr>
        <w:pStyle w:val="Prrafodelista"/>
        <w:numPr>
          <w:ilvl w:val="0"/>
          <w:numId w:val="147"/>
        </w:numPr>
        <w:tabs>
          <w:tab w:val="left" w:pos="1565"/>
          <w:tab w:val="left" w:pos="1567"/>
        </w:tabs>
        <w:spacing w:before="256" w:line="360" w:lineRule="auto"/>
        <w:ind w:right="427"/>
        <w:jc w:val="both"/>
        <w:rPr>
          <w:sz w:val="23"/>
        </w:rPr>
      </w:pPr>
      <w:r>
        <w:rPr>
          <w:sz w:val="23"/>
        </w:rPr>
        <w:t>No se puede prescindir de la puesta a tierra de los aparatos, ya que es una protección complementaria a la del interruptor diferencial. De esta manera el interruptor desconectara a la carga antes que alguna persona sufra la desagradable experiencia de recibir la descarga.</w:t>
      </w:r>
    </w:p>
    <w:p w:rsidR="004C60DF" w:rsidRDefault="00837B24">
      <w:pPr>
        <w:pStyle w:val="Prrafodelista"/>
        <w:numPr>
          <w:ilvl w:val="0"/>
          <w:numId w:val="147"/>
        </w:numPr>
        <w:tabs>
          <w:tab w:val="left" w:pos="1566"/>
        </w:tabs>
        <w:spacing w:before="1"/>
        <w:ind w:left="1566" w:hanging="359"/>
        <w:jc w:val="both"/>
        <w:rPr>
          <w:sz w:val="23"/>
        </w:rPr>
      </w:pPr>
      <w:r>
        <w:rPr>
          <w:sz w:val="23"/>
        </w:rPr>
        <w:t>El</w:t>
      </w:r>
      <w:r>
        <w:rPr>
          <w:spacing w:val="-8"/>
          <w:sz w:val="23"/>
        </w:rPr>
        <w:t xml:space="preserve"> </w:t>
      </w:r>
      <w:r>
        <w:rPr>
          <w:sz w:val="23"/>
        </w:rPr>
        <w:t>interruptor</w:t>
      </w:r>
      <w:r>
        <w:rPr>
          <w:spacing w:val="-6"/>
          <w:sz w:val="23"/>
        </w:rPr>
        <w:t xml:space="preserve"> </w:t>
      </w:r>
      <w:r>
        <w:rPr>
          <w:sz w:val="23"/>
        </w:rPr>
        <w:t>diferencial</w:t>
      </w:r>
      <w:r>
        <w:rPr>
          <w:spacing w:val="-6"/>
          <w:sz w:val="23"/>
        </w:rPr>
        <w:t xml:space="preserve"> </w:t>
      </w:r>
      <w:r>
        <w:rPr>
          <w:sz w:val="23"/>
        </w:rPr>
        <w:t>puede</w:t>
      </w:r>
      <w:r>
        <w:rPr>
          <w:spacing w:val="-5"/>
          <w:sz w:val="23"/>
        </w:rPr>
        <w:t xml:space="preserve"> </w:t>
      </w:r>
      <w:r>
        <w:rPr>
          <w:sz w:val="23"/>
        </w:rPr>
        <w:t>ser</w:t>
      </w:r>
      <w:r>
        <w:rPr>
          <w:spacing w:val="-6"/>
          <w:sz w:val="23"/>
        </w:rPr>
        <w:t xml:space="preserve"> </w:t>
      </w:r>
      <w:r>
        <w:rPr>
          <w:sz w:val="23"/>
        </w:rPr>
        <w:t>utilizado</w:t>
      </w:r>
      <w:r>
        <w:rPr>
          <w:spacing w:val="-6"/>
          <w:sz w:val="23"/>
        </w:rPr>
        <w:t xml:space="preserve"> </w:t>
      </w:r>
      <w:r>
        <w:rPr>
          <w:sz w:val="23"/>
        </w:rPr>
        <w:t>en</w:t>
      </w:r>
      <w:r>
        <w:rPr>
          <w:spacing w:val="-6"/>
          <w:sz w:val="23"/>
        </w:rPr>
        <w:t xml:space="preserve"> </w:t>
      </w:r>
      <w:r>
        <w:rPr>
          <w:sz w:val="23"/>
        </w:rPr>
        <w:t>circuito</w:t>
      </w:r>
      <w:r>
        <w:rPr>
          <w:spacing w:val="-5"/>
          <w:sz w:val="23"/>
        </w:rPr>
        <w:t xml:space="preserve"> </w:t>
      </w:r>
      <w:r>
        <w:rPr>
          <w:sz w:val="23"/>
        </w:rPr>
        <w:t>alterno</w:t>
      </w:r>
      <w:r>
        <w:rPr>
          <w:spacing w:val="-6"/>
          <w:sz w:val="23"/>
        </w:rPr>
        <w:t xml:space="preserve"> </w:t>
      </w:r>
      <w:r>
        <w:rPr>
          <w:sz w:val="23"/>
        </w:rPr>
        <w:t>de</w:t>
      </w:r>
      <w:r>
        <w:rPr>
          <w:spacing w:val="-6"/>
          <w:sz w:val="23"/>
        </w:rPr>
        <w:t xml:space="preserve"> </w:t>
      </w:r>
      <w:r>
        <w:rPr>
          <w:sz w:val="23"/>
        </w:rPr>
        <w:t>110</w:t>
      </w:r>
      <w:r>
        <w:rPr>
          <w:spacing w:val="-5"/>
          <w:sz w:val="23"/>
        </w:rPr>
        <w:t xml:space="preserve"> V.</w:t>
      </w:r>
    </w:p>
    <w:p w:rsidR="004C60DF" w:rsidRDefault="00837B24">
      <w:pPr>
        <w:pStyle w:val="Prrafodelista"/>
        <w:numPr>
          <w:ilvl w:val="0"/>
          <w:numId w:val="147"/>
        </w:numPr>
        <w:tabs>
          <w:tab w:val="left" w:pos="1565"/>
          <w:tab w:val="left" w:pos="1567"/>
        </w:tabs>
        <w:spacing w:before="131" w:line="357" w:lineRule="auto"/>
        <w:ind w:right="428"/>
        <w:jc w:val="both"/>
        <w:rPr>
          <w:sz w:val="23"/>
        </w:rPr>
      </w:pPr>
      <w:r>
        <w:rPr>
          <w:sz w:val="23"/>
        </w:rPr>
        <w:t xml:space="preserve">En circuitos con alto contenido de armónicas usar interruptores diferenciales súper </w:t>
      </w:r>
      <w:r>
        <w:rPr>
          <w:spacing w:val="-2"/>
          <w:sz w:val="23"/>
        </w:rPr>
        <w:t>inmunizados.</w:t>
      </w:r>
    </w:p>
    <w:p w:rsidR="004C60DF" w:rsidRDefault="004C60DF">
      <w:pPr>
        <w:pStyle w:val="Textoindependiente"/>
        <w:spacing w:before="137"/>
      </w:pPr>
    </w:p>
    <w:p w:rsidR="004C60DF" w:rsidRDefault="00837B24">
      <w:pPr>
        <w:spacing w:line="362" w:lineRule="auto"/>
        <w:ind w:left="847" w:right="424"/>
        <w:jc w:val="both"/>
        <w:rPr>
          <w:sz w:val="23"/>
        </w:rPr>
      </w:pPr>
      <w:r>
        <w:rPr>
          <w:b/>
          <w:sz w:val="23"/>
        </w:rPr>
        <w:t xml:space="preserve">Interruptor diferencial electrónico: </w:t>
      </w:r>
      <w:r>
        <w:rPr>
          <w:sz w:val="23"/>
        </w:rPr>
        <w:t>no permitido su uso para protección de las personas con una sensibilidad de 30 mA o menor, debido a alguna o varias de las siguientes causas:</w:t>
      </w:r>
    </w:p>
    <w:p w:rsidR="004C60DF" w:rsidRDefault="00837B24">
      <w:pPr>
        <w:pStyle w:val="Prrafodelista"/>
        <w:numPr>
          <w:ilvl w:val="0"/>
          <w:numId w:val="147"/>
        </w:numPr>
        <w:tabs>
          <w:tab w:val="left" w:pos="1566"/>
        </w:tabs>
        <w:spacing w:before="115"/>
        <w:ind w:left="1566" w:hanging="359"/>
        <w:jc w:val="both"/>
        <w:rPr>
          <w:sz w:val="23"/>
        </w:rPr>
      </w:pPr>
      <w:r>
        <w:rPr>
          <w:sz w:val="23"/>
        </w:rPr>
        <w:lastRenderedPageBreak/>
        <w:t>Cuando</w:t>
      </w:r>
      <w:r>
        <w:rPr>
          <w:spacing w:val="-6"/>
          <w:sz w:val="23"/>
        </w:rPr>
        <w:t xml:space="preserve"> </w:t>
      </w:r>
      <w:r>
        <w:rPr>
          <w:sz w:val="23"/>
        </w:rPr>
        <w:t>se</w:t>
      </w:r>
      <w:r>
        <w:rPr>
          <w:spacing w:val="-4"/>
          <w:sz w:val="23"/>
        </w:rPr>
        <w:t xml:space="preserve"> </w:t>
      </w:r>
      <w:r>
        <w:rPr>
          <w:sz w:val="23"/>
        </w:rPr>
        <w:t>corta</w:t>
      </w:r>
      <w:r>
        <w:rPr>
          <w:spacing w:val="-4"/>
          <w:sz w:val="23"/>
        </w:rPr>
        <w:t xml:space="preserve"> </w:t>
      </w:r>
      <w:r>
        <w:rPr>
          <w:sz w:val="23"/>
        </w:rPr>
        <w:t>el</w:t>
      </w:r>
      <w:r>
        <w:rPr>
          <w:spacing w:val="-4"/>
          <w:sz w:val="23"/>
        </w:rPr>
        <w:t xml:space="preserve"> </w:t>
      </w:r>
      <w:r>
        <w:rPr>
          <w:sz w:val="23"/>
        </w:rPr>
        <w:t>neutro</w:t>
      </w:r>
      <w:r>
        <w:rPr>
          <w:spacing w:val="-4"/>
          <w:sz w:val="23"/>
        </w:rPr>
        <w:t xml:space="preserve"> </w:t>
      </w:r>
      <w:r>
        <w:rPr>
          <w:sz w:val="23"/>
        </w:rPr>
        <w:t>deja</w:t>
      </w:r>
      <w:r>
        <w:rPr>
          <w:spacing w:val="-4"/>
          <w:sz w:val="23"/>
        </w:rPr>
        <w:t xml:space="preserve"> </w:t>
      </w:r>
      <w:r>
        <w:rPr>
          <w:sz w:val="23"/>
        </w:rPr>
        <w:t>pasar</w:t>
      </w:r>
      <w:r>
        <w:rPr>
          <w:spacing w:val="-4"/>
          <w:sz w:val="23"/>
        </w:rPr>
        <w:t xml:space="preserve"> </w:t>
      </w:r>
      <w:r>
        <w:rPr>
          <w:sz w:val="23"/>
        </w:rPr>
        <w:t>la</w:t>
      </w:r>
      <w:r>
        <w:rPr>
          <w:spacing w:val="-4"/>
          <w:sz w:val="23"/>
        </w:rPr>
        <w:t xml:space="preserve"> </w:t>
      </w:r>
      <w:r>
        <w:rPr>
          <w:spacing w:val="-2"/>
          <w:sz w:val="23"/>
        </w:rPr>
        <w:t>fase.</w:t>
      </w:r>
    </w:p>
    <w:p w:rsidR="004C60DF" w:rsidRDefault="00837B24">
      <w:pPr>
        <w:pStyle w:val="Prrafodelista"/>
        <w:numPr>
          <w:ilvl w:val="0"/>
          <w:numId w:val="147"/>
        </w:numPr>
        <w:tabs>
          <w:tab w:val="left" w:pos="1566"/>
        </w:tabs>
        <w:spacing w:before="136"/>
        <w:ind w:left="1566" w:hanging="359"/>
        <w:jc w:val="both"/>
        <w:rPr>
          <w:sz w:val="23"/>
        </w:rPr>
      </w:pPr>
      <w:r>
        <w:rPr>
          <w:sz w:val="23"/>
        </w:rPr>
        <w:t>Con</w:t>
      </w:r>
      <w:r>
        <w:rPr>
          <w:spacing w:val="-4"/>
          <w:sz w:val="23"/>
        </w:rPr>
        <w:t xml:space="preserve"> </w:t>
      </w:r>
      <w:r>
        <w:rPr>
          <w:sz w:val="23"/>
        </w:rPr>
        <w:t>baja</w:t>
      </w:r>
      <w:r>
        <w:rPr>
          <w:spacing w:val="-4"/>
          <w:sz w:val="23"/>
        </w:rPr>
        <w:t xml:space="preserve"> </w:t>
      </w:r>
      <w:r>
        <w:rPr>
          <w:sz w:val="23"/>
        </w:rPr>
        <w:t>tensión</w:t>
      </w:r>
      <w:r>
        <w:rPr>
          <w:spacing w:val="-4"/>
          <w:sz w:val="23"/>
        </w:rPr>
        <w:t xml:space="preserve"> </w:t>
      </w:r>
      <w:r>
        <w:rPr>
          <w:sz w:val="23"/>
        </w:rPr>
        <w:t>no</w:t>
      </w:r>
      <w:r>
        <w:rPr>
          <w:spacing w:val="-3"/>
          <w:sz w:val="23"/>
        </w:rPr>
        <w:t xml:space="preserve"> </w:t>
      </w:r>
      <w:r>
        <w:rPr>
          <w:sz w:val="23"/>
        </w:rPr>
        <w:t>actúa</w:t>
      </w:r>
      <w:r>
        <w:rPr>
          <w:spacing w:val="-4"/>
          <w:sz w:val="23"/>
        </w:rPr>
        <w:t xml:space="preserve"> </w:t>
      </w:r>
      <w:r>
        <w:rPr>
          <w:sz w:val="23"/>
        </w:rPr>
        <w:t>y</w:t>
      </w:r>
      <w:r>
        <w:rPr>
          <w:spacing w:val="-4"/>
          <w:sz w:val="23"/>
        </w:rPr>
        <w:t xml:space="preserve"> </w:t>
      </w:r>
      <w:r>
        <w:rPr>
          <w:sz w:val="23"/>
        </w:rPr>
        <w:t>puede</w:t>
      </w:r>
      <w:r>
        <w:rPr>
          <w:spacing w:val="-3"/>
          <w:sz w:val="23"/>
        </w:rPr>
        <w:t xml:space="preserve"> </w:t>
      </w:r>
      <w:r>
        <w:rPr>
          <w:sz w:val="23"/>
        </w:rPr>
        <w:t>pasar</w:t>
      </w:r>
      <w:r>
        <w:rPr>
          <w:spacing w:val="-3"/>
          <w:sz w:val="23"/>
        </w:rPr>
        <w:t xml:space="preserve"> </w:t>
      </w:r>
      <w:r>
        <w:rPr>
          <w:sz w:val="23"/>
        </w:rPr>
        <w:t>fase</w:t>
      </w:r>
      <w:r>
        <w:rPr>
          <w:spacing w:val="-4"/>
          <w:sz w:val="23"/>
        </w:rPr>
        <w:t xml:space="preserve"> </w:t>
      </w:r>
      <w:r>
        <w:rPr>
          <w:sz w:val="23"/>
        </w:rPr>
        <w:t>y</w:t>
      </w:r>
      <w:r>
        <w:rPr>
          <w:spacing w:val="-3"/>
          <w:sz w:val="23"/>
        </w:rPr>
        <w:t xml:space="preserve"> </w:t>
      </w:r>
      <w:r>
        <w:rPr>
          <w:spacing w:val="-2"/>
          <w:sz w:val="23"/>
        </w:rPr>
        <w:t>neutro.</w:t>
      </w:r>
    </w:p>
    <w:p w:rsidR="004C60DF" w:rsidRDefault="004C60DF">
      <w:pPr>
        <w:pStyle w:val="Textoindependiente"/>
      </w:pPr>
    </w:p>
    <w:p w:rsidR="004C60DF" w:rsidRDefault="004C60DF">
      <w:pPr>
        <w:pStyle w:val="Textoindependiente"/>
        <w:spacing w:before="121"/>
      </w:pPr>
    </w:p>
    <w:p w:rsidR="004C60DF" w:rsidRDefault="00837B24">
      <w:pPr>
        <w:pStyle w:val="Ttulo4"/>
        <w:jc w:val="both"/>
        <w:rPr>
          <w:rFonts w:ascii="Trebuchet MS" w:hAnsi="Trebuchet MS"/>
        </w:rPr>
      </w:pPr>
      <w:r>
        <w:rPr>
          <w:rFonts w:ascii="Trebuchet MS" w:hAnsi="Trebuchet MS"/>
        </w:rPr>
        <w:t>3.4-4</w:t>
      </w:r>
      <w:r>
        <w:rPr>
          <w:rFonts w:ascii="Trebuchet MS" w:hAnsi="Trebuchet MS"/>
          <w:spacing w:val="21"/>
        </w:rPr>
        <w:t xml:space="preserve"> </w:t>
      </w:r>
      <w:r>
        <w:rPr>
          <w:rFonts w:ascii="Trebuchet MS" w:hAnsi="Trebuchet MS"/>
        </w:rPr>
        <w:t>Dispositivo</w:t>
      </w:r>
      <w:r>
        <w:rPr>
          <w:rFonts w:ascii="Trebuchet MS" w:hAnsi="Trebuchet MS"/>
          <w:spacing w:val="19"/>
        </w:rPr>
        <w:t xml:space="preserve"> </w:t>
      </w:r>
      <w:r>
        <w:rPr>
          <w:rFonts w:ascii="Trebuchet MS" w:hAnsi="Trebuchet MS"/>
        </w:rPr>
        <w:t>de</w:t>
      </w:r>
      <w:r>
        <w:rPr>
          <w:rFonts w:ascii="Trebuchet MS" w:hAnsi="Trebuchet MS"/>
          <w:spacing w:val="20"/>
        </w:rPr>
        <w:t xml:space="preserve"> </w:t>
      </w:r>
      <w:r>
        <w:rPr>
          <w:rFonts w:ascii="Trebuchet MS" w:hAnsi="Trebuchet MS"/>
        </w:rPr>
        <w:t>protección</w:t>
      </w:r>
      <w:r>
        <w:rPr>
          <w:rFonts w:ascii="Trebuchet MS" w:hAnsi="Trebuchet MS"/>
          <w:spacing w:val="20"/>
        </w:rPr>
        <w:t xml:space="preserve"> </w:t>
      </w:r>
      <w:r>
        <w:rPr>
          <w:rFonts w:ascii="Trebuchet MS" w:hAnsi="Trebuchet MS"/>
        </w:rPr>
        <w:t>de</w:t>
      </w:r>
      <w:r>
        <w:rPr>
          <w:rFonts w:ascii="Trebuchet MS" w:hAnsi="Trebuchet MS"/>
          <w:spacing w:val="20"/>
        </w:rPr>
        <w:t xml:space="preserve"> </w:t>
      </w:r>
      <w:r>
        <w:rPr>
          <w:rFonts w:ascii="Trebuchet MS" w:hAnsi="Trebuchet MS"/>
        </w:rPr>
        <w:t>falla</w:t>
      </w:r>
      <w:r>
        <w:rPr>
          <w:rFonts w:ascii="Trebuchet MS" w:hAnsi="Trebuchet MS"/>
          <w:spacing w:val="20"/>
        </w:rPr>
        <w:t xml:space="preserve"> </w:t>
      </w:r>
      <w:r>
        <w:rPr>
          <w:rFonts w:ascii="Trebuchet MS" w:hAnsi="Trebuchet MS"/>
        </w:rPr>
        <w:t>de</w:t>
      </w:r>
      <w:r>
        <w:rPr>
          <w:rFonts w:ascii="Trebuchet MS" w:hAnsi="Trebuchet MS"/>
          <w:spacing w:val="20"/>
        </w:rPr>
        <w:t xml:space="preserve"> </w:t>
      </w:r>
      <w:r>
        <w:rPr>
          <w:rFonts w:ascii="Trebuchet MS" w:hAnsi="Trebuchet MS"/>
        </w:rPr>
        <w:t>arco</w:t>
      </w:r>
      <w:r>
        <w:rPr>
          <w:rFonts w:ascii="Trebuchet MS" w:hAnsi="Trebuchet MS"/>
          <w:spacing w:val="19"/>
        </w:rPr>
        <w:t xml:space="preserve"> </w:t>
      </w:r>
      <w:r>
        <w:rPr>
          <w:rFonts w:ascii="Trebuchet MS" w:hAnsi="Trebuchet MS"/>
        </w:rPr>
        <w:t>–</w:t>
      </w:r>
      <w:r>
        <w:rPr>
          <w:rFonts w:ascii="Trebuchet MS" w:hAnsi="Trebuchet MS"/>
          <w:spacing w:val="22"/>
        </w:rPr>
        <w:t xml:space="preserve"> </w:t>
      </w:r>
      <w:r>
        <w:rPr>
          <w:rFonts w:ascii="Trebuchet MS" w:hAnsi="Trebuchet MS"/>
          <w:spacing w:val="-4"/>
        </w:rPr>
        <w:t>AFDD</w:t>
      </w:r>
    </w:p>
    <w:p w:rsidR="004C60DF" w:rsidRDefault="00837B24">
      <w:pPr>
        <w:pStyle w:val="Textoindependiente"/>
        <w:spacing w:before="14" w:line="360" w:lineRule="auto"/>
        <w:ind w:left="847" w:right="422"/>
        <w:jc w:val="both"/>
      </w:pPr>
      <w:r>
        <w:t>Se</w:t>
      </w:r>
      <w:r>
        <w:rPr>
          <w:spacing w:val="-2"/>
        </w:rPr>
        <w:t xml:space="preserve"> </w:t>
      </w:r>
      <w:r>
        <w:t>habla</w:t>
      </w:r>
      <w:r>
        <w:rPr>
          <w:spacing w:val="-2"/>
        </w:rPr>
        <w:t xml:space="preserve"> </w:t>
      </w:r>
      <w:r>
        <w:t>de</w:t>
      </w:r>
      <w:r>
        <w:rPr>
          <w:spacing w:val="-2"/>
        </w:rPr>
        <w:t xml:space="preserve"> </w:t>
      </w:r>
      <w:r>
        <w:t>un</w:t>
      </w:r>
      <w:r>
        <w:rPr>
          <w:spacing w:val="-2"/>
        </w:rPr>
        <w:t xml:space="preserve"> </w:t>
      </w:r>
      <w:r>
        <w:t>fallo</w:t>
      </w:r>
      <w:r>
        <w:rPr>
          <w:spacing w:val="-2"/>
        </w:rPr>
        <w:t xml:space="preserve"> </w:t>
      </w:r>
      <w:r>
        <w:t>de</w:t>
      </w:r>
      <w:r>
        <w:rPr>
          <w:spacing w:val="-2"/>
        </w:rPr>
        <w:t xml:space="preserve"> </w:t>
      </w:r>
      <w:r>
        <w:t>arco</w:t>
      </w:r>
      <w:r>
        <w:rPr>
          <w:spacing w:val="-2"/>
        </w:rPr>
        <w:t xml:space="preserve"> </w:t>
      </w:r>
      <w:r>
        <w:t>si,</w:t>
      </w:r>
      <w:r>
        <w:rPr>
          <w:spacing w:val="-2"/>
        </w:rPr>
        <w:t xml:space="preserve"> </w:t>
      </w:r>
      <w:r>
        <w:t>debido</w:t>
      </w:r>
      <w:r>
        <w:rPr>
          <w:spacing w:val="-2"/>
        </w:rPr>
        <w:t xml:space="preserve"> </w:t>
      </w:r>
      <w:r>
        <w:t>a</w:t>
      </w:r>
      <w:r>
        <w:rPr>
          <w:spacing w:val="-2"/>
        </w:rPr>
        <w:t xml:space="preserve"> </w:t>
      </w:r>
      <w:r>
        <w:t>un</w:t>
      </w:r>
      <w:r>
        <w:rPr>
          <w:spacing w:val="-2"/>
        </w:rPr>
        <w:t xml:space="preserve"> </w:t>
      </w:r>
      <w:r>
        <w:t>defecto,</w:t>
      </w:r>
      <w:r>
        <w:rPr>
          <w:spacing w:val="-2"/>
        </w:rPr>
        <w:t xml:space="preserve"> </w:t>
      </w:r>
      <w:r>
        <w:t>se</w:t>
      </w:r>
      <w:r>
        <w:rPr>
          <w:spacing w:val="-2"/>
        </w:rPr>
        <w:t xml:space="preserve"> </w:t>
      </w:r>
      <w:r>
        <w:t>genera</w:t>
      </w:r>
      <w:r>
        <w:rPr>
          <w:spacing w:val="-2"/>
        </w:rPr>
        <w:t xml:space="preserve"> </w:t>
      </w:r>
      <w:r>
        <w:t>un</w:t>
      </w:r>
      <w:r>
        <w:rPr>
          <w:spacing w:val="-2"/>
        </w:rPr>
        <w:t xml:space="preserve"> </w:t>
      </w:r>
      <w:r>
        <w:t>arco</w:t>
      </w:r>
      <w:r>
        <w:rPr>
          <w:spacing w:val="-2"/>
        </w:rPr>
        <w:t xml:space="preserve"> </w:t>
      </w:r>
      <w:r>
        <w:t>voltaico</w:t>
      </w:r>
      <w:r>
        <w:rPr>
          <w:spacing w:val="-2"/>
        </w:rPr>
        <w:t xml:space="preserve"> </w:t>
      </w:r>
      <w:r>
        <w:t>anómalo</w:t>
      </w:r>
      <w:r>
        <w:rPr>
          <w:spacing w:val="-2"/>
        </w:rPr>
        <w:t xml:space="preserve"> </w:t>
      </w:r>
      <w:r>
        <w:t>en</w:t>
      </w:r>
      <w:r>
        <w:rPr>
          <w:spacing w:val="-2"/>
        </w:rPr>
        <w:t xml:space="preserve"> </w:t>
      </w:r>
      <w:r>
        <w:t>una instalación eléctrica o cable. Si el origen del arco se debe a contactos sueltos, se trata de</w:t>
      </w:r>
      <w:r>
        <w:rPr>
          <w:spacing w:val="80"/>
        </w:rPr>
        <w:t xml:space="preserve"> </w:t>
      </w:r>
      <w:r>
        <w:t>arcos producidos en serie, si es debido a un fallo en el aislamiento es en paralelo. Estos, no necesariamente debe tener consecuencias serias, pero puede iniciar un incendio y tener consecuencias graves para las personas, la instalación, el edificio y los equipamientos.</w:t>
      </w:r>
    </w:p>
    <w:p w:rsidR="004C60DF" w:rsidRDefault="004C60DF">
      <w:pPr>
        <w:pStyle w:val="Textoindependiente"/>
        <w:spacing w:before="43"/>
        <w:rPr>
          <w:i/>
        </w:rPr>
      </w:pPr>
    </w:p>
    <w:p w:rsidR="004C60DF" w:rsidRDefault="00837B24">
      <w:pPr>
        <w:pStyle w:val="Prrafodelista"/>
        <w:numPr>
          <w:ilvl w:val="0"/>
          <w:numId w:val="146"/>
        </w:numPr>
        <w:tabs>
          <w:tab w:val="left" w:pos="1567"/>
        </w:tabs>
        <w:rPr>
          <w:sz w:val="23"/>
        </w:rPr>
      </w:pPr>
      <w:r>
        <w:rPr>
          <w:sz w:val="23"/>
        </w:rPr>
        <w:t>Cubre</w:t>
      </w:r>
      <w:r>
        <w:rPr>
          <w:spacing w:val="-7"/>
          <w:sz w:val="23"/>
        </w:rPr>
        <w:t xml:space="preserve"> </w:t>
      </w:r>
      <w:r>
        <w:rPr>
          <w:sz w:val="23"/>
        </w:rPr>
        <w:t>algunos</w:t>
      </w:r>
      <w:r>
        <w:rPr>
          <w:spacing w:val="-4"/>
          <w:sz w:val="23"/>
        </w:rPr>
        <w:t xml:space="preserve"> </w:t>
      </w:r>
      <w:r>
        <w:rPr>
          <w:sz w:val="23"/>
        </w:rPr>
        <w:t>huecos</w:t>
      </w:r>
      <w:r>
        <w:rPr>
          <w:spacing w:val="-5"/>
          <w:sz w:val="23"/>
        </w:rPr>
        <w:t xml:space="preserve"> </w:t>
      </w:r>
      <w:r>
        <w:rPr>
          <w:sz w:val="23"/>
        </w:rPr>
        <w:t>en</w:t>
      </w:r>
      <w:r>
        <w:rPr>
          <w:spacing w:val="-4"/>
          <w:sz w:val="23"/>
        </w:rPr>
        <w:t xml:space="preserve"> </w:t>
      </w:r>
      <w:r>
        <w:rPr>
          <w:sz w:val="23"/>
        </w:rPr>
        <w:t>la</w:t>
      </w:r>
      <w:r>
        <w:rPr>
          <w:spacing w:val="-4"/>
          <w:sz w:val="23"/>
        </w:rPr>
        <w:t xml:space="preserve"> </w:t>
      </w:r>
      <w:r>
        <w:rPr>
          <w:spacing w:val="-2"/>
          <w:sz w:val="23"/>
        </w:rPr>
        <w:t>protección</w:t>
      </w:r>
    </w:p>
    <w:p w:rsidR="004C60DF" w:rsidRDefault="00837B24">
      <w:pPr>
        <w:pStyle w:val="Prrafodelista"/>
        <w:numPr>
          <w:ilvl w:val="0"/>
          <w:numId w:val="146"/>
        </w:numPr>
        <w:tabs>
          <w:tab w:val="left" w:pos="1567"/>
        </w:tabs>
        <w:spacing w:before="135" w:line="355" w:lineRule="auto"/>
        <w:ind w:right="429"/>
        <w:rPr>
          <w:sz w:val="23"/>
        </w:rPr>
      </w:pPr>
      <w:r>
        <w:rPr>
          <w:sz w:val="23"/>
        </w:rPr>
        <w:t>Desconexión</w:t>
      </w:r>
      <w:r>
        <w:rPr>
          <w:spacing w:val="40"/>
          <w:sz w:val="23"/>
        </w:rPr>
        <w:t xml:space="preserve"> </w:t>
      </w:r>
      <w:r>
        <w:rPr>
          <w:sz w:val="23"/>
        </w:rPr>
        <w:t>fiable</w:t>
      </w:r>
      <w:r>
        <w:rPr>
          <w:spacing w:val="40"/>
          <w:sz w:val="23"/>
        </w:rPr>
        <w:t xml:space="preserve"> </w:t>
      </w:r>
      <w:r>
        <w:rPr>
          <w:sz w:val="23"/>
        </w:rPr>
        <w:t>de</w:t>
      </w:r>
      <w:r>
        <w:rPr>
          <w:spacing w:val="40"/>
          <w:sz w:val="23"/>
        </w:rPr>
        <w:t xml:space="preserve"> </w:t>
      </w:r>
      <w:r>
        <w:rPr>
          <w:sz w:val="23"/>
        </w:rPr>
        <w:t>los</w:t>
      </w:r>
      <w:r>
        <w:rPr>
          <w:spacing w:val="40"/>
          <w:sz w:val="23"/>
        </w:rPr>
        <w:t xml:space="preserve"> </w:t>
      </w:r>
      <w:r>
        <w:rPr>
          <w:sz w:val="23"/>
        </w:rPr>
        <w:t>circuitos</w:t>
      </w:r>
      <w:r>
        <w:rPr>
          <w:spacing w:val="40"/>
          <w:sz w:val="23"/>
        </w:rPr>
        <w:t xml:space="preserve"> </w:t>
      </w:r>
      <w:r>
        <w:rPr>
          <w:sz w:val="23"/>
        </w:rPr>
        <w:t>eléctricos</w:t>
      </w:r>
      <w:r>
        <w:rPr>
          <w:spacing w:val="40"/>
          <w:sz w:val="23"/>
        </w:rPr>
        <w:t xml:space="preserve"> </w:t>
      </w:r>
      <w:r>
        <w:rPr>
          <w:sz w:val="23"/>
        </w:rPr>
        <w:t>en</w:t>
      </w:r>
      <w:r>
        <w:rPr>
          <w:spacing w:val="40"/>
          <w:sz w:val="23"/>
        </w:rPr>
        <w:t xml:space="preserve"> </w:t>
      </w:r>
      <w:r>
        <w:rPr>
          <w:sz w:val="23"/>
        </w:rPr>
        <w:t>caso</w:t>
      </w:r>
      <w:r>
        <w:rPr>
          <w:spacing w:val="40"/>
          <w:sz w:val="23"/>
        </w:rPr>
        <w:t xml:space="preserve"> </w:t>
      </w:r>
      <w:r>
        <w:rPr>
          <w:sz w:val="23"/>
        </w:rPr>
        <w:t>de</w:t>
      </w:r>
      <w:r>
        <w:rPr>
          <w:spacing w:val="40"/>
          <w:sz w:val="23"/>
        </w:rPr>
        <w:t xml:space="preserve"> </w:t>
      </w:r>
      <w:r>
        <w:rPr>
          <w:sz w:val="23"/>
        </w:rPr>
        <w:t>originarse</w:t>
      </w:r>
      <w:r>
        <w:rPr>
          <w:spacing w:val="40"/>
          <w:sz w:val="23"/>
        </w:rPr>
        <w:t xml:space="preserve"> </w:t>
      </w:r>
      <w:r>
        <w:rPr>
          <w:sz w:val="23"/>
        </w:rPr>
        <w:t>un</w:t>
      </w:r>
      <w:r>
        <w:rPr>
          <w:spacing w:val="40"/>
          <w:sz w:val="23"/>
        </w:rPr>
        <w:t xml:space="preserve"> </w:t>
      </w:r>
      <w:r>
        <w:rPr>
          <w:sz w:val="23"/>
        </w:rPr>
        <w:t>fallo</w:t>
      </w:r>
      <w:r>
        <w:rPr>
          <w:spacing w:val="40"/>
          <w:sz w:val="23"/>
        </w:rPr>
        <w:t xml:space="preserve"> </w:t>
      </w:r>
      <w:r>
        <w:rPr>
          <w:sz w:val="23"/>
        </w:rPr>
        <w:t>de</w:t>
      </w:r>
      <w:r>
        <w:rPr>
          <w:spacing w:val="40"/>
          <w:sz w:val="23"/>
        </w:rPr>
        <w:t xml:space="preserve"> </w:t>
      </w:r>
      <w:r>
        <w:rPr>
          <w:sz w:val="23"/>
        </w:rPr>
        <w:t xml:space="preserve">arco </w:t>
      </w:r>
      <w:r>
        <w:rPr>
          <w:spacing w:val="-2"/>
          <w:sz w:val="23"/>
        </w:rPr>
        <w:t>peligroso</w:t>
      </w:r>
    </w:p>
    <w:p w:rsidR="004C60DF" w:rsidRDefault="00837B24">
      <w:pPr>
        <w:pStyle w:val="Prrafodelista"/>
        <w:numPr>
          <w:ilvl w:val="0"/>
          <w:numId w:val="146"/>
        </w:numPr>
        <w:tabs>
          <w:tab w:val="left" w:pos="1566"/>
        </w:tabs>
        <w:spacing w:before="3"/>
        <w:ind w:left="1566" w:hanging="359"/>
        <w:rPr>
          <w:sz w:val="23"/>
        </w:rPr>
      </w:pPr>
      <w:r>
        <w:rPr>
          <w:sz w:val="23"/>
        </w:rPr>
        <w:t>Protección</w:t>
      </w:r>
      <w:r>
        <w:rPr>
          <w:spacing w:val="-5"/>
          <w:sz w:val="23"/>
        </w:rPr>
        <w:t xml:space="preserve"> </w:t>
      </w:r>
      <w:r>
        <w:rPr>
          <w:sz w:val="23"/>
        </w:rPr>
        <w:t>para</w:t>
      </w:r>
      <w:r>
        <w:rPr>
          <w:spacing w:val="-5"/>
          <w:sz w:val="23"/>
        </w:rPr>
        <w:t xml:space="preserve"> </w:t>
      </w:r>
      <w:r>
        <w:rPr>
          <w:sz w:val="23"/>
        </w:rPr>
        <w:t>las</w:t>
      </w:r>
      <w:r>
        <w:rPr>
          <w:spacing w:val="-5"/>
          <w:sz w:val="23"/>
        </w:rPr>
        <w:t xml:space="preserve"> </w:t>
      </w:r>
      <w:r>
        <w:rPr>
          <w:sz w:val="23"/>
        </w:rPr>
        <w:t>personas,</w:t>
      </w:r>
      <w:r>
        <w:rPr>
          <w:spacing w:val="-5"/>
          <w:sz w:val="23"/>
        </w:rPr>
        <w:t xml:space="preserve"> </w:t>
      </w:r>
      <w:r>
        <w:rPr>
          <w:sz w:val="23"/>
        </w:rPr>
        <w:t>los</w:t>
      </w:r>
      <w:r>
        <w:rPr>
          <w:spacing w:val="-5"/>
          <w:sz w:val="23"/>
        </w:rPr>
        <w:t xml:space="preserve"> </w:t>
      </w:r>
      <w:r>
        <w:rPr>
          <w:sz w:val="23"/>
        </w:rPr>
        <w:t>equipos</w:t>
      </w:r>
      <w:r>
        <w:rPr>
          <w:spacing w:val="-5"/>
          <w:sz w:val="23"/>
        </w:rPr>
        <w:t xml:space="preserve"> </w:t>
      </w:r>
      <w:r>
        <w:rPr>
          <w:sz w:val="23"/>
        </w:rPr>
        <w:t>y</w:t>
      </w:r>
      <w:r>
        <w:rPr>
          <w:spacing w:val="-5"/>
          <w:sz w:val="23"/>
        </w:rPr>
        <w:t xml:space="preserve"> </w:t>
      </w:r>
      <w:r>
        <w:rPr>
          <w:sz w:val="23"/>
        </w:rPr>
        <w:t>la</w:t>
      </w:r>
      <w:r>
        <w:rPr>
          <w:spacing w:val="-4"/>
          <w:sz w:val="23"/>
        </w:rPr>
        <w:t xml:space="preserve"> </w:t>
      </w:r>
      <w:r>
        <w:rPr>
          <w:spacing w:val="-2"/>
          <w:sz w:val="23"/>
        </w:rPr>
        <w:t>propiedad</w:t>
      </w:r>
    </w:p>
    <w:p w:rsidR="004C60DF" w:rsidRDefault="00837B24">
      <w:pPr>
        <w:pStyle w:val="Prrafodelista"/>
        <w:numPr>
          <w:ilvl w:val="0"/>
          <w:numId w:val="146"/>
        </w:numPr>
        <w:tabs>
          <w:tab w:val="left" w:pos="1567"/>
        </w:tabs>
        <w:spacing w:before="135" w:line="352" w:lineRule="auto"/>
        <w:ind w:right="426" w:hanging="361"/>
        <w:rPr>
          <w:sz w:val="23"/>
        </w:rPr>
      </w:pPr>
      <w:r>
        <w:rPr>
          <w:sz w:val="23"/>
        </w:rPr>
        <w:t>Amplia protección contra incendios tanto en instalaciones nuevas como en instalaciones ya existentes</w:t>
      </w:r>
    </w:p>
    <w:p w:rsidR="004C60DF" w:rsidRDefault="00837B24">
      <w:pPr>
        <w:pStyle w:val="Prrafodelista"/>
        <w:numPr>
          <w:ilvl w:val="0"/>
          <w:numId w:val="146"/>
        </w:numPr>
        <w:tabs>
          <w:tab w:val="left" w:pos="1567"/>
        </w:tabs>
        <w:spacing w:before="9" w:line="352" w:lineRule="auto"/>
        <w:ind w:right="427"/>
        <w:rPr>
          <w:sz w:val="23"/>
        </w:rPr>
      </w:pPr>
      <w:r>
        <w:rPr>
          <w:sz w:val="23"/>
        </w:rPr>
        <w:t xml:space="preserve">La protección de arco eléctrico está recomendada bajo norma IEC 60364-4-42 / DIN VDE </w:t>
      </w:r>
      <w:r>
        <w:rPr>
          <w:spacing w:val="-2"/>
          <w:sz w:val="23"/>
        </w:rPr>
        <w:t>0100-600</w:t>
      </w:r>
    </w:p>
    <w:p w:rsidR="004C60DF" w:rsidRDefault="00837B24">
      <w:pPr>
        <w:pStyle w:val="Textoindependiente"/>
        <w:spacing w:before="129" w:line="360" w:lineRule="auto"/>
        <w:ind w:left="847" w:right="425"/>
        <w:jc w:val="both"/>
      </w:pPr>
      <w:r>
        <w:t xml:space="preserve">Las viviendas construidas con material combustible podrán utilizar canalizaciones de material aislante siempre que instalen dispositivos de AFDD. Estos pueden ir instalados tanto en el tablero principal como en los tableros seccionales, tal como lo exige la reglamentación AEA </w:t>
      </w:r>
      <w:r>
        <w:rPr>
          <w:spacing w:val="-2"/>
        </w:rPr>
        <w:t>90364-7-770</w:t>
      </w:r>
    </w:p>
    <w:p w:rsidR="004C60DF" w:rsidRDefault="00837B24">
      <w:pPr>
        <w:pStyle w:val="Textoindependiente"/>
        <w:spacing w:before="121"/>
        <w:ind w:left="847"/>
        <w:jc w:val="both"/>
      </w:pPr>
      <w:r>
        <w:t>Se</w:t>
      </w:r>
      <w:r>
        <w:rPr>
          <w:spacing w:val="-7"/>
        </w:rPr>
        <w:t xml:space="preserve"> </w:t>
      </w:r>
      <w:r>
        <w:t>conecta</w:t>
      </w:r>
      <w:r>
        <w:rPr>
          <w:spacing w:val="-4"/>
        </w:rPr>
        <w:t xml:space="preserve"> </w:t>
      </w:r>
      <w:r>
        <w:t>en</w:t>
      </w:r>
      <w:r>
        <w:rPr>
          <w:spacing w:val="-4"/>
        </w:rPr>
        <w:t xml:space="preserve"> </w:t>
      </w:r>
      <w:r>
        <w:t>serie</w:t>
      </w:r>
      <w:r>
        <w:rPr>
          <w:spacing w:val="-4"/>
        </w:rPr>
        <w:t xml:space="preserve"> </w:t>
      </w:r>
      <w:r>
        <w:t>con</w:t>
      </w:r>
      <w:r>
        <w:rPr>
          <w:spacing w:val="-4"/>
        </w:rPr>
        <w:t xml:space="preserve"> </w:t>
      </w:r>
      <w:r>
        <w:t>la</w:t>
      </w:r>
      <w:r>
        <w:rPr>
          <w:spacing w:val="-4"/>
        </w:rPr>
        <w:t xml:space="preserve"> </w:t>
      </w:r>
      <w:r>
        <w:t>protección</w:t>
      </w:r>
      <w:r>
        <w:rPr>
          <w:spacing w:val="-5"/>
        </w:rPr>
        <w:t xml:space="preserve"> </w:t>
      </w:r>
      <w:r>
        <w:t>principal</w:t>
      </w:r>
      <w:r>
        <w:rPr>
          <w:spacing w:val="-4"/>
        </w:rPr>
        <w:t xml:space="preserve"> </w:t>
      </w:r>
      <w:r>
        <w:t>o</w:t>
      </w:r>
      <w:r>
        <w:rPr>
          <w:spacing w:val="-4"/>
        </w:rPr>
        <w:t xml:space="preserve"> </w:t>
      </w:r>
      <w:r>
        <w:t>en</w:t>
      </w:r>
      <w:r>
        <w:rPr>
          <w:spacing w:val="-4"/>
        </w:rPr>
        <w:t xml:space="preserve"> </w:t>
      </w:r>
      <w:r>
        <w:t>serie</w:t>
      </w:r>
      <w:r>
        <w:rPr>
          <w:spacing w:val="-4"/>
        </w:rPr>
        <w:t xml:space="preserve"> </w:t>
      </w:r>
      <w:r>
        <w:t>con</w:t>
      </w:r>
      <w:r>
        <w:rPr>
          <w:spacing w:val="-4"/>
        </w:rPr>
        <w:t xml:space="preserve"> </w:t>
      </w:r>
      <w:r>
        <w:t>las</w:t>
      </w:r>
      <w:r>
        <w:rPr>
          <w:spacing w:val="-4"/>
        </w:rPr>
        <w:t xml:space="preserve"> </w:t>
      </w:r>
      <w:r>
        <w:rPr>
          <w:spacing w:val="-2"/>
        </w:rPr>
        <w:t>secundarias</w:t>
      </w:r>
    </w:p>
    <w:p w:rsidR="004C60DF" w:rsidRDefault="004C60DF">
      <w:pPr>
        <w:pStyle w:val="Textoindependiente"/>
        <w:rPr>
          <w:sz w:val="20"/>
        </w:rPr>
      </w:pPr>
    </w:p>
    <w:p w:rsidR="004C60DF" w:rsidRDefault="004C60DF">
      <w:pPr>
        <w:pStyle w:val="Textoindependiente"/>
        <w:spacing w:before="210"/>
        <w:rPr>
          <w:sz w:val="20"/>
        </w:rPr>
      </w:pPr>
    </w:p>
    <w:p w:rsidR="004C60DF" w:rsidRDefault="004C60DF">
      <w:pPr>
        <w:pStyle w:val="Textoindependiente"/>
        <w:rPr>
          <w:sz w:val="20"/>
        </w:rPr>
        <w:sectPr w:rsidR="004C60DF">
          <w:pgSz w:w="11910" w:h="16840"/>
          <w:pgMar w:top="520" w:right="425" w:bottom="1500" w:left="283" w:header="280" w:footer="1271" w:gutter="0"/>
          <w:cols w:space="720"/>
        </w:sectPr>
      </w:pPr>
    </w:p>
    <w:p w:rsidR="004C60DF" w:rsidRDefault="00837B24">
      <w:pPr>
        <w:spacing w:before="100"/>
        <w:ind w:left="-1" w:right="501"/>
        <w:jc w:val="center"/>
        <w:rPr>
          <w:i/>
          <w:sz w:val="23"/>
        </w:rPr>
      </w:pPr>
      <w:r>
        <w:rPr>
          <w:i/>
          <w:sz w:val="23"/>
        </w:rPr>
        <w:lastRenderedPageBreak/>
        <w:t>Causas</w:t>
      </w:r>
      <w:r>
        <w:rPr>
          <w:i/>
          <w:spacing w:val="-7"/>
          <w:sz w:val="23"/>
        </w:rPr>
        <w:t xml:space="preserve"> </w:t>
      </w:r>
      <w:r>
        <w:rPr>
          <w:i/>
          <w:sz w:val="23"/>
        </w:rPr>
        <w:t>más</w:t>
      </w:r>
      <w:r>
        <w:rPr>
          <w:i/>
          <w:spacing w:val="-5"/>
          <w:sz w:val="23"/>
        </w:rPr>
        <w:t xml:space="preserve"> </w:t>
      </w:r>
      <w:r>
        <w:rPr>
          <w:i/>
          <w:sz w:val="23"/>
        </w:rPr>
        <w:t>frecuentes</w:t>
      </w:r>
      <w:r>
        <w:rPr>
          <w:i/>
          <w:spacing w:val="-5"/>
          <w:sz w:val="23"/>
        </w:rPr>
        <w:t xml:space="preserve"> </w:t>
      </w:r>
      <w:r>
        <w:rPr>
          <w:i/>
          <w:sz w:val="23"/>
        </w:rPr>
        <w:t>de</w:t>
      </w:r>
      <w:r>
        <w:rPr>
          <w:i/>
          <w:spacing w:val="-5"/>
          <w:sz w:val="23"/>
        </w:rPr>
        <w:t xml:space="preserve"> </w:t>
      </w:r>
      <w:r>
        <w:rPr>
          <w:i/>
          <w:sz w:val="23"/>
        </w:rPr>
        <w:t>fallos</w:t>
      </w:r>
      <w:r>
        <w:rPr>
          <w:i/>
          <w:spacing w:val="-5"/>
          <w:sz w:val="23"/>
        </w:rPr>
        <w:t xml:space="preserve"> </w:t>
      </w:r>
      <w:r>
        <w:rPr>
          <w:i/>
          <w:sz w:val="23"/>
        </w:rPr>
        <w:t>de</w:t>
      </w:r>
      <w:r>
        <w:rPr>
          <w:i/>
          <w:spacing w:val="-4"/>
          <w:sz w:val="23"/>
        </w:rPr>
        <w:t xml:space="preserve"> arco</w:t>
      </w:r>
    </w:p>
    <w:p w:rsidR="004C60DF" w:rsidRDefault="00837B24">
      <w:pPr>
        <w:pStyle w:val="Prrafodelista"/>
        <w:numPr>
          <w:ilvl w:val="0"/>
          <w:numId w:val="146"/>
        </w:numPr>
        <w:tabs>
          <w:tab w:val="left" w:pos="1567"/>
        </w:tabs>
        <w:spacing w:before="251"/>
        <w:rPr>
          <w:sz w:val="23"/>
        </w:rPr>
      </w:pPr>
      <w:r>
        <w:rPr>
          <w:sz w:val="23"/>
        </w:rPr>
        <w:t>Curvatura</w:t>
      </w:r>
      <w:r>
        <w:rPr>
          <w:spacing w:val="-5"/>
          <w:sz w:val="23"/>
        </w:rPr>
        <w:t xml:space="preserve"> </w:t>
      </w:r>
      <w:r>
        <w:rPr>
          <w:sz w:val="23"/>
        </w:rPr>
        <w:t>del</w:t>
      </w:r>
      <w:r>
        <w:rPr>
          <w:spacing w:val="-4"/>
          <w:sz w:val="23"/>
        </w:rPr>
        <w:t xml:space="preserve"> </w:t>
      </w:r>
      <w:r>
        <w:rPr>
          <w:sz w:val="23"/>
        </w:rPr>
        <w:t>cable</w:t>
      </w:r>
      <w:r>
        <w:rPr>
          <w:spacing w:val="-5"/>
          <w:sz w:val="23"/>
        </w:rPr>
        <w:t xml:space="preserve"> </w:t>
      </w:r>
      <w:r>
        <w:rPr>
          <w:sz w:val="23"/>
        </w:rPr>
        <w:t>/</w:t>
      </w:r>
      <w:r>
        <w:rPr>
          <w:spacing w:val="-4"/>
          <w:sz w:val="23"/>
        </w:rPr>
        <w:t xml:space="preserve"> </w:t>
      </w:r>
      <w:r>
        <w:rPr>
          <w:spacing w:val="-2"/>
          <w:sz w:val="23"/>
        </w:rPr>
        <w:t>descanso</w:t>
      </w:r>
    </w:p>
    <w:p w:rsidR="004C60DF" w:rsidRDefault="00837B24">
      <w:pPr>
        <w:pStyle w:val="Prrafodelista"/>
        <w:numPr>
          <w:ilvl w:val="0"/>
          <w:numId w:val="146"/>
        </w:numPr>
        <w:tabs>
          <w:tab w:val="left" w:pos="1567"/>
        </w:tabs>
        <w:spacing w:before="135" w:line="352" w:lineRule="auto"/>
        <w:ind w:right="899"/>
        <w:rPr>
          <w:sz w:val="23"/>
        </w:rPr>
      </w:pPr>
      <w:r>
        <w:rPr>
          <w:sz w:val="23"/>
        </w:rPr>
        <w:t>Desgaste</w:t>
      </w:r>
      <w:r>
        <w:rPr>
          <w:spacing w:val="80"/>
          <w:sz w:val="23"/>
        </w:rPr>
        <w:t xml:space="preserve"> </w:t>
      </w:r>
      <w:r>
        <w:rPr>
          <w:sz w:val="23"/>
        </w:rPr>
        <w:t>del</w:t>
      </w:r>
      <w:r>
        <w:rPr>
          <w:spacing w:val="80"/>
          <w:sz w:val="23"/>
        </w:rPr>
        <w:t xml:space="preserve"> </w:t>
      </w:r>
      <w:r>
        <w:rPr>
          <w:sz w:val="23"/>
        </w:rPr>
        <w:t>cable</w:t>
      </w:r>
      <w:r>
        <w:rPr>
          <w:spacing w:val="80"/>
          <w:sz w:val="23"/>
        </w:rPr>
        <w:t xml:space="preserve"> </w:t>
      </w:r>
      <w:r>
        <w:rPr>
          <w:sz w:val="23"/>
        </w:rPr>
        <w:t>debido</w:t>
      </w:r>
      <w:r>
        <w:rPr>
          <w:spacing w:val="80"/>
          <w:sz w:val="23"/>
        </w:rPr>
        <w:t xml:space="preserve"> </w:t>
      </w:r>
      <w:r>
        <w:rPr>
          <w:sz w:val="23"/>
        </w:rPr>
        <w:t>al</w:t>
      </w:r>
      <w:r>
        <w:rPr>
          <w:spacing w:val="80"/>
          <w:sz w:val="23"/>
        </w:rPr>
        <w:t xml:space="preserve"> </w:t>
      </w:r>
      <w:r>
        <w:rPr>
          <w:sz w:val="23"/>
        </w:rPr>
        <w:t xml:space="preserve">uso </w:t>
      </w:r>
      <w:r>
        <w:rPr>
          <w:spacing w:val="-2"/>
          <w:sz w:val="23"/>
        </w:rPr>
        <w:t>frecuente</w:t>
      </w:r>
    </w:p>
    <w:p w:rsidR="004C60DF" w:rsidRDefault="00837B24">
      <w:pPr>
        <w:pStyle w:val="Prrafodelista"/>
        <w:numPr>
          <w:ilvl w:val="0"/>
          <w:numId w:val="146"/>
        </w:numPr>
        <w:tabs>
          <w:tab w:val="left" w:pos="1567"/>
        </w:tabs>
        <w:spacing w:before="8" w:line="352" w:lineRule="auto"/>
        <w:ind w:right="900"/>
        <w:rPr>
          <w:sz w:val="23"/>
        </w:rPr>
      </w:pPr>
      <w:r>
        <w:rPr>
          <w:sz w:val="23"/>
        </w:rPr>
        <w:t>Daño</w:t>
      </w:r>
      <w:r>
        <w:rPr>
          <w:spacing w:val="80"/>
          <w:sz w:val="23"/>
        </w:rPr>
        <w:t xml:space="preserve"> </w:t>
      </w:r>
      <w:r>
        <w:rPr>
          <w:sz w:val="23"/>
        </w:rPr>
        <w:t>de</w:t>
      </w:r>
      <w:r>
        <w:rPr>
          <w:spacing w:val="80"/>
          <w:sz w:val="23"/>
        </w:rPr>
        <w:t xml:space="preserve"> </w:t>
      </w:r>
      <w:r>
        <w:rPr>
          <w:sz w:val="23"/>
        </w:rPr>
        <w:t>línea</w:t>
      </w:r>
      <w:r>
        <w:rPr>
          <w:spacing w:val="80"/>
          <w:sz w:val="23"/>
        </w:rPr>
        <w:t xml:space="preserve"> </w:t>
      </w:r>
      <w:r>
        <w:rPr>
          <w:sz w:val="23"/>
        </w:rPr>
        <w:t>por</w:t>
      </w:r>
      <w:r>
        <w:rPr>
          <w:spacing w:val="80"/>
          <w:sz w:val="23"/>
        </w:rPr>
        <w:t xml:space="preserve"> </w:t>
      </w:r>
      <w:r>
        <w:rPr>
          <w:sz w:val="23"/>
        </w:rPr>
        <w:t>perforación</w:t>
      </w:r>
      <w:r>
        <w:rPr>
          <w:spacing w:val="80"/>
          <w:sz w:val="23"/>
        </w:rPr>
        <w:t xml:space="preserve"> </w:t>
      </w:r>
      <w:r>
        <w:rPr>
          <w:sz w:val="23"/>
        </w:rPr>
        <w:t xml:space="preserve">o </w:t>
      </w:r>
      <w:r>
        <w:rPr>
          <w:spacing w:val="-2"/>
          <w:sz w:val="23"/>
        </w:rPr>
        <w:t>construcción</w:t>
      </w:r>
    </w:p>
    <w:p w:rsidR="004C60DF" w:rsidRDefault="00837B24">
      <w:pPr>
        <w:pStyle w:val="Prrafodelista"/>
        <w:numPr>
          <w:ilvl w:val="0"/>
          <w:numId w:val="146"/>
        </w:numPr>
        <w:tabs>
          <w:tab w:val="left" w:pos="1566"/>
        </w:tabs>
        <w:spacing w:before="9"/>
        <w:ind w:left="1566" w:hanging="359"/>
        <w:rPr>
          <w:sz w:val="23"/>
        </w:rPr>
      </w:pPr>
      <w:r>
        <w:rPr>
          <w:sz w:val="23"/>
        </w:rPr>
        <w:t>Pelado</w:t>
      </w:r>
      <w:r>
        <w:rPr>
          <w:spacing w:val="-6"/>
          <w:sz w:val="23"/>
        </w:rPr>
        <w:t xml:space="preserve"> </w:t>
      </w:r>
      <w:r>
        <w:rPr>
          <w:spacing w:val="-2"/>
          <w:sz w:val="23"/>
        </w:rPr>
        <w:t>defectuoso</w:t>
      </w:r>
    </w:p>
    <w:p w:rsidR="004C60DF" w:rsidRDefault="00837B24">
      <w:pPr>
        <w:pStyle w:val="Prrafodelista"/>
        <w:numPr>
          <w:ilvl w:val="0"/>
          <w:numId w:val="146"/>
        </w:numPr>
        <w:tabs>
          <w:tab w:val="left" w:pos="1566"/>
        </w:tabs>
        <w:spacing w:before="135"/>
        <w:ind w:left="1566" w:hanging="359"/>
        <w:rPr>
          <w:sz w:val="23"/>
        </w:rPr>
      </w:pPr>
      <w:r>
        <w:rPr>
          <w:sz w:val="23"/>
        </w:rPr>
        <w:t>Sobretensiones</w:t>
      </w:r>
      <w:r>
        <w:rPr>
          <w:spacing w:val="-14"/>
          <w:sz w:val="23"/>
        </w:rPr>
        <w:t xml:space="preserve"> </w:t>
      </w:r>
      <w:r>
        <w:rPr>
          <w:spacing w:val="-2"/>
          <w:sz w:val="23"/>
        </w:rPr>
        <w:t>transitorias</w:t>
      </w:r>
    </w:p>
    <w:p w:rsidR="004C60DF" w:rsidRDefault="004C60DF">
      <w:pPr>
        <w:pStyle w:val="Textoindependiente"/>
        <w:spacing w:before="1"/>
        <w:rPr>
          <w:sz w:val="16"/>
        </w:rPr>
      </w:pPr>
    </w:p>
    <w:p w:rsidR="004C60DF" w:rsidRDefault="00837B24">
      <w:pPr>
        <w:rPr>
          <w:i/>
          <w:sz w:val="23"/>
        </w:rPr>
      </w:pPr>
      <w:r>
        <w:br w:type="column"/>
      </w:r>
    </w:p>
    <w:p w:rsidR="004C60DF" w:rsidRDefault="004C60DF">
      <w:pPr>
        <w:pStyle w:val="Textoindependiente"/>
        <w:spacing w:before="83"/>
        <w:rPr>
          <w:i/>
        </w:rPr>
      </w:pPr>
    </w:p>
    <w:p w:rsidR="004C60DF" w:rsidRDefault="00837B24">
      <w:pPr>
        <w:pStyle w:val="Prrafodelista"/>
        <w:numPr>
          <w:ilvl w:val="0"/>
          <w:numId w:val="146"/>
        </w:numPr>
        <w:tabs>
          <w:tab w:val="left" w:pos="500"/>
        </w:tabs>
        <w:ind w:left="500" w:hanging="359"/>
        <w:rPr>
          <w:sz w:val="23"/>
        </w:rPr>
      </w:pPr>
      <w:r>
        <w:rPr>
          <w:sz w:val="23"/>
        </w:rPr>
        <w:t>La</w:t>
      </w:r>
      <w:r>
        <w:rPr>
          <w:spacing w:val="-4"/>
          <w:sz w:val="23"/>
        </w:rPr>
        <w:t xml:space="preserve"> </w:t>
      </w:r>
      <w:r>
        <w:rPr>
          <w:sz w:val="23"/>
        </w:rPr>
        <w:t>pérdida</w:t>
      </w:r>
      <w:r>
        <w:rPr>
          <w:spacing w:val="-4"/>
          <w:sz w:val="23"/>
        </w:rPr>
        <w:t xml:space="preserve"> </w:t>
      </w:r>
      <w:r>
        <w:rPr>
          <w:sz w:val="23"/>
        </w:rPr>
        <w:t>de</w:t>
      </w:r>
      <w:r>
        <w:rPr>
          <w:spacing w:val="-3"/>
          <w:sz w:val="23"/>
        </w:rPr>
        <w:t xml:space="preserve"> </w:t>
      </w:r>
      <w:r>
        <w:rPr>
          <w:spacing w:val="-2"/>
          <w:sz w:val="23"/>
        </w:rPr>
        <w:t>neutro</w:t>
      </w:r>
    </w:p>
    <w:p w:rsidR="004C60DF" w:rsidRDefault="00837B24">
      <w:pPr>
        <w:pStyle w:val="Prrafodelista"/>
        <w:numPr>
          <w:ilvl w:val="0"/>
          <w:numId w:val="146"/>
        </w:numPr>
        <w:tabs>
          <w:tab w:val="left" w:pos="500"/>
        </w:tabs>
        <w:spacing w:before="135"/>
        <w:ind w:left="500" w:hanging="359"/>
        <w:rPr>
          <w:sz w:val="23"/>
        </w:rPr>
      </w:pPr>
      <w:r>
        <w:rPr>
          <w:sz w:val="23"/>
        </w:rPr>
        <w:t>Radios</w:t>
      </w:r>
      <w:r>
        <w:rPr>
          <w:spacing w:val="-5"/>
          <w:sz w:val="23"/>
        </w:rPr>
        <w:t xml:space="preserve"> </w:t>
      </w:r>
      <w:r>
        <w:rPr>
          <w:sz w:val="23"/>
        </w:rPr>
        <w:t>de</w:t>
      </w:r>
      <w:r>
        <w:rPr>
          <w:spacing w:val="-5"/>
          <w:sz w:val="23"/>
        </w:rPr>
        <w:t xml:space="preserve"> </w:t>
      </w:r>
      <w:r>
        <w:rPr>
          <w:sz w:val="23"/>
        </w:rPr>
        <w:t>curvatura</w:t>
      </w:r>
      <w:r>
        <w:rPr>
          <w:spacing w:val="-5"/>
          <w:sz w:val="23"/>
        </w:rPr>
        <w:t xml:space="preserve"> </w:t>
      </w:r>
      <w:r>
        <w:rPr>
          <w:sz w:val="23"/>
        </w:rPr>
        <w:t>no</w:t>
      </w:r>
      <w:r>
        <w:rPr>
          <w:spacing w:val="-4"/>
          <w:sz w:val="23"/>
        </w:rPr>
        <w:t xml:space="preserve"> </w:t>
      </w:r>
      <w:r>
        <w:rPr>
          <w:spacing w:val="-2"/>
          <w:sz w:val="23"/>
        </w:rPr>
        <w:t>permitidos</w:t>
      </w:r>
    </w:p>
    <w:p w:rsidR="004C60DF" w:rsidRDefault="00837B24">
      <w:pPr>
        <w:pStyle w:val="Prrafodelista"/>
        <w:numPr>
          <w:ilvl w:val="0"/>
          <w:numId w:val="146"/>
        </w:numPr>
        <w:tabs>
          <w:tab w:val="left" w:pos="500"/>
        </w:tabs>
        <w:spacing w:before="131"/>
        <w:ind w:left="500" w:hanging="359"/>
        <w:rPr>
          <w:sz w:val="23"/>
        </w:rPr>
      </w:pPr>
      <w:r>
        <w:rPr>
          <w:sz w:val="23"/>
        </w:rPr>
        <w:t>Conexiones</w:t>
      </w:r>
      <w:r>
        <w:rPr>
          <w:spacing w:val="-7"/>
          <w:sz w:val="23"/>
        </w:rPr>
        <w:t xml:space="preserve"> </w:t>
      </w:r>
      <w:r>
        <w:rPr>
          <w:sz w:val="23"/>
        </w:rPr>
        <w:t>de</w:t>
      </w:r>
      <w:r>
        <w:rPr>
          <w:spacing w:val="-7"/>
          <w:sz w:val="23"/>
        </w:rPr>
        <w:t xml:space="preserve"> </w:t>
      </w:r>
      <w:r>
        <w:rPr>
          <w:sz w:val="23"/>
        </w:rPr>
        <w:t>tornillo</w:t>
      </w:r>
      <w:r>
        <w:rPr>
          <w:spacing w:val="-6"/>
          <w:sz w:val="23"/>
        </w:rPr>
        <w:t xml:space="preserve"> </w:t>
      </w:r>
      <w:r>
        <w:rPr>
          <w:spacing w:val="-2"/>
          <w:sz w:val="23"/>
        </w:rPr>
        <w:t>flojas</w:t>
      </w:r>
    </w:p>
    <w:p w:rsidR="004C60DF" w:rsidRDefault="00837B24">
      <w:pPr>
        <w:pStyle w:val="Prrafodelista"/>
        <w:numPr>
          <w:ilvl w:val="0"/>
          <w:numId w:val="146"/>
        </w:numPr>
        <w:tabs>
          <w:tab w:val="left" w:pos="500"/>
        </w:tabs>
        <w:spacing w:before="135"/>
        <w:ind w:left="500" w:hanging="359"/>
        <w:rPr>
          <w:sz w:val="23"/>
        </w:rPr>
      </w:pPr>
      <w:r>
        <w:rPr>
          <w:sz w:val="23"/>
        </w:rPr>
        <w:t>Enchufes</w:t>
      </w:r>
      <w:r>
        <w:rPr>
          <w:spacing w:val="-8"/>
          <w:sz w:val="23"/>
        </w:rPr>
        <w:t xml:space="preserve"> </w:t>
      </w:r>
      <w:r>
        <w:rPr>
          <w:spacing w:val="-2"/>
          <w:sz w:val="23"/>
        </w:rPr>
        <w:t>defectuosos</w:t>
      </w:r>
    </w:p>
    <w:p w:rsidR="004C60DF" w:rsidRDefault="00837B24">
      <w:pPr>
        <w:pStyle w:val="Prrafodelista"/>
        <w:numPr>
          <w:ilvl w:val="0"/>
          <w:numId w:val="146"/>
        </w:numPr>
        <w:tabs>
          <w:tab w:val="left" w:pos="500"/>
        </w:tabs>
        <w:spacing w:before="135"/>
        <w:ind w:left="500" w:hanging="359"/>
        <w:rPr>
          <w:sz w:val="23"/>
        </w:rPr>
      </w:pPr>
      <w:r>
        <w:rPr>
          <w:sz w:val="23"/>
        </w:rPr>
        <w:t>Los</w:t>
      </w:r>
      <w:r>
        <w:rPr>
          <w:spacing w:val="-6"/>
          <w:sz w:val="23"/>
        </w:rPr>
        <w:t xml:space="preserve"> </w:t>
      </w:r>
      <w:r>
        <w:rPr>
          <w:sz w:val="23"/>
        </w:rPr>
        <w:t>animales</w:t>
      </w:r>
      <w:r>
        <w:rPr>
          <w:spacing w:val="-5"/>
          <w:sz w:val="23"/>
        </w:rPr>
        <w:t xml:space="preserve"> </w:t>
      </w:r>
      <w:r>
        <w:rPr>
          <w:spacing w:val="-2"/>
          <w:sz w:val="23"/>
        </w:rPr>
        <w:t>pequeños</w:t>
      </w:r>
    </w:p>
    <w:p w:rsidR="004C60DF" w:rsidRDefault="00837B24">
      <w:pPr>
        <w:pStyle w:val="Prrafodelista"/>
        <w:numPr>
          <w:ilvl w:val="0"/>
          <w:numId w:val="146"/>
        </w:numPr>
        <w:tabs>
          <w:tab w:val="left" w:pos="500"/>
        </w:tabs>
        <w:spacing w:before="131"/>
        <w:ind w:left="500"/>
        <w:rPr>
          <w:sz w:val="23"/>
        </w:rPr>
      </w:pPr>
      <w:r>
        <w:rPr>
          <w:sz w:val="23"/>
        </w:rPr>
        <w:t>Manejo</w:t>
      </w:r>
      <w:r>
        <w:rPr>
          <w:spacing w:val="-6"/>
          <w:sz w:val="23"/>
        </w:rPr>
        <w:t xml:space="preserve"> </w:t>
      </w:r>
      <w:r>
        <w:rPr>
          <w:spacing w:val="-2"/>
          <w:sz w:val="23"/>
        </w:rPr>
        <w:t>inadecuado</w:t>
      </w:r>
    </w:p>
    <w:p w:rsidR="004C60DF" w:rsidRDefault="00837B24">
      <w:pPr>
        <w:pStyle w:val="Prrafodelista"/>
        <w:numPr>
          <w:ilvl w:val="0"/>
          <w:numId w:val="146"/>
        </w:numPr>
        <w:tabs>
          <w:tab w:val="left" w:pos="500"/>
        </w:tabs>
        <w:spacing w:before="135"/>
        <w:ind w:left="500"/>
        <w:rPr>
          <w:sz w:val="23"/>
        </w:rPr>
      </w:pPr>
      <w:r>
        <w:rPr>
          <w:sz w:val="23"/>
        </w:rPr>
        <w:t>Error</w:t>
      </w:r>
      <w:r>
        <w:rPr>
          <w:spacing w:val="-3"/>
          <w:sz w:val="23"/>
        </w:rPr>
        <w:t xml:space="preserve"> </w:t>
      </w:r>
      <w:r>
        <w:rPr>
          <w:sz w:val="23"/>
        </w:rPr>
        <w:t>en</w:t>
      </w:r>
      <w:r>
        <w:rPr>
          <w:spacing w:val="-3"/>
          <w:sz w:val="23"/>
        </w:rPr>
        <w:t xml:space="preserve"> </w:t>
      </w:r>
      <w:r>
        <w:rPr>
          <w:sz w:val="23"/>
        </w:rPr>
        <w:t>la</w:t>
      </w:r>
      <w:r>
        <w:rPr>
          <w:spacing w:val="-3"/>
          <w:sz w:val="23"/>
        </w:rPr>
        <w:t xml:space="preserve"> </w:t>
      </w:r>
      <w:r>
        <w:rPr>
          <w:spacing w:val="-2"/>
          <w:sz w:val="23"/>
        </w:rPr>
        <w:t>manipulación</w:t>
      </w:r>
    </w:p>
    <w:p w:rsidR="004C60DF" w:rsidRDefault="004C60DF">
      <w:pPr>
        <w:pStyle w:val="Textoindependiente"/>
        <w:spacing w:before="7"/>
        <w:rPr>
          <w:sz w:val="13"/>
        </w:rPr>
      </w:pPr>
    </w:p>
    <w:p w:rsidR="004C60DF" w:rsidRDefault="004C60DF">
      <w:pPr>
        <w:pStyle w:val="Textoindependiente"/>
        <w:rPr>
          <w:sz w:val="13"/>
        </w:rPr>
        <w:sectPr w:rsidR="004C60DF">
          <w:type w:val="continuous"/>
          <w:pgSz w:w="11910" w:h="16840"/>
          <w:pgMar w:top="1920" w:right="425" w:bottom="280" w:left="283" w:header="280" w:footer="1271" w:gutter="0"/>
          <w:cols w:num="2" w:space="720" w:equalWidth="0">
            <w:col w:w="6350" w:space="40"/>
            <w:col w:w="4812"/>
          </w:cols>
        </w:sectPr>
      </w:pPr>
    </w:p>
    <w:p w:rsidR="004C60DF" w:rsidRDefault="004C60DF">
      <w:pPr>
        <w:pStyle w:val="Textoindependiente"/>
        <w:spacing w:before="43"/>
      </w:pPr>
    </w:p>
    <w:p w:rsidR="004C60DF" w:rsidRDefault="00837B24">
      <w:pPr>
        <w:pStyle w:val="Textoindependiente"/>
        <w:spacing w:before="1"/>
        <w:ind w:left="847"/>
        <w:jc w:val="both"/>
      </w:pPr>
      <w:r>
        <w:t>3.4-5.</w:t>
      </w:r>
      <w:r>
        <w:rPr>
          <w:spacing w:val="69"/>
          <w:w w:val="150"/>
        </w:rPr>
        <w:t xml:space="preserve"> </w:t>
      </w:r>
      <w:r>
        <w:t>Protectores</w:t>
      </w:r>
      <w:r>
        <w:rPr>
          <w:spacing w:val="19"/>
        </w:rPr>
        <w:t xml:space="preserve"> </w:t>
      </w:r>
      <w:r>
        <w:t>de</w:t>
      </w:r>
      <w:r>
        <w:rPr>
          <w:spacing w:val="20"/>
        </w:rPr>
        <w:t xml:space="preserve"> </w:t>
      </w:r>
      <w:r>
        <w:rPr>
          <w:spacing w:val="-2"/>
        </w:rPr>
        <w:t>Sobretensión</w:t>
      </w:r>
    </w:p>
    <w:p w:rsidR="004C60DF" w:rsidRDefault="00837B24">
      <w:pPr>
        <w:pStyle w:val="Textoindependiente"/>
        <w:spacing w:before="16" w:line="357" w:lineRule="auto"/>
        <w:ind w:left="847" w:right="421"/>
        <w:jc w:val="both"/>
      </w:pPr>
      <w:r>
        <w:t>Los protectores de sobretensión protegen a las instalaciones contra las sobretensiones transitorias originas por rayos o por maniobras o defecto en las líneas de distribución.</w:t>
      </w:r>
    </w:p>
    <w:p w:rsidR="004C60DF" w:rsidRDefault="00837B24">
      <w:pPr>
        <w:pStyle w:val="Textoindependiente"/>
        <w:spacing w:before="125" w:line="360" w:lineRule="auto"/>
        <w:ind w:left="847" w:right="423"/>
        <w:jc w:val="both"/>
      </w:pPr>
      <w:r>
        <w:t>Los dispositivos de protección contra sobretensiones se basan en un varistor (resistencia variable en función de la tensión aplicada) conectado entre cada fase, neutro y tierra. Cuando se produce una sobretensión, el varistor reduce su resistencia interna y desvía la sobretensión</w:t>
      </w:r>
      <w:r>
        <w:rPr>
          <w:spacing w:val="80"/>
        </w:rPr>
        <w:t xml:space="preserve"> </w:t>
      </w:r>
      <w:r>
        <w:t>a tierra. Posteriormente vuelve a su estado normal de funcionamiento, donde su resistencia es muy alta. Si el protector ha sufrido una sobrecarga superior a la que puede soportar, es posible que salga de servicio e indica su cambio de estado con algún indicador luminoso, por lo cual debe ser reemplazado.</w:t>
      </w:r>
    </w:p>
    <w:p w:rsidR="004C60DF" w:rsidRDefault="00837B24">
      <w:pPr>
        <w:pStyle w:val="Textoindependiente"/>
        <w:spacing w:before="119" w:line="360" w:lineRule="auto"/>
        <w:ind w:left="847" w:right="426"/>
        <w:jc w:val="both"/>
      </w:pPr>
      <w:r>
        <w:t>El valor de tensión de trabajo se lo elije como mínimo un 40% de la tensión de fase. Comercialmente viene bipolares y tetrapolares. De valor de tensión de trabajo 275 VAC, 300 VAC, 420 VAC, etc.</w:t>
      </w:r>
    </w:p>
    <w:p w:rsidR="004C60DF" w:rsidRDefault="00837B24">
      <w:pPr>
        <w:pStyle w:val="Textoindependiente"/>
        <w:spacing w:before="119" w:line="362" w:lineRule="auto"/>
        <w:ind w:left="847"/>
      </w:pPr>
      <w:r>
        <w:t>Se</w:t>
      </w:r>
      <w:r>
        <w:rPr>
          <w:spacing w:val="29"/>
        </w:rPr>
        <w:t xml:space="preserve"> </w:t>
      </w:r>
      <w:r>
        <w:t>debe</w:t>
      </w:r>
      <w:r>
        <w:rPr>
          <w:spacing w:val="29"/>
        </w:rPr>
        <w:t xml:space="preserve"> </w:t>
      </w:r>
      <w:r>
        <w:t>instalar</w:t>
      </w:r>
      <w:r>
        <w:rPr>
          <w:spacing w:val="29"/>
        </w:rPr>
        <w:t xml:space="preserve"> </w:t>
      </w:r>
      <w:r>
        <w:t>un</w:t>
      </w:r>
      <w:r>
        <w:rPr>
          <w:spacing w:val="29"/>
        </w:rPr>
        <w:t xml:space="preserve"> </w:t>
      </w:r>
      <w:r>
        <w:t>protector</w:t>
      </w:r>
      <w:r>
        <w:rPr>
          <w:spacing w:val="29"/>
        </w:rPr>
        <w:t xml:space="preserve"> </w:t>
      </w:r>
      <w:r>
        <w:t>por</w:t>
      </w:r>
      <w:r>
        <w:rPr>
          <w:spacing w:val="29"/>
        </w:rPr>
        <w:t xml:space="preserve"> </w:t>
      </w:r>
      <w:r>
        <w:t>tablero</w:t>
      </w:r>
      <w:r>
        <w:rPr>
          <w:spacing w:val="29"/>
        </w:rPr>
        <w:t xml:space="preserve"> </w:t>
      </w:r>
      <w:r>
        <w:t>y</w:t>
      </w:r>
      <w:r>
        <w:rPr>
          <w:spacing w:val="29"/>
        </w:rPr>
        <w:t xml:space="preserve"> </w:t>
      </w:r>
      <w:r>
        <w:t>debe</w:t>
      </w:r>
      <w:r>
        <w:rPr>
          <w:spacing w:val="29"/>
        </w:rPr>
        <w:t xml:space="preserve"> </w:t>
      </w:r>
      <w:r>
        <w:t>estar</w:t>
      </w:r>
      <w:r>
        <w:rPr>
          <w:spacing w:val="29"/>
        </w:rPr>
        <w:t xml:space="preserve"> </w:t>
      </w:r>
      <w:r>
        <w:t>protegido</w:t>
      </w:r>
      <w:r>
        <w:rPr>
          <w:spacing w:val="29"/>
        </w:rPr>
        <w:t xml:space="preserve"> </w:t>
      </w:r>
      <w:r>
        <w:t>por</w:t>
      </w:r>
      <w:r>
        <w:rPr>
          <w:spacing w:val="29"/>
        </w:rPr>
        <w:t xml:space="preserve"> </w:t>
      </w:r>
      <w:r>
        <w:t>un</w:t>
      </w:r>
      <w:r>
        <w:rPr>
          <w:spacing w:val="29"/>
        </w:rPr>
        <w:t xml:space="preserve"> </w:t>
      </w:r>
      <w:r>
        <w:t>PIA.</w:t>
      </w:r>
      <w:r>
        <w:rPr>
          <w:spacing w:val="29"/>
        </w:rPr>
        <w:t xml:space="preserve"> </w:t>
      </w:r>
      <w:r>
        <w:t>Se</w:t>
      </w:r>
      <w:r>
        <w:rPr>
          <w:spacing w:val="29"/>
        </w:rPr>
        <w:t xml:space="preserve"> </w:t>
      </w:r>
      <w:r>
        <w:t>recomienda instalarlo aguas arriba del interruptor diferencial.</w:t>
      </w:r>
    </w:p>
    <w:p w:rsidR="004C60DF" w:rsidRDefault="00837B24">
      <w:pPr>
        <w:pStyle w:val="Textoindependiente"/>
        <w:spacing w:before="115" w:line="362" w:lineRule="auto"/>
        <w:ind w:left="847"/>
      </w:pPr>
      <w:r>
        <w:t>Protegen en modo común (polos respecto a tierra) y en modo diferencial (entre fases, y fase y neutro). Para su correcto funcionamiento requiere de una buena puesta a tierra.</w:t>
      </w:r>
    </w:p>
    <w:p w:rsidR="004C60DF" w:rsidRDefault="00837B24">
      <w:pPr>
        <w:pStyle w:val="Prrafodelista"/>
        <w:numPr>
          <w:ilvl w:val="1"/>
          <w:numId w:val="146"/>
        </w:numPr>
        <w:tabs>
          <w:tab w:val="left" w:pos="1788"/>
        </w:tabs>
        <w:spacing w:before="114" w:line="355" w:lineRule="auto"/>
        <w:ind w:right="426" w:hanging="361"/>
        <w:rPr>
          <w:sz w:val="23"/>
        </w:rPr>
      </w:pPr>
      <w:r>
        <w:rPr>
          <w:sz w:val="23"/>
        </w:rPr>
        <w:t>En</w:t>
      </w:r>
      <w:r>
        <w:rPr>
          <w:spacing w:val="80"/>
          <w:sz w:val="23"/>
        </w:rPr>
        <w:t xml:space="preserve"> </w:t>
      </w:r>
      <w:r>
        <w:rPr>
          <w:sz w:val="23"/>
        </w:rPr>
        <w:t>régimen</w:t>
      </w:r>
      <w:r>
        <w:rPr>
          <w:spacing w:val="80"/>
          <w:sz w:val="23"/>
        </w:rPr>
        <w:t xml:space="preserve"> </w:t>
      </w:r>
      <w:r>
        <w:rPr>
          <w:sz w:val="23"/>
        </w:rPr>
        <w:t>de</w:t>
      </w:r>
      <w:r>
        <w:rPr>
          <w:spacing w:val="80"/>
          <w:sz w:val="23"/>
        </w:rPr>
        <w:t xml:space="preserve"> </w:t>
      </w:r>
      <w:r>
        <w:rPr>
          <w:sz w:val="23"/>
        </w:rPr>
        <w:t>neutro</w:t>
      </w:r>
      <w:r>
        <w:rPr>
          <w:spacing w:val="80"/>
          <w:sz w:val="23"/>
        </w:rPr>
        <w:t xml:space="preserve"> </w:t>
      </w:r>
      <w:r>
        <w:rPr>
          <w:sz w:val="23"/>
        </w:rPr>
        <w:t>T-T</w:t>
      </w:r>
      <w:r>
        <w:rPr>
          <w:spacing w:val="80"/>
          <w:sz w:val="23"/>
        </w:rPr>
        <w:t xml:space="preserve"> </w:t>
      </w:r>
      <w:r>
        <w:rPr>
          <w:sz w:val="23"/>
        </w:rPr>
        <w:t>en</w:t>
      </w:r>
      <w:r>
        <w:rPr>
          <w:spacing w:val="80"/>
          <w:sz w:val="23"/>
        </w:rPr>
        <w:t xml:space="preserve"> </w:t>
      </w:r>
      <w:r>
        <w:rPr>
          <w:sz w:val="23"/>
        </w:rPr>
        <w:t>el</w:t>
      </w:r>
      <w:r>
        <w:rPr>
          <w:spacing w:val="80"/>
          <w:sz w:val="23"/>
        </w:rPr>
        <w:t xml:space="preserve"> </w:t>
      </w:r>
      <w:r>
        <w:rPr>
          <w:sz w:val="23"/>
        </w:rPr>
        <w:t>tablero</w:t>
      </w:r>
      <w:r>
        <w:rPr>
          <w:spacing w:val="80"/>
          <w:sz w:val="23"/>
        </w:rPr>
        <w:t xml:space="preserve"> </w:t>
      </w:r>
      <w:r>
        <w:rPr>
          <w:sz w:val="23"/>
        </w:rPr>
        <w:t>principal</w:t>
      </w:r>
      <w:r>
        <w:rPr>
          <w:spacing w:val="80"/>
          <w:sz w:val="23"/>
        </w:rPr>
        <w:t xml:space="preserve"> </w:t>
      </w:r>
      <w:r>
        <w:rPr>
          <w:sz w:val="23"/>
        </w:rPr>
        <w:t>se</w:t>
      </w:r>
      <w:r>
        <w:rPr>
          <w:spacing w:val="80"/>
          <w:sz w:val="23"/>
        </w:rPr>
        <w:t xml:space="preserve"> </w:t>
      </w:r>
      <w:r>
        <w:rPr>
          <w:sz w:val="23"/>
        </w:rPr>
        <w:t>instala</w:t>
      </w:r>
      <w:r>
        <w:rPr>
          <w:spacing w:val="80"/>
          <w:sz w:val="23"/>
        </w:rPr>
        <w:t xml:space="preserve"> </w:t>
      </w:r>
      <w:r>
        <w:rPr>
          <w:sz w:val="23"/>
        </w:rPr>
        <w:t>un</w:t>
      </w:r>
      <w:r>
        <w:rPr>
          <w:spacing w:val="80"/>
          <w:sz w:val="23"/>
        </w:rPr>
        <w:t xml:space="preserve"> </w:t>
      </w:r>
      <w:r>
        <w:rPr>
          <w:sz w:val="23"/>
        </w:rPr>
        <w:t>protector</w:t>
      </w:r>
      <w:r>
        <w:rPr>
          <w:spacing w:val="80"/>
          <w:sz w:val="23"/>
        </w:rPr>
        <w:t xml:space="preserve"> </w:t>
      </w:r>
      <w:r>
        <w:rPr>
          <w:sz w:val="23"/>
        </w:rPr>
        <w:t>de sobretensión clase 2.</w:t>
      </w:r>
    </w:p>
    <w:p w:rsidR="004C60DF" w:rsidRPr="00EE076A" w:rsidRDefault="00837B24" w:rsidP="00A4547F">
      <w:pPr>
        <w:pStyle w:val="Prrafodelista"/>
        <w:numPr>
          <w:ilvl w:val="1"/>
          <w:numId w:val="146"/>
        </w:numPr>
        <w:tabs>
          <w:tab w:val="left" w:pos="1788"/>
        </w:tabs>
        <w:spacing w:before="5" w:line="355" w:lineRule="auto"/>
        <w:ind w:right="428"/>
        <w:rPr>
          <w:sz w:val="16"/>
        </w:rPr>
      </w:pPr>
      <w:r>
        <w:rPr>
          <w:sz w:val="23"/>
        </w:rPr>
        <w:t>En</w:t>
      </w:r>
      <w:r w:rsidRPr="00EE076A">
        <w:rPr>
          <w:spacing w:val="28"/>
          <w:sz w:val="23"/>
        </w:rPr>
        <w:t xml:space="preserve"> </w:t>
      </w:r>
      <w:r>
        <w:rPr>
          <w:sz w:val="23"/>
        </w:rPr>
        <w:t>tableros</w:t>
      </w:r>
      <w:r w:rsidRPr="00EE076A">
        <w:rPr>
          <w:spacing w:val="28"/>
          <w:sz w:val="23"/>
        </w:rPr>
        <w:t xml:space="preserve"> </w:t>
      </w:r>
      <w:r>
        <w:rPr>
          <w:sz w:val="23"/>
        </w:rPr>
        <w:t>seccionales</w:t>
      </w:r>
      <w:r w:rsidRPr="00EE076A">
        <w:rPr>
          <w:spacing w:val="28"/>
          <w:sz w:val="23"/>
        </w:rPr>
        <w:t xml:space="preserve"> </w:t>
      </w:r>
      <w:r>
        <w:rPr>
          <w:sz w:val="23"/>
        </w:rPr>
        <w:t>o</w:t>
      </w:r>
      <w:r w:rsidRPr="00EE076A">
        <w:rPr>
          <w:spacing w:val="28"/>
          <w:sz w:val="23"/>
        </w:rPr>
        <w:t xml:space="preserve"> </w:t>
      </w:r>
      <w:r>
        <w:rPr>
          <w:sz w:val="23"/>
        </w:rPr>
        <w:t>tableros</w:t>
      </w:r>
      <w:r w:rsidRPr="00EE076A">
        <w:rPr>
          <w:spacing w:val="28"/>
          <w:sz w:val="23"/>
        </w:rPr>
        <w:t xml:space="preserve"> </w:t>
      </w:r>
      <w:r>
        <w:rPr>
          <w:sz w:val="23"/>
        </w:rPr>
        <w:t>de</w:t>
      </w:r>
      <w:r w:rsidRPr="00EE076A">
        <w:rPr>
          <w:spacing w:val="28"/>
          <w:sz w:val="23"/>
        </w:rPr>
        <w:t xml:space="preserve"> </w:t>
      </w:r>
      <w:r>
        <w:rPr>
          <w:sz w:val="23"/>
        </w:rPr>
        <w:t>equipos</w:t>
      </w:r>
      <w:r w:rsidRPr="00EE076A">
        <w:rPr>
          <w:spacing w:val="28"/>
          <w:sz w:val="23"/>
        </w:rPr>
        <w:t xml:space="preserve"> </w:t>
      </w:r>
      <w:r>
        <w:rPr>
          <w:sz w:val="23"/>
        </w:rPr>
        <w:t>se</w:t>
      </w:r>
      <w:r w:rsidRPr="00EE076A">
        <w:rPr>
          <w:spacing w:val="28"/>
          <w:sz w:val="23"/>
        </w:rPr>
        <w:t xml:space="preserve"> </w:t>
      </w:r>
      <w:r>
        <w:rPr>
          <w:sz w:val="23"/>
        </w:rPr>
        <w:t>insta</w:t>
      </w:r>
      <w:r w:rsidR="00EE076A">
        <w:rPr>
          <w:sz w:val="23"/>
        </w:rPr>
        <w:t>la</w:t>
      </w:r>
      <w:r w:rsidRPr="00EE076A">
        <w:rPr>
          <w:spacing w:val="28"/>
          <w:sz w:val="23"/>
        </w:rPr>
        <w:t xml:space="preserve"> </w:t>
      </w:r>
      <w:r>
        <w:rPr>
          <w:sz w:val="23"/>
        </w:rPr>
        <w:t>un</w:t>
      </w:r>
      <w:r w:rsidRPr="00EE076A">
        <w:rPr>
          <w:spacing w:val="28"/>
          <w:sz w:val="23"/>
        </w:rPr>
        <w:t xml:space="preserve"> </w:t>
      </w:r>
      <w:r>
        <w:rPr>
          <w:sz w:val="23"/>
        </w:rPr>
        <w:t>protector</w:t>
      </w:r>
      <w:r w:rsidRPr="00EE076A">
        <w:rPr>
          <w:spacing w:val="28"/>
          <w:sz w:val="23"/>
        </w:rPr>
        <w:t xml:space="preserve"> </w:t>
      </w:r>
      <w:r>
        <w:rPr>
          <w:sz w:val="23"/>
        </w:rPr>
        <w:t>de</w:t>
      </w:r>
      <w:r w:rsidRPr="00EE076A">
        <w:rPr>
          <w:spacing w:val="28"/>
          <w:sz w:val="23"/>
        </w:rPr>
        <w:t xml:space="preserve"> </w:t>
      </w:r>
      <w:r>
        <w:rPr>
          <w:sz w:val="23"/>
        </w:rPr>
        <w:t>sobretensión clase 3.</w:t>
      </w:r>
    </w:p>
    <w:p w:rsidR="004C60DF" w:rsidRDefault="004C60DF">
      <w:pPr>
        <w:pStyle w:val="Textoindependiente"/>
        <w:spacing w:before="59"/>
      </w:pPr>
    </w:p>
    <w:p w:rsidR="004C60DF" w:rsidRDefault="00837B24">
      <w:pPr>
        <w:pStyle w:val="Textoindependiente"/>
        <w:ind w:left="847"/>
        <w:jc w:val="both"/>
      </w:pPr>
      <w:r>
        <w:t>Los</w:t>
      </w:r>
      <w:r>
        <w:rPr>
          <w:spacing w:val="-6"/>
        </w:rPr>
        <w:t xml:space="preserve"> </w:t>
      </w:r>
      <w:r>
        <w:t>valores</w:t>
      </w:r>
      <w:r>
        <w:rPr>
          <w:spacing w:val="-3"/>
        </w:rPr>
        <w:t xml:space="preserve"> </w:t>
      </w:r>
      <w:r>
        <w:t>comerciales</w:t>
      </w:r>
      <w:r>
        <w:rPr>
          <w:spacing w:val="-4"/>
        </w:rPr>
        <w:t xml:space="preserve"> </w:t>
      </w:r>
      <w:r>
        <w:t>de</w:t>
      </w:r>
      <w:r>
        <w:rPr>
          <w:spacing w:val="-3"/>
        </w:rPr>
        <w:t xml:space="preserve"> </w:t>
      </w:r>
      <w:r>
        <w:t>2</w:t>
      </w:r>
      <w:r>
        <w:rPr>
          <w:spacing w:val="-3"/>
        </w:rPr>
        <w:t xml:space="preserve"> </w:t>
      </w:r>
      <w:r>
        <w:t>polos</w:t>
      </w:r>
      <w:r>
        <w:rPr>
          <w:spacing w:val="-4"/>
        </w:rPr>
        <w:t xml:space="preserve"> </w:t>
      </w:r>
      <w:r>
        <w:t>y</w:t>
      </w:r>
      <w:r>
        <w:rPr>
          <w:spacing w:val="-4"/>
        </w:rPr>
        <w:t xml:space="preserve"> </w:t>
      </w:r>
      <w:r>
        <w:t>de</w:t>
      </w:r>
      <w:r>
        <w:rPr>
          <w:spacing w:val="-3"/>
        </w:rPr>
        <w:t xml:space="preserve"> </w:t>
      </w:r>
      <w:r>
        <w:t>4</w:t>
      </w:r>
      <w:r>
        <w:rPr>
          <w:spacing w:val="-4"/>
        </w:rPr>
        <w:t xml:space="preserve"> </w:t>
      </w:r>
      <w:r>
        <w:t>polos</w:t>
      </w:r>
      <w:r>
        <w:rPr>
          <w:spacing w:val="-3"/>
        </w:rPr>
        <w:t xml:space="preserve"> </w:t>
      </w:r>
      <w:r>
        <w:t>son:</w:t>
      </w:r>
      <w:r>
        <w:rPr>
          <w:spacing w:val="-3"/>
        </w:rPr>
        <w:t xml:space="preserve"> </w:t>
      </w:r>
      <w:r>
        <w:t>24</w:t>
      </w:r>
      <w:r>
        <w:rPr>
          <w:spacing w:val="-4"/>
        </w:rPr>
        <w:t xml:space="preserve"> </w:t>
      </w:r>
      <w:r>
        <w:t>kA,</w:t>
      </w:r>
      <w:r>
        <w:rPr>
          <w:spacing w:val="-3"/>
        </w:rPr>
        <w:t xml:space="preserve"> </w:t>
      </w:r>
      <w:r>
        <w:t>36</w:t>
      </w:r>
      <w:r>
        <w:rPr>
          <w:spacing w:val="-3"/>
        </w:rPr>
        <w:t xml:space="preserve"> </w:t>
      </w:r>
      <w:r>
        <w:t>ka,</w:t>
      </w:r>
      <w:r>
        <w:rPr>
          <w:spacing w:val="-3"/>
        </w:rPr>
        <w:t xml:space="preserve"> </w:t>
      </w:r>
      <w:r>
        <w:t>56</w:t>
      </w:r>
      <w:r>
        <w:rPr>
          <w:spacing w:val="-3"/>
        </w:rPr>
        <w:t xml:space="preserve"> </w:t>
      </w:r>
      <w:r>
        <w:t>kA,</w:t>
      </w:r>
      <w:r>
        <w:rPr>
          <w:spacing w:val="-3"/>
        </w:rPr>
        <w:t xml:space="preserve"> </w:t>
      </w:r>
      <w:r>
        <w:rPr>
          <w:spacing w:val="-4"/>
        </w:rPr>
        <w:t>etc.</w:t>
      </w:r>
    </w:p>
    <w:p w:rsidR="004C60DF" w:rsidRDefault="004C60DF">
      <w:pPr>
        <w:pStyle w:val="Textoindependiente"/>
        <w:spacing w:before="43"/>
      </w:pPr>
    </w:p>
    <w:p w:rsidR="004C60DF" w:rsidRDefault="00837B24">
      <w:pPr>
        <w:pStyle w:val="Textoindependiente"/>
        <w:spacing w:before="1"/>
        <w:ind w:left="847"/>
        <w:jc w:val="both"/>
      </w:pPr>
      <w:r>
        <w:t>3.4-6.</w:t>
      </w:r>
      <w:r>
        <w:rPr>
          <w:spacing w:val="17"/>
        </w:rPr>
        <w:t xml:space="preserve"> </w:t>
      </w:r>
      <w:r>
        <w:t>Puesta</w:t>
      </w:r>
      <w:r>
        <w:rPr>
          <w:spacing w:val="17"/>
        </w:rPr>
        <w:t xml:space="preserve"> </w:t>
      </w:r>
      <w:r>
        <w:t>a</w:t>
      </w:r>
      <w:r>
        <w:rPr>
          <w:spacing w:val="18"/>
        </w:rPr>
        <w:t xml:space="preserve"> </w:t>
      </w:r>
      <w:r>
        <w:rPr>
          <w:spacing w:val="-2"/>
        </w:rPr>
        <w:t>Tierra</w:t>
      </w:r>
    </w:p>
    <w:p w:rsidR="004C60DF" w:rsidRDefault="00837B24">
      <w:pPr>
        <w:pStyle w:val="Textoindependiente"/>
        <w:spacing w:before="16" w:line="360" w:lineRule="auto"/>
        <w:ind w:left="847" w:right="422"/>
        <w:jc w:val="both"/>
      </w:pPr>
      <w:r>
        <w:t>“Conjunto de elementos, unidos eléctricamente a la masa de tierra, con la finalidad de proteger personas,</w:t>
      </w:r>
      <w:r>
        <w:rPr>
          <w:spacing w:val="-1"/>
        </w:rPr>
        <w:t xml:space="preserve"> </w:t>
      </w:r>
      <w:r>
        <w:t>animales y</w:t>
      </w:r>
      <w:r>
        <w:rPr>
          <w:spacing w:val="-1"/>
        </w:rPr>
        <w:t xml:space="preserve"> </w:t>
      </w:r>
      <w:r>
        <w:t>bienes de</w:t>
      </w:r>
      <w:r>
        <w:rPr>
          <w:spacing w:val="-1"/>
        </w:rPr>
        <w:t xml:space="preserve"> </w:t>
      </w:r>
      <w:r>
        <w:t>los efectos dañinos de</w:t>
      </w:r>
      <w:r>
        <w:rPr>
          <w:spacing w:val="-1"/>
        </w:rPr>
        <w:t xml:space="preserve"> </w:t>
      </w:r>
      <w:r>
        <w:t>la</w:t>
      </w:r>
      <w:r>
        <w:rPr>
          <w:spacing w:val="-1"/>
        </w:rPr>
        <w:t xml:space="preserve"> </w:t>
      </w:r>
      <w:r>
        <w:t>corriente</w:t>
      </w:r>
      <w:r>
        <w:rPr>
          <w:spacing w:val="-1"/>
        </w:rPr>
        <w:t xml:space="preserve"> </w:t>
      </w:r>
      <w:r>
        <w:t>eléctrica,</w:t>
      </w:r>
      <w:r>
        <w:rPr>
          <w:spacing w:val="-1"/>
        </w:rPr>
        <w:t xml:space="preserve"> </w:t>
      </w:r>
      <w:r>
        <w:t>o</w:t>
      </w:r>
      <w:r>
        <w:rPr>
          <w:spacing w:val="-1"/>
        </w:rPr>
        <w:t xml:space="preserve"> </w:t>
      </w:r>
      <w:r>
        <w:t>de</w:t>
      </w:r>
      <w:r>
        <w:rPr>
          <w:spacing w:val="-1"/>
        </w:rPr>
        <w:t xml:space="preserve"> </w:t>
      </w:r>
      <w:r>
        <w:t>fijar un potencial de referencia o de conducir a tierra las corrientes de rayos u otras descargas eléctricas atmosféricas”. IRAM 2281-1 Puesta a tierra de sistemas eléctricos. Consideraciones generales - 1996</w:t>
      </w:r>
    </w:p>
    <w:p w:rsidR="004C60DF" w:rsidRDefault="00837B24">
      <w:pPr>
        <w:pStyle w:val="Textoindependiente"/>
        <w:spacing w:before="118" w:line="360" w:lineRule="auto"/>
        <w:ind w:left="847" w:right="419"/>
        <w:jc w:val="both"/>
      </w:pPr>
      <w:r>
        <w:t>La puesta a tierra de una instalación comprende toda unión conductora ejecutada en forma directa, sin fusible ni protección alguna, y de sección suficiente entre las partes metálicas no activas de la instalación y un electrodo o grupo de electrodos enterrados en el terreno, con el fin de permitir el paso de corrientes de falla o descargas atmosféricas, evitando así tensiones peligrosas entre la instalación y superficies próximas del terreno.</w:t>
      </w:r>
    </w:p>
    <w:p w:rsidR="004C60DF" w:rsidRDefault="00837B24">
      <w:pPr>
        <w:pStyle w:val="Textoindependiente"/>
        <w:spacing w:before="119" w:line="360" w:lineRule="auto"/>
        <w:ind w:left="847" w:right="425"/>
        <w:jc w:val="both"/>
      </w:pPr>
      <w:r>
        <w:rPr>
          <w:b/>
        </w:rPr>
        <w:lastRenderedPageBreak/>
        <w:t xml:space="preserve">Puesta a tierra de protección: </w:t>
      </w:r>
      <w:r>
        <w:t>es la puesta a tierra de uno o más puntos de una red, de una instalación o de un equipo o material por razones de seguridad eléctrica. Es decir, consiste en la puesta a tierra de elementos conductores que no pertenecen a la instalación eléctrica. Brinda la protección necesaria contra los contactos indirectos (permite derivar las corrientes</w:t>
      </w:r>
      <w:r>
        <w:rPr>
          <w:spacing w:val="40"/>
        </w:rPr>
        <w:t xml:space="preserve"> </w:t>
      </w:r>
      <w:r>
        <w:t>de falla peligrosas para personas y/o mascotas).</w:t>
      </w:r>
    </w:p>
    <w:p w:rsidR="004C60DF" w:rsidRDefault="00837B24">
      <w:pPr>
        <w:pStyle w:val="Textoindependiente"/>
        <w:spacing w:before="123" w:line="360" w:lineRule="auto"/>
        <w:ind w:left="847" w:right="425"/>
        <w:jc w:val="both"/>
      </w:pPr>
      <w:r>
        <w:rPr>
          <w:b/>
        </w:rPr>
        <w:t xml:space="preserve">Puesta a tierra de servicio o funcional: </w:t>
      </w:r>
      <w:r>
        <w:t xml:space="preserve">es la puesta a tierra de uno o más puntos de una red, de una instalación o de un equipo o material por razones </w:t>
      </w:r>
      <w:r>
        <w:rPr>
          <w:i/>
        </w:rPr>
        <w:t xml:space="preserve">distintas </w:t>
      </w:r>
      <w:r>
        <w:t>a las de seguridad eléctrica. Sirve para mantener el potencial de tierra de los circuitos de alimentación, como los centros</w:t>
      </w:r>
      <w:r>
        <w:rPr>
          <w:spacing w:val="40"/>
        </w:rPr>
        <w:t xml:space="preserve"> </w:t>
      </w:r>
      <w:r>
        <w:t>de estrella de transformadores y generadores.</w:t>
      </w:r>
    </w:p>
    <w:p w:rsidR="004C60DF" w:rsidRDefault="00837B24">
      <w:pPr>
        <w:pStyle w:val="Textoindependiente"/>
        <w:spacing w:before="116" w:line="360" w:lineRule="auto"/>
        <w:ind w:left="847" w:right="423"/>
        <w:jc w:val="both"/>
      </w:pPr>
      <w:r>
        <w:rPr>
          <w:b/>
        </w:rPr>
        <w:t xml:space="preserve">Puesta a tierra de referencia: </w:t>
      </w:r>
      <w:r>
        <w:t>es la destinada a brindar un potencial constante, el que puede emplearse para tener una referencia a tierra de algunos equipos garantizando así su funcionamiento correcto y seguro.</w:t>
      </w:r>
    </w:p>
    <w:p w:rsidR="004C60DF" w:rsidRDefault="00837B24">
      <w:pPr>
        <w:pStyle w:val="Textoindependiente"/>
        <w:spacing w:before="123" w:line="357" w:lineRule="auto"/>
        <w:ind w:left="847" w:right="427"/>
        <w:jc w:val="both"/>
      </w:pPr>
      <w:r>
        <w:rPr>
          <w:b/>
        </w:rPr>
        <w:t xml:space="preserve">Puesta a tierra de pararrayos: </w:t>
      </w:r>
      <w:r>
        <w:t>es la encargada de llevar a tierra las sobretensiones producidas por las descargas atmosféricas sobre los descargadores y los pararrayos.</w:t>
      </w:r>
    </w:p>
    <w:p w:rsidR="004C60DF" w:rsidRDefault="00837B24">
      <w:pPr>
        <w:pStyle w:val="Textoindependiente"/>
        <w:spacing w:before="126" w:line="360" w:lineRule="auto"/>
        <w:ind w:left="847" w:right="424"/>
        <w:jc w:val="both"/>
      </w:pPr>
      <w:r>
        <w:rPr>
          <w:b/>
        </w:rPr>
        <w:t>Electrodos de puesta a tierra</w:t>
      </w:r>
      <w:r>
        <w:t>: Los electrodos de puesta a tierra o dispersores estarán constituidos por lanzas o jabalinas, flejes, cables o alambre de cobre, acero plaqueado con cobre con una sección eléctricamente equivalente a por lo menos 1,5 veces la sección del conductor de conexión a tierra. Se instalarán en el suelo desde una profundidad de 0,50 m y por lo menos a 1 m de distancia del poste y se deberán colocar preferentemente en dirección de</w:t>
      </w:r>
      <w:r>
        <w:rPr>
          <w:spacing w:val="-1"/>
        </w:rPr>
        <w:t xml:space="preserve"> </w:t>
      </w:r>
      <w:r>
        <w:t>la</w:t>
      </w:r>
      <w:r>
        <w:rPr>
          <w:spacing w:val="-1"/>
        </w:rPr>
        <w:t xml:space="preserve"> </w:t>
      </w:r>
      <w:r>
        <w:t>línea.</w:t>
      </w:r>
      <w:r>
        <w:rPr>
          <w:spacing w:val="-1"/>
        </w:rPr>
        <w:t xml:space="preserve"> </w:t>
      </w:r>
      <w:r>
        <w:t>Los</w:t>
      </w:r>
      <w:r>
        <w:rPr>
          <w:spacing w:val="-1"/>
        </w:rPr>
        <w:t xml:space="preserve"> </w:t>
      </w:r>
      <w:r>
        <w:t>dispersores</w:t>
      </w:r>
      <w:r>
        <w:rPr>
          <w:spacing w:val="-1"/>
        </w:rPr>
        <w:t xml:space="preserve"> </w:t>
      </w:r>
      <w:r>
        <w:t>de</w:t>
      </w:r>
      <w:r>
        <w:rPr>
          <w:spacing w:val="-1"/>
        </w:rPr>
        <w:t xml:space="preserve"> </w:t>
      </w:r>
      <w:r>
        <w:t>puesta</w:t>
      </w:r>
      <w:r>
        <w:rPr>
          <w:spacing w:val="-1"/>
        </w:rPr>
        <w:t xml:space="preserve"> </w:t>
      </w:r>
      <w:r>
        <w:t>a</w:t>
      </w:r>
      <w:r>
        <w:rPr>
          <w:spacing w:val="-1"/>
        </w:rPr>
        <w:t xml:space="preserve"> </w:t>
      </w:r>
      <w:r>
        <w:t>tierra</w:t>
      </w:r>
      <w:r>
        <w:rPr>
          <w:spacing w:val="-1"/>
        </w:rPr>
        <w:t xml:space="preserve"> </w:t>
      </w:r>
      <w:r>
        <w:t>independientes</w:t>
      </w:r>
      <w:r>
        <w:rPr>
          <w:spacing w:val="-1"/>
        </w:rPr>
        <w:t xml:space="preserve"> </w:t>
      </w:r>
      <w:r>
        <w:t>deberán</w:t>
      </w:r>
      <w:r>
        <w:rPr>
          <w:spacing w:val="-1"/>
        </w:rPr>
        <w:t xml:space="preserve"> </w:t>
      </w:r>
      <w:r>
        <w:t>estar</w:t>
      </w:r>
      <w:r>
        <w:rPr>
          <w:spacing w:val="-1"/>
        </w:rPr>
        <w:t xml:space="preserve"> </w:t>
      </w:r>
      <w:r>
        <w:t>separados</w:t>
      </w:r>
      <w:r>
        <w:rPr>
          <w:spacing w:val="-1"/>
        </w:rPr>
        <w:t xml:space="preserve"> </w:t>
      </w:r>
      <w:r>
        <w:t>entre,</w:t>
      </w:r>
      <w:r>
        <w:rPr>
          <w:spacing w:val="-1"/>
        </w:rPr>
        <w:t xml:space="preserve"> </w:t>
      </w:r>
      <w:r>
        <w:t>sí por 6 m como mínimo.</w:t>
      </w:r>
    </w:p>
    <w:p w:rsidR="004C60DF" w:rsidRDefault="004C60DF">
      <w:pPr>
        <w:pStyle w:val="Textoindependiente"/>
        <w:spacing w:before="43"/>
      </w:pPr>
    </w:p>
    <w:p w:rsidR="004C60DF" w:rsidRDefault="00837B24">
      <w:pPr>
        <w:pStyle w:val="Ttulo5"/>
        <w:spacing w:before="1"/>
      </w:pPr>
      <w:r>
        <w:rPr>
          <w:spacing w:val="-2"/>
        </w:rPr>
        <w:t>Función:</w:t>
      </w:r>
    </w:p>
    <w:p w:rsidR="004C60DF" w:rsidRDefault="00837B24">
      <w:pPr>
        <w:pStyle w:val="Prrafodelista"/>
        <w:numPr>
          <w:ilvl w:val="0"/>
          <w:numId w:val="145"/>
        </w:numPr>
        <w:tabs>
          <w:tab w:val="left" w:pos="1565"/>
          <w:tab w:val="left" w:pos="1567"/>
        </w:tabs>
        <w:spacing w:before="257" w:line="355" w:lineRule="auto"/>
        <w:ind w:right="427"/>
        <w:jc w:val="both"/>
        <w:rPr>
          <w:sz w:val="23"/>
        </w:rPr>
      </w:pPr>
      <w:r>
        <w:rPr>
          <w:sz w:val="23"/>
        </w:rPr>
        <w:t xml:space="preserve">Derivar a tierra las corrientes de cualquier naturaleza que se pueden originar, ya sea debidas a descargas atmosféricas (corrientes de alta frecuencia, puesta a tierra de pararrayos) o se trate de corrientes de falla por contacto accidental con conductores de mayor tensión (corrientes de defecto a frecuencia industrial, puesta a tierra de </w:t>
      </w:r>
      <w:r>
        <w:rPr>
          <w:spacing w:val="-2"/>
          <w:sz w:val="23"/>
        </w:rPr>
        <w:t>referencia).</w:t>
      </w:r>
    </w:p>
    <w:p w:rsidR="004C60DF" w:rsidRDefault="00837B24">
      <w:pPr>
        <w:pStyle w:val="Prrafodelista"/>
        <w:numPr>
          <w:ilvl w:val="0"/>
          <w:numId w:val="145"/>
        </w:numPr>
        <w:tabs>
          <w:tab w:val="left" w:pos="1565"/>
          <w:tab w:val="left" w:pos="1567"/>
        </w:tabs>
        <w:spacing w:before="2" w:line="348" w:lineRule="auto"/>
        <w:ind w:right="421"/>
        <w:jc w:val="both"/>
        <w:rPr>
          <w:sz w:val="23"/>
        </w:rPr>
      </w:pPr>
      <w:r>
        <w:rPr>
          <w:sz w:val="23"/>
        </w:rPr>
        <w:t xml:space="preserve">Limitar la tensión ante condiciones de operación normales, de manera que cualquier equipo conectado al sistema, sólo esté sujeto a un cierto nivel de tensión relativo a </w:t>
      </w:r>
      <w:r>
        <w:rPr>
          <w:spacing w:val="-2"/>
          <w:sz w:val="23"/>
        </w:rPr>
        <w:t>tierra.</w:t>
      </w:r>
    </w:p>
    <w:p w:rsidR="004C60DF" w:rsidRDefault="00837B24">
      <w:pPr>
        <w:pStyle w:val="Prrafodelista"/>
        <w:numPr>
          <w:ilvl w:val="0"/>
          <w:numId w:val="145"/>
        </w:numPr>
        <w:tabs>
          <w:tab w:val="left" w:pos="1565"/>
          <w:tab w:val="left" w:pos="1567"/>
        </w:tabs>
        <w:spacing w:before="15" w:line="352" w:lineRule="auto"/>
        <w:ind w:right="420"/>
        <w:jc w:val="both"/>
        <w:rPr>
          <w:sz w:val="23"/>
        </w:rPr>
      </w:pPr>
      <w:r>
        <w:rPr>
          <w:sz w:val="23"/>
        </w:rPr>
        <w:t>Facilitar la operación de los dispositivos de protección, tales como fusibles, interruptores automáticos, con actuación termomagnética o electrónica, interruptores diferenciales o similares cuando hay un defecto simple que derive corriente a tierra, puesta a tierra de protección.</w:t>
      </w:r>
    </w:p>
    <w:p w:rsidR="004C60DF" w:rsidRDefault="004C60DF">
      <w:pPr>
        <w:pStyle w:val="Textoindependiente"/>
        <w:spacing w:before="5"/>
      </w:pPr>
    </w:p>
    <w:p w:rsidR="00040E95" w:rsidRDefault="00040E95">
      <w:pPr>
        <w:pStyle w:val="Textoindependiente"/>
        <w:spacing w:before="5"/>
      </w:pPr>
    </w:p>
    <w:p w:rsidR="004C60DF" w:rsidRDefault="00837B24">
      <w:pPr>
        <w:pStyle w:val="Ttulo5"/>
      </w:pPr>
      <w:r>
        <w:rPr>
          <w:spacing w:val="-2"/>
        </w:rPr>
        <w:lastRenderedPageBreak/>
        <w:t>OBJETIVOS</w:t>
      </w:r>
    </w:p>
    <w:p w:rsidR="004C60DF" w:rsidRDefault="00837B24">
      <w:pPr>
        <w:pStyle w:val="Textoindependiente"/>
        <w:spacing w:before="251" w:line="362" w:lineRule="auto"/>
        <w:ind w:left="847" w:right="515"/>
      </w:pPr>
      <w:r>
        <w:t>El objetivo es lograr una resistencia de puesta a tierra adecuada al uso de la instalación y que esté por debajo del valor normativo (40 Ohm).</w:t>
      </w:r>
    </w:p>
    <w:p w:rsidR="004C60DF" w:rsidRDefault="00837B24">
      <w:pPr>
        <w:pStyle w:val="Prrafodelista"/>
        <w:numPr>
          <w:ilvl w:val="0"/>
          <w:numId w:val="145"/>
        </w:numPr>
        <w:tabs>
          <w:tab w:val="left" w:pos="1565"/>
          <w:tab w:val="left" w:pos="1567"/>
        </w:tabs>
        <w:spacing w:before="117" w:line="340" w:lineRule="auto"/>
        <w:ind w:right="424"/>
        <w:rPr>
          <w:sz w:val="23"/>
        </w:rPr>
      </w:pPr>
      <w:r>
        <w:rPr>
          <w:sz w:val="23"/>
        </w:rPr>
        <w:t>Limitar las diferencias de potencial que en un momento dado pueden presentarse entre las partes metálicas no activas y tierra.</w:t>
      </w:r>
    </w:p>
    <w:p w:rsidR="004C60DF" w:rsidRDefault="00837B24">
      <w:pPr>
        <w:pStyle w:val="Prrafodelista"/>
        <w:numPr>
          <w:ilvl w:val="0"/>
          <w:numId w:val="145"/>
        </w:numPr>
        <w:tabs>
          <w:tab w:val="left" w:pos="1565"/>
          <w:tab w:val="left" w:pos="1567"/>
        </w:tabs>
        <w:spacing w:before="21" w:line="338" w:lineRule="auto"/>
        <w:ind w:right="422"/>
        <w:rPr>
          <w:sz w:val="23"/>
        </w:rPr>
      </w:pPr>
      <w:r>
        <w:rPr>
          <w:sz w:val="23"/>
        </w:rPr>
        <w:t>Limitar</w:t>
      </w:r>
      <w:r>
        <w:rPr>
          <w:spacing w:val="80"/>
          <w:sz w:val="23"/>
        </w:rPr>
        <w:t xml:space="preserve"> </w:t>
      </w:r>
      <w:r>
        <w:rPr>
          <w:sz w:val="23"/>
        </w:rPr>
        <w:t>las</w:t>
      </w:r>
      <w:r>
        <w:rPr>
          <w:spacing w:val="80"/>
          <w:sz w:val="23"/>
        </w:rPr>
        <w:t xml:space="preserve"> </w:t>
      </w:r>
      <w:r>
        <w:rPr>
          <w:sz w:val="23"/>
        </w:rPr>
        <w:t>sobretensiones</w:t>
      </w:r>
      <w:r>
        <w:rPr>
          <w:spacing w:val="80"/>
          <w:sz w:val="23"/>
        </w:rPr>
        <w:t xml:space="preserve"> </w:t>
      </w:r>
      <w:r>
        <w:rPr>
          <w:sz w:val="23"/>
        </w:rPr>
        <w:t>internas</w:t>
      </w:r>
      <w:r>
        <w:rPr>
          <w:spacing w:val="80"/>
          <w:sz w:val="23"/>
        </w:rPr>
        <w:t xml:space="preserve"> </w:t>
      </w:r>
      <w:r>
        <w:rPr>
          <w:sz w:val="23"/>
        </w:rPr>
        <w:t>que</w:t>
      </w:r>
      <w:r>
        <w:rPr>
          <w:spacing w:val="80"/>
          <w:sz w:val="23"/>
        </w:rPr>
        <w:t xml:space="preserve"> </w:t>
      </w:r>
      <w:r>
        <w:rPr>
          <w:sz w:val="23"/>
        </w:rPr>
        <w:t>pueden</w:t>
      </w:r>
      <w:r>
        <w:rPr>
          <w:spacing w:val="80"/>
          <w:sz w:val="23"/>
        </w:rPr>
        <w:t xml:space="preserve"> </w:t>
      </w:r>
      <w:r>
        <w:rPr>
          <w:sz w:val="23"/>
        </w:rPr>
        <w:t>aparecer</w:t>
      </w:r>
      <w:r>
        <w:rPr>
          <w:spacing w:val="80"/>
          <w:sz w:val="23"/>
        </w:rPr>
        <w:t xml:space="preserve"> </w:t>
      </w:r>
      <w:r>
        <w:rPr>
          <w:sz w:val="23"/>
        </w:rPr>
        <w:t>en</w:t>
      </w:r>
      <w:r>
        <w:rPr>
          <w:spacing w:val="80"/>
          <w:sz w:val="23"/>
        </w:rPr>
        <w:t xml:space="preserve"> </w:t>
      </w:r>
      <w:r>
        <w:rPr>
          <w:sz w:val="23"/>
        </w:rPr>
        <w:t>la</w:t>
      </w:r>
      <w:r>
        <w:rPr>
          <w:spacing w:val="80"/>
          <w:sz w:val="23"/>
        </w:rPr>
        <w:t xml:space="preserve"> </w:t>
      </w:r>
      <w:r>
        <w:rPr>
          <w:sz w:val="23"/>
        </w:rPr>
        <w:t>red</w:t>
      </w:r>
      <w:r>
        <w:rPr>
          <w:spacing w:val="80"/>
          <w:sz w:val="23"/>
        </w:rPr>
        <w:t xml:space="preserve"> </w:t>
      </w:r>
      <w:r>
        <w:rPr>
          <w:sz w:val="23"/>
        </w:rPr>
        <w:t>eléctrica</w:t>
      </w:r>
      <w:r>
        <w:rPr>
          <w:spacing w:val="80"/>
          <w:sz w:val="23"/>
        </w:rPr>
        <w:t xml:space="preserve"> </w:t>
      </w:r>
      <w:r>
        <w:rPr>
          <w:sz w:val="23"/>
        </w:rPr>
        <w:t>en determinadas condiciones de servicio.</w:t>
      </w:r>
    </w:p>
    <w:p w:rsidR="004C60DF" w:rsidRDefault="00837B24">
      <w:pPr>
        <w:pStyle w:val="Prrafodelista"/>
        <w:numPr>
          <w:ilvl w:val="0"/>
          <w:numId w:val="145"/>
        </w:numPr>
        <w:tabs>
          <w:tab w:val="left" w:pos="1566"/>
        </w:tabs>
        <w:spacing w:before="28"/>
        <w:ind w:left="1566" w:hanging="359"/>
        <w:rPr>
          <w:sz w:val="23"/>
        </w:rPr>
      </w:pPr>
      <w:r>
        <w:rPr>
          <w:sz w:val="23"/>
        </w:rPr>
        <w:t>Limitar</w:t>
      </w:r>
      <w:r>
        <w:rPr>
          <w:spacing w:val="-8"/>
          <w:sz w:val="23"/>
        </w:rPr>
        <w:t xml:space="preserve"> </w:t>
      </w:r>
      <w:r>
        <w:rPr>
          <w:sz w:val="23"/>
        </w:rPr>
        <w:t>las</w:t>
      </w:r>
      <w:r>
        <w:rPr>
          <w:spacing w:val="-5"/>
          <w:sz w:val="23"/>
        </w:rPr>
        <w:t xml:space="preserve"> </w:t>
      </w:r>
      <w:r>
        <w:rPr>
          <w:sz w:val="23"/>
        </w:rPr>
        <w:t>tensiones</w:t>
      </w:r>
      <w:r>
        <w:rPr>
          <w:spacing w:val="-5"/>
          <w:sz w:val="23"/>
        </w:rPr>
        <w:t xml:space="preserve"> </w:t>
      </w:r>
      <w:r>
        <w:rPr>
          <w:sz w:val="23"/>
        </w:rPr>
        <w:t>de</w:t>
      </w:r>
      <w:r>
        <w:rPr>
          <w:spacing w:val="-5"/>
          <w:sz w:val="23"/>
        </w:rPr>
        <w:t xml:space="preserve"> </w:t>
      </w:r>
      <w:r>
        <w:rPr>
          <w:sz w:val="23"/>
        </w:rPr>
        <w:t>paso</w:t>
      </w:r>
      <w:r>
        <w:rPr>
          <w:spacing w:val="-5"/>
          <w:sz w:val="23"/>
        </w:rPr>
        <w:t xml:space="preserve"> </w:t>
      </w:r>
      <w:r>
        <w:rPr>
          <w:sz w:val="23"/>
        </w:rPr>
        <w:t>en</w:t>
      </w:r>
      <w:r>
        <w:rPr>
          <w:spacing w:val="-5"/>
          <w:sz w:val="23"/>
        </w:rPr>
        <w:t xml:space="preserve"> </w:t>
      </w:r>
      <w:r>
        <w:rPr>
          <w:sz w:val="23"/>
        </w:rPr>
        <w:t>instalaciones</w:t>
      </w:r>
      <w:r>
        <w:rPr>
          <w:spacing w:val="-6"/>
          <w:sz w:val="23"/>
        </w:rPr>
        <w:t xml:space="preserve"> </w:t>
      </w:r>
      <w:r>
        <w:rPr>
          <w:sz w:val="23"/>
        </w:rPr>
        <w:t>de</w:t>
      </w:r>
      <w:r>
        <w:rPr>
          <w:spacing w:val="-5"/>
          <w:sz w:val="23"/>
        </w:rPr>
        <w:t xml:space="preserve"> </w:t>
      </w:r>
      <w:r>
        <w:rPr>
          <w:sz w:val="23"/>
        </w:rPr>
        <w:t>tensión</w:t>
      </w:r>
      <w:r>
        <w:rPr>
          <w:spacing w:val="-5"/>
          <w:sz w:val="23"/>
        </w:rPr>
        <w:t xml:space="preserve"> </w:t>
      </w:r>
      <w:r>
        <w:rPr>
          <w:sz w:val="23"/>
        </w:rPr>
        <w:t>superior</w:t>
      </w:r>
      <w:r>
        <w:rPr>
          <w:spacing w:val="-5"/>
          <w:sz w:val="23"/>
        </w:rPr>
        <w:t xml:space="preserve"> </w:t>
      </w:r>
      <w:r>
        <w:rPr>
          <w:sz w:val="23"/>
        </w:rPr>
        <w:t>a</w:t>
      </w:r>
      <w:r>
        <w:rPr>
          <w:spacing w:val="-5"/>
          <w:sz w:val="23"/>
        </w:rPr>
        <w:t xml:space="preserve"> </w:t>
      </w:r>
      <w:r>
        <w:rPr>
          <w:sz w:val="23"/>
        </w:rPr>
        <w:t>1</w:t>
      </w:r>
      <w:r>
        <w:rPr>
          <w:spacing w:val="-5"/>
          <w:sz w:val="23"/>
        </w:rPr>
        <w:t xml:space="preserve"> kV.</w:t>
      </w:r>
    </w:p>
    <w:p w:rsidR="004C60DF" w:rsidRDefault="004C60DF">
      <w:pPr>
        <w:pStyle w:val="Textoindependiente"/>
        <w:spacing w:before="255"/>
      </w:pPr>
    </w:p>
    <w:p w:rsidR="004C60DF" w:rsidRDefault="00837B24">
      <w:pPr>
        <w:pStyle w:val="Textoindependiente"/>
        <w:spacing w:before="1"/>
        <w:ind w:left="848"/>
      </w:pPr>
      <w:r>
        <w:t>Está</w:t>
      </w:r>
      <w:r>
        <w:rPr>
          <w:spacing w:val="-7"/>
        </w:rPr>
        <w:t xml:space="preserve"> </w:t>
      </w:r>
      <w:r>
        <w:t>formada</w:t>
      </w:r>
      <w:r>
        <w:rPr>
          <w:spacing w:val="-4"/>
        </w:rPr>
        <w:t xml:space="preserve"> </w:t>
      </w:r>
      <w:r>
        <w:t>por</w:t>
      </w:r>
      <w:r>
        <w:rPr>
          <w:spacing w:val="-4"/>
        </w:rPr>
        <w:t xml:space="preserve"> </w:t>
      </w:r>
      <w:r>
        <w:t>un</w:t>
      </w:r>
      <w:r>
        <w:rPr>
          <w:spacing w:val="-4"/>
        </w:rPr>
        <w:t xml:space="preserve"> </w:t>
      </w:r>
      <w:r>
        <w:t>electrodo</w:t>
      </w:r>
      <w:r>
        <w:rPr>
          <w:spacing w:val="-5"/>
        </w:rPr>
        <w:t xml:space="preserve"> </w:t>
      </w:r>
      <w:r w:rsidR="00AF4A37" w:rsidRPr="00AF4A37">
        <w:rPr>
          <w:b/>
          <w:spacing w:val="-5"/>
        </w:rPr>
        <w:t>(IRAM 2309)</w:t>
      </w:r>
      <w:r w:rsidR="00AF4A37">
        <w:rPr>
          <w:spacing w:val="-5"/>
        </w:rPr>
        <w:t xml:space="preserve"> </w:t>
      </w:r>
      <w:r>
        <w:t>o</w:t>
      </w:r>
      <w:r>
        <w:rPr>
          <w:spacing w:val="-4"/>
        </w:rPr>
        <w:t xml:space="preserve"> </w:t>
      </w:r>
      <w:r>
        <w:t>varios,</w:t>
      </w:r>
      <w:r>
        <w:rPr>
          <w:spacing w:val="-4"/>
        </w:rPr>
        <w:t xml:space="preserve"> </w:t>
      </w:r>
      <w:r>
        <w:t>un</w:t>
      </w:r>
      <w:r>
        <w:rPr>
          <w:spacing w:val="-4"/>
        </w:rPr>
        <w:t xml:space="preserve"> </w:t>
      </w:r>
      <w:r>
        <w:t>tomacable</w:t>
      </w:r>
      <w:r w:rsidR="00AF4A37">
        <w:t xml:space="preserve"> </w:t>
      </w:r>
      <w:r w:rsidR="00AF4A37" w:rsidRPr="00AF4A37">
        <w:rPr>
          <w:b/>
        </w:rPr>
        <w:t>(IRAM 2343)</w:t>
      </w:r>
      <w:r>
        <w:t>,</w:t>
      </w:r>
      <w:r>
        <w:rPr>
          <w:spacing w:val="-5"/>
        </w:rPr>
        <w:t xml:space="preserve"> </w:t>
      </w:r>
      <w:r>
        <w:t>y</w:t>
      </w:r>
      <w:r>
        <w:rPr>
          <w:spacing w:val="-4"/>
        </w:rPr>
        <w:t xml:space="preserve"> </w:t>
      </w:r>
      <w:r>
        <w:t>una</w:t>
      </w:r>
      <w:r>
        <w:rPr>
          <w:spacing w:val="-4"/>
        </w:rPr>
        <w:t xml:space="preserve"> </w:t>
      </w:r>
      <w:r>
        <w:t>tapa</w:t>
      </w:r>
      <w:r>
        <w:rPr>
          <w:spacing w:val="-4"/>
        </w:rPr>
        <w:t xml:space="preserve"> </w:t>
      </w:r>
      <w:r>
        <w:t>de</w:t>
      </w:r>
      <w:r>
        <w:rPr>
          <w:spacing w:val="-4"/>
        </w:rPr>
        <w:t xml:space="preserve"> </w:t>
      </w:r>
      <w:r>
        <w:rPr>
          <w:spacing w:val="-2"/>
        </w:rPr>
        <w:t>inspección.</w:t>
      </w:r>
    </w:p>
    <w:p w:rsidR="004C60DF" w:rsidRDefault="004C60DF">
      <w:pPr>
        <w:pStyle w:val="Textoindependiente"/>
        <w:spacing w:before="43"/>
        <w:rPr>
          <w:i/>
        </w:rPr>
      </w:pPr>
    </w:p>
    <w:p w:rsidR="004C60DF" w:rsidRDefault="00837B24">
      <w:pPr>
        <w:pStyle w:val="Ttulo5"/>
        <w:spacing w:before="1"/>
        <w:jc w:val="both"/>
      </w:pPr>
      <w:r>
        <w:t>Tipos</w:t>
      </w:r>
      <w:r>
        <w:rPr>
          <w:spacing w:val="-6"/>
        </w:rPr>
        <w:t xml:space="preserve"> </w:t>
      </w:r>
      <w:r>
        <w:t>de</w:t>
      </w:r>
      <w:r>
        <w:rPr>
          <w:spacing w:val="-6"/>
        </w:rPr>
        <w:t xml:space="preserve"> </w:t>
      </w:r>
      <w:r>
        <w:t>Electrodos</w:t>
      </w:r>
      <w:r>
        <w:rPr>
          <w:spacing w:val="-5"/>
        </w:rPr>
        <w:t xml:space="preserve"> </w:t>
      </w:r>
      <w:r>
        <w:rPr>
          <w:spacing w:val="-2"/>
        </w:rPr>
        <w:t>Utilizables:</w:t>
      </w:r>
    </w:p>
    <w:p w:rsidR="004C60DF" w:rsidRDefault="00837B24">
      <w:pPr>
        <w:pStyle w:val="Prrafodelista"/>
        <w:numPr>
          <w:ilvl w:val="0"/>
          <w:numId w:val="144"/>
        </w:numPr>
        <w:tabs>
          <w:tab w:val="left" w:pos="1347"/>
        </w:tabs>
        <w:spacing w:before="256"/>
        <w:ind w:left="1347" w:hanging="358"/>
        <w:jc w:val="both"/>
        <w:rPr>
          <w:sz w:val="23"/>
        </w:rPr>
      </w:pPr>
      <w:r>
        <w:rPr>
          <w:spacing w:val="-2"/>
          <w:sz w:val="23"/>
        </w:rPr>
        <w:t>Conductores:</w:t>
      </w:r>
    </w:p>
    <w:p w:rsidR="004C60DF" w:rsidRDefault="00837B24">
      <w:pPr>
        <w:pStyle w:val="Prrafodelista"/>
        <w:numPr>
          <w:ilvl w:val="1"/>
          <w:numId w:val="144"/>
        </w:numPr>
        <w:tabs>
          <w:tab w:val="left" w:pos="1917"/>
        </w:tabs>
        <w:spacing w:before="131"/>
        <w:rPr>
          <w:sz w:val="23"/>
        </w:rPr>
      </w:pPr>
      <w:r>
        <w:rPr>
          <w:sz w:val="23"/>
        </w:rPr>
        <w:t>Colocados</w:t>
      </w:r>
      <w:r>
        <w:rPr>
          <w:spacing w:val="-9"/>
          <w:sz w:val="23"/>
        </w:rPr>
        <w:t xml:space="preserve"> </w:t>
      </w:r>
      <w:r>
        <w:rPr>
          <w:spacing w:val="-2"/>
          <w:sz w:val="23"/>
        </w:rPr>
        <w:t>horizontalmente.</w:t>
      </w:r>
    </w:p>
    <w:p w:rsidR="004C60DF" w:rsidRDefault="00837B24">
      <w:pPr>
        <w:pStyle w:val="Prrafodelista"/>
        <w:numPr>
          <w:ilvl w:val="1"/>
          <w:numId w:val="144"/>
        </w:numPr>
        <w:tabs>
          <w:tab w:val="left" w:pos="1917"/>
        </w:tabs>
        <w:spacing w:before="136"/>
        <w:rPr>
          <w:sz w:val="23"/>
        </w:rPr>
      </w:pPr>
      <w:r>
        <w:rPr>
          <w:sz w:val="23"/>
        </w:rPr>
        <w:t>Colocación</w:t>
      </w:r>
      <w:r>
        <w:rPr>
          <w:spacing w:val="-6"/>
          <w:sz w:val="23"/>
        </w:rPr>
        <w:t xml:space="preserve"> </w:t>
      </w:r>
      <w:r>
        <w:rPr>
          <w:sz w:val="23"/>
        </w:rPr>
        <w:t>en</w:t>
      </w:r>
      <w:r>
        <w:rPr>
          <w:spacing w:val="-6"/>
          <w:sz w:val="23"/>
        </w:rPr>
        <w:t xml:space="preserve"> </w:t>
      </w:r>
      <w:r>
        <w:rPr>
          <w:spacing w:val="-2"/>
          <w:sz w:val="23"/>
        </w:rPr>
        <w:t>anillo.</w:t>
      </w:r>
    </w:p>
    <w:p w:rsidR="004C60DF" w:rsidRDefault="00837B24">
      <w:pPr>
        <w:pStyle w:val="Prrafodelista"/>
        <w:numPr>
          <w:ilvl w:val="1"/>
          <w:numId w:val="144"/>
        </w:numPr>
        <w:tabs>
          <w:tab w:val="left" w:pos="1917"/>
        </w:tabs>
        <w:spacing w:before="132"/>
        <w:rPr>
          <w:sz w:val="23"/>
        </w:rPr>
      </w:pPr>
      <w:r>
        <w:rPr>
          <w:sz w:val="23"/>
        </w:rPr>
        <w:t>Colocación</w:t>
      </w:r>
      <w:r>
        <w:rPr>
          <w:spacing w:val="-10"/>
          <w:sz w:val="23"/>
        </w:rPr>
        <w:t xml:space="preserve"> </w:t>
      </w:r>
      <w:r>
        <w:rPr>
          <w:spacing w:val="-2"/>
          <w:sz w:val="23"/>
        </w:rPr>
        <w:t>radial.</w:t>
      </w:r>
    </w:p>
    <w:p w:rsidR="004C60DF" w:rsidRDefault="00837B24">
      <w:pPr>
        <w:pStyle w:val="Prrafodelista"/>
        <w:numPr>
          <w:ilvl w:val="0"/>
          <w:numId w:val="144"/>
        </w:numPr>
        <w:tabs>
          <w:tab w:val="left" w:pos="1347"/>
        </w:tabs>
        <w:spacing w:before="136"/>
        <w:ind w:left="1347" w:hanging="358"/>
        <w:jc w:val="both"/>
        <w:rPr>
          <w:sz w:val="23"/>
        </w:rPr>
      </w:pPr>
      <w:r>
        <w:rPr>
          <w:spacing w:val="-2"/>
          <w:sz w:val="23"/>
        </w:rPr>
        <w:t>Jabalina:</w:t>
      </w:r>
    </w:p>
    <w:p w:rsidR="004C60DF" w:rsidRDefault="00837B24">
      <w:pPr>
        <w:pStyle w:val="Prrafodelista"/>
        <w:numPr>
          <w:ilvl w:val="1"/>
          <w:numId w:val="144"/>
        </w:numPr>
        <w:tabs>
          <w:tab w:val="left" w:pos="1916"/>
        </w:tabs>
        <w:spacing w:before="131" w:line="357" w:lineRule="auto"/>
        <w:ind w:left="1916" w:right="427"/>
        <w:jc w:val="both"/>
        <w:rPr>
          <w:sz w:val="23"/>
        </w:rPr>
      </w:pPr>
      <w:r>
        <w:rPr>
          <w:sz w:val="23"/>
        </w:rPr>
        <w:t xml:space="preserve">Jabalina sencilla, de acero recubierta de cobre de 1500 mm hasta 3000mm de longitud y de 14 o 19 mm de </w:t>
      </w:r>
      <w:r w:rsidR="00AF4A37">
        <w:rPr>
          <w:sz w:val="23"/>
        </w:rPr>
        <w:t>diámetro</w:t>
      </w:r>
      <w:r w:rsidR="00AF4A37" w:rsidRPr="00AF4A37">
        <w:rPr>
          <w:b/>
          <w:sz w:val="23"/>
        </w:rPr>
        <w:t>. (IRAM 2309)</w:t>
      </w:r>
    </w:p>
    <w:p w:rsidR="004C60DF" w:rsidRDefault="00837B24">
      <w:pPr>
        <w:pStyle w:val="Prrafodelista"/>
        <w:numPr>
          <w:ilvl w:val="1"/>
          <w:numId w:val="144"/>
        </w:numPr>
        <w:tabs>
          <w:tab w:val="left" w:pos="1916"/>
        </w:tabs>
        <w:spacing w:before="6" w:line="357" w:lineRule="auto"/>
        <w:ind w:left="1916" w:right="428"/>
        <w:jc w:val="both"/>
        <w:rPr>
          <w:sz w:val="23"/>
        </w:rPr>
      </w:pPr>
      <w:r>
        <w:rPr>
          <w:sz w:val="23"/>
        </w:rPr>
        <w:t xml:space="preserve">Jabalinas acopladas, mediante manguitos de empalme para conseguir mayor </w:t>
      </w:r>
      <w:r>
        <w:rPr>
          <w:spacing w:val="-2"/>
          <w:sz w:val="23"/>
        </w:rPr>
        <w:t>profundidad.</w:t>
      </w:r>
    </w:p>
    <w:p w:rsidR="004C60DF" w:rsidRDefault="00837B24">
      <w:pPr>
        <w:pStyle w:val="Prrafodelista"/>
        <w:numPr>
          <w:ilvl w:val="0"/>
          <w:numId w:val="144"/>
        </w:numPr>
        <w:tabs>
          <w:tab w:val="left" w:pos="1346"/>
        </w:tabs>
        <w:spacing w:before="5"/>
        <w:ind w:left="1346" w:hanging="358"/>
        <w:jc w:val="both"/>
        <w:rPr>
          <w:sz w:val="23"/>
        </w:rPr>
      </w:pPr>
      <w:r>
        <w:rPr>
          <w:spacing w:val="-2"/>
          <w:sz w:val="23"/>
        </w:rPr>
        <w:t>Placas:</w:t>
      </w:r>
    </w:p>
    <w:p w:rsidR="004C60DF" w:rsidRDefault="00837B24">
      <w:pPr>
        <w:pStyle w:val="Textoindependiente"/>
        <w:spacing w:before="132" w:line="362" w:lineRule="auto"/>
        <w:ind w:left="1566" w:right="428"/>
        <w:jc w:val="both"/>
      </w:pPr>
      <w:r>
        <w:t>Placas cuadradas o rectangulares de cobre o acero galvanizado. Enterradas verticalmente de superficie mayor a 0,5 m</w:t>
      </w:r>
      <w:r>
        <w:rPr>
          <w:vertAlign w:val="superscript"/>
        </w:rPr>
        <w:t>2</w:t>
      </w:r>
      <w:r>
        <w:t>.</w:t>
      </w:r>
    </w:p>
    <w:p w:rsidR="004C60DF" w:rsidRDefault="00837B24">
      <w:pPr>
        <w:pStyle w:val="Prrafodelista"/>
        <w:numPr>
          <w:ilvl w:val="0"/>
          <w:numId w:val="144"/>
        </w:numPr>
        <w:tabs>
          <w:tab w:val="left" w:pos="1347"/>
        </w:tabs>
        <w:spacing w:line="262" w:lineRule="exact"/>
        <w:ind w:left="1347" w:hanging="358"/>
        <w:jc w:val="both"/>
        <w:rPr>
          <w:sz w:val="23"/>
        </w:rPr>
      </w:pPr>
      <w:r>
        <w:rPr>
          <w:sz w:val="23"/>
        </w:rPr>
        <w:t>Jabalinas</w:t>
      </w:r>
      <w:r>
        <w:rPr>
          <w:spacing w:val="-9"/>
          <w:sz w:val="23"/>
        </w:rPr>
        <w:t xml:space="preserve"> </w:t>
      </w:r>
      <w:r>
        <w:rPr>
          <w:spacing w:val="-2"/>
          <w:sz w:val="23"/>
        </w:rPr>
        <w:t>electroquímicas:</w:t>
      </w:r>
    </w:p>
    <w:p w:rsidR="004C60DF" w:rsidRDefault="00837B24">
      <w:pPr>
        <w:pStyle w:val="Textoindependiente"/>
        <w:spacing w:before="136" w:line="360" w:lineRule="auto"/>
        <w:ind w:left="1566" w:right="426"/>
        <w:jc w:val="both"/>
      </w:pPr>
      <w:r>
        <w:t>La ventaja de este sistema de electrodos dinámicos permite llevar la resistencia de tierra a valores muy bajos. A esto debe sumársele la estabilidad (sin control alguno pueden garantizar su valor de resistencia hasta dos años).</w:t>
      </w:r>
    </w:p>
    <w:p w:rsidR="004C60DF" w:rsidRDefault="004C60DF">
      <w:pPr>
        <w:pStyle w:val="Textoindependiente"/>
        <w:spacing w:before="134"/>
      </w:pPr>
    </w:p>
    <w:p w:rsidR="004C60DF" w:rsidRDefault="00837B24">
      <w:pPr>
        <w:pStyle w:val="Textoindependiente"/>
        <w:spacing w:line="357" w:lineRule="auto"/>
        <w:ind w:left="846" w:right="427"/>
        <w:jc w:val="both"/>
      </w:pPr>
      <w:r>
        <w:t>El valor de puesta a tierra solicitado por la reglamentación de la AEA es máximo 40 Ohm, dependiendo de la resistividad del suelo se puede lograr ese valor de resistencia de puesta a tierra con una o varias jabalinas como se indica en la figura.</w:t>
      </w:r>
    </w:p>
    <w:p w:rsidR="004C60DF" w:rsidRDefault="004C60DF">
      <w:pPr>
        <w:pStyle w:val="Textoindependiente"/>
        <w:spacing w:before="193"/>
        <w:rPr>
          <w:sz w:val="20"/>
        </w:rPr>
      </w:pPr>
    </w:p>
    <w:p w:rsidR="004C60DF" w:rsidRDefault="004C60DF">
      <w:pPr>
        <w:pStyle w:val="Textoindependiente"/>
        <w:spacing w:before="5"/>
        <w:rPr>
          <w:sz w:val="10"/>
        </w:rPr>
      </w:pPr>
    </w:p>
    <w:p w:rsidR="00040E95" w:rsidRDefault="00040E95">
      <w:pPr>
        <w:pStyle w:val="Textoindependiente"/>
        <w:spacing w:before="5"/>
        <w:rPr>
          <w:sz w:val="10"/>
        </w:rPr>
      </w:pPr>
    </w:p>
    <w:p w:rsidR="00040E95" w:rsidRDefault="00040E95">
      <w:pPr>
        <w:pStyle w:val="Textoindependiente"/>
        <w:spacing w:before="5"/>
        <w:rPr>
          <w:sz w:val="10"/>
        </w:rPr>
      </w:pPr>
    </w:p>
    <w:p w:rsidR="00040E95" w:rsidRDefault="00040E95">
      <w:pPr>
        <w:pStyle w:val="Textoindependiente"/>
        <w:spacing w:before="5"/>
        <w:rPr>
          <w:sz w:val="10"/>
        </w:rPr>
      </w:pPr>
    </w:p>
    <w:p w:rsidR="00040E95" w:rsidRDefault="00040E95">
      <w:pPr>
        <w:pStyle w:val="Textoindependiente"/>
        <w:spacing w:before="5"/>
        <w:rPr>
          <w:sz w:val="10"/>
        </w:rPr>
      </w:pPr>
    </w:p>
    <w:p w:rsidR="004C60DF" w:rsidRDefault="004C60DF" w:rsidP="00616043">
      <w:pPr>
        <w:pStyle w:val="Ttulo5"/>
        <w:spacing w:before="1"/>
        <w:ind w:left="0"/>
      </w:pPr>
    </w:p>
    <w:p w:rsidR="004C60DF" w:rsidRDefault="00837B24">
      <w:pPr>
        <w:pStyle w:val="Prrafodelista"/>
        <w:numPr>
          <w:ilvl w:val="1"/>
          <w:numId w:val="153"/>
        </w:numPr>
        <w:tabs>
          <w:tab w:val="left" w:pos="1351"/>
        </w:tabs>
        <w:spacing w:before="256"/>
        <w:ind w:left="1351" w:hanging="504"/>
        <w:rPr>
          <w:b/>
          <w:sz w:val="23"/>
        </w:rPr>
      </w:pPr>
      <w:r>
        <w:rPr>
          <w:b/>
          <w:sz w:val="23"/>
        </w:rPr>
        <w:lastRenderedPageBreak/>
        <w:t>Protección</w:t>
      </w:r>
      <w:r>
        <w:rPr>
          <w:b/>
          <w:spacing w:val="-8"/>
          <w:sz w:val="23"/>
        </w:rPr>
        <w:t xml:space="preserve"> </w:t>
      </w:r>
      <w:r>
        <w:rPr>
          <w:b/>
          <w:sz w:val="23"/>
        </w:rPr>
        <w:t>Contra</w:t>
      </w:r>
      <w:r>
        <w:rPr>
          <w:b/>
          <w:spacing w:val="-8"/>
          <w:sz w:val="23"/>
        </w:rPr>
        <w:t xml:space="preserve"> </w:t>
      </w:r>
      <w:r>
        <w:rPr>
          <w:b/>
          <w:spacing w:val="-2"/>
          <w:sz w:val="23"/>
        </w:rPr>
        <w:t>Sobrecargas</w:t>
      </w:r>
    </w:p>
    <w:p w:rsidR="004C60DF" w:rsidRDefault="00837B24">
      <w:pPr>
        <w:pStyle w:val="Textoindependiente"/>
        <w:spacing w:before="11" w:line="362" w:lineRule="auto"/>
        <w:ind w:left="847" w:right="515"/>
      </w:pPr>
      <w:r>
        <w:t>Un motor está en sobrecarga cuando la corriente que la circula es mayor que el valor nominal de su corriente.</w:t>
      </w:r>
    </w:p>
    <w:p w:rsidR="004C60DF" w:rsidRDefault="00837B24">
      <w:pPr>
        <w:pStyle w:val="Textoindependiente"/>
        <w:spacing w:before="115" w:line="357" w:lineRule="auto"/>
        <w:ind w:left="847" w:right="515"/>
      </w:pPr>
      <w:r>
        <w:t>El daño que puede producir está ligado al valor de la corriente de más que circula y al tiempo de duración de dicho evento.</w:t>
      </w:r>
    </w:p>
    <w:p w:rsidR="004C60DF" w:rsidRDefault="00837B24">
      <w:pPr>
        <w:pStyle w:val="Textoindependiente"/>
        <w:spacing w:before="126" w:line="357" w:lineRule="auto"/>
        <w:ind w:left="847"/>
      </w:pPr>
      <w:r>
        <w:t>Para evitar daños debe colocarse un dispositivo de protección que determina la sobrecarga y</w:t>
      </w:r>
      <w:r>
        <w:rPr>
          <w:spacing w:val="80"/>
        </w:rPr>
        <w:t xml:space="preserve"> </w:t>
      </w:r>
      <w:r>
        <w:t>automáticamente abra el circuito de alimentación.</w:t>
      </w:r>
    </w:p>
    <w:p w:rsidR="004C60DF" w:rsidRDefault="00837B24">
      <w:pPr>
        <w:pStyle w:val="Textoindependiente"/>
        <w:spacing w:before="126"/>
        <w:ind w:left="847"/>
      </w:pPr>
      <w:r>
        <w:t>El</w:t>
      </w:r>
      <w:r>
        <w:rPr>
          <w:spacing w:val="-7"/>
        </w:rPr>
        <w:t xml:space="preserve"> </w:t>
      </w:r>
      <w:r>
        <w:t>aparato</w:t>
      </w:r>
      <w:r>
        <w:rPr>
          <w:spacing w:val="-6"/>
        </w:rPr>
        <w:t xml:space="preserve"> </w:t>
      </w:r>
      <w:r>
        <w:t>de</w:t>
      </w:r>
      <w:r>
        <w:rPr>
          <w:spacing w:val="-6"/>
        </w:rPr>
        <w:t xml:space="preserve"> </w:t>
      </w:r>
      <w:r>
        <w:t>protección</w:t>
      </w:r>
      <w:r>
        <w:rPr>
          <w:spacing w:val="-7"/>
        </w:rPr>
        <w:t xml:space="preserve"> </w:t>
      </w:r>
      <w:r>
        <w:t>debe</w:t>
      </w:r>
      <w:r>
        <w:rPr>
          <w:spacing w:val="-6"/>
        </w:rPr>
        <w:t xml:space="preserve"> </w:t>
      </w:r>
      <w:r>
        <w:t>tener</w:t>
      </w:r>
      <w:r>
        <w:rPr>
          <w:spacing w:val="-6"/>
        </w:rPr>
        <w:t xml:space="preserve"> </w:t>
      </w:r>
      <w:r>
        <w:t>características</w:t>
      </w:r>
      <w:r>
        <w:rPr>
          <w:spacing w:val="-6"/>
        </w:rPr>
        <w:t xml:space="preserve"> </w:t>
      </w:r>
      <w:r>
        <w:t>técnicas</w:t>
      </w:r>
      <w:r>
        <w:rPr>
          <w:spacing w:val="-7"/>
        </w:rPr>
        <w:t xml:space="preserve"> </w:t>
      </w:r>
      <w:r>
        <w:t>que</w:t>
      </w:r>
      <w:r>
        <w:rPr>
          <w:spacing w:val="-6"/>
        </w:rPr>
        <w:t xml:space="preserve"> </w:t>
      </w:r>
      <w:r>
        <w:t>a</w:t>
      </w:r>
      <w:r>
        <w:rPr>
          <w:spacing w:val="-6"/>
        </w:rPr>
        <w:t xml:space="preserve"> </w:t>
      </w:r>
      <w:r>
        <w:t>continuación</w:t>
      </w:r>
      <w:r>
        <w:rPr>
          <w:spacing w:val="-6"/>
        </w:rPr>
        <w:t xml:space="preserve"> </w:t>
      </w:r>
      <w:r>
        <w:rPr>
          <w:spacing w:val="-2"/>
        </w:rPr>
        <w:t>detallamos.</w:t>
      </w:r>
    </w:p>
    <w:p w:rsidR="004C60DF" w:rsidRDefault="00837B24">
      <w:pPr>
        <w:pStyle w:val="Ttulo5"/>
        <w:spacing w:before="251"/>
      </w:pPr>
      <w:r>
        <w:t>Relé</w:t>
      </w:r>
      <w:r>
        <w:rPr>
          <w:spacing w:val="-3"/>
        </w:rPr>
        <w:t xml:space="preserve"> </w:t>
      </w:r>
      <w:r>
        <w:t>de</w:t>
      </w:r>
      <w:r>
        <w:rPr>
          <w:spacing w:val="-3"/>
        </w:rPr>
        <w:t xml:space="preserve"> </w:t>
      </w:r>
      <w:r>
        <w:rPr>
          <w:spacing w:val="-2"/>
        </w:rPr>
        <w:t>Sobrecarga</w:t>
      </w:r>
    </w:p>
    <w:p w:rsidR="004C60DF" w:rsidRDefault="00837B24">
      <w:pPr>
        <w:pStyle w:val="Textoindependiente"/>
        <w:spacing w:before="256" w:line="357" w:lineRule="auto"/>
        <w:ind w:left="847" w:right="427"/>
        <w:jc w:val="both"/>
      </w:pPr>
      <w:r>
        <w:t>El relé de sobrecarga es el encargado de proteger al motor ya que él mide la corriente que el motor toma de la red.</w:t>
      </w:r>
    </w:p>
    <w:p w:rsidR="004C60DF" w:rsidRDefault="00837B24">
      <w:pPr>
        <w:pStyle w:val="Textoindependiente"/>
        <w:spacing w:before="126" w:line="360" w:lineRule="auto"/>
        <w:ind w:left="847" w:right="427"/>
        <w:jc w:val="both"/>
      </w:pPr>
      <w:r>
        <w:t>Si la corriente del motor sobrepasa a valores admitidos, el relé de sobrecarga acciona en contacto auxiliar (abre) y desconecta la bobina del contactor, interrumpiendo éste la corriente del motor.</w:t>
      </w:r>
    </w:p>
    <w:p w:rsidR="004C60DF" w:rsidRDefault="00837B24">
      <w:pPr>
        <w:pStyle w:val="Textoindependiente"/>
        <w:spacing w:before="118"/>
        <w:ind w:left="847"/>
        <w:jc w:val="both"/>
      </w:pPr>
      <w:r>
        <w:t>El</w:t>
      </w:r>
      <w:r>
        <w:rPr>
          <w:spacing w:val="-8"/>
        </w:rPr>
        <w:t xml:space="preserve"> </w:t>
      </w:r>
      <w:r>
        <w:t>sistema</w:t>
      </w:r>
      <w:r>
        <w:rPr>
          <w:spacing w:val="-5"/>
        </w:rPr>
        <w:t xml:space="preserve"> </w:t>
      </w:r>
      <w:r>
        <w:t>de</w:t>
      </w:r>
      <w:r>
        <w:rPr>
          <w:spacing w:val="-5"/>
        </w:rPr>
        <w:t xml:space="preserve"> </w:t>
      </w:r>
      <w:r>
        <w:t>detección</w:t>
      </w:r>
      <w:r>
        <w:rPr>
          <w:spacing w:val="-5"/>
        </w:rPr>
        <w:t xml:space="preserve"> </w:t>
      </w:r>
      <w:r>
        <w:t>o</w:t>
      </w:r>
      <w:r>
        <w:rPr>
          <w:spacing w:val="-5"/>
        </w:rPr>
        <w:t xml:space="preserve"> </w:t>
      </w:r>
      <w:r>
        <w:t>mediciones</w:t>
      </w:r>
      <w:r>
        <w:rPr>
          <w:spacing w:val="-5"/>
        </w:rPr>
        <w:t xml:space="preserve"> </w:t>
      </w:r>
      <w:r>
        <w:t>puede</w:t>
      </w:r>
      <w:r>
        <w:rPr>
          <w:spacing w:val="-6"/>
        </w:rPr>
        <w:t xml:space="preserve"> </w:t>
      </w:r>
      <w:r>
        <w:t>ser</w:t>
      </w:r>
      <w:r>
        <w:rPr>
          <w:spacing w:val="-5"/>
        </w:rPr>
        <w:t xml:space="preserve"> </w:t>
      </w:r>
      <w:r>
        <w:t>térmico,</w:t>
      </w:r>
      <w:r>
        <w:rPr>
          <w:spacing w:val="-5"/>
        </w:rPr>
        <w:t xml:space="preserve"> </w:t>
      </w:r>
      <w:r>
        <w:t>basado</w:t>
      </w:r>
      <w:r>
        <w:rPr>
          <w:spacing w:val="-5"/>
        </w:rPr>
        <w:t xml:space="preserve"> </w:t>
      </w:r>
      <w:r>
        <w:t>en</w:t>
      </w:r>
      <w:r>
        <w:rPr>
          <w:spacing w:val="-5"/>
        </w:rPr>
        <w:t xml:space="preserve"> </w:t>
      </w:r>
      <w:r>
        <w:t>bimetálicos</w:t>
      </w:r>
      <w:r>
        <w:rPr>
          <w:spacing w:val="-5"/>
        </w:rPr>
        <w:t xml:space="preserve"> </w:t>
      </w:r>
      <w:r>
        <w:t>o</w:t>
      </w:r>
      <w:r>
        <w:rPr>
          <w:spacing w:val="-5"/>
        </w:rPr>
        <w:t xml:space="preserve"> </w:t>
      </w:r>
      <w:r>
        <w:rPr>
          <w:spacing w:val="-2"/>
        </w:rPr>
        <w:t>electrónicos.</w:t>
      </w:r>
    </w:p>
    <w:p w:rsidR="004C60DF" w:rsidRDefault="00837B24">
      <w:pPr>
        <w:pStyle w:val="Textoindependiente"/>
        <w:spacing w:before="251" w:line="360" w:lineRule="auto"/>
        <w:ind w:left="846" w:right="427"/>
        <w:jc w:val="both"/>
      </w:pPr>
      <w:r>
        <w:t>El relé de sobrecarga tiene el inconveniente de no proteger al motor cuando la temperatura de este es por causas ajenas a la corriente que toma, por ejemplo, falta de agua en bombas sumergidas, ya que ésta es la encargada de refrigerarla.</w:t>
      </w:r>
    </w:p>
    <w:p w:rsidR="004C60DF" w:rsidRDefault="00837B24">
      <w:pPr>
        <w:pStyle w:val="Textoindependiente"/>
        <w:spacing w:before="123" w:line="357" w:lineRule="auto"/>
        <w:ind w:left="846" w:right="427"/>
        <w:jc w:val="both"/>
      </w:pPr>
      <w:r>
        <w:t>El relé de sobrecarga térmica, por cada polo o fase existen dos láminas metálicas yuxtapuestas denominadas bimetálicas sobre las cuales se arrolla el calefactor por el cual pasa la corriente</w:t>
      </w:r>
    </w:p>
    <w:p w:rsidR="004C60DF" w:rsidRDefault="004C60DF">
      <w:pPr>
        <w:pStyle w:val="Textoindependiente"/>
        <w:spacing w:before="43"/>
      </w:pPr>
    </w:p>
    <w:p w:rsidR="004C60DF" w:rsidRDefault="00837B24">
      <w:pPr>
        <w:pStyle w:val="Textoindependiente"/>
        <w:spacing w:before="1" w:line="360" w:lineRule="auto"/>
        <w:ind w:left="847" w:right="427"/>
        <w:jc w:val="both"/>
      </w:pPr>
      <w:r>
        <w:t>que circula por el motor. Al ser de distintos materiales, cuando se eleva la temperatura se deforman de distinta manera provocando que se flexione el conjunto. Aprovechándose esa deflexión para producir el disparo del relé.</w:t>
      </w:r>
    </w:p>
    <w:p w:rsidR="004C60DF" w:rsidRDefault="004C60DF">
      <w:pPr>
        <w:pStyle w:val="Textoindependiente"/>
        <w:spacing w:before="4"/>
        <w:rPr>
          <w:sz w:val="20"/>
        </w:rPr>
      </w:pPr>
    </w:p>
    <w:p w:rsidR="004C60DF" w:rsidRDefault="00837B24">
      <w:pPr>
        <w:pStyle w:val="Textoindependiente"/>
        <w:spacing w:before="252" w:line="360" w:lineRule="auto"/>
        <w:ind w:left="847" w:right="425"/>
        <w:jc w:val="both"/>
      </w:pPr>
      <w:r>
        <w:t>El sistema de disparo consiste en dos reglitas R1 y R2 móviles que apoyan a ambos lados de los bimetálicos. Una leva E pivotea en la reglita R1 y a través de una perforación que posee la reglita R2 la arrastra con una saliente que entra en dicha perforación. Esta leva es la</w:t>
      </w:r>
      <w:r>
        <w:rPr>
          <w:spacing w:val="80"/>
        </w:rPr>
        <w:t xml:space="preserve"> </w:t>
      </w:r>
      <w:r>
        <w:t>encargada de disparar el dispositivo.</w:t>
      </w:r>
    </w:p>
    <w:p w:rsidR="004C60DF" w:rsidRDefault="00837B24">
      <w:pPr>
        <w:pStyle w:val="Textoindependiente"/>
        <w:spacing w:before="120" w:line="362" w:lineRule="auto"/>
        <w:ind w:left="847" w:right="426"/>
        <w:jc w:val="both"/>
      </w:pPr>
      <w:r>
        <w:t>Cuando las corrientes de las tres fases no sobrepasan el valor normal las reglas no se mueven y el dispositivo no dispara. Posición 1.</w:t>
      </w:r>
    </w:p>
    <w:p w:rsidR="004C60DF" w:rsidRDefault="004C60DF">
      <w:pPr>
        <w:pStyle w:val="Textoindependiente"/>
        <w:spacing w:before="2"/>
        <w:rPr>
          <w:sz w:val="15"/>
        </w:rPr>
      </w:pPr>
    </w:p>
    <w:p w:rsidR="004C60DF" w:rsidRDefault="00837B24">
      <w:pPr>
        <w:pStyle w:val="Textoindependiente"/>
        <w:spacing w:before="235" w:line="357" w:lineRule="auto"/>
        <w:ind w:left="847" w:right="427"/>
        <w:jc w:val="both"/>
      </w:pPr>
      <w:r>
        <w:t>Cuando las corrientes de las fases sobrepasan el valor normal, las reglitas son desplazadas por los bimetálicos produciéndose el disparo del dispositivo. Posición 2.</w:t>
      </w:r>
    </w:p>
    <w:p w:rsidR="004C60DF" w:rsidRDefault="00837B24" w:rsidP="00CB338F">
      <w:pPr>
        <w:pStyle w:val="Textoindependiente"/>
        <w:spacing w:before="126" w:line="360" w:lineRule="auto"/>
        <w:ind w:left="847" w:right="427"/>
        <w:jc w:val="both"/>
      </w:pPr>
      <w:r>
        <w:t xml:space="preserve">Si se presenta una falta de una fase del motor aumentará la corriente en las dos fases que poseen </w:t>
      </w:r>
      <w:r>
        <w:lastRenderedPageBreak/>
        <w:t>alimentación. El bimetálico correspondiente a la fase que falta permanece fría y fija trabando</w:t>
      </w:r>
      <w:r>
        <w:rPr>
          <w:spacing w:val="32"/>
        </w:rPr>
        <w:t xml:space="preserve"> </w:t>
      </w:r>
      <w:r>
        <w:t>la</w:t>
      </w:r>
      <w:r>
        <w:rPr>
          <w:spacing w:val="32"/>
        </w:rPr>
        <w:t xml:space="preserve"> </w:t>
      </w:r>
      <w:r>
        <w:t>reglita</w:t>
      </w:r>
      <w:r>
        <w:rPr>
          <w:spacing w:val="32"/>
        </w:rPr>
        <w:t xml:space="preserve"> </w:t>
      </w:r>
      <w:r>
        <w:t>2</w:t>
      </w:r>
      <w:r>
        <w:rPr>
          <w:spacing w:val="32"/>
        </w:rPr>
        <w:t xml:space="preserve"> </w:t>
      </w:r>
      <w:r>
        <w:t>que</w:t>
      </w:r>
      <w:r>
        <w:rPr>
          <w:spacing w:val="32"/>
        </w:rPr>
        <w:t xml:space="preserve"> </w:t>
      </w:r>
      <w:r>
        <w:t>permanece</w:t>
      </w:r>
      <w:r>
        <w:rPr>
          <w:spacing w:val="32"/>
        </w:rPr>
        <w:t xml:space="preserve"> </w:t>
      </w:r>
      <w:r>
        <w:t>fija,</w:t>
      </w:r>
      <w:r>
        <w:rPr>
          <w:spacing w:val="32"/>
        </w:rPr>
        <w:t xml:space="preserve"> </w:t>
      </w:r>
      <w:r>
        <w:t>mientras</w:t>
      </w:r>
      <w:r>
        <w:rPr>
          <w:spacing w:val="32"/>
        </w:rPr>
        <w:t xml:space="preserve"> </w:t>
      </w:r>
      <w:r>
        <w:t>que</w:t>
      </w:r>
      <w:r>
        <w:rPr>
          <w:spacing w:val="32"/>
        </w:rPr>
        <w:t xml:space="preserve"> </w:t>
      </w:r>
      <w:r>
        <w:t>los</w:t>
      </w:r>
      <w:r>
        <w:rPr>
          <w:spacing w:val="32"/>
        </w:rPr>
        <w:t xml:space="preserve"> </w:t>
      </w:r>
      <w:r>
        <w:t>bimetálicos</w:t>
      </w:r>
      <w:r>
        <w:rPr>
          <w:spacing w:val="32"/>
        </w:rPr>
        <w:t xml:space="preserve"> </w:t>
      </w:r>
      <w:r>
        <w:t>de</w:t>
      </w:r>
      <w:r>
        <w:rPr>
          <w:spacing w:val="32"/>
        </w:rPr>
        <w:t xml:space="preserve"> </w:t>
      </w:r>
      <w:r>
        <w:t>las</w:t>
      </w:r>
      <w:r>
        <w:rPr>
          <w:spacing w:val="32"/>
        </w:rPr>
        <w:t xml:space="preserve"> </w:t>
      </w:r>
      <w:r>
        <w:t>dos</w:t>
      </w:r>
      <w:r>
        <w:rPr>
          <w:spacing w:val="32"/>
        </w:rPr>
        <w:t xml:space="preserve"> </w:t>
      </w:r>
      <w:r>
        <w:t>restantes</w:t>
      </w:r>
      <w:r w:rsidR="00D671CC">
        <w:t xml:space="preserve"> </w:t>
      </w:r>
      <w:r w:rsidR="00CB338F">
        <w:t xml:space="preserve"> </w:t>
      </w:r>
      <w:r>
        <w:t>fases se calentarán desplazando la reglita 2 arrastrando la leva E que producirá el disparo del dispositivo. Posición 3.</w:t>
      </w:r>
    </w:p>
    <w:p w:rsidR="004C60DF" w:rsidRDefault="00837B24">
      <w:pPr>
        <w:pStyle w:val="Textoindependiente"/>
        <w:spacing w:before="115" w:line="360" w:lineRule="auto"/>
        <w:ind w:left="847" w:right="427" w:hanging="1"/>
        <w:jc w:val="both"/>
      </w:pPr>
      <w:r>
        <w:t>Para compensar la temperatura ambiente que puede variar entre -20°C a + 60°C los relés de sobrecarga disponen de un bimetálico adicional compensador que evita que los bimetálicos anteriormente descriptos deflexionen entre ambas temperaturas.</w:t>
      </w:r>
    </w:p>
    <w:p w:rsidR="004C60DF" w:rsidRDefault="00837B24">
      <w:pPr>
        <w:pStyle w:val="Textoindependiente"/>
        <w:spacing w:before="123" w:line="357" w:lineRule="auto"/>
        <w:ind w:left="847" w:right="424" w:hanging="1"/>
        <w:jc w:val="both"/>
      </w:pPr>
      <w:r>
        <w:t>El relé debe ajustarse al valor real de consume que toma el motor que no siempre coincide con la indicación de la placa de característica del motor.</w:t>
      </w:r>
    </w:p>
    <w:p w:rsidR="004C60DF" w:rsidRDefault="004C60DF">
      <w:pPr>
        <w:pStyle w:val="Textoindependiente"/>
      </w:pPr>
    </w:p>
    <w:p w:rsidR="004C60DF" w:rsidRDefault="004C60DF">
      <w:pPr>
        <w:pStyle w:val="Textoindependiente"/>
        <w:spacing w:before="110"/>
      </w:pPr>
    </w:p>
    <w:p w:rsidR="004C60DF" w:rsidRDefault="00837B24">
      <w:pPr>
        <w:pStyle w:val="Textoindependiente"/>
        <w:spacing w:line="357" w:lineRule="auto"/>
        <w:ind w:left="847" w:right="428"/>
        <w:jc w:val="both"/>
      </w:pPr>
      <w:r>
        <w:rPr>
          <w:b/>
        </w:rPr>
        <w:t xml:space="preserve">Clase de disparo: </w:t>
      </w:r>
      <w:r>
        <w:t>se llama clase de disparo al tiempo que tarda en segundos, en actuar un relé de sobrecargas por el que circula una corriente 7,2 veces mayor que el valor gustado.</w:t>
      </w:r>
    </w:p>
    <w:p w:rsidR="004C60DF" w:rsidRDefault="00837B24">
      <w:pPr>
        <w:pStyle w:val="Textoindependiente"/>
        <w:spacing w:before="126" w:line="360" w:lineRule="auto"/>
        <w:ind w:left="847" w:right="427"/>
        <w:jc w:val="both"/>
      </w:pPr>
      <w:r>
        <w:t>Clase</w:t>
      </w:r>
      <w:r>
        <w:rPr>
          <w:spacing w:val="-1"/>
        </w:rPr>
        <w:t xml:space="preserve"> </w:t>
      </w:r>
      <w:r>
        <w:t>10</w:t>
      </w:r>
      <w:r>
        <w:rPr>
          <w:spacing w:val="-1"/>
        </w:rPr>
        <w:t xml:space="preserve"> </w:t>
      </w:r>
      <w:r>
        <w:t>significa</w:t>
      </w:r>
      <w:r>
        <w:rPr>
          <w:spacing w:val="-1"/>
        </w:rPr>
        <w:t xml:space="preserve"> </w:t>
      </w:r>
      <w:r>
        <w:t>que</w:t>
      </w:r>
      <w:r>
        <w:rPr>
          <w:spacing w:val="-1"/>
        </w:rPr>
        <w:t xml:space="preserve"> </w:t>
      </w:r>
      <w:r>
        <w:t>el</w:t>
      </w:r>
      <w:r>
        <w:rPr>
          <w:spacing w:val="-1"/>
        </w:rPr>
        <w:t xml:space="preserve"> </w:t>
      </w:r>
      <w:r>
        <w:t>relé</w:t>
      </w:r>
      <w:r>
        <w:rPr>
          <w:spacing w:val="-1"/>
        </w:rPr>
        <w:t xml:space="preserve"> </w:t>
      </w:r>
      <w:r>
        <w:t>tardará</w:t>
      </w:r>
      <w:r>
        <w:rPr>
          <w:spacing w:val="-1"/>
        </w:rPr>
        <w:t xml:space="preserve"> </w:t>
      </w:r>
      <w:r>
        <w:t>hasta</w:t>
      </w:r>
      <w:r>
        <w:rPr>
          <w:spacing w:val="-1"/>
        </w:rPr>
        <w:t xml:space="preserve"> </w:t>
      </w:r>
      <w:r>
        <w:t>diez</w:t>
      </w:r>
      <w:r>
        <w:rPr>
          <w:spacing w:val="-1"/>
        </w:rPr>
        <w:t xml:space="preserve"> </w:t>
      </w:r>
      <w:r>
        <w:t>segundos</w:t>
      </w:r>
      <w:r>
        <w:rPr>
          <w:spacing w:val="-1"/>
        </w:rPr>
        <w:t xml:space="preserve"> </w:t>
      </w:r>
      <w:r>
        <w:t>en</w:t>
      </w:r>
      <w:r>
        <w:rPr>
          <w:spacing w:val="-1"/>
        </w:rPr>
        <w:t xml:space="preserve"> </w:t>
      </w:r>
      <w:r>
        <w:t>actuar</w:t>
      </w:r>
      <w:r>
        <w:rPr>
          <w:spacing w:val="-1"/>
        </w:rPr>
        <w:t xml:space="preserve"> </w:t>
      </w:r>
      <w:r>
        <w:t>con</w:t>
      </w:r>
      <w:r>
        <w:rPr>
          <w:spacing w:val="-1"/>
        </w:rPr>
        <w:t xml:space="preserve"> </w:t>
      </w:r>
      <w:r>
        <w:t>una</w:t>
      </w:r>
      <w:r>
        <w:rPr>
          <w:spacing w:val="-1"/>
        </w:rPr>
        <w:t xml:space="preserve"> </w:t>
      </w:r>
      <w:r>
        <w:t>corriente</w:t>
      </w:r>
      <w:r>
        <w:rPr>
          <w:spacing w:val="-1"/>
        </w:rPr>
        <w:t xml:space="preserve"> </w:t>
      </w:r>
      <w:r>
        <w:t>7,2</w:t>
      </w:r>
      <w:r>
        <w:rPr>
          <w:spacing w:val="-1"/>
        </w:rPr>
        <w:t xml:space="preserve"> </w:t>
      </w:r>
      <w:r>
        <w:t>veces mayor a su valor ajustado, es decir permite que el motor tarde 10 segundos en arrancar, es lo que se conoce como arranque normal.</w:t>
      </w:r>
    </w:p>
    <w:p w:rsidR="004C60DF" w:rsidRDefault="00837B24">
      <w:pPr>
        <w:pStyle w:val="Textoindependiente"/>
        <w:spacing w:before="118"/>
        <w:ind w:left="847"/>
        <w:jc w:val="both"/>
      </w:pPr>
      <w:r>
        <w:t>Los</w:t>
      </w:r>
      <w:r>
        <w:rPr>
          <w:spacing w:val="-4"/>
        </w:rPr>
        <w:t xml:space="preserve"> </w:t>
      </w:r>
      <w:r>
        <w:t>relés</w:t>
      </w:r>
      <w:r>
        <w:rPr>
          <w:spacing w:val="-3"/>
        </w:rPr>
        <w:t xml:space="preserve"> </w:t>
      </w:r>
      <w:r>
        <w:t>de</w:t>
      </w:r>
      <w:r>
        <w:rPr>
          <w:spacing w:val="-3"/>
        </w:rPr>
        <w:t xml:space="preserve"> </w:t>
      </w:r>
      <w:r>
        <w:t>sobrecarga</w:t>
      </w:r>
      <w:r>
        <w:rPr>
          <w:spacing w:val="-3"/>
        </w:rPr>
        <w:t xml:space="preserve"> </w:t>
      </w:r>
      <w:r>
        <w:t>pueden</w:t>
      </w:r>
      <w:r>
        <w:rPr>
          <w:spacing w:val="-2"/>
        </w:rPr>
        <w:t xml:space="preserve"> </w:t>
      </w:r>
      <w:r>
        <w:t>ser</w:t>
      </w:r>
      <w:r>
        <w:rPr>
          <w:spacing w:val="-2"/>
        </w:rPr>
        <w:t xml:space="preserve"> </w:t>
      </w:r>
      <w:r>
        <w:t>de</w:t>
      </w:r>
      <w:r>
        <w:rPr>
          <w:spacing w:val="-3"/>
        </w:rPr>
        <w:t xml:space="preserve"> </w:t>
      </w:r>
      <w:r>
        <w:t>clase</w:t>
      </w:r>
      <w:r>
        <w:rPr>
          <w:spacing w:val="-3"/>
        </w:rPr>
        <w:t xml:space="preserve"> </w:t>
      </w:r>
      <w:r>
        <w:t>5</w:t>
      </w:r>
      <w:r>
        <w:rPr>
          <w:spacing w:val="-2"/>
        </w:rPr>
        <w:t xml:space="preserve"> </w:t>
      </w:r>
      <w:r>
        <w:t>–</w:t>
      </w:r>
      <w:r>
        <w:rPr>
          <w:spacing w:val="-2"/>
        </w:rPr>
        <w:t xml:space="preserve"> </w:t>
      </w:r>
      <w:r>
        <w:t>10</w:t>
      </w:r>
      <w:r>
        <w:rPr>
          <w:spacing w:val="-3"/>
        </w:rPr>
        <w:t xml:space="preserve"> </w:t>
      </w:r>
      <w:r>
        <w:t>–</w:t>
      </w:r>
      <w:r>
        <w:rPr>
          <w:spacing w:val="-2"/>
        </w:rPr>
        <w:t xml:space="preserve"> </w:t>
      </w:r>
      <w:r>
        <w:t>15</w:t>
      </w:r>
      <w:r>
        <w:rPr>
          <w:spacing w:val="-3"/>
        </w:rPr>
        <w:t xml:space="preserve"> </w:t>
      </w:r>
      <w:r>
        <w:t>–</w:t>
      </w:r>
      <w:r>
        <w:rPr>
          <w:spacing w:val="-1"/>
        </w:rPr>
        <w:t xml:space="preserve"> </w:t>
      </w:r>
      <w:r>
        <w:t>20</w:t>
      </w:r>
      <w:r>
        <w:rPr>
          <w:spacing w:val="-3"/>
        </w:rPr>
        <w:t xml:space="preserve"> </w:t>
      </w:r>
      <w:r>
        <w:t>–</w:t>
      </w:r>
      <w:r>
        <w:rPr>
          <w:spacing w:val="-3"/>
        </w:rPr>
        <w:t xml:space="preserve"> </w:t>
      </w:r>
      <w:r>
        <w:t>25</w:t>
      </w:r>
      <w:r>
        <w:rPr>
          <w:spacing w:val="-3"/>
        </w:rPr>
        <w:t xml:space="preserve"> </w:t>
      </w:r>
      <w:r>
        <w:t>–</w:t>
      </w:r>
      <w:r>
        <w:rPr>
          <w:spacing w:val="-1"/>
        </w:rPr>
        <w:t xml:space="preserve"> </w:t>
      </w:r>
      <w:r>
        <w:rPr>
          <w:spacing w:val="-5"/>
        </w:rPr>
        <w:t>30.</w:t>
      </w:r>
    </w:p>
    <w:p w:rsidR="004C60DF" w:rsidRDefault="004C60DF">
      <w:pPr>
        <w:pStyle w:val="Textoindependiente"/>
        <w:rPr>
          <w:sz w:val="20"/>
        </w:rPr>
      </w:pPr>
    </w:p>
    <w:p w:rsidR="004C60DF" w:rsidRDefault="004C60DF">
      <w:pPr>
        <w:pStyle w:val="Textoindependiente"/>
        <w:rPr>
          <w:sz w:val="20"/>
        </w:rPr>
      </w:pPr>
    </w:p>
    <w:p w:rsidR="004C60DF" w:rsidRDefault="004C60DF">
      <w:pPr>
        <w:pStyle w:val="Textoindependiente"/>
        <w:spacing w:before="77" w:after="1"/>
        <w:rPr>
          <w:sz w:val="20"/>
        </w:rPr>
      </w:pPr>
    </w:p>
    <w:tbl>
      <w:tblPr>
        <w:tblStyle w:val="TableNormal"/>
        <w:tblW w:w="0" w:type="auto"/>
        <w:tblInd w:w="3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4"/>
        <w:gridCol w:w="917"/>
        <w:gridCol w:w="787"/>
        <w:gridCol w:w="1137"/>
        <w:gridCol w:w="1579"/>
      </w:tblGrid>
      <w:tr w:rsidR="004C60DF">
        <w:trPr>
          <w:trHeight w:val="282"/>
        </w:trPr>
        <w:tc>
          <w:tcPr>
            <w:tcW w:w="5284" w:type="dxa"/>
            <w:gridSpan w:val="5"/>
          </w:tcPr>
          <w:p w:rsidR="004C60DF" w:rsidRDefault="00837B24">
            <w:pPr>
              <w:pStyle w:val="TableParagraph"/>
              <w:spacing w:before="5" w:line="258" w:lineRule="exact"/>
              <w:ind w:left="830"/>
              <w:rPr>
                <w:b/>
                <w:sz w:val="24"/>
              </w:rPr>
            </w:pPr>
            <w:r>
              <w:rPr>
                <w:b/>
                <w:sz w:val="24"/>
              </w:rPr>
              <w:t>Clase</w:t>
            </w:r>
            <w:r>
              <w:rPr>
                <w:b/>
                <w:spacing w:val="-3"/>
                <w:sz w:val="24"/>
              </w:rPr>
              <w:t xml:space="preserve"> </w:t>
            </w:r>
            <w:r>
              <w:rPr>
                <w:b/>
                <w:sz w:val="24"/>
              </w:rPr>
              <w:t>de</w:t>
            </w:r>
            <w:r>
              <w:rPr>
                <w:b/>
                <w:spacing w:val="-3"/>
                <w:sz w:val="24"/>
              </w:rPr>
              <w:t xml:space="preserve"> </w:t>
            </w:r>
            <w:r>
              <w:rPr>
                <w:b/>
                <w:sz w:val="24"/>
              </w:rPr>
              <w:t>disparo</w:t>
            </w:r>
            <w:r>
              <w:rPr>
                <w:b/>
                <w:spacing w:val="-3"/>
                <w:sz w:val="24"/>
              </w:rPr>
              <w:t xml:space="preserve"> </w:t>
            </w:r>
            <w:r>
              <w:rPr>
                <w:b/>
                <w:sz w:val="24"/>
              </w:rPr>
              <w:t>norma</w:t>
            </w:r>
            <w:r>
              <w:rPr>
                <w:b/>
                <w:spacing w:val="-3"/>
                <w:sz w:val="24"/>
              </w:rPr>
              <w:t xml:space="preserve"> </w:t>
            </w:r>
            <w:r>
              <w:rPr>
                <w:b/>
                <w:sz w:val="24"/>
              </w:rPr>
              <w:t>60947-</w:t>
            </w:r>
            <w:r>
              <w:rPr>
                <w:b/>
                <w:spacing w:val="-10"/>
                <w:sz w:val="24"/>
              </w:rPr>
              <w:t>4</w:t>
            </w:r>
          </w:p>
        </w:tc>
      </w:tr>
      <w:tr w:rsidR="004C60DF">
        <w:trPr>
          <w:trHeight w:val="282"/>
        </w:trPr>
        <w:tc>
          <w:tcPr>
            <w:tcW w:w="864" w:type="dxa"/>
          </w:tcPr>
          <w:p w:rsidR="004C60DF" w:rsidRDefault="00837B24">
            <w:pPr>
              <w:pStyle w:val="TableParagraph"/>
              <w:spacing w:before="5" w:line="258" w:lineRule="exact"/>
              <w:ind w:left="8"/>
              <w:jc w:val="center"/>
              <w:rPr>
                <w:sz w:val="24"/>
              </w:rPr>
            </w:pPr>
            <w:r>
              <w:rPr>
                <w:spacing w:val="-2"/>
                <w:sz w:val="24"/>
              </w:rPr>
              <w:t>CLASE</w:t>
            </w:r>
          </w:p>
        </w:tc>
        <w:tc>
          <w:tcPr>
            <w:tcW w:w="917" w:type="dxa"/>
          </w:tcPr>
          <w:p w:rsidR="004C60DF" w:rsidRDefault="00837B24">
            <w:pPr>
              <w:pStyle w:val="TableParagraph"/>
              <w:spacing w:before="5" w:line="258" w:lineRule="exact"/>
              <w:ind w:left="12"/>
              <w:jc w:val="center"/>
              <w:rPr>
                <w:sz w:val="24"/>
              </w:rPr>
            </w:pPr>
            <w:r>
              <w:rPr>
                <w:sz w:val="24"/>
              </w:rPr>
              <w:t xml:space="preserve">1,05 </w:t>
            </w:r>
            <w:r>
              <w:rPr>
                <w:spacing w:val="-5"/>
                <w:sz w:val="24"/>
              </w:rPr>
              <w:t>Ir</w:t>
            </w:r>
          </w:p>
        </w:tc>
        <w:tc>
          <w:tcPr>
            <w:tcW w:w="787" w:type="dxa"/>
          </w:tcPr>
          <w:p w:rsidR="004C60DF" w:rsidRDefault="00837B24">
            <w:pPr>
              <w:pStyle w:val="TableParagraph"/>
              <w:spacing w:before="5" w:line="258" w:lineRule="exact"/>
              <w:ind w:left="16"/>
              <w:jc w:val="center"/>
              <w:rPr>
                <w:sz w:val="24"/>
              </w:rPr>
            </w:pPr>
            <w:r>
              <w:rPr>
                <w:sz w:val="24"/>
              </w:rPr>
              <w:t xml:space="preserve">1,2 </w:t>
            </w:r>
            <w:r>
              <w:rPr>
                <w:spacing w:val="-5"/>
                <w:sz w:val="24"/>
              </w:rPr>
              <w:t>Ir</w:t>
            </w:r>
          </w:p>
        </w:tc>
        <w:tc>
          <w:tcPr>
            <w:tcW w:w="1137" w:type="dxa"/>
          </w:tcPr>
          <w:p w:rsidR="004C60DF" w:rsidRDefault="00837B24">
            <w:pPr>
              <w:pStyle w:val="TableParagraph"/>
              <w:spacing w:before="5" w:line="258" w:lineRule="exact"/>
              <w:ind w:left="14"/>
              <w:jc w:val="center"/>
              <w:rPr>
                <w:sz w:val="24"/>
              </w:rPr>
            </w:pPr>
            <w:r>
              <w:rPr>
                <w:sz w:val="24"/>
              </w:rPr>
              <w:t xml:space="preserve">1,5 </w:t>
            </w:r>
            <w:r>
              <w:rPr>
                <w:spacing w:val="-5"/>
                <w:sz w:val="24"/>
              </w:rPr>
              <w:t>Ir</w:t>
            </w:r>
          </w:p>
        </w:tc>
        <w:tc>
          <w:tcPr>
            <w:tcW w:w="1579" w:type="dxa"/>
          </w:tcPr>
          <w:p w:rsidR="004C60DF" w:rsidRDefault="00837B24">
            <w:pPr>
              <w:pStyle w:val="TableParagraph"/>
              <w:spacing w:before="5" w:line="258" w:lineRule="exact"/>
              <w:ind w:left="14"/>
              <w:jc w:val="center"/>
              <w:rPr>
                <w:sz w:val="24"/>
              </w:rPr>
            </w:pPr>
            <w:r>
              <w:rPr>
                <w:sz w:val="24"/>
              </w:rPr>
              <w:t xml:space="preserve">7,2 </w:t>
            </w:r>
            <w:r>
              <w:rPr>
                <w:spacing w:val="-5"/>
                <w:sz w:val="24"/>
              </w:rPr>
              <w:t>Ir</w:t>
            </w:r>
          </w:p>
        </w:tc>
      </w:tr>
      <w:tr w:rsidR="004C60DF">
        <w:trPr>
          <w:trHeight w:val="282"/>
        </w:trPr>
        <w:tc>
          <w:tcPr>
            <w:tcW w:w="864" w:type="dxa"/>
          </w:tcPr>
          <w:p w:rsidR="004C60DF" w:rsidRDefault="00837B24">
            <w:pPr>
              <w:pStyle w:val="TableParagraph"/>
              <w:spacing w:before="5" w:line="258" w:lineRule="exact"/>
              <w:ind w:left="8" w:right="1"/>
              <w:jc w:val="center"/>
              <w:rPr>
                <w:sz w:val="24"/>
              </w:rPr>
            </w:pPr>
            <w:r>
              <w:rPr>
                <w:spacing w:val="-5"/>
                <w:sz w:val="24"/>
              </w:rPr>
              <w:t>10</w:t>
            </w:r>
          </w:p>
        </w:tc>
        <w:tc>
          <w:tcPr>
            <w:tcW w:w="917" w:type="dxa"/>
          </w:tcPr>
          <w:p w:rsidR="004C60DF" w:rsidRDefault="00837B24">
            <w:pPr>
              <w:pStyle w:val="TableParagraph"/>
              <w:spacing w:before="5" w:line="258" w:lineRule="exact"/>
              <w:ind w:left="12"/>
              <w:jc w:val="center"/>
              <w:rPr>
                <w:sz w:val="24"/>
              </w:rPr>
            </w:pPr>
            <w:r>
              <w:rPr>
                <w:sz w:val="24"/>
              </w:rPr>
              <w:t xml:space="preserve">&gt; 2 </w:t>
            </w:r>
            <w:r>
              <w:rPr>
                <w:spacing w:val="-10"/>
                <w:sz w:val="24"/>
              </w:rPr>
              <w:t>h</w:t>
            </w:r>
          </w:p>
        </w:tc>
        <w:tc>
          <w:tcPr>
            <w:tcW w:w="787" w:type="dxa"/>
          </w:tcPr>
          <w:p w:rsidR="004C60DF" w:rsidRDefault="00837B24">
            <w:pPr>
              <w:pStyle w:val="TableParagraph"/>
              <w:spacing w:before="5" w:line="258" w:lineRule="exact"/>
              <w:ind w:left="16"/>
              <w:jc w:val="center"/>
              <w:rPr>
                <w:sz w:val="24"/>
              </w:rPr>
            </w:pPr>
            <w:r>
              <w:rPr>
                <w:sz w:val="24"/>
              </w:rPr>
              <w:t xml:space="preserve">&lt; 2 </w:t>
            </w:r>
            <w:r>
              <w:rPr>
                <w:spacing w:val="-10"/>
                <w:sz w:val="24"/>
              </w:rPr>
              <w:t>h</w:t>
            </w:r>
          </w:p>
        </w:tc>
        <w:tc>
          <w:tcPr>
            <w:tcW w:w="1137" w:type="dxa"/>
          </w:tcPr>
          <w:p w:rsidR="004C60DF" w:rsidRDefault="00837B24">
            <w:pPr>
              <w:pStyle w:val="TableParagraph"/>
              <w:spacing w:before="5" w:line="258" w:lineRule="exact"/>
              <w:ind w:left="14"/>
              <w:jc w:val="center"/>
              <w:rPr>
                <w:sz w:val="24"/>
              </w:rPr>
            </w:pPr>
            <w:r>
              <w:rPr>
                <w:sz w:val="24"/>
              </w:rPr>
              <w:t xml:space="preserve">&lt; 2 </w:t>
            </w:r>
            <w:r>
              <w:rPr>
                <w:spacing w:val="-5"/>
                <w:sz w:val="24"/>
              </w:rPr>
              <w:t>min</w:t>
            </w:r>
          </w:p>
        </w:tc>
        <w:tc>
          <w:tcPr>
            <w:tcW w:w="1579" w:type="dxa"/>
          </w:tcPr>
          <w:p w:rsidR="004C60DF" w:rsidRDefault="00837B24">
            <w:pPr>
              <w:pStyle w:val="TableParagraph"/>
              <w:spacing w:before="5" w:line="258" w:lineRule="exact"/>
              <w:ind w:left="14"/>
              <w:jc w:val="center"/>
              <w:rPr>
                <w:sz w:val="24"/>
              </w:rPr>
            </w:pPr>
            <w:r>
              <w:rPr>
                <w:sz w:val="24"/>
              </w:rPr>
              <w:t>4</w:t>
            </w:r>
            <w:r>
              <w:rPr>
                <w:spacing w:val="-1"/>
                <w:sz w:val="24"/>
              </w:rPr>
              <w:t xml:space="preserve"> </w:t>
            </w:r>
            <w:r>
              <w:rPr>
                <w:sz w:val="24"/>
              </w:rPr>
              <w:t>&lt; Tp</w:t>
            </w:r>
            <w:r>
              <w:rPr>
                <w:spacing w:val="-1"/>
                <w:sz w:val="24"/>
              </w:rPr>
              <w:t xml:space="preserve"> </w:t>
            </w:r>
            <w:r>
              <w:rPr>
                <w:sz w:val="24"/>
              </w:rPr>
              <w:t xml:space="preserve">≤ 10 </w:t>
            </w:r>
            <w:r>
              <w:rPr>
                <w:spacing w:val="-10"/>
                <w:sz w:val="24"/>
              </w:rPr>
              <w:t>s</w:t>
            </w:r>
          </w:p>
        </w:tc>
      </w:tr>
      <w:tr w:rsidR="004C60DF">
        <w:trPr>
          <w:trHeight w:val="282"/>
        </w:trPr>
        <w:tc>
          <w:tcPr>
            <w:tcW w:w="864" w:type="dxa"/>
          </w:tcPr>
          <w:p w:rsidR="004C60DF" w:rsidRDefault="00837B24">
            <w:pPr>
              <w:pStyle w:val="TableParagraph"/>
              <w:spacing w:before="5" w:line="258" w:lineRule="exact"/>
              <w:ind w:left="8" w:right="1"/>
              <w:jc w:val="center"/>
              <w:rPr>
                <w:sz w:val="24"/>
              </w:rPr>
            </w:pPr>
            <w:r>
              <w:rPr>
                <w:spacing w:val="-5"/>
                <w:sz w:val="24"/>
              </w:rPr>
              <w:t>20</w:t>
            </w:r>
          </w:p>
        </w:tc>
        <w:tc>
          <w:tcPr>
            <w:tcW w:w="917" w:type="dxa"/>
          </w:tcPr>
          <w:p w:rsidR="004C60DF" w:rsidRDefault="00837B24">
            <w:pPr>
              <w:pStyle w:val="TableParagraph"/>
              <w:spacing w:before="5" w:line="258" w:lineRule="exact"/>
              <w:ind w:left="12"/>
              <w:jc w:val="center"/>
              <w:rPr>
                <w:sz w:val="24"/>
              </w:rPr>
            </w:pPr>
            <w:r>
              <w:rPr>
                <w:sz w:val="24"/>
              </w:rPr>
              <w:t xml:space="preserve">&gt; 2 </w:t>
            </w:r>
            <w:r>
              <w:rPr>
                <w:spacing w:val="-10"/>
                <w:sz w:val="24"/>
              </w:rPr>
              <w:t>h</w:t>
            </w:r>
          </w:p>
        </w:tc>
        <w:tc>
          <w:tcPr>
            <w:tcW w:w="787" w:type="dxa"/>
          </w:tcPr>
          <w:p w:rsidR="004C60DF" w:rsidRDefault="00837B24">
            <w:pPr>
              <w:pStyle w:val="TableParagraph"/>
              <w:spacing w:before="5" w:line="258" w:lineRule="exact"/>
              <w:ind w:left="16"/>
              <w:jc w:val="center"/>
              <w:rPr>
                <w:sz w:val="24"/>
              </w:rPr>
            </w:pPr>
            <w:r>
              <w:rPr>
                <w:sz w:val="24"/>
              </w:rPr>
              <w:t xml:space="preserve">&lt; 2 </w:t>
            </w:r>
            <w:r>
              <w:rPr>
                <w:spacing w:val="-10"/>
                <w:sz w:val="24"/>
              </w:rPr>
              <w:t>h</w:t>
            </w:r>
          </w:p>
        </w:tc>
        <w:tc>
          <w:tcPr>
            <w:tcW w:w="1137" w:type="dxa"/>
          </w:tcPr>
          <w:p w:rsidR="004C60DF" w:rsidRDefault="00837B24">
            <w:pPr>
              <w:pStyle w:val="TableParagraph"/>
              <w:spacing w:before="5" w:line="258" w:lineRule="exact"/>
              <w:ind w:left="14"/>
              <w:jc w:val="center"/>
              <w:rPr>
                <w:sz w:val="24"/>
              </w:rPr>
            </w:pPr>
            <w:r>
              <w:rPr>
                <w:sz w:val="24"/>
              </w:rPr>
              <w:t xml:space="preserve">&lt; 8 </w:t>
            </w:r>
            <w:r>
              <w:rPr>
                <w:spacing w:val="-5"/>
                <w:sz w:val="24"/>
              </w:rPr>
              <w:t>min</w:t>
            </w:r>
          </w:p>
        </w:tc>
        <w:tc>
          <w:tcPr>
            <w:tcW w:w="1579" w:type="dxa"/>
          </w:tcPr>
          <w:p w:rsidR="004C60DF" w:rsidRDefault="00837B24">
            <w:pPr>
              <w:pStyle w:val="TableParagraph"/>
              <w:spacing w:before="5" w:line="258" w:lineRule="exact"/>
              <w:ind w:left="14"/>
              <w:jc w:val="center"/>
              <w:rPr>
                <w:sz w:val="24"/>
              </w:rPr>
            </w:pPr>
            <w:r>
              <w:rPr>
                <w:sz w:val="24"/>
              </w:rPr>
              <w:t>6</w:t>
            </w:r>
            <w:r>
              <w:rPr>
                <w:spacing w:val="-1"/>
                <w:sz w:val="24"/>
              </w:rPr>
              <w:t xml:space="preserve"> </w:t>
            </w:r>
            <w:r>
              <w:rPr>
                <w:sz w:val="24"/>
              </w:rPr>
              <w:t xml:space="preserve">&lt; Tp ≤ 20 </w:t>
            </w:r>
            <w:r>
              <w:rPr>
                <w:spacing w:val="-10"/>
                <w:sz w:val="24"/>
              </w:rPr>
              <w:t>s</w:t>
            </w:r>
          </w:p>
        </w:tc>
      </w:tr>
      <w:tr w:rsidR="004C60DF">
        <w:trPr>
          <w:trHeight w:val="282"/>
        </w:trPr>
        <w:tc>
          <w:tcPr>
            <w:tcW w:w="864" w:type="dxa"/>
          </w:tcPr>
          <w:p w:rsidR="004C60DF" w:rsidRDefault="00837B24">
            <w:pPr>
              <w:pStyle w:val="TableParagraph"/>
              <w:spacing w:before="5" w:line="258" w:lineRule="exact"/>
              <w:ind w:left="8" w:right="1"/>
              <w:jc w:val="center"/>
              <w:rPr>
                <w:sz w:val="24"/>
              </w:rPr>
            </w:pPr>
            <w:r>
              <w:rPr>
                <w:spacing w:val="-5"/>
                <w:sz w:val="24"/>
              </w:rPr>
              <w:t>30</w:t>
            </w:r>
          </w:p>
        </w:tc>
        <w:tc>
          <w:tcPr>
            <w:tcW w:w="917" w:type="dxa"/>
          </w:tcPr>
          <w:p w:rsidR="004C60DF" w:rsidRDefault="00837B24">
            <w:pPr>
              <w:pStyle w:val="TableParagraph"/>
              <w:spacing w:before="5" w:line="258" w:lineRule="exact"/>
              <w:ind w:left="12"/>
              <w:jc w:val="center"/>
              <w:rPr>
                <w:sz w:val="24"/>
              </w:rPr>
            </w:pPr>
            <w:r>
              <w:rPr>
                <w:sz w:val="24"/>
              </w:rPr>
              <w:t xml:space="preserve">&gt; 2 </w:t>
            </w:r>
            <w:r>
              <w:rPr>
                <w:spacing w:val="-10"/>
                <w:sz w:val="24"/>
              </w:rPr>
              <w:t>h</w:t>
            </w:r>
          </w:p>
        </w:tc>
        <w:tc>
          <w:tcPr>
            <w:tcW w:w="787" w:type="dxa"/>
          </w:tcPr>
          <w:p w:rsidR="004C60DF" w:rsidRDefault="00837B24">
            <w:pPr>
              <w:pStyle w:val="TableParagraph"/>
              <w:spacing w:before="5" w:line="258" w:lineRule="exact"/>
              <w:ind w:left="16"/>
              <w:jc w:val="center"/>
              <w:rPr>
                <w:sz w:val="24"/>
              </w:rPr>
            </w:pPr>
            <w:r>
              <w:rPr>
                <w:sz w:val="24"/>
              </w:rPr>
              <w:t xml:space="preserve">&lt; 2 </w:t>
            </w:r>
            <w:r>
              <w:rPr>
                <w:spacing w:val="-10"/>
                <w:sz w:val="24"/>
              </w:rPr>
              <w:t>h</w:t>
            </w:r>
          </w:p>
        </w:tc>
        <w:tc>
          <w:tcPr>
            <w:tcW w:w="1137" w:type="dxa"/>
          </w:tcPr>
          <w:p w:rsidR="004C60DF" w:rsidRDefault="00837B24">
            <w:pPr>
              <w:pStyle w:val="TableParagraph"/>
              <w:spacing w:before="5" w:line="258" w:lineRule="exact"/>
              <w:ind w:left="14"/>
              <w:jc w:val="center"/>
              <w:rPr>
                <w:sz w:val="24"/>
              </w:rPr>
            </w:pPr>
            <w:r>
              <w:rPr>
                <w:sz w:val="24"/>
              </w:rPr>
              <w:t xml:space="preserve">&lt; 12 </w:t>
            </w:r>
            <w:r>
              <w:rPr>
                <w:spacing w:val="-5"/>
                <w:sz w:val="24"/>
              </w:rPr>
              <w:t>min</w:t>
            </w:r>
          </w:p>
        </w:tc>
        <w:tc>
          <w:tcPr>
            <w:tcW w:w="1579" w:type="dxa"/>
          </w:tcPr>
          <w:p w:rsidR="004C60DF" w:rsidRDefault="00837B24">
            <w:pPr>
              <w:pStyle w:val="TableParagraph"/>
              <w:spacing w:before="5" w:line="258" w:lineRule="exact"/>
              <w:ind w:left="14"/>
              <w:jc w:val="center"/>
              <w:rPr>
                <w:sz w:val="24"/>
              </w:rPr>
            </w:pPr>
            <w:r>
              <w:rPr>
                <w:sz w:val="24"/>
              </w:rPr>
              <w:t>9</w:t>
            </w:r>
            <w:r>
              <w:rPr>
                <w:spacing w:val="-1"/>
                <w:sz w:val="24"/>
              </w:rPr>
              <w:t xml:space="preserve"> </w:t>
            </w:r>
            <w:r>
              <w:rPr>
                <w:sz w:val="24"/>
              </w:rPr>
              <w:t xml:space="preserve">&lt; Tp ≤ 30 </w:t>
            </w:r>
            <w:r>
              <w:rPr>
                <w:spacing w:val="-10"/>
                <w:sz w:val="24"/>
              </w:rPr>
              <w:t>s</w:t>
            </w:r>
          </w:p>
        </w:tc>
      </w:tr>
    </w:tbl>
    <w:p w:rsidR="004C60DF" w:rsidRDefault="004C60DF">
      <w:pPr>
        <w:pStyle w:val="Textoindependiente"/>
        <w:spacing w:before="139"/>
      </w:pPr>
    </w:p>
    <w:p w:rsidR="004C60DF" w:rsidRDefault="00837B24">
      <w:pPr>
        <w:pStyle w:val="Ttulo5"/>
        <w:ind w:left="417"/>
        <w:jc w:val="center"/>
      </w:pPr>
      <w:r>
        <w:t>Tabla</w:t>
      </w:r>
      <w:r>
        <w:rPr>
          <w:spacing w:val="-5"/>
        </w:rPr>
        <w:t xml:space="preserve"> 34</w:t>
      </w:r>
    </w:p>
    <w:p w:rsidR="004C60DF" w:rsidRDefault="00837B24">
      <w:pPr>
        <w:spacing w:before="252"/>
        <w:ind w:left="847"/>
        <w:rPr>
          <w:b/>
          <w:sz w:val="23"/>
        </w:rPr>
      </w:pPr>
      <w:r>
        <w:rPr>
          <w:b/>
          <w:sz w:val="23"/>
        </w:rPr>
        <w:t>Contactos</w:t>
      </w:r>
      <w:r>
        <w:rPr>
          <w:b/>
          <w:spacing w:val="-9"/>
          <w:sz w:val="23"/>
        </w:rPr>
        <w:t xml:space="preserve"> </w:t>
      </w:r>
      <w:r>
        <w:rPr>
          <w:b/>
          <w:spacing w:val="-2"/>
          <w:sz w:val="23"/>
        </w:rPr>
        <w:t>Auxiliares</w:t>
      </w:r>
    </w:p>
    <w:p w:rsidR="004C60DF" w:rsidRDefault="00837B24">
      <w:pPr>
        <w:pStyle w:val="Textoindependiente"/>
        <w:spacing w:before="256" w:line="360" w:lineRule="auto"/>
        <w:ind w:left="847" w:right="426"/>
        <w:jc w:val="both"/>
      </w:pPr>
      <w:r>
        <w:t>Los relés de sobrecarga disponen de dos contactos auxiliares galvánicamente separados, uno</w:t>
      </w:r>
      <w:r>
        <w:rPr>
          <w:spacing w:val="80"/>
        </w:rPr>
        <w:t xml:space="preserve"> </w:t>
      </w:r>
      <w:r>
        <w:t>NC (normal cerrado) y el otro NA (normal abierto). El primero se usa para desconectar la</w:t>
      </w:r>
      <w:r>
        <w:rPr>
          <w:spacing w:val="40"/>
        </w:rPr>
        <w:t xml:space="preserve"> </w:t>
      </w:r>
      <w:r>
        <w:t>bobina del contactor al actuar el relé térmico y el segundo para señalización óptica o acústica si ha saltado o disparado el relé térmico.</w:t>
      </w:r>
    </w:p>
    <w:p w:rsidR="00AF4A37" w:rsidRDefault="00AF4A37">
      <w:pPr>
        <w:pStyle w:val="Ttulo5"/>
        <w:jc w:val="both"/>
      </w:pPr>
    </w:p>
    <w:p w:rsidR="00AF4A37" w:rsidRDefault="00AF4A37">
      <w:pPr>
        <w:pStyle w:val="Ttulo5"/>
        <w:jc w:val="both"/>
      </w:pPr>
    </w:p>
    <w:p w:rsidR="004C60DF" w:rsidRDefault="00837B24">
      <w:pPr>
        <w:pStyle w:val="Ttulo5"/>
        <w:jc w:val="both"/>
      </w:pPr>
      <w:r>
        <w:t>Pulsador</w:t>
      </w:r>
      <w:r>
        <w:rPr>
          <w:spacing w:val="-5"/>
        </w:rPr>
        <w:t xml:space="preserve"> </w:t>
      </w:r>
      <w:r>
        <w:t>de</w:t>
      </w:r>
      <w:r>
        <w:rPr>
          <w:spacing w:val="-4"/>
        </w:rPr>
        <w:t xml:space="preserve"> </w:t>
      </w:r>
      <w:r>
        <w:rPr>
          <w:spacing w:val="-2"/>
        </w:rPr>
        <w:t>Prueba</w:t>
      </w:r>
    </w:p>
    <w:p w:rsidR="004C60DF" w:rsidRDefault="00837B24">
      <w:pPr>
        <w:pStyle w:val="Textoindependiente"/>
        <w:spacing w:before="252" w:line="360" w:lineRule="auto"/>
        <w:ind w:left="847" w:right="426"/>
        <w:jc w:val="both"/>
      </w:pPr>
      <w:r>
        <w:t>Un botón Rojo o (STOP) permite acciones sobre el contacto normalmente cerrado y así probar</w:t>
      </w:r>
      <w:r>
        <w:rPr>
          <w:spacing w:val="40"/>
        </w:rPr>
        <w:t xml:space="preserve"> </w:t>
      </w:r>
      <w:r>
        <w:t xml:space="preserve">si el conjunto está perfectamente cableado. Además, puede usarse como pulsador de </w:t>
      </w:r>
      <w:r>
        <w:rPr>
          <w:spacing w:val="-2"/>
        </w:rPr>
        <w:t>desconexión.</w:t>
      </w:r>
    </w:p>
    <w:p w:rsidR="004C60DF" w:rsidRDefault="00837B24">
      <w:pPr>
        <w:pStyle w:val="Ttulo5"/>
        <w:spacing w:before="115"/>
        <w:jc w:val="both"/>
      </w:pPr>
      <w:r>
        <w:t>Botón</w:t>
      </w:r>
      <w:r>
        <w:rPr>
          <w:spacing w:val="-6"/>
        </w:rPr>
        <w:t xml:space="preserve"> </w:t>
      </w:r>
      <w:r>
        <w:t>de</w:t>
      </w:r>
      <w:r>
        <w:rPr>
          <w:spacing w:val="-5"/>
        </w:rPr>
        <w:t xml:space="preserve"> </w:t>
      </w:r>
      <w:r>
        <w:t>Reposición</w:t>
      </w:r>
      <w:r>
        <w:rPr>
          <w:spacing w:val="-5"/>
        </w:rPr>
        <w:t xml:space="preserve"> </w:t>
      </w:r>
      <w:r>
        <w:t>Automática</w:t>
      </w:r>
      <w:r>
        <w:rPr>
          <w:spacing w:val="-6"/>
        </w:rPr>
        <w:t xml:space="preserve"> </w:t>
      </w:r>
      <w:r>
        <w:t>o</w:t>
      </w:r>
      <w:r>
        <w:rPr>
          <w:spacing w:val="-5"/>
        </w:rPr>
        <w:t xml:space="preserve"> </w:t>
      </w:r>
      <w:r>
        <w:t>Bloqueo</w:t>
      </w:r>
      <w:r>
        <w:rPr>
          <w:spacing w:val="-5"/>
        </w:rPr>
        <w:t xml:space="preserve"> </w:t>
      </w:r>
      <w:r>
        <w:t>de</w:t>
      </w:r>
      <w:r>
        <w:rPr>
          <w:spacing w:val="-5"/>
        </w:rPr>
        <w:t xml:space="preserve"> </w:t>
      </w:r>
      <w:r>
        <w:rPr>
          <w:spacing w:val="-2"/>
        </w:rPr>
        <w:t>Reconexión</w:t>
      </w:r>
    </w:p>
    <w:p w:rsidR="004C60DF" w:rsidRDefault="00837B24">
      <w:pPr>
        <w:pStyle w:val="Textoindependiente"/>
        <w:spacing w:before="252" w:line="360" w:lineRule="auto"/>
        <w:ind w:left="847" w:right="422"/>
        <w:jc w:val="both"/>
      </w:pPr>
      <w:r>
        <w:lastRenderedPageBreak/>
        <w:t>Los relevos térmicos una vez que se disparó tiene dos posibilidades de reposición:</w:t>
      </w:r>
      <w:r>
        <w:rPr>
          <w:spacing w:val="40"/>
        </w:rPr>
        <w:t xml:space="preserve"> </w:t>
      </w:r>
      <w:r>
        <w:t>AUTOMÁTICA, es decir una vez que se enfriaron los bimetálicos el dispositivo de disparo se vuelve a condición de conectado (colocar palanca o botón en A).</w:t>
      </w:r>
    </w:p>
    <w:p w:rsidR="004C60DF" w:rsidRDefault="00837B24">
      <w:pPr>
        <w:pStyle w:val="Textoindependiente"/>
        <w:spacing w:before="123" w:line="360" w:lineRule="auto"/>
        <w:ind w:left="847" w:right="425" w:hanging="1"/>
        <w:jc w:val="both"/>
      </w:pPr>
      <w:r>
        <w:t>MANUAL, en este caso una vez enfriado los bimetálicos el dispositivo no vuelve con lo cual hay que resetearlo con el botón azul, para que quede en condiciones de conectado (actuar) (colocar palanca o Botón en M).</w:t>
      </w:r>
    </w:p>
    <w:p w:rsidR="004C60DF" w:rsidRDefault="00837B24">
      <w:pPr>
        <w:pStyle w:val="Textoindependiente"/>
        <w:spacing w:before="118" w:line="362" w:lineRule="auto"/>
        <w:ind w:left="847" w:right="428"/>
        <w:jc w:val="both"/>
      </w:pPr>
      <w:r>
        <w:t>Cuando el motor es accionado vía pulsador es práctico que el relé vuelva solo a su posición de conectado automáticamente.</w:t>
      </w:r>
    </w:p>
    <w:p w:rsidR="004C60DF" w:rsidRDefault="004C60DF">
      <w:pPr>
        <w:pStyle w:val="Textoindependiente"/>
        <w:spacing w:before="43"/>
      </w:pPr>
    </w:p>
    <w:p w:rsidR="004C60DF" w:rsidRDefault="00837B24">
      <w:pPr>
        <w:pStyle w:val="Textoindependiente"/>
        <w:spacing w:before="1" w:line="360" w:lineRule="auto"/>
        <w:ind w:left="847" w:right="423"/>
        <w:jc w:val="both"/>
      </w:pPr>
      <w:r>
        <w:rPr>
          <w:b/>
        </w:rPr>
        <w:t xml:space="preserve">Botón test: </w:t>
      </w:r>
      <w:r>
        <w:t>al accionarse dispara el relé térmico por sobrecarga. Si el mismo está en manual hay que resetearlo para que vuelva a la condición conectado, en cambio sí está en automático una vez dejado de accionar vuelve a la condición conectado.</w:t>
      </w:r>
    </w:p>
    <w:p w:rsidR="004C60DF" w:rsidRDefault="00837B24">
      <w:pPr>
        <w:pStyle w:val="Textoindependiente"/>
        <w:spacing w:before="123" w:line="360" w:lineRule="auto"/>
        <w:ind w:left="847" w:right="423"/>
        <w:jc w:val="both"/>
      </w:pPr>
      <w:r>
        <w:rPr>
          <w:b/>
        </w:rPr>
        <w:t xml:space="preserve">Guardamotor magnetotérmico: </w:t>
      </w:r>
      <w:r>
        <w:t>es un interruptor automático que reúne todas las características de un arrancador directo; maniobra y protección del motor, protección del circuito, comando y seccionamiento.</w:t>
      </w:r>
    </w:p>
    <w:p w:rsidR="004C60DF" w:rsidRDefault="00837B24">
      <w:pPr>
        <w:pStyle w:val="Textoindependiente"/>
        <w:spacing w:before="118" w:line="360" w:lineRule="auto"/>
        <w:ind w:left="847" w:right="422"/>
        <w:jc w:val="both"/>
      </w:pPr>
      <w:r>
        <w:t>Cuenta con un disparador de sobrecarga cuyas características y funcionamiento es igual a los</w:t>
      </w:r>
      <w:r>
        <w:rPr>
          <w:spacing w:val="40"/>
        </w:rPr>
        <w:t xml:space="preserve"> </w:t>
      </w:r>
      <w:r>
        <w:t>de un relé de sobrecarga, incluyendo la sensibilidad por falta de fase, la compensación de temperatura ambiente y la posibilidad de regulación.</w:t>
      </w:r>
    </w:p>
    <w:p w:rsidR="004C60DF" w:rsidRDefault="00837B24">
      <w:pPr>
        <w:pStyle w:val="Textoindependiente"/>
        <w:spacing w:before="118" w:line="360" w:lineRule="auto"/>
        <w:ind w:left="847" w:right="425"/>
        <w:jc w:val="both"/>
      </w:pPr>
      <w:r>
        <w:t xml:space="preserve">Además, contiene un disparador magnético que protege los efectos de un cortocircuito separando el circuito afectado de la instalación, este es similar a los de las llaves </w:t>
      </w:r>
      <w:r>
        <w:rPr>
          <w:spacing w:val="-2"/>
        </w:rPr>
        <w:t>termomagnéticos.</w:t>
      </w:r>
    </w:p>
    <w:p w:rsidR="004C60DF" w:rsidRDefault="00837B24">
      <w:pPr>
        <w:pStyle w:val="Textoindependiente"/>
        <w:spacing w:before="123" w:line="360" w:lineRule="auto"/>
        <w:ind w:left="847" w:right="422" w:hanging="1"/>
        <w:jc w:val="both"/>
      </w:pPr>
      <w:r>
        <w:t xml:space="preserve">Tiene un poder de corte o capacidad de ruptura de 50 kA a 100 kA, por lo cual lo hace resistente a todos los cortocircuitos que pueden ocurrir en casi todos los puntos de la instalación. En caso de que la corriente de cortocircuito presunta supera la capacidad de ruptura asignada del guardamotor, se debe proveer fusibles de protección de respaldo (Back- </w:t>
      </w:r>
      <w:r>
        <w:rPr>
          <w:spacing w:val="-4"/>
        </w:rPr>
        <w:t>Up).</w:t>
      </w:r>
    </w:p>
    <w:p w:rsidR="004C60DF" w:rsidRDefault="00837B24">
      <w:pPr>
        <w:pStyle w:val="Textoindependiente"/>
        <w:spacing w:before="119" w:line="360" w:lineRule="auto"/>
        <w:ind w:left="847" w:right="427"/>
        <w:jc w:val="both"/>
      </w:pPr>
      <w:r>
        <w:t xml:space="preserve">Un guardamotor reemplaza a una combinación contactor – relé de sobrecarga – terna de fusibles, pero su capacidad de ruptura y capacidad de limitación no son tan elevadas como la de los fusibles, y su frecuencia de maniobras y vida útil no alcanza a la de un contactor. Los </w:t>
      </w:r>
      <w:r>
        <w:rPr>
          <w:position w:val="2"/>
        </w:rPr>
        <w:t>guardamotores responden a las curvas K-MA: hasta un segundo de arranque y corriente I</w:t>
      </w:r>
      <w:r>
        <w:rPr>
          <w:sz w:val="15"/>
        </w:rPr>
        <w:t>AK</w:t>
      </w:r>
      <w:r>
        <w:rPr>
          <w:spacing w:val="-2"/>
          <w:sz w:val="15"/>
        </w:rPr>
        <w:t xml:space="preserve"> </w:t>
      </w:r>
      <w:r>
        <w:rPr>
          <w:position w:val="2"/>
        </w:rPr>
        <w:t xml:space="preserve">entre </w:t>
      </w:r>
      <w:r>
        <w:t>12 y 20 In.</w:t>
      </w:r>
    </w:p>
    <w:p w:rsidR="004C60DF" w:rsidRDefault="00837B24" w:rsidP="00AF4A37">
      <w:pPr>
        <w:pStyle w:val="Textoindependiente"/>
        <w:spacing w:before="116" w:line="362" w:lineRule="auto"/>
        <w:ind w:left="847" w:right="427"/>
        <w:jc w:val="both"/>
        <w:rPr>
          <w:i/>
        </w:rPr>
      </w:pPr>
      <w:r>
        <w:t xml:space="preserve">El accionamiento se hace en forma manual y las curvas características de disparo son las </w:t>
      </w:r>
      <w:r>
        <w:rPr>
          <w:spacing w:val="-2"/>
        </w:rPr>
        <w:t>siguientes:</w:t>
      </w:r>
    </w:p>
    <w:p w:rsidR="004C60DF" w:rsidRDefault="00837B24">
      <w:pPr>
        <w:pStyle w:val="Textoindependiente"/>
        <w:spacing w:before="251" w:line="362" w:lineRule="auto"/>
        <w:ind w:left="847"/>
      </w:pPr>
      <w:r>
        <w:t>Una</w:t>
      </w:r>
      <w:r>
        <w:rPr>
          <w:spacing w:val="40"/>
        </w:rPr>
        <w:t xml:space="preserve"> </w:t>
      </w:r>
      <w:r>
        <w:t>solución</w:t>
      </w:r>
      <w:r>
        <w:rPr>
          <w:spacing w:val="40"/>
        </w:rPr>
        <w:t xml:space="preserve"> </w:t>
      </w:r>
      <w:r>
        <w:t>práctica</w:t>
      </w:r>
      <w:r>
        <w:rPr>
          <w:spacing w:val="40"/>
        </w:rPr>
        <w:t xml:space="preserve"> </w:t>
      </w:r>
      <w:r>
        <w:t>es</w:t>
      </w:r>
      <w:r>
        <w:rPr>
          <w:spacing w:val="40"/>
        </w:rPr>
        <w:t xml:space="preserve"> </w:t>
      </w:r>
      <w:r>
        <w:t>combinar</w:t>
      </w:r>
      <w:r>
        <w:rPr>
          <w:spacing w:val="40"/>
        </w:rPr>
        <w:t xml:space="preserve"> </w:t>
      </w:r>
      <w:r>
        <w:t>un</w:t>
      </w:r>
      <w:r>
        <w:rPr>
          <w:spacing w:val="40"/>
        </w:rPr>
        <w:t xml:space="preserve"> </w:t>
      </w:r>
      <w:r>
        <w:t>contactor</w:t>
      </w:r>
      <w:r>
        <w:rPr>
          <w:spacing w:val="40"/>
        </w:rPr>
        <w:t xml:space="preserve"> </w:t>
      </w:r>
      <w:r>
        <w:t>con</w:t>
      </w:r>
      <w:r>
        <w:rPr>
          <w:spacing w:val="40"/>
        </w:rPr>
        <w:t xml:space="preserve"> </w:t>
      </w:r>
      <w:r>
        <w:t>un</w:t>
      </w:r>
      <w:r>
        <w:rPr>
          <w:spacing w:val="40"/>
        </w:rPr>
        <w:t xml:space="preserve"> </w:t>
      </w:r>
      <w:r>
        <w:t>guardamotor</w:t>
      </w:r>
      <w:r>
        <w:rPr>
          <w:spacing w:val="40"/>
        </w:rPr>
        <w:t xml:space="preserve"> </w:t>
      </w:r>
      <w:r>
        <w:t>aprovechando</w:t>
      </w:r>
      <w:r>
        <w:rPr>
          <w:spacing w:val="40"/>
        </w:rPr>
        <w:t xml:space="preserve"> </w:t>
      </w:r>
      <w:r>
        <w:t>así</w:t>
      </w:r>
      <w:r>
        <w:rPr>
          <w:spacing w:val="40"/>
        </w:rPr>
        <w:t xml:space="preserve"> </w:t>
      </w:r>
      <w:r>
        <w:t>las virtudes de ambos aparatos.</w:t>
      </w:r>
    </w:p>
    <w:p w:rsidR="004C60DF" w:rsidRDefault="004C60DF">
      <w:pPr>
        <w:pStyle w:val="Textoindependiente"/>
        <w:spacing w:before="1"/>
        <w:rPr>
          <w:sz w:val="8"/>
        </w:rPr>
      </w:pPr>
    </w:p>
    <w:p w:rsidR="004C60DF" w:rsidRDefault="00837B24">
      <w:pPr>
        <w:pStyle w:val="Textoindependiente"/>
        <w:spacing w:before="256" w:line="360" w:lineRule="auto"/>
        <w:ind w:left="847" w:right="424"/>
        <w:jc w:val="both"/>
      </w:pPr>
      <w:r>
        <w:lastRenderedPageBreak/>
        <w:t>El valor de corriente de sobrecarga debe ajustarse a la corriente de servicio del motor y el disparador por cortocircuito está ajustado 13 veces la corriente asignada del guardamotor, es decir, el valor máximo de regulación. Este valor permite el arranque sin problemas del motor.</w:t>
      </w:r>
    </w:p>
    <w:p w:rsidR="004C60DF" w:rsidRDefault="00837B24">
      <w:pPr>
        <w:pStyle w:val="Textoindependiente"/>
        <w:spacing w:before="118" w:line="360" w:lineRule="auto"/>
        <w:ind w:left="847" w:right="427"/>
        <w:jc w:val="both"/>
      </w:pPr>
      <w:r>
        <w:t>Mediante un bloque de contactos auxiliares de aviso de falla es posible señalizar una avería a distancia y a través del comando producimos el disparo del contactor. TELEMECANIQUE posee un guardamotor magnético y relé térmicos, constituyen arrancadores de alta performance.</w:t>
      </w:r>
    </w:p>
    <w:p w:rsidR="004C60DF" w:rsidRDefault="00837B24">
      <w:pPr>
        <w:pStyle w:val="Ttulo5"/>
        <w:spacing w:before="123"/>
        <w:jc w:val="both"/>
      </w:pPr>
      <w:r>
        <w:t>Asociación</w:t>
      </w:r>
      <w:r>
        <w:rPr>
          <w:spacing w:val="-6"/>
        </w:rPr>
        <w:t xml:space="preserve"> </w:t>
      </w:r>
      <w:r>
        <w:t>de</w:t>
      </w:r>
      <w:r>
        <w:rPr>
          <w:spacing w:val="-6"/>
        </w:rPr>
        <w:t xml:space="preserve"> </w:t>
      </w:r>
      <w:r>
        <w:rPr>
          <w:spacing w:val="-2"/>
        </w:rPr>
        <w:t>Aparatos</w:t>
      </w:r>
    </w:p>
    <w:p w:rsidR="004C60DF" w:rsidRDefault="00837B24">
      <w:pPr>
        <w:pStyle w:val="Textoindependiente"/>
        <w:spacing w:before="252" w:line="360" w:lineRule="auto"/>
        <w:ind w:left="847" w:right="422" w:hanging="1"/>
        <w:jc w:val="both"/>
      </w:pPr>
      <w:r>
        <w:t>Las cuatro funciones de base que debe cumplir una salida motora (seccionamiento, protección contra cortocircuito, protección contra sobrecarga y conmutación), deben ser aseguradas de</w:t>
      </w:r>
      <w:r>
        <w:rPr>
          <w:spacing w:val="40"/>
        </w:rPr>
        <w:t xml:space="preserve"> </w:t>
      </w:r>
      <w:r>
        <w:t>tal manera que en el o los aparatos a asociar se tengan en cuenta la potencia del receptor a comandar,</w:t>
      </w:r>
      <w:r>
        <w:rPr>
          <w:spacing w:val="-1"/>
        </w:rPr>
        <w:t xml:space="preserve"> </w:t>
      </w:r>
      <w:r>
        <w:t>la</w:t>
      </w:r>
      <w:r>
        <w:rPr>
          <w:spacing w:val="-1"/>
        </w:rPr>
        <w:t xml:space="preserve"> </w:t>
      </w:r>
      <w:r>
        <w:t>coordinación</w:t>
      </w:r>
      <w:r>
        <w:rPr>
          <w:spacing w:val="-1"/>
        </w:rPr>
        <w:t xml:space="preserve"> </w:t>
      </w:r>
      <w:r>
        <w:t>de</w:t>
      </w:r>
      <w:r>
        <w:rPr>
          <w:spacing w:val="-1"/>
        </w:rPr>
        <w:t xml:space="preserve"> </w:t>
      </w:r>
      <w:r>
        <w:t>protecciones</w:t>
      </w:r>
      <w:r>
        <w:rPr>
          <w:spacing w:val="-1"/>
        </w:rPr>
        <w:t xml:space="preserve"> </w:t>
      </w:r>
      <w:r>
        <w:t>(en</w:t>
      </w:r>
      <w:r>
        <w:rPr>
          <w:spacing w:val="-1"/>
        </w:rPr>
        <w:t xml:space="preserve"> </w:t>
      </w:r>
      <w:r>
        <w:t>caso</w:t>
      </w:r>
      <w:r>
        <w:rPr>
          <w:spacing w:val="-1"/>
        </w:rPr>
        <w:t xml:space="preserve"> </w:t>
      </w:r>
      <w:r>
        <w:t>de</w:t>
      </w:r>
      <w:r>
        <w:rPr>
          <w:spacing w:val="-1"/>
        </w:rPr>
        <w:t xml:space="preserve"> </w:t>
      </w:r>
      <w:r>
        <w:t>cortocircuito)</w:t>
      </w:r>
      <w:r>
        <w:rPr>
          <w:spacing w:val="-1"/>
        </w:rPr>
        <w:t xml:space="preserve"> </w:t>
      </w:r>
      <w:r>
        <w:t>y</w:t>
      </w:r>
      <w:r>
        <w:rPr>
          <w:spacing w:val="-1"/>
        </w:rPr>
        <w:t xml:space="preserve"> </w:t>
      </w:r>
      <w:r>
        <w:t>la</w:t>
      </w:r>
      <w:r>
        <w:rPr>
          <w:spacing w:val="-1"/>
        </w:rPr>
        <w:t xml:space="preserve"> </w:t>
      </w:r>
      <w:r>
        <w:t>categoría</w:t>
      </w:r>
      <w:r>
        <w:rPr>
          <w:spacing w:val="-1"/>
        </w:rPr>
        <w:t xml:space="preserve"> </w:t>
      </w:r>
      <w:r>
        <w:t>de</w:t>
      </w:r>
      <w:r>
        <w:rPr>
          <w:spacing w:val="-1"/>
        </w:rPr>
        <w:t xml:space="preserve"> </w:t>
      </w:r>
      <w:r>
        <w:t>empleo.</w:t>
      </w:r>
    </w:p>
    <w:p w:rsidR="004C60DF" w:rsidRDefault="00837B24">
      <w:pPr>
        <w:pStyle w:val="Ttulo5"/>
        <w:spacing w:before="120"/>
        <w:jc w:val="both"/>
      </w:pPr>
      <w:r>
        <w:t>Coordinación</w:t>
      </w:r>
      <w:r>
        <w:rPr>
          <w:spacing w:val="-7"/>
        </w:rPr>
        <w:t xml:space="preserve"> </w:t>
      </w:r>
      <w:r>
        <w:t>de</w:t>
      </w:r>
      <w:r>
        <w:rPr>
          <w:spacing w:val="-7"/>
        </w:rPr>
        <w:t xml:space="preserve"> </w:t>
      </w:r>
      <w:r>
        <w:rPr>
          <w:spacing w:val="-2"/>
        </w:rPr>
        <w:t>Protecciones</w:t>
      </w:r>
    </w:p>
    <w:p w:rsidR="004C60DF" w:rsidRDefault="00837B24">
      <w:pPr>
        <w:pStyle w:val="Textoindependiente"/>
        <w:spacing w:before="252" w:line="360" w:lineRule="auto"/>
        <w:ind w:left="847" w:right="425"/>
        <w:jc w:val="both"/>
      </w:pPr>
      <w:r>
        <w:t xml:space="preserve">El concepto de coordinación de protecciones es aplicado para la protección de todos los elementos situados en una salida motor: aparatos de maniobra y protección, cables de salida y </w:t>
      </w:r>
      <w:r>
        <w:rPr>
          <w:spacing w:val="-2"/>
        </w:rPr>
        <w:t>receptores.</w:t>
      </w:r>
    </w:p>
    <w:p w:rsidR="004C60DF" w:rsidRDefault="00837B24">
      <w:pPr>
        <w:pStyle w:val="Textoindependiente"/>
        <w:spacing w:before="123" w:line="357" w:lineRule="auto"/>
        <w:ind w:left="847" w:right="420"/>
        <w:jc w:val="both"/>
      </w:pPr>
      <w:r>
        <w:t>La coordinación de las protecciones es el arte de asociar un dispositivo de protección contra cortocircuitos,</w:t>
      </w:r>
      <w:r>
        <w:rPr>
          <w:spacing w:val="29"/>
        </w:rPr>
        <w:t xml:space="preserve"> </w:t>
      </w:r>
      <w:r>
        <w:t>con</w:t>
      </w:r>
      <w:r>
        <w:rPr>
          <w:spacing w:val="29"/>
        </w:rPr>
        <w:t xml:space="preserve"> </w:t>
      </w:r>
      <w:r>
        <w:t>un</w:t>
      </w:r>
      <w:r>
        <w:rPr>
          <w:spacing w:val="29"/>
        </w:rPr>
        <w:t xml:space="preserve"> </w:t>
      </w:r>
      <w:r>
        <w:t>contactor</w:t>
      </w:r>
      <w:r>
        <w:rPr>
          <w:spacing w:val="29"/>
        </w:rPr>
        <w:t xml:space="preserve"> </w:t>
      </w:r>
      <w:r>
        <w:t>y</w:t>
      </w:r>
      <w:r>
        <w:rPr>
          <w:spacing w:val="29"/>
        </w:rPr>
        <w:t xml:space="preserve"> </w:t>
      </w:r>
      <w:r>
        <w:t>un</w:t>
      </w:r>
      <w:r>
        <w:rPr>
          <w:spacing w:val="29"/>
        </w:rPr>
        <w:t xml:space="preserve"> </w:t>
      </w:r>
      <w:r>
        <w:t>dispositivo</w:t>
      </w:r>
      <w:r>
        <w:rPr>
          <w:spacing w:val="29"/>
        </w:rPr>
        <w:t xml:space="preserve"> </w:t>
      </w:r>
      <w:r>
        <w:t>de</w:t>
      </w:r>
      <w:r>
        <w:rPr>
          <w:spacing w:val="29"/>
        </w:rPr>
        <w:t xml:space="preserve"> </w:t>
      </w:r>
      <w:r>
        <w:t>protección</w:t>
      </w:r>
      <w:r>
        <w:rPr>
          <w:spacing w:val="29"/>
        </w:rPr>
        <w:t xml:space="preserve"> </w:t>
      </w:r>
      <w:r>
        <w:t>contra</w:t>
      </w:r>
      <w:r>
        <w:rPr>
          <w:spacing w:val="29"/>
        </w:rPr>
        <w:t xml:space="preserve"> </w:t>
      </w:r>
      <w:r>
        <w:t>sobrecarga.</w:t>
      </w:r>
      <w:r>
        <w:rPr>
          <w:spacing w:val="29"/>
        </w:rPr>
        <w:t xml:space="preserve"> </w:t>
      </w:r>
      <w:r>
        <w:t>Tiene</w:t>
      </w:r>
      <w:r>
        <w:rPr>
          <w:spacing w:val="29"/>
        </w:rPr>
        <w:t xml:space="preserve"> </w:t>
      </w:r>
      <w:r>
        <w:t>por</w:t>
      </w:r>
    </w:p>
    <w:p w:rsidR="004C60DF" w:rsidRDefault="00837B24">
      <w:pPr>
        <w:pStyle w:val="Textoindependiente"/>
        <w:spacing w:before="1" w:line="362" w:lineRule="auto"/>
        <w:ind w:left="847" w:right="424"/>
        <w:jc w:val="both"/>
      </w:pPr>
      <w:r>
        <w:t>objetivo interrumpir a tiempo y sin peligro para las personas e instalaciones una corriente de sobrecarga (1 a 10 veces la In del motor) o una corriente de cortocircuito.</w:t>
      </w:r>
    </w:p>
    <w:p w:rsidR="004C60DF" w:rsidRDefault="00837B24">
      <w:pPr>
        <w:pStyle w:val="Textoindependiente"/>
        <w:spacing w:before="115" w:line="360" w:lineRule="auto"/>
        <w:ind w:left="847" w:right="422"/>
        <w:jc w:val="both"/>
      </w:pPr>
      <w:r>
        <w:t xml:space="preserve">Tres tipos de coordinación son definidos por la norma IEC 609 7, dependiendo del grado de deterioro para los aparatos después de un cortocircuito. Las diferentes coordinaciones se establecen para una tensión nominal dada y una corriente de cortocircuito Iq, elegida por cada </w:t>
      </w:r>
      <w:r>
        <w:rPr>
          <w:spacing w:val="-2"/>
        </w:rPr>
        <w:t>fabricante.</w:t>
      </w:r>
    </w:p>
    <w:p w:rsidR="004C60DF" w:rsidRDefault="00837B24">
      <w:pPr>
        <w:pStyle w:val="Textoindependiente"/>
        <w:spacing w:before="120" w:line="360" w:lineRule="auto"/>
        <w:ind w:left="847" w:right="422"/>
        <w:jc w:val="both"/>
      </w:pPr>
      <w:r>
        <w:rPr>
          <w:b/>
        </w:rPr>
        <w:t xml:space="preserve">Coordinación tipo 1: </w:t>
      </w:r>
      <w:r>
        <w:t>En condición de cortocircuito, el material no debe causar daños a personas e instalaciones. No debe existir proyección de materiales encendidos fuera del arrancador. Son aceptados daños en el contactor y el relé de sobrecarga; el arrancador puede quedar inoperativo. El relé de cortocircuito del interruptor deberá ser reseteado.</w:t>
      </w:r>
    </w:p>
    <w:p w:rsidR="004C60DF" w:rsidRDefault="00837B24">
      <w:pPr>
        <w:pStyle w:val="Textoindependiente"/>
        <w:spacing w:before="121" w:line="360" w:lineRule="auto"/>
        <w:ind w:left="847" w:right="422"/>
        <w:jc w:val="both"/>
      </w:pPr>
      <w:r>
        <w:rPr>
          <w:b/>
        </w:rPr>
        <w:t>Coordinación tipo 2</w:t>
      </w:r>
      <w:r>
        <w:t>: En condición de cortocircuito el material no deberá ocasionar daños a las personas e instalaciones. No debe existir proyección de materiales encendidos fuera del arrancador. El relé de sobrecarga no deberá sufrir ningún daño. Los contactos del contactor podrán sufrir alguna pequeña soldadura fácilmente separable, en cuyo caso no se reemplazan componentes. El reseteado del interruptor o cambio de fusibles es similar al caso anterior.</w:t>
      </w:r>
    </w:p>
    <w:p w:rsidR="004C60DF" w:rsidRDefault="00837B24">
      <w:pPr>
        <w:pStyle w:val="Textoindependiente"/>
        <w:spacing w:before="119" w:line="360" w:lineRule="auto"/>
        <w:ind w:left="847" w:right="425"/>
        <w:jc w:val="both"/>
      </w:pPr>
      <w:r>
        <w:rPr>
          <w:b/>
        </w:rPr>
        <w:t>Coordinación total</w:t>
      </w:r>
      <w:r>
        <w:t xml:space="preserve">: En condición de cortocircuito, el material no debe causar daños a las personas e instalaciones. No debe existir proyección de materiales encendidos fuera del </w:t>
      </w:r>
      <w:r>
        <w:lastRenderedPageBreak/>
        <w:t>arrancador. Según la norma IEC 610947-6- , en caso de cortocircuito ningún daño ni riesgo de soldadura es aceptado sobre todos los aparatos que componen la salida. Esta norma valida el concepto de "continuidad de servicio", minimizando los tiempos de mantenimiento.</w:t>
      </w:r>
    </w:p>
    <w:p w:rsidR="004C60DF" w:rsidRDefault="004C60DF">
      <w:pPr>
        <w:pStyle w:val="Textoindependiente"/>
        <w:spacing w:before="120"/>
      </w:pPr>
    </w:p>
    <w:p w:rsidR="004C60DF" w:rsidRDefault="00837B24">
      <w:pPr>
        <w:pStyle w:val="Ttulo5"/>
        <w:jc w:val="both"/>
      </w:pPr>
      <w:r>
        <w:t>Asociaciones</w:t>
      </w:r>
      <w:r>
        <w:rPr>
          <w:spacing w:val="-11"/>
        </w:rPr>
        <w:t xml:space="preserve"> </w:t>
      </w:r>
      <w:r>
        <w:rPr>
          <w:spacing w:val="-2"/>
        </w:rPr>
        <w:t>Típicas</w:t>
      </w:r>
    </w:p>
    <w:p w:rsidR="004C60DF" w:rsidRDefault="00837B24">
      <w:pPr>
        <w:pStyle w:val="Textoindependiente"/>
        <w:spacing w:before="136" w:line="357" w:lineRule="auto"/>
        <w:ind w:left="847" w:right="427"/>
        <w:jc w:val="both"/>
      </w:pPr>
      <w:r>
        <w:t>Para cumplir con las funciones de una salida y la coordinación deseada existen varias alternativas. Mencionamos aquí solamente las que garantizan la seguridad durante la explotación para personas e instalaciones; omitiendo las que utilizan fusibles.</w:t>
      </w:r>
    </w:p>
    <w:p w:rsidR="004C60DF" w:rsidRPr="00CB338F" w:rsidRDefault="004C60DF">
      <w:pPr>
        <w:pStyle w:val="Textoindependiente"/>
        <w:spacing w:before="43"/>
      </w:pPr>
    </w:p>
    <w:p w:rsidR="004C60DF" w:rsidRDefault="00837B24">
      <w:pPr>
        <w:pStyle w:val="Textoindependiente"/>
        <w:spacing w:before="1" w:line="360" w:lineRule="auto"/>
        <w:ind w:left="847" w:right="423"/>
        <w:jc w:val="both"/>
      </w:pPr>
      <w:r>
        <w:t>La asociación de varios productos para realizar una coordinación tipo 1, 2 o total debe ser informada por cada fabricante, puesto que las características eléctricas propias de cada producto deben ser validadas en la asociación mediante ensayos. Schneider suministra estas informaciones a todos los usuarios que las solicitan.</w:t>
      </w:r>
    </w:p>
    <w:p w:rsidR="004C60DF" w:rsidRDefault="004C60DF">
      <w:pPr>
        <w:pStyle w:val="Textoindependiente"/>
        <w:spacing w:before="242"/>
      </w:pPr>
    </w:p>
    <w:p w:rsidR="004C60DF" w:rsidRDefault="00837B24">
      <w:pPr>
        <w:pStyle w:val="Ttulo5"/>
        <w:numPr>
          <w:ilvl w:val="1"/>
          <w:numId w:val="153"/>
        </w:numPr>
        <w:tabs>
          <w:tab w:val="left" w:pos="1351"/>
        </w:tabs>
        <w:ind w:left="1351" w:hanging="504"/>
      </w:pPr>
      <w:r>
        <w:t>Grados</w:t>
      </w:r>
      <w:r>
        <w:rPr>
          <w:spacing w:val="-6"/>
        </w:rPr>
        <w:t xml:space="preserve"> </w:t>
      </w:r>
      <w:r>
        <w:t>De</w:t>
      </w:r>
      <w:r>
        <w:rPr>
          <w:spacing w:val="-4"/>
        </w:rPr>
        <w:t xml:space="preserve"> </w:t>
      </w:r>
      <w:r>
        <w:t>Protección</w:t>
      </w:r>
      <w:r>
        <w:rPr>
          <w:spacing w:val="-4"/>
        </w:rPr>
        <w:t xml:space="preserve"> </w:t>
      </w:r>
      <w:r>
        <w:t>IP</w:t>
      </w:r>
      <w:r>
        <w:rPr>
          <w:spacing w:val="-3"/>
        </w:rPr>
        <w:t xml:space="preserve"> </w:t>
      </w:r>
      <w:r>
        <w:t>Según</w:t>
      </w:r>
      <w:r>
        <w:rPr>
          <w:spacing w:val="-4"/>
        </w:rPr>
        <w:t xml:space="preserve"> </w:t>
      </w:r>
      <w:r>
        <w:t>Norma</w:t>
      </w:r>
      <w:r>
        <w:rPr>
          <w:spacing w:val="-4"/>
        </w:rPr>
        <w:t xml:space="preserve"> </w:t>
      </w:r>
      <w:r>
        <w:t>IRAM</w:t>
      </w:r>
      <w:r>
        <w:rPr>
          <w:spacing w:val="-4"/>
        </w:rPr>
        <w:t xml:space="preserve"> </w:t>
      </w:r>
      <w:r>
        <w:t>2444</w:t>
      </w:r>
      <w:r>
        <w:rPr>
          <w:spacing w:val="-3"/>
        </w:rPr>
        <w:t xml:space="preserve"> </w:t>
      </w:r>
      <w:r>
        <w:t>E</w:t>
      </w:r>
      <w:r>
        <w:rPr>
          <w:spacing w:val="-4"/>
        </w:rPr>
        <w:t xml:space="preserve"> </w:t>
      </w:r>
      <w:r>
        <w:t>IEC</w:t>
      </w:r>
      <w:r>
        <w:rPr>
          <w:spacing w:val="-4"/>
        </w:rPr>
        <w:t xml:space="preserve"> </w:t>
      </w:r>
      <w:r>
        <w:t>60529</w:t>
      </w:r>
      <w:r>
        <w:rPr>
          <w:spacing w:val="-4"/>
        </w:rPr>
        <w:t xml:space="preserve"> </w:t>
      </w:r>
      <w:r>
        <w:t>E</w:t>
      </w:r>
      <w:r>
        <w:rPr>
          <w:spacing w:val="-4"/>
        </w:rPr>
        <w:t xml:space="preserve"> </w:t>
      </w:r>
      <w:r>
        <w:t>Ik</w:t>
      </w:r>
      <w:r>
        <w:rPr>
          <w:spacing w:val="-4"/>
        </w:rPr>
        <w:t xml:space="preserve"> </w:t>
      </w:r>
      <w:r>
        <w:t>Según</w:t>
      </w:r>
      <w:r>
        <w:rPr>
          <w:spacing w:val="-4"/>
        </w:rPr>
        <w:t xml:space="preserve"> </w:t>
      </w:r>
      <w:r>
        <w:t>IEC</w:t>
      </w:r>
      <w:r>
        <w:rPr>
          <w:spacing w:val="-3"/>
        </w:rPr>
        <w:t xml:space="preserve"> </w:t>
      </w:r>
      <w:r>
        <w:rPr>
          <w:spacing w:val="-2"/>
        </w:rPr>
        <w:t>62262</w:t>
      </w:r>
    </w:p>
    <w:p w:rsidR="004C60DF" w:rsidRDefault="004C60DF">
      <w:pPr>
        <w:pStyle w:val="Textoindependiente"/>
        <w:spacing w:before="186"/>
        <w:rPr>
          <w:b/>
        </w:rPr>
      </w:pPr>
    </w:p>
    <w:p w:rsidR="004C60DF" w:rsidRDefault="00837B24">
      <w:pPr>
        <w:pStyle w:val="Textoindependiente"/>
        <w:spacing w:line="360" w:lineRule="auto"/>
        <w:ind w:left="846" w:right="424"/>
        <w:jc w:val="both"/>
      </w:pPr>
      <w:r>
        <w:t>El grado de protección IP especifica los diferentes grados de protección que aporta la envolvente o gabinete a los componentes que resguarda en su interior contra diversas influencias externas y/o contactos directos.</w:t>
      </w:r>
    </w:p>
    <w:p w:rsidR="004C60DF" w:rsidRDefault="00837B24">
      <w:pPr>
        <w:pStyle w:val="Textoindependiente"/>
        <w:spacing w:before="162"/>
        <w:ind w:left="846"/>
        <w:jc w:val="both"/>
      </w:pPr>
      <w:r>
        <w:t>La</w:t>
      </w:r>
      <w:r>
        <w:rPr>
          <w:spacing w:val="-9"/>
        </w:rPr>
        <w:t xml:space="preserve"> </w:t>
      </w:r>
      <w:r>
        <w:t>nomenclatura</w:t>
      </w:r>
      <w:r>
        <w:rPr>
          <w:spacing w:val="-9"/>
        </w:rPr>
        <w:t xml:space="preserve"> </w:t>
      </w:r>
      <w:r>
        <w:t>internacional</w:t>
      </w:r>
      <w:r>
        <w:rPr>
          <w:spacing w:val="-9"/>
        </w:rPr>
        <w:t xml:space="preserve"> </w:t>
      </w:r>
      <w:r>
        <w:rPr>
          <w:spacing w:val="-2"/>
        </w:rPr>
        <w:t>establece:</w:t>
      </w:r>
    </w:p>
    <w:p w:rsidR="004C60DF" w:rsidRDefault="004C60DF">
      <w:pPr>
        <w:pStyle w:val="Textoindependiente"/>
        <w:spacing w:before="215"/>
        <w:rPr>
          <w:sz w:val="20"/>
        </w:rPr>
      </w:pPr>
    </w:p>
    <w:p w:rsidR="004C60DF" w:rsidRDefault="004C60DF">
      <w:pPr>
        <w:pStyle w:val="Textoindependiente"/>
        <w:spacing w:before="71"/>
        <w:rPr>
          <w:i/>
        </w:rPr>
      </w:pPr>
    </w:p>
    <w:p w:rsidR="004C60DF" w:rsidRDefault="00837B24">
      <w:pPr>
        <w:pStyle w:val="Textoindependiente"/>
        <w:spacing w:line="360" w:lineRule="auto"/>
        <w:ind w:left="847" w:right="422"/>
        <w:jc w:val="both"/>
      </w:pPr>
      <w:r>
        <w:t>EN 62262 es una norma europea, equivalente a la norma internacional IEC 62262 (2002), que se refiere a las calificaciones de los grados de protección IK. Esta es una clasificación numérica internacional para los grados de protección proporcionados por las envolventes de materiales eléctricos contra los impactos mecánicos externos.</w:t>
      </w:r>
    </w:p>
    <w:p w:rsidR="004C60DF" w:rsidRDefault="004C60DF" w:rsidP="000137D8">
      <w:pPr>
        <w:rPr>
          <w:i/>
          <w:sz w:val="23"/>
        </w:rPr>
      </w:pPr>
    </w:p>
    <w:p w:rsidR="004C60DF" w:rsidRDefault="004C60DF">
      <w:pPr>
        <w:pStyle w:val="Textoindependiente"/>
        <w:spacing w:before="43"/>
        <w:rPr>
          <w:i/>
        </w:rPr>
      </w:pPr>
    </w:p>
    <w:p w:rsidR="004C60DF" w:rsidRDefault="004C60DF">
      <w:pPr>
        <w:pStyle w:val="Textoindependiente"/>
        <w:spacing w:before="106"/>
        <w:rPr>
          <w:i/>
          <w:sz w:val="28"/>
        </w:rPr>
      </w:pPr>
    </w:p>
    <w:p w:rsidR="004C60DF" w:rsidRDefault="00837B24">
      <w:pPr>
        <w:pStyle w:val="Ttulo1"/>
        <w:spacing w:before="1"/>
        <w:jc w:val="both"/>
      </w:pPr>
      <w:r>
        <w:t>MÓDULO</w:t>
      </w:r>
      <w:r>
        <w:rPr>
          <w:spacing w:val="-7"/>
        </w:rPr>
        <w:t xml:space="preserve"> </w:t>
      </w:r>
      <w:r>
        <w:rPr>
          <w:spacing w:val="-5"/>
        </w:rPr>
        <w:t>IV</w:t>
      </w:r>
    </w:p>
    <w:p w:rsidR="004C60DF" w:rsidRDefault="00837B24">
      <w:pPr>
        <w:pStyle w:val="Ttulo2"/>
        <w:spacing w:before="134"/>
        <w:jc w:val="both"/>
      </w:pPr>
      <w:r>
        <w:t>DISEÑO,</w:t>
      </w:r>
      <w:r>
        <w:rPr>
          <w:spacing w:val="29"/>
        </w:rPr>
        <w:t xml:space="preserve"> </w:t>
      </w:r>
      <w:r>
        <w:t>CÁLCULO</w:t>
      </w:r>
      <w:r>
        <w:rPr>
          <w:spacing w:val="31"/>
        </w:rPr>
        <w:t xml:space="preserve"> </w:t>
      </w:r>
      <w:r>
        <w:t>Y</w:t>
      </w:r>
      <w:r>
        <w:rPr>
          <w:spacing w:val="32"/>
        </w:rPr>
        <w:t xml:space="preserve"> </w:t>
      </w:r>
      <w:r>
        <w:t>EJECUCIÓN</w:t>
      </w:r>
      <w:r>
        <w:rPr>
          <w:spacing w:val="31"/>
        </w:rPr>
        <w:t xml:space="preserve"> </w:t>
      </w:r>
      <w:r>
        <w:t>DE</w:t>
      </w:r>
      <w:r>
        <w:rPr>
          <w:spacing w:val="30"/>
        </w:rPr>
        <w:t xml:space="preserve"> </w:t>
      </w:r>
      <w:r>
        <w:t>INSTALACIONES</w:t>
      </w:r>
      <w:r>
        <w:rPr>
          <w:spacing w:val="32"/>
        </w:rPr>
        <w:t xml:space="preserve"> </w:t>
      </w:r>
      <w:r>
        <w:t>ELÉCTRICAS</w:t>
      </w:r>
      <w:r>
        <w:rPr>
          <w:spacing w:val="31"/>
        </w:rPr>
        <w:t xml:space="preserve"> </w:t>
      </w:r>
      <w:r>
        <w:t>DOMICILIARIAS</w:t>
      </w:r>
      <w:r>
        <w:rPr>
          <w:spacing w:val="32"/>
        </w:rPr>
        <w:t xml:space="preserve"> </w:t>
      </w:r>
      <w:r>
        <w:rPr>
          <w:spacing w:val="-2"/>
        </w:rPr>
        <w:t>FIJAS</w:t>
      </w:r>
    </w:p>
    <w:p w:rsidR="004C60DF" w:rsidRDefault="004C60DF">
      <w:pPr>
        <w:pStyle w:val="Textoindependiente"/>
        <w:spacing w:before="259"/>
        <w:rPr>
          <w:b/>
          <w:sz w:val="24"/>
        </w:rPr>
      </w:pPr>
    </w:p>
    <w:p w:rsidR="004C60DF" w:rsidRDefault="00837B24">
      <w:pPr>
        <w:pStyle w:val="Ttulo5"/>
        <w:numPr>
          <w:ilvl w:val="1"/>
          <w:numId w:val="119"/>
        </w:numPr>
        <w:tabs>
          <w:tab w:val="left" w:pos="1351"/>
        </w:tabs>
        <w:ind w:left="1351" w:hanging="504"/>
      </w:pPr>
      <w:r>
        <w:t>Construcción</w:t>
      </w:r>
      <w:r>
        <w:rPr>
          <w:spacing w:val="-7"/>
        </w:rPr>
        <w:t xml:space="preserve"> </w:t>
      </w:r>
      <w:r>
        <w:t>de</w:t>
      </w:r>
      <w:r>
        <w:rPr>
          <w:spacing w:val="-7"/>
        </w:rPr>
        <w:t xml:space="preserve"> </w:t>
      </w:r>
      <w:r>
        <w:t>Instalaciones.</w:t>
      </w:r>
      <w:r>
        <w:rPr>
          <w:spacing w:val="-6"/>
        </w:rPr>
        <w:t xml:space="preserve"> </w:t>
      </w:r>
      <w:r>
        <w:t>Normas</w:t>
      </w:r>
      <w:r>
        <w:rPr>
          <w:spacing w:val="-7"/>
        </w:rPr>
        <w:t xml:space="preserve"> </w:t>
      </w:r>
      <w:r>
        <w:t>y</w:t>
      </w:r>
      <w:r>
        <w:rPr>
          <w:spacing w:val="-6"/>
        </w:rPr>
        <w:t xml:space="preserve"> </w:t>
      </w:r>
      <w:r>
        <w:rPr>
          <w:spacing w:val="-2"/>
        </w:rPr>
        <w:t>Reglamentaciones</w:t>
      </w:r>
    </w:p>
    <w:p w:rsidR="004C60DF" w:rsidRDefault="004C60DF">
      <w:pPr>
        <w:pStyle w:val="Textoindependiente"/>
        <w:spacing w:before="186"/>
        <w:rPr>
          <w:b/>
        </w:rPr>
      </w:pPr>
    </w:p>
    <w:p w:rsidR="004C60DF" w:rsidRDefault="00837B24">
      <w:pPr>
        <w:pStyle w:val="Textoindependiente"/>
        <w:spacing w:line="360" w:lineRule="auto"/>
        <w:ind w:left="847" w:right="427"/>
        <w:jc w:val="both"/>
      </w:pPr>
      <w:r>
        <w:t>El Reglamento de la Asociación Electrotécnica Argentina dispone el esquema general que se muestra en la página siguiente, al que deben ajustarse las instalaciones eléctricas en inmuebles. En él se usan las siguientes abreviaturas:</w:t>
      </w:r>
    </w:p>
    <w:p w:rsidR="004C60DF" w:rsidRDefault="00837B24">
      <w:pPr>
        <w:pStyle w:val="Textoindependiente"/>
        <w:tabs>
          <w:tab w:val="left" w:pos="2896"/>
        </w:tabs>
        <w:spacing w:before="118"/>
        <w:ind w:left="1639"/>
        <w:jc w:val="both"/>
      </w:pPr>
      <w:r>
        <w:rPr>
          <w:b/>
          <w:spacing w:val="-4"/>
        </w:rPr>
        <w:lastRenderedPageBreak/>
        <w:t>RDD:</w:t>
      </w:r>
      <w:r>
        <w:rPr>
          <w:b/>
        </w:rPr>
        <w:tab/>
      </w:r>
      <w:r>
        <w:t>Red</w:t>
      </w:r>
      <w:r>
        <w:rPr>
          <w:spacing w:val="-5"/>
        </w:rPr>
        <w:t xml:space="preserve"> </w:t>
      </w:r>
      <w:r>
        <w:t>de</w:t>
      </w:r>
      <w:r>
        <w:rPr>
          <w:spacing w:val="-4"/>
        </w:rPr>
        <w:t xml:space="preserve"> </w:t>
      </w:r>
      <w:r>
        <w:t>distribución</w:t>
      </w:r>
      <w:r>
        <w:rPr>
          <w:spacing w:val="-4"/>
        </w:rPr>
        <w:t xml:space="preserve"> </w:t>
      </w:r>
      <w:r>
        <w:t>de</w:t>
      </w:r>
      <w:r>
        <w:rPr>
          <w:spacing w:val="-4"/>
        </w:rPr>
        <w:t xml:space="preserve"> </w:t>
      </w:r>
      <w:r>
        <w:t>la</w:t>
      </w:r>
      <w:r>
        <w:rPr>
          <w:spacing w:val="-4"/>
        </w:rPr>
        <w:t xml:space="preserve"> </w:t>
      </w:r>
      <w:r>
        <w:rPr>
          <w:spacing w:val="-2"/>
        </w:rPr>
        <w:t>Distribuidora</w:t>
      </w:r>
    </w:p>
    <w:p w:rsidR="004C60DF" w:rsidRDefault="00837B24">
      <w:pPr>
        <w:pStyle w:val="Textoindependiente"/>
        <w:tabs>
          <w:tab w:val="left" w:pos="2896"/>
        </w:tabs>
        <w:spacing w:before="256"/>
        <w:ind w:left="1639"/>
        <w:jc w:val="both"/>
      </w:pPr>
      <w:r>
        <w:rPr>
          <w:b/>
          <w:spacing w:val="-4"/>
        </w:rPr>
        <w:t>LAD:</w:t>
      </w:r>
      <w:r>
        <w:rPr>
          <w:b/>
        </w:rPr>
        <w:tab/>
      </w:r>
      <w:r>
        <w:t>Línea</w:t>
      </w:r>
      <w:r>
        <w:rPr>
          <w:spacing w:val="-7"/>
        </w:rPr>
        <w:t xml:space="preserve"> </w:t>
      </w:r>
      <w:r>
        <w:t>de</w:t>
      </w:r>
      <w:r>
        <w:rPr>
          <w:spacing w:val="-5"/>
        </w:rPr>
        <w:t xml:space="preserve"> </w:t>
      </w:r>
      <w:r>
        <w:t>alimentación</w:t>
      </w:r>
      <w:r>
        <w:rPr>
          <w:spacing w:val="-4"/>
        </w:rPr>
        <w:t xml:space="preserve"> </w:t>
      </w:r>
      <w:r>
        <w:t>de</w:t>
      </w:r>
      <w:r>
        <w:rPr>
          <w:spacing w:val="-5"/>
        </w:rPr>
        <w:t xml:space="preserve"> </w:t>
      </w:r>
      <w:r>
        <w:t>la</w:t>
      </w:r>
      <w:r>
        <w:rPr>
          <w:spacing w:val="-4"/>
        </w:rPr>
        <w:t xml:space="preserve"> </w:t>
      </w:r>
      <w:r>
        <w:rPr>
          <w:spacing w:val="-2"/>
        </w:rPr>
        <w:t>Distribuidora</w:t>
      </w:r>
    </w:p>
    <w:p w:rsidR="004C60DF" w:rsidRDefault="00837B24">
      <w:pPr>
        <w:pStyle w:val="Textoindependiente"/>
        <w:tabs>
          <w:tab w:val="left" w:pos="2896"/>
        </w:tabs>
        <w:spacing w:before="251"/>
        <w:ind w:left="1639"/>
      </w:pPr>
      <w:r>
        <w:rPr>
          <w:b/>
          <w:spacing w:val="-2"/>
        </w:rPr>
        <w:t>DPLA:</w:t>
      </w:r>
      <w:r>
        <w:rPr>
          <w:b/>
        </w:rPr>
        <w:tab/>
      </w:r>
      <w:r>
        <w:t>Dispositivo</w:t>
      </w:r>
      <w:r>
        <w:rPr>
          <w:spacing w:val="-7"/>
        </w:rPr>
        <w:t xml:space="preserve"> </w:t>
      </w:r>
      <w:r>
        <w:t>de</w:t>
      </w:r>
      <w:r>
        <w:rPr>
          <w:spacing w:val="-5"/>
        </w:rPr>
        <w:t xml:space="preserve"> </w:t>
      </w:r>
      <w:r>
        <w:t>protección</w:t>
      </w:r>
      <w:r>
        <w:rPr>
          <w:spacing w:val="-4"/>
        </w:rPr>
        <w:t xml:space="preserve"> </w:t>
      </w:r>
      <w:r>
        <w:t>de</w:t>
      </w:r>
      <w:r>
        <w:rPr>
          <w:spacing w:val="-5"/>
        </w:rPr>
        <w:t xml:space="preserve"> </w:t>
      </w:r>
      <w:r>
        <w:t>la</w:t>
      </w:r>
      <w:r>
        <w:rPr>
          <w:spacing w:val="-5"/>
        </w:rPr>
        <w:t xml:space="preserve"> </w:t>
      </w:r>
      <w:r>
        <w:t>alimentación</w:t>
      </w:r>
      <w:r>
        <w:rPr>
          <w:spacing w:val="-4"/>
        </w:rPr>
        <w:t xml:space="preserve"> </w:t>
      </w:r>
      <w:r>
        <w:t>de</w:t>
      </w:r>
      <w:r>
        <w:rPr>
          <w:spacing w:val="-5"/>
        </w:rPr>
        <w:t xml:space="preserve"> </w:t>
      </w:r>
      <w:r>
        <w:t>la</w:t>
      </w:r>
      <w:r>
        <w:rPr>
          <w:spacing w:val="-4"/>
        </w:rPr>
        <w:t xml:space="preserve"> </w:t>
      </w:r>
      <w:r>
        <w:rPr>
          <w:spacing w:val="-2"/>
        </w:rPr>
        <w:t>distribuidora</w:t>
      </w:r>
    </w:p>
    <w:p w:rsidR="004C60DF" w:rsidRDefault="00837B24">
      <w:pPr>
        <w:pStyle w:val="Textoindependiente"/>
        <w:tabs>
          <w:tab w:val="left" w:pos="2896"/>
        </w:tabs>
        <w:spacing w:before="257"/>
        <w:ind w:left="1639"/>
      </w:pPr>
      <w:r>
        <w:rPr>
          <w:b/>
          <w:spacing w:val="-4"/>
        </w:rPr>
        <w:t>LAD:</w:t>
      </w:r>
      <w:r>
        <w:rPr>
          <w:b/>
        </w:rPr>
        <w:tab/>
      </w:r>
      <w:r>
        <w:t>Línea</w:t>
      </w:r>
      <w:r>
        <w:rPr>
          <w:spacing w:val="-7"/>
        </w:rPr>
        <w:t xml:space="preserve"> </w:t>
      </w:r>
      <w:r>
        <w:t>de</w:t>
      </w:r>
      <w:r>
        <w:rPr>
          <w:spacing w:val="-5"/>
        </w:rPr>
        <w:t xml:space="preserve"> </w:t>
      </w:r>
      <w:r>
        <w:t>alimentación</w:t>
      </w:r>
      <w:r>
        <w:rPr>
          <w:spacing w:val="-4"/>
        </w:rPr>
        <w:t xml:space="preserve"> </w:t>
      </w:r>
      <w:r>
        <w:t>de</w:t>
      </w:r>
      <w:r>
        <w:rPr>
          <w:spacing w:val="-5"/>
        </w:rPr>
        <w:t xml:space="preserve"> </w:t>
      </w:r>
      <w:r>
        <w:t>la</w:t>
      </w:r>
      <w:r>
        <w:rPr>
          <w:spacing w:val="-4"/>
        </w:rPr>
        <w:t xml:space="preserve"> </w:t>
      </w:r>
      <w:r>
        <w:rPr>
          <w:spacing w:val="-2"/>
        </w:rPr>
        <w:t>Distribuidora</w:t>
      </w:r>
    </w:p>
    <w:p w:rsidR="004C60DF" w:rsidRDefault="00837B24">
      <w:pPr>
        <w:pStyle w:val="Textoindependiente"/>
        <w:tabs>
          <w:tab w:val="left" w:pos="2896"/>
        </w:tabs>
        <w:spacing w:before="251"/>
        <w:ind w:left="1639"/>
      </w:pPr>
      <w:r>
        <w:rPr>
          <w:b/>
          <w:spacing w:val="-5"/>
        </w:rPr>
        <w:t>M:</w:t>
      </w:r>
      <w:r>
        <w:rPr>
          <w:b/>
        </w:rPr>
        <w:tab/>
      </w:r>
      <w:r>
        <w:t>Medidor</w:t>
      </w:r>
      <w:r>
        <w:rPr>
          <w:spacing w:val="-4"/>
        </w:rPr>
        <w:t xml:space="preserve"> </w:t>
      </w:r>
      <w:r>
        <w:t>de</w:t>
      </w:r>
      <w:r>
        <w:rPr>
          <w:spacing w:val="-3"/>
        </w:rPr>
        <w:t xml:space="preserve"> </w:t>
      </w:r>
      <w:r>
        <w:rPr>
          <w:spacing w:val="-2"/>
        </w:rPr>
        <w:t>energía</w:t>
      </w:r>
    </w:p>
    <w:p w:rsidR="004C60DF" w:rsidRDefault="00837B24">
      <w:pPr>
        <w:pStyle w:val="Textoindependiente"/>
        <w:tabs>
          <w:tab w:val="left" w:pos="2896"/>
        </w:tabs>
        <w:spacing w:before="256"/>
        <w:ind w:left="1639"/>
      </w:pPr>
      <w:r>
        <w:rPr>
          <w:b/>
          <w:spacing w:val="-5"/>
        </w:rPr>
        <w:t>LP:</w:t>
      </w:r>
      <w:r>
        <w:rPr>
          <w:b/>
        </w:rPr>
        <w:tab/>
      </w:r>
      <w:r>
        <w:t>Línea</w:t>
      </w:r>
      <w:r>
        <w:rPr>
          <w:spacing w:val="-7"/>
        </w:rPr>
        <w:t xml:space="preserve"> </w:t>
      </w:r>
      <w:r>
        <w:t>principal</w:t>
      </w:r>
      <w:r>
        <w:rPr>
          <w:spacing w:val="-4"/>
        </w:rPr>
        <w:t xml:space="preserve"> </w:t>
      </w:r>
      <w:r>
        <w:t>de</w:t>
      </w:r>
      <w:r>
        <w:rPr>
          <w:spacing w:val="-5"/>
        </w:rPr>
        <w:t xml:space="preserve"> </w:t>
      </w:r>
      <w:r>
        <w:t>la</w:t>
      </w:r>
      <w:r>
        <w:rPr>
          <w:spacing w:val="-4"/>
        </w:rPr>
        <w:t xml:space="preserve"> </w:t>
      </w:r>
      <w:r>
        <w:rPr>
          <w:spacing w:val="-2"/>
        </w:rPr>
        <w:t>distribuidora</w:t>
      </w:r>
    </w:p>
    <w:p w:rsidR="004C60DF" w:rsidRDefault="00837B24">
      <w:pPr>
        <w:pStyle w:val="Textoindependiente"/>
        <w:tabs>
          <w:tab w:val="left" w:pos="2896"/>
        </w:tabs>
        <w:spacing w:before="251"/>
        <w:ind w:left="1639"/>
      </w:pPr>
      <w:r>
        <w:rPr>
          <w:b/>
          <w:spacing w:val="-5"/>
        </w:rPr>
        <w:t>TP:</w:t>
      </w:r>
      <w:r>
        <w:rPr>
          <w:b/>
        </w:rPr>
        <w:tab/>
      </w:r>
      <w:r>
        <w:t>Tablero</w:t>
      </w:r>
      <w:r>
        <w:rPr>
          <w:spacing w:val="-7"/>
        </w:rPr>
        <w:t xml:space="preserve"> </w:t>
      </w:r>
      <w:r>
        <w:rPr>
          <w:spacing w:val="-2"/>
        </w:rPr>
        <w:t>principal</w:t>
      </w:r>
    </w:p>
    <w:p w:rsidR="004C60DF" w:rsidRDefault="00837B24">
      <w:pPr>
        <w:pStyle w:val="Textoindependiente"/>
        <w:tabs>
          <w:tab w:val="left" w:pos="2896"/>
        </w:tabs>
        <w:spacing w:before="257"/>
        <w:ind w:left="1639"/>
      </w:pPr>
      <w:r>
        <w:rPr>
          <w:b/>
          <w:spacing w:val="-5"/>
        </w:rPr>
        <w:t>CS:</w:t>
      </w:r>
      <w:r>
        <w:rPr>
          <w:b/>
        </w:rPr>
        <w:tab/>
      </w:r>
      <w:r>
        <w:t>Circuito</w:t>
      </w:r>
      <w:r>
        <w:rPr>
          <w:spacing w:val="-7"/>
        </w:rPr>
        <w:t xml:space="preserve"> </w:t>
      </w:r>
      <w:r>
        <w:t>seccional</w:t>
      </w:r>
      <w:r>
        <w:rPr>
          <w:spacing w:val="-5"/>
        </w:rPr>
        <w:t xml:space="preserve"> </w:t>
      </w:r>
      <w:r>
        <w:t>o</w:t>
      </w:r>
      <w:r>
        <w:rPr>
          <w:spacing w:val="-5"/>
        </w:rPr>
        <w:t xml:space="preserve"> </w:t>
      </w:r>
      <w:r>
        <w:t>de</w:t>
      </w:r>
      <w:r>
        <w:rPr>
          <w:spacing w:val="-5"/>
        </w:rPr>
        <w:t xml:space="preserve"> </w:t>
      </w:r>
      <w:r>
        <w:rPr>
          <w:spacing w:val="-2"/>
        </w:rPr>
        <w:t>distribución</w:t>
      </w:r>
    </w:p>
    <w:p w:rsidR="004C60DF" w:rsidRDefault="00837B24">
      <w:pPr>
        <w:pStyle w:val="Textoindependiente"/>
        <w:tabs>
          <w:tab w:val="left" w:pos="2896"/>
        </w:tabs>
        <w:spacing w:before="251"/>
        <w:ind w:left="1639"/>
      </w:pPr>
      <w:r>
        <w:rPr>
          <w:b/>
          <w:spacing w:val="-4"/>
        </w:rPr>
        <w:t>TSG:</w:t>
      </w:r>
      <w:r>
        <w:rPr>
          <w:b/>
        </w:rPr>
        <w:tab/>
      </w:r>
      <w:r>
        <w:t>Tablero</w:t>
      </w:r>
      <w:r>
        <w:rPr>
          <w:spacing w:val="-8"/>
        </w:rPr>
        <w:t xml:space="preserve"> </w:t>
      </w:r>
      <w:r>
        <w:t>seccional</w:t>
      </w:r>
      <w:r>
        <w:rPr>
          <w:spacing w:val="-8"/>
        </w:rPr>
        <w:t xml:space="preserve"> </w:t>
      </w:r>
      <w:r>
        <w:rPr>
          <w:spacing w:val="-2"/>
        </w:rPr>
        <w:t>general</w:t>
      </w:r>
    </w:p>
    <w:p w:rsidR="004C60DF" w:rsidRDefault="00837B24">
      <w:pPr>
        <w:pStyle w:val="Textoindependiente"/>
        <w:tabs>
          <w:tab w:val="left" w:pos="2896"/>
        </w:tabs>
        <w:spacing w:before="251"/>
        <w:ind w:left="1639"/>
      </w:pPr>
      <w:r>
        <w:rPr>
          <w:b/>
        </w:rPr>
        <w:t>TS</w:t>
      </w:r>
      <w:r>
        <w:rPr>
          <w:b/>
          <w:spacing w:val="-2"/>
        </w:rPr>
        <w:t xml:space="preserve"> </w:t>
      </w:r>
      <w:r>
        <w:rPr>
          <w:b/>
        </w:rPr>
        <w:t>o</w:t>
      </w:r>
      <w:r>
        <w:rPr>
          <w:b/>
          <w:spacing w:val="-1"/>
        </w:rPr>
        <w:t xml:space="preserve"> </w:t>
      </w:r>
      <w:r>
        <w:rPr>
          <w:b/>
          <w:spacing w:val="-4"/>
        </w:rPr>
        <w:t>TSi:</w:t>
      </w:r>
      <w:r>
        <w:rPr>
          <w:b/>
        </w:rPr>
        <w:tab/>
      </w:r>
      <w:r>
        <w:t>Tablero</w:t>
      </w:r>
      <w:r>
        <w:rPr>
          <w:spacing w:val="-8"/>
        </w:rPr>
        <w:t xml:space="preserve"> </w:t>
      </w:r>
      <w:r>
        <w:t>seccional</w:t>
      </w:r>
      <w:r>
        <w:rPr>
          <w:spacing w:val="-6"/>
        </w:rPr>
        <w:t xml:space="preserve"> </w:t>
      </w:r>
      <w:r>
        <w:t>o</w:t>
      </w:r>
      <w:r>
        <w:rPr>
          <w:spacing w:val="-6"/>
        </w:rPr>
        <w:t xml:space="preserve"> </w:t>
      </w:r>
      <w:r>
        <w:t>Tablero</w:t>
      </w:r>
      <w:r>
        <w:rPr>
          <w:spacing w:val="-6"/>
        </w:rPr>
        <w:t xml:space="preserve"> </w:t>
      </w:r>
      <w:r>
        <w:t>seccional</w:t>
      </w:r>
      <w:r>
        <w:rPr>
          <w:spacing w:val="-6"/>
        </w:rPr>
        <w:t xml:space="preserve"> </w:t>
      </w:r>
      <w:r>
        <w:t>Nº</w:t>
      </w:r>
      <w:r>
        <w:rPr>
          <w:spacing w:val="-5"/>
        </w:rPr>
        <w:t xml:space="preserve"> </w:t>
      </w:r>
      <w:r>
        <w:rPr>
          <w:spacing w:val="-10"/>
        </w:rPr>
        <w:t>i</w:t>
      </w:r>
    </w:p>
    <w:p w:rsidR="004C60DF" w:rsidRDefault="00837B24">
      <w:pPr>
        <w:pStyle w:val="Textoindependiente"/>
        <w:tabs>
          <w:tab w:val="left" w:pos="2896"/>
        </w:tabs>
        <w:spacing w:before="256"/>
        <w:ind w:left="1639"/>
      </w:pPr>
      <w:r>
        <w:rPr>
          <w:b/>
          <w:spacing w:val="-5"/>
        </w:rPr>
        <w:t>CT:</w:t>
      </w:r>
      <w:r>
        <w:rPr>
          <w:b/>
        </w:rPr>
        <w:tab/>
      </w:r>
      <w:r>
        <w:t>Circuito</w:t>
      </w:r>
      <w:r>
        <w:rPr>
          <w:spacing w:val="-8"/>
        </w:rPr>
        <w:t xml:space="preserve"> </w:t>
      </w:r>
      <w:r>
        <w:rPr>
          <w:spacing w:val="-2"/>
        </w:rPr>
        <w:t>terminal</w:t>
      </w:r>
    </w:p>
    <w:p w:rsidR="004C60DF" w:rsidRDefault="004C60DF">
      <w:pPr>
        <w:pStyle w:val="Textoindependiente"/>
      </w:pPr>
    </w:p>
    <w:p w:rsidR="004C60DF" w:rsidRDefault="004C60DF">
      <w:pPr>
        <w:pStyle w:val="Textoindependiente"/>
        <w:spacing w:before="241"/>
      </w:pPr>
    </w:p>
    <w:p w:rsidR="004C60DF" w:rsidRDefault="00837B24">
      <w:pPr>
        <w:pStyle w:val="Textoindependiente"/>
        <w:spacing w:line="357" w:lineRule="auto"/>
        <w:ind w:left="847" w:right="427"/>
        <w:jc w:val="both"/>
      </w:pPr>
      <w:r>
        <w:t>Para el cálculo de la instalación el citado Reglamento prevé una serie de reglas, entre las que se puede citar:</w:t>
      </w:r>
    </w:p>
    <w:p w:rsidR="004C60DF" w:rsidRDefault="00837B24">
      <w:pPr>
        <w:pStyle w:val="Prrafodelista"/>
        <w:numPr>
          <w:ilvl w:val="0"/>
          <w:numId w:val="112"/>
        </w:numPr>
        <w:tabs>
          <w:tab w:val="left" w:pos="3007"/>
        </w:tabs>
        <w:spacing w:before="116"/>
        <w:rPr>
          <w:sz w:val="23"/>
        </w:rPr>
      </w:pPr>
      <w:r>
        <w:rPr>
          <w:spacing w:val="-6"/>
          <w:sz w:val="23"/>
        </w:rPr>
        <w:t>El</w:t>
      </w:r>
      <w:r>
        <w:rPr>
          <w:spacing w:val="-7"/>
          <w:sz w:val="23"/>
        </w:rPr>
        <w:t xml:space="preserve"> </w:t>
      </w:r>
      <w:r>
        <w:rPr>
          <w:spacing w:val="-6"/>
          <w:sz w:val="23"/>
        </w:rPr>
        <w:t>"</w:t>
      </w:r>
      <w:r>
        <w:rPr>
          <w:b/>
          <w:i/>
          <w:spacing w:val="-6"/>
          <w:sz w:val="24"/>
        </w:rPr>
        <w:t>Grado</w:t>
      </w:r>
      <w:r>
        <w:rPr>
          <w:b/>
          <w:i/>
          <w:spacing w:val="-9"/>
          <w:sz w:val="24"/>
        </w:rPr>
        <w:t xml:space="preserve"> </w:t>
      </w:r>
      <w:r>
        <w:rPr>
          <w:b/>
          <w:i/>
          <w:spacing w:val="-6"/>
          <w:sz w:val="24"/>
        </w:rPr>
        <w:t>de</w:t>
      </w:r>
      <w:r>
        <w:rPr>
          <w:b/>
          <w:i/>
          <w:spacing w:val="-9"/>
          <w:sz w:val="24"/>
        </w:rPr>
        <w:t xml:space="preserve"> </w:t>
      </w:r>
      <w:r>
        <w:rPr>
          <w:b/>
          <w:i/>
          <w:spacing w:val="-6"/>
          <w:sz w:val="24"/>
        </w:rPr>
        <w:t>Electrificación</w:t>
      </w:r>
      <w:r>
        <w:rPr>
          <w:spacing w:val="-6"/>
          <w:sz w:val="23"/>
        </w:rPr>
        <w:t>".</w:t>
      </w:r>
    </w:p>
    <w:p w:rsidR="004C60DF" w:rsidRDefault="00837B24">
      <w:pPr>
        <w:pStyle w:val="Prrafodelista"/>
        <w:numPr>
          <w:ilvl w:val="0"/>
          <w:numId w:val="112"/>
        </w:numPr>
        <w:tabs>
          <w:tab w:val="left" w:pos="3007"/>
        </w:tabs>
        <w:spacing w:before="240"/>
        <w:rPr>
          <w:sz w:val="23"/>
        </w:rPr>
      </w:pPr>
      <w:r>
        <w:rPr>
          <w:spacing w:val="-4"/>
          <w:sz w:val="23"/>
        </w:rPr>
        <w:t>El</w:t>
      </w:r>
      <w:r>
        <w:rPr>
          <w:spacing w:val="-13"/>
          <w:sz w:val="23"/>
        </w:rPr>
        <w:t xml:space="preserve"> </w:t>
      </w:r>
      <w:r>
        <w:rPr>
          <w:spacing w:val="-4"/>
          <w:sz w:val="23"/>
        </w:rPr>
        <w:t>"</w:t>
      </w:r>
      <w:r>
        <w:rPr>
          <w:b/>
          <w:i/>
          <w:spacing w:val="-4"/>
          <w:sz w:val="24"/>
        </w:rPr>
        <w:t>Número</w:t>
      </w:r>
      <w:r>
        <w:rPr>
          <w:b/>
          <w:i/>
          <w:spacing w:val="-14"/>
          <w:sz w:val="24"/>
        </w:rPr>
        <w:t xml:space="preserve"> </w:t>
      </w:r>
      <w:r>
        <w:rPr>
          <w:b/>
          <w:i/>
          <w:spacing w:val="-4"/>
          <w:sz w:val="24"/>
        </w:rPr>
        <w:t>de</w:t>
      </w:r>
      <w:r>
        <w:rPr>
          <w:b/>
          <w:i/>
          <w:spacing w:val="-14"/>
          <w:sz w:val="24"/>
        </w:rPr>
        <w:t xml:space="preserve"> </w:t>
      </w:r>
      <w:r>
        <w:rPr>
          <w:b/>
          <w:i/>
          <w:spacing w:val="-4"/>
          <w:sz w:val="24"/>
        </w:rPr>
        <w:t>Circuitos</w:t>
      </w:r>
      <w:r>
        <w:rPr>
          <w:b/>
          <w:i/>
          <w:spacing w:val="-14"/>
          <w:sz w:val="24"/>
        </w:rPr>
        <w:t xml:space="preserve"> </w:t>
      </w:r>
      <w:r>
        <w:rPr>
          <w:b/>
          <w:i/>
          <w:spacing w:val="-4"/>
          <w:sz w:val="24"/>
        </w:rPr>
        <w:t>Necesarios</w:t>
      </w:r>
      <w:r>
        <w:rPr>
          <w:spacing w:val="-4"/>
          <w:sz w:val="23"/>
        </w:rPr>
        <w:t>".</w:t>
      </w:r>
    </w:p>
    <w:p w:rsidR="004C60DF" w:rsidRDefault="00837B24">
      <w:pPr>
        <w:pStyle w:val="Prrafodelista"/>
        <w:numPr>
          <w:ilvl w:val="0"/>
          <w:numId w:val="112"/>
        </w:numPr>
        <w:tabs>
          <w:tab w:val="left" w:pos="3007"/>
        </w:tabs>
        <w:spacing w:before="244"/>
        <w:rPr>
          <w:sz w:val="23"/>
        </w:rPr>
      </w:pPr>
      <w:r>
        <w:rPr>
          <w:spacing w:val="-6"/>
          <w:sz w:val="23"/>
        </w:rPr>
        <w:t>Los</w:t>
      </w:r>
      <w:r>
        <w:rPr>
          <w:spacing w:val="-3"/>
          <w:sz w:val="23"/>
        </w:rPr>
        <w:t xml:space="preserve"> </w:t>
      </w:r>
      <w:r>
        <w:rPr>
          <w:spacing w:val="-6"/>
          <w:sz w:val="23"/>
        </w:rPr>
        <w:t>"</w:t>
      </w:r>
      <w:r>
        <w:rPr>
          <w:b/>
          <w:i/>
          <w:spacing w:val="-6"/>
          <w:sz w:val="24"/>
        </w:rPr>
        <w:t>Puntos</w:t>
      </w:r>
      <w:r>
        <w:rPr>
          <w:b/>
          <w:i/>
          <w:spacing w:val="-5"/>
          <w:sz w:val="24"/>
        </w:rPr>
        <w:t xml:space="preserve"> </w:t>
      </w:r>
      <w:r>
        <w:rPr>
          <w:b/>
          <w:i/>
          <w:spacing w:val="-6"/>
          <w:sz w:val="24"/>
        </w:rPr>
        <w:t>Mínimos</w:t>
      </w:r>
      <w:r>
        <w:rPr>
          <w:b/>
          <w:i/>
          <w:spacing w:val="-5"/>
          <w:sz w:val="24"/>
        </w:rPr>
        <w:t xml:space="preserve"> </w:t>
      </w:r>
      <w:r>
        <w:rPr>
          <w:b/>
          <w:i/>
          <w:spacing w:val="-6"/>
          <w:sz w:val="24"/>
        </w:rPr>
        <w:t>de</w:t>
      </w:r>
      <w:r>
        <w:rPr>
          <w:b/>
          <w:i/>
          <w:spacing w:val="-5"/>
          <w:sz w:val="24"/>
        </w:rPr>
        <w:t xml:space="preserve"> </w:t>
      </w:r>
      <w:r>
        <w:rPr>
          <w:b/>
          <w:i/>
          <w:spacing w:val="-6"/>
          <w:sz w:val="24"/>
        </w:rPr>
        <w:t>Utilización</w:t>
      </w:r>
      <w:r>
        <w:rPr>
          <w:spacing w:val="-6"/>
          <w:sz w:val="23"/>
        </w:rPr>
        <w:t>".</w:t>
      </w:r>
    </w:p>
    <w:p w:rsidR="004C60DF" w:rsidRDefault="004C60DF">
      <w:pPr>
        <w:pStyle w:val="Textoindependiente"/>
        <w:rPr>
          <w:sz w:val="24"/>
        </w:rPr>
      </w:pPr>
    </w:p>
    <w:p w:rsidR="004C60DF" w:rsidRDefault="004C60DF">
      <w:pPr>
        <w:pStyle w:val="Textoindependiente"/>
        <w:spacing w:before="215"/>
        <w:rPr>
          <w:sz w:val="24"/>
        </w:rPr>
      </w:pPr>
    </w:p>
    <w:p w:rsidR="004C60DF" w:rsidRDefault="00837B24">
      <w:pPr>
        <w:pStyle w:val="Ttulo5"/>
      </w:pPr>
      <w:r>
        <w:t>Clasificación</w:t>
      </w:r>
      <w:r>
        <w:rPr>
          <w:spacing w:val="-6"/>
        </w:rPr>
        <w:t xml:space="preserve"> </w:t>
      </w:r>
      <w:r>
        <w:t>de</w:t>
      </w:r>
      <w:r>
        <w:rPr>
          <w:spacing w:val="-6"/>
        </w:rPr>
        <w:t xml:space="preserve"> </w:t>
      </w:r>
      <w:r>
        <w:t>los</w:t>
      </w:r>
      <w:r>
        <w:rPr>
          <w:spacing w:val="-6"/>
        </w:rPr>
        <w:t xml:space="preserve"> </w:t>
      </w:r>
      <w:r>
        <w:rPr>
          <w:spacing w:val="-2"/>
        </w:rPr>
        <w:t>circuitos</w:t>
      </w:r>
    </w:p>
    <w:p w:rsidR="004C60DF" w:rsidRDefault="00837B24">
      <w:pPr>
        <w:pStyle w:val="Prrafodelista"/>
        <w:numPr>
          <w:ilvl w:val="2"/>
          <w:numId w:val="119"/>
        </w:numPr>
        <w:tabs>
          <w:tab w:val="left" w:pos="1631"/>
          <w:tab w:val="left" w:pos="1633"/>
        </w:tabs>
        <w:spacing w:before="252" w:line="360" w:lineRule="auto"/>
        <w:ind w:right="427"/>
        <w:jc w:val="both"/>
        <w:rPr>
          <w:sz w:val="23"/>
        </w:rPr>
      </w:pPr>
      <w:r>
        <w:rPr>
          <w:b/>
          <w:sz w:val="23"/>
        </w:rPr>
        <w:t>Circuitos para usos generales:</w:t>
      </w:r>
      <w:r>
        <w:rPr>
          <w:b/>
          <w:spacing w:val="-2"/>
          <w:sz w:val="23"/>
        </w:rPr>
        <w:t xml:space="preserve"> </w:t>
      </w:r>
      <w:r>
        <w:rPr>
          <w:sz w:val="23"/>
        </w:rPr>
        <w:t>Son</w:t>
      </w:r>
      <w:r>
        <w:rPr>
          <w:spacing w:val="-3"/>
          <w:sz w:val="23"/>
        </w:rPr>
        <w:t xml:space="preserve"> </w:t>
      </w:r>
      <w:r>
        <w:rPr>
          <w:sz w:val="23"/>
        </w:rPr>
        <w:t>circuitos</w:t>
      </w:r>
      <w:r>
        <w:rPr>
          <w:spacing w:val="-3"/>
          <w:sz w:val="23"/>
        </w:rPr>
        <w:t xml:space="preserve"> </w:t>
      </w:r>
      <w:r>
        <w:rPr>
          <w:sz w:val="23"/>
        </w:rPr>
        <w:t>monofásicos</w:t>
      </w:r>
      <w:r>
        <w:rPr>
          <w:spacing w:val="-3"/>
          <w:sz w:val="23"/>
        </w:rPr>
        <w:t xml:space="preserve"> </w:t>
      </w:r>
      <w:r>
        <w:rPr>
          <w:sz w:val="23"/>
        </w:rPr>
        <w:t>que</w:t>
      </w:r>
      <w:r>
        <w:rPr>
          <w:spacing w:val="-3"/>
          <w:sz w:val="23"/>
        </w:rPr>
        <w:t xml:space="preserve"> </w:t>
      </w:r>
      <w:r>
        <w:rPr>
          <w:sz w:val="23"/>
        </w:rPr>
        <w:t>alimentan</w:t>
      </w:r>
      <w:r>
        <w:rPr>
          <w:spacing w:val="-3"/>
          <w:sz w:val="23"/>
        </w:rPr>
        <w:t xml:space="preserve"> </w:t>
      </w:r>
      <w:r>
        <w:rPr>
          <w:sz w:val="23"/>
        </w:rPr>
        <w:t>bocas</w:t>
      </w:r>
      <w:r>
        <w:rPr>
          <w:spacing w:val="-3"/>
          <w:sz w:val="23"/>
        </w:rPr>
        <w:t xml:space="preserve"> </w:t>
      </w:r>
      <w:r>
        <w:rPr>
          <w:sz w:val="23"/>
        </w:rPr>
        <w:t>de</w:t>
      </w:r>
      <w:r>
        <w:rPr>
          <w:spacing w:val="-3"/>
          <w:sz w:val="23"/>
        </w:rPr>
        <w:t xml:space="preserve"> </w:t>
      </w:r>
      <w:r>
        <w:rPr>
          <w:sz w:val="23"/>
        </w:rPr>
        <w:t>salida para iluminación y bocas de salida para tomacorrientes. Se utilizan esencialmente en</w:t>
      </w:r>
      <w:r>
        <w:rPr>
          <w:spacing w:val="40"/>
          <w:sz w:val="23"/>
        </w:rPr>
        <w:t xml:space="preserve"> </w:t>
      </w:r>
      <w:r>
        <w:rPr>
          <w:sz w:val="23"/>
        </w:rPr>
        <w:t>las</w:t>
      </w:r>
      <w:r>
        <w:rPr>
          <w:spacing w:val="40"/>
          <w:sz w:val="23"/>
        </w:rPr>
        <w:t xml:space="preserve"> </w:t>
      </w:r>
      <w:r>
        <w:rPr>
          <w:sz w:val="23"/>
        </w:rPr>
        <w:t>superficies</w:t>
      </w:r>
      <w:r>
        <w:rPr>
          <w:spacing w:val="40"/>
          <w:sz w:val="23"/>
        </w:rPr>
        <w:t xml:space="preserve"> </w:t>
      </w:r>
      <w:r>
        <w:rPr>
          <w:sz w:val="23"/>
        </w:rPr>
        <w:t>cubiertas,</w:t>
      </w:r>
      <w:r>
        <w:rPr>
          <w:spacing w:val="40"/>
          <w:sz w:val="23"/>
        </w:rPr>
        <w:t xml:space="preserve"> </w:t>
      </w:r>
      <w:r>
        <w:rPr>
          <w:sz w:val="23"/>
        </w:rPr>
        <w:t>aunque</w:t>
      </w:r>
      <w:r>
        <w:rPr>
          <w:spacing w:val="40"/>
          <w:sz w:val="23"/>
        </w:rPr>
        <w:t xml:space="preserve"> </w:t>
      </w:r>
      <w:r>
        <w:rPr>
          <w:sz w:val="23"/>
        </w:rPr>
        <w:t>pueden</w:t>
      </w:r>
      <w:r>
        <w:rPr>
          <w:spacing w:val="40"/>
          <w:sz w:val="23"/>
        </w:rPr>
        <w:t xml:space="preserve"> </w:t>
      </w:r>
      <w:r>
        <w:rPr>
          <w:sz w:val="23"/>
        </w:rPr>
        <w:t>incorporar</w:t>
      </w:r>
      <w:r>
        <w:rPr>
          <w:spacing w:val="40"/>
          <w:sz w:val="23"/>
        </w:rPr>
        <w:t xml:space="preserve"> </w:t>
      </w:r>
      <w:r>
        <w:rPr>
          <w:sz w:val="23"/>
        </w:rPr>
        <w:t>bocas</w:t>
      </w:r>
      <w:r>
        <w:rPr>
          <w:spacing w:val="40"/>
          <w:sz w:val="23"/>
        </w:rPr>
        <w:t xml:space="preserve"> </w:t>
      </w:r>
      <w:r>
        <w:rPr>
          <w:sz w:val="23"/>
        </w:rPr>
        <w:t>en</w:t>
      </w:r>
      <w:r>
        <w:rPr>
          <w:spacing w:val="40"/>
          <w:sz w:val="23"/>
        </w:rPr>
        <w:t xml:space="preserve"> </w:t>
      </w:r>
      <w:r>
        <w:rPr>
          <w:sz w:val="23"/>
        </w:rPr>
        <w:t>el</w:t>
      </w:r>
      <w:r>
        <w:rPr>
          <w:spacing w:val="40"/>
          <w:sz w:val="23"/>
        </w:rPr>
        <w:t xml:space="preserve"> </w:t>
      </w:r>
      <w:r>
        <w:rPr>
          <w:sz w:val="23"/>
        </w:rPr>
        <w:t>exterior</w:t>
      </w:r>
      <w:r>
        <w:rPr>
          <w:spacing w:val="40"/>
          <w:sz w:val="23"/>
        </w:rPr>
        <w:t xml:space="preserve"> </w:t>
      </w:r>
      <w:r>
        <w:rPr>
          <w:sz w:val="23"/>
        </w:rPr>
        <w:t>de</w:t>
      </w:r>
      <w:r>
        <w:rPr>
          <w:spacing w:val="40"/>
          <w:sz w:val="23"/>
        </w:rPr>
        <w:t xml:space="preserve"> </w:t>
      </w:r>
      <w:r>
        <w:rPr>
          <w:sz w:val="23"/>
        </w:rPr>
        <w:t>éstas,</w:t>
      </w:r>
    </w:p>
    <w:p w:rsidR="004C60DF" w:rsidRDefault="00837B24">
      <w:pPr>
        <w:pStyle w:val="Textoindependiente"/>
        <w:spacing w:before="1" w:line="360" w:lineRule="auto"/>
        <w:ind w:left="1633" w:right="426"/>
        <w:jc w:val="both"/>
      </w:pPr>
      <w:r>
        <w:t>siempre y cuando estén ubicadas en espacios semicubiertos. En estos casos, el grado de protección mínimo para los artefactos conectados en esas bocas deber ser IP44. Estos circuitos deberán tener protecciones para una intensidad no mayor de 16 A y</w:t>
      </w:r>
      <w:r>
        <w:rPr>
          <w:spacing w:val="-1"/>
        </w:rPr>
        <w:t xml:space="preserve"> </w:t>
      </w:r>
      <w:r>
        <w:t>el número máximo de bocas por circuito será de 15 (quince).</w:t>
      </w:r>
    </w:p>
    <w:p w:rsidR="004C60DF" w:rsidRDefault="00837B24">
      <w:pPr>
        <w:pStyle w:val="Textoindependiente"/>
        <w:spacing w:before="120"/>
        <w:ind w:left="1567"/>
        <w:jc w:val="both"/>
      </w:pPr>
      <w:r>
        <w:t>Los</w:t>
      </w:r>
      <w:r>
        <w:rPr>
          <w:spacing w:val="-6"/>
        </w:rPr>
        <w:t xml:space="preserve"> </w:t>
      </w:r>
      <w:r>
        <w:t>circuitos</w:t>
      </w:r>
      <w:r>
        <w:rPr>
          <w:spacing w:val="-6"/>
        </w:rPr>
        <w:t xml:space="preserve"> </w:t>
      </w:r>
      <w:r>
        <w:t>para</w:t>
      </w:r>
      <w:r>
        <w:rPr>
          <w:spacing w:val="-6"/>
        </w:rPr>
        <w:t xml:space="preserve"> </w:t>
      </w:r>
      <w:r>
        <w:t>usos</w:t>
      </w:r>
      <w:r>
        <w:rPr>
          <w:spacing w:val="-6"/>
        </w:rPr>
        <w:t xml:space="preserve"> </w:t>
      </w:r>
      <w:r>
        <w:t>generales</w:t>
      </w:r>
      <w:r>
        <w:rPr>
          <w:spacing w:val="-6"/>
        </w:rPr>
        <w:t xml:space="preserve"> </w:t>
      </w:r>
      <w:r>
        <w:t>pueden</w:t>
      </w:r>
      <w:r>
        <w:rPr>
          <w:spacing w:val="-5"/>
        </w:rPr>
        <w:t xml:space="preserve"> </w:t>
      </w:r>
      <w:r>
        <w:rPr>
          <w:spacing w:val="-4"/>
        </w:rPr>
        <w:t>ser:</w:t>
      </w:r>
    </w:p>
    <w:p w:rsidR="004C60DF" w:rsidRDefault="00837B24">
      <w:pPr>
        <w:pStyle w:val="Prrafodelista"/>
        <w:numPr>
          <w:ilvl w:val="3"/>
          <w:numId w:val="119"/>
        </w:numPr>
        <w:tabs>
          <w:tab w:val="left" w:pos="2645"/>
          <w:tab w:val="left" w:pos="2647"/>
        </w:tabs>
        <w:spacing w:before="247" w:line="360" w:lineRule="auto"/>
        <w:ind w:right="422" w:hanging="721"/>
        <w:jc w:val="both"/>
        <w:rPr>
          <w:sz w:val="23"/>
        </w:rPr>
      </w:pPr>
      <w:r>
        <w:rPr>
          <w:sz w:val="23"/>
        </w:rPr>
        <w:t xml:space="preserve">Circuitos de iluminación para uso general (sigla </w:t>
      </w:r>
      <w:r>
        <w:rPr>
          <w:b/>
          <w:i/>
          <w:sz w:val="24"/>
        </w:rPr>
        <w:t>IUG</w:t>
      </w:r>
      <w:r>
        <w:rPr>
          <w:sz w:val="23"/>
        </w:rPr>
        <w:t xml:space="preserve">), para artefactos de iluminación, de ventilación y combinaciones. En el caso de tener otras cargas unitarias con corrientes permanentes no mayores a 10 A, según normas IRAM 2071 “Tomacorrientes bipolares con toma de tierra para uso en instalaciones </w:t>
      </w:r>
      <w:r>
        <w:rPr>
          <w:sz w:val="23"/>
        </w:rPr>
        <w:lastRenderedPageBreak/>
        <w:t>fijas</w:t>
      </w:r>
      <w:r>
        <w:rPr>
          <w:spacing w:val="-1"/>
          <w:sz w:val="23"/>
        </w:rPr>
        <w:t xml:space="preserve"> </w:t>
      </w:r>
      <w:r>
        <w:rPr>
          <w:sz w:val="23"/>
        </w:rPr>
        <w:t>domiciliarias,</w:t>
      </w:r>
      <w:r>
        <w:rPr>
          <w:spacing w:val="-1"/>
          <w:sz w:val="23"/>
        </w:rPr>
        <w:t xml:space="preserve"> </w:t>
      </w:r>
      <w:r>
        <w:rPr>
          <w:sz w:val="23"/>
        </w:rPr>
        <w:t>o</w:t>
      </w:r>
      <w:r>
        <w:rPr>
          <w:spacing w:val="-1"/>
          <w:sz w:val="23"/>
        </w:rPr>
        <w:t xml:space="preserve"> </w:t>
      </w:r>
      <w:r>
        <w:rPr>
          <w:sz w:val="23"/>
        </w:rPr>
        <w:t>de</w:t>
      </w:r>
      <w:r>
        <w:rPr>
          <w:spacing w:val="-1"/>
          <w:sz w:val="23"/>
        </w:rPr>
        <w:t xml:space="preserve"> </w:t>
      </w:r>
      <w:r>
        <w:rPr>
          <w:sz w:val="23"/>
        </w:rPr>
        <w:t>16</w:t>
      </w:r>
      <w:r>
        <w:rPr>
          <w:spacing w:val="-1"/>
          <w:sz w:val="23"/>
        </w:rPr>
        <w:t xml:space="preserve"> </w:t>
      </w:r>
      <w:r>
        <w:rPr>
          <w:sz w:val="23"/>
        </w:rPr>
        <w:t>A</w:t>
      </w:r>
      <w:r>
        <w:rPr>
          <w:spacing w:val="-1"/>
          <w:sz w:val="23"/>
        </w:rPr>
        <w:t xml:space="preserve"> </w:t>
      </w:r>
      <w:r>
        <w:rPr>
          <w:sz w:val="23"/>
        </w:rPr>
        <w:t>según</w:t>
      </w:r>
      <w:r>
        <w:rPr>
          <w:spacing w:val="-1"/>
          <w:sz w:val="23"/>
        </w:rPr>
        <w:t xml:space="preserve"> </w:t>
      </w:r>
      <w:r>
        <w:rPr>
          <w:sz w:val="23"/>
        </w:rPr>
        <w:t>IRAM-IEC</w:t>
      </w:r>
      <w:r>
        <w:rPr>
          <w:spacing w:val="-1"/>
          <w:sz w:val="23"/>
        </w:rPr>
        <w:t xml:space="preserve"> </w:t>
      </w:r>
      <w:r>
        <w:rPr>
          <w:sz w:val="23"/>
        </w:rPr>
        <w:t>60309</w:t>
      </w:r>
      <w:r>
        <w:rPr>
          <w:spacing w:val="-2"/>
          <w:sz w:val="23"/>
        </w:rPr>
        <w:t xml:space="preserve"> </w:t>
      </w:r>
      <w:r>
        <w:rPr>
          <w:sz w:val="23"/>
        </w:rPr>
        <w:t>-1</w:t>
      </w:r>
      <w:r>
        <w:rPr>
          <w:spacing w:val="-1"/>
          <w:sz w:val="23"/>
        </w:rPr>
        <w:t xml:space="preserve"> </w:t>
      </w:r>
      <w:r>
        <w:rPr>
          <w:sz w:val="23"/>
        </w:rPr>
        <w:t>y</w:t>
      </w:r>
      <w:r>
        <w:rPr>
          <w:spacing w:val="-1"/>
          <w:sz w:val="23"/>
        </w:rPr>
        <w:t xml:space="preserve"> </w:t>
      </w:r>
      <w:r>
        <w:rPr>
          <w:sz w:val="23"/>
        </w:rPr>
        <w:t>2</w:t>
      </w:r>
      <w:r>
        <w:rPr>
          <w:spacing w:val="-1"/>
          <w:sz w:val="23"/>
        </w:rPr>
        <w:t xml:space="preserve"> </w:t>
      </w:r>
      <w:r>
        <w:rPr>
          <w:sz w:val="23"/>
        </w:rPr>
        <w:t>“Fichas</w:t>
      </w:r>
      <w:r>
        <w:rPr>
          <w:spacing w:val="-1"/>
          <w:sz w:val="23"/>
        </w:rPr>
        <w:t xml:space="preserve"> </w:t>
      </w:r>
      <w:r>
        <w:rPr>
          <w:sz w:val="23"/>
        </w:rPr>
        <w:t>y</w:t>
      </w:r>
      <w:r>
        <w:rPr>
          <w:spacing w:val="-1"/>
          <w:sz w:val="23"/>
        </w:rPr>
        <w:t xml:space="preserve"> </w:t>
      </w:r>
      <w:r>
        <w:rPr>
          <w:sz w:val="23"/>
        </w:rPr>
        <w:t>conectores para uso industrial”, se convierte en circuito de iluminación de uso general con tomacorriente derivado. Debe tener protecciones en ambos polos no mayor de 16 A y 15 bocas de salida como máximo.</w:t>
      </w:r>
    </w:p>
    <w:p w:rsidR="004C60DF" w:rsidRDefault="00837B24">
      <w:pPr>
        <w:pStyle w:val="Prrafodelista"/>
        <w:numPr>
          <w:ilvl w:val="3"/>
          <w:numId w:val="119"/>
        </w:numPr>
        <w:tabs>
          <w:tab w:val="left" w:pos="2644"/>
          <w:tab w:val="left" w:pos="2647"/>
        </w:tabs>
        <w:spacing w:before="100" w:line="357" w:lineRule="auto"/>
        <w:ind w:right="422"/>
        <w:jc w:val="both"/>
        <w:rPr>
          <w:sz w:val="23"/>
        </w:rPr>
      </w:pPr>
      <w:r>
        <w:rPr>
          <w:sz w:val="23"/>
        </w:rPr>
        <w:t xml:space="preserve">Circuitos de tomacorrientes para uso general (sigla </w:t>
      </w:r>
      <w:r>
        <w:rPr>
          <w:b/>
          <w:i/>
          <w:sz w:val="24"/>
        </w:rPr>
        <w:t>TUG</w:t>
      </w:r>
      <w:r>
        <w:rPr>
          <w:sz w:val="23"/>
        </w:rPr>
        <w:t>) en cuyas bocas de salida podrán conectarse cargas unitarias de no más de 10 A por medio de tomacorrientes de 2 polos más borne de protección eléctrica (2P+T). Protecciones en ambos polos de corriente no mayor de 20 A con un número máximo de 15 bocas.</w:t>
      </w:r>
    </w:p>
    <w:p w:rsidR="004C60DF" w:rsidRDefault="00837B24">
      <w:pPr>
        <w:pStyle w:val="Prrafodelista"/>
        <w:numPr>
          <w:ilvl w:val="2"/>
          <w:numId w:val="119"/>
        </w:numPr>
        <w:tabs>
          <w:tab w:val="left" w:pos="1633"/>
        </w:tabs>
        <w:spacing w:before="129" w:line="360" w:lineRule="auto"/>
        <w:ind w:right="426"/>
        <w:jc w:val="both"/>
        <w:rPr>
          <w:sz w:val="23"/>
        </w:rPr>
      </w:pPr>
      <w:r>
        <w:rPr>
          <w:b/>
          <w:sz w:val="23"/>
        </w:rPr>
        <w:t xml:space="preserve">Circuitos para usos especiales: </w:t>
      </w:r>
      <w:r>
        <w:rPr>
          <w:sz w:val="23"/>
        </w:rPr>
        <w:t>son circuitos monofásicos que alimentan cargas que no se pueden manejar por medio de los circuitos de uso general, ya sea porque se trata de consumos unitarios mayores que los admitidos, o de consumos a la intemperie. Estos circuitos deberán tener protecciones para una intensidad no mayor de 32 A.</w:t>
      </w:r>
    </w:p>
    <w:p w:rsidR="004C60DF" w:rsidRDefault="00837B24">
      <w:pPr>
        <w:pStyle w:val="Textoindependiente"/>
        <w:spacing w:before="115"/>
        <w:ind w:left="1567"/>
        <w:jc w:val="both"/>
      </w:pPr>
      <w:r>
        <w:t>Los</w:t>
      </w:r>
      <w:r>
        <w:rPr>
          <w:spacing w:val="-6"/>
        </w:rPr>
        <w:t xml:space="preserve"> </w:t>
      </w:r>
      <w:r>
        <w:t>circuitos</w:t>
      </w:r>
      <w:r>
        <w:rPr>
          <w:spacing w:val="-6"/>
        </w:rPr>
        <w:t xml:space="preserve"> </w:t>
      </w:r>
      <w:r>
        <w:t>para</w:t>
      </w:r>
      <w:r>
        <w:rPr>
          <w:spacing w:val="-6"/>
        </w:rPr>
        <w:t xml:space="preserve"> </w:t>
      </w:r>
      <w:r>
        <w:t>usos</w:t>
      </w:r>
      <w:r>
        <w:rPr>
          <w:spacing w:val="-6"/>
        </w:rPr>
        <w:t xml:space="preserve"> </w:t>
      </w:r>
      <w:r>
        <w:t>especiales</w:t>
      </w:r>
      <w:r>
        <w:rPr>
          <w:spacing w:val="-6"/>
        </w:rPr>
        <w:t xml:space="preserve"> </w:t>
      </w:r>
      <w:r>
        <w:t>pueden</w:t>
      </w:r>
      <w:r>
        <w:rPr>
          <w:spacing w:val="-6"/>
        </w:rPr>
        <w:t xml:space="preserve"> </w:t>
      </w:r>
      <w:r>
        <w:rPr>
          <w:spacing w:val="-4"/>
        </w:rPr>
        <w:t>ser:</w:t>
      </w:r>
    </w:p>
    <w:p w:rsidR="004C60DF" w:rsidRDefault="00837B24">
      <w:pPr>
        <w:pStyle w:val="Prrafodelista"/>
        <w:numPr>
          <w:ilvl w:val="3"/>
          <w:numId w:val="119"/>
        </w:numPr>
        <w:tabs>
          <w:tab w:val="left" w:pos="2644"/>
          <w:tab w:val="left" w:pos="2647"/>
        </w:tabs>
        <w:spacing w:before="247" w:line="357" w:lineRule="auto"/>
        <w:ind w:right="426" w:hanging="361"/>
        <w:jc w:val="both"/>
        <w:rPr>
          <w:sz w:val="23"/>
        </w:rPr>
      </w:pPr>
      <w:r>
        <w:rPr>
          <w:sz w:val="23"/>
        </w:rPr>
        <w:t xml:space="preserve">Circuitos de iluminación de uso especial (sigla </w:t>
      </w:r>
      <w:r>
        <w:rPr>
          <w:b/>
          <w:i/>
          <w:sz w:val="24"/>
        </w:rPr>
        <w:t>IUE</w:t>
      </w:r>
      <w:r>
        <w:rPr>
          <w:sz w:val="23"/>
        </w:rPr>
        <w:t>), solamente para</w:t>
      </w:r>
      <w:r>
        <w:rPr>
          <w:spacing w:val="40"/>
          <w:sz w:val="23"/>
        </w:rPr>
        <w:t xml:space="preserve"> </w:t>
      </w:r>
      <w:r>
        <w:rPr>
          <w:sz w:val="23"/>
        </w:rPr>
        <w:t>artefactos de iluminación de parques y jardines o en espacios semicubiertos, máximo 12 bocas.</w:t>
      </w:r>
    </w:p>
    <w:p w:rsidR="004C60DF" w:rsidRDefault="00837B24">
      <w:pPr>
        <w:pStyle w:val="Prrafodelista"/>
        <w:numPr>
          <w:ilvl w:val="3"/>
          <w:numId w:val="119"/>
        </w:numPr>
        <w:tabs>
          <w:tab w:val="left" w:pos="2644"/>
          <w:tab w:val="left" w:pos="2647"/>
        </w:tabs>
        <w:spacing w:before="109" w:line="357" w:lineRule="auto"/>
        <w:ind w:right="424" w:hanging="360"/>
        <w:jc w:val="both"/>
        <w:rPr>
          <w:sz w:val="23"/>
        </w:rPr>
      </w:pPr>
      <w:r>
        <w:rPr>
          <w:sz w:val="23"/>
        </w:rPr>
        <w:t xml:space="preserve">Circuitos de tomacorrientes de uso especial (sigla </w:t>
      </w:r>
      <w:r>
        <w:rPr>
          <w:b/>
          <w:i/>
          <w:sz w:val="24"/>
        </w:rPr>
        <w:t>TUE</w:t>
      </w:r>
      <w:r>
        <w:rPr>
          <w:sz w:val="23"/>
        </w:rPr>
        <w:t>), donde se puedan conectar cargas unitarias de hasta 20 A (por ejemplo: electrificación de parques y jardines). Máximo 15 bocas.</w:t>
      </w:r>
    </w:p>
    <w:p w:rsidR="004C60DF" w:rsidRDefault="00837B24">
      <w:pPr>
        <w:pStyle w:val="Prrafodelista"/>
        <w:numPr>
          <w:ilvl w:val="2"/>
          <w:numId w:val="119"/>
        </w:numPr>
        <w:tabs>
          <w:tab w:val="left" w:pos="1633"/>
        </w:tabs>
        <w:spacing w:before="123" w:line="357" w:lineRule="auto"/>
        <w:ind w:right="422"/>
        <w:jc w:val="both"/>
        <w:rPr>
          <w:sz w:val="23"/>
        </w:rPr>
      </w:pPr>
      <w:r>
        <w:rPr>
          <w:b/>
          <w:sz w:val="23"/>
        </w:rPr>
        <w:t xml:space="preserve">Circuitos para usos específicos: </w:t>
      </w:r>
      <w:r>
        <w:rPr>
          <w:sz w:val="23"/>
        </w:rPr>
        <w:t>son circuitos monofásicos o trifásicos que alimentan cargas no comprendidas en las definiciones anteriores, tales como circuitos de alimentación</w:t>
      </w:r>
      <w:r>
        <w:rPr>
          <w:spacing w:val="33"/>
          <w:sz w:val="23"/>
        </w:rPr>
        <w:t xml:space="preserve"> </w:t>
      </w:r>
      <w:r>
        <w:rPr>
          <w:sz w:val="23"/>
        </w:rPr>
        <w:t>de</w:t>
      </w:r>
      <w:r>
        <w:rPr>
          <w:spacing w:val="33"/>
          <w:sz w:val="23"/>
        </w:rPr>
        <w:t xml:space="preserve"> </w:t>
      </w:r>
      <w:r>
        <w:rPr>
          <w:sz w:val="23"/>
        </w:rPr>
        <w:t>fuentes</w:t>
      </w:r>
      <w:r>
        <w:rPr>
          <w:spacing w:val="33"/>
          <w:sz w:val="23"/>
        </w:rPr>
        <w:t xml:space="preserve"> </w:t>
      </w:r>
      <w:r>
        <w:rPr>
          <w:sz w:val="23"/>
        </w:rPr>
        <w:t>de</w:t>
      </w:r>
      <w:r>
        <w:rPr>
          <w:spacing w:val="33"/>
          <w:sz w:val="23"/>
        </w:rPr>
        <w:t xml:space="preserve"> </w:t>
      </w:r>
      <w:r>
        <w:rPr>
          <w:sz w:val="23"/>
        </w:rPr>
        <w:t>muy</w:t>
      </w:r>
      <w:r>
        <w:rPr>
          <w:spacing w:val="33"/>
          <w:sz w:val="23"/>
        </w:rPr>
        <w:t xml:space="preserve"> </w:t>
      </w:r>
      <w:r>
        <w:rPr>
          <w:sz w:val="23"/>
        </w:rPr>
        <w:t>baja</w:t>
      </w:r>
      <w:r>
        <w:rPr>
          <w:spacing w:val="33"/>
          <w:sz w:val="23"/>
        </w:rPr>
        <w:t xml:space="preserve"> </w:t>
      </w:r>
      <w:r>
        <w:rPr>
          <w:sz w:val="23"/>
        </w:rPr>
        <w:t>tensión,</w:t>
      </w:r>
      <w:r>
        <w:rPr>
          <w:spacing w:val="33"/>
          <w:sz w:val="23"/>
        </w:rPr>
        <w:t xml:space="preserve"> </w:t>
      </w:r>
      <w:r>
        <w:rPr>
          <w:sz w:val="23"/>
        </w:rPr>
        <w:t>circuitos</w:t>
      </w:r>
      <w:r>
        <w:rPr>
          <w:spacing w:val="33"/>
          <w:sz w:val="23"/>
        </w:rPr>
        <w:t xml:space="preserve"> </w:t>
      </w:r>
      <w:r>
        <w:rPr>
          <w:sz w:val="23"/>
        </w:rPr>
        <w:t>de</w:t>
      </w:r>
      <w:r>
        <w:rPr>
          <w:spacing w:val="33"/>
          <w:sz w:val="23"/>
        </w:rPr>
        <w:t xml:space="preserve"> </w:t>
      </w:r>
      <w:r>
        <w:rPr>
          <w:sz w:val="23"/>
        </w:rPr>
        <w:t>alimentación</w:t>
      </w:r>
      <w:r>
        <w:rPr>
          <w:spacing w:val="33"/>
          <w:sz w:val="23"/>
        </w:rPr>
        <w:t xml:space="preserve"> </w:t>
      </w:r>
      <w:r>
        <w:rPr>
          <w:sz w:val="23"/>
        </w:rPr>
        <w:t>de</w:t>
      </w:r>
      <w:r>
        <w:rPr>
          <w:spacing w:val="33"/>
          <w:sz w:val="23"/>
        </w:rPr>
        <w:t xml:space="preserve"> </w:t>
      </w:r>
      <w:r>
        <w:rPr>
          <w:sz w:val="23"/>
        </w:rPr>
        <w:t>unidades</w:t>
      </w:r>
    </w:p>
    <w:p w:rsidR="004C60DF" w:rsidRDefault="00837B24">
      <w:pPr>
        <w:pStyle w:val="Textoindependiente"/>
        <w:spacing w:before="1" w:line="362" w:lineRule="auto"/>
        <w:ind w:left="1633"/>
      </w:pPr>
      <w:r>
        <w:t>evaporadoras</w:t>
      </w:r>
      <w:r>
        <w:rPr>
          <w:spacing w:val="40"/>
        </w:rPr>
        <w:t xml:space="preserve"> </w:t>
      </w:r>
      <w:r>
        <w:t>de</w:t>
      </w:r>
      <w:r>
        <w:rPr>
          <w:spacing w:val="40"/>
        </w:rPr>
        <w:t xml:space="preserve"> </w:t>
      </w:r>
      <w:r>
        <w:t>un</w:t>
      </w:r>
      <w:r>
        <w:rPr>
          <w:spacing w:val="40"/>
        </w:rPr>
        <w:t xml:space="preserve"> </w:t>
      </w:r>
      <w:r>
        <w:t>sistema</w:t>
      </w:r>
      <w:r>
        <w:rPr>
          <w:spacing w:val="40"/>
        </w:rPr>
        <w:t xml:space="preserve"> </w:t>
      </w:r>
      <w:r>
        <w:t>de</w:t>
      </w:r>
      <w:r>
        <w:rPr>
          <w:spacing w:val="40"/>
        </w:rPr>
        <w:t xml:space="preserve"> </w:t>
      </w:r>
      <w:r>
        <w:t>climatización</w:t>
      </w:r>
      <w:r>
        <w:rPr>
          <w:spacing w:val="40"/>
        </w:rPr>
        <w:t xml:space="preserve"> </w:t>
      </w:r>
      <w:r>
        <w:t>central,</w:t>
      </w:r>
      <w:r>
        <w:rPr>
          <w:spacing w:val="40"/>
        </w:rPr>
        <w:t xml:space="preserve"> </w:t>
      </w:r>
      <w:r>
        <w:t>circuitos</w:t>
      </w:r>
      <w:r>
        <w:rPr>
          <w:spacing w:val="40"/>
        </w:rPr>
        <w:t xml:space="preserve"> </w:t>
      </w:r>
      <w:r>
        <w:t>para</w:t>
      </w:r>
      <w:r>
        <w:rPr>
          <w:spacing w:val="40"/>
        </w:rPr>
        <w:t xml:space="preserve"> </w:t>
      </w:r>
      <w:r>
        <w:t>cargas</w:t>
      </w:r>
      <w:r>
        <w:rPr>
          <w:spacing w:val="40"/>
        </w:rPr>
        <w:t xml:space="preserve"> </w:t>
      </w:r>
      <w:r>
        <w:t>unitarias como bombas elevadoras de agua,</w:t>
      </w:r>
      <w:r w:rsidR="006B2AD7">
        <w:t xml:space="preserve"> aire acondicionado,</w:t>
      </w:r>
      <w:r>
        <w:t xml:space="preserve"> etcétera.</w:t>
      </w:r>
    </w:p>
    <w:p w:rsidR="004C60DF" w:rsidRDefault="004C60DF">
      <w:pPr>
        <w:pStyle w:val="Textoindependiente"/>
        <w:spacing w:before="8"/>
        <w:rPr>
          <w:sz w:val="11"/>
        </w:rPr>
      </w:pPr>
    </w:p>
    <w:p w:rsidR="004C60DF" w:rsidRDefault="004C60DF">
      <w:pPr>
        <w:pStyle w:val="Textoindependiente"/>
        <w:spacing w:before="50"/>
      </w:pPr>
    </w:p>
    <w:p w:rsidR="004C60DF" w:rsidRDefault="000D6E23">
      <w:pPr>
        <w:ind w:left="417"/>
        <w:jc w:val="center"/>
        <w:rPr>
          <w:i/>
          <w:sz w:val="23"/>
        </w:rPr>
      </w:pPr>
      <w:r>
        <w:rPr>
          <w:noProof/>
          <w:sz w:val="11"/>
          <w:lang w:val="en-US"/>
        </w:rPr>
        <w:lastRenderedPageBreak/>
        <w:drawing>
          <wp:anchor distT="0" distB="0" distL="0" distR="0" simplePos="0" relativeHeight="487801344" behindDoc="1" locked="0" layoutInCell="1" allowOverlap="1" wp14:anchorId="0D8126A8" wp14:editId="2EB4AA03">
            <wp:simplePos x="0" y="0"/>
            <wp:positionH relativeFrom="page">
              <wp:posOffset>1258570</wp:posOffset>
            </wp:positionH>
            <wp:positionV relativeFrom="paragraph">
              <wp:posOffset>-550545</wp:posOffset>
            </wp:positionV>
            <wp:extent cx="4965700" cy="7058025"/>
            <wp:effectExtent l="1587" t="0" r="7938" b="7937"/>
            <wp:wrapTopAndBottom/>
            <wp:docPr id="715" name="Image 7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5" name="Image 715"/>
                    <pic:cNvPicPr/>
                  </pic:nvPicPr>
                  <pic:blipFill>
                    <a:blip r:embed="rId26" cstate="print"/>
                    <a:stretch>
                      <a:fillRect/>
                    </a:stretch>
                  </pic:blipFill>
                  <pic:spPr>
                    <a:xfrm rot="5400000">
                      <a:off x="0" y="0"/>
                      <a:ext cx="4965700" cy="7058025"/>
                    </a:xfrm>
                    <a:prstGeom prst="rect">
                      <a:avLst/>
                    </a:prstGeom>
                  </pic:spPr>
                </pic:pic>
              </a:graphicData>
            </a:graphic>
            <wp14:sizeRelH relativeFrom="margin">
              <wp14:pctWidth>0</wp14:pctWidth>
            </wp14:sizeRelH>
            <wp14:sizeRelV relativeFrom="margin">
              <wp14:pctHeight>0</wp14:pctHeight>
            </wp14:sizeRelV>
          </wp:anchor>
        </w:drawing>
      </w:r>
      <w:r w:rsidR="00837B24">
        <w:rPr>
          <w:i/>
          <w:sz w:val="23"/>
        </w:rPr>
        <w:t>Figura</w:t>
      </w:r>
      <w:r w:rsidR="00837B24">
        <w:rPr>
          <w:i/>
          <w:spacing w:val="-4"/>
          <w:sz w:val="23"/>
        </w:rPr>
        <w:t xml:space="preserve"> </w:t>
      </w:r>
      <w:r w:rsidR="00837B24">
        <w:rPr>
          <w:i/>
          <w:sz w:val="23"/>
        </w:rPr>
        <w:t>Nº</w:t>
      </w:r>
      <w:r w:rsidR="00837B24">
        <w:rPr>
          <w:i/>
          <w:spacing w:val="-4"/>
          <w:sz w:val="23"/>
        </w:rPr>
        <w:t xml:space="preserve"> </w:t>
      </w:r>
      <w:r w:rsidR="00837B24">
        <w:rPr>
          <w:i/>
          <w:spacing w:val="-5"/>
          <w:sz w:val="23"/>
        </w:rPr>
        <w:t>170</w:t>
      </w:r>
    </w:p>
    <w:p w:rsidR="000D6E23" w:rsidRDefault="000D6E23">
      <w:pPr>
        <w:jc w:val="center"/>
        <w:rPr>
          <w:i/>
          <w:sz w:val="23"/>
        </w:rPr>
      </w:pPr>
    </w:p>
    <w:p w:rsidR="000D6E23" w:rsidRPr="000D6E23" w:rsidRDefault="000D6E23" w:rsidP="000D6E23">
      <w:pPr>
        <w:rPr>
          <w:sz w:val="23"/>
        </w:rPr>
      </w:pPr>
    </w:p>
    <w:p w:rsidR="000D6E23" w:rsidRPr="000D6E23" w:rsidRDefault="000D6E23" w:rsidP="000D6E23">
      <w:pPr>
        <w:rPr>
          <w:sz w:val="23"/>
        </w:rPr>
      </w:pPr>
    </w:p>
    <w:p w:rsidR="000D6E23" w:rsidRPr="000D6E23" w:rsidRDefault="000D6E23" w:rsidP="000D6E23">
      <w:pPr>
        <w:rPr>
          <w:sz w:val="23"/>
        </w:rPr>
      </w:pPr>
    </w:p>
    <w:p w:rsidR="000D6E23" w:rsidRDefault="000D6E23">
      <w:pPr>
        <w:pStyle w:val="Textoindependiente"/>
        <w:spacing w:before="43"/>
        <w:rPr>
          <w:i/>
        </w:rPr>
      </w:pPr>
    </w:p>
    <w:p w:rsidR="006A77BB" w:rsidRDefault="006A77BB">
      <w:pPr>
        <w:pStyle w:val="Textoindependiente"/>
        <w:spacing w:before="1"/>
        <w:ind w:left="847"/>
        <w:rPr>
          <w:u w:val="single"/>
        </w:rPr>
      </w:pPr>
      <w:r w:rsidRPr="006A77BB">
        <w:rPr>
          <w:u w:val="single"/>
        </w:rPr>
        <w:t>ESQUEMAS TIPICOS DE DISTRIBUCION ELECTRICA EN INMUEBLES</w:t>
      </w:r>
    </w:p>
    <w:p w:rsidR="006A77BB" w:rsidRDefault="006A77BB">
      <w:pPr>
        <w:pStyle w:val="Textoindependiente"/>
        <w:spacing w:before="1"/>
        <w:ind w:left="847"/>
      </w:pPr>
    </w:p>
    <w:p w:rsidR="006A77BB" w:rsidRDefault="006A77BB">
      <w:pPr>
        <w:pStyle w:val="Textoindependiente"/>
        <w:spacing w:before="1"/>
        <w:ind w:left="847"/>
      </w:pPr>
      <w:r>
        <w:t>REFERENCIAS:</w:t>
      </w:r>
    </w:p>
    <w:p w:rsidR="006A77BB" w:rsidRDefault="006A77BB">
      <w:pPr>
        <w:pStyle w:val="Textoindependiente"/>
        <w:spacing w:before="1"/>
        <w:ind w:left="847"/>
        <w:rPr>
          <w:sz w:val="18"/>
          <w:szCs w:val="18"/>
        </w:rPr>
      </w:pPr>
      <w:r>
        <w:rPr>
          <w:sz w:val="18"/>
          <w:szCs w:val="18"/>
        </w:rPr>
        <w:t>M: medidor de energía.</w:t>
      </w:r>
    </w:p>
    <w:p w:rsidR="006A77BB" w:rsidRDefault="006A77BB">
      <w:pPr>
        <w:pStyle w:val="Textoindependiente"/>
        <w:spacing w:before="1"/>
        <w:ind w:left="847"/>
        <w:rPr>
          <w:sz w:val="18"/>
          <w:szCs w:val="18"/>
        </w:rPr>
      </w:pPr>
      <w:r>
        <w:rPr>
          <w:sz w:val="18"/>
          <w:szCs w:val="18"/>
        </w:rPr>
        <w:t xml:space="preserve">LP: línea principal de la distribuidora. (cableado que sale del medidor y conecta al TP) </w:t>
      </w:r>
    </w:p>
    <w:p w:rsidR="006A77BB" w:rsidRDefault="006A77BB">
      <w:pPr>
        <w:pStyle w:val="Textoindependiente"/>
        <w:spacing w:before="1"/>
        <w:ind w:left="847"/>
        <w:rPr>
          <w:sz w:val="18"/>
          <w:szCs w:val="18"/>
        </w:rPr>
      </w:pPr>
      <w:r>
        <w:rPr>
          <w:sz w:val="18"/>
          <w:szCs w:val="18"/>
        </w:rPr>
        <w:t>TP: tablero principal o tablero principal del usuario. (es el gabinete donde se encuentra la protección principal de la instalación del usuario y recibe los cables del medidor y dependerá su salida en función de la configuración del inmueble en cuestión, ya que la distancia entre M y TP no debe ser mayor a 2m)</w:t>
      </w:r>
    </w:p>
    <w:p w:rsidR="006A77BB" w:rsidRDefault="006A77BB">
      <w:pPr>
        <w:pStyle w:val="Textoindependiente"/>
        <w:spacing w:before="1"/>
        <w:ind w:left="847"/>
        <w:rPr>
          <w:sz w:val="18"/>
          <w:szCs w:val="18"/>
        </w:rPr>
      </w:pPr>
      <w:r>
        <w:rPr>
          <w:sz w:val="18"/>
          <w:szCs w:val="18"/>
        </w:rPr>
        <w:t>CS: circuito seccional o de distribución. (en caso de existir esta línea es la que va desde el TP hasta el TSG o TS según corresponda)</w:t>
      </w:r>
    </w:p>
    <w:p w:rsidR="006A77BB" w:rsidRDefault="006A77BB">
      <w:pPr>
        <w:pStyle w:val="Textoindependiente"/>
        <w:spacing w:before="1"/>
        <w:ind w:left="847"/>
        <w:rPr>
          <w:sz w:val="18"/>
          <w:szCs w:val="18"/>
        </w:rPr>
      </w:pPr>
      <w:r>
        <w:rPr>
          <w:sz w:val="18"/>
          <w:szCs w:val="18"/>
        </w:rPr>
        <w:t>TSG: tablero seccional general. (este tablero se encuentra en el interior del inmueble y recibe los cables desde el TP y a su salida alimenta a los CT u otros TS)</w:t>
      </w:r>
    </w:p>
    <w:p w:rsidR="006A77BB" w:rsidRDefault="006A77BB">
      <w:pPr>
        <w:pStyle w:val="Textoindependiente"/>
        <w:spacing w:before="1"/>
        <w:ind w:left="847"/>
        <w:rPr>
          <w:sz w:val="18"/>
          <w:szCs w:val="18"/>
        </w:rPr>
      </w:pPr>
      <w:r>
        <w:rPr>
          <w:sz w:val="18"/>
          <w:szCs w:val="18"/>
        </w:rPr>
        <w:t>TS o TSi: tablero seccional o tablero seccional Nº1.</w:t>
      </w:r>
    </w:p>
    <w:p w:rsidR="006A77BB" w:rsidRDefault="006A77BB">
      <w:pPr>
        <w:pStyle w:val="Textoindependiente"/>
        <w:spacing w:before="1"/>
        <w:ind w:left="847"/>
        <w:rPr>
          <w:sz w:val="18"/>
          <w:szCs w:val="18"/>
        </w:rPr>
      </w:pPr>
      <w:r>
        <w:rPr>
          <w:sz w:val="18"/>
          <w:szCs w:val="18"/>
        </w:rPr>
        <w:t>CT: circuito terminal. (cableado que alimenta a cada tipo circuito hasta su boca o punto de utilización)</w:t>
      </w:r>
    </w:p>
    <w:p w:rsidR="006A77BB" w:rsidRDefault="006A77BB">
      <w:pPr>
        <w:pStyle w:val="Textoindependiente"/>
        <w:spacing w:before="1"/>
        <w:ind w:left="847"/>
        <w:rPr>
          <w:sz w:val="18"/>
          <w:szCs w:val="18"/>
        </w:rPr>
      </w:pPr>
      <w:r>
        <w:rPr>
          <w:sz w:val="18"/>
          <w:szCs w:val="18"/>
        </w:rPr>
        <w:t xml:space="preserve"> </w:t>
      </w:r>
    </w:p>
    <w:p w:rsidR="006A77BB" w:rsidRDefault="006A77BB" w:rsidP="006A77BB">
      <w:pPr>
        <w:pStyle w:val="Textoindependiente"/>
        <w:spacing w:before="1"/>
        <w:ind w:left="847"/>
        <w:rPr>
          <w:sz w:val="18"/>
          <w:szCs w:val="18"/>
        </w:rPr>
      </w:pPr>
      <w:r>
        <w:rPr>
          <w:sz w:val="18"/>
          <w:szCs w:val="18"/>
        </w:rPr>
        <w:t>1_Casa sin jardín= M&gt;LP&gt;TP&gt;CT</w:t>
      </w:r>
    </w:p>
    <w:p w:rsidR="006A77BB" w:rsidRDefault="006A77BB" w:rsidP="006A77BB">
      <w:pPr>
        <w:pStyle w:val="Textoindependiente"/>
        <w:spacing w:before="1"/>
        <w:ind w:left="847"/>
        <w:rPr>
          <w:sz w:val="18"/>
          <w:szCs w:val="18"/>
        </w:rPr>
      </w:pPr>
      <w:r>
        <w:rPr>
          <w:sz w:val="18"/>
          <w:szCs w:val="18"/>
        </w:rPr>
        <w:t>2_Casa con jardín= M&gt;LP&gt;TP&gt;CS&gt;TSG&gt;CT</w:t>
      </w:r>
    </w:p>
    <w:p w:rsidR="006A77BB" w:rsidRDefault="006A77BB" w:rsidP="006A77BB">
      <w:pPr>
        <w:pStyle w:val="Textoindependiente"/>
        <w:spacing w:before="1"/>
        <w:ind w:left="847"/>
        <w:rPr>
          <w:sz w:val="18"/>
          <w:szCs w:val="18"/>
        </w:rPr>
      </w:pPr>
      <w:r>
        <w:rPr>
          <w:sz w:val="18"/>
          <w:szCs w:val="18"/>
        </w:rPr>
        <w:t>3_Casa con dependencia de un circuito= M&gt;LP&gt;TP&gt;CS&gt;TSG&gt;1(CS&gt;TS&gt;CT)/2(CT)</w:t>
      </w:r>
    </w:p>
    <w:p w:rsidR="006A77BB" w:rsidRDefault="006A77BB" w:rsidP="006A77BB">
      <w:pPr>
        <w:pStyle w:val="Textoindependiente"/>
        <w:spacing w:before="1"/>
        <w:ind w:left="847"/>
        <w:rPr>
          <w:sz w:val="18"/>
          <w:szCs w:val="18"/>
        </w:rPr>
      </w:pPr>
      <w:r>
        <w:rPr>
          <w:sz w:val="18"/>
          <w:szCs w:val="18"/>
        </w:rPr>
        <w:t>4_Casa con dependencia de dos circuitos= M&gt;LP&gt;TP&gt;1(CS&gt;TS&gt;CT/CT)/2(CT)</w:t>
      </w:r>
    </w:p>
    <w:p w:rsidR="006A77BB" w:rsidRDefault="006A77BB" w:rsidP="006A77BB">
      <w:pPr>
        <w:pStyle w:val="Textoindependiente"/>
        <w:spacing w:before="1"/>
        <w:ind w:left="847"/>
        <w:rPr>
          <w:sz w:val="18"/>
          <w:szCs w:val="18"/>
        </w:rPr>
      </w:pPr>
      <w:r>
        <w:rPr>
          <w:sz w:val="18"/>
          <w:szCs w:val="18"/>
        </w:rPr>
        <w:t>5_Casa de dos plantas con dos circuitos= M&gt;LP&gt;TP&gt;1(CS&gt;TS1&gt;CT/CT)/2(CS&gt;TS2&gt;CT/CT)</w:t>
      </w:r>
    </w:p>
    <w:p w:rsidR="006A77BB" w:rsidRDefault="006A77BB">
      <w:pPr>
        <w:pStyle w:val="Textoindependiente"/>
        <w:spacing w:before="1"/>
        <w:ind w:left="847"/>
      </w:pPr>
    </w:p>
    <w:p w:rsidR="006A77BB" w:rsidRDefault="006A77BB">
      <w:pPr>
        <w:pStyle w:val="Textoindependiente"/>
        <w:spacing w:before="1"/>
        <w:ind w:left="847"/>
      </w:pPr>
    </w:p>
    <w:p w:rsidR="006A77BB" w:rsidRDefault="006A77BB">
      <w:pPr>
        <w:pStyle w:val="Textoindependiente"/>
        <w:spacing w:before="1"/>
        <w:ind w:left="847"/>
      </w:pPr>
    </w:p>
    <w:p w:rsidR="006A77BB" w:rsidRDefault="006A77BB">
      <w:pPr>
        <w:pStyle w:val="Textoindependiente"/>
        <w:spacing w:before="1"/>
        <w:ind w:left="847"/>
      </w:pPr>
    </w:p>
    <w:p w:rsidR="004C60DF" w:rsidRDefault="00837B24">
      <w:pPr>
        <w:pStyle w:val="Textoindependiente"/>
        <w:spacing w:before="1"/>
        <w:ind w:left="847"/>
      </w:pPr>
      <w:r>
        <w:t>La</w:t>
      </w:r>
      <w:r>
        <w:rPr>
          <w:spacing w:val="-7"/>
        </w:rPr>
        <w:t xml:space="preserve"> </w:t>
      </w:r>
      <w:r>
        <w:t>siguiente</w:t>
      </w:r>
      <w:r>
        <w:rPr>
          <w:spacing w:val="-5"/>
        </w:rPr>
        <w:t xml:space="preserve"> </w:t>
      </w:r>
      <w:r>
        <w:t>tabla</w:t>
      </w:r>
      <w:r>
        <w:rPr>
          <w:spacing w:val="-5"/>
        </w:rPr>
        <w:t xml:space="preserve"> </w:t>
      </w:r>
      <w:r>
        <w:t>resume</w:t>
      </w:r>
      <w:r>
        <w:rPr>
          <w:spacing w:val="-5"/>
        </w:rPr>
        <w:t xml:space="preserve"> </w:t>
      </w:r>
      <w:r>
        <w:t>los</w:t>
      </w:r>
      <w:r>
        <w:rPr>
          <w:spacing w:val="-5"/>
        </w:rPr>
        <w:t xml:space="preserve"> </w:t>
      </w:r>
      <w:r>
        <w:t>tipos</w:t>
      </w:r>
      <w:r>
        <w:rPr>
          <w:spacing w:val="-5"/>
        </w:rPr>
        <w:t xml:space="preserve"> </w:t>
      </w:r>
      <w:r>
        <w:t>de</w:t>
      </w:r>
      <w:r>
        <w:rPr>
          <w:spacing w:val="-5"/>
        </w:rPr>
        <w:t xml:space="preserve"> </w:t>
      </w:r>
      <w:r>
        <w:t>circuitos</w:t>
      </w:r>
      <w:r>
        <w:rPr>
          <w:spacing w:val="-5"/>
        </w:rPr>
        <w:t xml:space="preserve"> </w:t>
      </w:r>
      <w:r>
        <w:t>admitidos</w:t>
      </w:r>
      <w:r>
        <w:rPr>
          <w:spacing w:val="-5"/>
        </w:rPr>
        <w:t xml:space="preserve"> </w:t>
      </w:r>
      <w:r>
        <w:t>por</w:t>
      </w:r>
      <w:r>
        <w:rPr>
          <w:spacing w:val="-5"/>
        </w:rPr>
        <w:t xml:space="preserve"> </w:t>
      </w:r>
      <w:r>
        <w:t>el</w:t>
      </w:r>
      <w:r>
        <w:rPr>
          <w:spacing w:val="-5"/>
        </w:rPr>
        <w:t xml:space="preserve"> </w:t>
      </w:r>
      <w:r>
        <w:t>Reglamento</w:t>
      </w:r>
      <w:r>
        <w:rPr>
          <w:spacing w:val="-5"/>
        </w:rPr>
        <w:t xml:space="preserve"> </w:t>
      </w:r>
      <w:r>
        <w:t>de</w:t>
      </w:r>
      <w:r>
        <w:rPr>
          <w:spacing w:val="-5"/>
        </w:rPr>
        <w:t xml:space="preserve"> </w:t>
      </w:r>
      <w:r>
        <w:t>la</w:t>
      </w:r>
      <w:r>
        <w:rPr>
          <w:spacing w:val="-4"/>
        </w:rPr>
        <w:t xml:space="preserve"> </w:t>
      </w:r>
      <w:r>
        <w:rPr>
          <w:spacing w:val="-2"/>
        </w:rPr>
        <w:t>A.E.A.</w:t>
      </w:r>
    </w:p>
    <w:p w:rsidR="004C60DF" w:rsidRDefault="004C60DF">
      <w:pPr>
        <w:pStyle w:val="Textoindependiente"/>
        <w:spacing w:before="23"/>
        <w:rPr>
          <w:sz w:val="20"/>
        </w:rPr>
      </w:pPr>
    </w:p>
    <w:tbl>
      <w:tblPr>
        <w:tblStyle w:val="TableNormal"/>
        <w:tblW w:w="0" w:type="auto"/>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13"/>
        <w:gridCol w:w="2674"/>
        <w:gridCol w:w="658"/>
        <w:gridCol w:w="2391"/>
        <w:gridCol w:w="2818"/>
      </w:tblGrid>
      <w:tr w:rsidR="004C60DF">
        <w:trPr>
          <w:trHeight w:val="748"/>
        </w:trPr>
        <w:tc>
          <w:tcPr>
            <w:tcW w:w="1613" w:type="dxa"/>
          </w:tcPr>
          <w:p w:rsidR="004C60DF" w:rsidRDefault="00837B24">
            <w:pPr>
              <w:pStyle w:val="TableParagraph"/>
              <w:spacing w:before="143"/>
              <w:ind w:left="445" w:right="433" w:firstLine="8"/>
              <w:rPr>
                <w:b/>
                <w:sz w:val="20"/>
              </w:rPr>
            </w:pPr>
            <w:r>
              <w:rPr>
                <w:b/>
                <w:sz w:val="20"/>
              </w:rPr>
              <w:t>Tipo</w:t>
            </w:r>
            <w:r>
              <w:rPr>
                <w:b/>
                <w:spacing w:val="-16"/>
                <w:sz w:val="20"/>
              </w:rPr>
              <w:t xml:space="preserve"> </w:t>
            </w:r>
            <w:r>
              <w:rPr>
                <w:b/>
                <w:sz w:val="20"/>
              </w:rPr>
              <w:t xml:space="preserve">de </w:t>
            </w:r>
            <w:r>
              <w:rPr>
                <w:b/>
                <w:spacing w:val="-2"/>
                <w:sz w:val="20"/>
              </w:rPr>
              <w:t>circuito</w:t>
            </w:r>
          </w:p>
        </w:tc>
        <w:tc>
          <w:tcPr>
            <w:tcW w:w="2674" w:type="dxa"/>
          </w:tcPr>
          <w:p w:rsidR="004C60DF" w:rsidRDefault="004C60DF">
            <w:pPr>
              <w:pStyle w:val="TableParagraph"/>
              <w:spacing w:before="26"/>
              <w:rPr>
                <w:sz w:val="20"/>
              </w:rPr>
            </w:pPr>
          </w:p>
          <w:p w:rsidR="004C60DF" w:rsidRDefault="00837B24">
            <w:pPr>
              <w:pStyle w:val="TableParagraph"/>
              <w:ind w:left="13"/>
              <w:jc w:val="center"/>
              <w:rPr>
                <w:b/>
                <w:sz w:val="20"/>
              </w:rPr>
            </w:pPr>
            <w:r>
              <w:rPr>
                <w:b/>
                <w:spacing w:val="-2"/>
                <w:sz w:val="20"/>
              </w:rPr>
              <w:t>Designación</w:t>
            </w:r>
          </w:p>
        </w:tc>
        <w:tc>
          <w:tcPr>
            <w:tcW w:w="658" w:type="dxa"/>
          </w:tcPr>
          <w:p w:rsidR="004C60DF" w:rsidRDefault="004C60DF">
            <w:pPr>
              <w:pStyle w:val="TableParagraph"/>
              <w:spacing w:before="26"/>
              <w:rPr>
                <w:sz w:val="20"/>
              </w:rPr>
            </w:pPr>
          </w:p>
          <w:p w:rsidR="004C60DF" w:rsidRDefault="00837B24">
            <w:pPr>
              <w:pStyle w:val="TableParagraph"/>
              <w:ind w:left="19"/>
              <w:jc w:val="center"/>
              <w:rPr>
                <w:b/>
                <w:sz w:val="20"/>
              </w:rPr>
            </w:pPr>
            <w:r>
              <w:rPr>
                <w:b/>
                <w:spacing w:val="-2"/>
                <w:sz w:val="20"/>
              </w:rPr>
              <w:t>Sigla</w:t>
            </w:r>
          </w:p>
        </w:tc>
        <w:tc>
          <w:tcPr>
            <w:tcW w:w="2391" w:type="dxa"/>
          </w:tcPr>
          <w:p w:rsidR="004C60DF" w:rsidRDefault="00837B24">
            <w:pPr>
              <w:pStyle w:val="TableParagraph"/>
              <w:spacing w:before="143"/>
              <w:ind w:left="934" w:right="251" w:hanging="668"/>
              <w:rPr>
                <w:b/>
                <w:sz w:val="20"/>
              </w:rPr>
            </w:pPr>
            <w:r>
              <w:rPr>
                <w:b/>
                <w:sz w:val="20"/>
              </w:rPr>
              <w:t>Máxima</w:t>
            </w:r>
            <w:r>
              <w:rPr>
                <w:b/>
                <w:spacing w:val="-16"/>
                <w:sz w:val="20"/>
              </w:rPr>
              <w:t xml:space="preserve"> </w:t>
            </w:r>
            <w:r>
              <w:rPr>
                <w:b/>
                <w:sz w:val="20"/>
              </w:rPr>
              <w:t>cantidad</w:t>
            </w:r>
            <w:r>
              <w:rPr>
                <w:b/>
                <w:spacing w:val="-15"/>
                <w:sz w:val="20"/>
              </w:rPr>
              <w:t xml:space="preserve"> </w:t>
            </w:r>
            <w:r>
              <w:rPr>
                <w:b/>
                <w:sz w:val="20"/>
              </w:rPr>
              <w:t xml:space="preserve">de </w:t>
            </w:r>
            <w:r>
              <w:rPr>
                <w:b/>
                <w:spacing w:val="-2"/>
                <w:sz w:val="20"/>
              </w:rPr>
              <w:t>bocas</w:t>
            </w:r>
          </w:p>
        </w:tc>
        <w:tc>
          <w:tcPr>
            <w:tcW w:w="2818" w:type="dxa"/>
          </w:tcPr>
          <w:p w:rsidR="004C60DF" w:rsidRDefault="00837B24">
            <w:pPr>
              <w:pStyle w:val="TableParagraph"/>
              <w:spacing w:before="143"/>
              <w:ind w:left="905" w:right="510" w:hanging="351"/>
              <w:rPr>
                <w:b/>
                <w:sz w:val="20"/>
              </w:rPr>
            </w:pPr>
            <w:r>
              <w:rPr>
                <w:b/>
                <w:sz w:val="20"/>
              </w:rPr>
              <w:t>Máximo</w:t>
            </w:r>
            <w:r>
              <w:rPr>
                <w:b/>
                <w:spacing w:val="-16"/>
                <w:sz w:val="20"/>
              </w:rPr>
              <w:t xml:space="preserve"> </w:t>
            </w:r>
            <w:r>
              <w:rPr>
                <w:b/>
                <w:sz w:val="20"/>
              </w:rPr>
              <w:t>calibre</w:t>
            </w:r>
            <w:r>
              <w:rPr>
                <w:b/>
                <w:spacing w:val="-15"/>
                <w:sz w:val="20"/>
              </w:rPr>
              <w:t xml:space="preserve"> </w:t>
            </w:r>
            <w:r>
              <w:rPr>
                <w:b/>
                <w:sz w:val="20"/>
              </w:rPr>
              <w:t xml:space="preserve">de </w:t>
            </w:r>
            <w:r>
              <w:rPr>
                <w:b/>
                <w:spacing w:val="-2"/>
                <w:sz w:val="20"/>
              </w:rPr>
              <w:t>protección</w:t>
            </w:r>
          </w:p>
        </w:tc>
      </w:tr>
      <w:tr w:rsidR="004C60DF">
        <w:trPr>
          <w:trHeight w:val="431"/>
        </w:trPr>
        <w:tc>
          <w:tcPr>
            <w:tcW w:w="1613" w:type="dxa"/>
            <w:vMerge w:val="restart"/>
          </w:tcPr>
          <w:p w:rsidR="004C60DF" w:rsidRDefault="004C60DF">
            <w:pPr>
              <w:pStyle w:val="TableParagraph"/>
              <w:spacing w:before="102"/>
              <w:rPr>
                <w:sz w:val="20"/>
              </w:rPr>
            </w:pPr>
          </w:p>
          <w:p w:rsidR="004C60DF" w:rsidRDefault="00837B24">
            <w:pPr>
              <w:pStyle w:val="TableParagraph"/>
              <w:spacing w:before="1"/>
              <w:ind w:left="281"/>
              <w:rPr>
                <w:sz w:val="20"/>
              </w:rPr>
            </w:pPr>
            <w:r>
              <w:rPr>
                <w:sz w:val="20"/>
              </w:rPr>
              <w:t>Uso</w:t>
            </w:r>
            <w:r>
              <w:rPr>
                <w:spacing w:val="-3"/>
                <w:sz w:val="20"/>
              </w:rPr>
              <w:t xml:space="preserve"> </w:t>
            </w:r>
            <w:r>
              <w:rPr>
                <w:spacing w:val="-2"/>
                <w:sz w:val="20"/>
              </w:rPr>
              <w:t>general</w:t>
            </w:r>
          </w:p>
        </w:tc>
        <w:tc>
          <w:tcPr>
            <w:tcW w:w="2674" w:type="dxa"/>
          </w:tcPr>
          <w:p w:rsidR="004C60DF" w:rsidRDefault="00837B24">
            <w:pPr>
              <w:pStyle w:val="TableParagraph"/>
              <w:spacing w:before="100"/>
              <w:ind w:left="13"/>
              <w:jc w:val="center"/>
              <w:rPr>
                <w:sz w:val="20"/>
              </w:rPr>
            </w:pPr>
            <w:r>
              <w:rPr>
                <w:sz w:val="20"/>
              </w:rPr>
              <w:t>Iluminación</w:t>
            </w:r>
            <w:r>
              <w:rPr>
                <w:spacing w:val="-6"/>
                <w:sz w:val="20"/>
              </w:rPr>
              <w:t xml:space="preserve"> </w:t>
            </w:r>
            <w:r>
              <w:rPr>
                <w:sz w:val="20"/>
              </w:rPr>
              <w:t>de</w:t>
            </w:r>
            <w:r>
              <w:rPr>
                <w:spacing w:val="-6"/>
                <w:sz w:val="20"/>
              </w:rPr>
              <w:t xml:space="preserve"> </w:t>
            </w:r>
            <w:r>
              <w:rPr>
                <w:sz w:val="20"/>
              </w:rPr>
              <w:t>uso</w:t>
            </w:r>
            <w:r>
              <w:rPr>
                <w:spacing w:val="-5"/>
                <w:sz w:val="20"/>
              </w:rPr>
              <w:t xml:space="preserve"> </w:t>
            </w:r>
            <w:r>
              <w:rPr>
                <w:spacing w:val="-2"/>
                <w:sz w:val="20"/>
              </w:rPr>
              <w:t>general</w:t>
            </w:r>
          </w:p>
        </w:tc>
        <w:tc>
          <w:tcPr>
            <w:tcW w:w="658" w:type="dxa"/>
          </w:tcPr>
          <w:p w:rsidR="004C60DF" w:rsidRDefault="00837B24">
            <w:pPr>
              <w:pStyle w:val="TableParagraph"/>
              <w:spacing w:before="100"/>
              <w:ind w:left="19"/>
              <w:jc w:val="center"/>
              <w:rPr>
                <w:sz w:val="20"/>
              </w:rPr>
            </w:pPr>
            <w:r>
              <w:rPr>
                <w:spacing w:val="-5"/>
                <w:sz w:val="20"/>
              </w:rPr>
              <w:t>IUG</w:t>
            </w:r>
          </w:p>
        </w:tc>
        <w:tc>
          <w:tcPr>
            <w:tcW w:w="2391" w:type="dxa"/>
          </w:tcPr>
          <w:p w:rsidR="004C60DF" w:rsidRDefault="00837B24">
            <w:pPr>
              <w:pStyle w:val="TableParagraph"/>
              <w:spacing w:before="100"/>
              <w:ind w:left="12"/>
              <w:jc w:val="center"/>
              <w:rPr>
                <w:sz w:val="20"/>
              </w:rPr>
            </w:pPr>
            <w:r>
              <w:rPr>
                <w:spacing w:val="-5"/>
                <w:sz w:val="20"/>
              </w:rPr>
              <w:t>15</w:t>
            </w:r>
          </w:p>
        </w:tc>
        <w:tc>
          <w:tcPr>
            <w:tcW w:w="2818" w:type="dxa"/>
          </w:tcPr>
          <w:p w:rsidR="004C60DF" w:rsidRDefault="00837B24">
            <w:pPr>
              <w:pStyle w:val="TableParagraph"/>
              <w:spacing w:before="100"/>
              <w:ind w:left="8"/>
              <w:jc w:val="center"/>
              <w:rPr>
                <w:sz w:val="20"/>
              </w:rPr>
            </w:pPr>
            <w:r>
              <w:rPr>
                <w:sz w:val="20"/>
              </w:rPr>
              <w:t>16</w:t>
            </w:r>
            <w:r>
              <w:rPr>
                <w:spacing w:val="-2"/>
                <w:sz w:val="20"/>
              </w:rPr>
              <w:t xml:space="preserve"> </w:t>
            </w:r>
            <w:r>
              <w:rPr>
                <w:spacing w:val="-10"/>
                <w:sz w:val="20"/>
              </w:rPr>
              <w:t>A</w:t>
            </w:r>
          </w:p>
        </w:tc>
      </w:tr>
      <w:tr w:rsidR="004C60DF">
        <w:trPr>
          <w:trHeight w:val="465"/>
        </w:trPr>
        <w:tc>
          <w:tcPr>
            <w:tcW w:w="1613" w:type="dxa"/>
            <w:vMerge/>
            <w:tcBorders>
              <w:top w:val="nil"/>
            </w:tcBorders>
          </w:tcPr>
          <w:p w:rsidR="004C60DF" w:rsidRDefault="004C60DF">
            <w:pPr>
              <w:rPr>
                <w:sz w:val="2"/>
                <w:szCs w:val="2"/>
              </w:rPr>
            </w:pPr>
          </w:p>
        </w:tc>
        <w:tc>
          <w:tcPr>
            <w:tcW w:w="2674" w:type="dxa"/>
          </w:tcPr>
          <w:p w:rsidR="004C60DF" w:rsidRDefault="00837B24">
            <w:pPr>
              <w:pStyle w:val="TableParagraph"/>
              <w:spacing w:line="230" w:lineRule="exact"/>
              <w:ind w:left="1003" w:hanging="645"/>
              <w:rPr>
                <w:sz w:val="20"/>
              </w:rPr>
            </w:pPr>
            <w:r>
              <w:rPr>
                <w:sz w:val="20"/>
              </w:rPr>
              <w:t>Tomacorriente</w:t>
            </w:r>
            <w:r>
              <w:rPr>
                <w:spacing w:val="-16"/>
                <w:sz w:val="20"/>
              </w:rPr>
              <w:t xml:space="preserve"> </w:t>
            </w:r>
            <w:r>
              <w:rPr>
                <w:sz w:val="20"/>
              </w:rPr>
              <w:t>de</w:t>
            </w:r>
            <w:r>
              <w:rPr>
                <w:spacing w:val="-15"/>
                <w:sz w:val="20"/>
              </w:rPr>
              <w:t xml:space="preserve"> </w:t>
            </w:r>
            <w:r>
              <w:rPr>
                <w:sz w:val="20"/>
              </w:rPr>
              <w:t xml:space="preserve">uso </w:t>
            </w:r>
            <w:r>
              <w:rPr>
                <w:spacing w:val="-2"/>
                <w:sz w:val="20"/>
              </w:rPr>
              <w:t>general</w:t>
            </w:r>
          </w:p>
        </w:tc>
        <w:tc>
          <w:tcPr>
            <w:tcW w:w="658" w:type="dxa"/>
          </w:tcPr>
          <w:p w:rsidR="004C60DF" w:rsidRDefault="00837B24">
            <w:pPr>
              <w:pStyle w:val="TableParagraph"/>
              <w:spacing w:before="114"/>
              <w:ind w:left="19" w:right="1"/>
              <w:jc w:val="center"/>
              <w:rPr>
                <w:sz w:val="20"/>
              </w:rPr>
            </w:pPr>
            <w:r>
              <w:rPr>
                <w:spacing w:val="-5"/>
                <w:sz w:val="20"/>
              </w:rPr>
              <w:t>TUG</w:t>
            </w:r>
          </w:p>
        </w:tc>
        <w:tc>
          <w:tcPr>
            <w:tcW w:w="2391" w:type="dxa"/>
          </w:tcPr>
          <w:p w:rsidR="004C60DF" w:rsidRDefault="00837B24">
            <w:pPr>
              <w:pStyle w:val="TableParagraph"/>
              <w:spacing w:before="114"/>
              <w:ind w:left="12"/>
              <w:jc w:val="center"/>
              <w:rPr>
                <w:sz w:val="20"/>
              </w:rPr>
            </w:pPr>
            <w:r>
              <w:rPr>
                <w:spacing w:val="-5"/>
                <w:sz w:val="20"/>
              </w:rPr>
              <w:t>15</w:t>
            </w:r>
          </w:p>
        </w:tc>
        <w:tc>
          <w:tcPr>
            <w:tcW w:w="2818" w:type="dxa"/>
          </w:tcPr>
          <w:p w:rsidR="004C60DF" w:rsidRDefault="00837B24">
            <w:pPr>
              <w:pStyle w:val="TableParagraph"/>
              <w:spacing w:before="114"/>
              <w:ind w:left="8"/>
              <w:jc w:val="center"/>
              <w:rPr>
                <w:sz w:val="20"/>
              </w:rPr>
            </w:pPr>
            <w:r>
              <w:rPr>
                <w:sz w:val="20"/>
              </w:rPr>
              <w:t>20</w:t>
            </w:r>
            <w:r>
              <w:rPr>
                <w:spacing w:val="-2"/>
                <w:sz w:val="20"/>
              </w:rPr>
              <w:t xml:space="preserve"> </w:t>
            </w:r>
            <w:r>
              <w:rPr>
                <w:spacing w:val="-10"/>
                <w:sz w:val="20"/>
              </w:rPr>
              <w:t>A</w:t>
            </w:r>
          </w:p>
        </w:tc>
      </w:tr>
      <w:tr w:rsidR="004C60DF">
        <w:trPr>
          <w:trHeight w:val="465"/>
        </w:trPr>
        <w:tc>
          <w:tcPr>
            <w:tcW w:w="1613" w:type="dxa"/>
          </w:tcPr>
          <w:p w:rsidR="004C60DF" w:rsidRDefault="00837B24">
            <w:pPr>
              <w:pStyle w:val="TableParagraph"/>
              <w:spacing w:before="114"/>
              <w:ind w:left="9" w:right="1"/>
              <w:jc w:val="center"/>
              <w:rPr>
                <w:sz w:val="20"/>
              </w:rPr>
            </w:pPr>
            <w:r>
              <w:rPr>
                <w:sz w:val="20"/>
              </w:rPr>
              <w:t>Uso</w:t>
            </w:r>
            <w:r>
              <w:rPr>
                <w:spacing w:val="-3"/>
                <w:sz w:val="20"/>
              </w:rPr>
              <w:t xml:space="preserve"> </w:t>
            </w:r>
            <w:r>
              <w:rPr>
                <w:spacing w:val="-2"/>
                <w:sz w:val="20"/>
              </w:rPr>
              <w:t>especial</w:t>
            </w:r>
          </w:p>
        </w:tc>
        <w:tc>
          <w:tcPr>
            <w:tcW w:w="2674" w:type="dxa"/>
          </w:tcPr>
          <w:p w:rsidR="004C60DF" w:rsidRDefault="00837B24">
            <w:pPr>
              <w:pStyle w:val="TableParagraph"/>
              <w:spacing w:line="230" w:lineRule="exact"/>
              <w:ind w:left="972" w:hanging="474"/>
              <w:rPr>
                <w:sz w:val="20"/>
              </w:rPr>
            </w:pPr>
            <w:r>
              <w:rPr>
                <w:sz w:val="20"/>
              </w:rPr>
              <w:t>Tomacorriente</w:t>
            </w:r>
            <w:r>
              <w:rPr>
                <w:spacing w:val="-16"/>
                <w:sz w:val="20"/>
              </w:rPr>
              <w:t xml:space="preserve"> </w:t>
            </w:r>
            <w:r>
              <w:rPr>
                <w:sz w:val="20"/>
              </w:rPr>
              <w:t xml:space="preserve">uso </w:t>
            </w:r>
            <w:r>
              <w:rPr>
                <w:spacing w:val="-2"/>
                <w:sz w:val="20"/>
              </w:rPr>
              <w:t>especial</w:t>
            </w:r>
          </w:p>
        </w:tc>
        <w:tc>
          <w:tcPr>
            <w:tcW w:w="658" w:type="dxa"/>
          </w:tcPr>
          <w:p w:rsidR="004C60DF" w:rsidRDefault="00837B24">
            <w:pPr>
              <w:pStyle w:val="TableParagraph"/>
              <w:spacing w:before="114"/>
              <w:ind w:left="19" w:right="1"/>
              <w:jc w:val="center"/>
              <w:rPr>
                <w:sz w:val="20"/>
              </w:rPr>
            </w:pPr>
            <w:r>
              <w:rPr>
                <w:spacing w:val="-5"/>
                <w:sz w:val="20"/>
              </w:rPr>
              <w:t>TUE</w:t>
            </w:r>
          </w:p>
        </w:tc>
        <w:tc>
          <w:tcPr>
            <w:tcW w:w="2391" w:type="dxa"/>
          </w:tcPr>
          <w:p w:rsidR="004C60DF" w:rsidRDefault="00837B24">
            <w:pPr>
              <w:pStyle w:val="TableParagraph"/>
              <w:spacing w:before="114"/>
              <w:ind w:left="12"/>
              <w:jc w:val="center"/>
              <w:rPr>
                <w:sz w:val="20"/>
              </w:rPr>
            </w:pPr>
            <w:r>
              <w:rPr>
                <w:spacing w:val="-5"/>
                <w:sz w:val="20"/>
              </w:rPr>
              <w:t>15</w:t>
            </w:r>
          </w:p>
        </w:tc>
        <w:tc>
          <w:tcPr>
            <w:tcW w:w="2818" w:type="dxa"/>
          </w:tcPr>
          <w:p w:rsidR="004C60DF" w:rsidRDefault="00837B24">
            <w:pPr>
              <w:pStyle w:val="TableParagraph"/>
              <w:spacing w:before="114"/>
              <w:ind w:left="8"/>
              <w:jc w:val="center"/>
              <w:rPr>
                <w:sz w:val="20"/>
              </w:rPr>
            </w:pPr>
            <w:r>
              <w:rPr>
                <w:sz w:val="20"/>
              </w:rPr>
              <w:t>32</w:t>
            </w:r>
            <w:r>
              <w:rPr>
                <w:spacing w:val="-2"/>
                <w:sz w:val="20"/>
              </w:rPr>
              <w:t xml:space="preserve"> </w:t>
            </w:r>
            <w:r>
              <w:rPr>
                <w:spacing w:val="-10"/>
                <w:sz w:val="20"/>
              </w:rPr>
              <w:t>A</w:t>
            </w:r>
          </w:p>
        </w:tc>
      </w:tr>
      <w:tr w:rsidR="004C60DF">
        <w:trPr>
          <w:trHeight w:val="465"/>
        </w:trPr>
        <w:tc>
          <w:tcPr>
            <w:tcW w:w="1613" w:type="dxa"/>
          </w:tcPr>
          <w:p w:rsidR="004C60DF" w:rsidRDefault="00837B24">
            <w:pPr>
              <w:pStyle w:val="TableParagraph"/>
              <w:spacing w:before="114"/>
              <w:ind w:left="9"/>
              <w:jc w:val="center"/>
              <w:rPr>
                <w:sz w:val="20"/>
              </w:rPr>
            </w:pPr>
            <w:r>
              <w:rPr>
                <w:sz w:val="20"/>
              </w:rPr>
              <w:t>Uso</w:t>
            </w:r>
            <w:r>
              <w:rPr>
                <w:spacing w:val="-3"/>
                <w:sz w:val="20"/>
              </w:rPr>
              <w:t xml:space="preserve"> </w:t>
            </w:r>
            <w:r>
              <w:rPr>
                <w:spacing w:val="-2"/>
                <w:sz w:val="20"/>
              </w:rPr>
              <w:t>especifico</w:t>
            </w:r>
          </w:p>
        </w:tc>
        <w:tc>
          <w:tcPr>
            <w:tcW w:w="5723" w:type="dxa"/>
            <w:gridSpan w:val="3"/>
          </w:tcPr>
          <w:p w:rsidR="004C60DF" w:rsidRDefault="00837B24">
            <w:pPr>
              <w:pStyle w:val="TableParagraph"/>
              <w:spacing w:before="114"/>
              <w:ind w:left="1659"/>
              <w:rPr>
                <w:sz w:val="20"/>
              </w:rPr>
            </w:pPr>
            <w:r>
              <w:rPr>
                <w:sz w:val="20"/>
              </w:rPr>
              <w:t>Consultar</w:t>
            </w:r>
            <w:r>
              <w:rPr>
                <w:spacing w:val="-11"/>
                <w:sz w:val="20"/>
              </w:rPr>
              <w:t xml:space="preserve"> </w:t>
            </w:r>
            <w:r>
              <w:rPr>
                <w:sz w:val="20"/>
              </w:rPr>
              <w:t>AEA</w:t>
            </w:r>
            <w:r>
              <w:rPr>
                <w:spacing w:val="-10"/>
                <w:sz w:val="20"/>
              </w:rPr>
              <w:t xml:space="preserve"> </w:t>
            </w:r>
            <w:r>
              <w:rPr>
                <w:sz w:val="20"/>
              </w:rPr>
              <w:t>90364-7-</w:t>
            </w:r>
            <w:r>
              <w:rPr>
                <w:spacing w:val="-5"/>
                <w:sz w:val="20"/>
              </w:rPr>
              <w:t>771</w:t>
            </w:r>
          </w:p>
        </w:tc>
        <w:tc>
          <w:tcPr>
            <w:tcW w:w="2818" w:type="dxa"/>
          </w:tcPr>
          <w:p w:rsidR="004C60DF" w:rsidRDefault="00837B24">
            <w:pPr>
              <w:pStyle w:val="TableParagraph"/>
              <w:spacing w:line="230" w:lineRule="exact"/>
              <w:ind w:left="905" w:right="510" w:hanging="384"/>
              <w:rPr>
                <w:sz w:val="20"/>
              </w:rPr>
            </w:pPr>
            <w:r>
              <w:rPr>
                <w:sz w:val="20"/>
              </w:rPr>
              <w:t>Responsabilidad</w:t>
            </w:r>
            <w:r>
              <w:rPr>
                <w:spacing w:val="-16"/>
                <w:sz w:val="20"/>
              </w:rPr>
              <w:t xml:space="preserve"> </w:t>
            </w:r>
            <w:r>
              <w:rPr>
                <w:sz w:val="20"/>
              </w:rPr>
              <w:t xml:space="preserve">del </w:t>
            </w:r>
            <w:r>
              <w:rPr>
                <w:spacing w:val="-2"/>
                <w:sz w:val="20"/>
              </w:rPr>
              <w:t>proyectista</w:t>
            </w:r>
          </w:p>
        </w:tc>
      </w:tr>
    </w:tbl>
    <w:p w:rsidR="004C60DF" w:rsidRDefault="00837B24">
      <w:pPr>
        <w:pStyle w:val="Ttulo5"/>
        <w:spacing w:before="1"/>
        <w:ind w:left="418"/>
        <w:jc w:val="center"/>
      </w:pPr>
      <w:r>
        <w:t>Tabla</w:t>
      </w:r>
      <w:r>
        <w:rPr>
          <w:spacing w:val="-4"/>
        </w:rPr>
        <w:t xml:space="preserve"> </w:t>
      </w:r>
      <w:r>
        <w:t>Nº</w:t>
      </w:r>
      <w:r>
        <w:rPr>
          <w:spacing w:val="-3"/>
        </w:rPr>
        <w:t xml:space="preserve"> </w:t>
      </w:r>
      <w:r>
        <w:rPr>
          <w:spacing w:val="-5"/>
        </w:rPr>
        <w:t>41</w:t>
      </w:r>
    </w:p>
    <w:p w:rsidR="004C60DF" w:rsidRDefault="00837B24">
      <w:pPr>
        <w:spacing w:before="131"/>
        <w:ind w:left="134" w:right="6940"/>
        <w:jc w:val="center"/>
        <w:rPr>
          <w:b/>
          <w:sz w:val="23"/>
        </w:rPr>
      </w:pPr>
      <w:r>
        <w:rPr>
          <w:b/>
          <w:sz w:val="23"/>
        </w:rPr>
        <w:t>Grados</w:t>
      </w:r>
      <w:r>
        <w:rPr>
          <w:b/>
          <w:spacing w:val="-4"/>
          <w:sz w:val="23"/>
        </w:rPr>
        <w:t xml:space="preserve"> </w:t>
      </w:r>
      <w:r>
        <w:rPr>
          <w:b/>
          <w:sz w:val="23"/>
        </w:rPr>
        <w:t>de</w:t>
      </w:r>
      <w:r>
        <w:rPr>
          <w:b/>
          <w:spacing w:val="-3"/>
          <w:sz w:val="23"/>
        </w:rPr>
        <w:t xml:space="preserve"> </w:t>
      </w:r>
      <w:r>
        <w:rPr>
          <w:b/>
          <w:spacing w:val="-2"/>
          <w:sz w:val="23"/>
        </w:rPr>
        <w:t>Electrificación</w:t>
      </w:r>
    </w:p>
    <w:p w:rsidR="004C60DF" w:rsidRDefault="00837B24">
      <w:pPr>
        <w:pStyle w:val="Textoindependiente"/>
        <w:spacing w:before="252" w:line="362" w:lineRule="auto"/>
        <w:ind w:left="847" w:right="427"/>
        <w:jc w:val="both"/>
      </w:pPr>
      <w:r>
        <w:t>De acuerdo con los consumos previstos y a la demanda de potencia máxima simultánea, la reglamentación prevé cuatro grados de electrificación para una unidad de vivienda:</w:t>
      </w:r>
    </w:p>
    <w:p w:rsidR="004C60DF" w:rsidRDefault="004C60DF">
      <w:pPr>
        <w:pStyle w:val="Textoindependiente"/>
        <w:spacing w:before="10"/>
        <w:rPr>
          <w:sz w:val="9"/>
        </w:rPr>
      </w:pPr>
    </w:p>
    <w:tbl>
      <w:tblPr>
        <w:tblStyle w:val="TableNormal"/>
        <w:tblW w:w="0" w:type="auto"/>
        <w:tblInd w:w="29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86"/>
        <w:gridCol w:w="3278"/>
      </w:tblGrid>
      <w:tr w:rsidR="004C60DF">
        <w:trPr>
          <w:trHeight w:val="321"/>
        </w:trPr>
        <w:tc>
          <w:tcPr>
            <w:tcW w:w="2486" w:type="dxa"/>
            <w:vMerge w:val="restart"/>
          </w:tcPr>
          <w:p w:rsidR="004C60DF" w:rsidRDefault="00837B24">
            <w:pPr>
              <w:pStyle w:val="TableParagraph"/>
              <w:spacing w:before="220"/>
              <w:ind w:left="115"/>
              <w:rPr>
                <w:b/>
                <w:sz w:val="20"/>
              </w:rPr>
            </w:pPr>
            <w:r>
              <w:rPr>
                <w:b/>
                <w:sz w:val="20"/>
              </w:rPr>
              <w:t>Grado</w:t>
            </w:r>
            <w:r>
              <w:rPr>
                <w:b/>
                <w:spacing w:val="-4"/>
                <w:sz w:val="20"/>
              </w:rPr>
              <w:t xml:space="preserve"> </w:t>
            </w:r>
            <w:r>
              <w:rPr>
                <w:b/>
                <w:sz w:val="20"/>
              </w:rPr>
              <w:t>de</w:t>
            </w:r>
            <w:r>
              <w:rPr>
                <w:b/>
                <w:spacing w:val="-4"/>
                <w:sz w:val="20"/>
              </w:rPr>
              <w:t xml:space="preserve"> </w:t>
            </w:r>
            <w:r>
              <w:rPr>
                <w:b/>
                <w:spacing w:val="-2"/>
                <w:sz w:val="20"/>
              </w:rPr>
              <w:t>electrificación</w:t>
            </w:r>
          </w:p>
        </w:tc>
        <w:tc>
          <w:tcPr>
            <w:tcW w:w="3278" w:type="dxa"/>
          </w:tcPr>
          <w:p w:rsidR="004C60DF" w:rsidRDefault="00837B24">
            <w:pPr>
              <w:pStyle w:val="TableParagraph"/>
              <w:spacing w:before="47"/>
              <w:ind w:left="10"/>
              <w:jc w:val="center"/>
              <w:rPr>
                <w:b/>
                <w:sz w:val="20"/>
              </w:rPr>
            </w:pPr>
            <w:r>
              <w:rPr>
                <w:b/>
                <w:spacing w:val="-2"/>
                <w:sz w:val="20"/>
              </w:rPr>
              <w:t>Viviendas</w:t>
            </w:r>
          </w:p>
        </w:tc>
      </w:tr>
      <w:tr w:rsidR="004C60DF">
        <w:trPr>
          <w:trHeight w:val="335"/>
        </w:trPr>
        <w:tc>
          <w:tcPr>
            <w:tcW w:w="2486" w:type="dxa"/>
            <w:vMerge/>
            <w:tcBorders>
              <w:top w:val="nil"/>
            </w:tcBorders>
          </w:tcPr>
          <w:p w:rsidR="004C60DF" w:rsidRDefault="004C60DF">
            <w:pPr>
              <w:rPr>
                <w:sz w:val="2"/>
                <w:szCs w:val="2"/>
              </w:rPr>
            </w:pPr>
          </w:p>
        </w:tc>
        <w:tc>
          <w:tcPr>
            <w:tcW w:w="3278" w:type="dxa"/>
          </w:tcPr>
          <w:p w:rsidR="004C60DF" w:rsidRDefault="00837B24">
            <w:pPr>
              <w:pStyle w:val="TableParagraph"/>
              <w:spacing w:before="52"/>
              <w:ind w:left="10"/>
              <w:jc w:val="center"/>
              <w:rPr>
                <w:b/>
                <w:sz w:val="20"/>
              </w:rPr>
            </w:pPr>
            <w:r>
              <w:rPr>
                <w:b/>
                <w:sz w:val="20"/>
              </w:rPr>
              <w:t>Superficie</w:t>
            </w:r>
            <w:r>
              <w:rPr>
                <w:b/>
                <w:spacing w:val="-7"/>
                <w:sz w:val="20"/>
              </w:rPr>
              <w:t xml:space="preserve"> </w:t>
            </w:r>
            <w:r>
              <w:rPr>
                <w:b/>
                <w:sz w:val="20"/>
              </w:rPr>
              <w:t>(Límite</w:t>
            </w:r>
            <w:r>
              <w:rPr>
                <w:b/>
                <w:spacing w:val="-7"/>
                <w:sz w:val="20"/>
              </w:rPr>
              <w:t xml:space="preserve"> </w:t>
            </w:r>
            <w:r>
              <w:rPr>
                <w:b/>
                <w:sz w:val="20"/>
              </w:rPr>
              <w:t>de</w:t>
            </w:r>
            <w:r>
              <w:rPr>
                <w:b/>
                <w:spacing w:val="-6"/>
                <w:sz w:val="20"/>
              </w:rPr>
              <w:t xml:space="preserve"> </w:t>
            </w:r>
            <w:r>
              <w:rPr>
                <w:b/>
                <w:spacing w:val="-2"/>
                <w:sz w:val="20"/>
              </w:rPr>
              <w:t>aplicación)</w:t>
            </w:r>
          </w:p>
        </w:tc>
      </w:tr>
      <w:tr w:rsidR="004C60DF">
        <w:trPr>
          <w:trHeight w:val="450"/>
        </w:trPr>
        <w:tc>
          <w:tcPr>
            <w:tcW w:w="2486" w:type="dxa"/>
          </w:tcPr>
          <w:p w:rsidR="004C60DF" w:rsidRDefault="00837B24">
            <w:pPr>
              <w:pStyle w:val="TableParagraph"/>
              <w:spacing w:before="95"/>
              <w:ind w:left="13"/>
              <w:jc w:val="center"/>
            </w:pPr>
            <w:r>
              <w:rPr>
                <w:spacing w:val="-2"/>
              </w:rPr>
              <w:t>Mínima</w:t>
            </w:r>
          </w:p>
        </w:tc>
        <w:tc>
          <w:tcPr>
            <w:tcW w:w="3278" w:type="dxa"/>
          </w:tcPr>
          <w:p w:rsidR="004C60DF" w:rsidRDefault="00837B24">
            <w:pPr>
              <w:pStyle w:val="TableParagraph"/>
              <w:spacing w:before="95"/>
              <w:ind w:left="10" w:right="1"/>
              <w:jc w:val="center"/>
            </w:pPr>
            <w:r>
              <w:t>Hasta</w:t>
            </w:r>
            <w:r>
              <w:rPr>
                <w:spacing w:val="-4"/>
              </w:rPr>
              <w:t xml:space="preserve"> </w:t>
            </w:r>
            <w:r>
              <w:t>60</w:t>
            </w:r>
            <w:r>
              <w:rPr>
                <w:spacing w:val="-3"/>
              </w:rPr>
              <w:t xml:space="preserve"> </w:t>
            </w:r>
            <w:r>
              <w:rPr>
                <w:spacing w:val="-5"/>
              </w:rPr>
              <w:t>m</w:t>
            </w:r>
            <w:r>
              <w:rPr>
                <w:spacing w:val="-5"/>
                <w:vertAlign w:val="superscript"/>
              </w:rPr>
              <w:t>2</w:t>
            </w:r>
          </w:p>
        </w:tc>
      </w:tr>
      <w:tr w:rsidR="004C60DF">
        <w:trPr>
          <w:trHeight w:val="450"/>
        </w:trPr>
        <w:tc>
          <w:tcPr>
            <w:tcW w:w="2486" w:type="dxa"/>
          </w:tcPr>
          <w:p w:rsidR="004C60DF" w:rsidRDefault="00837B24">
            <w:pPr>
              <w:pStyle w:val="TableParagraph"/>
              <w:spacing w:before="100"/>
              <w:ind w:left="13"/>
              <w:jc w:val="center"/>
            </w:pPr>
            <w:r>
              <w:rPr>
                <w:spacing w:val="-2"/>
              </w:rPr>
              <w:t>Media</w:t>
            </w:r>
          </w:p>
        </w:tc>
        <w:tc>
          <w:tcPr>
            <w:tcW w:w="3278" w:type="dxa"/>
          </w:tcPr>
          <w:p w:rsidR="004C60DF" w:rsidRDefault="00837B24">
            <w:pPr>
              <w:pStyle w:val="TableParagraph"/>
              <w:spacing w:before="100"/>
              <w:ind w:left="10" w:right="1"/>
              <w:jc w:val="center"/>
            </w:pPr>
            <w:r>
              <w:t>Más</w:t>
            </w:r>
            <w:r>
              <w:rPr>
                <w:spacing w:val="-5"/>
              </w:rPr>
              <w:t xml:space="preserve"> </w:t>
            </w:r>
            <w:r>
              <w:t>de</w:t>
            </w:r>
            <w:r>
              <w:rPr>
                <w:spacing w:val="-3"/>
              </w:rPr>
              <w:t xml:space="preserve"> </w:t>
            </w:r>
            <w:r>
              <w:t>60</w:t>
            </w:r>
            <w:r>
              <w:rPr>
                <w:spacing w:val="-4"/>
              </w:rPr>
              <w:t xml:space="preserve"> </w:t>
            </w:r>
            <w:r>
              <w:t>m</w:t>
            </w:r>
            <w:r>
              <w:rPr>
                <w:vertAlign w:val="superscript"/>
              </w:rPr>
              <w:t>2</w:t>
            </w:r>
            <w:r>
              <w:rPr>
                <w:spacing w:val="-24"/>
              </w:rPr>
              <w:t xml:space="preserve"> </w:t>
            </w:r>
            <w:r>
              <w:t>hasta</w:t>
            </w:r>
            <w:r>
              <w:rPr>
                <w:spacing w:val="-3"/>
              </w:rPr>
              <w:t xml:space="preserve"> </w:t>
            </w:r>
            <w:r>
              <w:t>130</w:t>
            </w:r>
            <w:r>
              <w:rPr>
                <w:spacing w:val="-3"/>
              </w:rPr>
              <w:t xml:space="preserve"> </w:t>
            </w:r>
            <w:r>
              <w:rPr>
                <w:spacing w:val="-5"/>
              </w:rPr>
              <w:t>m</w:t>
            </w:r>
            <w:r>
              <w:rPr>
                <w:spacing w:val="-5"/>
                <w:vertAlign w:val="superscript"/>
              </w:rPr>
              <w:t>2</w:t>
            </w:r>
          </w:p>
        </w:tc>
      </w:tr>
      <w:tr w:rsidR="004C60DF">
        <w:trPr>
          <w:trHeight w:val="450"/>
        </w:trPr>
        <w:tc>
          <w:tcPr>
            <w:tcW w:w="2486" w:type="dxa"/>
          </w:tcPr>
          <w:p w:rsidR="004C60DF" w:rsidRDefault="00837B24">
            <w:pPr>
              <w:pStyle w:val="TableParagraph"/>
              <w:spacing w:before="100"/>
              <w:ind w:left="13" w:right="1"/>
              <w:jc w:val="center"/>
            </w:pPr>
            <w:r>
              <w:rPr>
                <w:spacing w:val="-2"/>
              </w:rPr>
              <w:t>Elevada</w:t>
            </w:r>
          </w:p>
        </w:tc>
        <w:tc>
          <w:tcPr>
            <w:tcW w:w="3278" w:type="dxa"/>
          </w:tcPr>
          <w:p w:rsidR="004C60DF" w:rsidRDefault="00837B24">
            <w:pPr>
              <w:pStyle w:val="TableParagraph"/>
              <w:spacing w:before="100"/>
              <w:ind w:left="10" w:right="1"/>
              <w:jc w:val="center"/>
            </w:pPr>
            <w:r>
              <w:t>Más</w:t>
            </w:r>
            <w:r>
              <w:rPr>
                <w:spacing w:val="-5"/>
              </w:rPr>
              <w:t xml:space="preserve"> </w:t>
            </w:r>
            <w:r>
              <w:t>de</w:t>
            </w:r>
            <w:r>
              <w:rPr>
                <w:spacing w:val="-4"/>
              </w:rPr>
              <w:t xml:space="preserve"> </w:t>
            </w:r>
            <w:r>
              <w:t>130</w:t>
            </w:r>
            <w:r>
              <w:rPr>
                <w:spacing w:val="-3"/>
              </w:rPr>
              <w:t xml:space="preserve"> </w:t>
            </w:r>
            <w:r>
              <w:t>m</w:t>
            </w:r>
            <w:r>
              <w:rPr>
                <w:vertAlign w:val="superscript"/>
              </w:rPr>
              <w:t>2</w:t>
            </w:r>
            <w:r>
              <w:rPr>
                <w:spacing w:val="-24"/>
              </w:rPr>
              <w:t xml:space="preserve"> </w:t>
            </w:r>
            <w:r>
              <w:t>hasta</w:t>
            </w:r>
            <w:r>
              <w:rPr>
                <w:spacing w:val="-4"/>
              </w:rPr>
              <w:t xml:space="preserve"> </w:t>
            </w:r>
            <w:r>
              <w:t>200</w:t>
            </w:r>
            <w:r>
              <w:rPr>
                <w:spacing w:val="-3"/>
              </w:rPr>
              <w:t xml:space="preserve"> </w:t>
            </w:r>
            <w:r>
              <w:rPr>
                <w:spacing w:val="-7"/>
              </w:rPr>
              <w:t>m</w:t>
            </w:r>
            <w:r>
              <w:rPr>
                <w:spacing w:val="-7"/>
                <w:vertAlign w:val="superscript"/>
              </w:rPr>
              <w:t>2</w:t>
            </w:r>
          </w:p>
        </w:tc>
      </w:tr>
      <w:tr w:rsidR="004C60DF">
        <w:trPr>
          <w:trHeight w:val="450"/>
        </w:trPr>
        <w:tc>
          <w:tcPr>
            <w:tcW w:w="2486" w:type="dxa"/>
          </w:tcPr>
          <w:p w:rsidR="004C60DF" w:rsidRDefault="00837B24">
            <w:pPr>
              <w:pStyle w:val="TableParagraph"/>
              <w:spacing w:before="100"/>
              <w:ind w:left="13" w:right="1"/>
              <w:jc w:val="center"/>
            </w:pPr>
            <w:r>
              <w:rPr>
                <w:spacing w:val="-2"/>
              </w:rPr>
              <w:t>Superior</w:t>
            </w:r>
          </w:p>
        </w:tc>
        <w:tc>
          <w:tcPr>
            <w:tcW w:w="3278" w:type="dxa"/>
          </w:tcPr>
          <w:p w:rsidR="004C60DF" w:rsidRDefault="00837B24">
            <w:pPr>
              <w:pStyle w:val="TableParagraph"/>
              <w:spacing w:before="100"/>
              <w:ind w:left="10" w:right="1"/>
              <w:jc w:val="center"/>
            </w:pPr>
            <w:r>
              <w:t>Más</w:t>
            </w:r>
            <w:r>
              <w:rPr>
                <w:spacing w:val="-3"/>
              </w:rPr>
              <w:t xml:space="preserve"> </w:t>
            </w:r>
            <w:r>
              <w:t>de</w:t>
            </w:r>
            <w:r>
              <w:rPr>
                <w:spacing w:val="-3"/>
              </w:rPr>
              <w:t xml:space="preserve"> </w:t>
            </w:r>
            <w:r>
              <w:t>200</w:t>
            </w:r>
            <w:r>
              <w:rPr>
                <w:spacing w:val="-2"/>
              </w:rPr>
              <w:t xml:space="preserve"> </w:t>
            </w:r>
            <w:r>
              <w:rPr>
                <w:spacing w:val="-5"/>
              </w:rPr>
              <w:t>m</w:t>
            </w:r>
            <w:r>
              <w:rPr>
                <w:spacing w:val="-5"/>
                <w:vertAlign w:val="superscript"/>
              </w:rPr>
              <w:t>2</w:t>
            </w:r>
          </w:p>
        </w:tc>
      </w:tr>
    </w:tbl>
    <w:p w:rsidR="004C60DF" w:rsidRDefault="00837B24">
      <w:pPr>
        <w:pStyle w:val="Ttulo5"/>
        <w:spacing w:before="3"/>
        <w:ind w:left="418"/>
        <w:jc w:val="center"/>
      </w:pPr>
      <w:r>
        <w:t>Tabla</w:t>
      </w:r>
      <w:r>
        <w:rPr>
          <w:spacing w:val="-5"/>
        </w:rPr>
        <w:t xml:space="preserve"> </w:t>
      </w:r>
      <w:r>
        <w:rPr>
          <w:spacing w:val="-4"/>
        </w:rPr>
        <w:t>Nº42</w:t>
      </w:r>
    </w:p>
    <w:p w:rsidR="004C60DF" w:rsidRDefault="004C60DF">
      <w:pPr>
        <w:pStyle w:val="Textoindependiente"/>
        <w:rPr>
          <w:b/>
        </w:rPr>
      </w:pPr>
    </w:p>
    <w:p w:rsidR="004C60DF" w:rsidRDefault="004C60DF">
      <w:pPr>
        <w:pStyle w:val="Textoindependiente"/>
        <w:spacing w:before="1"/>
        <w:rPr>
          <w:b/>
        </w:rPr>
      </w:pPr>
    </w:p>
    <w:p w:rsidR="004C60DF" w:rsidRDefault="00837B24">
      <w:pPr>
        <w:ind w:left="847"/>
        <w:jc w:val="both"/>
        <w:rPr>
          <w:b/>
          <w:sz w:val="23"/>
        </w:rPr>
      </w:pPr>
      <w:r>
        <w:rPr>
          <w:b/>
          <w:sz w:val="23"/>
        </w:rPr>
        <w:t>Número</w:t>
      </w:r>
      <w:r>
        <w:rPr>
          <w:b/>
          <w:spacing w:val="-8"/>
          <w:sz w:val="23"/>
        </w:rPr>
        <w:t xml:space="preserve"> </w:t>
      </w:r>
      <w:r>
        <w:rPr>
          <w:b/>
          <w:sz w:val="23"/>
        </w:rPr>
        <w:t>Mínimo</w:t>
      </w:r>
      <w:r>
        <w:rPr>
          <w:b/>
          <w:spacing w:val="-5"/>
          <w:sz w:val="23"/>
        </w:rPr>
        <w:t xml:space="preserve"> </w:t>
      </w:r>
      <w:r>
        <w:rPr>
          <w:b/>
          <w:sz w:val="23"/>
        </w:rPr>
        <w:t>de</w:t>
      </w:r>
      <w:r>
        <w:rPr>
          <w:b/>
          <w:spacing w:val="-5"/>
          <w:sz w:val="23"/>
        </w:rPr>
        <w:t xml:space="preserve"> </w:t>
      </w:r>
      <w:r>
        <w:rPr>
          <w:b/>
          <w:sz w:val="23"/>
        </w:rPr>
        <w:t>Circuitos</w:t>
      </w:r>
      <w:r>
        <w:rPr>
          <w:b/>
          <w:spacing w:val="-5"/>
          <w:sz w:val="23"/>
        </w:rPr>
        <w:t xml:space="preserve"> </w:t>
      </w:r>
      <w:r>
        <w:rPr>
          <w:b/>
          <w:sz w:val="23"/>
        </w:rPr>
        <w:t>necesarios</w:t>
      </w:r>
      <w:r>
        <w:rPr>
          <w:b/>
          <w:spacing w:val="-6"/>
          <w:sz w:val="23"/>
        </w:rPr>
        <w:t xml:space="preserve"> </w:t>
      </w:r>
      <w:r>
        <w:rPr>
          <w:b/>
          <w:sz w:val="23"/>
        </w:rPr>
        <w:t>en</w:t>
      </w:r>
      <w:r>
        <w:rPr>
          <w:b/>
          <w:spacing w:val="-5"/>
          <w:sz w:val="23"/>
        </w:rPr>
        <w:t xml:space="preserve"> </w:t>
      </w:r>
      <w:r>
        <w:rPr>
          <w:b/>
          <w:sz w:val="23"/>
        </w:rPr>
        <w:t>viviendas</w:t>
      </w:r>
      <w:r>
        <w:rPr>
          <w:b/>
          <w:spacing w:val="-5"/>
          <w:sz w:val="23"/>
        </w:rPr>
        <w:t xml:space="preserve"> </w:t>
      </w:r>
      <w:r>
        <w:rPr>
          <w:b/>
          <w:sz w:val="23"/>
        </w:rPr>
        <w:t>y</w:t>
      </w:r>
      <w:r>
        <w:rPr>
          <w:b/>
          <w:spacing w:val="-5"/>
          <w:sz w:val="23"/>
        </w:rPr>
        <w:t xml:space="preserve"> </w:t>
      </w:r>
      <w:r>
        <w:rPr>
          <w:b/>
          <w:sz w:val="23"/>
        </w:rPr>
        <w:t>en</w:t>
      </w:r>
      <w:r>
        <w:rPr>
          <w:b/>
          <w:spacing w:val="-6"/>
          <w:sz w:val="23"/>
        </w:rPr>
        <w:t xml:space="preserve"> </w:t>
      </w:r>
      <w:r>
        <w:rPr>
          <w:b/>
          <w:sz w:val="23"/>
        </w:rPr>
        <w:t>oficinas</w:t>
      </w:r>
      <w:r>
        <w:rPr>
          <w:b/>
          <w:spacing w:val="-5"/>
          <w:sz w:val="23"/>
        </w:rPr>
        <w:t xml:space="preserve"> </w:t>
      </w:r>
      <w:r>
        <w:rPr>
          <w:b/>
          <w:sz w:val="23"/>
        </w:rPr>
        <w:t>y</w:t>
      </w:r>
      <w:r>
        <w:rPr>
          <w:b/>
          <w:spacing w:val="-5"/>
          <w:sz w:val="23"/>
        </w:rPr>
        <w:t xml:space="preserve"> </w:t>
      </w:r>
      <w:r>
        <w:rPr>
          <w:b/>
          <w:sz w:val="23"/>
        </w:rPr>
        <w:t>locales</w:t>
      </w:r>
      <w:r>
        <w:rPr>
          <w:b/>
          <w:spacing w:val="-5"/>
          <w:sz w:val="23"/>
        </w:rPr>
        <w:t xml:space="preserve"> </w:t>
      </w:r>
      <w:r>
        <w:rPr>
          <w:b/>
          <w:spacing w:val="-2"/>
          <w:sz w:val="23"/>
        </w:rPr>
        <w:t>comerciales</w:t>
      </w:r>
    </w:p>
    <w:p w:rsidR="004C60DF" w:rsidRDefault="00837B24">
      <w:pPr>
        <w:pStyle w:val="Textoindependiente"/>
        <w:spacing w:before="136" w:line="357" w:lineRule="auto"/>
        <w:ind w:left="847" w:right="426"/>
        <w:jc w:val="both"/>
      </w:pPr>
      <w:r>
        <w:t>El número mínimo de circuitos que se deben prever en</w:t>
      </w:r>
      <w:r>
        <w:rPr>
          <w:spacing w:val="-1"/>
        </w:rPr>
        <w:t xml:space="preserve"> </w:t>
      </w:r>
      <w:r>
        <w:t>viviendas también está determinado por el grado de electrificación, según el siguiente detalle:</w:t>
      </w:r>
    </w:p>
    <w:p w:rsidR="004C60DF" w:rsidRDefault="004C60DF">
      <w:pPr>
        <w:pStyle w:val="Textoindependiente"/>
        <w:spacing w:before="9" w:after="1"/>
        <w:rPr>
          <w:sz w:val="10"/>
        </w:rPr>
      </w:pPr>
    </w:p>
    <w:tbl>
      <w:tblPr>
        <w:tblStyle w:val="TableNormal"/>
        <w:tblW w:w="0" w:type="auto"/>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62"/>
        <w:gridCol w:w="1660"/>
        <w:gridCol w:w="1199"/>
        <w:gridCol w:w="1837"/>
        <w:gridCol w:w="2168"/>
        <w:gridCol w:w="1510"/>
      </w:tblGrid>
      <w:tr w:rsidR="004C60DF">
        <w:trPr>
          <w:trHeight w:val="541"/>
        </w:trPr>
        <w:tc>
          <w:tcPr>
            <w:tcW w:w="1862" w:type="dxa"/>
            <w:vMerge w:val="restart"/>
          </w:tcPr>
          <w:p w:rsidR="004C60DF" w:rsidRDefault="004C60DF">
            <w:pPr>
              <w:pStyle w:val="TableParagraph"/>
              <w:spacing w:before="40"/>
              <w:rPr>
                <w:sz w:val="20"/>
              </w:rPr>
            </w:pPr>
          </w:p>
          <w:p w:rsidR="004C60DF" w:rsidRDefault="00837B24">
            <w:pPr>
              <w:pStyle w:val="TableParagraph"/>
              <w:spacing w:line="242" w:lineRule="auto"/>
              <w:ind w:left="257" w:firstLine="252"/>
              <w:rPr>
                <w:b/>
                <w:sz w:val="20"/>
              </w:rPr>
            </w:pPr>
            <w:r>
              <w:rPr>
                <w:b/>
                <w:sz w:val="20"/>
              </w:rPr>
              <w:t xml:space="preserve">Grado de </w:t>
            </w:r>
            <w:r>
              <w:rPr>
                <w:b/>
                <w:spacing w:val="-2"/>
                <w:sz w:val="20"/>
              </w:rPr>
              <w:t>electrificación</w:t>
            </w:r>
          </w:p>
        </w:tc>
        <w:tc>
          <w:tcPr>
            <w:tcW w:w="1660" w:type="dxa"/>
            <w:vMerge w:val="restart"/>
          </w:tcPr>
          <w:p w:rsidR="004C60DF" w:rsidRDefault="00837B24">
            <w:pPr>
              <w:pStyle w:val="TableParagraph"/>
              <w:spacing w:before="157"/>
              <w:ind w:left="105" w:right="88"/>
              <w:jc w:val="center"/>
              <w:rPr>
                <w:b/>
                <w:sz w:val="20"/>
              </w:rPr>
            </w:pPr>
            <w:r>
              <w:rPr>
                <w:b/>
                <w:spacing w:val="-2"/>
                <w:sz w:val="20"/>
              </w:rPr>
              <w:t xml:space="preserve">Cantidad </w:t>
            </w:r>
            <w:r>
              <w:rPr>
                <w:b/>
                <w:sz w:val="20"/>
              </w:rPr>
              <w:t>mínima</w:t>
            </w:r>
            <w:r>
              <w:rPr>
                <w:b/>
                <w:spacing w:val="-16"/>
                <w:sz w:val="20"/>
              </w:rPr>
              <w:t xml:space="preserve"> </w:t>
            </w:r>
            <w:r>
              <w:rPr>
                <w:b/>
                <w:sz w:val="20"/>
              </w:rPr>
              <w:t xml:space="preserve">de </w:t>
            </w:r>
            <w:r>
              <w:rPr>
                <w:b/>
                <w:spacing w:val="-2"/>
                <w:sz w:val="20"/>
              </w:rPr>
              <w:t>circuitos</w:t>
            </w:r>
          </w:p>
        </w:tc>
        <w:tc>
          <w:tcPr>
            <w:tcW w:w="6714" w:type="dxa"/>
            <w:gridSpan w:val="4"/>
          </w:tcPr>
          <w:p w:rsidR="004C60DF" w:rsidRDefault="00837B24">
            <w:pPr>
              <w:pStyle w:val="TableParagraph"/>
              <w:spacing w:before="153"/>
              <w:ind w:left="16"/>
              <w:jc w:val="center"/>
              <w:rPr>
                <w:b/>
                <w:sz w:val="20"/>
              </w:rPr>
            </w:pPr>
            <w:r>
              <w:rPr>
                <w:b/>
                <w:sz w:val="20"/>
              </w:rPr>
              <w:t>Tipo</w:t>
            </w:r>
            <w:r>
              <w:rPr>
                <w:b/>
                <w:spacing w:val="-4"/>
                <w:sz w:val="20"/>
              </w:rPr>
              <w:t xml:space="preserve"> </w:t>
            </w:r>
            <w:r>
              <w:rPr>
                <w:b/>
                <w:sz w:val="20"/>
              </w:rPr>
              <w:t>de</w:t>
            </w:r>
            <w:r>
              <w:rPr>
                <w:b/>
                <w:spacing w:val="-3"/>
                <w:sz w:val="20"/>
              </w:rPr>
              <w:t xml:space="preserve"> </w:t>
            </w:r>
            <w:r>
              <w:rPr>
                <w:b/>
                <w:spacing w:val="-2"/>
                <w:sz w:val="20"/>
              </w:rPr>
              <w:t>circuitos</w:t>
            </w:r>
          </w:p>
        </w:tc>
      </w:tr>
      <w:tr w:rsidR="004C60DF">
        <w:trPr>
          <w:trHeight w:val="465"/>
        </w:trPr>
        <w:tc>
          <w:tcPr>
            <w:tcW w:w="1862" w:type="dxa"/>
            <w:vMerge/>
            <w:tcBorders>
              <w:top w:val="nil"/>
            </w:tcBorders>
          </w:tcPr>
          <w:p w:rsidR="004C60DF" w:rsidRDefault="004C60DF">
            <w:pPr>
              <w:rPr>
                <w:sz w:val="2"/>
                <w:szCs w:val="2"/>
              </w:rPr>
            </w:pPr>
          </w:p>
        </w:tc>
        <w:tc>
          <w:tcPr>
            <w:tcW w:w="1660" w:type="dxa"/>
            <w:vMerge/>
            <w:tcBorders>
              <w:top w:val="nil"/>
            </w:tcBorders>
          </w:tcPr>
          <w:p w:rsidR="004C60DF" w:rsidRDefault="004C60DF">
            <w:pPr>
              <w:rPr>
                <w:sz w:val="2"/>
                <w:szCs w:val="2"/>
              </w:rPr>
            </w:pPr>
          </w:p>
        </w:tc>
        <w:tc>
          <w:tcPr>
            <w:tcW w:w="1199" w:type="dxa"/>
          </w:tcPr>
          <w:p w:rsidR="004C60DF" w:rsidRDefault="00837B24">
            <w:pPr>
              <w:pStyle w:val="TableParagraph"/>
              <w:spacing w:before="114"/>
              <w:ind w:left="9"/>
              <w:jc w:val="center"/>
              <w:rPr>
                <w:b/>
                <w:sz w:val="20"/>
              </w:rPr>
            </w:pPr>
            <w:r>
              <w:rPr>
                <w:b/>
                <w:spacing w:val="-2"/>
                <w:sz w:val="20"/>
              </w:rPr>
              <w:t>Variante</w:t>
            </w:r>
          </w:p>
        </w:tc>
        <w:tc>
          <w:tcPr>
            <w:tcW w:w="1837" w:type="dxa"/>
          </w:tcPr>
          <w:p w:rsidR="004C60DF" w:rsidRDefault="00837B24">
            <w:pPr>
              <w:pStyle w:val="TableParagraph"/>
              <w:spacing w:line="231" w:lineRule="exact"/>
              <w:ind w:left="190"/>
              <w:rPr>
                <w:b/>
                <w:sz w:val="20"/>
              </w:rPr>
            </w:pPr>
            <w:r>
              <w:rPr>
                <w:b/>
                <w:sz w:val="20"/>
              </w:rPr>
              <w:t>Iluminación</w:t>
            </w:r>
            <w:r>
              <w:rPr>
                <w:b/>
                <w:spacing w:val="-14"/>
                <w:sz w:val="20"/>
              </w:rPr>
              <w:t xml:space="preserve"> </w:t>
            </w:r>
            <w:r>
              <w:rPr>
                <w:b/>
                <w:spacing w:val="-5"/>
                <w:sz w:val="20"/>
              </w:rPr>
              <w:t>uso</w:t>
            </w:r>
          </w:p>
          <w:p w:rsidR="004C60DF" w:rsidRDefault="00837B24">
            <w:pPr>
              <w:pStyle w:val="TableParagraph"/>
              <w:spacing w:before="3" w:line="211" w:lineRule="exact"/>
              <w:ind w:left="304"/>
              <w:rPr>
                <w:b/>
                <w:sz w:val="20"/>
              </w:rPr>
            </w:pPr>
            <w:r>
              <w:rPr>
                <w:b/>
                <w:sz w:val="20"/>
              </w:rPr>
              <w:t>general</w:t>
            </w:r>
            <w:r>
              <w:rPr>
                <w:b/>
                <w:spacing w:val="-7"/>
                <w:sz w:val="20"/>
              </w:rPr>
              <w:t xml:space="preserve"> </w:t>
            </w:r>
            <w:r>
              <w:rPr>
                <w:b/>
                <w:spacing w:val="-2"/>
                <w:sz w:val="20"/>
              </w:rPr>
              <w:t>(IUG)</w:t>
            </w:r>
          </w:p>
        </w:tc>
        <w:tc>
          <w:tcPr>
            <w:tcW w:w="2168" w:type="dxa"/>
          </w:tcPr>
          <w:p w:rsidR="004C60DF" w:rsidRDefault="00837B24">
            <w:pPr>
              <w:pStyle w:val="TableParagraph"/>
              <w:spacing w:line="231" w:lineRule="exact"/>
              <w:ind w:left="21"/>
              <w:jc w:val="center"/>
              <w:rPr>
                <w:b/>
                <w:sz w:val="20"/>
              </w:rPr>
            </w:pPr>
            <w:r>
              <w:rPr>
                <w:b/>
                <w:spacing w:val="-2"/>
                <w:sz w:val="20"/>
              </w:rPr>
              <w:t>Tomacorriente</w:t>
            </w:r>
            <w:r>
              <w:rPr>
                <w:b/>
                <w:spacing w:val="6"/>
                <w:sz w:val="20"/>
              </w:rPr>
              <w:t xml:space="preserve"> </w:t>
            </w:r>
            <w:r>
              <w:rPr>
                <w:b/>
                <w:spacing w:val="-5"/>
                <w:sz w:val="20"/>
              </w:rPr>
              <w:t>uso</w:t>
            </w:r>
          </w:p>
          <w:p w:rsidR="004C60DF" w:rsidRDefault="00837B24">
            <w:pPr>
              <w:pStyle w:val="TableParagraph"/>
              <w:spacing w:before="3" w:line="211" w:lineRule="exact"/>
              <w:ind w:left="21"/>
              <w:jc w:val="center"/>
              <w:rPr>
                <w:b/>
                <w:sz w:val="20"/>
              </w:rPr>
            </w:pPr>
            <w:r>
              <w:rPr>
                <w:b/>
                <w:sz w:val="20"/>
              </w:rPr>
              <w:t>general</w:t>
            </w:r>
            <w:r>
              <w:rPr>
                <w:b/>
                <w:spacing w:val="-7"/>
                <w:sz w:val="20"/>
              </w:rPr>
              <w:t xml:space="preserve"> </w:t>
            </w:r>
            <w:r>
              <w:rPr>
                <w:b/>
                <w:spacing w:val="-2"/>
                <w:sz w:val="20"/>
              </w:rPr>
              <w:t>(TUG)</w:t>
            </w:r>
          </w:p>
        </w:tc>
        <w:tc>
          <w:tcPr>
            <w:tcW w:w="1510" w:type="dxa"/>
          </w:tcPr>
          <w:p w:rsidR="004C60DF" w:rsidRDefault="00837B24">
            <w:pPr>
              <w:pStyle w:val="TableParagraph"/>
              <w:spacing w:line="231" w:lineRule="exact"/>
              <w:ind w:left="22" w:right="2"/>
              <w:jc w:val="center"/>
              <w:rPr>
                <w:b/>
                <w:sz w:val="20"/>
              </w:rPr>
            </w:pPr>
            <w:r>
              <w:rPr>
                <w:b/>
                <w:sz w:val="20"/>
              </w:rPr>
              <w:t>Circuito</w:t>
            </w:r>
            <w:r>
              <w:rPr>
                <w:b/>
                <w:spacing w:val="-10"/>
                <w:sz w:val="20"/>
              </w:rPr>
              <w:t xml:space="preserve"> </w:t>
            </w:r>
            <w:r>
              <w:rPr>
                <w:b/>
                <w:spacing w:val="-5"/>
                <w:sz w:val="20"/>
              </w:rPr>
              <w:t>de</w:t>
            </w:r>
          </w:p>
          <w:p w:rsidR="004C60DF" w:rsidRDefault="00837B24">
            <w:pPr>
              <w:pStyle w:val="TableParagraph"/>
              <w:spacing w:before="3" w:line="211" w:lineRule="exact"/>
              <w:ind w:left="22" w:right="1"/>
              <w:jc w:val="center"/>
              <w:rPr>
                <w:b/>
                <w:sz w:val="20"/>
              </w:rPr>
            </w:pPr>
            <w:r>
              <w:rPr>
                <w:b/>
                <w:sz w:val="20"/>
              </w:rPr>
              <w:t>libre</w:t>
            </w:r>
            <w:r>
              <w:rPr>
                <w:b/>
                <w:spacing w:val="-8"/>
                <w:sz w:val="20"/>
              </w:rPr>
              <w:t xml:space="preserve"> </w:t>
            </w:r>
            <w:r>
              <w:rPr>
                <w:b/>
                <w:spacing w:val="-2"/>
                <w:sz w:val="20"/>
              </w:rPr>
              <w:t>elección</w:t>
            </w:r>
          </w:p>
        </w:tc>
      </w:tr>
      <w:tr w:rsidR="004C60DF">
        <w:trPr>
          <w:trHeight w:val="229"/>
        </w:trPr>
        <w:tc>
          <w:tcPr>
            <w:tcW w:w="1862" w:type="dxa"/>
          </w:tcPr>
          <w:p w:rsidR="004C60DF" w:rsidRDefault="00837B24">
            <w:pPr>
              <w:pStyle w:val="TableParagraph"/>
              <w:spacing w:line="210" w:lineRule="exact"/>
              <w:ind w:left="613"/>
              <w:rPr>
                <w:sz w:val="20"/>
              </w:rPr>
            </w:pPr>
            <w:r>
              <w:rPr>
                <w:spacing w:val="-2"/>
                <w:sz w:val="20"/>
              </w:rPr>
              <w:t>Mínimo</w:t>
            </w:r>
          </w:p>
        </w:tc>
        <w:tc>
          <w:tcPr>
            <w:tcW w:w="1660" w:type="dxa"/>
          </w:tcPr>
          <w:p w:rsidR="004C60DF" w:rsidRDefault="00837B24">
            <w:pPr>
              <w:pStyle w:val="TableParagraph"/>
              <w:spacing w:line="210" w:lineRule="exact"/>
              <w:ind w:left="105" w:right="90"/>
              <w:jc w:val="center"/>
              <w:rPr>
                <w:sz w:val="20"/>
              </w:rPr>
            </w:pPr>
            <w:r>
              <w:rPr>
                <w:spacing w:val="-10"/>
                <w:sz w:val="20"/>
              </w:rPr>
              <w:t>2</w:t>
            </w:r>
          </w:p>
        </w:tc>
        <w:tc>
          <w:tcPr>
            <w:tcW w:w="1199" w:type="dxa"/>
          </w:tcPr>
          <w:p w:rsidR="004C60DF" w:rsidRDefault="00837B24">
            <w:pPr>
              <w:pStyle w:val="TableParagraph"/>
              <w:spacing w:line="210" w:lineRule="exact"/>
              <w:ind w:left="9"/>
              <w:jc w:val="center"/>
              <w:rPr>
                <w:sz w:val="20"/>
              </w:rPr>
            </w:pPr>
            <w:r>
              <w:rPr>
                <w:spacing w:val="-2"/>
                <w:sz w:val="20"/>
              </w:rPr>
              <w:t>Única</w:t>
            </w:r>
          </w:p>
        </w:tc>
        <w:tc>
          <w:tcPr>
            <w:tcW w:w="1837" w:type="dxa"/>
          </w:tcPr>
          <w:p w:rsidR="004C60DF" w:rsidRDefault="00837B24">
            <w:pPr>
              <w:pStyle w:val="TableParagraph"/>
              <w:spacing w:line="210" w:lineRule="exact"/>
              <w:ind w:left="14"/>
              <w:jc w:val="center"/>
              <w:rPr>
                <w:sz w:val="20"/>
              </w:rPr>
            </w:pPr>
            <w:r>
              <w:rPr>
                <w:spacing w:val="-10"/>
                <w:sz w:val="20"/>
              </w:rPr>
              <w:t>1</w:t>
            </w:r>
          </w:p>
        </w:tc>
        <w:tc>
          <w:tcPr>
            <w:tcW w:w="2168" w:type="dxa"/>
          </w:tcPr>
          <w:p w:rsidR="004C60DF" w:rsidRDefault="00837B24">
            <w:pPr>
              <w:pStyle w:val="TableParagraph"/>
              <w:spacing w:line="210" w:lineRule="exact"/>
              <w:ind w:left="21"/>
              <w:jc w:val="center"/>
              <w:rPr>
                <w:sz w:val="20"/>
              </w:rPr>
            </w:pPr>
            <w:r>
              <w:rPr>
                <w:spacing w:val="-10"/>
                <w:sz w:val="20"/>
              </w:rPr>
              <w:t>1</w:t>
            </w:r>
          </w:p>
        </w:tc>
        <w:tc>
          <w:tcPr>
            <w:tcW w:w="1510" w:type="dxa"/>
          </w:tcPr>
          <w:p w:rsidR="004C60DF" w:rsidRDefault="00837B24">
            <w:pPr>
              <w:pStyle w:val="TableParagraph"/>
              <w:spacing w:line="210" w:lineRule="exact"/>
              <w:ind w:left="22" w:right="1"/>
              <w:jc w:val="center"/>
              <w:rPr>
                <w:sz w:val="20"/>
              </w:rPr>
            </w:pPr>
            <w:r>
              <w:rPr>
                <w:spacing w:val="-2"/>
                <w:sz w:val="20"/>
              </w:rPr>
              <w:t>--</w:t>
            </w:r>
            <w:r>
              <w:rPr>
                <w:spacing w:val="-12"/>
                <w:sz w:val="20"/>
              </w:rPr>
              <w:t>-</w:t>
            </w:r>
          </w:p>
        </w:tc>
      </w:tr>
      <w:tr w:rsidR="004C60DF">
        <w:trPr>
          <w:trHeight w:val="234"/>
        </w:trPr>
        <w:tc>
          <w:tcPr>
            <w:tcW w:w="1862" w:type="dxa"/>
            <w:vMerge w:val="restart"/>
          </w:tcPr>
          <w:p w:rsidR="004C60DF" w:rsidRDefault="00837B24">
            <w:pPr>
              <w:pStyle w:val="TableParagraph"/>
              <w:spacing w:before="124"/>
              <w:ind w:left="15"/>
              <w:jc w:val="center"/>
              <w:rPr>
                <w:sz w:val="20"/>
              </w:rPr>
            </w:pPr>
            <w:r>
              <w:rPr>
                <w:spacing w:val="-2"/>
                <w:sz w:val="20"/>
              </w:rPr>
              <w:t>Medio</w:t>
            </w:r>
          </w:p>
        </w:tc>
        <w:tc>
          <w:tcPr>
            <w:tcW w:w="1660" w:type="dxa"/>
            <w:vMerge w:val="restart"/>
          </w:tcPr>
          <w:p w:rsidR="004C60DF" w:rsidRDefault="00837B24">
            <w:pPr>
              <w:pStyle w:val="TableParagraph"/>
              <w:spacing w:before="124"/>
              <w:ind w:left="105" w:right="90"/>
              <w:jc w:val="center"/>
              <w:rPr>
                <w:sz w:val="20"/>
              </w:rPr>
            </w:pPr>
            <w:r>
              <w:rPr>
                <w:spacing w:val="-10"/>
                <w:sz w:val="20"/>
              </w:rPr>
              <w:t>3</w:t>
            </w:r>
          </w:p>
        </w:tc>
        <w:tc>
          <w:tcPr>
            <w:tcW w:w="1199" w:type="dxa"/>
          </w:tcPr>
          <w:p w:rsidR="004C60DF" w:rsidRDefault="00837B24">
            <w:pPr>
              <w:pStyle w:val="TableParagraph"/>
              <w:spacing w:before="4" w:line="211" w:lineRule="exact"/>
              <w:ind w:left="9" w:right="1"/>
              <w:jc w:val="center"/>
              <w:rPr>
                <w:sz w:val="20"/>
              </w:rPr>
            </w:pPr>
            <w:r>
              <w:rPr>
                <w:spacing w:val="-5"/>
                <w:sz w:val="20"/>
              </w:rPr>
              <w:t>a)</w:t>
            </w:r>
          </w:p>
        </w:tc>
        <w:tc>
          <w:tcPr>
            <w:tcW w:w="1837" w:type="dxa"/>
          </w:tcPr>
          <w:p w:rsidR="004C60DF" w:rsidRDefault="00837B24">
            <w:pPr>
              <w:pStyle w:val="TableParagraph"/>
              <w:spacing w:before="4" w:line="211" w:lineRule="exact"/>
              <w:ind w:left="14"/>
              <w:jc w:val="center"/>
              <w:rPr>
                <w:sz w:val="20"/>
              </w:rPr>
            </w:pPr>
            <w:r>
              <w:rPr>
                <w:spacing w:val="-10"/>
                <w:sz w:val="20"/>
              </w:rPr>
              <w:t>2</w:t>
            </w:r>
          </w:p>
        </w:tc>
        <w:tc>
          <w:tcPr>
            <w:tcW w:w="2168" w:type="dxa"/>
          </w:tcPr>
          <w:p w:rsidR="004C60DF" w:rsidRDefault="00837B24">
            <w:pPr>
              <w:pStyle w:val="TableParagraph"/>
              <w:spacing w:before="4" w:line="211" w:lineRule="exact"/>
              <w:ind w:left="21"/>
              <w:jc w:val="center"/>
              <w:rPr>
                <w:sz w:val="20"/>
              </w:rPr>
            </w:pPr>
            <w:r>
              <w:rPr>
                <w:spacing w:val="-10"/>
                <w:sz w:val="20"/>
              </w:rPr>
              <w:t>1</w:t>
            </w:r>
          </w:p>
        </w:tc>
        <w:tc>
          <w:tcPr>
            <w:tcW w:w="1510" w:type="dxa"/>
          </w:tcPr>
          <w:p w:rsidR="004C60DF" w:rsidRDefault="00837B24">
            <w:pPr>
              <w:pStyle w:val="TableParagraph"/>
              <w:spacing w:before="4" w:line="211" w:lineRule="exact"/>
              <w:ind w:left="22" w:right="1"/>
              <w:jc w:val="center"/>
              <w:rPr>
                <w:sz w:val="20"/>
              </w:rPr>
            </w:pPr>
            <w:r>
              <w:rPr>
                <w:spacing w:val="-2"/>
                <w:sz w:val="20"/>
              </w:rPr>
              <w:t>--</w:t>
            </w:r>
            <w:r>
              <w:rPr>
                <w:spacing w:val="-12"/>
                <w:sz w:val="20"/>
              </w:rPr>
              <w:t>-</w:t>
            </w:r>
          </w:p>
        </w:tc>
      </w:tr>
      <w:tr w:rsidR="004C60DF">
        <w:trPr>
          <w:trHeight w:val="230"/>
        </w:trPr>
        <w:tc>
          <w:tcPr>
            <w:tcW w:w="1862" w:type="dxa"/>
            <w:vMerge/>
            <w:tcBorders>
              <w:top w:val="nil"/>
            </w:tcBorders>
          </w:tcPr>
          <w:p w:rsidR="004C60DF" w:rsidRDefault="004C60DF">
            <w:pPr>
              <w:rPr>
                <w:sz w:val="2"/>
                <w:szCs w:val="2"/>
              </w:rPr>
            </w:pPr>
          </w:p>
        </w:tc>
        <w:tc>
          <w:tcPr>
            <w:tcW w:w="1660" w:type="dxa"/>
            <w:vMerge/>
            <w:tcBorders>
              <w:top w:val="nil"/>
            </w:tcBorders>
          </w:tcPr>
          <w:p w:rsidR="004C60DF" w:rsidRDefault="004C60DF">
            <w:pPr>
              <w:rPr>
                <w:sz w:val="2"/>
                <w:szCs w:val="2"/>
              </w:rPr>
            </w:pPr>
          </w:p>
        </w:tc>
        <w:tc>
          <w:tcPr>
            <w:tcW w:w="1199" w:type="dxa"/>
          </w:tcPr>
          <w:p w:rsidR="004C60DF" w:rsidRDefault="00837B24">
            <w:pPr>
              <w:pStyle w:val="TableParagraph"/>
              <w:spacing w:line="210" w:lineRule="exact"/>
              <w:ind w:left="9" w:right="2"/>
              <w:jc w:val="center"/>
              <w:rPr>
                <w:sz w:val="20"/>
              </w:rPr>
            </w:pPr>
            <w:r>
              <w:rPr>
                <w:spacing w:val="-5"/>
                <w:sz w:val="20"/>
              </w:rPr>
              <w:t>b)</w:t>
            </w:r>
          </w:p>
        </w:tc>
        <w:tc>
          <w:tcPr>
            <w:tcW w:w="1837" w:type="dxa"/>
          </w:tcPr>
          <w:p w:rsidR="004C60DF" w:rsidRDefault="00837B24">
            <w:pPr>
              <w:pStyle w:val="TableParagraph"/>
              <w:spacing w:line="210" w:lineRule="exact"/>
              <w:ind w:left="14"/>
              <w:jc w:val="center"/>
              <w:rPr>
                <w:sz w:val="20"/>
              </w:rPr>
            </w:pPr>
            <w:r>
              <w:rPr>
                <w:spacing w:val="-10"/>
                <w:sz w:val="20"/>
              </w:rPr>
              <w:t>1</w:t>
            </w:r>
          </w:p>
        </w:tc>
        <w:tc>
          <w:tcPr>
            <w:tcW w:w="2168" w:type="dxa"/>
          </w:tcPr>
          <w:p w:rsidR="004C60DF" w:rsidRDefault="00837B24">
            <w:pPr>
              <w:pStyle w:val="TableParagraph"/>
              <w:spacing w:line="210" w:lineRule="exact"/>
              <w:ind w:left="21"/>
              <w:jc w:val="center"/>
              <w:rPr>
                <w:sz w:val="20"/>
              </w:rPr>
            </w:pPr>
            <w:r>
              <w:rPr>
                <w:spacing w:val="-10"/>
                <w:sz w:val="20"/>
              </w:rPr>
              <w:t>2</w:t>
            </w:r>
          </w:p>
        </w:tc>
        <w:tc>
          <w:tcPr>
            <w:tcW w:w="1510" w:type="dxa"/>
          </w:tcPr>
          <w:p w:rsidR="004C60DF" w:rsidRDefault="00837B24">
            <w:pPr>
              <w:pStyle w:val="TableParagraph"/>
              <w:spacing w:line="210" w:lineRule="exact"/>
              <w:ind w:left="22" w:right="1"/>
              <w:jc w:val="center"/>
              <w:rPr>
                <w:sz w:val="20"/>
              </w:rPr>
            </w:pPr>
            <w:r>
              <w:rPr>
                <w:spacing w:val="-2"/>
                <w:sz w:val="20"/>
              </w:rPr>
              <w:t>--</w:t>
            </w:r>
            <w:r>
              <w:rPr>
                <w:spacing w:val="-12"/>
                <w:sz w:val="20"/>
              </w:rPr>
              <w:t>-</w:t>
            </w:r>
          </w:p>
        </w:tc>
      </w:tr>
      <w:tr w:rsidR="004C60DF">
        <w:trPr>
          <w:trHeight w:val="234"/>
        </w:trPr>
        <w:tc>
          <w:tcPr>
            <w:tcW w:w="1862" w:type="dxa"/>
            <w:vMerge w:val="restart"/>
          </w:tcPr>
          <w:p w:rsidR="004C60DF" w:rsidRDefault="00837B24">
            <w:pPr>
              <w:pStyle w:val="TableParagraph"/>
              <w:spacing w:before="124"/>
              <w:ind w:left="584"/>
              <w:rPr>
                <w:sz w:val="20"/>
              </w:rPr>
            </w:pPr>
            <w:r>
              <w:rPr>
                <w:spacing w:val="-2"/>
                <w:sz w:val="20"/>
              </w:rPr>
              <w:t>Elevado</w:t>
            </w:r>
          </w:p>
        </w:tc>
        <w:tc>
          <w:tcPr>
            <w:tcW w:w="1660" w:type="dxa"/>
            <w:vMerge w:val="restart"/>
          </w:tcPr>
          <w:p w:rsidR="004C60DF" w:rsidRDefault="00837B24">
            <w:pPr>
              <w:pStyle w:val="TableParagraph"/>
              <w:spacing w:before="124"/>
              <w:ind w:left="105" w:right="90"/>
              <w:jc w:val="center"/>
              <w:rPr>
                <w:sz w:val="20"/>
              </w:rPr>
            </w:pPr>
            <w:r>
              <w:rPr>
                <w:spacing w:val="-10"/>
                <w:sz w:val="20"/>
              </w:rPr>
              <w:t>5</w:t>
            </w:r>
          </w:p>
        </w:tc>
        <w:tc>
          <w:tcPr>
            <w:tcW w:w="1199" w:type="dxa"/>
          </w:tcPr>
          <w:p w:rsidR="004C60DF" w:rsidRDefault="00837B24">
            <w:pPr>
              <w:pStyle w:val="TableParagraph"/>
              <w:spacing w:before="4" w:line="211" w:lineRule="exact"/>
              <w:ind w:left="9" w:right="1"/>
              <w:jc w:val="center"/>
              <w:rPr>
                <w:sz w:val="20"/>
              </w:rPr>
            </w:pPr>
            <w:r>
              <w:rPr>
                <w:spacing w:val="-5"/>
                <w:sz w:val="20"/>
              </w:rPr>
              <w:t>a)</w:t>
            </w:r>
          </w:p>
        </w:tc>
        <w:tc>
          <w:tcPr>
            <w:tcW w:w="1837" w:type="dxa"/>
          </w:tcPr>
          <w:p w:rsidR="004C60DF" w:rsidRDefault="00837B24">
            <w:pPr>
              <w:pStyle w:val="TableParagraph"/>
              <w:spacing w:before="4" w:line="211" w:lineRule="exact"/>
              <w:ind w:left="14"/>
              <w:jc w:val="center"/>
              <w:rPr>
                <w:sz w:val="20"/>
              </w:rPr>
            </w:pPr>
            <w:r>
              <w:rPr>
                <w:spacing w:val="-10"/>
                <w:sz w:val="20"/>
              </w:rPr>
              <w:t>2</w:t>
            </w:r>
          </w:p>
        </w:tc>
        <w:tc>
          <w:tcPr>
            <w:tcW w:w="2168" w:type="dxa"/>
          </w:tcPr>
          <w:p w:rsidR="004C60DF" w:rsidRDefault="00837B24">
            <w:pPr>
              <w:pStyle w:val="TableParagraph"/>
              <w:spacing w:before="4" w:line="211" w:lineRule="exact"/>
              <w:ind w:left="21"/>
              <w:jc w:val="center"/>
              <w:rPr>
                <w:sz w:val="20"/>
              </w:rPr>
            </w:pPr>
            <w:r>
              <w:rPr>
                <w:spacing w:val="-10"/>
                <w:sz w:val="20"/>
              </w:rPr>
              <w:t>3</w:t>
            </w:r>
          </w:p>
        </w:tc>
        <w:tc>
          <w:tcPr>
            <w:tcW w:w="1510" w:type="dxa"/>
          </w:tcPr>
          <w:p w:rsidR="004C60DF" w:rsidRDefault="00837B24">
            <w:pPr>
              <w:pStyle w:val="TableParagraph"/>
              <w:spacing w:before="4" w:line="211" w:lineRule="exact"/>
              <w:ind w:left="22" w:right="1"/>
              <w:jc w:val="center"/>
              <w:rPr>
                <w:sz w:val="20"/>
              </w:rPr>
            </w:pPr>
            <w:r>
              <w:rPr>
                <w:spacing w:val="-2"/>
                <w:sz w:val="20"/>
              </w:rPr>
              <w:t>--</w:t>
            </w:r>
            <w:r>
              <w:rPr>
                <w:spacing w:val="-12"/>
                <w:sz w:val="20"/>
              </w:rPr>
              <w:t>-</w:t>
            </w:r>
          </w:p>
        </w:tc>
      </w:tr>
      <w:tr w:rsidR="004C60DF">
        <w:trPr>
          <w:trHeight w:val="234"/>
        </w:trPr>
        <w:tc>
          <w:tcPr>
            <w:tcW w:w="1862" w:type="dxa"/>
            <w:vMerge/>
            <w:tcBorders>
              <w:top w:val="nil"/>
            </w:tcBorders>
          </w:tcPr>
          <w:p w:rsidR="004C60DF" w:rsidRDefault="004C60DF">
            <w:pPr>
              <w:rPr>
                <w:sz w:val="2"/>
                <w:szCs w:val="2"/>
              </w:rPr>
            </w:pPr>
          </w:p>
        </w:tc>
        <w:tc>
          <w:tcPr>
            <w:tcW w:w="1660" w:type="dxa"/>
            <w:vMerge/>
            <w:tcBorders>
              <w:top w:val="nil"/>
            </w:tcBorders>
          </w:tcPr>
          <w:p w:rsidR="004C60DF" w:rsidRDefault="004C60DF">
            <w:pPr>
              <w:rPr>
                <w:sz w:val="2"/>
                <w:szCs w:val="2"/>
              </w:rPr>
            </w:pPr>
          </w:p>
        </w:tc>
        <w:tc>
          <w:tcPr>
            <w:tcW w:w="1199" w:type="dxa"/>
          </w:tcPr>
          <w:p w:rsidR="004C60DF" w:rsidRDefault="00837B24">
            <w:pPr>
              <w:pStyle w:val="TableParagraph"/>
              <w:spacing w:line="215" w:lineRule="exact"/>
              <w:ind w:left="9" w:right="2"/>
              <w:jc w:val="center"/>
              <w:rPr>
                <w:sz w:val="20"/>
              </w:rPr>
            </w:pPr>
            <w:r>
              <w:rPr>
                <w:spacing w:val="-5"/>
                <w:sz w:val="20"/>
              </w:rPr>
              <w:t>b)</w:t>
            </w:r>
          </w:p>
        </w:tc>
        <w:tc>
          <w:tcPr>
            <w:tcW w:w="1837" w:type="dxa"/>
          </w:tcPr>
          <w:p w:rsidR="004C60DF" w:rsidRDefault="00837B24">
            <w:pPr>
              <w:pStyle w:val="TableParagraph"/>
              <w:spacing w:line="215" w:lineRule="exact"/>
              <w:ind w:left="14"/>
              <w:jc w:val="center"/>
              <w:rPr>
                <w:sz w:val="20"/>
              </w:rPr>
            </w:pPr>
            <w:r>
              <w:rPr>
                <w:spacing w:val="-10"/>
                <w:sz w:val="20"/>
              </w:rPr>
              <w:t>3</w:t>
            </w:r>
          </w:p>
        </w:tc>
        <w:tc>
          <w:tcPr>
            <w:tcW w:w="2168" w:type="dxa"/>
          </w:tcPr>
          <w:p w:rsidR="004C60DF" w:rsidRDefault="00837B24">
            <w:pPr>
              <w:pStyle w:val="TableParagraph"/>
              <w:spacing w:line="215" w:lineRule="exact"/>
              <w:ind w:left="21"/>
              <w:jc w:val="center"/>
              <w:rPr>
                <w:sz w:val="20"/>
              </w:rPr>
            </w:pPr>
            <w:r>
              <w:rPr>
                <w:spacing w:val="-10"/>
                <w:sz w:val="20"/>
              </w:rPr>
              <w:t>2</w:t>
            </w:r>
          </w:p>
        </w:tc>
        <w:tc>
          <w:tcPr>
            <w:tcW w:w="1510" w:type="dxa"/>
          </w:tcPr>
          <w:p w:rsidR="004C60DF" w:rsidRDefault="00837B24">
            <w:pPr>
              <w:pStyle w:val="TableParagraph"/>
              <w:spacing w:line="215" w:lineRule="exact"/>
              <w:ind w:left="22" w:right="1"/>
              <w:jc w:val="center"/>
              <w:rPr>
                <w:sz w:val="20"/>
              </w:rPr>
            </w:pPr>
            <w:r>
              <w:rPr>
                <w:spacing w:val="-2"/>
                <w:sz w:val="20"/>
              </w:rPr>
              <w:t>--</w:t>
            </w:r>
            <w:r>
              <w:rPr>
                <w:spacing w:val="-12"/>
                <w:sz w:val="20"/>
              </w:rPr>
              <w:t>-</w:t>
            </w:r>
          </w:p>
        </w:tc>
      </w:tr>
      <w:tr w:rsidR="004C60DF">
        <w:trPr>
          <w:trHeight w:val="230"/>
        </w:trPr>
        <w:tc>
          <w:tcPr>
            <w:tcW w:w="1862" w:type="dxa"/>
            <w:vMerge w:val="restart"/>
          </w:tcPr>
          <w:p w:rsidR="004C60DF" w:rsidRDefault="00837B24">
            <w:pPr>
              <w:pStyle w:val="TableParagraph"/>
              <w:spacing w:before="119"/>
              <w:ind w:left="560"/>
              <w:rPr>
                <w:sz w:val="20"/>
              </w:rPr>
            </w:pPr>
            <w:r>
              <w:rPr>
                <w:spacing w:val="-2"/>
                <w:sz w:val="20"/>
              </w:rPr>
              <w:t>Superior</w:t>
            </w:r>
          </w:p>
        </w:tc>
        <w:tc>
          <w:tcPr>
            <w:tcW w:w="1660" w:type="dxa"/>
            <w:vMerge w:val="restart"/>
          </w:tcPr>
          <w:p w:rsidR="004C60DF" w:rsidRDefault="00837B24">
            <w:pPr>
              <w:pStyle w:val="TableParagraph"/>
              <w:spacing w:before="119"/>
              <w:ind w:left="105" w:right="90"/>
              <w:jc w:val="center"/>
              <w:rPr>
                <w:sz w:val="20"/>
              </w:rPr>
            </w:pPr>
            <w:r>
              <w:rPr>
                <w:spacing w:val="-10"/>
                <w:sz w:val="20"/>
              </w:rPr>
              <w:t>6</w:t>
            </w:r>
          </w:p>
        </w:tc>
        <w:tc>
          <w:tcPr>
            <w:tcW w:w="1199" w:type="dxa"/>
          </w:tcPr>
          <w:p w:rsidR="004C60DF" w:rsidRDefault="00837B24">
            <w:pPr>
              <w:pStyle w:val="TableParagraph"/>
              <w:spacing w:line="210" w:lineRule="exact"/>
              <w:ind w:left="9" w:right="1"/>
              <w:jc w:val="center"/>
              <w:rPr>
                <w:sz w:val="20"/>
              </w:rPr>
            </w:pPr>
            <w:r>
              <w:rPr>
                <w:spacing w:val="-5"/>
                <w:sz w:val="20"/>
              </w:rPr>
              <w:t>a)</w:t>
            </w:r>
          </w:p>
        </w:tc>
        <w:tc>
          <w:tcPr>
            <w:tcW w:w="1837" w:type="dxa"/>
          </w:tcPr>
          <w:p w:rsidR="004C60DF" w:rsidRDefault="00837B24">
            <w:pPr>
              <w:pStyle w:val="TableParagraph"/>
              <w:spacing w:line="210" w:lineRule="exact"/>
              <w:ind w:left="14"/>
              <w:jc w:val="center"/>
              <w:rPr>
                <w:sz w:val="20"/>
              </w:rPr>
            </w:pPr>
            <w:r>
              <w:rPr>
                <w:spacing w:val="-10"/>
                <w:sz w:val="20"/>
              </w:rPr>
              <w:t>2</w:t>
            </w:r>
          </w:p>
        </w:tc>
        <w:tc>
          <w:tcPr>
            <w:tcW w:w="2168" w:type="dxa"/>
          </w:tcPr>
          <w:p w:rsidR="004C60DF" w:rsidRDefault="00837B24">
            <w:pPr>
              <w:pStyle w:val="TableParagraph"/>
              <w:spacing w:line="210" w:lineRule="exact"/>
              <w:ind w:left="21"/>
              <w:jc w:val="center"/>
              <w:rPr>
                <w:sz w:val="20"/>
              </w:rPr>
            </w:pPr>
            <w:r>
              <w:rPr>
                <w:spacing w:val="-10"/>
                <w:sz w:val="20"/>
              </w:rPr>
              <w:t>3</w:t>
            </w:r>
          </w:p>
        </w:tc>
        <w:tc>
          <w:tcPr>
            <w:tcW w:w="1510" w:type="dxa"/>
          </w:tcPr>
          <w:p w:rsidR="004C60DF" w:rsidRDefault="00837B24">
            <w:pPr>
              <w:pStyle w:val="TableParagraph"/>
              <w:spacing w:line="210" w:lineRule="exact"/>
              <w:ind w:left="22"/>
              <w:jc w:val="center"/>
              <w:rPr>
                <w:sz w:val="20"/>
              </w:rPr>
            </w:pPr>
            <w:r>
              <w:rPr>
                <w:spacing w:val="-10"/>
                <w:sz w:val="20"/>
              </w:rPr>
              <w:t>1</w:t>
            </w:r>
          </w:p>
        </w:tc>
      </w:tr>
      <w:tr w:rsidR="004C60DF">
        <w:trPr>
          <w:trHeight w:val="234"/>
        </w:trPr>
        <w:tc>
          <w:tcPr>
            <w:tcW w:w="1862" w:type="dxa"/>
            <w:vMerge/>
            <w:tcBorders>
              <w:top w:val="nil"/>
            </w:tcBorders>
          </w:tcPr>
          <w:p w:rsidR="004C60DF" w:rsidRDefault="004C60DF">
            <w:pPr>
              <w:rPr>
                <w:sz w:val="2"/>
                <w:szCs w:val="2"/>
              </w:rPr>
            </w:pPr>
          </w:p>
        </w:tc>
        <w:tc>
          <w:tcPr>
            <w:tcW w:w="1660" w:type="dxa"/>
            <w:vMerge/>
            <w:tcBorders>
              <w:top w:val="nil"/>
            </w:tcBorders>
          </w:tcPr>
          <w:p w:rsidR="004C60DF" w:rsidRDefault="004C60DF">
            <w:pPr>
              <w:rPr>
                <w:sz w:val="2"/>
                <w:szCs w:val="2"/>
              </w:rPr>
            </w:pPr>
          </w:p>
        </w:tc>
        <w:tc>
          <w:tcPr>
            <w:tcW w:w="1199" w:type="dxa"/>
          </w:tcPr>
          <w:p w:rsidR="004C60DF" w:rsidRDefault="00837B24">
            <w:pPr>
              <w:pStyle w:val="TableParagraph"/>
              <w:spacing w:line="215" w:lineRule="exact"/>
              <w:ind w:left="9" w:right="2"/>
              <w:jc w:val="center"/>
              <w:rPr>
                <w:sz w:val="20"/>
              </w:rPr>
            </w:pPr>
            <w:r>
              <w:rPr>
                <w:spacing w:val="-5"/>
                <w:sz w:val="20"/>
              </w:rPr>
              <w:t>b)</w:t>
            </w:r>
          </w:p>
        </w:tc>
        <w:tc>
          <w:tcPr>
            <w:tcW w:w="1837" w:type="dxa"/>
          </w:tcPr>
          <w:p w:rsidR="004C60DF" w:rsidRDefault="00837B24">
            <w:pPr>
              <w:pStyle w:val="TableParagraph"/>
              <w:spacing w:line="215" w:lineRule="exact"/>
              <w:ind w:left="14"/>
              <w:jc w:val="center"/>
              <w:rPr>
                <w:sz w:val="20"/>
              </w:rPr>
            </w:pPr>
            <w:r>
              <w:rPr>
                <w:spacing w:val="-10"/>
                <w:sz w:val="20"/>
              </w:rPr>
              <w:t>3</w:t>
            </w:r>
          </w:p>
        </w:tc>
        <w:tc>
          <w:tcPr>
            <w:tcW w:w="2168" w:type="dxa"/>
          </w:tcPr>
          <w:p w:rsidR="004C60DF" w:rsidRDefault="00837B24">
            <w:pPr>
              <w:pStyle w:val="TableParagraph"/>
              <w:spacing w:line="215" w:lineRule="exact"/>
              <w:ind w:left="21"/>
              <w:jc w:val="center"/>
              <w:rPr>
                <w:sz w:val="20"/>
              </w:rPr>
            </w:pPr>
            <w:r>
              <w:rPr>
                <w:spacing w:val="-10"/>
                <w:sz w:val="20"/>
              </w:rPr>
              <w:t>2</w:t>
            </w:r>
          </w:p>
        </w:tc>
        <w:tc>
          <w:tcPr>
            <w:tcW w:w="1510" w:type="dxa"/>
          </w:tcPr>
          <w:p w:rsidR="004C60DF" w:rsidRDefault="00837B24">
            <w:pPr>
              <w:pStyle w:val="TableParagraph"/>
              <w:spacing w:line="215" w:lineRule="exact"/>
              <w:ind w:left="22"/>
              <w:jc w:val="center"/>
              <w:rPr>
                <w:sz w:val="20"/>
              </w:rPr>
            </w:pPr>
            <w:r>
              <w:rPr>
                <w:spacing w:val="-10"/>
                <w:sz w:val="20"/>
              </w:rPr>
              <w:t>1</w:t>
            </w:r>
          </w:p>
        </w:tc>
      </w:tr>
    </w:tbl>
    <w:p w:rsidR="004C60DF" w:rsidRDefault="00837B24">
      <w:pPr>
        <w:pStyle w:val="Ttulo5"/>
        <w:spacing w:before="5"/>
        <w:ind w:left="5835"/>
        <w:jc w:val="both"/>
      </w:pPr>
      <w:r>
        <w:t>Tabla</w:t>
      </w:r>
      <w:r>
        <w:rPr>
          <w:spacing w:val="-4"/>
        </w:rPr>
        <w:t xml:space="preserve"> </w:t>
      </w:r>
      <w:r>
        <w:t>Nº</w:t>
      </w:r>
      <w:r>
        <w:rPr>
          <w:spacing w:val="-3"/>
        </w:rPr>
        <w:t xml:space="preserve"> </w:t>
      </w:r>
      <w:r>
        <w:rPr>
          <w:spacing w:val="-5"/>
        </w:rPr>
        <w:t>43</w:t>
      </w:r>
    </w:p>
    <w:p w:rsidR="004C60DF" w:rsidRDefault="00837B24">
      <w:pPr>
        <w:pStyle w:val="Textoindependiente"/>
        <w:spacing w:before="131" w:line="360" w:lineRule="auto"/>
        <w:ind w:left="847" w:right="427"/>
        <w:jc w:val="both"/>
      </w:pPr>
      <w:r>
        <w:t>Se</w:t>
      </w:r>
      <w:r>
        <w:rPr>
          <w:spacing w:val="-2"/>
        </w:rPr>
        <w:t xml:space="preserve"> </w:t>
      </w:r>
      <w:r>
        <w:t>permite</w:t>
      </w:r>
      <w:r>
        <w:rPr>
          <w:spacing w:val="-2"/>
        </w:rPr>
        <w:t xml:space="preserve"> </w:t>
      </w:r>
      <w:r>
        <w:t>que</w:t>
      </w:r>
      <w:r>
        <w:rPr>
          <w:spacing w:val="-2"/>
        </w:rPr>
        <w:t xml:space="preserve"> </w:t>
      </w:r>
      <w:r>
        <w:t>las</w:t>
      </w:r>
      <w:r>
        <w:rPr>
          <w:spacing w:val="-2"/>
        </w:rPr>
        <w:t xml:space="preserve"> </w:t>
      </w:r>
      <w:r>
        <w:t>líneas</w:t>
      </w:r>
      <w:r>
        <w:rPr>
          <w:spacing w:val="-2"/>
        </w:rPr>
        <w:t xml:space="preserve"> </w:t>
      </w:r>
      <w:r>
        <w:t>de</w:t>
      </w:r>
      <w:r>
        <w:rPr>
          <w:spacing w:val="-2"/>
        </w:rPr>
        <w:t xml:space="preserve"> </w:t>
      </w:r>
      <w:r>
        <w:t>los</w:t>
      </w:r>
      <w:r>
        <w:rPr>
          <w:spacing w:val="-2"/>
        </w:rPr>
        <w:t xml:space="preserve"> </w:t>
      </w:r>
      <w:r>
        <w:t>circuitos</w:t>
      </w:r>
      <w:r>
        <w:rPr>
          <w:spacing w:val="-2"/>
        </w:rPr>
        <w:t xml:space="preserve"> </w:t>
      </w:r>
      <w:r>
        <w:t>de</w:t>
      </w:r>
      <w:r>
        <w:rPr>
          <w:spacing w:val="-2"/>
        </w:rPr>
        <w:t xml:space="preserve"> </w:t>
      </w:r>
      <w:r>
        <w:t>alumbrado</w:t>
      </w:r>
      <w:r>
        <w:rPr>
          <w:spacing w:val="-2"/>
        </w:rPr>
        <w:t xml:space="preserve"> </w:t>
      </w:r>
      <w:r>
        <w:t>y</w:t>
      </w:r>
      <w:r>
        <w:rPr>
          <w:spacing w:val="-2"/>
        </w:rPr>
        <w:t xml:space="preserve"> </w:t>
      </w:r>
      <w:r>
        <w:t>toma</w:t>
      </w:r>
      <w:r>
        <w:rPr>
          <w:spacing w:val="-2"/>
        </w:rPr>
        <w:t xml:space="preserve"> </w:t>
      </w:r>
      <w:r>
        <w:t>corrientes</w:t>
      </w:r>
      <w:r>
        <w:rPr>
          <w:spacing w:val="-2"/>
        </w:rPr>
        <w:t xml:space="preserve"> </w:t>
      </w:r>
      <w:r>
        <w:t>estén</w:t>
      </w:r>
      <w:r>
        <w:rPr>
          <w:spacing w:val="-2"/>
        </w:rPr>
        <w:t xml:space="preserve"> </w:t>
      </w:r>
      <w:r>
        <w:t>alojadas</w:t>
      </w:r>
      <w:r>
        <w:rPr>
          <w:spacing w:val="-2"/>
        </w:rPr>
        <w:t xml:space="preserve"> </w:t>
      </w:r>
      <w:r>
        <w:t>en</w:t>
      </w:r>
      <w:r>
        <w:rPr>
          <w:spacing w:val="-2"/>
        </w:rPr>
        <w:t xml:space="preserve"> </w:t>
      </w:r>
      <w:r>
        <w:t>una misma cañería, pero no deben alimentar una misma boca de salida. Por lo tanto, en bocas de salida mixtas (interruptor y toma corriente) cada una de ellas debe estar conectada al circuito de alimentación correspondiente.</w:t>
      </w:r>
    </w:p>
    <w:p w:rsidR="004C60DF" w:rsidRDefault="004C60DF">
      <w:pPr>
        <w:pStyle w:val="Textoindependiente"/>
        <w:spacing w:before="43"/>
      </w:pPr>
    </w:p>
    <w:p w:rsidR="004C60DF" w:rsidRDefault="00837B24">
      <w:pPr>
        <w:pStyle w:val="Textoindependiente"/>
        <w:spacing w:before="1" w:line="360" w:lineRule="auto"/>
        <w:ind w:left="847" w:right="424"/>
        <w:jc w:val="both"/>
      </w:pPr>
      <w:r>
        <w:t>Se consideran casos especiales, y deberán estar en cañerías independientes, aquellos con cargas individuales superiores a 8 A en 220 V c a. (Ej. los de aire acondicionado). Se deben proyectar todos los tomacorrientes necesarios para los lugares de empleo de equipos.</w:t>
      </w:r>
    </w:p>
    <w:p w:rsidR="004C60DF" w:rsidRDefault="00837B24">
      <w:pPr>
        <w:pStyle w:val="Textoindependiente"/>
        <w:spacing w:before="123" w:line="360" w:lineRule="auto"/>
        <w:ind w:left="847" w:right="425"/>
        <w:jc w:val="both"/>
      </w:pPr>
      <w:r>
        <w:t>Dentro de cada cañería se pueden colocar hasta tres líneas de circuitos de uso general siempre que pertenezcan a la misma fase y que la suma de sus cargas no supere los 20 A y el número de bocas de salida las 15.</w:t>
      </w:r>
    </w:p>
    <w:p w:rsidR="004C60DF" w:rsidRDefault="00837B24">
      <w:pPr>
        <w:pStyle w:val="Ttulo5"/>
        <w:spacing w:before="118"/>
        <w:jc w:val="both"/>
      </w:pPr>
      <w:r>
        <w:t>Puntos</w:t>
      </w:r>
      <w:r>
        <w:rPr>
          <w:spacing w:val="-5"/>
        </w:rPr>
        <w:t xml:space="preserve"> </w:t>
      </w:r>
      <w:r>
        <w:t>Mínimos</w:t>
      </w:r>
      <w:r>
        <w:rPr>
          <w:spacing w:val="-5"/>
        </w:rPr>
        <w:t xml:space="preserve"> </w:t>
      </w:r>
      <w:r>
        <w:t>de</w:t>
      </w:r>
      <w:r>
        <w:rPr>
          <w:spacing w:val="-5"/>
        </w:rPr>
        <w:t xml:space="preserve"> </w:t>
      </w:r>
      <w:r>
        <w:t>Utilización</w:t>
      </w:r>
      <w:r>
        <w:rPr>
          <w:spacing w:val="-5"/>
        </w:rPr>
        <w:t xml:space="preserve"> </w:t>
      </w:r>
      <w:r>
        <w:t>en</w:t>
      </w:r>
      <w:r>
        <w:rPr>
          <w:spacing w:val="-5"/>
        </w:rPr>
        <w:t xml:space="preserve"> </w:t>
      </w:r>
      <w:r>
        <w:t>Viviendas</w:t>
      </w:r>
      <w:r>
        <w:rPr>
          <w:spacing w:val="-5"/>
        </w:rPr>
        <w:t xml:space="preserve"> </w:t>
      </w:r>
      <w:r>
        <w:t>–</w:t>
      </w:r>
      <w:r>
        <w:rPr>
          <w:spacing w:val="-4"/>
        </w:rPr>
        <w:t xml:space="preserve"> </w:t>
      </w:r>
      <w:r>
        <w:t>AEA</w:t>
      </w:r>
      <w:r>
        <w:rPr>
          <w:spacing w:val="-5"/>
        </w:rPr>
        <w:t xml:space="preserve"> 770</w:t>
      </w:r>
    </w:p>
    <w:p w:rsidR="004C60DF" w:rsidRDefault="00837B24">
      <w:pPr>
        <w:pStyle w:val="Textoindependiente"/>
        <w:spacing w:before="251" w:line="362" w:lineRule="auto"/>
        <w:ind w:left="847" w:right="428"/>
        <w:jc w:val="both"/>
      </w:pPr>
      <w:r>
        <w:t>Según el grado de electrificación se deben prever como mínimo los siguientes puntos de utilización por ambiente:</w:t>
      </w:r>
    </w:p>
    <w:p w:rsidR="004C60DF" w:rsidRDefault="004C60DF">
      <w:pPr>
        <w:pStyle w:val="Textoindependiente"/>
        <w:spacing w:before="11"/>
        <w:rPr>
          <w:sz w:val="9"/>
        </w:rPr>
      </w:pPr>
    </w:p>
    <w:tbl>
      <w:tblPr>
        <w:tblStyle w:val="TableNormal"/>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74"/>
        <w:gridCol w:w="1564"/>
        <w:gridCol w:w="1622"/>
        <w:gridCol w:w="2376"/>
      </w:tblGrid>
      <w:tr w:rsidR="004C60DF">
        <w:trPr>
          <w:trHeight w:val="465"/>
        </w:trPr>
        <w:tc>
          <w:tcPr>
            <w:tcW w:w="4574" w:type="dxa"/>
          </w:tcPr>
          <w:p w:rsidR="004C60DF" w:rsidRDefault="00837B24">
            <w:pPr>
              <w:pStyle w:val="TableParagraph"/>
              <w:spacing w:before="119"/>
              <w:ind w:left="12"/>
              <w:jc w:val="center"/>
              <w:rPr>
                <w:b/>
                <w:sz w:val="20"/>
              </w:rPr>
            </w:pPr>
            <w:r>
              <w:rPr>
                <w:b/>
                <w:spacing w:val="-2"/>
                <w:sz w:val="20"/>
              </w:rPr>
              <w:t>Ambiente</w:t>
            </w:r>
          </w:p>
        </w:tc>
        <w:tc>
          <w:tcPr>
            <w:tcW w:w="1564" w:type="dxa"/>
          </w:tcPr>
          <w:p w:rsidR="004C60DF" w:rsidRDefault="00837B24">
            <w:pPr>
              <w:pStyle w:val="TableParagraph"/>
              <w:spacing w:line="231" w:lineRule="exact"/>
              <w:ind w:left="20" w:right="1"/>
              <w:jc w:val="center"/>
              <w:rPr>
                <w:b/>
                <w:sz w:val="20"/>
              </w:rPr>
            </w:pPr>
            <w:r>
              <w:rPr>
                <w:b/>
                <w:sz w:val="20"/>
              </w:rPr>
              <w:t>Grado</w:t>
            </w:r>
            <w:r>
              <w:rPr>
                <w:b/>
                <w:spacing w:val="-6"/>
                <w:sz w:val="20"/>
              </w:rPr>
              <w:t xml:space="preserve"> </w:t>
            </w:r>
            <w:r>
              <w:rPr>
                <w:b/>
                <w:spacing w:val="-5"/>
                <w:sz w:val="20"/>
              </w:rPr>
              <w:t>de</w:t>
            </w:r>
          </w:p>
          <w:p w:rsidR="004C60DF" w:rsidRDefault="00837B24">
            <w:pPr>
              <w:pStyle w:val="TableParagraph"/>
              <w:spacing w:before="3" w:line="211" w:lineRule="exact"/>
              <w:ind w:left="20" w:right="1"/>
              <w:jc w:val="center"/>
              <w:rPr>
                <w:b/>
                <w:sz w:val="20"/>
              </w:rPr>
            </w:pPr>
            <w:r>
              <w:rPr>
                <w:b/>
                <w:spacing w:val="-2"/>
                <w:sz w:val="20"/>
              </w:rPr>
              <w:t>electrificación</w:t>
            </w:r>
          </w:p>
        </w:tc>
        <w:tc>
          <w:tcPr>
            <w:tcW w:w="1622" w:type="dxa"/>
          </w:tcPr>
          <w:p w:rsidR="004C60DF" w:rsidRDefault="00837B24">
            <w:pPr>
              <w:pStyle w:val="TableParagraph"/>
              <w:spacing w:before="119"/>
              <w:ind w:right="632"/>
              <w:jc w:val="right"/>
              <w:rPr>
                <w:b/>
                <w:sz w:val="20"/>
              </w:rPr>
            </w:pPr>
            <w:r>
              <w:rPr>
                <w:b/>
                <w:spacing w:val="-5"/>
                <w:sz w:val="20"/>
              </w:rPr>
              <w:t>IUG</w:t>
            </w:r>
          </w:p>
        </w:tc>
        <w:tc>
          <w:tcPr>
            <w:tcW w:w="2376" w:type="dxa"/>
          </w:tcPr>
          <w:p w:rsidR="004C60DF" w:rsidRDefault="00837B24">
            <w:pPr>
              <w:pStyle w:val="TableParagraph"/>
              <w:spacing w:before="119"/>
              <w:ind w:left="19"/>
              <w:jc w:val="center"/>
              <w:rPr>
                <w:b/>
                <w:sz w:val="20"/>
              </w:rPr>
            </w:pPr>
            <w:r>
              <w:rPr>
                <w:b/>
                <w:spacing w:val="-5"/>
                <w:sz w:val="20"/>
              </w:rPr>
              <w:t>TUG</w:t>
            </w:r>
          </w:p>
        </w:tc>
      </w:tr>
      <w:tr w:rsidR="004C60DF">
        <w:trPr>
          <w:trHeight w:val="359"/>
        </w:trPr>
        <w:tc>
          <w:tcPr>
            <w:tcW w:w="4574" w:type="dxa"/>
            <w:vMerge w:val="restart"/>
          </w:tcPr>
          <w:p w:rsidR="004C60DF" w:rsidRDefault="004C60DF">
            <w:pPr>
              <w:pStyle w:val="TableParagraph"/>
              <w:rPr>
                <w:sz w:val="20"/>
              </w:rPr>
            </w:pPr>
          </w:p>
          <w:p w:rsidR="004C60DF" w:rsidRDefault="004C60DF">
            <w:pPr>
              <w:pStyle w:val="TableParagraph"/>
              <w:spacing w:before="38"/>
              <w:rPr>
                <w:sz w:val="20"/>
              </w:rPr>
            </w:pPr>
          </w:p>
          <w:p w:rsidR="004C60DF" w:rsidRDefault="00837B24">
            <w:pPr>
              <w:pStyle w:val="TableParagraph"/>
              <w:ind w:left="110"/>
              <w:rPr>
                <w:sz w:val="20"/>
              </w:rPr>
            </w:pPr>
            <w:r>
              <w:rPr>
                <w:sz w:val="20"/>
              </w:rPr>
              <w:t>Sala de estar, comedor, comedor diario, escritorio,</w:t>
            </w:r>
            <w:r>
              <w:rPr>
                <w:spacing w:val="-9"/>
                <w:sz w:val="20"/>
              </w:rPr>
              <w:t xml:space="preserve"> </w:t>
            </w:r>
            <w:r>
              <w:rPr>
                <w:sz w:val="20"/>
              </w:rPr>
              <w:t>estudio,</w:t>
            </w:r>
            <w:r>
              <w:rPr>
                <w:spacing w:val="-9"/>
                <w:sz w:val="20"/>
              </w:rPr>
              <w:t xml:space="preserve"> </w:t>
            </w:r>
            <w:r>
              <w:rPr>
                <w:sz w:val="20"/>
              </w:rPr>
              <w:t>biblioteca</w:t>
            </w:r>
            <w:r>
              <w:rPr>
                <w:spacing w:val="-9"/>
                <w:sz w:val="20"/>
              </w:rPr>
              <w:t xml:space="preserve"> </w:t>
            </w:r>
            <w:r>
              <w:rPr>
                <w:sz w:val="20"/>
              </w:rPr>
              <w:t>o</w:t>
            </w:r>
            <w:r>
              <w:rPr>
                <w:spacing w:val="-9"/>
                <w:sz w:val="20"/>
              </w:rPr>
              <w:t xml:space="preserve"> </w:t>
            </w:r>
            <w:r>
              <w:rPr>
                <w:sz w:val="20"/>
              </w:rPr>
              <w:t>similares</w:t>
            </w:r>
          </w:p>
        </w:tc>
        <w:tc>
          <w:tcPr>
            <w:tcW w:w="1564" w:type="dxa"/>
          </w:tcPr>
          <w:p w:rsidR="004C60DF" w:rsidRDefault="00837B24">
            <w:pPr>
              <w:pStyle w:val="TableParagraph"/>
              <w:spacing w:before="66"/>
              <w:ind w:left="20"/>
              <w:jc w:val="center"/>
              <w:rPr>
                <w:sz w:val="20"/>
              </w:rPr>
            </w:pPr>
            <w:r>
              <w:rPr>
                <w:spacing w:val="-2"/>
                <w:sz w:val="20"/>
              </w:rPr>
              <w:t>Mínimo</w:t>
            </w:r>
          </w:p>
        </w:tc>
        <w:tc>
          <w:tcPr>
            <w:tcW w:w="1622" w:type="dxa"/>
            <w:vMerge w:val="restart"/>
          </w:tcPr>
          <w:p w:rsidR="004C60DF" w:rsidRDefault="00837B24">
            <w:pPr>
              <w:pStyle w:val="TableParagraph"/>
              <w:spacing w:before="153"/>
              <w:ind w:left="111" w:right="72"/>
              <w:rPr>
                <w:sz w:val="20"/>
              </w:rPr>
            </w:pPr>
            <w:r>
              <w:rPr>
                <w:sz w:val="20"/>
              </w:rPr>
              <w:t>Una</w:t>
            </w:r>
            <w:r>
              <w:rPr>
                <w:spacing w:val="-16"/>
                <w:sz w:val="20"/>
              </w:rPr>
              <w:t xml:space="preserve"> </w:t>
            </w:r>
            <w:r>
              <w:rPr>
                <w:sz w:val="20"/>
              </w:rPr>
              <w:t>boca</w:t>
            </w:r>
            <w:r>
              <w:rPr>
                <w:spacing w:val="-15"/>
                <w:sz w:val="20"/>
              </w:rPr>
              <w:t xml:space="preserve"> </w:t>
            </w:r>
            <w:r>
              <w:rPr>
                <w:sz w:val="20"/>
              </w:rPr>
              <w:t xml:space="preserve">cada 18 m² de superficie o </w:t>
            </w:r>
            <w:r>
              <w:rPr>
                <w:spacing w:val="-2"/>
                <w:sz w:val="20"/>
              </w:rPr>
              <w:t xml:space="preserve">fracción </w:t>
            </w:r>
            <w:r>
              <w:rPr>
                <w:sz w:val="20"/>
              </w:rPr>
              <w:t>(mínimo una)</w:t>
            </w:r>
          </w:p>
        </w:tc>
        <w:tc>
          <w:tcPr>
            <w:tcW w:w="2376" w:type="dxa"/>
            <w:vMerge w:val="restart"/>
          </w:tcPr>
          <w:p w:rsidR="004C60DF" w:rsidRDefault="004C60DF">
            <w:pPr>
              <w:pStyle w:val="TableParagraph"/>
              <w:spacing w:before="35"/>
              <w:rPr>
                <w:sz w:val="20"/>
              </w:rPr>
            </w:pPr>
          </w:p>
          <w:p w:rsidR="004C60DF" w:rsidRDefault="00837B24">
            <w:pPr>
              <w:pStyle w:val="TableParagraph"/>
              <w:spacing w:line="242" w:lineRule="auto"/>
              <w:ind w:left="111"/>
              <w:rPr>
                <w:sz w:val="20"/>
              </w:rPr>
            </w:pPr>
            <w:r>
              <w:rPr>
                <w:sz w:val="20"/>
              </w:rPr>
              <w:t>Una</w:t>
            </w:r>
            <w:r>
              <w:rPr>
                <w:spacing w:val="-8"/>
                <w:sz w:val="20"/>
              </w:rPr>
              <w:t xml:space="preserve"> </w:t>
            </w:r>
            <w:r>
              <w:rPr>
                <w:sz w:val="20"/>
              </w:rPr>
              <w:t>boca</w:t>
            </w:r>
            <w:r>
              <w:rPr>
                <w:spacing w:val="-8"/>
                <w:sz w:val="20"/>
              </w:rPr>
              <w:t xml:space="preserve"> </w:t>
            </w:r>
            <w:r>
              <w:rPr>
                <w:sz w:val="20"/>
              </w:rPr>
              <w:t>cada</w:t>
            </w:r>
            <w:r>
              <w:rPr>
                <w:spacing w:val="-8"/>
                <w:sz w:val="20"/>
              </w:rPr>
              <w:t xml:space="preserve"> </w:t>
            </w:r>
            <w:r>
              <w:rPr>
                <w:sz w:val="20"/>
              </w:rPr>
              <w:t>6</w:t>
            </w:r>
            <w:r>
              <w:rPr>
                <w:spacing w:val="-8"/>
                <w:sz w:val="20"/>
              </w:rPr>
              <w:t xml:space="preserve"> </w:t>
            </w:r>
            <w:r>
              <w:rPr>
                <w:sz w:val="20"/>
              </w:rPr>
              <w:t>m²</w:t>
            </w:r>
            <w:r>
              <w:rPr>
                <w:spacing w:val="-8"/>
                <w:sz w:val="20"/>
              </w:rPr>
              <w:t xml:space="preserve"> </w:t>
            </w:r>
            <w:r>
              <w:rPr>
                <w:sz w:val="20"/>
              </w:rPr>
              <w:t xml:space="preserve">de </w:t>
            </w:r>
            <w:r>
              <w:rPr>
                <w:spacing w:val="-2"/>
                <w:sz w:val="20"/>
              </w:rPr>
              <w:t>superficie</w:t>
            </w:r>
          </w:p>
          <w:p w:rsidR="004C60DF" w:rsidRDefault="00837B24">
            <w:pPr>
              <w:pStyle w:val="TableParagraph"/>
              <w:spacing w:line="237" w:lineRule="auto"/>
              <w:ind w:left="111" w:right="1081"/>
              <w:rPr>
                <w:sz w:val="20"/>
              </w:rPr>
            </w:pPr>
            <w:r>
              <w:rPr>
                <w:sz w:val="20"/>
              </w:rPr>
              <w:t>o fracción (mínimo</w:t>
            </w:r>
            <w:r>
              <w:rPr>
                <w:spacing w:val="-16"/>
                <w:sz w:val="20"/>
              </w:rPr>
              <w:t xml:space="preserve"> </w:t>
            </w:r>
            <w:r>
              <w:rPr>
                <w:sz w:val="20"/>
              </w:rPr>
              <w:t>dos)</w:t>
            </w:r>
          </w:p>
        </w:tc>
      </w:tr>
      <w:tr w:rsidR="004C60DF">
        <w:trPr>
          <w:trHeight w:val="359"/>
        </w:trPr>
        <w:tc>
          <w:tcPr>
            <w:tcW w:w="4574" w:type="dxa"/>
            <w:vMerge/>
            <w:tcBorders>
              <w:top w:val="nil"/>
            </w:tcBorders>
          </w:tcPr>
          <w:p w:rsidR="004C60DF" w:rsidRDefault="004C60DF">
            <w:pPr>
              <w:rPr>
                <w:sz w:val="2"/>
                <w:szCs w:val="2"/>
              </w:rPr>
            </w:pPr>
          </w:p>
        </w:tc>
        <w:tc>
          <w:tcPr>
            <w:tcW w:w="1564" w:type="dxa"/>
          </w:tcPr>
          <w:p w:rsidR="004C60DF" w:rsidRDefault="00837B24">
            <w:pPr>
              <w:pStyle w:val="TableParagraph"/>
              <w:spacing w:before="61"/>
              <w:ind w:left="20"/>
              <w:jc w:val="center"/>
              <w:rPr>
                <w:sz w:val="20"/>
              </w:rPr>
            </w:pPr>
            <w:r>
              <w:rPr>
                <w:spacing w:val="-2"/>
                <w:sz w:val="20"/>
              </w:rPr>
              <w:t>Medio</w:t>
            </w:r>
          </w:p>
        </w:tc>
        <w:tc>
          <w:tcPr>
            <w:tcW w:w="1622" w:type="dxa"/>
            <w:vMerge/>
            <w:tcBorders>
              <w:top w:val="nil"/>
            </w:tcBorders>
          </w:tcPr>
          <w:p w:rsidR="004C60DF" w:rsidRDefault="004C60DF">
            <w:pPr>
              <w:rPr>
                <w:sz w:val="2"/>
                <w:szCs w:val="2"/>
              </w:rPr>
            </w:pPr>
          </w:p>
        </w:tc>
        <w:tc>
          <w:tcPr>
            <w:tcW w:w="2376" w:type="dxa"/>
            <w:vMerge/>
            <w:tcBorders>
              <w:top w:val="nil"/>
            </w:tcBorders>
          </w:tcPr>
          <w:p w:rsidR="004C60DF" w:rsidRDefault="004C60DF">
            <w:pPr>
              <w:rPr>
                <w:sz w:val="2"/>
                <w:szCs w:val="2"/>
              </w:rPr>
            </w:pPr>
          </w:p>
        </w:tc>
      </w:tr>
      <w:tr w:rsidR="004C60DF">
        <w:trPr>
          <w:trHeight w:val="359"/>
        </w:trPr>
        <w:tc>
          <w:tcPr>
            <w:tcW w:w="4574" w:type="dxa"/>
            <w:vMerge/>
            <w:tcBorders>
              <w:top w:val="nil"/>
            </w:tcBorders>
          </w:tcPr>
          <w:p w:rsidR="004C60DF" w:rsidRDefault="004C60DF">
            <w:pPr>
              <w:rPr>
                <w:sz w:val="2"/>
                <w:szCs w:val="2"/>
              </w:rPr>
            </w:pPr>
          </w:p>
        </w:tc>
        <w:tc>
          <w:tcPr>
            <w:tcW w:w="1564" w:type="dxa"/>
          </w:tcPr>
          <w:p w:rsidR="004C60DF" w:rsidRDefault="00837B24">
            <w:pPr>
              <w:pStyle w:val="TableParagraph"/>
              <w:spacing w:before="61"/>
              <w:ind w:left="20" w:right="1"/>
              <w:jc w:val="center"/>
              <w:rPr>
                <w:sz w:val="20"/>
              </w:rPr>
            </w:pPr>
            <w:r>
              <w:rPr>
                <w:spacing w:val="-2"/>
                <w:sz w:val="20"/>
              </w:rPr>
              <w:t>Elevado</w:t>
            </w:r>
          </w:p>
        </w:tc>
        <w:tc>
          <w:tcPr>
            <w:tcW w:w="1622" w:type="dxa"/>
            <w:vMerge/>
            <w:tcBorders>
              <w:top w:val="nil"/>
            </w:tcBorders>
          </w:tcPr>
          <w:p w:rsidR="004C60DF" w:rsidRDefault="004C60DF">
            <w:pPr>
              <w:rPr>
                <w:sz w:val="2"/>
                <w:szCs w:val="2"/>
              </w:rPr>
            </w:pPr>
          </w:p>
        </w:tc>
        <w:tc>
          <w:tcPr>
            <w:tcW w:w="2376" w:type="dxa"/>
            <w:vMerge/>
            <w:tcBorders>
              <w:top w:val="nil"/>
            </w:tcBorders>
          </w:tcPr>
          <w:p w:rsidR="004C60DF" w:rsidRDefault="004C60DF">
            <w:pPr>
              <w:rPr>
                <w:sz w:val="2"/>
                <w:szCs w:val="2"/>
              </w:rPr>
            </w:pPr>
          </w:p>
        </w:tc>
      </w:tr>
      <w:tr w:rsidR="004C60DF">
        <w:trPr>
          <w:trHeight w:val="359"/>
        </w:trPr>
        <w:tc>
          <w:tcPr>
            <w:tcW w:w="4574" w:type="dxa"/>
            <w:vMerge/>
            <w:tcBorders>
              <w:top w:val="nil"/>
            </w:tcBorders>
          </w:tcPr>
          <w:p w:rsidR="004C60DF" w:rsidRDefault="004C60DF">
            <w:pPr>
              <w:rPr>
                <w:sz w:val="2"/>
                <w:szCs w:val="2"/>
              </w:rPr>
            </w:pPr>
          </w:p>
        </w:tc>
        <w:tc>
          <w:tcPr>
            <w:tcW w:w="1564" w:type="dxa"/>
          </w:tcPr>
          <w:p w:rsidR="004C60DF" w:rsidRDefault="00837B24">
            <w:pPr>
              <w:pStyle w:val="TableParagraph"/>
              <w:spacing w:before="61"/>
              <w:ind w:left="20"/>
              <w:jc w:val="center"/>
              <w:rPr>
                <w:sz w:val="20"/>
              </w:rPr>
            </w:pPr>
            <w:r>
              <w:rPr>
                <w:spacing w:val="-2"/>
                <w:sz w:val="20"/>
              </w:rPr>
              <w:t>Superior</w:t>
            </w:r>
          </w:p>
        </w:tc>
        <w:tc>
          <w:tcPr>
            <w:tcW w:w="1622" w:type="dxa"/>
            <w:vMerge/>
            <w:tcBorders>
              <w:top w:val="nil"/>
            </w:tcBorders>
          </w:tcPr>
          <w:p w:rsidR="004C60DF" w:rsidRDefault="004C60DF">
            <w:pPr>
              <w:rPr>
                <w:sz w:val="2"/>
                <w:szCs w:val="2"/>
              </w:rPr>
            </w:pPr>
          </w:p>
        </w:tc>
        <w:tc>
          <w:tcPr>
            <w:tcW w:w="2376" w:type="dxa"/>
            <w:vMerge/>
            <w:tcBorders>
              <w:top w:val="nil"/>
            </w:tcBorders>
          </w:tcPr>
          <w:p w:rsidR="004C60DF" w:rsidRDefault="004C60DF">
            <w:pPr>
              <w:rPr>
                <w:sz w:val="2"/>
                <w:szCs w:val="2"/>
              </w:rPr>
            </w:pPr>
          </w:p>
        </w:tc>
      </w:tr>
      <w:tr w:rsidR="004C60DF">
        <w:trPr>
          <w:trHeight w:val="230"/>
        </w:trPr>
        <w:tc>
          <w:tcPr>
            <w:tcW w:w="4574" w:type="dxa"/>
            <w:vMerge w:val="restart"/>
          </w:tcPr>
          <w:p w:rsidR="004C60DF" w:rsidRDefault="004C60DF">
            <w:pPr>
              <w:pStyle w:val="TableParagraph"/>
              <w:spacing w:before="131"/>
              <w:rPr>
                <w:sz w:val="20"/>
              </w:rPr>
            </w:pPr>
          </w:p>
          <w:p w:rsidR="004C60DF" w:rsidRDefault="00837B24">
            <w:pPr>
              <w:pStyle w:val="TableParagraph"/>
              <w:ind w:left="110"/>
              <w:rPr>
                <w:sz w:val="20"/>
              </w:rPr>
            </w:pPr>
            <w:r>
              <w:rPr>
                <w:sz w:val="20"/>
              </w:rPr>
              <w:t>Dormitorio</w:t>
            </w:r>
            <w:r>
              <w:rPr>
                <w:spacing w:val="-9"/>
                <w:sz w:val="20"/>
              </w:rPr>
              <w:t xml:space="preserve"> </w:t>
            </w:r>
            <w:r>
              <w:rPr>
                <w:sz w:val="20"/>
              </w:rPr>
              <w:t>(Superficie</w:t>
            </w:r>
            <w:r>
              <w:rPr>
                <w:spacing w:val="-6"/>
                <w:sz w:val="20"/>
              </w:rPr>
              <w:t xml:space="preserve"> </w:t>
            </w:r>
            <w:r>
              <w:rPr>
                <w:sz w:val="20"/>
              </w:rPr>
              <w:t>menor</w:t>
            </w:r>
            <w:r>
              <w:rPr>
                <w:spacing w:val="-7"/>
                <w:sz w:val="20"/>
              </w:rPr>
              <w:t xml:space="preserve"> </w:t>
            </w:r>
            <w:r>
              <w:rPr>
                <w:sz w:val="20"/>
              </w:rPr>
              <w:t>a</w:t>
            </w:r>
            <w:r>
              <w:rPr>
                <w:spacing w:val="-6"/>
                <w:sz w:val="20"/>
              </w:rPr>
              <w:t xml:space="preserve"> </w:t>
            </w:r>
            <w:r>
              <w:rPr>
                <w:sz w:val="20"/>
              </w:rPr>
              <w:t>10</w:t>
            </w:r>
            <w:r>
              <w:rPr>
                <w:spacing w:val="-6"/>
                <w:sz w:val="20"/>
              </w:rPr>
              <w:t xml:space="preserve"> </w:t>
            </w:r>
            <w:r>
              <w:rPr>
                <w:spacing w:val="-5"/>
                <w:sz w:val="20"/>
              </w:rPr>
              <w:t>m²)</w:t>
            </w:r>
          </w:p>
        </w:tc>
        <w:tc>
          <w:tcPr>
            <w:tcW w:w="1564" w:type="dxa"/>
          </w:tcPr>
          <w:p w:rsidR="004C60DF" w:rsidRDefault="00837B24">
            <w:pPr>
              <w:pStyle w:val="TableParagraph"/>
              <w:spacing w:line="210" w:lineRule="exact"/>
              <w:ind w:left="20"/>
              <w:jc w:val="center"/>
              <w:rPr>
                <w:sz w:val="20"/>
              </w:rPr>
            </w:pPr>
            <w:r>
              <w:rPr>
                <w:spacing w:val="-2"/>
                <w:sz w:val="20"/>
              </w:rPr>
              <w:t>Mínimo</w:t>
            </w:r>
          </w:p>
        </w:tc>
        <w:tc>
          <w:tcPr>
            <w:tcW w:w="1622" w:type="dxa"/>
            <w:vMerge w:val="restart"/>
          </w:tcPr>
          <w:p w:rsidR="004C60DF" w:rsidRDefault="004C60DF">
            <w:pPr>
              <w:pStyle w:val="TableParagraph"/>
              <w:spacing w:before="131"/>
              <w:rPr>
                <w:sz w:val="20"/>
              </w:rPr>
            </w:pPr>
          </w:p>
          <w:p w:rsidR="004C60DF" w:rsidRDefault="00837B24">
            <w:pPr>
              <w:pStyle w:val="TableParagraph"/>
              <w:ind w:left="111"/>
              <w:rPr>
                <w:sz w:val="20"/>
              </w:rPr>
            </w:pPr>
            <w:r>
              <w:rPr>
                <w:sz w:val="20"/>
              </w:rPr>
              <w:t>Una</w:t>
            </w:r>
            <w:r>
              <w:rPr>
                <w:spacing w:val="-4"/>
                <w:sz w:val="20"/>
              </w:rPr>
              <w:t xml:space="preserve"> boca</w:t>
            </w:r>
          </w:p>
        </w:tc>
        <w:tc>
          <w:tcPr>
            <w:tcW w:w="2376" w:type="dxa"/>
            <w:vMerge w:val="restart"/>
          </w:tcPr>
          <w:p w:rsidR="004C60DF" w:rsidRDefault="004C60DF">
            <w:pPr>
              <w:pStyle w:val="TableParagraph"/>
              <w:spacing w:before="131"/>
              <w:rPr>
                <w:sz w:val="20"/>
              </w:rPr>
            </w:pPr>
          </w:p>
          <w:p w:rsidR="004C60DF" w:rsidRDefault="00837B24">
            <w:pPr>
              <w:pStyle w:val="TableParagraph"/>
              <w:ind w:left="111"/>
              <w:rPr>
                <w:sz w:val="20"/>
              </w:rPr>
            </w:pPr>
            <w:r>
              <w:rPr>
                <w:sz w:val="20"/>
              </w:rPr>
              <w:t>Dos</w:t>
            </w:r>
            <w:r>
              <w:rPr>
                <w:spacing w:val="-3"/>
                <w:sz w:val="20"/>
              </w:rPr>
              <w:t xml:space="preserve"> </w:t>
            </w:r>
            <w:r>
              <w:rPr>
                <w:spacing w:val="-2"/>
                <w:sz w:val="20"/>
              </w:rPr>
              <w:t>bocas</w:t>
            </w:r>
          </w:p>
        </w:tc>
      </w:tr>
      <w:tr w:rsidR="004C60DF">
        <w:trPr>
          <w:trHeight w:val="234"/>
        </w:trPr>
        <w:tc>
          <w:tcPr>
            <w:tcW w:w="4574" w:type="dxa"/>
            <w:vMerge/>
            <w:tcBorders>
              <w:top w:val="nil"/>
            </w:tcBorders>
          </w:tcPr>
          <w:p w:rsidR="004C60DF" w:rsidRDefault="004C60DF">
            <w:pPr>
              <w:rPr>
                <w:sz w:val="2"/>
                <w:szCs w:val="2"/>
              </w:rPr>
            </w:pPr>
          </w:p>
        </w:tc>
        <w:tc>
          <w:tcPr>
            <w:tcW w:w="1564" w:type="dxa"/>
          </w:tcPr>
          <w:p w:rsidR="004C60DF" w:rsidRDefault="00837B24">
            <w:pPr>
              <w:pStyle w:val="TableParagraph"/>
              <w:spacing w:line="215" w:lineRule="exact"/>
              <w:ind w:left="20"/>
              <w:jc w:val="center"/>
              <w:rPr>
                <w:sz w:val="20"/>
              </w:rPr>
            </w:pPr>
            <w:r>
              <w:rPr>
                <w:spacing w:val="-2"/>
                <w:sz w:val="20"/>
              </w:rPr>
              <w:t>Medio</w:t>
            </w:r>
          </w:p>
        </w:tc>
        <w:tc>
          <w:tcPr>
            <w:tcW w:w="1622" w:type="dxa"/>
            <w:vMerge/>
            <w:tcBorders>
              <w:top w:val="nil"/>
            </w:tcBorders>
          </w:tcPr>
          <w:p w:rsidR="004C60DF" w:rsidRDefault="004C60DF">
            <w:pPr>
              <w:rPr>
                <w:sz w:val="2"/>
                <w:szCs w:val="2"/>
              </w:rPr>
            </w:pPr>
          </w:p>
        </w:tc>
        <w:tc>
          <w:tcPr>
            <w:tcW w:w="2376" w:type="dxa"/>
            <w:vMerge/>
            <w:tcBorders>
              <w:top w:val="nil"/>
            </w:tcBorders>
          </w:tcPr>
          <w:p w:rsidR="004C60DF" w:rsidRDefault="004C60DF">
            <w:pPr>
              <w:rPr>
                <w:sz w:val="2"/>
                <w:szCs w:val="2"/>
              </w:rPr>
            </w:pPr>
          </w:p>
        </w:tc>
      </w:tr>
      <w:tr w:rsidR="004C60DF">
        <w:trPr>
          <w:trHeight w:val="230"/>
        </w:trPr>
        <w:tc>
          <w:tcPr>
            <w:tcW w:w="4574" w:type="dxa"/>
            <w:vMerge/>
            <w:tcBorders>
              <w:top w:val="nil"/>
            </w:tcBorders>
          </w:tcPr>
          <w:p w:rsidR="004C60DF" w:rsidRDefault="004C60DF">
            <w:pPr>
              <w:rPr>
                <w:sz w:val="2"/>
                <w:szCs w:val="2"/>
              </w:rPr>
            </w:pPr>
          </w:p>
        </w:tc>
        <w:tc>
          <w:tcPr>
            <w:tcW w:w="1564" w:type="dxa"/>
          </w:tcPr>
          <w:p w:rsidR="004C60DF" w:rsidRDefault="00837B24">
            <w:pPr>
              <w:pStyle w:val="TableParagraph"/>
              <w:spacing w:line="210" w:lineRule="exact"/>
              <w:ind w:left="20" w:right="1"/>
              <w:jc w:val="center"/>
              <w:rPr>
                <w:sz w:val="20"/>
              </w:rPr>
            </w:pPr>
            <w:r>
              <w:rPr>
                <w:spacing w:val="-2"/>
                <w:sz w:val="20"/>
              </w:rPr>
              <w:t>Elevado</w:t>
            </w:r>
          </w:p>
        </w:tc>
        <w:tc>
          <w:tcPr>
            <w:tcW w:w="1622" w:type="dxa"/>
            <w:vMerge/>
            <w:tcBorders>
              <w:top w:val="nil"/>
            </w:tcBorders>
          </w:tcPr>
          <w:p w:rsidR="004C60DF" w:rsidRDefault="004C60DF">
            <w:pPr>
              <w:rPr>
                <w:sz w:val="2"/>
                <w:szCs w:val="2"/>
              </w:rPr>
            </w:pPr>
          </w:p>
        </w:tc>
        <w:tc>
          <w:tcPr>
            <w:tcW w:w="2376" w:type="dxa"/>
            <w:vMerge/>
            <w:tcBorders>
              <w:top w:val="nil"/>
            </w:tcBorders>
          </w:tcPr>
          <w:p w:rsidR="004C60DF" w:rsidRDefault="004C60DF">
            <w:pPr>
              <w:rPr>
                <w:sz w:val="2"/>
                <w:szCs w:val="2"/>
              </w:rPr>
            </w:pPr>
          </w:p>
        </w:tc>
      </w:tr>
      <w:tr w:rsidR="004C60DF">
        <w:trPr>
          <w:trHeight w:val="234"/>
        </w:trPr>
        <w:tc>
          <w:tcPr>
            <w:tcW w:w="4574" w:type="dxa"/>
            <w:vMerge/>
            <w:tcBorders>
              <w:top w:val="nil"/>
            </w:tcBorders>
          </w:tcPr>
          <w:p w:rsidR="004C60DF" w:rsidRDefault="004C60DF">
            <w:pPr>
              <w:rPr>
                <w:sz w:val="2"/>
                <w:szCs w:val="2"/>
              </w:rPr>
            </w:pPr>
          </w:p>
        </w:tc>
        <w:tc>
          <w:tcPr>
            <w:tcW w:w="1564" w:type="dxa"/>
          </w:tcPr>
          <w:p w:rsidR="004C60DF" w:rsidRDefault="00837B24">
            <w:pPr>
              <w:pStyle w:val="TableParagraph"/>
              <w:spacing w:line="215" w:lineRule="exact"/>
              <w:ind w:left="20"/>
              <w:jc w:val="center"/>
              <w:rPr>
                <w:sz w:val="20"/>
              </w:rPr>
            </w:pPr>
            <w:r>
              <w:rPr>
                <w:spacing w:val="-2"/>
                <w:sz w:val="20"/>
              </w:rPr>
              <w:t>Superior</w:t>
            </w:r>
          </w:p>
        </w:tc>
        <w:tc>
          <w:tcPr>
            <w:tcW w:w="1622" w:type="dxa"/>
            <w:vMerge/>
            <w:tcBorders>
              <w:top w:val="nil"/>
            </w:tcBorders>
          </w:tcPr>
          <w:p w:rsidR="004C60DF" w:rsidRDefault="004C60DF">
            <w:pPr>
              <w:rPr>
                <w:sz w:val="2"/>
                <w:szCs w:val="2"/>
              </w:rPr>
            </w:pPr>
          </w:p>
        </w:tc>
        <w:tc>
          <w:tcPr>
            <w:tcW w:w="2376" w:type="dxa"/>
            <w:vMerge/>
            <w:tcBorders>
              <w:top w:val="nil"/>
            </w:tcBorders>
          </w:tcPr>
          <w:p w:rsidR="004C60DF" w:rsidRDefault="004C60DF">
            <w:pPr>
              <w:rPr>
                <w:sz w:val="2"/>
                <w:szCs w:val="2"/>
              </w:rPr>
            </w:pPr>
          </w:p>
        </w:tc>
      </w:tr>
      <w:tr w:rsidR="004C60DF">
        <w:trPr>
          <w:trHeight w:val="230"/>
        </w:trPr>
        <w:tc>
          <w:tcPr>
            <w:tcW w:w="4574" w:type="dxa"/>
            <w:vMerge w:val="restart"/>
          </w:tcPr>
          <w:p w:rsidR="004C60DF" w:rsidRDefault="004C60DF">
            <w:pPr>
              <w:pStyle w:val="TableParagraph"/>
              <w:spacing w:before="11"/>
              <w:rPr>
                <w:sz w:val="20"/>
              </w:rPr>
            </w:pPr>
          </w:p>
          <w:p w:rsidR="004C60DF" w:rsidRDefault="00837B24">
            <w:pPr>
              <w:pStyle w:val="TableParagraph"/>
              <w:spacing w:line="242" w:lineRule="auto"/>
              <w:ind w:left="110" w:right="17"/>
              <w:rPr>
                <w:sz w:val="20"/>
              </w:rPr>
            </w:pPr>
            <w:r>
              <w:rPr>
                <w:sz w:val="20"/>
              </w:rPr>
              <w:t>Dormitorio</w:t>
            </w:r>
            <w:r>
              <w:rPr>
                <w:spacing w:val="-6"/>
                <w:sz w:val="20"/>
              </w:rPr>
              <w:t xml:space="preserve"> </w:t>
            </w:r>
            <w:r>
              <w:rPr>
                <w:sz w:val="20"/>
              </w:rPr>
              <w:t>(Superficie</w:t>
            </w:r>
            <w:r>
              <w:rPr>
                <w:spacing w:val="-6"/>
                <w:sz w:val="20"/>
              </w:rPr>
              <w:t xml:space="preserve"> </w:t>
            </w:r>
            <w:r>
              <w:rPr>
                <w:sz w:val="20"/>
              </w:rPr>
              <w:t>igual</w:t>
            </w:r>
            <w:r>
              <w:rPr>
                <w:spacing w:val="-6"/>
                <w:sz w:val="20"/>
              </w:rPr>
              <w:t xml:space="preserve"> </w:t>
            </w:r>
            <w:r>
              <w:rPr>
                <w:sz w:val="20"/>
              </w:rPr>
              <w:t>o</w:t>
            </w:r>
            <w:r>
              <w:rPr>
                <w:spacing w:val="-6"/>
                <w:sz w:val="20"/>
              </w:rPr>
              <w:t xml:space="preserve"> </w:t>
            </w:r>
            <w:r>
              <w:rPr>
                <w:sz w:val="20"/>
              </w:rPr>
              <w:t>mayor</w:t>
            </w:r>
            <w:r>
              <w:rPr>
                <w:spacing w:val="-6"/>
                <w:sz w:val="20"/>
              </w:rPr>
              <w:t xml:space="preserve"> </w:t>
            </w:r>
            <w:r>
              <w:rPr>
                <w:sz w:val="20"/>
              </w:rPr>
              <w:t>a</w:t>
            </w:r>
            <w:r>
              <w:rPr>
                <w:spacing w:val="-6"/>
                <w:sz w:val="20"/>
              </w:rPr>
              <w:t xml:space="preserve"> </w:t>
            </w:r>
            <w:r>
              <w:rPr>
                <w:sz w:val="20"/>
              </w:rPr>
              <w:t>10</w:t>
            </w:r>
            <w:r>
              <w:rPr>
                <w:spacing w:val="-6"/>
                <w:sz w:val="20"/>
              </w:rPr>
              <w:t xml:space="preserve"> </w:t>
            </w:r>
            <w:r>
              <w:rPr>
                <w:sz w:val="20"/>
              </w:rPr>
              <w:t>m² hasta 36 m²)</w:t>
            </w:r>
          </w:p>
        </w:tc>
        <w:tc>
          <w:tcPr>
            <w:tcW w:w="1564" w:type="dxa"/>
          </w:tcPr>
          <w:p w:rsidR="004C60DF" w:rsidRDefault="00837B24">
            <w:pPr>
              <w:pStyle w:val="TableParagraph"/>
              <w:spacing w:line="210" w:lineRule="exact"/>
              <w:ind w:left="20"/>
              <w:jc w:val="center"/>
              <w:rPr>
                <w:sz w:val="20"/>
              </w:rPr>
            </w:pPr>
            <w:r>
              <w:rPr>
                <w:spacing w:val="-2"/>
                <w:sz w:val="20"/>
              </w:rPr>
              <w:t>Mínimo</w:t>
            </w:r>
          </w:p>
        </w:tc>
        <w:tc>
          <w:tcPr>
            <w:tcW w:w="1622" w:type="dxa"/>
            <w:vMerge w:val="restart"/>
          </w:tcPr>
          <w:p w:rsidR="004C60DF" w:rsidRDefault="004C60DF">
            <w:pPr>
              <w:pStyle w:val="TableParagraph"/>
              <w:spacing w:before="126"/>
              <w:rPr>
                <w:sz w:val="20"/>
              </w:rPr>
            </w:pPr>
          </w:p>
          <w:p w:rsidR="004C60DF" w:rsidRDefault="00837B24">
            <w:pPr>
              <w:pStyle w:val="TableParagraph"/>
              <w:spacing w:before="1"/>
              <w:ind w:left="111"/>
              <w:rPr>
                <w:sz w:val="20"/>
              </w:rPr>
            </w:pPr>
            <w:r>
              <w:rPr>
                <w:sz w:val="20"/>
              </w:rPr>
              <w:t>Una</w:t>
            </w:r>
            <w:r>
              <w:rPr>
                <w:spacing w:val="-4"/>
                <w:sz w:val="20"/>
              </w:rPr>
              <w:t xml:space="preserve"> boca</w:t>
            </w:r>
          </w:p>
        </w:tc>
        <w:tc>
          <w:tcPr>
            <w:tcW w:w="2376" w:type="dxa"/>
            <w:vMerge w:val="restart"/>
          </w:tcPr>
          <w:p w:rsidR="004C60DF" w:rsidRDefault="004C60DF">
            <w:pPr>
              <w:pStyle w:val="TableParagraph"/>
              <w:spacing w:before="126"/>
              <w:rPr>
                <w:sz w:val="20"/>
              </w:rPr>
            </w:pPr>
          </w:p>
          <w:p w:rsidR="004C60DF" w:rsidRDefault="00837B24">
            <w:pPr>
              <w:pStyle w:val="TableParagraph"/>
              <w:spacing w:before="1"/>
              <w:ind w:left="111"/>
              <w:rPr>
                <w:sz w:val="20"/>
              </w:rPr>
            </w:pPr>
            <w:r>
              <w:rPr>
                <w:sz w:val="20"/>
              </w:rPr>
              <w:t>Tres</w:t>
            </w:r>
            <w:r>
              <w:rPr>
                <w:spacing w:val="-4"/>
                <w:sz w:val="20"/>
              </w:rPr>
              <w:t xml:space="preserve"> </w:t>
            </w:r>
            <w:r>
              <w:rPr>
                <w:spacing w:val="-2"/>
                <w:sz w:val="20"/>
              </w:rPr>
              <w:t>bocas</w:t>
            </w:r>
          </w:p>
        </w:tc>
      </w:tr>
      <w:tr w:rsidR="004C60DF">
        <w:trPr>
          <w:trHeight w:val="234"/>
        </w:trPr>
        <w:tc>
          <w:tcPr>
            <w:tcW w:w="4574" w:type="dxa"/>
            <w:vMerge/>
            <w:tcBorders>
              <w:top w:val="nil"/>
            </w:tcBorders>
          </w:tcPr>
          <w:p w:rsidR="004C60DF" w:rsidRDefault="004C60DF">
            <w:pPr>
              <w:rPr>
                <w:sz w:val="2"/>
                <w:szCs w:val="2"/>
              </w:rPr>
            </w:pPr>
          </w:p>
        </w:tc>
        <w:tc>
          <w:tcPr>
            <w:tcW w:w="1564" w:type="dxa"/>
          </w:tcPr>
          <w:p w:rsidR="004C60DF" w:rsidRDefault="00837B24">
            <w:pPr>
              <w:pStyle w:val="TableParagraph"/>
              <w:spacing w:line="215" w:lineRule="exact"/>
              <w:ind w:left="20"/>
              <w:jc w:val="center"/>
              <w:rPr>
                <w:sz w:val="20"/>
              </w:rPr>
            </w:pPr>
            <w:r>
              <w:rPr>
                <w:spacing w:val="-2"/>
                <w:sz w:val="20"/>
              </w:rPr>
              <w:t>Medio</w:t>
            </w:r>
          </w:p>
        </w:tc>
        <w:tc>
          <w:tcPr>
            <w:tcW w:w="1622" w:type="dxa"/>
            <w:vMerge/>
            <w:tcBorders>
              <w:top w:val="nil"/>
            </w:tcBorders>
          </w:tcPr>
          <w:p w:rsidR="004C60DF" w:rsidRDefault="004C60DF">
            <w:pPr>
              <w:rPr>
                <w:sz w:val="2"/>
                <w:szCs w:val="2"/>
              </w:rPr>
            </w:pPr>
          </w:p>
        </w:tc>
        <w:tc>
          <w:tcPr>
            <w:tcW w:w="2376" w:type="dxa"/>
            <w:vMerge/>
            <w:tcBorders>
              <w:top w:val="nil"/>
            </w:tcBorders>
          </w:tcPr>
          <w:p w:rsidR="004C60DF" w:rsidRDefault="004C60DF">
            <w:pPr>
              <w:rPr>
                <w:sz w:val="2"/>
                <w:szCs w:val="2"/>
              </w:rPr>
            </w:pPr>
          </w:p>
        </w:tc>
      </w:tr>
      <w:tr w:rsidR="004C60DF">
        <w:trPr>
          <w:trHeight w:val="230"/>
        </w:trPr>
        <w:tc>
          <w:tcPr>
            <w:tcW w:w="4574" w:type="dxa"/>
            <w:vMerge/>
            <w:tcBorders>
              <w:top w:val="nil"/>
            </w:tcBorders>
          </w:tcPr>
          <w:p w:rsidR="004C60DF" w:rsidRDefault="004C60DF">
            <w:pPr>
              <w:rPr>
                <w:sz w:val="2"/>
                <w:szCs w:val="2"/>
              </w:rPr>
            </w:pPr>
          </w:p>
        </w:tc>
        <w:tc>
          <w:tcPr>
            <w:tcW w:w="1564" w:type="dxa"/>
          </w:tcPr>
          <w:p w:rsidR="004C60DF" w:rsidRDefault="00837B24">
            <w:pPr>
              <w:pStyle w:val="TableParagraph"/>
              <w:spacing w:line="210" w:lineRule="exact"/>
              <w:ind w:left="20" w:right="1"/>
              <w:jc w:val="center"/>
              <w:rPr>
                <w:sz w:val="20"/>
              </w:rPr>
            </w:pPr>
            <w:r>
              <w:rPr>
                <w:spacing w:val="-2"/>
                <w:sz w:val="20"/>
              </w:rPr>
              <w:t>Elevado</w:t>
            </w:r>
          </w:p>
        </w:tc>
        <w:tc>
          <w:tcPr>
            <w:tcW w:w="1622" w:type="dxa"/>
            <w:vMerge/>
            <w:tcBorders>
              <w:top w:val="nil"/>
            </w:tcBorders>
          </w:tcPr>
          <w:p w:rsidR="004C60DF" w:rsidRDefault="004C60DF">
            <w:pPr>
              <w:rPr>
                <w:sz w:val="2"/>
                <w:szCs w:val="2"/>
              </w:rPr>
            </w:pPr>
          </w:p>
        </w:tc>
        <w:tc>
          <w:tcPr>
            <w:tcW w:w="2376" w:type="dxa"/>
            <w:vMerge/>
            <w:tcBorders>
              <w:top w:val="nil"/>
            </w:tcBorders>
          </w:tcPr>
          <w:p w:rsidR="004C60DF" w:rsidRDefault="004C60DF">
            <w:pPr>
              <w:rPr>
                <w:sz w:val="2"/>
                <w:szCs w:val="2"/>
              </w:rPr>
            </w:pPr>
          </w:p>
        </w:tc>
      </w:tr>
      <w:tr w:rsidR="004C60DF">
        <w:trPr>
          <w:trHeight w:val="230"/>
        </w:trPr>
        <w:tc>
          <w:tcPr>
            <w:tcW w:w="4574" w:type="dxa"/>
            <w:vMerge/>
            <w:tcBorders>
              <w:top w:val="nil"/>
            </w:tcBorders>
          </w:tcPr>
          <w:p w:rsidR="004C60DF" w:rsidRDefault="004C60DF">
            <w:pPr>
              <w:rPr>
                <w:sz w:val="2"/>
                <w:szCs w:val="2"/>
              </w:rPr>
            </w:pPr>
          </w:p>
        </w:tc>
        <w:tc>
          <w:tcPr>
            <w:tcW w:w="1564" w:type="dxa"/>
          </w:tcPr>
          <w:p w:rsidR="004C60DF" w:rsidRDefault="00837B24">
            <w:pPr>
              <w:pStyle w:val="TableParagraph"/>
              <w:spacing w:line="210" w:lineRule="exact"/>
              <w:ind w:left="20"/>
              <w:jc w:val="center"/>
              <w:rPr>
                <w:sz w:val="20"/>
              </w:rPr>
            </w:pPr>
            <w:r>
              <w:rPr>
                <w:spacing w:val="-2"/>
                <w:sz w:val="20"/>
              </w:rPr>
              <w:t>Superior</w:t>
            </w:r>
          </w:p>
        </w:tc>
        <w:tc>
          <w:tcPr>
            <w:tcW w:w="1622" w:type="dxa"/>
            <w:vMerge/>
            <w:tcBorders>
              <w:top w:val="nil"/>
            </w:tcBorders>
          </w:tcPr>
          <w:p w:rsidR="004C60DF" w:rsidRDefault="004C60DF">
            <w:pPr>
              <w:rPr>
                <w:sz w:val="2"/>
                <w:szCs w:val="2"/>
              </w:rPr>
            </w:pPr>
          </w:p>
        </w:tc>
        <w:tc>
          <w:tcPr>
            <w:tcW w:w="2376" w:type="dxa"/>
            <w:vMerge/>
            <w:tcBorders>
              <w:top w:val="nil"/>
            </w:tcBorders>
          </w:tcPr>
          <w:p w:rsidR="004C60DF" w:rsidRDefault="004C60DF">
            <w:pPr>
              <w:rPr>
                <w:sz w:val="2"/>
                <w:szCs w:val="2"/>
              </w:rPr>
            </w:pPr>
          </w:p>
        </w:tc>
      </w:tr>
      <w:tr w:rsidR="004C60DF">
        <w:trPr>
          <w:trHeight w:val="345"/>
        </w:trPr>
        <w:tc>
          <w:tcPr>
            <w:tcW w:w="4574" w:type="dxa"/>
            <w:vMerge w:val="restart"/>
          </w:tcPr>
          <w:p w:rsidR="004C60DF" w:rsidRDefault="00837B24">
            <w:pPr>
              <w:pStyle w:val="TableParagraph"/>
              <w:spacing w:before="205"/>
              <w:ind w:left="110"/>
              <w:rPr>
                <w:sz w:val="20"/>
              </w:rPr>
            </w:pPr>
            <w:r>
              <w:rPr>
                <w:sz w:val="20"/>
              </w:rPr>
              <w:t>Dormitorio</w:t>
            </w:r>
            <w:r>
              <w:rPr>
                <w:spacing w:val="-9"/>
                <w:sz w:val="20"/>
              </w:rPr>
              <w:t xml:space="preserve"> </w:t>
            </w:r>
            <w:r>
              <w:rPr>
                <w:sz w:val="20"/>
              </w:rPr>
              <w:t>(Superficie</w:t>
            </w:r>
            <w:r>
              <w:rPr>
                <w:spacing w:val="-6"/>
                <w:sz w:val="20"/>
              </w:rPr>
              <w:t xml:space="preserve"> </w:t>
            </w:r>
            <w:r>
              <w:rPr>
                <w:sz w:val="20"/>
              </w:rPr>
              <w:t>mayor</w:t>
            </w:r>
            <w:r>
              <w:rPr>
                <w:spacing w:val="-7"/>
                <w:sz w:val="20"/>
              </w:rPr>
              <w:t xml:space="preserve"> </w:t>
            </w:r>
            <w:r>
              <w:rPr>
                <w:sz w:val="20"/>
              </w:rPr>
              <w:t>a</w:t>
            </w:r>
            <w:r>
              <w:rPr>
                <w:spacing w:val="-6"/>
                <w:sz w:val="20"/>
              </w:rPr>
              <w:t xml:space="preserve"> </w:t>
            </w:r>
            <w:r>
              <w:rPr>
                <w:sz w:val="20"/>
              </w:rPr>
              <w:t>36</w:t>
            </w:r>
            <w:r>
              <w:rPr>
                <w:spacing w:val="-6"/>
                <w:sz w:val="20"/>
              </w:rPr>
              <w:t xml:space="preserve"> </w:t>
            </w:r>
            <w:r>
              <w:rPr>
                <w:spacing w:val="-5"/>
                <w:sz w:val="20"/>
              </w:rPr>
              <w:t>m²)</w:t>
            </w:r>
          </w:p>
        </w:tc>
        <w:tc>
          <w:tcPr>
            <w:tcW w:w="1564" w:type="dxa"/>
          </w:tcPr>
          <w:p w:rsidR="004C60DF" w:rsidRDefault="00837B24">
            <w:pPr>
              <w:pStyle w:val="TableParagraph"/>
              <w:spacing w:before="57"/>
              <w:ind w:left="20" w:right="1"/>
              <w:jc w:val="center"/>
              <w:rPr>
                <w:sz w:val="20"/>
              </w:rPr>
            </w:pPr>
            <w:r>
              <w:rPr>
                <w:spacing w:val="-2"/>
                <w:sz w:val="20"/>
              </w:rPr>
              <w:t>Elevado</w:t>
            </w:r>
          </w:p>
        </w:tc>
        <w:tc>
          <w:tcPr>
            <w:tcW w:w="1622" w:type="dxa"/>
            <w:vMerge w:val="restart"/>
          </w:tcPr>
          <w:p w:rsidR="004C60DF" w:rsidRDefault="00837B24">
            <w:pPr>
              <w:pStyle w:val="TableParagraph"/>
              <w:spacing w:before="205"/>
              <w:ind w:left="111"/>
              <w:rPr>
                <w:sz w:val="20"/>
              </w:rPr>
            </w:pPr>
            <w:r>
              <w:rPr>
                <w:sz w:val="20"/>
              </w:rPr>
              <w:t>Dos</w:t>
            </w:r>
            <w:r>
              <w:rPr>
                <w:spacing w:val="-3"/>
                <w:sz w:val="20"/>
              </w:rPr>
              <w:t xml:space="preserve"> </w:t>
            </w:r>
            <w:r>
              <w:rPr>
                <w:spacing w:val="-2"/>
                <w:sz w:val="20"/>
              </w:rPr>
              <w:t>bocas</w:t>
            </w:r>
          </w:p>
        </w:tc>
        <w:tc>
          <w:tcPr>
            <w:tcW w:w="2376" w:type="dxa"/>
            <w:vMerge w:val="restart"/>
          </w:tcPr>
          <w:p w:rsidR="004C60DF" w:rsidRDefault="00837B24">
            <w:pPr>
              <w:pStyle w:val="TableParagraph"/>
              <w:spacing w:before="205"/>
              <w:ind w:left="111"/>
              <w:rPr>
                <w:sz w:val="20"/>
              </w:rPr>
            </w:pPr>
            <w:r>
              <w:rPr>
                <w:sz w:val="20"/>
              </w:rPr>
              <w:t>Tres</w:t>
            </w:r>
            <w:r>
              <w:rPr>
                <w:spacing w:val="-4"/>
                <w:sz w:val="20"/>
              </w:rPr>
              <w:t xml:space="preserve"> </w:t>
            </w:r>
            <w:r>
              <w:rPr>
                <w:spacing w:val="-2"/>
                <w:sz w:val="20"/>
              </w:rPr>
              <w:t>bocas</w:t>
            </w:r>
          </w:p>
        </w:tc>
      </w:tr>
      <w:tr w:rsidR="004C60DF">
        <w:trPr>
          <w:trHeight w:val="282"/>
        </w:trPr>
        <w:tc>
          <w:tcPr>
            <w:tcW w:w="4574" w:type="dxa"/>
            <w:vMerge/>
            <w:tcBorders>
              <w:top w:val="nil"/>
            </w:tcBorders>
          </w:tcPr>
          <w:p w:rsidR="004C60DF" w:rsidRDefault="004C60DF">
            <w:pPr>
              <w:rPr>
                <w:sz w:val="2"/>
                <w:szCs w:val="2"/>
              </w:rPr>
            </w:pPr>
          </w:p>
        </w:tc>
        <w:tc>
          <w:tcPr>
            <w:tcW w:w="1564" w:type="dxa"/>
          </w:tcPr>
          <w:p w:rsidR="004C60DF" w:rsidRDefault="00837B24">
            <w:pPr>
              <w:pStyle w:val="TableParagraph"/>
              <w:spacing w:before="28"/>
              <w:ind w:left="20"/>
              <w:jc w:val="center"/>
              <w:rPr>
                <w:sz w:val="20"/>
              </w:rPr>
            </w:pPr>
            <w:r>
              <w:rPr>
                <w:spacing w:val="-2"/>
                <w:sz w:val="20"/>
              </w:rPr>
              <w:t>Superior</w:t>
            </w:r>
          </w:p>
        </w:tc>
        <w:tc>
          <w:tcPr>
            <w:tcW w:w="1622" w:type="dxa"/>
            <w:vMerge/>
            <w:tcBorders>
              <w:top w:val="nil"/>
            </w:tcBorders>
          </w:tcPr>
          <w:p w:rsidR="004C60DF" w:rsidRDefault="004C60DF">
            <w:pPr>
              <w:rPr>
                <w:sz w:val="2"/>
                <w:szCs w:val="2"/>
              </w:rPr>
            </w:pPr>
          </w:p>
        </w:tc>
        <w:tc>
          <w:tcPr>
            <w:tcW w:w="2376" w:type="dxa"/>
            <w:vMerge/>
            <w:tcBorders>
              <w:top w:val="nil"/>
            </w:tcBorders>
          </w:tcPr>
          <w:p w:rsidR="004C60DF" w:rsidRDefault="004C60DF">
            <w:pPr>
              <w:rPr>
                <w:sz w:val="2"/>
                <w:szCs w:val="2"/>
              </w:rPr>
            </w:pPr>
          </w:p>
        </w:tc>
      </w:tr>
      <w:tr w:rsidR="004C60DF">
        <w:trPr>
          <w:trHeight w:val="772"/>
        </w:trPr>
        <w:tc>
          <w:tcPr>
            <w:tcW w:w="4574" w:type="dxa"/>
            <w:vMerge w:val="restart"/>
          </w:tcPr>
          <w:p w:rsidR="004C60DF" w:rsidRDefault="004C60DF">
            <w:pPr>
              <w:pStyle w:val="TableParagraph"/>
              <w:rPr>
                <w:sz w:val="20"/>
              </w:rPr>
            </w:pPr>
          </w:p>
          <w:p w:rsidR="004C60DF" w:rsidRDefault="004C60DF">
            <w:pPr>
              <w:pStyle w:val="TableParagraph"/>
              <w:rPr>
                <w:sz w:val="20"/>
              </w:rPr>
            </w:pPr>
          </w:p>
          <w:p w:rsidR="004C60DF" w:rsidRDefault="004C60DF">
            <w:pPr>
              <w:pStyle w:val="TableParagraph"/>
              <w:spacing w:before="171"/>
              <w:rPr>
                <w:sz w:val="20"/>
              </w:rPr>
            </w:pPr>
          </w:p>
          <w:p w:rsidR="004C60DF" w:rsidRDefault="00837B24">
            <w:pPr>
              <w:pStyle w:val="TableParagraph"/>
              <w:spacing w:line="231" w:lineRule="exact"/>
              <w:ind w:left="110"/>
              <w:rPr>
                <w:sz w:val="20"/>
              </w:rPr>
            </w:pPr>
            <w:r>
              <w:rPr>
                <w:spacing w:val="-2"/>
                <w:sz w:val="20"/>
              </w:rPr>
              <w:t>Cocina</w:t>
            </w:r>
          </w:p>
          <w:p w:rsidR="004C60DF" w:rsidRDefault="00837B24">
            <w:pPr>
              <w:pStyle w:val="TableParagraph"/>
              <w:ind w:left="110"/>
              <w:rPr>
                <w:sz w:val="20"/>
              </w:rPr>
            </w:pPr>
            <w:r>
              <w:rPr>
                <w:sz w:val="20"/>
              </w:rPr>
              <w:t>*</w:t>
            </w:r>
            <w:r>
              <w:rPr>
                <w:spacing w:val="-6"/>
                <w:sz w:val="20"/>
              </w:rPr>
              <w:t xml:space="preserve"> </w:t>
            </w:r>
            <w:r>
              <w:rPr>
                <w:sz w:val="20"/>
              </w:rPr>
              <w:t>Los</w:t>
            </w:r>
            <w:r>
              <w:rPr>
                <w:spacing w:val="-6"/>
                <w:sz w:val="20"/>
              </w:rPr>
              <w:t xml:space="preserve"> </w:t>
            </w:r>
            <w:r>
              <w:rPr>
                <w:sz w:val="20"/>
              </w:rPr>
              <w:t>módulos</w:t>
            </w:r>
            <w:r>
              <w:rPr>
                <w:spacing w:val="-6"/>
                <w:sz w:val="20"/>
              </w:rPr>
              <w:t xml:space="preserve"> </w:t>
            </w:r>
            <w:r>
              <w:rPr>
                <w:sz w:val="20"/>
              </w:rPr>
              <w:t>de</w:t>
            </w:r>
            <w:r>
              <w:rPr>
                <w:spacing w:val="-6"/>
                <w:sz w:val="20"/>
              </w:rPr>
              <w:t xml:space="preserve"> </w:t>
            </w:r>
            <w:r>
              <w:rPr>
                <w:sz w:val="20"/>
              </w:rPr>
              <w:t>tomacorrientes</w:t>
            </w:r>
            <w:r>
              <w:rPr>
                <w:spacing w:val="-6"/>
                <w:sz w:val="20"/>
              </w:rPr>
              <w:t xml:space="preserve"> </w:t>
            </w:r>
            <w:r>
              <w:rPr>
                <w:sz w:val="20"/>
              </w:rPr>
              <w:t>se</w:t>
            </w:r>
            <w:r>
              <w:rPr>
                <w:spacing w:val="-6"/>
                <w:sz w:val="20"/>
              </w:rPr>
              <w:t xml:space="preserve"> </w:t>
            </w:r>
            <w:r>
              <w:rPr>
                <w:sz w:val="20"/>
              </w:rPr>
              <w:t>destinan</w:t>
            </w:r>
            <w:r>
              <w:rPr>
                <w:spacing w:val="-6"/>
                <w:sz w:val="20"/>
              </w:rPr>
              <w:t xml:space="preserve"> </w:t>
            </w:r>
            <w:r>
              <w:rPr>
                <w:sz w:val="20"/>
              </w:rPr>
              <w:t xml:space="preserve">a electrodomésticos de ubicación fija y pueden compartir una misma boca con los otros </w:t>
            </w:r>
            <w:r>
              <w:rPr>
                <w:spacing w:val="-2"/>
                <w:sz w:val="20"/>
              </w:rPr>
              <w:t>tomacorrientes</w:t>
            </w:r>
          </w:p>
        </w:tc>
        <w:tc>
          <w:tcPr>
            <w:tcW w:w="1564" w:type="dxa"/>
          </w:tcPr>
          <w:p w:rsidR="004C60DF" w:rsidRDefault="004C60DF">
            <w:pPr>
              <w:pStyle w:val="TableParagraph"/>
              <w:spacing w:before="40"/>
              <w:rPr>
                <w:sz w:val="20"/>
              </w:rPr>
            </w:pPr>
          </w:p>
          <w:p w:rsidR="004C60DF" w:rsidRDefault="00837B24">
            <w:pPr>
              <w:pStyle w:val="TableParagraph"/>
              <w:ind w:left="20"/>
              <w:jc w:val="center"/>
              <w:rPr>
                <w:sz w:val="20"/>
              </w:rPr>
            </w:pPr>
            <w:r>
              <w:rPr>
                <w:spacing w:val="-2"/>
                <w:sz w:val="20"/>
              </w:rPr>
              <w:t>Mínimo</w:t>
            </w:r>
          </w:p>
        </w:tc>
        <w:tc>
          <w:tcPr>
            <w:tcW w:w="1622" w:type="dxa"/>
          </w:tcPr>
          <w:p w:rsidR="004C60DF" w:rsidRDefault="004C60DF">
            <w:pPr>
              <w:pStyle w:val="TableParagraph"/>
              <w:spacing w:before="40"/>
              <w:rPr>
                <w:sz w:val="20"/>
              </w:rPr>
            </w:pPr>
          </w:p>
          <w:p w:rsidR="004C60DF" w:rsidRDefault="00837B24">
            <w:pPr>
              <w:pStyle w:val="TableParagraph"/>
              <w:ind w:right="670"/>
              <w:jc w:val="right"/>
              <w:rPr>
                <w:sz w:val="20"/>
              </w:rPr>
            </w:pPr>
            <w:r>
              <w:rPr>
                <w:sz w:val="20"/>
              </w:rPr>
              <w:t>Una</w:t>
            </w:r>
            <w:r>
              <w:rPr>
                <w:spacing w:val="-4"/>
                <w:sz w:val="20"/>
              </w:rPr>
              <w:t xml:space="preserve"> boca</w:t>
            </w:r>
          </w:p>
        </w:tc>
        <w:tc>
          <w:tcPr>
            <w:tcW w:w="2376" w:type="dxa"/>
          </w:tcPr>
          <w:p w:rsidR="004C60DF" w:rsidRDefault="00837B24">
            <w:pPr>
              <w:pStyle w:val="TableParagraph"/>
              <w:spacing w:before="37"/>
              <w:ind w:left="111"/>
              <w:rPr>
                <w:sz w:val="20"/>
              </w:rPr>
            </w:pPr>
            <w:r>
              <w:rPr>
                <w:sz w:val="20"/>
              </w:rPr>
              <w:t>Tres</w:t>
            </w:r>
            <w:r>
              <w:rPr>
                <w:spacing w:val="-13"/>
                <w:sz w:val="20"/>
              </w:rPr>
              <w:t xml:space="preserve"> </w:t>
            </w:r>
            <w:r>
              <w:rPr>
                <w:sz w:val="20"/>
              </w:rPr>
              <w:t>bocas</w:t>
            </w:r>
            <w:r>
              <w:rPr>
                <w:spacing w:val="-13"/>
                <w:sz w:val="20"/>
              </w:rPr>
              <w:t xml:space="preserve"> </w:t>
            </w:r>
            <w:r>
              <w:rPr>
                <w:sz w:val="20"/>
              </w:rPr>
              <w:t>más</w:t>
            </w:r>
            <w:r>
              <w:rPr>
                <w:spacing w:val="-13"/>
                <w:sz w:val="20"/>
              </w:rPr>
              <w:t xml:space="preserve"> </w:t>
            </w:r>
            <w:r>
              <w:rPr>
                <w:sz w:val="20"/>
              </w:rPr>
              <w:t xml:space="preserve">dos módulos de </w:t>
            </w:r>
            <w:r>
              <w:rPr>
                <w:spacing w:val="-2"/>
                <w:sz w:val="20"/>
              </w:rPr>
              <w:t>tomacorrientes*</w:t>
            </w:r>
          </w:p>
        </w:tc>
      </w:tr>
      <w:tr w:rsidR="004C60DF">
        <w:trPr>
          <w:trHeight w:val="695"/>
        </w:trPr>
        <w:tc>
          <w:tcPr>
            <w:tcW w:w="4574" w:type="dxa"/>
            <w:vMerge/>
            <w:tcBorders>
              <w:top w:val="nil"/>
            </w:tcBorders>
          </w:tcPr>
          <w:p w:rsidR="004C60DF" w:rsidRDefault="004C60DF">
            <w:pPr>
              <w:rPr>
                <w:sz w:val="2"/>
                <w:szCs w:val="2"/>
              </w:rPr>
            </w:pPr>
          </w:p>
        </w:tc>
        <w:tc>
          <w:tcPr>
            <w:tcW w:w="1564" w:type="dxa"/>
          </w:tcPr>
          <w:p w:rsidR="004C60DF" w:rsidRDefault="00837B24">
            <w:pPr>
              <w:pStyle w:val="TableParagraph"/>
              <w:spacing w:before="229"/>
              <w:ind w:left="20"/>
              <w:jc w:val="center"/>
              <w:rPr>
                <w:sz w:val="20"/>
              </w:rPr>
            </w:pPr>
            <w:r>
              <w:rPr>
                <w:spacing w:val="-2"/>
                <w:sz w:val="20"/>
              </w:rPr>
              <w:t>Medio</w:t>
            </w:r>
          </w:p>
        </w:tc>
        <w:tc>
          <w:tcPr>
            <w:tcW w:w="1622" w:type="dxa"/>
            <w:vMerge w:val="restart"/>
          </w:tcPr>
          <w:p w:rsidR="004C60DF" w:rsidRDefault="004C60DF">
            <w:pPr>
              <w:pStyle w:val="TableParagraph"/>
              <w:rPr>
                <w:sz w:val="20"/>
              </w:rPr>
            </w:pPr>
          </w:p>
          <w:p w:rsidR="004C60DF" w:rsidRDefault="004C60DF">
            <w:pPr>
              <w:pStyle w:val="TableParagraph"/>
              <w:rPr>
                <w:sz w:val="20"/>
              </w:rPr>
            </w:pPr>
          </w:p>
          <w:p w:rsidR="004C60DF" w:rsidRDefault="004C60DF">
            <w:pPr>
              <w:pStyle w:val="TableParagraph"/>
              <w:rPr>
                <w:sz w:val="20"/>
              </w:rPr>
            </w:pPr>
          </w:p>
          <w:p w:rsidR="004C60DF" w:rsidRDefault="004C60DF">
            <w:pPr>
              <w:pStyle w:val="TableParagraph"/>
              <w:spacing w:before="11"/>
              <w:rPr>
                <w:sz w:val="20"/>
              </w:rPr>
            </w:pPr>
          </w:p>
          <w:p w:rsidR="004C60DF" w:rsidRDefault="00837B24">
            <w:pPr>
              <w:pStyle w:val="TableParagraph"/>
              <w:ind w:left="111"/>
              <w:rPr>
                <w:sz w:val="20"/>
              </w:rPr>
            </w:pPr>
            <w:r>
              <w:rPr>
                <w:sz w:val="20"/>
              </w:rPr>
              <w:t>Dos</w:t>
            </w:r>
            <w:r>
              <w:rPr>
                <w:spacing w:val="-3"/>
                <w:sz w:val="20"/>
              </w:rPr>
              <w:t xml:space="preserve"> </w:t>
            </w:r>
            <w:r>
              <w:rPr>
                <w:spacing w:val="-2"/>
                <w:sz w:val="20"/>
              </w:rPr>
              <w:t>bocas</w:t>
            </w:r>
          </w:p>
        </w:tc>
        <w:tc>
          <w:tcPr>
            <w:tcW w:w="2376" w:type="dxa"/>
          </w:tcPr>
          <w:p w:rsidR="004C60DF" w:rsidRDefault="00837B24">
            <w:pPr>
              <w:pStyle w:val="TableParagraph"/>
              <w:ind w:left="111"/>
              <w:rPr>
                <w:sz w:val="20"/>
              </w:rPr>
            </w:pPr>
            <w:r>
              <w:rPr>
                <w:sz w:val="20"/>
              </w:rPr>
              <w:t>Tres</w:t>
            </w:r>
            <w:r>
              <w:rPr>
                <w:spacing w:val="-13"/>
                <w:sz w:val="20"/>
              </w:rPr>
              <w:t xml:space="preserve"> </w:t>
            </w:r>
            <w:r>
              <w:rPr>
                <w:sz w:val="20"/>
              </w:rPr>
              <w:t>bocas</w:t>
            </w:r>
            <w:r>
              <w:rPr>
                <w:spacing w:val="-13"/>
                <w:sz w:val="20"/>
              </w:rPr>
              <w:t xml:space="preserve"> </w:t>
            </w:r>
            <w:r>
              <w:rPr>
                <w:sz w:val="20"/>
              </w:rPr>
              <w:t>más</w:t>
            </w:r>
            <w:r>
              <w:rPr>
                <w:spacing w:val="-13"/>
                <w:sz w:val="20"/>
              </w:rPr>
              <w:t xml:space="preserve"> </w:t>
            </w:r>
            <w:r>
              <w:rPr>
                <w:sz w:val="20"/>
              </w:rPr>
              <w:t>dos módulos de</w:t>
            </w:r>
          </w:p>
          <w:p w:rsidR="004C60DF" w:rsidRDefault="00837B24">
            <w:pPr>
              <w:pStyle w:val="TableParagraph"/>
              <w:spacing w:line="211" w:lineRule="exact"/>
              <w:ind w:left="111"/>
              <w:rPr>
                <w:sz w:val="20"/>
              </w:rPr>
            </w:pPr>
            <w:r>
              <w:rPr>
                <w:spacing w:val="-2"/>
                <w:sz w:val="20"/>
              </w:rPr>
              <w:t>tomacorrientes*</w:t>
            </w:r>
          </w:p>
        </w:tc>
      </w:tr>
      <w:tr w:rsidR="004C60DF">
        <w:trPr>
          <w:trHeight w:val="695"/>
        </w:trPr>
        <w:tc>
          <w:tcPr>
            <w:tcW w:w="4574" w:type="dxa"/>
            <w:vMerge/>
            <w:tcBorders>
              <w:top w:val="nil"/>
            </w:tcBorders>
          </w:tcPr>
          <w:p w:rsidR="004C60DF" w:rsidRDefault="004C60DF">
            <w:pPr>
              <w:rPr>
                <w:sz w:val="2"/>
                <w:szCs w:val="2"/>
              </w:rPr>
            </w:pPr>
          </w:p>
        </w:tc>
        <w:tc>
          <w:tcPr>
            <w:tcW w:w="1564" w:type="dxa"/>
          </w:tcPr>
          <w:p w:rsidR="004C60DF" w:rsidRDefault="004C60DF">
            <w:pPr>
              <w:pStyle w:val="TableParagraph"/>
              <w:spacing w:before="2"/>
              <w:rPr>
                <w:sz w:val="20"/>
              </w:rPr>
            </w:pPr>
          </w:p>
          <w:p w:rsidR="004C60DF" w:rsidRDefault="00837B24">
            <w:pPr>
              <w:pStyle w:val="TableParagraph"/>
              <w:ind w:left="20" w:right="1"/>
              <w:jc w:val="center"/>
              <w:rPr>
                <w:sz w:val="20"/>
              </w:rPr>
            </w:pPr>
            <w:r>
              <w:rPr>
                <w:spacing w:val="-2"/>
                <w:sz w:val="20"/>
              </w:rPr>
              <w:t>Elevado</w:t>
            </w:r>
          </w:p>
        </w:tc>
        <w:tc>
          <w:tcPr>
            <w:tcW w:w="1622" w:type="dxa"/>
            <w:vMerge/>
            <w:tcBorders>
              <w:top w:val="nil"/>
            </w:tcBorders>
          </w:tcPr>
          <w:p w:rsidR="004C60DF" w:rsidRDefault="004C60DF">
            <w:pPr>
              <w:rPr>
                <w:sz w:val="2"/>
                <w:szCs w:val="2"/>
              </w:rPr>
            </w:pPr>
          </w:p>
        </w:tc>
        <w:tc>
          <w:tcPr>
            <w:tcW w:w="2376" w:type="dxa"/>
          </w:tcPr>
          <w:p w:rsidR="004C60DF" w:rsidRDefault="00837B24">
            <w:pPr>
              <w:pStyle w:val="TableParagraph"/>
              <w:spacing w:line="231" w:lineRule="exact"/>
              <w:ind w:left="111"/>
              <w:rPr>
                <w:sz w:val="20"/>
              </w:rPr>
            </w:pPr>
            <w:r>
              <w:rPr>
                <w:sz w:val="20"/>
              </w:rPr>
              <w:t>Tres</w:t>
            </w:r>
            <w:r>
              <w:rPr>
                <w:spacing w:val="-5"/>
                <w:sz w:val="20"/>
              </w:rPr>
              <w:t xml:space="preserve"> </w:t>
            </w:r>
            <w:r>
              <w:rPr>
                <w:sz w:val="20"/>
              </w:rPr>
              <w:t>bocas</w:t>
            </w:r>
            <w:r>
              <w:rPr>
                <w:spacing w:val="-5"/>
                <w:sz w:val="20"/>
              </w:rPr>
              <w:t xml:space="preserve"> </w:t>
            </w:r>
            <w:r>
              <w:rPr>
                <w:sz w:val="20"/>
              </w:rPr>
              <w:t>más</w:t>
            </w:r>
            <w:r>
              <w:rPr>
                <w:spacing w:val="-4"/>
                <w:sz w:val="20"/>
              </w:rPr>
              <w:t xml:space="preserve"> tres</w:t>
            </w:r>
          </w:p>
          <w:p w:rsidR="004C60DF" w:rsidRDefault="00837B24">
            <w:pPr>
              <w:pStyle w:val="TableParagraph"/>
              <w:spacing w:line="230" w:lineRule="exact"/>
              <w:ind w:left="111"/>
              <w:rPr>
                <w:sz w:val="20"/>
              </w:rPr>
            </w:pPr>
            <w:r>
              <w:rPr>
                <w:sz w:val="20"/>
              </w:rPr>
              <w:t xml:space="preserve">módulos de </w:t>
            </w:r>
            <w:r>
              <w:rPr>
                <w:spacing w:val="-2"/>
                <w:sz w:val="20"/>
              </w:rPr>
              <w:t>tomacorrientes*</w:t>
            </w:r>
          </w:p>
        </w:tc>
      </w:tr>
      <w:tr w:rsidR="004C60DF">
        <w:trPr>
          <w:trHeight w:val="700"/>
        </w:trPr>
        <w:tc>
          <w:tcPr>
            <w:tcW w:w="4574" w:type="dxa"/>
            <w:vMerge/>
            <w:tcBorders>
              <w:top w:val="nil"/>
            </w:tcBorders>
          </w:tcPr>
          <w:p w:rsidR="004C60DF" w:rsidRDefault="004C60DF">
            <w:pPr>
              <w:rPr>
                <w:sz w:val="2"/>
                <w:szCs w:val="2"/>
              </w:rPr>
            </w:pPr>
          </w:p>
        </w:tc>
        <w:tc>
          <w:tcPr>
            <w:tcW w:w="1564" w:type="dxa"/>
          </w:tcPr>
          <w:p w:rsidR="004C60DF" w:rsidRDefault="004C60DF">
            <w:pPr>
              <w:pStyle w:val="TableParagraph"/>
              <w:spacing w:before="2"/>
              <w:rPr>
                <w:sz w:val="20"/>
              </w:rPr>
            </w:pPr>
          </w:p>
          <w:p w:rsidR="004C60DF" w:rsidRDefault="00837B24">
            <w:pPr>
              <w:pStyle w:val="TableParagraph"/>
              <w:ind w:left="20"/>
              <w:jc w:val="center"/>
              <w:rPr>
                <w:sz w:val="20"/>
              </w:rPr>
            </w:pPr>
            <w:r>
              <w:rPr>
                <w:spacing w:val="-2"/>
                <w:sz w:val="20"/>
              </w:rPr>
              <w:t>Superior</w:t>
            </w:r>
          </w:p>
        </w:tc>
        <w:tc>
          <w:tcPr>
            <w:tcW w:w="1622" w:type="dxa"/>
            <w:vMerge/>
            <w:tcBorders>
              <w:top w:val="nil"/>
            </w:tcBorders>
          </w:tcPr>
          <w:p w:rsidR="004C60DF" w:rsidRDefault="004C60DF">
            <w:pPr>
              <w:rPr>
                <w:sz w:val="2"/>
                <w:szCs w:val="2"/>
              </w:rPr>
            </w:pPr>
          </w:p>
        </w:tc>
        <w:tc>
          <w:tcPr>
            <w:tcW w:w="2376" w:type="dxa"/>
          </w:tcPr>
          <w:p w:rsidR="004C60DF" w:rsidRDefault="00837B24">
            <w:pPr>
              <w:pStyle w:val="TableParagraph"/>
              <w:spacing w:line="231" w:lineRule="exact"/>
              <w:ind w:left="111"/>
              <w:rPr>
                <w:sz w:val="20"/>
              </w:rPr>
            </w:pPr>
            <w:r>
              <w:rPr>
                <w:sz w:val="20"/>
              </w:rPr>
              <w:t>Cuatro</w:t>
            </w:r>
            <w:r>
              <w:rPr>
                <w:spacing w:val="-5"/>
                <w:sz w:val="20"/>
              </w:rPr>
              <w:t xml:space="preserve"> </w:t>
            </w:r>
            <w:r>
              <w:rPr>
                <w:sz w:val="20"/>
              </w:rPr>
              <w:t>bocas</w:t>
            </w:r>
            <w:r>
              <w:rPr>
                <w:spacing w:val="-5"/>
                <w:sz w:val="20"/>
              </w:rPr>
              <w:t xml:space="preserve"> </w:t>
            </w:r>
            <w:r>
              <w:rPr>
                <w:sz w:val="20"/>
              </w:rPr>
              <w:t>más</w:t>
            </w:r>
            <w:r>
              <w:rPr>
                <w:spacing w:val="-5"/>
                <w:sz w:val="20"/>
              </w:rPr>
              <w:t xml:space="preserve"> </w:t>
            </w:r>
            <w:r>
              <w:rPr>
                <w:spacing w:val="-4"/>
                <w:sz w:val="20"/>
              </w:rPr>
              <w:t>tres</w:t>
            </w:r>
          </w:p>
          <w:p w:rsidR="004C60DF" w:rsidRDefault="00837B24">
            <w:pPr>
              <w:pStyle w:val="TableParagraph"/>
              <w:spacing w:line="230" w:lineRule="exact"/>
              <w:ind w:left="111"/>
              <w:rPr>
                <w:sz w:val="20"/>
              </w:rPr>
            </w:pPr>
            <w:r>
              <w:rPr>
                <w:sz w:val="20"/>
              </w:rPr>
              <w:t xml:space="preserve">módulos de </w:t>
            </w:r>
            <w:r>
              <w:rPr>
                <w:spacing w:val="-2"/>
                <w:sz w:val="20"/>
              </w:rPr>
              <w:t>tomacorrientes*</w:t>
            </w:r>
          </w:p>
        </w:tc>
      </w:tr>
      <w:tr w:rsidR="004C60DF">
        <w:trPr>
          <w:trHeight w:val="230"/>
        </w:trPr>
        <w:tc>
          <w:tcPr>
            <w:tcW w:w="4574" w:type="dxa"/>
            <w:vMerge w:val="restart"/>
          </w:tcPr>
          <w:p w:rsidR="004C60DF" w:rsidRDefault="004C60DF">
            <w:pPr>
              <w:pStyle w:val="TableParagraph"/>
              <w:spacing w:before="126"/>
              <w:rPr>
                <w:sz w:val="20"/>
              </w:rPr>
            </w:pPr>
          </w:p>
          <w:p w:rsidR="004C60DF" w:rsidRDefault="00837B24">
            <w:pPr>
              <w:pStyle w:val="TableParagraph"/>
              <w:spacing w:before="1"/>
              <w:ind w:left="110"/>
              <w:rPr>
                <w:sz w:val="20"/>
              </w:rPr>
            </w:pPr>
            <w:r>
              <w:rPr>
                <w:sz w:val="20"/>
              </w:rPr>
              <w:t>Baño</w:t>
            </w:r>
            <w:r>
              <w:rPr>
                <w:spacing w:val="-6"/>
                <w:sz w:val="20"/>
              </w:rPr>
              <w:t xml:space="preserve"> </w:t>
            </w:r>
            <w:r>
              <w:rPr>
                <w:sz w:val="20"/>
              </w:rPr>
              <w:t>(para</w:t>
            </w:r>
            <w:r>
              <w:rPr>
                <w:spacing w:val="-5"/>
                <w:sz w:val="20"/>
              </w:rPr>
              <w:t xml:space="preserve"> </w:t>
            </w:r>
            <w:r>
              <w:rPr>
                <w:sz w:val="20"/>
              </w:rPr>
              <w:t>toilette</w:t>
            </w:r>
            <w:r>
              <w:rPr>
                <w:spacing w:val="-6"/>
                <w:sz w:val="20"/>
              </w:rPr>
              <w:t xml:space="preserve"> </w:t>
            </w:r>
            <w:r>
              <w:rPr>
                <w:sz w:val="20"/>
              </w:rPr>
              <w:t>ver</w:t>
            </w:r>
            <w:r>
              <w:rPr>
                <w:spacing w:val="-5"/>
                <w:sz w:val="20"/>
              </w:rPr>
              <w:t xml:space="preserve"> </w:t>
            </w:r>
            <w:r>
              <w:rPr>
                <w:sz w:val="20"/>
              </w:rPr>
              <w:t>770.7.1</w:t>
            </w:r>
            <w:r>
              <w:rPr>
                <w:spacing w:val="-5"/>
                <w:sz w:val="20"/>
              </w:rPr>
              <w:t xml:space="preserve"> k)</w:t>
            </w:r>
          </w:p>
        </w:tc>
        <w:tc>
          <w:tcPr>
            <w:tcW w:w="1564" w:type="dxa"/>
          </w:tcPr>
          <w:p w:rsidR="004C60DF" w:rsidRDefault="00837B24">
            <w:pPr>
              <w:pStyle w:val="TableParagraph"/>
              <w:spacing w:line="210" w:lineRule="exact"/>
              <w:ind w:left="20"/>
              <w:jc w:val="center"/>
              <w:rPr>
                <w:sz w:val="20"/>
              </w:rPr>
            </w:pPr>
            <w:r>
              <w:rPr>
                <w:spacing w:val="-2"/>
                <w:sz w:val="20"/>
              </w:rPr>
              <w:t>Mínimo</w:t>
            </w:r>
          </w:p>
        </w:tc>
        <w:tc>
          <w:tcPr>
            <w:tcW w:w="1622" w:type="dxa"/>
            <w:vMerge w:val="restart"/>
          </w:tcPr>
          <w:p w:rsidR="004C60DF" w:rsidRDefault="004C60DF">
            <w:pPr>
              <w:pStyle w:val="TableParagraph"/>
              <w:spacing w:before="126"/>
              <w:rPr>
                <w:sz w:val="20"/>
              </w:rPr>
            </w:pPr>
          </w:p>
          <w:p w:rsidR="004C60DF" w:rsidRDefault="00837B24">
            <w:pPr>
              <w:pStyle w:val="TableParagraph"/>
              <w:spacing w:before="1"/>
              <w:ind w:left="111"/>
              <w:rPr>
                <w:sz w:val="20"/>
              </w:rPr>
            </w:pPr>
            <w:r>
              <w:rPr>
                <w:sz w:val="20"/>
              </w:rPr>
              <w:t>Una</w:t>
            </w:r>
            <w:r>
              <w:rPr>
                <w:spacing w:val="-4"/>
                <w:sz w:val="20"/>
              </w:rPr>
              <w:t xml:space="preserve"> boca</w:t>
            </w:r>
          </w:p>
        </w:tc>
        <w:tc>
          <w:tcPr>
            <w:tcW w:w="2376" w:type="dxa"/>
            <w:vMerge w:val="restart"/>
          </w:tcPr>
          <w:p w:rsidR="004C60DF" w:rsidRDefault="004C60DF">
            <w:pPr>
              <w:pStyle w:val="TableParagraph"/>
              <w:spacing w:before="126"/>
              <w:rPr>
                <w:sz w:val="20"/>
              </w:rPr>
            </w:pPr>
          </w:p>
          <w:p w:rsidR="004C60DF" w:rsidRDefault="00837B24">
            <w:pPr>
              <w:pStyle w:val="TableParagraph"/>
              <w:spacing w:before="1"/>
              <w:ind w:left="111"/>
              <w:rPr>
                <w:sz w:val="20"/>
              </w:rPr>
            </w:pPr>
            <w:r>
              <w:rPr>
                <w:sz w:val="20"/>
              </w:rPr>
              <w:t>Una</w:t>
            </w:r>
            <w:r>
              <w:rPr>
                <w:spacing w:val="-4"/>
                <w:sz w:val="20"/>
              </w:rPr>
              <w:t xml:space="preserve"> boca</w:t>
            </w:r>
          </w:p>
        </w:tc>
      </w:tr>
      <w:tr w:rsidR="004C60DF">
        <w:trPr>
          <w:trHeight w:val="234"/>
        </w:trPr>
        <w:tc>
          <w:tcPr>
            <w:tcW w:w="4574" w:type="dxa"/>
            <w:vMerge/>
            <w:tcBorders>
              <w:top w:val="nil"/>
            </w:tcBorders>
          </w:tcPr>
          <w:p w:rsidR="004C60DF" w:rsidRDefault="004C60DF">
            <w:pPr>
              <w:rPr>
                <w:sz w:val="2"/>
                <w:szCs w:val="2"/>
              </w:rPr>
            </w:pPr>
          </w:p>
        </w:tc>
        <w:tc>
          <w:tcPr>
            <w:tcW w:w="1564" w:type="dxa"/>
          </w:tcPr>
          <w:p w:rsidR="004C60DF" w:rsidRDefault="00837B24">
            <w:pPr>
              <w:pStyle w:val="TableParagraph"/>
              <w:spacing w:line="215" w:lineRule="exact"/>
              <w:ind w:left="20"/>
              <w:jc w:val="center"/>
              <w:rPr>
                <w:sz w:val="20"/>
              </w:rPr>
            </w:pPr>
            <w:r>
              <w:rPr>
                <w:spacing w:val="-2"/>
                <w:sz w:val="20"/>
              </w:rPr>
              <w:t>Medio</w:t>
            </w:r>
          </w:p>
        </w:tc>
        <w:tc>
          <w:tcPr>
            <w:tcW w:w="1622" w:type="dxa"/>
            <w:vMerge/>
            <w:tcBorders>
              <w:top w:val="nil"/>
            </w:tcBorders>
          </w:tcPr>
          <w:p w:rsidR="004C60DF" w:rsidRDefault="004C60DF">
            <w:pPr>
              <w:rPr>
                <w:sz w:val="2"/>
                <w:szCs w:val="2"/>
              </w:rPr>
            </w:pPr>
          </w:p>
        </w:tc>
        <w:tc>
          <w:tcPr>
            <w:tcW w:w="2376" w:type="dxa"/>
            <w:vMerge/>
            <w:tcBorders>
              <w:top w:val="nil"/>
            </w:tcBorders>
          </w:tcPr>
          <w:p w:rsidR="004C60DF" w:rsidRDefault="004C60DF">
            <w:pPr>
              <w:rPr>
                <w:sz w:val="2"/>
                <w:szCs w:val="2"/>
              </w:rPr>
            </w:pPr>
          </w:p>
        </w:tc>
      </w:tr>
      <w:tr w:rsidR="004C60DF">
        <w:trPr>
          <w:trHeight w:val="230"/>
        </w:trPr>
        <w:tc>
          <w:tcPr>
            <w:tcW w:w="4574" w:type="dxa"/>
            <w:vMerge/>
            <w:tcBorders>
              <w:top w:val="nil"/>
            </w:tcBorders>
          </w:tcPr>
          <w:p w:rsidR="004C60DF" w:rsidRDefault="004C60DF">
            <w:pPr>
              <w:rPr>
                <w:sz w:val="2"/>
                <w:szCs w:val="2"/>
              </w:rPr>
            </w:pPr>
          </w:p>
        </w:tc>
        <w:tc>
          <w:tcPr>
            <w:tcW w:w="1564" w:type="dxa"/>
          </w:tcPr>
          <w:p w:rsidR="004C60DF" w:rsidRDefault="00837B24">
            <w:pPr>
              <w:pStyle w:val="TableParagraph"/>
              <w:spacing w:line="210" w:lineRule="exact"/>
              <w:ind w:left="20" w:right="1"/>
              <w:jc w:val="center"/>
              <w:rPr>
                <w:sz w:val="20"/>
              </w:rPr>
            </w:pPr>
            <w:r>
              <w:rPr>
                <w:spacing w:val="-2"/>
                <w:sz w:val="20"/>
              </w:rPr>
              <w:t>Elevado</w:t>
            </w:r>
          </w:p>
        </w:tc>
        <w:tc>
          <w:tcPr>
            <w:tcW w:w="1622" w:type="dxa"/>
            <w:vMerge/>
            <w:tcBorders>
              <w:top w:val="nil"/>
            </w:tcBorders>
          </w:tcPr>
          <w:p w:rsidR="004C60DF" w:rsidRDefault="004C60DF">
            <w:pPr>
              <w:rPr>
                <w:sz w:val="2"/>
                <w:szCs w:val="2"/>
              </w:rPr>
            </w:pPr>
          </w:p>
        </w:tc>
        <w:tc>
          <w:tcPr>
            <w:tcW w:w="2376" w:type="dxa"/>
            <w:vMerge/>
            <w:tcBorders>
              <w:top w:val="nil"/>
            </w:tcBorders>
          </w:tcPr>
          <w:p w:rsidR="004C60DF" w:rsidRDefault="004C60DF">
            <w:pPr>
              <w:rPr>
                <w:sz w:val="2"/>
                <w:szCs w:val="2"/>
              </w:rPr>
            </w:pPr>
          </w:p>
        </w:tc>
      </w:tr>
      <w:tr w:rsidR="004C60DF">
        <w:trPr>
          <w:trHeight w:val="230"/>
        </w:trPr>
        <w:tc>
          <w:tcPr>
            <w:tcW w:w="4574" w:type="dxa"/>
            <w:vMerge/>
            <w:tcBorders>
              <w:top w:val="nil"/>
            </w:tcBorders>
          </w:tcPr>
          <w:p w:rsidR="004C60DF" w:rsidRDefault="004C60DF">
            <w:pPr>
              <w:rPr>
                <w:sz w:val="2"/>
                <w:szCs w:val="2"/>
              </w:rPr>
            </w:pPr>
          </w:p>
        </w:tc>
        <w:tc>
          <w:tcPr>
            <w:tcW w:w="1564" w:type="dxa"/>
          </w:tcPr>
          <w:p w:rsidR="004C60DF" w:rsidRDefault="00837B24">
            <w:pPr>
              <w:pStyle w:val="TableParagraph"/>
              <w:spacing w:line="210" w:lineRule="exact"/>
              <w:ind w:left="20"/>
              <w:jc w:val="center"/>
              <w:rPr>
                <w:sz w:val="20"/>
              </w:rPr>
            </w:pPr>
            <w:r>
              <w:rPr>
                <w:spacing w:val="-2"/>
                <w:sz w:val="20"/>
              </w:rPr>
              <w:t>Superior</w:t>
            </w:r>
          </w:p>
        </w:tc>
        <w:tc>
          <w:tcPr>
            <w:tcW w:w="1622" w:type="dxa"/>
            <w:vMerge/>
            <w:tcBorders>
              <w:top w:val="nil"/>
            </w:tcBorders>
          </w:tcPr>
          <w:p w:rsidR="004C60DF" w:rsidRDefault="004C60DF">
            <w:pPr>
              <w:rPr>
                <w:sz w:val="2"/>
                <w:szCs w:val="2"/>
              </w:rPr>
            </w:pPr>
          </w:p>
        </w:tc>
        <w:tc>
          <w:tcPr>
            <w:tcW w:w="2376" w:type="dxa"/>
            <w:vMerge/>
            <w:tcBorders>
              <w:top w:val="nil"/>
            </w:tcBorders>
          </w:tcPr>
          <w:p w:rsidR="004C60DF" w:rsidRDefault="004C60DF">
            <w:pPr>
              <w:rPr>
                <w:sz w:val="2"/>
                <w:szCs w:val="2"/>
              </w:rPr>
            </w:pPr>
          </w:p>
        </w:tc>
      </w:tr>
      <w:tr w:rsidR="004C60DF">
        <w:trPr>
          <w:trHeight w:val="383"/>
        </w:trPr>
        <w:tc>
          <w:tcPr>
            <w:tcW w:w="4574" w:type="dxa"/>
            <w:vMerge w:val="restart"/>
          </w:tcPr>
          <w:p w:rsidR="004C60DF" w:rsidRDefault="004C60DF">
            <w:pPr>
              <w:pStyle w:val="TableParagraph"/>
              <w:rPr>
                <w:sz w:val="20"/>
              </w:rPr>
            </w:pPr>
          </w:p>
          <w:p w:rsidR="004C60DF" w:rsidRDefault="004C60DF">
            <w:pPr>
              <w:pStyle w:val="TableParagraph"/>
              <w:rPr>
                <w:sz w:val="20"/>
              </w:rPr>
            </w:pPr>
          </w:p>
          <w:p w:rsidR="004C60DF" w:rsidRDefault="004C60DF">
            <w:pPr>
              <w:pStyle w:val="TableParagraph"/>
              <w:spacing w:before="84"/>
              <w:rPr>
                <w:sz w:val="20"/>
              </w:rPr>
            </w:pPr>
          </w:p>
          <w:p w:rsidR="004C60DF" w:rsidRDefault="00837B24">
            <w:pPr>
              <w:pStyle w:val="TableParagraph"/>
              <w:spacing w:before="1"/>
              <w:ind w:left="110"/>
              <w:rPr>
                <w:sz w:val="20"/>
              </w:rPr>
            </w:pPr>
            <w:r>
              <w:rPr>
                <w:sz w:val="20"/>
              </w:rPr>
              <w:t>Vestíbulo,</w:t>
            </w:r>
            <w:r>
              <w:rPr>
                <w:spacing w:val="-7"/>
                <w:sz w:val="20"/>
              </w:rPr>
              <w:t xml:space="preserve"> </w:t>
            </w:r>
            <w:r>
              <w:rPr>
                <w:sz w:val="20"/>
              </w:rPr>
              <w:t>garaje,</w:t>
            </w:r>
            <w:r>
              <w:rPr>
                <w:spacing w:val="-6"/>
                <w:sz w:val="20"/>
              </w:rPr>
              <w:t xml:space="preserve"> </w:t>
            </w:r>
            <w:r>
              <w:rPr>
                <w:sz w:val="20"/>
              </w:rPr>
              <w:t>hall,</w:t>
            </w:r>
            <w:r>
              <w:rPr>
                <w:spacing w:val="-6"/>
                <w:sz w:val="20"/>
              </w:rPr>
              <w:t xml:space="preserve"> </w:t>
            </w:r>
            <w:r>
              <w:rPr>
                <w:sz w:val="20"/>
              </w:rPr>
              <w:t>vestidor</w:t>
            </w:r>
            <w:r>
              <w:rPr>
                <w:spacing w:val="-6"/>
                <w:sz w:val="20"/>
              </w:rPr>
              <w:t xml:space="preserve"> </w:t>
            </w:r>
            <w:r>
              <w:rPr>
                <w:sz w:val="20"/>
              </w:rPr>
              <w:t>o</w:t>
            </w:r>
            <w:r>
              <w:rPr>
                <w:spacing w:val="-6"/>
                <w:sz w:val="20"/>
              </w:rPr>
              <w:t xml:space="preserve"> </w:t>
            </w:r>
            <w:r>
              <w:rPr>
                <w:spacing w:val="-2"/>
                <w:sz w:val="20"/>
              </w:rPr>
              <w:t>similares</w:t>
            </w:r>
          </w:p>
        </w:tc>
        <w:tc>
          <w:tcPr>
            <w:tcW w:w="1564" w:type="dxa"/>
          </w:tcPr>
          <w:p w:rsidR="004C60DF" w:rsidRDefault="00837B24">
            <w:pPr>
              <w:pStyle w:val="TableParagraph"/>
              <w:spacing w:before="76"/>
              <w:ind w:left="20"/>
              <w:jc w:val="center"/>
              <w:rPr>
                <w:sz w:val="20"/>
              </w:rPr>
            </w:pPr>
            <w:r>
              <w:rPr>
                <w:spacing w:val="-2"/>
                <w:sz w:val="20"/>
              </w:rPr>
              <w:t>Mínimo</w:t>
            </w:r>
          </w:p>
        </w:tc>
        <w:tc>
          <w:tcPr>
            <w:tcW w:w="1622" w:type="dxa"/>
          </w:tcPr>
          <w:p w:rsidR="004C60DF" w:rsidRDefault="00837B24">
            <w:pPr>
              <w:pStyle w:val="TableParagraph"/>
              <w:spacing w:before="76"/>
              <w:ind w:right="670"/>
              <w:jc w:val="right"/>
              <w:rPr>
                <w:sz w:val="20"/>
              </w:rPr>
            </w:pPr>
            <w:r>
              <w:rPr>
                <w:sz w:val="20"/>
              </w:rPr>
              <w:t>Una</w:t>
            </w:r>
            <w:r>
              <w:rPr>
                <w:spacing w:val="-4"/>
                <w:sz w:val="20"/>
              </w:rPr>
              <w:t xml:space="preserve"> boca</w:t>
            </w:r>
          </w:p>
        </w:tc>
        <w:tc>
          <w:tcPr>
            <w:tcW w:w="2376" w:type="dxa"/>
          </w:tcPr>
          <w:p w:rsidR="004C60DF" w:rsidRDefault="00837B24">
            <w:pPr>
              <w:pStyle w:val="TableParagraph"/>
              <w:spacing w:before="76"/>
              <w:ind w:left="111"/>
              <w:rPr>
                <w:sz w:val="20"/>
              </w:rPr>
            </w:pPr>
            <w:r>
              <w:rPr>
                <w:sz w:val="20"/>
              </w:rPr>
              <w:t>Una</w:t>
            </w:r>
            <w:r>
              <w:rPr>
                <w:spacing w:val="-4"/>
                <w:sz w:val="20"/>
              </w:rPr>
              <w:t xml:space="preserve"> boca</w:t>
            </w:r>
          </w:p>
        </w:tc>
      </w:tr>
      <w:tr w:rsidR="004C60DF">
        <w:trPr>
          <w:trHeight w:val="460"/>
        </w:trPr>
        <w:tc>
          <w:tcPr>
            <w:tcW w:w="4574" w:type="dxa"/>
            <w:vMerge/>
            <w:tcBorders>
              <w:top w:val="nil"/>
            </w:tcBorders>
          </w:tcPr>
          <w:p w:rsidR="004C60DF" w:rsidRDefault="004C60DF">
            <w:pPr>
              <w:rPr>
                <w:sz w:val="2"/>
                <w:szCs w:val="2"/>
              </w:rPr>
            </w:pPr>
          </w:p>
        </w:tc>
        <w:tc>
          <w:tcPr>
            <w:tcW w:w="1564" w:type="dxa"/>
          </w:tcPr>
          <w:p w:rsidR="004C60DF" w:rsidRDefault="00837B24">
            <w:pPr>
              <w:pStyle w:val="TableParagraph"/>
              <w:spacing w:before="114"/>
              <w:ind w:left="20"/>
              <w:jc w:val="center"/>
              <w:rPr>
                <w:sz w:val="20"/>
              </w:rPr>
            </w:pPr>
            <w:r>
              <w:rPr>
                <w:spacing w:val="-2"/>
                <w:sz w:val="20"/>
              </w:rPr>
              <w:t>Medio</w:t>
            </w:r>
          </w:p>
        </w:tc>
        <w:tc>
          <w:tcPr>
            <w:tcW w:w="1622" w:type="dxa"/>
            <w:vMerge w:val="restart"/>
          </w:tcPr>
          <w:p w:rsidR="004C60DF" w:rsidRDefault="00837B24">
            <w:pPr>
              <w:pStyle w:val="TableParagraph"/>
              <w:spacing w:before="4"/>
              <w:ind w:left="111" w:right="72"/>
              <w:rPr>
                <w:sz w:val="20"/>
              </w:rPr>
            </w:pPr>
            <w:r>
              <w:rPr>
                <w:sz w:val="20"/>
              </w:rPr>
              <w:t>Una</w:t>
            </w:r>
            <w:r>
              <w:rPr>
                <w:spacing w:val="-16"/>
                <w:sz w:val="20"/>
              </w:rPr>
              <w:t xml:space="preserve"> </w:t>
            </w:r>
            <w:r>
              <w:rPr>
                <w:sz w:val="20"/>
              </w:rPr>
              <w:t>boca</w:t>
            </w:r>
            <w:r>
              <w:rPr>
                <w:spacing w:val="-15"/>
                <w:sz w:val="20"/>
              </w:rPr>
              <w:t xml:space="preserve"> </w:t>
            </w:r>
            <w:r>
              <w:rPr>
                <w:sz w:val="20"/>
              </w:rPr>
              <w:t xml:space="preserve">cada 12 m² de </w:t>
            </w:r>
            <w:r>
              <w:rPr>
                <w:spacing w:val="-2"/>
                <w:sz w:val="20"/>
              </w:rPr>
              <w:t>superficie</w:t>
            </w:r>
          </w:p>
          <w:p w:rsidR="004C60DF" w:rsidRDefault="00837B24">
            <w:pPr>
              <w:pStyle w:val="TableParagraph"/>
              <w:spacing w:line="232" w:lineRule="exact"/>
              <w:ind w:left="111"/>
              <w:rPr>
                <w:sz w:val="20"/>
              </w:rPr>
            </w:pPr>
            <w:r>
              <w:rPr>
                <w:sz w:val="20"/>
              </w:rPr>
              <w:t>o</w:t>
            </w:r>
            <w:r>
              <w:rPr>
                <w:spacing w:val="-1"/>
                <w:sz w:val="20"/>
              </w:rPr>
              <w:t xml:space="preserve"> </w:t>
            </w:r>
            <w:r>
              <w:rPr>
                <w:spacing w:val="-2"/>
                <w:sz w:val="20"/>
              </w:rPr>
              <w:t>fracción</w:t>
            </w:r>
          </w:p>
          <w:p w:rsidR="004C60DF" w:rsidRDefault="00837B24">
            <w:pPr>
              <w:pStyle w:val="TableParagraph"/>
              <w:spacing w:line="230" w:lineRule="exact"/>
              <w:ind w:left="111" w:right="376"/>
              <w:rPr>
                <w:sz w:val="20"/>
              </w:rPr>
            </w:pPr>
            <w:r>
              <w:rPr>
                <w:sz w:val="20"/>
              </w:rPr>
              <w:t>(mínimo</w:t>
            </w:r>
            <w:r>
              <w:rPr>
                <w:spacing w:val="-16"/>
                <w:sz w:val="20"/>
              </w:rPr>
              <w:t xml:space="preserve"> </w:t>
            </w:r>
            <w:r>
              <w:rPr>
                <w:sz w:val="20"/>
              </w:rPr>
              <w:t xml:space="preserve">una </w:t>
            </w:r>
            <w:r>
              <w:rPr>
                <w:spacing w:val="-2"/>
                <w:sz w:val="20"/>
              </w:rPr>
              <w:t>boca)</w:t>
            </w:r>
          </w:p>
        </w:tc>
        <w:tc>
          <w:tcPr>
            <w:tcW w:w="2376" w:type="dxa"/>
            <w:vMerge w:val="restart"/>
          </w:tcPr>
          <w:p w:rsidR="004C60DF" w:rsidRDefault="004C60DF">
            <w:pPr>
              <w:pStyle w:val="TableParagraph"/>
              <w:spacing w:before="6"/>
              <w:rPr>
                <w:sz w:val="20"/>
              </w:rPr>
            </w:pPr>
          </w:p>
          <w:p w:rsidR="004C60DF" w:rsidRDefault="00837B24">
            <w:pPr>
              <w:pStyle w:val="TableParagraph"/>
              <w:spacing w:before="1"/>
              <w:ind w:left="111" w:right="195"/>
              <w:rPr>
                <w:sz w:val="20"/>
              </w:rPr>
            </w:pPr>
            <w:r>
              <w:rPr>
                <w:sz w:val="20"/>
              </w:rPr>
              <w:t>Una</w:t>
            </w:r>
            <w:r>
              <w:rPr>
                <w:spacing w:val="-9"/>
                <w:sz w:val="20"/>
              </w:rPr>
              <w:t xml:space="preserve"> </w:t>
            </w:r>
            <w:r>
              <w:rPr>
                <w:sz w:val="20"/>
              </w:rPr>
              <w:t>boca</w:t>
            </w:r>
            <w:r>
              <w:rPr>
                <w:spacing w:val="-9"/>
                <w:sz w:val="20"/>
              </w:rPr>
              <w:t xml:space="preserve"> </w:t>
            </w:r>
            <w:r>
              <w:rPr>
                <w:sz w:val="20"/>
              </w:rPr>
              <w:t>cada</w:t>
            </w:r>
            <w:r>
              <w:rPr>
                <w:spacing w:val="-9"/>
                <w:sz w:val="20"/>
              </w:rPr>
              <w:t xml:space="preserve"> </w:t>
            </w:r>
            <w:r>
              <w:rPr>
                <w:sz w:val="20"/>
              </w:rPr>
              <w:t>12</w:t>
            </w:r>
            <w:r>
              <w:rPr>
                <w:spacing w:val="-9"/>
                <w:sz w:val="20"/>
              </w:rPr>
              <w:t xml:space="preserve"> </w:t>
            </w:r>
            <w:r>
              <w:rPr>
                <w:sz w:val="20"/>
              </w:rPr>
              <w:t>m² de superficie</w:t>
            </w:r>
          </w:p>
          <w:p w:rsidR="004C60DF" w:rsidRDefault="00837B24">
            <w:pPr>
              <w:pStyle w:val="TableParagraph"/>
              <w:spacing w:line="242" w:lineRule="auto"/>
              <w:ind w:left="111" w:right="574"/>
              <w:rPr>
                <w:sz w:val="20"/>
              </w:rPr>
            </w:pPr>
            <w:r>
              <w:rPr>
                <w:sz w:val="20"/>
              </w:rPr>
              <w:t>o fracción</w:t>
            </w:r>
            <w:r>
              <w:rPr>
                <w:spacing w:val="40"/>
                <w:sz w:val="20"/>
              </w:rPr>
              <w:t xml:space="preserve"> </w:t>
            </w:r>
            <w:r>
              <w:rPr>
                <w:sz w:val="20"/>
              </w:rPr>
              <w:t>(mínimo</w:t>
            </w:r>
            <w:r>
              <w:rPr>
                <w:spacing w:val="-16"/>
                <w:sz w:val="20"/>
              </w:rPr>
              <w:t xml:space="preserve"> </w:t>
            </w:r>
            <w:r>
              <w:rPr>
                <w:sz w:val="20"/>
              </w:rPr>
              <w:t>una</w:t>
            </w:r>
            <w:r>
              <w:rPr>
                <w:spacing w:val="-15"/>
                <w:sz w:val="20"/>
              </w:rPr>
              <w:t xml:space="preserve"> </w:t>
            </w:r>
            <w:r>
              <w:rPr>
                <w:sz w:val="20"/>
              </w:rPr>
              <w:t>boca)</w:t>
            </w:r>
          </w:p>
        </w:tc>
      </w:tr>
      <w:tr w:rsidR="004C60DF">
        <w:trPr>
          <w:trHeight w:val="460"/>
        </w:trPr>
        <w:tc>
          <w:tcPr>
            <w:tcW w:w="4574" w:type="dxa"/>
            <w:vMerge/>
            <w:tcBorders>
              <w:top w:val="nil"/>
            </w:tcBorders>
          </w:tcPr>
          <w:p w:rsidR="004C60DF" w:rsidRDefault="004C60DF">
            <w:pPr>
              <w:rPr>
                <w:sz w:val="2"/>
                <w:szCs w:val="2"/>
              </w:rPr>
            </w:pPr>
          </w:p>
        </w:tc>
        <w:tc>
          <w:tcPr>
            <w:tcW w:w="1564" w:type="dxa"/>
          </w:tcPr>
          <w:p w:rsidR="004C60DF" w:rsidRDefault="00837B24">
            <w:pPr>
              <w:pStyle w:val="TableParagraph"/>
              <w:spacing w:before="114"/>
              <w:ind w:left="20" w:right="1"/>
              <w:jc w:val="center"/>
              <w:rPr>
                <w:sz w:val="20"/>
              </w:rPr>
            </w:pPr>
            <w:r>
              <w:rPr>
                <w:spacing w:val="-2"/>
                <w:sz w:val="20"/>
              </w:rPr>
              <w:t>Elevado</w:t>
            </w:r>
          </w:p>
        </w:tc>
        <w:tc>
          <w:tcPr>
            <w:tcW w:w="1622" w:type="dxa"/>
            <w:vMerge/>
            <w:tcBorders>
              <w:top w:val="nil"/>
            </w:tcBorders>
          </w:tcPr>
          <w:p w:rsidR="004C60DF" w:rsidRDefault="004C60DF">
            <w:pPr>
              <w:rPr>
                <w:sz w:val="2"/>
                <w:szCs w:val="2"/>
              </w:rPr>
            </w:pPr>
          </w:p>
        </w:tc>
        <w:tc>
          <w:tcPr>
            <w:tcW w:w="2376" w:type="dxa"/>
            <w:vMerge/>
            <w:tcBorders>
              <w:top w:val="nil"/>
            </w:tcBorders>
          </w:tcPr>
          <w:p w:rsidR="004C60DF" w:rsidRDefault="004C60DF">
            <w:pPr>
              <w:rPr>
                <w:sz w:val="2"/>
                <w:szCs w:val="2"/>
              </w:rPr>
            </w:pPr>
          </w:p>
        </w:tc>
      </w:tr>
      <w:tr w:rsidR="004C60DF">
        <w:trPr>
          <w:trHeight w:val="460"/>
        </w:trPr>
        <w:tc>
          <w:tcPr>
            <w:tcW w:w="4574" w:type="dxa"/>
            <w:vMerge/>
            <w:tcBorders>
              <w:top w:val="nil"/>
            </w:tcBorders>
          </w:tcPr>
          <w:p w:rsidR="004C60DF" w:rsidRDefault="004C60DF">
            <w:pPr>
              <w:rPr>
                <w:sz w:val="2"/>
                <w:szCs w:val="2"/>
              </w:rPr>
            </w:pPr>
          </w:p>
        </w:tc>
        <w:tc>
          <w:tcPr>
            <w:tcW w:w="1564" w:type="dxa"/>
          </w:tcPr>
          <w:p w:rsidR="004C60DF" w:rsidRDefault="00837B24">
            <w:pPr>
              <w:pStyle w:val="TableParagraph"/>
              <w:spacing w:before="114"/>
              <w:ind w:left="20"/>
              <w:jc w:val="center"/>
              <w:rPr>
                <w:sz w:val="20"/>
              </w:rPr>
            </w:pPr>
            <w:r>
              <w:rPr>
                <w:spacing w:val="-2"/>
                <w:sz w:val="20"/>
              </w:rPr>
              <w:t>Superior</w:t>
            </w:r>
          </w:p>
        </w:tc>
        <w:tc>
          <w:tcPr>
            <w:tcW w:w="1622" w:type="dxa"/>
            <w:vMerge/>
            <w:tcBorders>
              <w:top w:val="nil"/>
            </w:tcBorders>
          </w:tcPr>
          <w:p w:rsidR="004C60DF" w:rsidRDefault="004C60DF">
            <w:pPr>
              <w:rPr>
                <w:sz w:val="2"/>
                <w:szCs w:val="2"/>
              </w:rPr>
            </w:pPr>
          </w:p>
        </w:tc>
        <w:tc>
          <w:tcPr>
            <w:tcW w:w="2376" w:type="dxa"/>
            <w:vMerge/>
            <w:tcBorders>
              <w:top w:val="nil"/>
            </w:tcBorders>
          </w:tcPr>
          <w:p w:rsidR="004C60DF" w:rsidRDefault="004C60DF">
            <w:pPr>
              <w:rPr>
                <w:sz w:val="2"/>
                <w:szCs w:val="2"/>
              </w:rPr>
            </w:pPr>
          </w:p>
        </w:tc>
      </w:tr>
    </w:tbl>
    <w:p w:rsidR="004C60DF" w:rsidRDefault="004C60DF">
      <w:pPr>
        <w:rPr>
          <w:sz w:val="2"/>
          <w:szCs w:val="2"/>
        </w:rPr>
        <w:sectPr w:rsidR="004C60DF">
          <w:pgSz w:w="11910" w:h="16840"/>
          <w:pgMar w:top="520" w:right="425" w:bottom="1500" w:left="283" w:header="280" w:footer="1271" w:gutter="0"/>
          <w:cols w:space="720"/>
        </w:sectPr>
      </w:pPr>
    </w:p>
    <w:p w:rsidR="004C60DF" w:rsidRDefault="004C60DF">
      <w:pPr>
        <w:pStyle w:val="Textoindependiente"/>
        <w:spacing w:before="78"/>
        <w:rPr>
          <w:sz w:val="20"/>
        </w:rPr>
      </w:pPr>
    </w:p>
    <w:tbl>
      <w:tblPr>
        <w:tblStyle w:val="TableNormal"/>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74"/>
        <w:gridCol w:w="1564"/>
        <w:gridCol w:w="1622"/>
        <w:gridCol w:w="2376"/>
      </w:tblGrid>
      <w:tr w:rsidR="004C60DF">
        <w:trPr>
          <w:trHeight w:val="426"/>
        </w:trPr>
        <w:tc>
          <w:tcPr>
            <w:tcW w:w="4574" w:type="dxa"/>
            <w:vMerge w:val="restart"/>
          </w:tcPr>
          <w:p w:rsidR="004C60DF" w:rsidRDefault="004C60DF">
            <w:pPr>
              <w:pStyle w:val="TableParagraph"/>
              <w:rPr>
                <w:sz w:val="20"/>
              </w:rPr>
            </w:pPr>
          </w:p>
          <w:p w:rsidR="004C60DF" w:rsidRDefault="004C60DF">
            <w:pPr>
              <w:pStyle w:val="TableParagraph"/>
              <w:rPr>
                <w:sz w:val="20"/>
              </w:rPr>
            </w:pPr>
          </w:p>
          <w:p w:rsidR="004C60DF" w:rsidRDefault="004C60DF">
            <w:pPr>
              <w:pStyle w:val="TableParagraph"/>
              <w:spacing w:before="51"/>
              <w:rPr>
                <w:sz w:val="20"/>
              </w:rPr>
            </w:pPr>
          </w:p>
          <w:p w:rsidR="004C60DF" w:rsidRDefault="00837B24">
            <w:pPr>
              <w:pStyle w:val="TableParagraph"/>
              <w:ind w:left="110"/>
              <w:rPr>
                <w:sz w:val="20"/>
              </w:rPr>
            </w:pPr>
            <w:r>
              <w:rPr>
                <w:sz w:val="20"/>
              </w:rPr>
              <w:t>Pasillos</w:t>
            </w:r>
            <w:r>
              <w:rPr>
                <w:spacing w:val="-9"/>
                <w:sz w:val="20"/>
              </w:rPr>
              <w:t xml:space="preserve"> </w:t>
            </w:r>
            <w:r>
              <w:rPr>
                <w:spacing w:val="-2"/>
                <w:sz w:val="20"/>
              </w:rPr>
              <w:t>cubiertos</w:t>
            </w:r>
          </w:p>
        </w:tc>
        <w:tc>
          <w:tcPr>
            <w:tcW w:w="1564" w:type="dxa"/>
          </w:tcPr>
          <w:p w:rsidR="004C60DF" w:rsidRDefault="00837B24">
            <w:pPr>
              <w:pStyle w:val="TableParagraph"/>
              <w:spacing w:before="95"/>
              <w:ind w:left="20"/>
              <w:jc w:val="center"/>
              <w:rPr>
                <w:sz w:val="20"/>
              </w:rPr>
            </w:pPr>
            <w:r>
              <w:rPr>
                <w:spacing w:val="-2"/>
                <w:sz w:val="20"/>
              </w:rPr>
              <w:t>Mínimo</w:t>
            </w:r>
          </w:p>
        </w:tc>
        <w:tc>
          <w:tcPr>
            <w:tcW w:w="1622" w:type="dxa"/>
            <w:vMerge w:val="restart"/>
          </w:tcPr>
          <w:p w:rsidR="004C60DF" w:rsidRDefault="00837B24">
            <w:pPr>
              <w:pStyle w:val="TableParagraph"/>
              <w:spacing w:before="52"/>
              <w:ind w:left="111"/>
              <w:rPr>
                <w:sz w:val="20"/>
              </w:rPr>
            </w:pPr>
            <w:r>
              <w:rPr>
                <w:sz w:val="20"/>
              </w:rPr>
              <w:t>Una</w:t>
            </w:r>
            <w:r>
              <w:rPr>
                <w:spacing w:val="-16"/>
                <w:sz w:val="20"/>
              </w:rPr>
              <w:t xml:space="preserve"> </w:t>
            </w:r>
            <w:r>
              <w:rPr>
                <w:sz w:val="20"/>
              </w:rPr>
              <w:t>boca</w:t>
            </w:r>
            <w:r>
              <w:rPr>
                <w:spacing w:val="-15"/>
                <w:sz w:val="20"/>
              </w:rPr>
              <w:t xml:space="preserve"> </w:t>
            </w:r>
            <w:r>
              <w:rPr>
                <w:sz w:val="20"/>
              </w:rPr>
              <w:t xml:space="preserve">por cada 5 m de </w:t>
            </w:r>
            <w:r>
              <w:rPr>
                <w:spacing w:val="-2"/>
                <w:sz w:val="20"/>
              </w:rPr>
              <w:t>longitud</w:t>
            </w:r>
          </w:p>
          <w:p w:rsidR="004C60DF" w:rsidRDefault="00837B24">
            <w:pPr>
              <w:pStyle w:val="TableParagraph"/>
              <w:ind w:left="111" w:right="376"/>
              <w:rPr>
                <w:sz w:val="20"/>
              </w:rPr>
            </w:pPr>
            <w:r>
              <w:rPr>
                <w:sz w:val="20"/>
              </w:rPr>
              <w:t>o fracción (mínimo</w:t>
            </w:r>
            <w:r>
              <w:rPr>
                <w:spacing w:val="-16"/>
                <w:sz w:val="20"/>
              </w:rPr>
              <w:t xml:space="preserve"> </w:t>
            </w:r>
            <w:r>
              <w:rPr>
                <w:sz w:val="20"/>
              </w:rPr>
              <w:t xml:space="preserve">una </w:t>
            </w:r>
            <w:r>
              <w:rPr>
                <w:spacing w:val="-2"/>
                <w:sz w:val="20"/>
              </w:rPr>
              <w:t>boca)</w:t>
            </w:r>
          </w:p>
          <w:p w:rsidR="004C60DF" w:rsidRDefault="00837B24">
            <w:pPr>
              <w:pStyle w:val="TableParagraph"/>
              <w:spacing w:before="3"/>
              <w:ind w:left="111"/>
              <w:rPr>
                <w:sz w:val="20"/>
              </w:rPr>
            </w:pPr>
            <w:r>
              <w:rPr>
                <w:spacing w:val="-2"/>
                <w:sz w:val="20"/>
              </w:rPr>
              <w:t>Medio</w:t>
            </w:r>
          </w:p>
        </w:tc>
        <w:tc>
          <w:tcPr>
            <w:tcW w:w="2376" w:type="dxa"/>
          </w:tcPr>
          <w:p w:rsidR="004C60DF" w:rsidRDefault="00837B24">
            <w:pPr>
              <w:pStyle w:val="TableParagraph"/>
              <w:spacing w:before="95"/>
              <w:ind w:left="111"/>
              <w:rPr>
                <w:sz w:val="20"/>
              </w:rPr>
            </w:pPr>
            <w:r>
              <w:rPr>
                <w:spacing w:val="-2"/>
                <w:sz w:val="20"/>
              </w:rPr>
              <w:t>--</w:t>
            </w:r>
            <w:r>
              <w:rPr>
                <w:spacing w:val="-12"/>
                <w:sz w:val="20"/>
              </w:rPr>
              <w:t>-</w:t>
            </w:r>
          </w:p>
        </w:tc>
      </w:tr>
      <w:tr w:rsidR="004C60DF">
        <w:trPr>
          <w:trHeight w:val="426"/>
        </w:trPr>
        <w:tc>
          <w:tcPr>
            <w:tcW w:w="4574" w:type="dxa"/>
            <w:vMerge/>
            <w:tcBorders>
              <w:top w:val="nil"/>
            </w:tcBorders>
          </w:tcPr>
          <w:p w:rsidR="004C60DF" w:rsidRDefault="004C60DF">
            <w:pPr>
              <w:rPr>
                <w:sz w:val="2"/>
                <w:szCs w:val="2"/>
              </w:rPr>
            </w:pPr>
          </w:p>
        </w:tc>
        <w:tc>
          <w:tcPr>
            <w:tcW w:w="1564" w:type="dxa"/>
          </w:tcPr>
          <w:p w:rsidR="004C60DF" w:rsidRDefault="00837B24">
            <w:pPr>
              <w:pStyle w:val="TableParagraph"/>
              <w:spacing w:before="95"/>
              <w:ind w:left="20"/>
              <w:jc w:val="center"/>
              <w:rPr>
                <w:sz w:val="20"/>
              </w:rPr>
            </w:pPr>
            <w:r>
              <w:rPr>
                <w:spacing w:val="-2"/>
                <w:sz w:val="20"/>
              </w:rPr>
              <w:t>Medio</w:t>
            </w:r>
          </w:p>
        </w:tc>
        <w:tc>
          <w:tcPr>
            <w:tcW w:w="1622" w:type="dxa"/>
            <w:vMerge/>
            <w:tcBorders>
              <w:top w:val="nil"/>
            </w:tcBorders>
          </w:tcPr>
          <w:p w:rsidR="004C60DF" w:rsidRDefault="004C60DF">
            <w:pPr>
              <w:rPr>
                <w:sz w:val="2"/>
                <w:szCs w:val="2"/>
              </w:rPr>
            </w:pPr>
          </w:p>
        </w:tc>
        <w:tc>
          <w:tcPr>
            <w:tcW w:w="2376" w:type="dxa"/>
            <w:vMerge w:val="restart"/>
          </w:tcPr>
          <w:p w:rsidR="004C60DF" w:rsidRDefault="00837B24">
            <w:pPr>
              <w:pStyle w:val="TableParagraph"/>
              <w:spacing w:before="181" w:line="242" w:lineRule="auto"/>
              <w:ind w:left="111" w:right="195"/>
              <w:rPr>
                <w:sz w:val="20"/>
              </w:rPr>
            </w:pPr>
            <w:r>
              <w:rPr>
                <w:sz w:val="20"/>
              </w:rPr>
              <w:t>Una</w:t>
            </w:r>
            <w:r>
              <w:rPr>
                <w:spacing w:val="-8"/>
                <w:sz w:val="20"/>
              </w:rPr>
              <w:t xml:space="preserve"> </w:t>
            </w:r>
            <w:r>
              <w:rPr>
                <w:sz w:val="20"/>
              </w:rPr>
              <w:t>boca</w:t>
            </w:r>
            <w:r>
              <w:rPr>
                <w:spacing w:val="-8"/>
                <w:sz w:val="20"/>
              </w:rPr>
              <w:t xml:space="preserve"> </w:t>
            </w:r>
            <w:r>
              <w:rPr>
                <w:sz w:val="20"/>
              </w:rPr>
              <w:t>por</w:t>
            </w:r>
            <w:r>
              <w:rPr>
                <w:spacing w:val="-8"/>
                <w:sz w:val="20"/>
              </w:rPr>
              <w:t xml:space="preserve"> </w:t>
            </w:r>
            <w:r>
              <w:rPr>
                <w:sz w:val="20"/>
              </w:rPr>
              <w:t>cada</w:t>
            </w:r>
            <w:r>
              <w:rPr>
                <w:spacing w:val="-8"/>
                <w:sz w:val="20"/>
              </w:rPr>
              <w:t xml:space="preserve"> </w:t>
            </w:r>
            <w:r>
              <w:rPr>
                <w:sz w:val="20"/>
              </w:rPr>
              <w:t>5</w:t>
            </w:r>
            <w:r>
              <w:rPr>
                <w:spacing w:val="-8"/>
                <w:sz w:val="20"/>
              </w:rPr>
              <w:t xml:space="preserve"> </w:t>
            </w:r>
            <w:r>
              <w:rPr>
                <w:sz w:val="20"/>
              </w:rPr>
              <w:t>m de longitud</w:t>
            </w:r>
          </w:p>
          <w:p w:rsidR="004C60DF" w:rsidRDefault="00837B24">
            <w:pPr>
              <w:pStyle w:val="TableParagraph"/>
              <w:spacing w:line="237" w:lineRule="auto"/>
              <w:ind w:left="111"/>
              <w:rPr>
                <w:sz w:val="20"/>
              </w:rPr>
            </w:pPr>
            <w:r>
              <w:rPr>
                <w:sz w:val="20"/>
              </w:rPr>
              <w:t>o</w:t>
            </w:r>
            <w:r>
              <w:rPr>
                <w:spacing w:val="-13"/>
                <w:sz w:val="20"/>
              </w:rPr>
              <w:t xml:space="preserve"> </w:t>
            </w:r>
            <w:r>
              <w:rPr>
                <w:sz w:val="20"/>
              </w:rPr>
              <w:t>fracción</w:t>
            </w:r>
            <w:r>
              <w:rPr>
                <w:spacing w:val="-13"/>
                <w:sz w:val="20"/>
              </w:rPr>
              <w:t xml:space="preserve"> </w:t>
            </w:r>
            <w:r>
              <w:rPr>
                <w:sz w:val="20"/>
              </w:rPr>
              <w:t>(para</w:t>
            </w:r>
            <w:r>
              <w:rPr>
                <w:spacing w:val="-13"/>
                <w:sz w:val="20"/>
              </w:rPr>
              <w:t xml:space="preserve"> </w:t>
            </w:r>
            <w:r>
              <w:rPr>
                <w:sz w:val="20"/>
              </w:rPr>
              <w:t>pasillos de L &gt; 2m)</w:t>
            </w:r>
          </w:p>
        </w:tc>
      </w:tr>
      <w:tr w:rsidR="004C60DF">
        <w:trPr>
          <w:trHeight w:val="422"/>
        </w:trPr>
        <w:tc>
          <w:tcPr>
            <w:tcW w:w="4574" w:type="dxa"/>
            <w:vMerge/>
            <w:tcBorders>
              <w:top w:val="nil"/>
            </w:tcBorders>
          </w:tcPr>
          <w:p w:rsidR="004C60DF" w:rsidRDefault="004C60DF">
            <w:pPr>
              <w:rPr>
                <w:sz w:val="2"/>
                <w:szCs w:val="2"/>
              </w:rPr>
            </w:pPr>
          </w:p>
        </w:tc>
        <w:tc>
          <w:tcPr>
            <w:tcW w:w="1564" w:type="dxa"/>
          </w:tcPr>
          <w:p w:rsidR="004C60DF" w:rsidRDefault="00837B24">
            <w:pPr>
              <w:pStyle w:val="TableParagraph"/>
              <w:spacing w:before="95"/>
              <w:ind w:left="20" w:right="1"/>
              <w:jc w:val="center"/>
              <w:rPr>
                <w:sz w:val="20"/>
              </w:rPr>
            </w:pPr>
            <w:r>
              <w:rPr>
                <w:spacing w:val="-2"/>
                <w:sz w:val="20"/>
              </w:rPr>
              <w:t>Elevado</w:t>
            </w:r>
          </w:p>
        </w:tc>
        <w:tc>
          <w:tcPr>
            <w:tcW w:w="1622" w:type="dxa"/>
            <w:vMerge/>
            <w:tcBorders>
              <w:top w:val="nil"/>
            </w:tcBorders>
          </w:tcPr>
          <w:p w:rsidR="004C60DF" w:rsidRDefault="004C60DF">
            <w:pPr>
              <w:rPr>
                <w:sz w:val="2"/>
                <w:szCs w:val="2"/>
              </w:rPr>
            </w:pPr>
          </w:p>
        </w:tc>
        <w:tc>
          <w:tcPr>
            <w:tcW w:w="2376" w:type="dxa"/>
            <w:vMerge/>
            <w:tcBorders>
              <w:top w:val="nil"/>
            </w:tcBorders>
          </w:tcPr>
          <w:p w:rsidR="004C60DF" w:rsidRDefault="004C60DF">
            <w:pPr>
              <w:rPr>
                <w:sz w:val="2"/>
                <w:szCs w:val="2"/>
              </w:rPr>
            </w:pPr>
          </w:p>
        </w:tc>
      </w:tr>
      <w:tr w:rsidR="004C60DF">
        <w:trPr>
          <w:trHeight w:val="426"/>
        </w:trPr>
        <w:tc>
          <w:tcPr>
            <w:tcW w:w="4574" w:type="dxa"/>
            <w:vMerge/>
            <w:tcBorders>
              <w:top w:val="nil"/>
            </w:tcBorders>
          </w:tcPr>
          <w:p w:rsidR="004C60DF" w:rsidRDefault="004C60DF">
            <w:pPr>
              <w:rPr>
                <w:sz w:val="2"/>
                <w:szCs w:val="2"/>
              </w:rPr>
            </w:pPr>
          </w:p>
        </w:tc>
        <w:tc>
          <w:tcPr>
            <w:tcW w:w="1564" w:type="dxa"/>
          </w:tcPr>
          <w:p w:rsidR="004C60DF" w:rsidRDefault="00837B24">
            <w:pPr>
              <w:pStyle w:val="TableParagraph"/>
              <w:spacing w:before="95"/>
              <w:ind w:left="20"/>
              <w:jc w:val="center"/>
              <w:rPr>
                <w:sz w:val="20"/>
              </w:rPr>
            </w:pPr>
            <w:r>
              <w:rPr>
                <w:spacing w:val="-2"/>
                <w:sz w:val="20"/>
              </w:rPr>
              <w:t>Superior</w:t>
            </w:r>
          </w:p>
        </w:tc>
        <w:tc>
          <w:tcPr>
            <w:tcW w:w="1622" w:type="dxa"/>
            <w:vMerge/>
            <w:tcBorders>
              <w:top w:val="nil"/>
            </w:tcBorders>
          </w:tcPr>
          <w:p w:rsidR="004C60DF" w:rsidRDefault="004C60DF">
            <w:pPr>
              <w:rPr>
                <w:sz w:val="2"/>
                <w:szCs w:val="2"/>
              </w:rPr>
            </w:pPr>
          </w:p>
        </w:tc>
        <w:tc>
          <w:tcPr>
            <w:tcW w:w="2376" w:type="dxa"/>
            <w:vMerge/>
            <w:tcBorders>
              <w:top w:val="nil"/>
            </w:tcBorders>
          </w:tcPr>
          <w:p w:rsidR="004C60DF" w:rsidRDefault="004C60DF">
            <w:pPr>
              <w:rPr>
                <w:sz w:val="2"/>
                <w:szCs w:val="2"/>
              </w:rPr>
            </w:pPr>
          </w:p>
        </w:tc>
      </w:tr>
      <w:tr w:rsidR="004C60DF">
        <w:trPr>
          <w:trHeight w:val="230"/>
        </w:trPr>
        <w:tc>
          <w:tcPr>
            <w:tcW w:w="4574" w:type="dxa"/>
            <w:vMerge w:val="restart"/>
          </w:tcPr>
          <w:p w:rsidR="004C60DF" w:rsidRDefault="004C60DF">
            <w:pPr>
              <w:pStyle w:val="TableParagraph"/>
              <w:spacing w:before="131"/>
              <w:rPr>
                <w:sz w:val="20"/>
              </w:rPr>
            </w:pPr>
          </w:p>
          <w:p w:rsidR="004C60DF" w:rsidRDefault="00837B24">
            <w:pPr>
              <w:pStyle w:val="TableParagraph"/>
              <w:ind w:left="110"/>
              <w:rPr>
                <w:sz w:val="20"/>
              </w:rPr>
            </w:pPr>
            <w:r>
              <w:rPr>
                <w:spacing w:val="-2"/>
                <w:sz w:val="20"/>
              </w:rPr>
              <w:t>Lavadero</w:t>
            </w:r>
          </w:p>
        </w:tc>
        <w:tc>
          <w:tcPr>
            <w:tcW w:w="1564" w:type="dxa"/>
          </w:tcPr>
          <w:p w:rsidR="004C60DF" w:rsidRDefault="00837B24">
            <w:pPr>
              <w:pStyle w:val="TableParagraph"/>
              <w:spacing w:line="210" w:lineRule="exact"/>
              <w:ind w:left="20"/>
              <w:jc w:val="center"/>
              <w:rPr>
                <w:sz w:val="20"/>
              </w:rPr>
            </w:pPr>
            <w:r>
              <w:rPr>
                <w:spacing w:val="-2"/>
                <w:sz w:val="20"/>
              </w:rPr>
              <w:t>Mínimo</w:t>
            </w:r>
          </w:p>
        </w:tc>
        <w:tc>
          <w:tcPr>
            <w:tcW w:w="1622" w:type="dxa"/>
            <w:vMerge w:val="restart"/>
          </w:tcPr>
          <w:p w:rsidR="004C60DF" w:rsidRDefault="004C60DF">
            <w:pPr>
              <w:pStyle w:val="TableParagraph"/>
              <w:spacing w:before="131"/>
              <w:rPr>
                <w:sz w:val="20"/>
              </w:rPr>
            </w:pPr>
          </w:p>
          <w:p w:rsidR="004C60DF" w:rsidRDefault="00837B24">
            <w:pPr>
              <w:pStyle w:val="TableParagraph"/>
              <w:ind w:left="111"/>
              <w:rPr>
                <w:sz w:val="20"/>
              </w:rPr>
            </w:pPr>
            <w:r>
              <w:rPr>
                <w:sz w:val="20"/>
              </w:rPr>
              <w:t>Una</w:t>
            </w:r>
            <w:r>
              <w:rPr>
                <w:spacing w:val="-4"/>
                <w:sz w:val="20"/>
              </w:rPr>
              <w:t xml:space="preserve"> boca</w:t>
            </w:r>
          </w:p>
        </w:tc>
        <w:tc>
          <w:tcPr>
            <w:tcW w:w="2376" w:type="dxa"/>
            <w:vMerge w:val="restart"/>
          </w:tcPr>
          <w:p w:rsidR="004C60DF" w:rsidRDefault="00837B24">
            <w:pPr>
              <w:pStyle w:val="TableParagraph"/>
              <w:spacing w:before="119"/>
              <w:ind w:left="111"/>
              <w:rPr>
                <w:sz w:val="20"/>
              </w:rPr>
            </w:pPr>
            <w:r>
              <w:rPr>
                <w:sz w:val="20"/>
              </w:rPr>
              <w:t>Una</w:t>
            </w:r>
            <w:r>
              <w:rPr>
                <w:spacing w:val="-4"/>
                <w:sz w:val="20"/>
              </w:rPr>
              <w:t xml:space="preserve"> boca</w:t>
            </w:r>
          </w:p>
        </w:tc>
      </w:tr>
      <w:tr w:rsidR="004C60DF">
        <w:trPr>
          <w:trHeight w:val="234"/>
        </w:trPr>
        <w:tc>
          <w:tcPr>
            <w:tcW w:w="4574" w:type="dxa"/>
            <w:vMerge/>
            <w:tcBorders>
              <w:top w:val="nil"/>
            </w:tcBorders>
          </w:tcPr>
          <w:p w:rsidR="004C60DF" w:rsidRDefault="004C60DF">
            <w:pPr>
              <w:rPr>
                <w:sz w:val="2"/>
                <w:szCs w:val="2"/>
              </w:rPr>
            </w:pPr>
          </w:p>
        </w:tc>
        <w:tc>
          <w:tcPr>
            <w:tcW w:w="1564" w:type="dxa"/>
          </w:tcPr>
          <w:p w:rsidR="004C60DF" w:rsidRDefault="00837B24">
            <w:pPr>
              <w:pStyle w:val="TableParagraph"/>
              <w:spacing w:line="215" w:lineRule="exact"/>
              <w:ind w:left="20"/>
              <w:jc w:val="center"/>
              <w:rPr>
                <w:sz w:val="20"/>
              </w:rPr>
            </w:pPr>
            <w:r>
              <w:rPr>
                <w:spacing w:val="-2"/>
                <w:sz w:val="20"/>
              </w:rPr>
              <w:t>Medio</w:t>
            </w:r>
          </w:p>
        </w:tc>
        <w:tc>
          <w:tcPr>
            <w:tcW w:w="1622" w:type="dxa"/>
            <w:vMerge/>
            <w:tcBorders>
              <w:top w:val="nil"/>
            </w:tcBorders>
          </w:tcPr>
          <w:p w:rsidR="004C60DF" w:rsidRDefault="004C60DF">
            <w:pPr>
              <w:rPr>
                <w:sz w:val="2"/>
                <w:szCs w:val="2"/>
              </w:rPr>
            </w:pPr>
          </w:p>
        </w:tc>
        <w:tc>
          <w:tcPr>
            <w:tcW w:w="2376" w:type="dxa"/>
            <w:vMerge/>
            <w:tcBorders>
              <w:top w:val="nil"/>
            </w:tcBorders>
          </w:tcPr>
          <w:p w:rsidR="004C60DF" w:rsidRDefault="004C60DF">
            <w:pPr>
              <w:rPr>
                <w:sz w:val="2"/>
                <w:szCs w:val="2"/>
              </w:rPr>
            </w:pPr>
          </w:p>
        </w:tc>
      </w:tr>
      <w:tr w:rsidR="004C60DF">
        <w:trPr>
          <w:trHeight w:val="230"/>
        </w:trPr>
        <w:tc>
          <w:tcPr>
            <w:tcW w:w="4574" w:type="dxa"/>
            <w:vMerge/>
            <w:tcBorders>
              <w:top w:val="nil"/>
            </w:tcBorders>
          </w:tcPr>
          <w:p w:rsidR="004C60DF" w:rsidRDefault="004C60DF">
            <w:pPr>
              <w:rPr>
                <w:sz w:val="2"/>
                <w:szCs w:val="2"/>
              </w:rPr>
            </w:pPr>
          </w:p>
        </w:tc>
        <w:tc>
          <w:tcPr>
            <w:tcW w:w="1564" w:type="dxa"/>
          </w:tcPr>
          <w:p w:rsidR="004C60DF" w:rsidRDefault="00837B24">
            <w:pPr>
              <w:pStyle w:val="TableParagraph"/>
              <w:spacing w:line="210" w:lineRule="exact"/>
              <w:ind w:left="20" w:right="1"/>
              <w:jc w:val="center"/>
              <w:rPr>
                <w:sz w:val="20"/>
              </w:rPr>
            </w:pPr>
            <w:r>
              <w:rPr>
                <w:spacing w:val="-2"/>
                <w:sz w:val="20"/>
              </w:rPr>
              <w:t>Elevado</w:t>
            </w:r>
          </w:p>
        </w:tc>
        <w:tc>
          <w:tcPr>
            <w:tcW w:w="1622" w:type="dxa"/>
            <w:vMerge/>
            <w:tcBorders>
              <w:top w:val="nil"/>
            </w:tcBorders>
          </w:tcPr>
          <w:p w:rsidR="004C60DF" w:rsidRDefault="004C60DF">
            <w:pPr>
              <w:rPr>
                <w:sz w:val="2"/>
                <w:szCs w:val="2"/>
              </w:rPr>
            </w:pPr>
          </w:p>
        </w:tc>
        <w:tc>
          <w:tcPr>
            <w:tcW w:w="2376" w:type="dxa"/>
            <w:vMerge w:val="restart"/>
          </w:tcPr>
          <w:p w:rsidR="004C60DF" w:rsidRDefault="00837B24">
            <w:pPr>
              <w:pStyle w:val="TableParagraph"/>
              <w:spacing w:before="119"/>
              <w:ind w:left="111"/>
              <w:rPr>
                <w:sz w:val="20"/>
              </w:rPr>
            </w:pPr>
            <w:r>
              <w:rPr>
                <w:sz w:val="20"/>
              </w:rPr>
              <w:t>Dos</w:t>
            </w:r>
            <w:r>
              <w:rPr>
                <w:spacing w:val="-3"/>
                <w:sz w:val="20"/>
              </w:rPr>
              <w:t xml:space="preserve"> </w:t>
            </w:r>
            <w:r>
              <w:rPr>
                <w:spacing w:val="-2"/>
                <w:sz w:val="20"/>
              </w:rPr>
              <w:t>bocas</w:t>
            </w:r>
          </w:p>
        </w:tc>
      </w:tr>
      <w:tr w:rsidR="004C60DF">
        <w:trPr>
          <w:trHeight w:val="234"/>
        </w:trPr>
        <w:tc>
          <w:tcPr>
            <w:tcW w:w="4574" w:type="dxa"/>
            <w:vMerge/>
            <w:tcBorders>
              <w:top w:val="nil"/>
            </w:tcBorders>
          </w:tcPr>
          <w:p w:rsidR="004C60DF" w:rsidRDefault="004C60DF">
            <w:pPr>
              <w:rPr>
                <w:sz w:val="2"/>
                <w:szCs w:val="2"/>
              </w:rPr>
            </w:pPr>
          </w:p>
        </w:tc>
        <w:tc>
          <w:tcPr>
            <w:tcW w:w="1564" w:type="dxa"/>
          </w:tcPr>
          <w:p w:rsidR="004C60DF" w:rsidRDefault="00837B24">
            <w:pPr>
              <w:pStyle w:val="TableParagraph"/>
              <w:spacing w:line="215" w:lineRule="exact"/>
              <w:ind w:left="20"/>
              <w:jc w:val="center"/>
              <w:rPr>
                <w:sz w:val="20"/>
              </w:rPr>
            </w:pPr>
            <w:r>
              <w:rPr>
                <w:spacing w:val="-2"/>
                <w:sz w:val="20"/>
              </w:rPr>
              <w:t>Superior</w:t>
            </w:r>
          </w:p>
        </w:tc>
        <w:tc>
          <w:tcPr>
            <w:tcW w:w="1622" w:type="dxa"/>
            <w:vMerge/>
            <w:tcBorders>
              <w:top w:val="nil"/>
            </w:tcBorders>
          </w:tcPr>
          <w:p w:rsidR="004C60DF" w:rsidRDefault="004C60DF">
            <w:pPr>
              <w:rPr>
                <w:sz w:val="2"/>
                <w:szCs w:val="2"/>
              </w:rPr>
            </w:pPr>
          </w:p>
        </w:tc>
        <w:tc>
          <w:tcPr>
            <w:tcW w:w="2376" w:type="dxa"/>
            <w:vMerge/>
            <w:tcBorders>
              <w:top w:val="nil"/>
            </w:tcBorders>
          </w:tcPr>
          <w:p w:rsidR="004C60DF" w:rsidRDefault="004C60DF">
            <w:pPr>
              <w:rPr>
                <w:sz w:val="2"/>
                <w:szCs w:val="2"/>
              </w:rPr>
            </w:pPr>
          </w:p>
        </w:tc>
      </w:tr>
      <w:tr w:rsidR="004C60DF">
        <w:trPr>
          <w:trHeight w:val="230"/>
        </w:trPr>
        <w:tc>
          <w:tcPr>
            <w:tcW w:w="4574" w:type="dxa"/>
            <w:vMerge w:val="restart"/>
          </w:tcPr>
          <w:p w:rsidR="004C60DF" w:rsidRDefault="004C60DF">
            <w:pPr>
              <w:pStyle w:val="TableParagraph"/>
              <w:spacing w:before="11"/>
              <w:rPr>
                <w:sz w:val="20"/>
              </w:rPr>
            </w:pPr>
          </w:p>
          <w:p w:rsidR="004C60DF" w:rsidRDefault="00837B24">
            <w:pPr>
              <w:pStyle w:val="TableParagraph"/>
              <w:spacing w:line="242" w:lineRule="auto"/>
              <w:ind w:left="110"/>
              <w:rPr>
                <w:sz w:val="20"/>
              </w:rPr>
            </w:pPr>
            <w:r>
              <w:rPr>
                <w:sz w:val="20"/>
              </w:rPr>
              <w:t>Balcones,</w:t>
            </w:r>
            <w:r>
              <w:rPr>
                <w:spacing w:val="-8"/>
                <w:sz w:val="20"/>
              </w:rPr>
              <w:t xml:space="preserve"> </w:t>
            </w:r>
            <w:r>
              <w:rPr>
                <w:sz w:val="20"/>
              </w:rPr>
              <w:t>galerías,</w:t>
            </w:r>
            <w:r>
              <w:rPr>
                <w:spacing w:val="-8"/>
                <w:sz w:val="20"/>
              </w:rPr>
              <w:t xml:space="preserve"> </w:t>
            </w:r>
            <w:r>
              <w:rPr>
                <w:sz w:val="20"/>
              </w:rPr>
              <w:t>atrios</w:t>
            </w:r>
            <w:r>
              <w:rPr>
                <w:spacing w:val="-8"/>
                <w:sz w:val="20"/>
              </w:rPr>
              <w:t xml:space="preserve"> </w:t>
            </w:r>
            <w:r>
              <w:rPr>
                <w:sz w:val="20"/>
              </w:rPr>
              <w:t>o</w:t>
            </w:r>
            <w:r>
              <w:rPr>
                <w:spacing w:val="-8"/>
                <w:sz w:val="20"/>
              </w:rPr>
              <w:t xml:space="preserve"> </w:t>
            </w:r>
            <w:r>
              <w:rPr>
                <w:sz w:val="20"/>
              </w:rPr>
              <w:t>similares</w:t>
            </w:r>
            <w:r>
              <w:rPr>
                <w:spacing w:val="-8"/>
                <w:sz w:val="20"/>
              </w:rPr>
              <w:t xml:space="preserve"> </w:t>
            </w:r>
            <w:r>
              <w:rPr>
                <w:sz w:val="20"/>
              </w:rPr>
              <w:t>espacios semicubiertos y pasillos descubiertos</w:t>
            </w:r>
          </w:p>
        </w:tc>
        <w:tc>
          <w:tcPr>
            <w:tcW w:w="1564" w:type="dxa"/>
          </w:tcPr>
          <w:p w:rsidR="004C60DF" w:rsidRDefault="00837B24">
            <w:pPr>
              <w:pStyle w:val="TableParagraph"/>
              <w:spacing w:line="210" w:lineRule="exact"/>
              <w:ind w:left="20"/>
              <w:jc w:val="center"/>
              <w:rPr>
                <w:sz w:val="20"/>
              </w:rPr>
            </w:pPr>
            <w:r>
              <w:rPr>
                <w:spacing w:val="-2"/>
                <w:sz w:val="20"/>
              </w:rPr>
              <w:t>Mínimo</w:t>
            </w:r>
          </w:p>
        </w:tc>
        <w:tc>
          <w:tcPr>
            <w:tcW w:w="1622" w:type="dxa"/>
            <w:vMerge w:val="restart"/>
          </w:tcPr>
          <w:p w:rsidR="004C60DF" w:rsidRDefault="00837B24">
            <w:pPr>
              <w:pStyle w:val="TableParagraph"/>
              <w:spacing w:before="13"/>
              <w:ind w:left="111"/>
              <w:rPr>
                <w:sz w:val="20"/>
              </w:rPr>
            </w:pPr>
            <w:r>
              <w:rPr>
                <w:sz w:val="20"/>
              </w:rPr>
              <w:t>Una</w:t>
            </w:r>
            <w:r>
              <w:rPr>
                <w:spacing w:val="-16"/>
                <w:sz w:val="20"/>
              </w:rPr>
              <w:t xml:space="preserve"> </w:t>
            </w:r>
            <w:r>
              <w:rPr>
                <w:sz w:val="20"/>
              </w:rPr>
              <w:t>boca</w:t>
            </w:r>
            <w:r>
              <w:rPr>
                <w:spacing w:val="-15"/>
                <w:sz w:val="20"/>
              </w:rPr>
              <w:t xml:space="preserve"> </w:t>
            </w:r>
            <w:r>
              <w:rPr>
                <w:sz w:val="20"/>
              </w:rPr>
              <w:t xml:space="preserve">por cada 5 m de </w:t>
            </w:r>
            <w:r>
              <w:rPr>
                <w:spacing w:val="-2"/>
                <w:sz w:val="20"/>
              </w:rPr>
              <w:t>longitud</w:t>
            </w:r>
          </w:p>
          <w:p w:rsidR="004C60DF" w:rsidRDefault="00837B24">
            <w:pPr>
              <w:pStyle w:val="TableParagraph"/>
              <w:spacing w:line="229" w:lineRule="exact"/>
              <w:ind w:left="111"/>
              <w:rPr>
                <w:sz w:val="20"/>
              </w:rPr>
            </w:pPr>
            <w:r>
              <w:rPr>
                <w:sz w:val="20"/>
              </w:rPr>
              <w:t>o</w:t>
            </w:r>
            <w:r>
              <w:rPr>
                <w:spacing w:val="-1"/>
                <w:sz w:val="20"/>
              </w:rPr>
              <w:t xml:space="preserve"> </w:t>
            </w:r>
            <w:r>
              <w:rPr>
                <w:spacing w:val="-2"/>
                <w:sz w:val="20"/>
              </w:rPr>
              <w:t>fracción</w:t>
            </w:r>
          </w:p>
        </w:tc>
        <w:tc>
          <w:tcPr>
            <w:tcW w:w="2376" w:type="dxa"/>
            <w:vMerge w:val="restart"/>
          </w:tcPr>
          <w:p w:rsidR="004C60DF" w:rsidRDefault="004C60DF">
            <w:pPr>
              <w:pStyle w:val="TableParagraph"/>
              <w:spacing w:before="131"/>
              <w:rPr>
                <w:sz w:val="20"/>
              </w:rPr>
            </w:pPr>
          </w:p>
          <w:p w:rsidR="004C60DF" w:rsidRDefault="00837B24">
            <w:pPr>
              <w:pStyle w:val="TableParagraph"/>
              <w:ind w:left="111"/>
              <w:rPr>
                <w:sz w:val="20"/>
              </w:rPr>
            </w:pPr>
            <w:r>
              <w:rPr>
                <w:spacing w:val="-2"/>
                <w:sz w:val="20"/>
              </w:rPr>
              <w:t>--</w:t>
            </w:r>
            <w:r>
              <w:rPr>
                <w:spacing w:val="-12"/>
                <w:sz w:val="20"/>
              </w:rPr>
              <w:t>-</w:t>
            </w:r>
          </w:p>
        </w:tc>
      </w:tr>
      <w:tr w:rsidR="004C60DF">
        <w:trPr>
          <w:trHeight w:val="234"/>
        </w:trPr>
        <w:tc>
          <w:tcPr>
            <w:tcW w:w="4574" w:type="dxa"/>
            <w:vMerge/>
            <w:tcBorders>
              <w:top w:val="nil"/>
            </w:tcBorders>
          </w:tcPr>
          <w:p w:rsidR="004C60DF" w:rsidRDefault="004C60DF">
            <w:pPr>
              <w:rPr>
                <w:sz w:val="2"/>
                <w:szCs w:val="2"/>
              </w:rPr>
            </w:pPr>
          </w:p>
        </w:tc>
        <w:tc>
          <w:tcPr>
            <w:tcW w:w="1564" w:type="dxa"/>
          </w:tcPr>
          <w:p w:rsidR="004C60DF" w:rsidRDefault="00837B24">
            <w:pPr>
              <w:pStyle w:val="TableParagraph"/>
              <w:spacing w:before="4" w:line="211" w:lineRule="exact"/>
              <w:ind w:left="20"/>
              <w:jc w:val="center"/>
              <w:rPr>
                <w:sz w:val="20"/>
              </w:rPr>
            </w:pPr>
            <w:r>
              <w:rPr>
                <w:spacing w:val="-2"/>
                <w:sz w:val="20"/>
              </w:rPr>
              <w:t>Medio</w:t>
            </w:r>
          </w:p>
        </w:tc>
        <w:tc>
          <w:tcPr>
            <w:tcW w:w="1622" w:type="dxa"/>
            <w:vMerge/>
            <w:tcBorders>
              <w:top w:val="nil"/>
            </w:tcBorders>
          </w:tcPr>
          <w:p w:rsidR="004C60DF" w:rsidRDefault="004C60DF">
            <w:pPr>
              <w:rPr>
                <w:sz w:val="2"/>
                <w:szCs w:val="2"/>
              </w:rPr>
            </w:pPr>
          </w:p>
        </w:tc>
        <w:tc>
          <w:tcPr>
            <w:tcW w:w="2376" w:type="dxa"/>
            <w:vMerge/>
            <w:tcBorders>
              <w:top w:val="nil"/>
            </w:tcBorders>
          </w:tcPr>
          <w:p w:rsidR="004C60DF" w:rsidRDefault="004C60DF">
            <w:pPr>
              <w:rPr>
                <w:sz w:val="2"/>
                <w:szCs w:val="2"/>
              </w:rPr>
            </w:pPr>
          </w:p>
        </w:tc>
      </w:tr>
      <w:tr w:rsidR="004C60DF">
        <w:trPr>
          <w:trHeight w:val="230"/>
        </w:trPr>
        <w:tc>
          <w:tcPr>
            <w:tcW w:w="4574" w:type="dxa"/>
            <w:vMerge/>
            <w:tcBorders>
              <w:top w:val="nil"/>
            </w:tcBorders>
          </w:tcPr>
          <w:p w:rsidR="004C60DF" w:rsidRDefault="004C60DF">
            <w:pPr>
              <w:rPr>
                <w:sz w:val="2"/>
                <w:szCs w:val="2"/>
              </w:rPr>
            </w:pPr>
          </w:p>
        </w:tc>
        <w:tc>
          <w:tcPr>
            <w:tcW w:w="1564" w:type="dxa"/>
          </w:tcPr>
          <w:p w:rsidR="004C60DF" w:rsidRDefault="00837B24">
            <w:pPr>
              <w:pStyle w:val="TableParagraph"/>
              <w:spacing w:line="210" w:lineRule="exact"/>
              <w:ind w:left="20" w:right="1"/>
              <w:jc w:val="center"/>
              <w:rPr>
                <w:sz w:val="20"/>
              </w:rPr>
            </w:pPr>
            <w:r>
              <w:rPr>
                <w:spacing w:val="-2"/>
                <w:sz w:val="20"/>
              </w:rPr>
              <w:t>Elevado</w:t>
            </w:r>
          </w:p>
        </w:tc>
        <w:tc>
          <w:tcPr>
            <w:tcW w:w="1622" w:type="dxa"/>
            <w:vMerge/>
            <w:tcBorders>
              <w:top w:val="nil"/>
            </w:tcBorders>
          </w:tcPr>
          <w:p w:rsidR="004C60DF" w:rsidRDefault="004C60DF">
            <w:pPr>
              <w:rPr>
                <w:sz w:val="2"/>
                <w:szCs w:val="2"/>
              </w:rPr>
            </w:pPr>
          </w:p>
        </w:tc>
        <w:tc>
          <w:tcPr>
            <w:tcW w:w="2376" w:type="dxa"/>
            <w:vMerge/>
            <w:tcBorders>
              <w:top w:val="nil"/>
            </w:tcBorders>
          </w:tcPr>
          <w:p w:rsidR="004C60DF" w:rsidRDefault="004C60DF">
            <w:pPr>
              <w:rPr>
                <w:sz w:val="2"/>
                <w:szCs w:val="2"/>
              </w:rPr>
            </w:pPr>
          </w:p>
        </w:tc>
      </w:tr>
      <w:tr w:rsidR="004C60DF">
        <w:trPr>
          <w:trHeight w:val="234"/>
        </w:trPr>
        <w:tc>
          <w:tcPr>
            <w:tcW w:w="4574" w:type="dxa"/>
            <w:vMerge/>
            <w:tcBorders>
              <w:top w:val="nil"/>
            </w:tcBorders>
          </w:tcPr>
          <w:p w:rsidR="004C60DF" w:rsidRDefault="004C60DF">
            <w:pPr>
              <w:rPr>
                <w:sz w:val="2"/>
                <w:szCs w:val="2"/>
              </w:rPr>
            </w:pPr>
          </w:p>
        </w:tc>
        <w:tc>
          <w:tcPr>
            <w:tcW w:w="1564" w:type="dxa"/>
          </w:tcPr>
          <w:p w:rsidR="004C60DF" w:rsidRDefault="00837B24">
            <w:pPr>
              <w:pStyle w:val="TableParagraph"/>
              <w:spacing w:line="215" w:lineRule="exact"/>
              <w:ind w:left="20" w:right="1"/>
              <w:jc w:val="center"/>
              <w:rPr>
                <w:sz w:val="20"/>
              </w:rPr>
            </w:pPr>
            <w:r>
              <w:rPr>
                <w:spacing w:val="-2"/>
                <w:sz w:val="20"/>
              </w:rPr>
              <w:t>superior</w:t>
            </w:r>
          </w:p>
        </w:tc>
        <w:tc>
          <w:tcPr>
            <w:tcW w:w="1622" w:type="dxa"/>
            <w:vMerge/>
            <w:tcBorders>
              <w:top w:val="nil"/>
            </w:tcBorders>
          </w:tcPr>
          <w:p w:rsidR="004C60DF" w:rsidRDefault="004C60DF">
            <w:pPr>
              <w:rPr>
                <w:sz w:val="2"/>
                <w:szCs w:val="2"/>
              </w:rPr>
            </w:pPr>
          </w:p>
        </w:tc>
        <w:tc>
          <w:tcPr>
            <w:tcW w:w="2376" w:type="dxa"/>
            <w:vMerge/>
            <w:tcBorders>
              <w:top w:val="nil"/>
            </w:tcBorders>
          </w:tcPr>
          <w:p w:rsidR="004C60DF" w:rsidRDefault="004C60DF">
            <w:pPr>
              <w:rPr>
                <w:sz w:val="2"/>
                <w:szCs w:val="2"/>
              </w:rPr>
            </w:pPr>
          </w:p>
        </w:tc>
      </w:tr>
    </w:tbl>
    <w:p w:rsidR="008808B4" w:rsidRDefault="008808B4">
      <w:pPr>
        <w:pStyle w:val="Textoindependiente"/>
        <w:spacing w:before="256"/>
      </w:pPr>
    </w:p>
    <w:p w:rsidR="004C60DF" w:rsidRDefault="00ED6BEF" w:rsidP="008808B4">
      <w:pPr>
        <w:pStyle w:val="Textoindependiente"/>
      </w:pPr>
      <w:r>
        <w:t>GRADO MINIMO:</w:t>
      </w:r>
    </w:p>
    <w:p w:rsidR="00ED6BEF" w:rsidRDefault="00ED6BEF" w:rsidP="00ED6BEF">
      <w:pPr>
        <w:pStyle w:val="Textoindependiente"/>
        <w:rPr>
          <w:rFonts w:asciiTheme="minorHAnsi" w:hAnsiTheme="minorHAnsi" w:cstheme="minorHAnsi"/>
          <w:sz w:val="20"/>
          <w:szCs w:val="20"/>
        </w:rPr>
      </w:pPr>
      <w:r>
        <w:tab/>
      </w:r>
      <w:r w:rsidRPr="00ED6BEF">
        <w:rPr>
          <w:rFonts w:asciiTheme="minorHAnsi" w:hAnsiTheme="minorHAnsi" w:cstheme="minorHAnsi"/>
          <w:sz w:val="20"/>
          <w:szCs w:val="20"/>
        </w:rPr>
        <w:t>_Sala, comedor, escritorio, estudio, similar: 1 boca IUG cada 18 m</w:t>
      </w:r>
      <w:r w:rsidRPr="00ED6BEF">
        <w:rPr>
          <w:rFonts w:asciiTheme="minorHAnsi" w:hAnsiTheme="minorHAnsi" w:cstheme="minorHAnsi"/>
          <w:sz w:val="20"/>
          <w:szCs w:val="20"/>
          <w:vertAlign w:val="superscript"/>
        </w:rPr>
        <w:t>2</w:t>
      </w:r>
      <w:r w:rsidRPr="00ED6BEF">
        <w:rPr>
          <w:rFonts w:asciiTheme="minorHAnsi" w:hAnsiTheme="minorHAnsi" w:cstheme="minorHAnsi"/>
          <w:sz w:val="20"/>
          <w:szCs w:val="20"/>
        </w:rPr>
        <w:t xml:space="preserve"> /1 boca </w:t>
      </w:r>
      <w:r>
        <w:rPr>
          <w:rFonts w:asciiTheme="minorHAnsi" w:hAnsiTheme="minorHAnsi" w:cstheme="minorHAnsi"/>
          <w:sz w:val="20"/>
          <w:szCs w:val="20"/>
        </w:rPr>
        <w:t>T</w:t>
      </w:r>
      <w:r w:rsidRPr="00ED6BEF">
        <w:rPr>
          <w:rFonts w:asciiTheme="minorHAnsi" w:hAnsiTheme="minorHAnsi" w:cstheme="minorHAnsi"/>
          <w:sz w:val="20"/>
          <w:szCs w:val="20"/>
        </w:rPr>
        <w:t>UG</w:t>
      </w:r>
      <w:r w:rsidR="008808B4">
        <w:rPr>
          <w:rFonts w:asciiTheme="minorHAnsi" w:hAnsiTheme="minorHAnsi" w:cstheme="minorHAnsi"/>
          <w:sz w:val="20"/>
          <w:szCs w:val="20"/>
        </w:rPr>
        <w:t xml:space="preserve"> cada 6</w:t>
      </w:r>
      <w:r w:rsidR="008808B4" w:rsidRPr="00ED6BEF">
        <w:rPr>
          <w:rFonts w:asciiTheme="minorHAnsi" w:hAnsiTheme="minorHAnsi" w:cstheme="minorHAnsi"/>
          <w:sz w:val="20"/>
          <w:szCs w:val="20"/>
        </w:rPr>
        <w:t xml:space="preserve"> m</w:t>
      </w:r>
      <w:r w:rsidR="008808B4" w:rsidRPr="00ED6BEF">
        <w:rPr>
          <w:rFonts w:asciiTheme="minorHAnsi" w:hAnsiTheme="minorHAnsi" w:cstheme="minorHAnsi"/>
          <w:sz w:val="20"/>
          <w:szCs w:val="20"/>
          <w:vertAlign w:val="superscript"/>
        </w:rPr>
        <w:t>2</w:t>
      </w:r>
      <w:r w:rsidR="00921776">
        <w:rPr>
          <w:rFonts w:asciiTheme="minorHAnsi" w:hAnsiTheme="minorHAnsi" w:cstheme="minorHAnsi"/>
          <w:sz w:val="20"/>
          <w:szCs w:val="20"/>
        </w:rPr>
        <w:t xml:space="preserve"> (mínimo 2</w:t>
      </w:r>
      <w:r w:rsidR="008C5CDF">
        <w:rPr>
          <w:rFonts w:asciiTheme="minorHAnsi" w:hAnsiTheme="minorHAnsi" w:cstheme="minorHAnsi"/>
          <w:sz w:val="20"/>
          <w:szCs w:val="20"/>
        </w:rPr>
        <w:t xml:space="preserve"> bocas</w:t>
      </w:r>
      <w:r w:rsidR="00921776">
        <w:rPr>
          <w:rFonts w:asciiTheme="minorHAnsi" w:hAnsiTheme="minorHAnsi" w:cstheme="minorHAnsi"/>
          <w:sz w:val="20"/>
          <w:szCs w:val="20"/>
        </w:rPr>
        <w:t>)</w:t>
      </w:r>
      <w:r>
        <w:rPr>
          <w:rFonts w:asciiTheme="minorHAnsi" w:hAnsiTheme="minorHAnsi" w:cstheme="minorHAnsi"/>
          <w:sz w:val="20"/>
          <w:szCs w:val="20"/>
        </w:rPr>
        <w:t>.</w:t>
      </w:r>
    </w:p>
    <w:p w:rsidR="00ED6BEF" w:rsidRDefault="00ED6BEF" w:rsidP="00ED6BEF">
      <w:pPr>
        <w:pStyle w:val="Textoindependiente"/>
        <w:rPr>
          <w:rFonts w:asciiTheme="minorHAnsi" w:hAnsiTheme="minorHAnsi" w:cstheme="minorHAnsi"/>
          <w:sz w:val="20"/>
          <w:szCs w:val="20"/>
        </w:rPr>
      </w:pPr>
      <w:r>
        <w:rPr>
          <w:rFonts w:asciiTheme="minorHAnsi" w:hAnsiTheme="minorHAnsi" w:cstheme="minorHAnsi"/>
          <w:sz w:val="20"/>
          <w:szCs w:val="20"/>
        </w:rPr>
        <w:tab/>
        <w:t>_Dormitorio menor a 10m</w:t>
      </w:r>
      <w:r>
        <w:rPr>
          <w:rFonts w:asciiTheme="minorHAnsi" w:hAnsiTheme="minorHAnsi" w:cstheme="minorHAnsi"/>
          <w:sz w:val="20"/>
          <w:szCs w:val="20"/>
          <w:vertAlign w:val="superscript"/>
        </w:rPr>
        <w:t xml:space="preserve">2 </w:t>
      </w:r>
      <w:r w:rsidRPr="00ED6BEF">
        <w:rPr>
          <w:rFonts w:asciiTheme="minorHAnsi" w:hAnsiTheme="minorHAnsi" w:cstheme="minorHAnsi"/>
          <w:sz w:val="20"/>
          <w:szCs w:val="20"/>
        </w:rPr>
        <w:t xml:space="preserve">: 1 boca </w:t>
      </w:r>
      <w:r>
        <w:rPr>
          <w:rFonts w:asciiTheme="minorHAnsi" w:hAnsiTheme="minorHAnsi" w:cstheme="minorHAnsi"/>
          <w:sz w:val="20"/>
          <w:szCs w:val="20"/>
        </w:rPr>
        <w:t>IUG</w:t>
      </w:r>
      <w:r w:rsidRPr="00ED6BEF">
        <w:rPr>
          <w:rFonts w:asciiTheme="minorHAnsi" w:hAnsiTheme="minorHAnsi" w:cstheme="minorHAnsi"/>
          <w:sz w:val="20"/>
          <w:szCs w:val="20"/>
        </w:rPr>
        <w:t>/</w:t>
      </w:r>
      <w:r>
        <w:rPr>
          <w:rFonts w:asciiTheme="minorHAnsi" w:hAnsiTheme="minorHAnsi" w:cstheme="minorHAnsi"/>
          <w:sz w:val="20"/>
          <w:szCs w:val="20"/>
        </w:rPr>
        <w:t xml:space="preserve"> 2</w:t>
      </w:r>
      <w:r w:rsidRPr="00ED6BEF">
        <w:rPr>
          <w:rFonts w:asciiTheme="minorHAnsi" w:hAnsiTheme="minorHAnsi" w:cstheme="minorHAnsi"/>
          <w:sz w:val="20"/>
          <w:szCs w:val="20"/>
        </w:rPr>
        <w:t xml:space="preserve"> boca</w:t>
      </w:r>
      <w:r>
        <w:rPr>
          <w:rFonts w:asciiTheme="minorHAnsi" w:hAnsiTheme="minorHAnsi" w:cstheme="minorHAnsi"/>
          <w:sz w:val="20"/>
          <w:szCs w:val="20"/>
        </w:rPr>
        <w:t>s</w:t>
      </w:r>
      <w:r w:rsidRPr="00ED6BEF">
        <w:rPr>
          <w:rFonts w:asciiTheme="minorHAnsi" w:hAnsiTheme="minorHAnsi" w:cstheme="minorHAnsi"/>
          <w:sz w:val="20"/>
          <w:szCs w:val="20"/>
        </w:rPr>
        <w:t xml:space="preserve"> </w:t>
      </w:r>
      <w:r>
        <w:rPr>
          <w:rFonts w:asciiTheme="minorHAnsi" w:hAnsiTheme="minorHAnsi" w:cstheme="minorHAnsi"/>
          <w:sz w:val="20"/>
          <w:szCs w:val="20"/>
        </w:rPr>
        <w:t>TUG</w:t>
      </w:r>
      <w:r w:rsidRPr="00ED6BEF">
        <w:rPr>
          <w:rFonts w:asciiTheme="minorHAnsi" w:hAnsiTheme="minorHAnsi" w:cstheme="minorHAnsi"/>
          <w:sz w:val="20"/>
          <w:szCs w:val="20"/>
        </w:rPr>
        <w:t>.</w:t>
      </w:r>
    </w:p>
    <w:p w:rsidR="00ED6BEF" w:rsidRDefault="00ED6BEF" w:rsidP="00ED6BEF">
      <w:pPr>
        <w:pStyle w:val="Textoindependiente"/>
        <w:rPr>
          <w:rFonts w:asciiTheme="minorHAnsi" w:hAnsiTheme="minorHAnsi" w:cstheme="minorHAnsi"/>
          <w:sz w:val="20"/>
          <w:szCs w:val="20"/>
        </w:rPr>
      </w:pPr>
      <w:r>
        <w:rPr>
          <w:rFonts w:asciiTheme="minorHAnsi" w:hAnsiTheme="minorHAnsi" w:cstheme="minorHAnsi"/>
          <w:sz w:val="20"/>
          <w:szCs w:val="20"/>
        </w:rPr>
        <w:tab/>
        <w:t>_Dormitorio mayor a 10m</w:t>
      </w:r>
      <w:r>
        <w:rPr>
          <w:rFonts w:asciiTheme="minorHAnsi" w:hAnsiTheme="minorHAnsi" w:cstheme="minorHAnsi"/>
          <w:sz w:val="20"/>
          <w:szCs w:val="20"/>
          <w:vertAlign w:val="superscript"/>
        </w:rPr>
        <w:t xml:space="preserve">2  </w:t>
      </w:r>
      <w:r>
        <w:rPr>
          <w:rFonts w:asciiTheme="minorHAnsi" w:hAnsiTheme="minorHAnsi" w:cstheme="minorHAnsi"/>
          <w:sz w:val="20"/>
          <w:szCs w:val="20"/>
        </w:rPr>
        <w:t>y menor a 36m</w:t>
      </w:r>
      <w:r>
        <w:rPr>
          <w:rFonts w:asciiTheme="minorHAnsi" w:hAnsiTheme="minorHAnsi" w:cstheme="minorHAnsi"/>
          <w:sz w:val="20"/>
          <w:szCs w:val="20"/>
          <w:vertAlign w:val="superscript"/>
        </w:rPr>
        <w:t>2</w:t>
      </w:r>
      <w:r>
        <w:rPr>
          <w:rFonts w:asciiTheme="minorHAnsi" w:hAnsiTheme="minorHAnsi" w:cstheme="minorHAnsi"/>
          <w:sz w:val="20"/>
          <w:szCs w:val="20"/>
        </w:rPr>
        <w:t xml:space="preserve"> </w:t>
      </w:r>
      <w:r w:rsidRPr="00ED6BEF">
        <w:rPr>
          <w:rFonts w:asciiTheme="minorHAnsi" w:hAnsiTheme="minorHAnsi" w:cstheme="minorHAnsi"/>
          <w:sz w:val="20"/>
          <w:szCs w:val="20"/>
        </w:rPr>
        <w:t>:</w:t>
      </w:r>
      <w:r>
        <w:rPr>
          <w:rFonts w:asciiTheme="minorHAnsi" w:hAnsiTheme="minorHAnsi" w:cstheme="minorHAnsi"/>
          <w:sz w:val="20"/>
          <w:szCs w:val="20"/>
        </w:rPr>
        <w:t xml:space="preserve"> </w:t>
      </w:r>
      <w:r w:rsidR="00921776">
        <w:rPr>
          <w:rFonts w:asciiTheme="minorHAnsi" w:hAnsiTheme="minorHAnsi" w:cstheme="minorHAnsi"/>
          <w:sz w:val="20"/>
          <w:szCs w:val="20"/>
        </w:rPr>
        <w:t>1</w:t>
      </w:r>
      <w:r w:rsidRPr="00ED6BEF">
        <w:rPr>
          <w:rFonts w:asciiTheme="minorHAnsi" w:hAnsiTheme="minorHAnsi" w:cstheme="minorHAnsi"/>
          <w:sz w:val="20"/>
          <w:szCs w:val="20"/>
        </w:rPr>
        <w:t xml:space="preserve"> boca IUG /</w:t>
      </w:r>
      <w:r>
        <w:rPr>
          <w:rFonts w:asciiTheme="minorHAnsi" w:hAnsiTheme="minorHAnsi" w:cstheme="minorHAnsi"/>
          <w:sz w:val="20"/>
          <w:szCs w:val="20"/>
        </w:rPr>
        <w:t xml:space="preserve"> 3</w:t>
      </w:r>
      <w:r w:rsidRPr="00ED6BEF">
        <w:rPr>
          <w:rFonts w:asciiTheme="minorHAnsi" w:hAnsiTheme="minorHAnsi" w:cstheme="minorHAnsi"/>
          <w:sz w:val="20"/>
          <w:szCs w:val="20"/>
        </w:rPr>
        <w:t xml:space="preserve"> boca</w:t>
      </w:r>
      <w:r>
        <w:rPr>
          <w:rFonts w:asciiTheme="minorHAnsi" w:hAnsiTheme="minorHAnsi" w:cstheme="minorHAnsi"/>
          <w:sz w:val="20"/>
          <w:szCs w:val="20"/>
        </w:rPr>
        <w:t>s</w:t>
      </w:r>
      <w:r w:rsidRPr="00ED6BEF">
        <w:rPr>
          <w:rFonts w:asciiTheme="minorHAnsi" w:hAnsiTheme="minorHAnsi" w:cstheme="minorHAnsi"/>
          <w:sz w:val="20"/>
          <w:szCs w:val="20"/>
        </w:rPr>
        <w:t xml:space="preserve"> </w:t>
      </w:r>
      <w:r>
        <w:rPr>
          <w:rFonts w:asciiTheme="minorHAnsi" w:hAnsiTheme="minorHAnsi" w:cstheme="minorHAnsi"/>
          <w:sz w:val="20"/>
          <w:szCs w:val="20"/>
        </w:rPr>
        <w:t>TUG</w:t>
      </w:r>
      <w:r w:rsidRPr="00ED6BEF">
        <w:rPr>
          <w:rFonts w:asciiTheme="minorHAnsi" w:hAnsiTheme="minorHAnsi" w:cstheme="minorHAnsi"/>
          <w:sz w:val="20"/>
          <w:szCs w:val="20"/>
        </w:rPr>
        <w:t>.</w:t>
      </w:r>
    </w:p>
    <w:p w:rsidR="00ED6BEF" w:rsidRDefault="00ED6BEF" w:rsidP="00ED6BEF">
      <w:pPr>
        <w:pStyle w:val="Textoindependiente"/>
        <w:rPr>
          <w:rFonts w:asciiTheme="minorHAnsi" w:hAnsiTheme="minorHAnsi" w:cstheme="minorHAnsi"/>
          <w:sz w:val="20"/>
          <w:szCs w:val="20"/>
        </w:rPr>
      </w:pPr>
      <w:r>
        <w:rPr>
          <w:rFonts w:asciiTheme="minorHAnsi" w:hAnsiTheme="minorHAnsi" w:cstheme="minorHAnsi"/>
          <w:sz w:val="20"/>
          <w:szCs w:val="20"/>
        </w:rPr>
        <w:tab/>
        <w:t>_Cocina</w:t>
      </w:r>
      <w:r w:rsidRPr="00ED6BEF">
        <w:rPr>
          <w:rFonts w:asciiTheme="minorHAnsi" w:hAnsiTheme="minorHAnsi" w:cstheme="minorHAnsi"/>
          <w:sz w:val="20"/>
          <w:szCs w:val="20"/>
        </w:rPr>
        <w:t>:</w:t>
      </w:r>
      <w:r>
        <w:rPr>
          <w:rFonts w:asciiTheme="minorHAnsi" w:hAnsiTheme="minorHAnsi" w:cstheme="minorHAnsi"/>
          <w:sz w:val="20"/>
          <w:szCs w:val="20"/>
        </w:rPr>
        <w:t xml:space="preserve"> 1</w:t>
      </w:r>
      <w:r w:rsidRPr="00ED6BEF">
        <w:rPr>
          <w:rFonts w:asciiTheme="minorHAnsi" w:hAnsiTheme="minorHAnsi" w:cstheme="minorHAnsi"/>
          <w:sz w:val="20"/>
          <w:szCs w:val="20"/>
        </w:rPr>
        <w:t xml:space="preserve"> boca </w:t>
      </w:r>
      <w:r>
        <w:rPr>
          <w:rFonts w:asciiTheme="minorHAnsi" w:hAnsiTheme="minorHAnsi" w:cstheme="minorHAnsi"/>
          <w:sz w:val="20"/>
          <w:szCs w:val="20"/>
        </w:rPr>
        <w:t>IUG</w:t>
      </w:r>
      <w:r w:rsidRPr="00ED6BEF">
        <w:rPr>
          <w:rFonts w:asciiTheme="minorHAnsi" w:hAnsiTheme="minorHAnsi" w:cstheme="minorHAnsi"/>
          <w:sz w:val="20"/>
          <w:szCs w:val="20"/>
        </w:rPr>
        <w:t xml:space="preserve"> /</w:t>
      </w:r>
      <w:r>
        <w:rPr>
          <w:rFonts w:asciiTheme="minorHAnsi" w:hAnsiTheme="minorHAnsi" w:cstheme="minorHAnsi"/>
          <w:sz w:val="20"/>
          <w:szCs w:val="20"/>
        </w:rPr>
        <w:t>3</w:t>
      </w:r>
      <w:r w:rsidRPr="00ED6BEF">
        <w:rPr>
          <w:rFonts w:asciiTheme="minorHAnsi" w:hAnsiTheme="minorHAnsi" w:cstheme="minorHAnsi"/>
          <w:sz w:val="20"/>
          <w:szCs w:val="20"/>
        </w:rPr>
        <w:t xml:space="preserve"> boca</w:t>
      </w:r>
      <w:r>
        <w:rPr>
          <w:rFonts w:asciiTheme="minorHAnsi" w:hAnsiTheme="minorHAnsi" w:cstheme="minorHAnsi"/>
          <w:sz w:val="20"/>
          <w:szCs w:val="20"/>
        </w:rPr>
        <w:t>s</w:t>
      </w:r>
      <w:r w:rsidRPr="00ED6BEF">
        <w:rPr>
          <w:rFonts w:asciiTheme="minorHAnsi" w:hAnsiTheme="minorHAnsi" w:cstheme="minorHAnsi"/>
          <w:sz w:val="20"/>
          <w:szCs w:val="20"/>
        </w:rPr>
        <w:t xml:space="preserve"> </w:t>
      </w:r>
      <w:r>
        <w:rPr>
          <w:rFonts w:asciiTheme="minorHAnsi" w:hAnsiTheme="minorHAnsi" w:cstheme="minorHAnsi"/>
          <w:sz w:val="20"/>
          <w:szCs w:val="20"/>
        </w:rPr>
        <w:t>TUG</w:t>
      </w:r>
      <w:r w:rsidRPr="00ED6BEF">
        <w:rPr>
          <w:rFonts w:asciiTheme="minorHAnsi" w:hAnsiTheme="minorHAnsi" w:cstheme="minorHAnsi"/>
          <w:sz w:val="20"/>
          <w:szCs w:val="20"/>
        </w:rPr>
        <w:t>.</w:t>
      </w:r>
    </w:p>
    <w:p w:rsidR="00ED6BEF" w:rsidRDefault="00ED6BEF" w:rsidP="00ED6BEF">
      <w:pPr>
        <w:pStyle w:val="Textoindependiente"/>
        <w:rPr>
          <w:rFonts w:asciiTheme="minorHAnsi" w:hAnsiTheme="minorHAnsi" w:cstheme="minorHAnsi"/>
          <w:sz w:val="20"/>
          <w:szCs w:val="20"/>
        </w:rPr>
      </w:pPr>
      <w:r>
        <w:rPr>
          <w:rFonts w:asciiTheme="minorHAnsi" w:hAnsiTheme="minorHAnsi" w:cstheme="minorHAnsi"/>
          <w:sz w:val="20"/>
          <w:szCs w:val="20"/>
        </w:rPr>
        <w:tab/>
        <w:t>_Baño: 1 boca de IUG / 1 boca TUG.</w:t>
      </w:r>
    </w:p>
    <w:p w:rsidR="00ED6BEF" w:rsidRDefault="00ED6BEF" w:rsidP="00ED6BEF">
      <w:pPr>
        <w:pStyle w:val="Textoindependiente"/>
        <w:rPr>
          <w:rFonts w:asciiTheme="minorHAnsi" w:hAnsiTheme="minorHAnsi" w:cstheme="minorHAnsi"/>
          <w:sz w:val="20"/>
          <w:szCs w:val="20"/>
        </w:rPr>
      </w:pPr>
      <w:r>
        <w:rPr>
          <w:rFonts w:asciiTheme="minorHAnsi" w:hAnsiTheme="minorHAnsi" w:cstheme="minorHAnsi"/>
          <w:sz w:val="20"/>
          <w:szCs w:val="20"/>
        </w:rPr>
        <w:tab/>
        <w:t>_Vestíbulo, garaje, hall, vestidor, similar: 1 boca IUG / 1 boca TUG.</w:t>
      </w:r>
    </w:p>
    <w:p w:rsidR="00ED6BEF" w:rsidRDefault="00ED6BEF" w:rsidP="00ED6BEF">
      <w:pPr>
        <w:pStyle w:val="Textoindependiente"/>
        <w:rPr>
          <w:rFonts w:asciiTheme="minorHAnsi" w:hAnsiTheme="minorHAnsi" w:cstheme="minorHAnsi"/>
          <w:sz w:val="20"/>
          <w:szCs w:val="20"/>
        </w:rPr>
      </w:pPr>
      <w:r>
        <w:rPr>
          <w:rFonts w:asciiTheme="minorHAnsi" w:hAnsiTheme="minorHAnsi" w:cstheme="minorHAnsi"/>
          <w:sz w:val="20"/>
          <w:szCs w:val="20"/>
        </w:rPr>
        <w:tab/>
        <w:t>_Pasillo cubierto: 1 boca IUG cada 5m</w:t>
      </w:r>
      <w:r>
        <w:rPr>
          <w:rFonts w:asciiTheme="minorHAnsi" w:hAnsiTheme="minorHAnsi" w:cstheme="minorHAnsi"/>
          <w:sz w:val="20"/>
          <w:szCs w:val="20"/>
          <w:vertAlign w:val="superscript"/>
        </w:rPr>
        <w:t>2</w:t>
      </w:r>
      <w:r>
        <w:rPr>
          <w:rFonts w:asciiTheme="minorHAnsi" w:hAnsiTheme="minorHAnsi" w:cstheme="minorHAnsi"/>
          <w:sz w:val="20"/>
          <w:szCs w:val="20"/>
        </w:rPr>
        <w:t xml:space="preserve"> de longitud / no aplica TUG.</w:t>
      </w:r>
    </w:p>
    <w:p w:rsidR="00ED6BEF" w:rsidRDefault="00ED6BEF" w:rsidP="00ED6BEF">
      <w:pPr>
        <w:pStyle w:val="Textoindependiente"/>
        <w:rPr>
          <w:rFonts w:asciiTheme="minorHAnsi" w:hAnsiTheme="minorHAnsi" w:cstheme="minorHAnsi"/>
          <w:sz w:val="20"/>
          <w:szCs w:val="20"/>
        </w:rPr>
      </w:pPr>
      <w:r>
        <w:rPr>
          <w:rFonts w:asciiTheme="minorHAnsi" w:hAnsiTheme="minorHAnsi" w:cstheme="minorHAnsi"/>
          <w:sz w:val="20"/>
          <w:szCs w:val="20"/>
        </w:rPr>
        <w:tab/>
        <w:t>_Lavadero.  1 boca de IUG / 1 boca TUG.</w:t>
      </w:r>
    </w:p>
    <w:p w:rsidR="00ED6BEF" w:rsidRDefault="00ED6BEF" w:rsidP="00ED6BEF">
      <w:pPr>
        <w:pStyle w:val="Textoindependiente"/>
        <w:rPr>
          <w:rFonts w:asciiTheme="minorHAnsi" w:hAnsiTheme="minorHAnsi" w:cstheme="minorHAnsi"/>
          <w:sz w:val="20"/>
          <w:szCs w:val="20"/>
        </w:rPr>
      </w:pPr>
      <w:r>
        <w:rPr>
          <w:rFonts w:asciiTheme="minorHAnsi" w:hAnsiTheme="minorHAnsi" w:cstheme="minorHAnsi"/>
          <w:sz w:val="20"/>
          <w:szCs w:val="20"/>
        </w:rPr>
        <w:tab/>
        <w:t>_Balcones, galerías, espacio semicubierto/descubierto: 1 boca IUG cada 5m</w:t>
      </w:r>
      <w:r>
        <w:rPr>
          <w:rFonts w:asciiTheme="minorHAnsi" w:hAnsiTheme="minorHAnsi" w:cstheme="minorHAnsi"/>
          <w:sz w:val="20"/>
          <w:szCs w:val="20"/>
          <w:vertAlign w:val="superscript"/>
        </w:rPr>
        <w:t>2</w:t>
      </w:r>
      <w:r>
        <w:rPr>
          <w:rFonts w:asciiTheme="minorHAnsi" w:hAnsiTheme="minorHAnsi" w:cstheme="minorHAnsi"/>
          <w:sz w:val="20"/>
          <w:szCs w:val="20"/>
        </w:rPr>
        <w:t xml:space="preserve"> / no aplica TUG. </w:t>
      </w:r>
    </w:p>
    <w:p w:rsidR="008808B4" w:rsidRDefault="008808B4" w:rsidP="008808B4">
      <w:pPr>
        <w:pStyle w:val="Textoindependiente"/>
      </w:pPr>
    </w:p>
    <w:p w:rsidR="008808B4" w:rsidRDefault="008808B4" w:rsidP="008808B4">
      <w:pPr>
        <w:pStyle w:val="Textoindependiente"/>
      </w:pPr>
      <w:r>
        <w:t>GRADO MEDIO:</w:t>
      </w:r>
    </w:p>
    <w:p w:rsidR="008808B4" w:rsidRDefault="008808B4" w:rsidP="008808B4">
      <w:pPr>
        <w:pStyle w:val="Textoindependiente"/>
        <w:rPr>
          <w:rFonts w:asciiTheme="minorHAnsi" w:hAnsiTheme="minorHAnsi" w:cstheme="minorHAnsi"/>
          <w:sz w:val="20"/>
          <w:szCs w:val="20"/>
        </w:rPr>
      </w:pPr>
      <w:r>
        <w:tab/>
      </w:r>
      <w:r w:rsidRPr="00ED6BEF">
        <w:rPr>
          <w:rFonts w:asciiTheme="minorHAnsi" w:hAnsiTheme="minorHAnsi" w:cstheme="minorHAnsi"/>
          <w:sz w:val="20"/>
          <w:szCs w:val="20"/>
        </w:rPr>
        <w:t>_Sala, comedor, escritorio, estudio, similar: 1 boca IUG cada 18 m</w:t>
      </w:r>
      <w:r w:rsidRPr="00ED6BEF">
        <w:rPr>
          <w:rFonts w:asciiTheme="minorHAnsi" w:hAnsiTheme="minorHAnsi" w:cstheme="minorHAnsi"/>
          <w:sz w:val="20"/>
          <w:szCs w:val="20"/>
          <w:vertAlign w:val="superscript"/>
        </w:rPr>
        <w:t>2</w:t>
      </w:r>
      <w:r w:rsidRPr="00ED6BEF">
        <w:rPr>
          <w:rFonts w:asciiTheme="minorHAnsi" w:hAnsiTheme="minorHAnsi" w:cstheme="minorHAnsi"/>
          <w:sz w:val="20"/>
          <w:szCs w:val="20"/>
        </w:rPr>
        <w:t xml:space="preserve"> /</w:t>
      </w:r>
      <w:r w:rsidR="00921776" w:rsidRPr="00ED6BEF">
        <w:rPr>
          <w:rFonts w:asciiTheme="minorHAnsi" w:hAnsiTheme="minorHAnsi" w:cstheme="minorHAnsi"/>
          <w:sz w:val="20"/>
          <w:szCs w:val="20"/>
        </w:rPr>
        <w:t xml:space="preserve">1 boca </w:t>
      </w:r>
      <w:r w:rsidR="00921776">
        <w:rPr>
          <w:rFonts w:asciiTheme="minorHAnsi" w:hAnsiTheme="minorHAnsi" w:cstheme="minorHAnsi"/>
          <w:sz w:val="20"/>
          <w:szCs w:val="20"/>
        </w:rPr>
        <w:t>T</w:t>
      </w:r>
      <w:r w:rsidR="00921776" w:rsidRPr="00ED6BEF">
        <w:rPr>
          <w:rFonts w:asciiTheme="minorHAnsi" w:hAnsiTheme="minorHAnsi" w:cstheme="minorHAnsi"/>
          <w:sz w:val="20"/>
          <w:szCs w:val="20"/>
        </w:rPr>
        <w:t>UG</w:t>
      </w:r>
      <w:r w:rsidR="00921776">
        <w:rPr>
          <w:rFonts w:asciiTheme="minorHAnsi" w:hAnsiTheme="minorHAnsi" w:cstheme="minorHAnsi"/>
          <w:sz w:val="20"/>
          <w:szCs w:val="20"/>
        </w:rPr>
        <w:t xml:space="preserve"> cada 6</w:t>
      </w:r>
      <w:r w:rsidR="00921776" w:rsidRPr="00ED6BEF">
        <w:rPr>
          <w:rFonts w:asciiTheme="minorHAnsi" w:hAnsiTheme="minorHAnsi" w:cstheme="minorHAnsi"/>
          <w:sz w:val="20"/>
          <w:szCs w:val="20"/>
        </w:rPr>
        <w:t xml:space="preserve"> m</w:t>
      </w:r>
      <w:r w:rsidR="00921776" w:rsidRPr="00ED6BEF">
        <w:rPr>
          <w:rFonts w:asciiTheme="minorHAnsi" w:hAnsiTheme="minorHAnsi" w:cstheme="minorHAnsi"/>
          <w:sz w:val="20"/>
          <w:szCs w:val="20"/>
          <w:vertAlign w:val="superscript"/>
        </w:rPr>
        <w:t>2</w:t>
      </w:r>
      <w:r w:rsidR="00921776">
        <w:rPr>
          <w:rFonts w:asciiTheme="minorHAnsi" w:hAnsiTheme="minorHAnsi" w:cstheme="minorHAnsi"/>
          <w:sz w:val="20"/>
          <w:szCs w:val="20"/>
        </w:rPr>
        <w:t xml:space="preserve"> (mínimo 2</w:t>
      </w:r>
      <w:r w:rsidR="008C5CDF">
        <w:rPr>
          <w:rFonts w:asciiTheme="minorHAnsi" w:hAnsiTheme="minorHAnsi" w:cstheme="minorHAnsi"/>
          <w:sz w:val="20"/>
          <w:szCs w:val="20"/>
        </w:rPr>
        <w:t xml:space="preserve"> bocas</w:t>
      </w:r>
      <w:r w:rsidR="00921776">
        <w:rPr>
          <w:rFonts w:asciiTheme="minorHAnsi" w:hAnsiTheme="minorHAnsi" w:cstheme="minorHAnsi"/>
          <w:sz w:val="20"/>
          <w:szCs w:val="20"/>
        </w:rPr>
        <w:t>).</w:t>
      </w:r>
    </w:p>
    <w:p w:rsidR="008808B4" w:rsidRDefault="008808B4" w:rsidP="008808B4">
      <w:pPr>
        <w:pStyle w:val="Textoindependiente"/>
        <w:rPr>
          <w:rFonts w:asciiTheme="minorHAnsi" w:hAnsiTheme="minorHAnsi" w:cstheme="minorHAnsi"/>
          <w:sz w:val="20"/>
          <w:szCs w:val="20"/>
        </w:rPr>
      </w:pPr>
      <w:r>
        <w:rPr>
          <w:rFonts w:asciiTheme="minorHAnsi" w:hAnsiTheme="minorHAnsi" w:cstheme="minorHAnsi"/>
          <w:sz w:val="20"/>
          <w:szCs w:val="20"/>
        </w:rPr>
        <w:tab/>
        <w:t>_Dormitorio menor a 10m</w:t>
      </w:r>
      <w:r w:rsidR="00921776">
        <w:rPr>
          <w:rFonts w:asciiTheme="minorHAnsi" w:hAnsiTheme="minorHAnsi" w:cstheme="minorHAnsi"/>
          <w:sz w:val="20"/>
          <w:szCs w:val="20"/>
          <w:vertAlign w:val="superscript"/>
        </w:rPr>
        <w:t>2:</w:t>
      </w:r>
      <w:r w:rsidR="00921776">
        <w:rPr>
          <w:rFonts w:asciiTheme="minorHAnsi" w:hAnsiTheme="minorHAnsi" w:cstheme="minorHAnsi"/>
          <w:sz w:val="20"/>
          <w:szCs w:val="20"/>
        </w:rPr>
        <w:t xml:space="preserve"> </w:t>
      </w:r>
      <w:r w:rsidRPr="00ED6BEF">
        <w:rPr>
          <w:rFonts w:asciiTheme="minorHAnsi" w:hAnsiTheme="minorHAnsi" w:cstheme="minorHAnsi"/>
          <w:sz w:val="20"/>
          <w:szCs w:val="20"/>
        </w:rPr>
        <w:t xml:space="preserve">1 boca </w:t>
      </w:r>
      <w:r>
        <w:rPr>
          <w:rFonts w:asciiTheme="minorHAnsi" w:hAnsiTheme="minorHAnsi" w:cstheme="minorHAnsi"/>
          <w:sz w:val="20"/>
          <w:szCs w:val="20"/>
        </w:rPr>
        <w:t>IUG</w:t>
      </w:r>
      <w:r w:rsidRPr="00ED6BEF">
        <w:rPr>
          <w:rFonts w:asciiTheme="minorHAnsi" w:hAnsiTheme="minorHAnsi" w:cstheme="minorHAnsi"/>
          <w:sz w:val="20"/>
          <w:szCs w:val="20"/>
        </w:rPr>
        <w:t>/</w:t>
      </w:r>
      <w:r>
        <w:rPr>
          <w:rFonts w:asciiTheme="minorHAnsi" w:hAnsiTheme="minorHAnsi" w:cstheme="minorHAnsi"/>
          <w:sz w:val="20"/>
          <w:szCs w:val="20"/>
        </w:rPr>
        <w:t xml:space="preserve"> 2</w:t>
      </w:r>
      <w:r w:rsidRPr="00ED6BEF">
        <w:rPr>
          <w:rFonts w:asciiTheme="minorHAnsi" w:hAnsiTheme="minorHAnsi" w:cstheme="minorHAnsi"/>
          <w:sz w:val="20"/>
          <w:szCs w:val="20"/>
        </w:rPr>
        <w:t xml:space="preserve"> boca</w:t>
      </w:r>
      <w:r>
        <w:rPr>
          <w:rFonts w:asciiTheme="minorHAnsi" w:hAnsiTheme="minorHAnsi" w:cstheme="minorHAnsi"/>
          <w:sz w:val="20"/>
          <w:szCs w:val="20"/>
        </w:rPr>
        <w:t>s</w:t>
      </w:r>
      <w:r w:rsidRPr="00ED6BEF">
        <w:rPr>
          <w:rFonts w:asciiTheme="minorHAnsi" w:hAnsiTheme="minorHAnsi" w:cstheme="minorHAnsi"/>
          <w:sz w:val="20"/>
          <w:szCs w:val="20"/>
        </w:rPr>
        <w:t xml:space="preserve"> </w:t>
      </w:r>
      <w:r>
        <w:rPr>
          <w:rFonts w:asciiTheme="minorHAnsi" w:hAnsiTheme="minorHAnsi" w:cstheme="minorHAnsi"/>
          <w:sz w:val="20"/>
          <w:szCs w:val="20"/>
        </w:rPr>
        <w:t>TUG</w:t>
      </w:r>
      <w:r w:rsidRPr="00ED6BEF">
        <w:rPr>
          <w:rFonts w:asciiTheme="minorHAnsi" w:hAnsiTheme="minorHAnsi" w:cstheme="minorHAnsi"/>
          <w:sz w:val="20"/>
          <w:szCs w:val="20"/>
        </w:rPr>
        <w:t>.</w:t>
      </w:r>
    </w:p>
    <w:p w:rsidR="008808B4" w:rsidRDefault="008808B4" w:rsidP="008808B4">
      <w:pPr>
        <w:pStyle w:val="Textoindependiente"/>
        <w:rPr>
          <w:rFonts w:asciiTheme="minorHAnsi" w:hAnsiTheme="minorHAnsi" w:cstheme="minorHAnsi"/>
          <w:sz w:val="20"/>
          <w:szCs w:val="20"/>
        </w:rPr>
      </w:pPr>
      <w:r>
        <w:rPr>
          <w:rFonts w:asciiTheme="minorHAnsi" w:hAnsiTheme="minorHAnsi" w:cstheme="minorHAnsi"/>
          <w:sz w:val="20"/>
          <w:szCs w:val="20"/>
        </w:rPr>
        <w:tab/>
        <w:t>_Dormitorio mayor a 10m</w:t>
      </w:r>
      <w:r>
        <w:rPr>
          <w:rFonts w:asciiTheme="minorHAnsi" w:hAnsiTheme="minorHAnsi" w:cstheme="minorHAnsi"/>
          <w:sz w:val="20"/>
          <w:szCs w:val="20"/>
          <w:vertAlign w:val="superscript"/>
        </w:rPr>
        <w:t xml:space="preserve">2 </w:t>
      </w:r>
      <w:r>
        <w:rPr>
          <w:rFonts w:asciiTheme="minorHAnsi" w:hAnsiTheme="minorHAnsi" w:cstheme="minorHAnsi"/>
          <w:sz w:val="20"/>
          <w:szCs w:val="20"/>
        </w:rPr>
        <w:t>y menor a 36m</w:t>
      </w:r>
      <w:r w:rsidR="00921776">
        <w:rPr>
          <w:rFonts w:asciiTheme="minorHAnsi" w:hAnsiTheme="minorHAnsi" w:cstheme="minorHAnsi"/>
          <w:sz w:val="20"/>
          <w:szCs w:val="20"/>
          <w:vertAlign w:val="superscript"/>
        </w:rPr>
        <w:t>2</w:t>
      </w:r>
      <w:r w:rsidR="00921776">
        <w:rPr>
          <w:rFonts w:asciiTheme="minorHAnsi" w:hAnsiTheme="minorHAnsi" w:cstheme="minorHAnsi"/>
          <w:sz w:val="20"/>
          <w:szCs w:val="20"/>
        </w:rPr>
        <w:t>: 1</w:t>
      </w:r>
      <w:r w:rsidRPr="00ED6BEF">
        <w:rPr>
          <w:rFonts w:asciiTheme="minorHAnsi" w:hAnsiTheme="minorHAnsi" w:cstheme="minorHAnsi"/>
          <w:sz w:val="20"/>
          <w:szCs w:val="20"/>
        </w:rPr>
        <w:t xml:space="preserve"> boca IUG /</w:t>
      </w:r>
      <w:r>
        <w:rPr>
          <w:rFonts w:asciiTheme="minorHAnsi" w:hAnsiTheme="minorHAnsi" w:cstheme="minorHAnsi"/>
          <w:sz w:val="20"/>
          <w:szCs w:val="20"/>
        </w:rPr>
        <w:t xml:space="preserve"> 3</w:t>
      </w:r>
      <w:r w:rsidRPr="00ED6BEF">
        <w:rPr>
          <w:rFonts w:asciiTheme="minorHAnsi" w:hAnsiTheme="minorHAnsi" w:cstheme="minorHAnsi"/>
          <w:sz w:val="20"/>
          <w:szCs w:val="20"/>
        </w:rPr>
        <w:t xml:space="preserve"> boca</w:t>
      </w:r>
      <w:r>
        <w:rPr>
          <w:rFonts w:asciiTheme="minorHAnsi" w:hAnsiTheme="minorHAnsi" w:cstheme="minorHAnsi"/>
          <w:sz w:val="20"/>
          <w:szCs w:val="20"/>
        </w:rPr>
        <w:t>s</w:t>
      </w:r>
      <w:r w:rsidRPr="00ED6BEF">
        <w:rPr>
          <w:rFonts w:asciiTheme="minorHAnsi" w:hAnsiTheme="minorHAnsi" w:cstheme="minorHAnsi"/>
          <w:sz w:val="20"/>
          <w:szCs w:val="20"/>
        </w:rPr>
        <w:t xml:space="preserve"> </w:t>
      </w:r>
      <w:r>
        <w:rPr>
          <w:rFonts w:asciiTheme="minorHAnsi" w:hAnsiTheme="minorHAnsi" w:cstheme="minorHAnsi"/>
          <w:sz w:val="20"/>
          <w:szCs w:val="20"/>
        </w:rPr>
        <w:t>TUG</w:t>
      </w:r>
      <w:r w:rsidRPr="00ED6BEF">
        <w:rPr>
          <w:rFonts w:asciiTheme="minorHAnsi" w:hAnsiTheme="minorHAnsi" w:cstheme="minorHAnsi"/>
          <w:sz w:val="20"/>
          <w:szCs w:val="20"/>
        </w:rPr>
        <w:t>.</w:t>
      </w:r>
    </w:p>
    <w:p w:rsidR="008808B4" w:rsidRDefault="008808B4" w:rsidP="008808B4">
      <w:pPr>
        <w:pStyle w:val="Textoindependiente"/>
        <w:rPr>
          <w:rFonts w:asciiTheme="minorHAnsi" w:hAnsiTheme="minorHAnsi" w:cstheme="minorHAnsi"/>
          <w:sz w:val="20"/>
          <w:szCs w:val="20"/>
        </w:rPr>
      </w:pPr>
      <w:r>
        <w:rPr>
          <w:rFonts w:asciiTheme="minorHAnsi" w:hAnsiTheme="minorHAnsi" w:cstheme="minorHAnsi"/>
          <w:sz w:val="20"/>
          <w:szCs w:val="20"/>
        </w:rPr>
        <w:tab/>
        <w:t>_Cocina</w:t>
      </w:r>
      <w:r w:rsidRPr="00ED6BEF">
        <w:rPr>
          <w:rFonts w:asciiTheme="minorHAnsi" w:hAnsiTheme="minorHAnsi" w:cstheme="minorHAnsi"/>
          <w:sz w:val="20"/>
          <w:szCs w:val="20"/>
        </w:rPr>
        <w:t>:</w:t>
      </w:r>
      <w:r w:rsidR="00921776">
        <w:rPr>
          <w:rFonts w:asciiTheme="minorHAnsi" w:hAnsiTheme="minorHAnsi" w:cstheme="minorHAnsi"/>
          <w:sz w:val="20"/>
          <w:szCs w:val="20"/>
        </w:rPr>
        <w:t xml:space="preserve"> 2</w:t>
      </w:r>
      <w:r w:rsidRPr="00ED6BEF">
        <w:rPr>
          <w:rFonts w:asciiTheme="minorHAnsi" w:hAnsiTheme="minorHAnsi" w:cstheme="minorHAnsi"/>
          <w:sz w:val="20"/>
          <w:szCs w:val="20"/>
        </w:rPr>
        <w:t xml:space="preserve"> boca</w:t>
      </w:r>
      <w:r w:rsidR="00921776">
        <w:rPr>
          <w:rFonts w:asciiTheme="minorHAnsi" w:hAnsiTheme="minorHAnsi" w:cstheme="minorHAnsi"/>
          <w:sz w:val="20"/>
          <w:szCs w:val="20"/>
        </w:rPr>
        <w:t>s</w:t>
      </w:r>
      <w:r w:rsidRPr="00ED6BEF">
        <w:rPr>
          <w:rFonts w:asciiTheme="minorHAnsi" w:hAnsiTheme="minorHAnsi" w:cstheme="minorHAnsi"/>
          <w:sz w:val="20"/>
          <w:szCs w:val="20"/>
        </w:rPr>
        <w:t xml:space="preserve"> </w:t>
      </w:r>
      <w:r>
        <w:rPr>
          <w:rFonts w:asciiTheme="minorHAnsi" w:hAnsiTheme="minorHAnsi" w:cstheme="minorHAnsi"/>
          <w:sz w:val="20"/>
          <w:szCs w:val="20"/>
        </w:rPr>
        <w:t>IUG</w:t>
      </w:r>
      <w:r w:rsidRPr="00ED6BEF">
        <w:rPr>
          <w:rFonts w:asciiTheme="minorHAnsi" w:hAnsiTheme="minorHAnsi" w:cstheme="minorHAnsi"/>
          <w:sz w:val="20"/>
          <w:szCs w:val="20"/>
        </w:rPr>
        <w:t xml:space="preserve"> /</w:t>
      </w:r>
      <w:r>
        <w:rPr>
          <w:rFonts w:asciiTheme="minorHAnsi" w:hAnsiTheme="minorHAnsi" w:cstheme="minorHAnsi"/>
          <w:sz w:val="20"/>
          <w:szCs w:val="20"/>
        </w:rPr>
        <w:t>3</w:t>
      </w:r>
      <w:r w:rsidRPr="00ED6BEF">
        <w:rPr>
          <w:rFonts w:asciiTheme="minorHAnsi" w:hAnsiTheme="minorHAnsi" w:cstheme="minorHAnsi"/>
          <w:sz w:val="20"/>
          <w:szCs w:val="20"/>
        </w:rPr>
        <w:t xml:space="preserve"> boca</w:t>
      </w:r>
      <w:r>
        <w:rPr>
          <w:rFonts w:asciiTheme="minorHAnsi" w:hAnsiTheme="minorHAnsi" w:cstheme="minorHAnsi"/>
          <w:sz w:val="20"/>
          <w:szCs w:val="20"/>
        </w:rPr>
        <w:t>s</w:t>
      </w:r>
      <w:r w:rsidRPr="00ED6BEF">
        <w:rPr>
          <w:rFonts w:asciiTheme="minorHAnsi" w:hAnsiTheme="minorHAnsi" w:cstheme="minorHAnsi"/>
          <w:sz w:val="20"/>
          <w:szCs w:val="20"/>
        </w:rPr>
        <w:t xml:space="preserve"> </w:t>
      </w:r>
      <w:r>
        <w:rPr>
          <w:rFonts w:asciiTheme="minorHAnsi" w:hAnsiTheme="minorHAnsi" w:cstheme="minorHAnsi"/>
          <w:sz w:val="20"/>
          <w:szCs w:val="20"/>
        </w:rPr>
        <w:t>TUG</w:t>
      </w:r>
      <w:r w:rsidRPr="00ED6BEF">
        <w:rPr>
          <w:rFonts w:asciiTheme="minorHAnsi" w:hAnsiTheme="minorHAnsi" w:cstheme="minorHAnsi"/>
          <w:sz w:val="20"/>
          <w:szCs w:val="20"/>
        </w:rPr>
        <w:t>.</w:t>
      </w:r>
    </w:p>
    <w:p w:rsidR="008808B4" w:rsidRDefault="008808B4" w:rsidP="008808B4">
      <w:pPr>
        <w:pStyle w:val="Textoindependiente"/>
        <w:rPr>
          <w:rFonts w:asciiTheme="minorHAnsi" w:hAnsiTheme="minorHAnsi" w:cstheme="minorHAnsi"/>
          <w:sz w:val="20"/>
          <w:szCs w:val="20"/>
        </w:rPr>
      </w:pPr>
      <w:r>
        <w:rPr>
          <w:rFonts w:asciiTheme="minorHAnsi" w:hAnsiTheme="minorHAnsi" w:cstheme="minorHAnsi"/>
          <w:sz w:val="20"/>
          <w:szCs w:val="20"/>
        </w:rPr>
        <w:tab/>
        <w:t>_Baño: 1 boca de IUG / 1 boca TUG.</w:t>
      </w:r>
    </w:p>
    <w:p w:rsidR="008808B4" w:rsidRDefault="008808B4" w:rsidP="008808B4">
      <w:pPr>
        <w:pStyle w:val="Textoindependiente"/>
        <w:rPr>
          <w:rFonts w:asciiTheme="minorHAnsi" w:hAnsiTheme="minorHAnsi" w:cstheme="minorHAnsi"/>
          <w:sz w:val="20"/>
          <w:szCs w:val="20"/>
        </w:rPr>
      </w:pPr>
      <w:r>
        <w:rPr>
          <w:rFonts w:asciiTheme="minorHAnsi" w:hAnsiTheme="minorHAnsi" w:cstheme="minorHAnsi"/>
          <w:sz w:val="20"/>
          <w:szCs w:val="20"/>
        </w:rPr>
        <w:tab/>
        <w:t xml:space="preserve">_Vestíbulo, garaje, hall, vestidor, similar: </w:t>
      </w:r>
      <w:r w:rsidR="00921776" w:rsidRPr="00ED6BEF">
        <w:rPr>
          <w:rFonts w:asciiTheme="minorHAnsi" w:hAnsiTheme="minorHAnsi" w:cstheme="minorHAnsi"/>
          <w:sz w:val="20"/>
          <w:szCs w:val="20"/>
        </w:rPr>
        <w:t>1 boca IUG cada 1</w:t>
      </w:r>
      <w:r w:rsidR="00921776">
        <w:rPr>
          <w:rFonts w:asciiTheme="minorHAnsi" w:hAnsiTheme="minorHAnsi" w:cstheme="minorHAnsi"/>
          <w:sz w:val="20"/>
          <w:szCs w:val="20"/>
        </w:rPr>
        <w:t>2</w:t>
      </w:r>
      <w:r w:rsidR="00921776" w:rsidRPr="00ED6BEF">
        <w:rPr>
          <w:rFonts w:asciiTheme="minorHAnsi" w:hAnsiTheme="minorHAnsi" w:cstheme="minorHAnsi"/>
          <w:sz w:val="20"/>
          <w:szCs w:val="20"/>
        </w:rPr>
        <w:t xml:space="preserve"> m</w:t>
      </w:r>
      <w:r w:rsidR="00921776" w:rsidRPr="00ED6BEF">
        <w:rPr>
          <w:rFonts w:asciiTheme="minorHAnsi" w:hAnsiTheme="minorHAnsi" w:cstheme="minorHAnsi"/>
          <w:sz w:val="20"/>
          <w:szCs w:val="20"/>
          <w:vertAlign w:val="superscript"/>
        </w:rPr>
        <w:t>2</w:t>
      </w:r>
      <w:r>
        <w:rPr>
          <w:rFonts w:asciiTheme="minorHAnsi" w:hAnsiTheme="minorHAnsi" w:cstheme="minorHAnsi"/>
          <w:sz w:val="20"/>
          <w:szCs w:val="20"/>
        </w:rPr>
        <w:t xml:space="preserve"> / </w:t>
      </w:r>
      <w:r w:rsidR="00921776" w:rsidRPr="00ED6BEF">
        <w:rPr>
          <w:rFonts w:asciiTheme="minorHAnsi" w:hAnsiTheme="minorHAnsi" w:cstheme="minorHAnsi"/>
          <w:sz w:val="20"/>
          <w:szCs w:val="20"/>
        </w:rPr>
        <w:t xml:space="preserve">1 boca </w:t>
      </w:r>
      <w:r w:rsidR="00921776">
        <w:rPr>
          <w:rFonts w:asciiTheme="minorHAnsi" w:hAnsiTheme="minorHAnsi" w:cstheme="minorHAnsi"/>
          <w:sz w:val="20"/>
          <w:szCs w:val="20"/>
        </w:rPr>
        <w:t>T</w:t>
      </w:r>
      <w:r w:rsidR="00921776" w:rsidRPr="00ED6BEF">
        <w:rPr>
          <w:rFonts w:asciiTheme="minorHAnsi" w:hAnsiTheme="minorHAnsi" w:cstheme="minorHAnsi"/>
          <w:sz w:val="20"/>
          <w:szCs w:val="20"/>
        </w:rPr>
        <w:t>UG cada 1</w:t>
      </w:r>
      <w:r w:rsidR="00921776">
        <w:rPr>
          <w:rFonts w:asciiTheme="minorHAnsi" w:hAnsiTheme="minorHAnsi" w:cstheme="minorHAnsi"/>
          <w:sz w:val="20"/>
          <w:szCs w:val="20"/>
        </w:rPr>
        <w:t>2</w:t>
      </w:r>
      <w:r w:rsidR="00921776" w:rsidRPr="00ED6BEF">
        <w:rPr>
          <w:rFonts w:asciiTheme="minorHAnsi" w:hAnsiTheme="minorHAnsi" w:cstheme="minorHAnsi"/>
          <w:sz w:val="20"/>
          <w:szCs w:val="20"/>
        </w:rPr>
        <w:t xml:space="preserve"> m</w:t>
      </w:r>
      <w:r w:rsidR="00921776" w:rsidRPr="00ED6BEF">
        <w:rPr>
          <w:rFonts w:asciiTheme="minorHAnsi" w:hAnsiTheme="minorHAnsi" w:cstheme="minorHAnsi"/>
          <w:sz w:val="20"/>
          <w:szCs w:val="20"/>
          <w:vertAlign w:val="superscript"/>
        </w:rPr>
        <w:t>2</w:t>
      </w:r>
      <w:r>
        <w:rPr>
          <w:rFonts w:asciiTheme="minorHAnsi" w:hAnsiTheme="minorHAnsi" w:cstheme="minorHAnsi"/>
          <w:sz w:val="20"/>
          <w:szCs w:val="20"/>
        </w:rPr>
        <w:t>.</w:t>
      </w:r>
    </w:p>
    <w:p w:rsidR="008808B4" w:rsidRDefault="008808B4" w:rsidP="008808B4">
      <w:pPr>
        <w:pStyle w:val="Textoindependiente"/>
        <w:rPr>
          <w:rFonts w:asciiTheme="minorHAnsi" w:hAnsiTheme="minorHAnsi" w:cstheme="minorHAnsi"/>
          <w:sz w:val="20"/>
          <w:szCs w:val="20"/>
        </w:rPr>
      </w:pPr>
      <w:r>
        <w:rPr>
          <w:rFonts w:asciiTheme="minorHAnsi" w:hAnsiTheme="minorHAnsi" w:cstheme="minorHAnsi"/>
          <w:sz w:val="20"/>
          <w:szCs w:val="20"/>
        </w:rPr>
        <w:tab/>
        <w:t xml:space="preserve">_Pasillo cubierto: 1 boca IUG cada 5m de longitud / </w:t>
      </w:r>
      <w:r w:rsidR="00921776" w:rsidRPr="00ED6BEF">
        <w:rPr>
          <w:rFonts w:asciiTheme="minorHAnsi" w:hAnsiTheme="minorHAnsi" w:cstheme="minorHAnsi"/>
          <w:sz w:val="20"/>
          <w:szCs w:val="20"/>
        </w:rPr>
        <w:t xml:space="preserve">1 boca IUG </w:t>
      </w:r>
      <w:r w:rsidR="00921776">
        <w:rPr>
          <w:rFonts w:asciiTheme="minorHAnsi" w:hAnsiTheme="minorHAnsi" w:cstheme="minorHAnsi"/>
          <w:sz w:val="20"/>
          <w:szCs w:val="20"/>
        </w:rPr>
        <w:t>cada 5</w:t>
      </w:r>
      <w:r w:rsidR="00921776" w:rsidRPr="00ED6BEF">
        <w:rPr>
          <w:rFonts w:asciiTheme="minorHAnsi" w:hAnsiTheme="minorHAnsi" w:cstheme="minorHAnsi"/>
          <w:sz w:val="20"/>
          <w:szCs w:val="20"/>
        </w:rPr>
        <w:t xml:space="preserve"> m</w:t>
      </w:r>
      <w:r w:rsidR="00921776">
        <w:rPr>
          <w:rFonts w:asciiTheme="minorHAnsi" w:hAnsiTheme="minorHAnsi" w:cstheme="minorHAnsi"/>
          <w:sz w:val="20"/>
          <w:szCs w:val="20"/>
        </w:rPr>
        <w:t xml:space="preserve"> de longitud</w:t>
      </w:r>
      <w:r>
        <w:rPr>
          <w:rFonts w:asciiTheme="minorHAnsi" w:hAnsiTheme="minorHAnsi" w:cstheme="minorHAnsi"/>
          <w:sz w:val="20"/>
          <w:szCs w:val="20"/>
        </w:rPr>
        <w:t>.</w:t>
      </w:r>
    </w:p>
    <w:p w:rsidR="008808B4" w:rsidRDefault="008808B4" w:rsidP="008808B4">
      <w:pPr>
        <w:pStyle w:val="Textoindependiente"/>
        <w:rPr>
          <w:rFonts w:asciiTheme="minorHAnsi" w:hAnsiTheme="minorHAnsi" w:cstheme="minorHAnsi"/>
          <w:sz w:val="20"/>
          <w:szCs w:val="20"/>
        </w:rPr>
      </w:pPr>
      <w:r>
        <w:rPr>
          <w:rFonts w:asciiTheme="minorHAnsi" w:hAnsiTheme="minorHAnsi" w:cstheme="minorHAnsi"/>
          <w:sz w:val="20"/>
          <w:szCs w:val="20"/>
        </w:rPr>
        <w:tab/>
        <w:t xml:space="preserve">_Lavadero.  </w:t>
      </w:r>
      <w:r w:rsidR="00921776">
        <w:rPr>
          <w:rFonts w:asciiTheme="minorHAnsi" w:hAnsiTheme="minorHAnsi" w:cstheme="minorHAnsi"/>
          <w:sz w:val="20"/>
          <w:szCs w:val="20"/>
        </w:rPr>
        <w:t>1 boca de IUG / 2</w:t>
      </w:r>
      <w:r>
        <w:rPr>
          <w:rFonts w:asciiTheme="minorHAnsi" w:hAnsiTheme="minorHAnsi" w:cstheme="minorHAnsi"/>
          <w:sz w:val="20"/>
          <w:szCs w:val="20"/>
        </w:rPr>
        <w:t xml:space="preserve"> boca</w:t>
      </w:r>
      <w:r w:rsidR="00921776">
        <w:rPr>
          <w:rFonts w:asciiTheme="minorHAnsi" w:hAnsiTheme="minorHAnsi" w:cstheme="minorHAnsi"/>
          <w:sz w:val="20"/>
          <w:szCs w:val="20"/>
        </w:rPr>
        <w:t>s</w:t>
      </w:r>
      <w:r>
        <w:rPr>
          <w:rFonts w:asciiTheme="minorHAnsi" w:hAnsiTheme="minorHAnsi" w:cstheme="minorHAnsi"/>
          <w:sz w:val="20"/>
          <w:szCs w:val="20"/>
        </w:rPr>
        <w:t xml:space="preserve"> TUG.</w:t>
      </w:r>
    </w:p>
    <w:p w:rsidR="008808B4" w:rsidRDefault="008808B4" w:rsidP="008808B4">
      <w:pPr>
        <w:pStyle w:val="Textoindependiente"/>
        <w:rPr>
          <w:rFonts w:asciiTheme="minorHAnsi" w:hAnsiTheme="minorHAnsi" w:cstheme="minorHAnsi"/>
          <w:sz w:val="20"/>
          <w:szCs w:val="20"/>
        </w:rPr>
      </w:pPr>
      <w:r>
        <w:rPr>
          <w:rFonts w:asciiTheme="minorHAnsi" w:hAnsiTheme="minorHAnsi" w:cstheme="minorHAnsi"/>
          <w:sz w:val="20"/>
          <w:szCs w:val="20"/>
        </w:rPr>
        <w:tab/>
        <w:t>_Balcones, galerías, espacio semicubierto</w:t>
      </w:r>
      <w:r w:rsidR="00921776">
        <w:rPr>
          <w:rFonts w:asciiTheme="minorHAnsi" w:hAnsiTheme="minorHAnsi" w:cstheme="minorHAnsi"/>
          <w:sz w:val="20"/>
          <w:szCs w:val="20"/>
        </w:rPr>
        <w:t>-</w:t>
      </w:r>
      <w:r>
        <w:rPr>
          <w:rFonts w:asciiTheme="minorHAnsi" w:hAnsiTheme="minorHAnsi" w:cstheme="minorHAnsi"/>
          <w:sz w:val="20"/>
          <w:szCs w:val="20"/>
        </w:rPr>
        <w:t>descubierto: 1 boca IUG cada 5m</w:t>
      </w:r>
      <w:r>
        <w:rPr>
          <w:rFonts w:asciiTheme="minorHAnsi" w:hAnsiTheme="minorHAnsi" w:cstheme="minorHAnsi"/>
          <w:sz w:val="20"/>
          <w:szCs w:val="20"/>
          <w:vertAlign w:val="superscript"/>
        </w:rPr>
        <w:t>2</w:t>
      </w:r>
      <w:r>
        <w:rPr>
          <w:rFonts w:asciiTheme="minorHAnsi" w:hAnsiTheme="minorHAnsi" w:cstheme="minorHAnsi"/>
          <w:sz w:val="20"/>
          <w:szCs w:val="20"/>
        </w:rPr>
        <w:t xml:space="preserve"> / no aplica TUG. </w:t>
      </w:r>
    </w:p>
    <w:p w:rsidR="00921776" w:rsidRDefault="00921776" w:rsidP="008808B4">
      <w:pPr>
        <w:pStyle w:val="Textoindependiente"/>
        <w:rPr>
          <w:rFonts w:asciiTheme="minorHAnsi" w:hAnsiTheme="minorHAnsi" w:cstheme="minorHAnsi"/>
          <w:sz w:val="20"/>
          <w:szCs w:val="20"/>
        </w:rPr>
      </w:pPr>
    </w:p>
    <w:p w:rsidR="00921776" w:rsidRDefault="00921776" w:rsidP="00921776">
      <w:pPr>
        <w:pStyle w:val="Textoindependiente"/>
      </w:pPr>
      <w:r>
        <w:t>GRADO ELEVADO:</w:t>
      </w:r>
    </w:p>
    <w:p w:rsidR="00921776" w:rsidRDefault="00921776" w:rsidP="00921776">
      <w:pPr>
        <w:pStyle w:val="Textoindependiente"/>
        <w:rPr>
          <w:rFonts w:asciiTheme="minorHAnsi" w:hAnsiTheme="minorHAnsi" w:cstheme="minorHAnsi"/>
          <w:sz w:val="20"/>
          <w:szCs w:val="20"/>
        </w:rPr>
      </w:pPr>
      <w:r>
        <w:tab/>
      </w:r>
      <w:r w:rsidRPr="00ED6BEF">
        <w:rPr>
          <w:rFonts w:asciiTheme="minorHAnsi" w:hAnsiTheme="minorHAnsi" w:cstheme="minorHAnsi"/>
          <w:sz w:val="20"/>
          <w:szCs w:val="20"/>
        </w:rPr>
        <w:t>_Sala, comedor, escritorio, estudio, similar: 1 boca IUG cada 18 m</w:t>
      </w:r>
      <w:r w:rsidRPr="00ED6BEF">
        <w:rPr>
          <w:rFonts w:asciiTheme="minorHAnsi" w:hAnsiTheme="minorHAnsi" w:cstheme="minorHAnsi"/>
          <w:sz w:val="20"/>
          <w:szCs w:val="20"/>
          <w:vertAlign w:val="superscript"/>
        </w:rPr>
        <w:t>2</w:t>
      </w:r>
      <w:r w:rsidRPr="00ED6BEF">
        <w:rPr>
          <w:rFonts w:asciiTheme="minorHAnsi" w:hAnsiTheme="minorHAnsi" w:cstheme="minorHAnsi"/>
          <w:sz w:val="20"/>
          <w:szCs w:val="20"/>
        </w:rPr>
        <w:t xml:space="preserve"> /1 boca </w:t>
      </w:r>
      <w:r>
        <w:rPr>
          <w:rFonts w:asciiTheme="minorHAnsi" w:hAnsiTheme="minorHAnsi" w:cstheme="minorHAnsi"/>
          <w:sz w:val="20"/>
          <w:szCs w:val="20"/>
        </w:rPr>
        <w:t>T</w:t>
      </w:r>
      <w:r w:rsidRPr="00ED6BEF">
        <w:rPr>
          <w:rFonts w:asciiTheme="minorHAnsi" w:hAnsiTheme="minorHAnsi" w:cstheme="minorHAnsi"/>
          <w:sz w:val="20"/>
          <w:szCs w:val="20"/>
        </w:rPr>
        <w:t>UG</w:t>
      </w:r>
      <w:r>
        <w:rPr>
          <w:rFonts w:asciiTheme="minorHAnsi" w:hAnsiTheme="minorHAnsi" w:cstheme="minorHAnsi"/>
          <w:sz w:val="20"/>
          <w:szCs w:val="20"/>
        </w:rPr>
        <w:t xml:space="preserve"> cada 6</w:t>
      </w:r>
      <w:r w:rsidRPr="00ED6BEF">
        <w:rPr>
          <w:rFonts w:asciiTheme="minorHAnsi" w:hAnsiTheme="minorHAnsi" w:cstheme="minorHAnsi"/>
          <w:sz w:val="20"/>
          <w:szCs w:val="20"/>
        </w:rPr>
        <w:t xml:space="preserve"> m</w:t>
      </w:r>
      <w:r w:rsidRPr="00ED6BEF">
        <w:rPr>
          <w:rFonts w:asciiTheme="minorHAnsi" w:hAnsiTheme="minorHAnsi" w:cstheme="minorHAnsi"/>
          <w:sz w:val="20"/>
          <w:szCs w:val="20"/>
          <w:vertAlign w:val="superscript"/>
        </w:rPr>
        <w:t>2</w:t>
      </w:r>
      <w:r>
        <w:rPr>
          <w:rFonts w:asciiTheme="minorHAnsi" w:hAnsiTheme="minorHAnsi" w:cstheme="minorHAnsi"/>
          <w:sz w:val="20"/>
          <w:szCs w:val="20"/>
        </w:rPr>
        <w:t xml:space="preserve"> (mínimo 2</w:t>
      </w:r>
      <w:r w:rsidR="008C5CDF">
        <w:rPr>
          <w:rFonts w:asciiTheme="minorHAnsi" w:hAnsiTheme="minorHAnsi" w:cstheme="minorHAnsi"/>
          <w:sz w:val="20"/>
          <w:szCs w:val="20"/>
        </w:rPr>
        <w:t xml:space="preserve"> bocas</w:t>
      </w:r>
      <w:r>
        <w:rPr>
          <w:rFonts w:asciiTheme="minorHAnsi" w:hAnsiTheme="minorHAnsi" w:cstheme="minorHAnsi"/>
          <w:sz w:val="20"/>
          <w:szCs w:val="20"/>
        </w:rPr>
        <w:t>).</w:t>
      </w:r>
    </w:p>
    <w:p w:rsidR="00921776" w:rsidRDefault="00921776" w:rsidP="00921776">
      <w:pPr>
        <w:pStyle w:val="Textoindependiente"/>
        <w:rPr>
          <w:rFonts w:asciiTheme="minorHAnsi" w:hAnsiTheme="minorHAnsi" w:cstheme="minorHAnsi"/>
          <w:sz w:val="20"/>
          <w:szCs w:val="20"/>
        </w:rPr>
      </w:pPr>
      <w:r>
        <w:rPr>
          <w:rFonts w:asciiTheme="minorHAnsi" w:hAnsiTheme="minorHAnsi" w:cstheme="minorHAnsi"/>
          <w:sz w:val="20"/>
          <w:szCs w:val="20"/>
        </w:rPr>
        <w:tab/>
        <w:t>_Dormitorio menor a 10m</w:t>
      </w:r>
      <w:r>
        <w:rPr>
          <w:rFonts w:asciiTheme="minorHAnsi" w:hAnsiTheme="minorHAnsi" w:cstheme="minorHAnsi"/>
          <w:sz w:val="20"/>
          <w:szCs w:val="20"/>
          <w:vertAlign w:val="superscript"/>
        </w:rPr>
        <w:t>2</w:t>
      </w:r>
      <w:r w:rsidR="008C5CDF">
        <w:rPr>
          <w:rFonts w:asciiTheme="minorHAnsi" w:hAnsiTheme="minorHAnsi" w:cstheme="minorHAnsi"/>
          <w:sz w:val="20"/>
          <w:szCs w:val="20"/>
        </w:rPr>
        <w:t>:</w:t>
      </w:r>
      <w:r>
        <w:rPr>
          <w:rFonts w:asciiTheme="minorHAnsi" w:hAnsiTheme="minorHAnsi" w:cstheme="minorHAnsi"/>
          <w:sz w:val="20"/>
          <w:szCs w:val="20"/>
        </w:rPr>
        <w:t xml:space="preserve"> </w:t>
      </w:r>
      <w:r w:rsidRPr="00ED6BEF">
        <w:rPr>
          <w:rFonts w:asciiTheme="minorHAnsi" w:hAnsiTheme="minorHAnsi" w:cstheme="minorHAnsi"/>
          <w:sz w:val="20"/>
          <w:szCs w:val="20"/>
        </w:rPr>
        <w:t xml:space="preserve">1 boca </w:t>
      </w:r>
      <w:r>
        <w:rPr>
          <w:rFonts w:asciiTheme="minorHAnsi" w:hAnsiTheme="minorHAnsi" w:cstheme="minorHAnsi"/>
          <w:sz w:val="20"/>
          <w:szCs w:val="20"/>
        </w:rPr>
        <w:t>IUG</w:t>
      </w:r>
      <w:r w:rsidRPr="00ED6BEF">
        <w:rPr>
          <w:rFonts w:asciiTheme="minorHAnsi" w:hAnsiTheme="minorHAnsi" w:cstheme="minorHAnsi"/>
          <w:sz w:val="20"/>
          <w:szCs w:val="20"/>
        </w:rPr>
        <w:t>/</w:t>
      </w:r>
      <w:r>
        <w:rPr>
          <w:rFonts w:asciiTheme="minorHAnsi" w:hAnsiTheme="minorHAnsi" w:cstheme="minorHAnsi"/>
          <w:sz w:val="20"/>
          <w:szCs w:val="20"/>
        </w:rPr>
        <w:t xml:space="preserve"> 2</w:t>
      </w:r>
      <w:r w:rsidRPr="00ED6BEF">
        <w:rPr>
          <w:rFonts w:asciiTheme="minorHAnsi" w:hAnsiTheme="minorHAnsi" w:cstheme="minorHAnsi"/>
          <w:sz w:val="20"/>
          <w:szCs w:val="20"/>
        </w:rPr>
        <w:t xml:space="preserve"> boca</w:t>
      </w:r>
      <w:r>
        <w:rPr>
          <w:rFonts w:asciiTheme="minorHAnsi" w:hAnsiTheme="minorHAnsi" w:cstheme="minorHAnsi"/>
          <w:sz w:val="20"/>
          <w:szCs w:val="20"/>
        </w:rPr>
        <w:t>s</w:t>
      </w:r>
      <w:r w:rsidRPr="00ED6BEF">
        <w:rPr>
          <w:rFonts w:asciiTheme="minorHAnsi" w:hAnsiTheme="minorHAnsi" w:cstheme="minorHAnsi"/>
          <w:sz w:val="20"/>
          <w:szCs w:val="20"/>
        </w:rPr>
        <w:t xml:space="preserve"> </w:t>
      </w:r>
      <w:r>
        <w:rPr>
          <w:rFonts w:asciiTheme="minorHAnsi" w:hAnsiTheme="minorHAnsi" w:cstheme="minorHAnsi"/>
          <w:sz w:val="20"/>
          <w:szCs w:val="20"/>
        </w:rPr>
        <w:t>TUG</w:t>
      </w:r>
      <w:r w:rsidRPr="00ED6BEF">
        <w:rPr>
          <w:rFonts w:asciiTheme="minorHAnsi" w:hAnsiTheme="minorHAnsi" w:cstheme="minorHAnsi"/>
          <w:sz w:val="20"/>
          <w:szCs w:val="20"/>
        </w:rPr>
        <w:t>.</w:t>
      </w:r>
    </w:p>
    <w:p w:rsidR="00921776" w:rsidRDefault="00921776" w:rsidP="00921776">
      <w:pPr>
        <w:pStyle w:val="Textoindependiente"/>
        <w:rPr>
          <w:rFonts w:asciiTheme="minorHAnsi" w:hAnsiTheme="minorHAnsi" w:cstheme="minorHAnsi"/>
          <w:sz w:val="20"/>
          <w:szCs w:val="20"/>
        </w:rPr>
      </w:pPr>
      <w:r>
        <w:rPr>
          <w:rFonts w:asciiTheme="minorHAnsi" w:hAnsiTheme="minorHAnsi" w:cstheme="minorHAnsi"/>
          <w:sz w:val="20"/>
          <w:szCs w:val="20"/>
        </w:rPr>
        <w:tab/>
        <w:t>_Dormitorio mayor a 10m</w:t>
      </w:r>
      <w:r>
        <w:rPr>
          <w:rFonts w:asciiTheme="minorHAnsi" w:hAnsiTheme="minorHAnsi" w:cstheme="minorHAnsi"/>
          <w:sz w:val="20"/>
          <w:szCs w:val="20"/>
          <w:vertAlign w:val="superscript"/>
        </w:rPr>
        <w:t xml:space="preserve">2 </w:t>
      </w:r>
      <w:r>
        <w:rPr>
          <w:rFonts w:asciiTheme="minorHAnsi" w:hAnsiTheme="minorHAnsi" w:cstheme="minorHAnsi"/>
          <w:sz w:val="20"/>
          <w:szCs w:val="20"/>
        </w:rPr>
        <w:t>y menor a 36m</w:t>
      </w:r>
      <w:r>
        <w:rPr>
          <w:rFonts w:asciiTheme="minorHAnsi" w:hAnsiTheme="minorHAnsi" w:cstheme="minorHAnsi"/>
          <w:sz w:val="20"/>
          <w:szCs w:val="20"/>
          <w:vertAlign w:val="superscript"/>
        </w:rPr>
        <w:t>2</w:t>
      </w:r>
      <w:r>
        <w:rPr>
          <w:rFonts w:asciiTheme="minorHAnsi" w:hAnsiTheme="minorHAnsi" w:cstheme="minorHAnsi"/>
          <w:sz w:val="20"/>
          <w:szCs w:val="20"/>
        </w:rPr>
        <w:t>: 1</w:t>
      </w:r>
      <w:r w:rsidRPr="00ED6BEF">
        <w:rPr>
          <w:rFonts w:asciiTheme="minorHAnsi" w:hAnsiTheme="minorHAnsi" w:cstheme="minorHAnsi"/>
          <w:sz w:val="20"/>
          <w:szCs w:val="20"/>
        </w:rPr>
        <w:t xml:space="preserve"> boca IUG /</w:t>
      </w:r>
      <w:r>
        <w:rPr>
          <w:rFonts w:asciiTheme="minorHAnsi" w:hAnsiTheme="minorHAnsi" w:cstheme="minorHAnsi"/>
          <w:sz w:val="20"/>
          <w:szCs w:val="20"/>
        </w:rPr>
        <w:t xml:space="preserve"> 3</w:t>
      </w:r>
      <w:r w:rsidRPr="00ED6BEF">
        <w:rPr>
          <w:rFonts w:asciiTheme="minorHAnsi" w:hAnsiTheme="minorHAnsi" w:cstheme="minorHAnsi"/>
          <w:sz w:val="20"/>
          <w:szCs w:val="20"/>
        </w:rPr>
        <w:t xml:space="preserve"> boca</w:t>
      </w:r>
      <w:r>
        <w:rPr>
          <w:rFonts w:asciiTheme="minorHAnsi" w:hAnsiTheme="minorHAnsi" w:cstheme="minorHAnsi"/>
          <w:sz w:val="20"/>
          <w:szCs w:val="20"/>
        </w:rPr>
        <w:t>s</w:t>
      </w:r>
      <w:r w:rsidRPr="00ED6BEF">
        <w:rPr>
          <w:rFonts w:asciiTheme="minorHAnsi" w:hAnsiTheme="minorHAnsi" w:cstheme="minorHAnsi"/>
          <w:sz w:val="20"/>
          <w:szCs w:val="20"/>
        </w:rPr>
        <w:t xml:space="preserve"> </w:t>
      </w:r>
      <w:r>
        <w:rPr>
          <w:rFonts w:asciiTheme="minorHAnsi" w:hAnsiTheme="minorHAnsi" w:cstheme="minorHAnsi"/>
          <w:sz w:val="20"/>
          <w:szCs w:val="20"/>
        </w:rPr>
        <w:t>TUG</w:t>
      </w:r>
      <w:r w:rsidRPr="00ED6BEF">
        <w:rPr>
          <w:rFonts w:asciiTheme="minorHAnsi" w:hAnsiTheme="minorHAnsi" w:cstheme="minorHAnsi"/>
          <w:sz w:val="20"/>
          <w:szCs w:val="20"/>
        </w:rPr>
        <w:t>.</w:t>
      </w:r>
    </w:p>
    <w:p w:rsidR="008C5CDF" w:rsidRDefault="00ED33D2" w:rsidP="00921776">
      <w:pPr>
        <w:pStyle w:val="Textoindependiente"/>
        <w:rPr>
          <w:rFonts w:asciiTheme="minorHAnsi" w:hAnsiTheme="minorHAnsi" w:cstheme="minorHAnsi"/>
          <w:sz w:val="20"/>
          <w:szCs w:val="20"/>
        </w:rPr>
      </w:pPr>
      <w:r>
        <w:rPr>
          <w:rFonts w:asciiTheme="minorHAnsi" w:hAnsiTheme="minorHAnsi" w:cstheme="minorHAnsi"/>
          <w:sz w:val="20"/>
          <w:szCs w:val="20"/>
        </w:rPr>
        <w:tab/>
        <w:t>_Dormitorio may</w:t>
      </w:r>
      <w:r w:rsidR="008C5CDF">
        <w:rPr>
          <w:rFonts w:asciiTheme="minorHAnsi" w:hAnsiTheme="minorHAnsi" w:cstheme="minorHAnsi"/>
          <w:sz w:val="20"/>
          <w:szCs w:val="20"/>
        </w:rPr>
        <w:t xml:space="preserve">or a </w:t>
      </w:r>
      <w:r>
        <w:rPr>
          <w:rFonts w:asciiTheme="minorHAnsi" w:hAnsiTheme="minorHAnsi" w:cstheme="minorHAnsi"/>
          <w:sz w:val="20"/>
          <w:szCs w:val="20"/>
        </w:rPr>
        <w:t>36</w:t>
      </w:r>
      <w:r w:rsidR="008C5CDF">
        <w:rPr>
          <w:rFonts w:asciiTheme="minorHAnsi" w:hAnsiTheme="minorHAnsi" w:cstheme="minorHAnsi"/>
          <w:sz w:val="20"/>
          <w:szCs w:val="20"/>
        </w:rPr>
        <w:t>m</w:t>
      </w:r>
      <w:r w:rsidR="008C5CDF">
        <w:rPr>
          <w:rFonts w:asciiTheme="minorHAnsi" w:hAnsiTheme="minorHAnsi" w:cstheme="minorHAnsi"/>
          <w:sz w:val="20"/>
          <w:szCs w:val="20"/>
          <w:vertAlign w:val="superscript"/>
        </w:rPr>
        <w:t>2</w:t>
      </w:r>
      <w:r w:rsidR="008C5CDF">
        <w:rPr>
          <w:rFonts w:asciiTheme="minorHAnsi" w:hAnsiTheme="minorHAnsi" w:cstheme="minorHAnsi"/>
          <w:sz w:val="20"/>
          <w:szCs w:val="20"/>
        </w:rPr>
        <w:t>: 2</w:t>
      </w:r>
      <w:r w:rsidR="008C5CDF" w:rsidRPr="00ED6BEF">
        <w:rPr>
          <w:rFonts w:asciiTheme="minorHAnsi" w:hAnsiTheme="minorHAnsi" w:cstheme="minorHAnsi"/>
          <w:sz w:val="20"/>
          <w:szCs w:val="20"/>
        </w:rPr>
        <w:t xml:space="preserve"> boca </w:t>
      </w:r>
      <w:r w:rsidR="008C5CDF">
        <w:rPr>
          <w:rFonts w:asciiTheme="minorHAnsi" w:hAnsiTheme="minorHAnsi" w:cstheme="minorHAnsi"/>
          <w:sz w:val="20"/>
          <w:szCs w:val="20"/>
        </w:rPr>
        <w:t>IUG</w:t>
      </w:r>
      <w:r w:rsidR="008C5CDF" w:rsidRPr="00ED6BEF">
        <w:rPr>
          <w:rFonts w:asciiTheme="minorHAnsi" w:hAnsiTheme="minorHAnsi" w:cstheme="minorHAnsi"/>
          <w:sz w:val="20"/>
          <w:szCs w:val="20"/>
        </w:rPr>
        <w:t>/</w:t>
      </w:r>
      <w:r w:rsidR="008C5CDF">
        <w:rPr>
          <w:rFonts w:asciiTheme="minorHAnsi" w:hAnsiTheme="minorHAnsi" w:cstheme="minorHAnsi"/>
          <w:sz w:val="20"/>
          <w:szCs w:val="20"/>
        </w:rPr>
        <w:t xml:space="preserve"> 3</w:t>
      </w:r>
      <w:r w:rsidR="008C5CDF" w:rsidRPr="00ED6BEF">
        <w:rPr>
          <w:rFonts w:asciiTheme="minorHAnsi" w:hAnsiTheme="minorHAnsi" w:cstheme="minorHAnsi"/>
          <w:sz w:val="20"/>
          <w:szCs w:val="20"/>
        </w:rPr>
        <w:t xml:space="preserve"> boca</w:t>
      </w:r>
      <w:r w:rsidR="008C5CDF">
        <w:rPr>
          <w:rFonts w:asciiTheme="minorHAnsi" w:hAnsiTheme="minorHAnsi" w:cstheme="minorHAnsi"/>
          <w:sz w:val="20"/>
          <w:szCs w:val="20"/>
        </w:rPr>
        <w:t>s</w:t>
      </w:r>
      <w:r w:rsidR="008C5CDF" w:rsidRPr="00ED6BEF">
        <w:rPr>
          <w:rFonts w:asciiTheme="minorHAnsi" w:hAnsiTheme="minorHAnsi" w:cstheme="minorHAnsi"/>
          <w:sz w:val="20"/>
          <w:szCs w:val="20"/>
        </w:rPr>
        <w:t xml:space="preserve"> </w:t>
      </w:r>
      <w:r w:rsidR="008C5CDF">
        <w:rPr>
          <w:rFonts w:asciiTheme="minorHAnsi" w:hAnsiTheme="minorHAnsi" w:cstheme="minorHAnsi"/>
          <w:sz w:val="20"/>
          <w:szCs w:val="20"/>
        </w:rPr>
        <w:t>TUG</w:t>
      </w:r>
      <w:r w:rsidR="008C5CDF" w:rsidRPr="00ED6BEF">
        <w:rPr>
          <w:rFonts w:asciiTheme="minorHAnsi" w:hAnsiTheme="minorHAnsi" w:cstheme="minorHAnsi"/>
          <w:sz w:val="20"/>
          <w:szCs w:val="20"/>
        </w:rPr>
        <w:t>.</w:t>
      </w:r>
    </w:p>
    <w:p w:rsidR="00921776" w:rsidRDefault="00921776" w:rsidP="00921776">
      <w:pPr>
        <w:pStyle w:val="Textoindependiente"/>
        <w:rPr>
          <w:rFonts w:asciiTheme="minorHAnsi" w:hAnsiTheme="minorHAnsi" w:cstheme="minorHAnsi"/>
          <w:sz w:val="20"/>
          <w:szCs w:val="20"/>
        </w:rPr>
      </w:pPr>
      <w:r>
        <w:rPr>
          <w:rFonts w:asciiTheme="minorHAnsi" w:hAnsiTheme="minorHAnsi" w:cstheme="minorHAnsi"/>
          <w:sz w:val="20"/>
          <w:szCs w:val="20"/>
        </w:rPr>
        <w:tab/>
        <w:t>_Cocina</w:t>
      </w:r>
      <w:r w:rsidRPr="00ED6BEF">
        <w:rPr>
          <w:rFonts w:asciiTheme="minorHAnsi" w:hAnsiTheme="minorHAnsi" w:cstheme="minorHAnsi"/>
          <w:sz w:val="20"/>
          <w:szCs w:val="20"/>
        </w:rPr>
        <w:t>:</w:t>
      </w:r>
      <w:r>
        <w:rPr>
          <w:rFonts w:asciiTheme="minorHAnsi" w:hAnsiTheme="minorHAnsi" w:cstheme="minorHAnsi"/>
          <w:sz w:val="20"/>
          <w:szCs w:val="20"/>
        </w:rPr>
        <w:t xml:space="preserve"> 2</w:t>
      </w:r>
      <w:r w:rsidRPr="00ED6BEF">
        <w:rPr>
          <w:rFonts w:asciiTheme="minorHAnsi" w:hAnsiTheme="minorHAnsi" w:cstheme="minorHAnsi"/>
          <w:sz w:val="20"/>
          <w:szCs w:val="20"/>
        </w:rPr>
        <w:t xml:space="preserve"> boca</w:t>
      </w:r>
      <w:r>
        <w:rPr>
          <w:rFonts w:asciiTheme="minorHAnsi" w:hAnsiTheme="minorHAnsi" w:cstheme="minorHAnsi"/>
          <w:sz w:val="20"/>
          <w:szCs w:val="20"/>
        </w:rPr>
        <w:t>s</w:t>
      </w:r>
      <w:r w:rsidRPr="00ED6BEF">
        <w:rPr>
          <w:rFonts w:asciiTheme="minorHAnsi" w:hAnsiTheme="minorHAnsi" w:cstheme="minorHAnsi"/>
          <w:sz w:val="20"/>
          <w:szCs w:val="20"/>
        </w:rPr>
        <w:t xml:space="preserve"> </w:t>
      </w:r>
      <w:r>
        <w:rPr>
          <w:rFonts w:asciiTheme="minorHAnsi" w:hAnsiTheme="minorHAnsi" w:cstheme="minorHAnsi"/>
          <w:sz w:val="20"/>
          <w:szCs w:val="20"/>
        </w:rPr>
        <w:t>IUG</w:t>
      </w:r>
      <w:r w:rsidRPr="00ED6BEF">
        <w:rPr>
          <w:rFonts w:asciiTheme="minorHAnsi" w:hAnsiTheme="minorHAnsi" w:cstheme="minorHAnsi"/>
          <w:sz w:val="20"/>
          <w:szCs w:val="20"/>
        </w:rPr>
        <w:t xml:space="preserve"> /</w:t>
      </w:r>
      <w:r>
        <w:rPr>
          <w:rFonts w:asciiTheme="minorHAnsi" w:hAnsiTheme="minorHAnsi" w:cstheme="minorHAnsi"/>
          <w:sz w:val="20"/>
          <w:szCs w:val="20"/>
        </w:rPr>
        <w:t>3</w:t>
      </w:r>
      <w:r w:rsidRPr="00ED6BEF">
        <w:rPr>
          <w:rFonts w:asciiTheme="minorHAnsi" w:hAnsiTheme="minorHAnsi" w:cstheme="minorHAnsi"/>
          <w:sz w:val="20"/>
          <w:szCs w:val="20"/>
        </w:rPr>
        <w:t xml:space="preserve"> boca</w:t>
      </w:r>
      <w:r>
        <w:rPr>
          <w:rFonts w:asciiTheme="minorHAnsi" w:hAnsiTheme="minorHAnsi" w:cstheme="minorHAnsi"/>
          <w:sz w:val="20"/>
          <w:szCs w:val="20"/>
        </w:rPr>
        <w:t>s</w:t>
      </w:r>
      <w:r w:rsidRPr="00ED6BEF">
        <w:rPr>
          <w:rFonts w:asciiTheme="minorHAnsi" w:hAnsiTheme="minorHAnsi" w:cstheme="minorHAnsi"/>
          <w:sz w:val="20"/>
          <w:szCs w:val="20"/>
        </w:rPr>
        <w:t xml:space="preserve"> </w:t>
      </w:r>
      <w:r>
        <w:rPr>
          <w:rFonts w:asciiTheme="minorHAnsi" w:hAnsiTheme="minorHAnsi" w:cstheme="minorHAnsi"/>
          <w:sz w:val="20"/>
          <w:szCs w:val="20"/>
        </w:rPr>
        <w:t>TUG</w:t>
      </w:r>
      <w:r w:rsidRPr="00ED6BEF">
        <w:rPr>
          <w:rFonts w:asciiTheme="minorHAnsi" w:hAnsiTheme="minorHAnsi" w:cstheme="minorHAnsi"/>
          <w:sz w:val="20"/>
          <w:szCs w:val="20"/>
        </w:rPr>
        <w:t>.</w:t>
      </w:r>
    </w:p>
    <w:p w:rsidR="00921776" w:rsidRDefault="00921776" w:rsidP="00921776">
      <w:pPr>
        <w:pStyle w:val="Textoindependiente"/>
        <w:rPr>
          <w:rFonts w:asciiTheme="minorHAnsi" w:hAnsiTheme="minorHAnsi" w:cstheme="minorHAnsi"/>
          <w:sz w:val="20"/>
          <w:szCs w:val="20"/>
        </w:rPr>
      </w:pPr>
      <w:r>
        <w:rPr>
          <w:rFonts w:asciiTheme="minorHAnsi" w:hAnsiTheme="minorHAnsi" w:cstheme="minorHAnsi"/>
          <w:sz w:val="20"/>
          <w:szCs w:val="20"/>
        </w:rPr>
        <w:tab/>
        <w:t>_Baño: 1 boca de IUG / 1 boca TUG.</w:t>
      </w:r>
    </w:p>
    <w:p w:rsidR="00921776" w:rsidRDefault="00921776" w:rsidP="00921776">
      <w:pPr>
        <w:pStyle w:val="Textoindependiente"/>
        <w:rPr>
          <w:rFonts w:asciiTheme="minorHAnsi" w:hAnsiTheme="minorHAnsi" w:cstheme="minorHAnsi"/>
          <w:sz w:val="20"/>
          <w:szCs w:val="20"/>
        </w:rPr>
      </w:pPr>
      <w:r>
        <w:rPr>
          <w:rFonts w:asciiTheme="minorHAnsi" w:hAnsiTheme="minorHAnsi" w:cstheme="minorHAnsi"/>
          <w:sz w:val="20"/>
          <w:szCs w:val="20"/>
        </w:rPr>
        <w:tab/>
        <w:t xml:space="preserve">_Vestíbulo, garaje, hall, vestidor, similar: </w:t>
      </w:r>
      <w:r w:rsidRPr="00ED6BEF">
        <w:rPr>
          <w:rFonts w:asciiTheme="minorHAnsi" w:hAnsiTheme="minorHAnsi" w:cstheme="minorHAnsi"/>
          <w:sz w:val="20"/>
          <w:szCs w:val="20"/>
        </w:rPr>
        <w:t>1 boca IUG cada 1</w:t>
      </w:r>
      <w:r>
        <w:rPr>
          <w:rFonts w:asciiTheme="minorHAnsi" w:hAnsiTheme="minorHAnsi" w:cstheme="minorHAnsi"/>
          <w:sz w:val="20"/>
          <w:szCs w:val="20"/>
        </w:rPr>
        <w:t>2</w:t>
      </w:r>
      <w:r w:rsidRPr="00ED6BEF">
        <w:rPr>
          <w:rFonts w:asciiTheme="minorHAnsi" w:hAnsiTheme="minorHAnsi" w:cstheme="minorHAnsi"/>
          <w:sz w:val="20"/>
          <w:szCs w:val="20"/>
        </w:rPr>
        <w:t xml:space="preserve"> m</w:t>
      </w:r>
      <w:r w:rsidRPr="00ED6BEF">
        <w:rPr>
          <w:rFonts w:asciiTheme="minorHAnsi" w:hAnsiTheme="minorHAnsi" w:cstheme="minorHAnsi"/>
          <w:sz w:val="20"/>
          <w:szCs w:val="20"/>
          <w:vertAlign w:val="superscript"/>
        </w:rPr>
        <w:t>2</w:t>
      </w:r>
      <w:r>
        <w:rPr>
          <w:rFonts w:asciiTheme="minorHAnsi" w:hAnsiTheme="minorHAnsi" w:cstheme="minorHAnsi"/>
          <w:sz w:val="20"/>
          <w:szCs w:val="20"/>
        </w:rPr>
        <w:t xml:space="preserve"> / </w:t>
      </w:r>
      <w:r w:rsidRPr="00ED6BEF">
        <w:rPr>
          <w:rFonts w:asciiTheme="minorHAnsi" w:hAnsiTheme="minorHAnsi" w:cstheme="minorHAnsi"/>
          <w:sz w:val="20"/>
          <w:szCs w:val="20"/>
        </w:rPr>
        <w:t xml:space="preserve">1 boca </w:t>
      </w:r>
      <w:r>
        <w:rPr>
          <w:rFonts w:asciiTheme="minorHAnsi" w:hAnsiTheme="minorHAnsi" w:cstheme="minorHAnsi"/>
          <w:sz w:val="20"/>
          <w:szCs w:val="20"/>
        </w:rPr>
        <w:t>T</w:t>
      </w:r>
      <w:r w:rsidRPr="00ED6BEF">
        <w:rPr>
          <w:rFonts w:asciiTheme="minorHAnsi" w:hAnsiTheme="minorHAnsi" w:cstheme="minorHAnsi"/>
          <w:sz w:val="20"/>
          <w:szCs w:val="20"/>
        </w:rPr>
        <w:t>UG cada 1</w:t>
      </w:r>
      <w:r>
        <w:rPr>
          <w:rFonts w:asciiTheme="minorHAnsi" w:hAnsiTheme="minorHAnsi" w:cstheme="minorHAnsi"/>
          <w:sz w:val="20"/>
          <w:szCs w:val="20"/>
        </w:rPr>
        <w:t>2</w:t>
      </w:r>
      <w:r w:rsidRPr="00ED6BEF">
        <w:rPr>
          <w:rFonts w:asciiTheme="minorHAnsi" w:hAnsiTheme="minorHAnsi" w:cstheme="minorHAnsi"/>
          <w:sz w:val="20"/>
          <w:szCs w:val="20"/>
        </w:rPr>
        <w:t xml:space="preserve"> m</w:t>
      </w:r>
      <w:r w:rsidRPr="00ED6BEF">
        <w:rPr>
          <w:rFonts w:asciiTheme="minorHAnsi" w:hAnsiTheme="minorHAnsi" w:cstheme="minorHAnsi"/>
          <w:sz w:val="20"/>
          <w:szCs w:val="20"/>
          <w:vertAlign w:val="superscript"/>
        </w:rPr>
        <w:t>2</w:t>
      </w:r>
      <w:r>
        <w:rPr>
          <w:rFonts w:asciiTheme="minorHAnsi" w:hAnsiTheme="minorHAnsi" w:cstheme="minorHAnsi"/>
          <w:sz w:val="20"/>
          <w:szCs w:val="20"/>
        </w:rPr>
        <w:t>.</w:t>
      </w:r>
    </w:p>
    <w:p w:rsidR="00921776" w:rsidRDefault="00921776" w:rsidP="00921776">
      <w:pPr>
        <w:pStyle w:val="Textoindependiente"/>
        <w:rPr>
          <w:rFonts w:asciiTheme="minorHAnsi" w:hAnsiTheme="minorHAnsi" w:cstheme="minorHAnsi"/>
          <w:sz w:val="20"/>
          <w:szCs w:val="20"/>
        </w:rPr>
      </w:pPr>
      <w:r>
        <w:rPr>
          <w:rFonts w:asciiTheme="minorHAnsi" w:hAnsiTheme="minorHAnsi" w:cstheme="minorHAnsi"/>
          <w:sz w:val="20"/>
          <w:szCs w:val="20"/>
        </w:rPr>
        <w:tab/>
        <w:t xml:space="preserve">_Pasillo cubierto: 1 boca IUG cada 5m de longitud / </w:t>
      </w:r>
      <w:r w:rsidRPr="00ED6BEF">
        <w:rPr>
          <w:rFonts w:asciiTheme="minorHAnsi" w:hAnsiTheme="minorHAnsi" w:cstheme="minorHAnsi"/>
          <w:sz w:val="20"/>
          <w:szCs w:val="20"/>
        </w:rPr>
        <w:t xml:space="preserve">1 boca IUG </w:t>
      </w:r>
      <w:r>
        <w:rPr>
          <w:rFonts w:asciiTheme="minorHAnsi" w:hAnsiTheme="minorHAnsi" w:cstheme="minorHAnsi"/>
          <w:sz w:val="20"/>
          <w:szCs w:val="20"/>
        </w:rPr>
        <w:t>cada 5</w:t>
      </w:r>
      <w:r w:rsidRPr="00ED6BEF">
        <w:rPr>
          <w:rFonts w:asciiTheme="minorHAnsi" w:hAnsiTheme="minorHAnsi" w:cstheme="minorHAnsi"/>
          <w:sz w:val="20"/>
          <w:szCs w:val="20"/>
        </w:rPr>
        <w:t xml:space="preserve"> m</w:t>
      </w:r>
      <w:r>
        <w:rPr>
          <w:rFonts w:asciiTheme="minorHAnsi" w:hAnsiTheme="minorHAnsi" w:cstheme="minorHAnsi"/>
          <w:sz w:val="20"/>
          <w:szCs w:val="20"/>
        </w:rPr>
        <w:t xml:space="preserve"> de longitud.</w:t>
      </w:r>
    </w:p>
    <w:p w:rsidR="00921776" w:rsidRDefault="00921776" w:rsidP="00921776">
      <w:pPr>
        <w:pStyle w:val="Textoindependiente"/>
        <w:rPr>
          <w:rFonts w:asciiTheme="minorHAnsi" w:hAnsiTheme="minorHAnsi" w:cstheme="minorHAnsi"/>
          <w:sz w:val="20"/>
          <w:szCs w:val="20"/>
        </w:rPr>
      </w:pPr>
      <w:r>
        <w:rPr>
          <w:rFonts w:asciiTheme="minorHAnsi" w:hAnsiTheme="minorHAnsi" w:cstheme="minorHAnsi"/>
          <w:sz w:val="20"/>
          <w:szCs w:val="20"/>
        </w:rPr>
        <w:tab/>
        <w:t>_Lavadero.  1 boca de IUG / 2 bocas TUG.</w:t>
      </w:r>
    </w:p>
    <w:p w:rsidR="00921776" w:rsidRDefault="00921776" w:rsidP="00921776">
      <w:pPr>
        <w:pStyle w:val="Textoindependiente"/>
        <w:rPr>
          <w:rFonts w:asciiTheme="minorHAnsi" w:hAnsiTheme="minorHAnsi" w:cstheme="minorHAnsi"/>
          <w:sz w:val="20"/>
          <w:szCs w:val="20"/>
        </w:rPr>
      </w:pPr>
      <w:r>
        <w:rPr>
          <w:rFonts w:asciiTheme="minorHAnsi" w:hAnsiTheme="minorHAnsi" w:cstheme="minorHAnsi"/>
          <w:sz w:val="20"/>
          <w:szCs w:val="20"/>
        </w:rPr>
        <w:tab/>
        <w:t>_Balcones, galerías, espacio semicubierto-descubierto: 1 boca IUG cada 5m</w:t>
      </w:r>
      <w:r>
        <w:rPr>
          <w:rFonts w:asciiTheme="minorHAnsi" w:hAnsiTheme="minorHAnsi" w:cstheme="minorHAnsi"/>
          <w:sz w:val="20"/>
          <w:szCs w:val="20"/>
          <w:vertAlign w:val="superscript"/>
        </w:rPr>
        <w:t>2</w:t>
      </w:r>
      <w:r>
        <w:rPr>
          <w:rFonts w:asciiTheme="minorHAnsi" w:hAnsiTheme="minorHAnsi" w:cstheme="minorHAnsi"/>
          <w:sz w:val="20"/>
          <w:szCs w:val="20"/>
        </w:rPr>
        <w:t xml:space="preserve"> / no aplica TUG.</w:t>
      </w:r>
    </w:p>
    <w:p w:rsidR="008C5CDF" w:rsidRDefault="008C5CDF" w:rsidP="00921776">
      <w:pPr>
        <w:pStyle w:val="Textoindependiente"/>
        <w:rPr>
          <w:rFonts w:asciiTheme="minorHAnsi" w:hAnsiTheme="minorHAnsi" w:cstheme="minorHAnsi"/>
          <w:sz w:val="20"/>
          <w:szCs w:val="20"/>
        </w:rPr>
      </w:pPr>
    </w:p>
    <w:p w:rsidR="008C5CDF" w:rsidRDefault="008C5CDF" w:rsidP="008C5CDF">
      <w:pPr>
        <w:pStyle w:val="Textoindependiente"/>
      </w:pPr>
      <w:r>
        <w:t>GRADO SUPERIOR:</w:t>
      </w:r>
    </w:p>
    <w:p w:rsidR="008C5CDF" w:rsidRDefault="008C5CDF" w:rsidP="008C5CDF">
      <w:pPr>
        <w:pStyle w:val="Textoindependiente"/>
        <w:rPr>
          <w:rFonts w:asciiTheme="minorHAnsi" w:hAnsiTheme="minorHAnsi" w:cstheme="minorHAnsi"/>
          <w:sz w:val="20"/>
          <w:szCs w:val="20"/>
        </w:rPr>
      </w:pPr>
      <w:r>
        <w:tab/>
      </w:r>
      <w:r w:rsidRPr="00ED6BEF">
        <w:rPr>
          <w:rFonts w:asciiTheme="minorHAnsi" w:hAnsiTheme="minorHAnsi" w:cstheme="minorHAnsi"/>
          <w:sz w:val="20"/>
          <w:szCs w:val="20"/>
        </w:rPr>
        <w:t>_Sala, comedor, escritorio, estudio, similar: 1 boca IUG cada 18 m</w:t>
      </w:r>
      <w:r w:rsidRPr="00ED6BEF">
        <w:rPr>
          <w:rFonts w:asciiTheme="minorHAnsi" w:hAnsiTheme="minorHAnsi" w:cstheme="minorHAnsi"/>
          <w:sz w:val="20"/>
          <w:szCs w:val="20"/>
          <w:vertAlign w:val="superscript"/>
        </w:rPr>
        <w:t>2</w:t>
      </w:r>
      <w:r w:rsidRPr="00ED6BEF">
        <w:rPr>
          <w:rFonts w:asciiTheme="minorHAnsi" w:hAnsiTheme="minorHAnsi" w:cstheme="minorHAnsi"/>
          <w:sz w:val="20"/>
          <w:szCs w:val="20"/>
        </w:rPr>
        <w:t xml:space="preserve"> /1 boca </w:t>
      </w:r>
      <w:r>
        <w:rPr>
          <w:rFonts w:asciiTheme="minorHAnsi" w:hAnsiTheme="minorHAnsi" w:cstheme="minorHAnsi"/>
          <w:sz w:val="20"/>
          <w:szCs w:val="20"/>
        </w:rPr>
        <w:t>T</w:t>
      </w:r>
      <w:r w:rsidRPr="00ED6BEF">
        <w:rPr>
          <w:rFonts w:asciiTheme="minorHAnsi" w:hAnsiTheme="minorHAnsi" w:cstheme="minorHAnsi"/>
          <w:sz w:val="20"/>
          <w:szCs w:val="20"/>
        </w:rPr>
        <w:t>UG</w:t>
      </w:r>
      <w:r>
        <w:rPr>
          <w:rFonts w:asciiTheme="minorHAnsi" w:hAnsiTheme="minorHAnsi" w:cstheme="minorHAnsi"/>
          <w:sz w:val="20"/>
          <w:szCs w:val="20"/>
        </w:rPr>
        <w:t xml:space="preserve"> cada 6</w:t>
      </w:r>
      <w:r w:rsidRPr="00ED6BEF">
        <w:rPr>
          <w:rFonts w:asciiTheme="minorHAnsi" w:hAnsiTheme="minorHAnsi" w:cstheme="minorHAnsi"/>
          <w:sz w:val="20"/>
          <w:szCs w:val="20"/>
        </w:rPr>
        <w:t xml:space="preserve"> m</w:t>
      </w:r>
      <w:r w:rsidRPr="00ED6BEF">
        <w:rPr>
          <w:rFonts w:asciiTheme="minorHAnsi" w:hAnsiTheme="minorHAnsi" w:cstheme="minorHAnsi"/>
          <w:sz w:val="20"/>
          <w:szCs w:val="20"/>
          <w:vertAlign w:val="superscript"/>
        </w:rPr>
        <w:t>2</w:t>
      </w:r>
      <w:r>
        <w:rPr>
          <w:rFonts w:asciiTheme="minorHAnsi" w:hAnsiTheme="minorHAnsi" w:cstheme="minorHAnsi"/>
          <w:sz w:val="20"/>
          <w:szCs w:val="20"/>
        </w:rPr>
        <w:t xml:space="preserve"> (mínimo 2 bocas).</w:t>
      </w:r>
    </w:p>
    <w:p w:rsidR="008C5CDF" w:rsidRDefault="008C5CDF" w:rsidP="008C5CDF">
      <w:pPr>
        <w:pStyle w:val="Textoindependiente"/>
        <w:rPr>
          <w:rFonts w:asciiTheme="minorHAnsi" w:hAnsiTheme="minorHAnsi" w:cstheme="minorHAnsi"/>
          <w:sz w:val="20"/>
          <w:szCs w:val="20"/>
        </w:rPr>
      </w:pPr>
      <w:r>
        <w:rPr>
          <w:rFonts w:asciiTheme="minorHAnsi" w:hAnsiTheme="minorHAnsi" w:cstheme="minorHAnsi"/>
          <w:sz w:val="20"/>
          <w:szCs w:val="20"/>
        </w:rPr>
        <w:tab/>
        <w:t>_Dormitorio menor a 10m</w:t>
      </w:r>
      <w:r>
        <w:rPr>
          <w:rFonts w:asciiTheme="minorHAnsi" w:hAnsiTheme="minorHAnsi" w:cstheme="minorHAnsi"/>
          <w:sz w:val="20"/>
          <w:szCs w:val="20"/>
          <w:vertAlign w:val="superscript"/>
        </w:rPr>
        <w:t>2</w:t>
      </w:r>
      <w:r>
        <w:rPr>
          <w:rFonts w:asciiTheme="minorHAnsi" w:hAnsiTheme="minorHAnsi" w:cstheme="minorHAnsi"/>
          <w:sz w:val="20"/>
          <w:szCs w:val="20"/>
        </w:rPr>
        <w:t xml:space="preserve">: </w:t>
      </w:r>
      <w:r w:rsidRPr="00ED6BEF">
        <w:rPr>
          <w:rFonts w:asciiTheme="minorHAnsi" w:hAnsiTheme="minorHAnsi" w:cstheme="minorHAnsi"/>
          <w:sz w:val="20"/>
          <w:szCs w:val="20"/>
        </w:rPr>
        <w:t xml:space="preserve">1 boca </w:t>
      </w:r>
      <w:r>
        <w:rPr>
          <w:rFonts w:asciiTheme="minorHAnsi" w:hAnsiTheme="minorHAnsi" w:cstheme="minorHAnsi"/>
          <w:sz w:val="20"/>
          <w:szCs w:val="20"/>
        </w:rPr>
        <w:t>IUG</w:t>
      </w:r>
      <w:r w:rsidRPr="00ED6BEF">
        <w:rPr>
          <w:rFonts w:asciiTheme="minorHAnsi" w:hAnsiTheme="minorHAnsi" w:cstheme="minorHAnsi"/>
          <w:sz w:val="20"/>
          <w:szCs w:val="20"/>
        </w:rPr>
        <w:t>/</w:t>
      </w:r>
      <w:r>
        <w:rPr>
          <w:rFonts w:asciiTheme="minorHAnsi" w:hAnsiTheme="minorHAnsi" w:cstheme="minorHAnsi"/>
          <w:sz w:val="20"/>
          <w:szCs w:val="20"/>
        </w:rPr>
        <w:t xml:space="preserve"> 2</w:t>
      </w:r>
      <w:r w:rsidRPr="00ED6BEF">
        <w:rPr>
          <w:rFonts w:asciiTheme="minorHAnsi" w:hAnsiTheme="minorHAnsi" w:cstheme="minorHAnsi"/>
          <w:sz w:val="20"/>
          <w:szCs w:val="20"/>
        </w:rPr>
        <w:t xml:space="preserve"> boca</w:t>
      </w:r>
      <w:r>
        <w:rPr>
          <w:rFonts w:asciiTheme="minorHAnsi" w:hAnsiTheme="minorHAnsi" w:cstheme="minorHAnsi"/>
          <w:sz w:val="20"/>
          <w:szCs w:val="20"/>
        </w:rPr>
        <w:t>s</w:t>
      </w:r>
      <w:r w:rsidRPr="00ED6BEF">
        <w:rPr>
          <w:rFonts w:asciiTheme="minorHAnsi" w:hAnsiTheme="minorHAnsi" w:cstheme="minorHAnsi"/>
          <w:sz w:val="20"/>
          <w:szCs w:val="20"/>
        </w:rPr>
        <w:t xml:space="preserve"> </w:t>
      </w:r>
      <w:r>
        <w:rPr>
          <w:rFonts w:asciiTheme="minorHAnsi" w:hAnsiTheme="minorHAnsi" w:cstheme="minorHAnsi"/>
          <w:sz w:val="20"/>
          <w:szCs w:val="20"/>
        </w:rPr>
        <w:t>TUG</w:t>
      </w:r>
      <w:r w:rsidRPr="00ED6BEF">
        <w:rPr>
          <w:rFonts w:asciiTheme="minorHAnsi" w:hAnsiTheme="minorHAnsi" w:cstheme="minorHAnsi"/>
          <w:sz w:val="20"/>
          <w:szCs w:val="20"/>
        </w:rPr>
        <w:t>.</w:t>
      </w:r>
    </w:p>
    <w:p w:rsidR="008C5CDF" w:rsidRDefault="008C5CDF" w:rsidP="008C5CDF">
      <w:pPr>
        <w:pStyle w:val="Textoindependiente"/>
        <w:rPr>
          <w:rFonts w:asciiTheme="minorHAnsi" w:hAnsiTheme="minorHAnsi" w:cstheme="minorHAnsi"/>
          <w:sz w:val="20"/>
          <w:szCs w:val="20"/>
        </w:rPr>
      </w:pPr>
      <w:r>
        <w:rPr>
          <w:rFonts w:asciiTheme="minorHAnsi" w:hAnsiTheme="minorHAnsi" w:cstheme="minorHAnsi"/>
          <w:sz w:val="20"/>
          <w:szCs w:val="20"/>
        </w:rPr>
        <w:tab/>
        <w:t>_Dormitorio mayor a 10m</w:t>
      </w:r>
      <w:r>
        <w:rPr>
          <w:rFonts w:asciiTheme="minorHAnsi" w:hAnsiTheme="minorHAnsi" w:cstheme="minorHAnsi"/>
          <w:sz w:val="20"/>
          <w:szCs w:val="20"/>
          <w:vertAlign w:val="superscript"/>
        </w:rPr>
        <w:t xml:space="preserve">2 </w:t>
      </w:r>
      <w:r>
        <w:rPr>
          <w:rFonts w:asciiTheme="minorHAnsi" w:hAnsiTheme="minorHAnsi" w:cstheme="minorHAnsi"/>
          <w:sz w:val="20"/>
          <w:szCs w:val="20"/>
        </w:rPr>
        <w:t>y menor a 36m</w:t>
      </w:r>
      <w:r>
        <w:rPr>
          <w:rFonts w:asciiTheme="minorHAnsi" w:hAnsiTheme="minorHAnsi" w:cstheme="minorHAnsi"/>
          <w:sz w:val="20"/>
          <w:szCs w:val="20"/>
          <w:vertAlign w:val="superscript"/>
        </w:rPr>
        <w:t>2</w:t>
      </w:r>
      <w:r>
        <w:rPr>
          <w:rFonts w:asciiTheme="minorHAnsi" w:hAnsiTheme="minorHAnsi" w:cstheme="minorHAnsi"/>
          <w:sz w:val="20"/>
          <w:szCs w:val="20"/>
        </w:rPr>
        <w:t>: 1</w:t>
      </w:r>
      <w:r w:rsidRPr="00ED6BEF">
        <w:rPr>
          <w:rFonts w:asciiTheme="minorHAnsi" w:hAnsiTheme="minorHAnsi" w:cstheme="minorHAnsi"/>
          <w:sz w:val="20"/>
          <w:szCs w:val="20"/>
        </w:rPr>
        <w:t xml:space="preserve"> boca IUG /</w:t>
      </w:r>
      <w:r>
        <w:rPr>
          <w:rFonts w:asciiTheme="minorHAnsi" w:hAnsiTheme="minorHAnsi" w:cstheme="minorHAnsi"/>
          <w:sz w:val="20"/>
          <w:szCs w:val="20"/>
        </w:rPr>
        <w:t xml:space="preserve"> 3</w:t>
      </w:r>
      <w:r w:rsidRPr="00ED6BEF">
        <w:rPr>
          <w:rFonts w:asciiTheme="minorHAnsi" w:hAnsiTheme="minorHAnsi" w:cstheme="minorHAnsi"/>
          <w:sz w:val="20"/>
          <w:szCs w:val="20"/>
        </w:rPr>
        <w:t xml:space="preserve"> boca</w:t>
      </w:r>
      <w:r>
        <w:rPr>
          <w:rFonts w:asciiTheme="minorHAnsi" w:hAnsiTheme="minorHAnsi" w:cstheme="minorHAnsi"/>
          <w:sz w:val="20"/>
          <w:szCs w:val="20"/>
        </w:rPr>
        <w:t>s</w:t>
      </w:r>
      <w:r w:rsidRPr="00ED6BEF">
        <w:rPr>
          <w:rFonts w:asciiTheme="minorHAnsi" w:hAnsiTheme="minorHAnsi" w:cstheme="minorHAnsi"/>
          <w:sz w:val="20"/>
          <w:szCs w:val="20"/>
        </w:rPr>
        <w:t xml:space="preserve"> </w:t>
      </w:r>
      <w:r>
        <w:rPr>
          <w:rFonts w:asciiTheme="minorHAnsi" w:hAnsiTheme="minorHAnsi" w:cstheme="minorHAnsi"/>
          <w:sz w:val="20"/>
          <w:szCs w:val="20"/>
        </w:rPr>
        <w:t>TUG</w:t>
      </w:r>
      <w:r w:rsidRPr="00ED6BEF">
        <w:rPr>
          <w:rFonts w:asciiTheme="minorHAnsi" w:hAnsiTheme="minorHAnsi" w:cstheme="minorHAnsi"/>
          <w:sz w:val="20"/>
          <w:szCs w:val="20"/>
        </w:rPr>
        <w:t>.</w:t>
      </w:r>
    </w:p>
    <w:p w:rsidR="008C5CDF" w:rsidRDefault="00ED33D2" w:rsidP="008C5CDF">
      <w:pPr>
        <w:pStyle w:val="Textoindependiente"/>
        <w:rPr>
          <w:rFonts w:asciiTheme="minorHAnsi" w:hAnsiTheme="minorHAnsi" w:cstheme="minorHAnsi"/>
          <w:sz w:val="20"/>
          <w:szCs w:val="20"/>
        </w:rPr>
      </w:pPr>
      <w:r>
        <w:rPr>
          <w:rFonts w:asciiTheme="minorHAnsi" w:hAnsiTheme="minorHAnsi" w:cstheme="minorHAnsi"/>
          <w:sz w:val="20"/>
          <w:szCs w:val="20"/>
        </w:rPr>
        <w:tab/>
        <w:t>_Dormitorio may</w:t>
      </w:r>
      <w:bookmarkStart w:id="0" w:name="_GoBack"/>
      <w:bookmarkEnd w:id="0"/>
      <w:r>
        <w:rPr>
          <w:rFonts w:asciiTheme="minorHAnsi" w:hAnsiTheme="minorHAnsi" w:cstheme="minorHAnsi"/>
          <w:sz w:val="20"/>
          <w:szCs w:val="20"/>
        </w:rPr>
        <w:t>or a 36</w:t>
      </w:r>
      <w:r w:rsidR="008C5CDF">
        <w:rPr>
          <w:rFonts w:asciiTheme="minorHAnsi" w:hAnsiTheme="minorHAnsi" w:cstheme="minorHAnsi"/>
          <w:sz w:val="20"/>
          <w:szCs w:val="20"/>
        </w:rPr>
        <w:t>m</w:t>
      </w:r>
      <w:r w:rsidR="008C5CDF">
        <w:rPr>
          <w:rFonts w:asciiTheme="minorHAnsi" w:hAnsiTheme="minorHAnsi" w:cstheme="minorHAnsi"/>
          <w:sz w:val="20"/>
          <w:szCs w:val="20"/>
          <w:vertAlign w:val="superscript"/>
        </w:rPr>
        <w:t>2</w:t>
      </w:r>
      <w:r w:rsidR="008C5CDF">
        <w:rPr>
          <w:rFonts w:asciiTheme="minorHAnsi" w:hAnsiTheme="minorHAnsi" w:cstheme="minorHAnsi"/>
          <w:sz w:val="20"/>
          <w:szCs w:val="20"/>
        </w:rPr>
        <w:t>: 2</w:t>
      </w:r>
      <w:r w:rsidR="008C5CDF" w:rsidRPr="00ED6BEF">
        <w:rPr>
          <w:rFonts w:asciiTheme="minorHAnsi" w:hAnsiTheme="minorHAnsi" w:cstheme="minorHAnsi"/>
          <w:sz w:val="20"/>
          <w:szCs w:val="20"/>
        </w:rPr>
        <w:t xml:space="preserve"> boca </w:t>
      </w:r>
      <w:r w:rsidR="008C5CDF">
        <w:rPr>
          <w:rFonts w:asciiTheme="minorHAnsi" w:hAnsiTheme="minorHAnsi" w:cstheme="minorHAnsi"/>
          <w:sz w:val="20"/>
          <w:szCs w:val="20"/>
        </w:rPr>
        <w:t>IUG</w:t>
      </w:r>
      <w:r w:rsidR="008C5CDF" w:rsidRPr="00ED6BEF">
        <w:rPr>
          <w:rFonts w:asciiTheme="minorHAnsi" w:hAnsiTheme="minorHAnsi" w:cstheme="minorHAnsi"/>
          <w:sz w:val="20"/>
          <w:szCs w:val="20"/>
        </w:rPr>
        <w:t>/</w:t>
      </w:r>
      <w:r w:rsidR="008C5CDF">
        <w:rPr>
          <w:rFonts w:asciiTheme="minorHAnsi" w:hAnsiTheme="minorHAnsi" w:cstheme="minorHAnsi"/>
          <w:sz w:val="20"/>
          <w:szCs w:val="20"/>
        </w:rPr>
        <w:t xml:space="preserve"> 3</w:t>
      </w:r>
      <w:r w:rsidR="008C5CDF" w:rsidRPr="00ED6BEF">
        <w:rPr>
          <w:rFonts w:asciiTheme="minorHAnsi" w:hAnsiTheme="minorHAnsi" w:cstheme="minorHAnsi"/>
          <w:sz w:val="20"/>
          <w:szCs w:val="20"/>
        </w:rPr>
        <w:t xml:space="preserve"> boca</w:t>
      </w:r>
      <w:r w:rsidR="008C5CDF">
        <w:rPr>
          <w:rFonts w:asciiTheme="minorHAnsi" w:hAnsiTheme="minorHAnsi" w:cstheme="minorHAnsi"/>
          <w:sz w:val="20"/>
          <w:szCs w:val="20"/>
        </w:rPr>
        <w:t>s</w:t>
      </w:r>
      <w:r w:rsidR="008C5CDF" w:rsidRPr="00ED6BEF">
        <w:rPr>
          <w:rFonts w:asciiTheme="minorHAnsi" w:hAnsiTheme="minorHAnsi" w:cstheme="minorHAnsi"/>
          <w:sz w:val="20"/>
          <w:szCs w:val="20"/>
        </w:rPr>
        <w:t xml:space="preserve"> </w:t>
      </w:r>
      <w:r w:rsidR="008C5CDF">
        <w:rPr>
          <w:rFonts w:asciiTheme="minorHAnsi" w:hAnsiTheme="minorHAnsi" w:cstheme="minorHAnsi"/>
          <w:sz w:val="20"/>
          <w:szCs w:val="20"/>
        </w:rPr>
        <w:t>TUG</w:t>
      </w:r>
      <w:r w:rsidR="008C5CDF" w:rsidRPr="00ED6BEF">
        <w:rPr>
          <w:rFonts w:asciiTheme="minorHAnsi" w:hAnsiTheme="minorHAnsi" w:cstheme="minorHAnsi"/>
          <w:sz w:val="20"/>
          <w:szCs w:val="20"/>
        </w:rPr>
        <w:t>.</w:t>
      </w:r>
    </w:p>
    <w:p w:rsidR="008C5CDF" w:rsidRDefault="008C5CDF" w:rsidP="008C5CDF">
      <w:pPr>
        <w:pStyle w:val="Textoindependiente"/>
        <w:rPr>
          <w:rFonts w:asciiTheme="minorHAnsi" w:hAnsiTheme="minorHAnsi" w:cstheme="minorHAnsi"/>
          <w:sz w:val="20"/>
          <w:szCs w:val="20"/>
        </w:rPr>
      </w:pPr>
      <w:r>
        <w:rPr>
          <w:rFonts w:asciiTheme="minorHAnsi" w:hAnsiTheme="minorHAnsi" w:cstheme="minorHAnsi"/>
          <w:sz w:val="20"/>
          <w:szCs w:val="20"/>
        </w:rPr>
        <w:tab/>
        <w:t>_Cocina</w:t>
      </w:r>
      <w:r w:rsidRPr="00ED6BEF">
        <w:rPr>
          <w:rFonts w:asciiTheme="minorHAnsi" w:hAnsiTheme="minorHAnsi" w:cstheme="minorHAnsi"/>
          <w:sz w:val="20"/>
          <w:szCs w:val="20"/>
        </w:rPr>
        <w:t>:</w:t>
      </w:r>
      <w:r>
        <w:rPr>
          <w:rFonts w:asciiTheme="minorHAnsi" w:hAnsiTheme="minorHAnsi" w:cstheme="minorHAnsi"/>
          <w:sz w:val="20"/>
          <w:szCs w:val="20"/>
        </w:rPr>
        <w:t xml:space="preserve"> 2</w:t>
      </w:r>
      <w:r w:rsidRPr="00ED6BEF">
        <w:rPr>
          <w:rFonts w:asciiTheme="minorHAnsi" w:hAnsiTheme="minorHAnsi" w:cstheme="minorHAnsi"/>
          <w:sz w:val="20"/>
          <w:szCs w:val="20"/>
        </w:rPr>
        <w:t xml:space="preserve"> boca</w:t>
      </w:r>
      <w:r>
        <w:rPr>
          <w:rFonts w:asciiTheme="minorHAnsi" w:hAnsiTheme="minorHAnsi" w:cstheme="minorHAnsi"/>
          <w:sz w:val="20"/>
          <w:szCs w:val="20"/>
        </w:rPr>
        <w:t>s</w:t>
      </w:r>
      <w:r w:rsidRPr="00ED6BEF">
        <w:rPr>
          <w:rFonts w:asciiTheme="minorHAnsi" w:hAnsiTheme="minorHAnsi" w:cstheme="minorHAnsi"/>
          <w:sz w:val="20"/>
          <w:szCs w:val="20"/>
        </w:rPr>
        <w:t xml:space="preserve"> </w:t>
      </w:r>
      <w:r>
        <w:rPr>
          <w:rFonts w:asciiTheme="minorHAnsi" w:hAnsiTheme="minorHAnsi" w:cstheme="minorHAnsi"/>
          <w:sz w:val="20"/>
          <w:szCs w:val="20"/>
        </w:rPr>
        <w:t>IUG</w:t>
      </w:r>
      <w:r w:rsidRPr="00ED6BEF">
        <w:rPr>
          <w:rFonts w:asciiTheme="minorHAnsi" w:hAnsiTheme="minorHAnsi" w:cstheme="minorHAnsi"/>
          <w:sz w:val="20"/>
          <w:szCs w:val="20"/>
        </w:rPr>
        <w:t xml:space="preserve"> /</w:t>
      </w:r>
      <w:r>
        <w:rPr>
          <w:rFonts w:asciiTheme="minorHAnsi" w:hAnsiTheme="minorHAnsi" w:cstheme="minorHAnsi"/>
          <w:sz w:val="20"/>
          <w:szCs w:val="20"/>
        </w:rPr>
        <w:t>4</w:t>
      </w:r>
      <w:r w:rsidRPr="00ED6BEF">
        <w:rPr>
          <w:rFonts w:asciiTheme="minorHAnsi" w:hAnsiTheme="minorHAnsi" w:cstheme="minorHAnsi"/>
          <w:sz w:val="20"/>
          <w:szCs w:val="20"/>
        </w:rPr>
        <w:t xml:space="preserve"> boca</w:t>
      </w:r>
      <w:r>
        <w:rPr>
          <w:rFonts w:asciiTheme="minorHAnsi" w:hAnsiTheme="minorHAnsi" w:cstheme="minorHAnsi"/>
          <w:sz w:val="20"/>
          <w:szCs w:val="20"/>
        </w:rPr>
        <w:t>s</w:t>
      </w:r>
      <w:r w:rsidRPr="00ED6BEF">
        <w:rPr>
          <w:rFonts w:asciiTheme="minorHAnsi" w:hAnsiTheme="minorHAnsi" w:cstheme="minorHAnsi"/>
          <w:sz w:val="20"/>
          <w:szCs w:val="20"/>
        </w:rPr>
        <w:t xml:space="preserve"> </w:t>
      </w:r>
      <w:r>
        <w:rPr>
          <w:rFonts w:asciiTheme="minorHAnsi" w:hAnsiTheme="minorHAnsi" w:cstheme="minorHAnsi"/>
          <w:sz w:val="20"/>
          <w:szCs w:val="20"/>
        </w:rPr>
        <w:t>TUG</w:t>
      </w:r>
      <w:r w:rsidRPr="00ED6BEF">
        <w:rPr>
          <w:rFonts w:asciiTheme="minorHAnsi" w:hAnsiTheme="minorHAnsi" w:cstheme="minorHAnsi"/>
          <w:sz w:val="20"/>
          <w:szCs w:val="20"/>
        </w:rPr>
        <w:t>.</w:t>
      </w:r>
    </w:p>
    <w:p w:rsidR="008C5CDF" w:rsidRDefault="008C5CDF" w:rsidP="008C5CDF">
      <w:pPr>
        <w:pStyle w:val="Textoindependiente"/>
        <w:rPr>
          <w:rFonts w:asciiTheme="minorHAnsi" w:hAnsiTheme="minorHAnsi" w:cstheme="minorHAnsi"/>
          <w:sz w:val="20"/>
          <w:szCs w:val="20"/>
        </w:rPr>
      </w:pPr>
      <w:r>
        <w:rPr>
          <w:rFonts w:asciiTheme="minorHAnsi" w:hAnsiTheme="minorHAnsi" w:cstheme="minorHAnsi"/>
          <w:sz w:val="20"/>
          <w:szCs w:val="20"/>
        </w:rPr>
        <w:tab/>
        <w:t>_Baño: 1 boca de IUG / 1 boca TUG.</w:t>
      </w:r>
    </w:p>
    <w:p w:rsidR="008C5CDF" w:rsidRDefault="008C5CDF" w:rsidP="008C5CDF">
      <w:pPr>
        <w:pStyle w:val="Textoindependiente"/>
        <w:rPr>
          <w:rFonts w:asciiTheme="minorHAnsi" w:hAnsiTheme="minorHAnsi" w:cstheme="minorHAnsi"/>
          <w:sz w:val="20"/>
          <w:szCs w:val="20"/>
        </w:rPr>
      </w:pPr>
      <w:r>
        <w:rPr>
          <w:rFonts w:asciiTheme="minorHAnsi" w:hAnsiTheme="minorHAnsi" w:cstheme="minorHAnsi"/>
          <w:sz w:val="20"/>
          <w:szCs w:val="20"/>
        </w:rPr>
        <w:lastRenderedPageBreak/>
        <w:tab/>
        <w:t xml:space="preserve">_Vestíbulo, garaje, hall, vestidor, similar: </w:t>
      </w:r>
      <w:r w:rsidRPr="00ED6BEF">
        <w:rPr>
          <w:rFonts w:asciiTheme="minorHAnsi" w:hAnsiTheme="minorHAnsi" w:cstheme="minorHAnsi"/>
          <w:sz w:val="20"/>
          <w:szCs w:val="20"/>
        </w:rPr>
        <w:t>1 boca IUG cada 1</w:t>
      </w:r>
      <w:r>
        <w:rPr>
          <w:rFonts w:asciiTheme="minorHAnsi" w:hAnsiTheme="minorHAnsi" w:cstheme="minorHAnsi"/>
          <w:sz w:val="20"/>
          <w:szCs w:val="20"/>
        </w:rPr>
        <w:t>2</w:t>
      </w:r>
      <w:r w:rsidRPr="00ED6BEF">
        <w:rPr>
          <w:rFonts w:asciiTheme="minorHAnsi" w:hAnsiTheme="minorHAnsi" w:cstheme="minorHAnsi"/>
          <w:sz w:val="20"/>
          <w:szCs w:val="20"/>
        </w:rPr>
        <w:t xml:space="preserve"> m</w:t>
      </w:r>
      <w:r w:rsidRPr="00ED6BEF">
        <w:rPr>
          <w:rFonts w:asciiTheme="minorHAnsi" w:hAnsiTheme="minorHAnsi" w:cstheme="minorHAnsi"/>
          <w:sz w:val="20"/>
          <w:szCs w:val="20"/>
          <w:vertAlign w:val="superscript"/>
        </w:rPr>
        <w:t>2</w:t>
      </w:r>
      <w:r>
        <w:rPr>
          <w:rFonts w:asciiTheme="minorHAnsi" w:hAnsiTheme="minorHAnsi" w:cstheme="minorHAnsi"/>
          <w:sz w:val="20"/>
          <w:szCs w:val="20"/>
        </w:rPr>
        <w:t xml:space="preserve"> / </w:t>
      </w:r>
      <w:r w:rsidRPr="00ED6BEF">
        <w:rPr>
          <w:rFonts w:asciiTheme="minorHAnsi" w:hAnsiTheme="minorHAnsi" w:cstheme="minorHAnsi"/>
          <w:sz w:val="20"/>
          <w:szCs w:val="20"/>
        </w:rPr>
        <w:t xml:space="preserve">1 boca </w:t>
      </w:r>
      <w:r>
        <w:rPr>
          <w:rFonts w:asciiTheme="minorHAnsi" w:hAnsiTheme="minorHAnsi" w:cstheme="minorHAnsi"/>
          <w:sz w:val="20"/>
          <w:szCs w:val="20"/>
        </w:rPr>
        <w:t>T</w:t>
      </w:r>
      <w:r w:rsidRPr="00ED6BEF">
        <w:rPr>
          <w:rFonts w:asciiTheme="minorHAnsi" w:hAnsiTheme="minorHAnsi" w:cstheme="minorHAnsi"/>
          <w:sz w:val="20"/>
          <w:szCs w:val="20"/>
        </w:rPr>
        <w:t>UG cada 1</w:t>
      </w:r>
      <w:r>
        <w:rPr>
          <w:rFonts w:asciiTheme="minorHAnsi" w:hAnsiTheme="minorHAnsi" w:cstheme="minorHAnsi"/>
          <w:sz w:val="20"/>
          <w:szCs w:val="20"/>
        </w:rPr>
        <w:t>2</w:t>
      </w:r>
      <w:r w:rsidRPr="00ED6BEF">
        <w:rPr>
          <w:rFonts w:asciiTheme="minorHAnsi" w:hAnsiTheme="minorHAnsi" w:cstheme="minorHAnsi"/>
          <w:sz w:val="20"/>
          <w:szCs w:val="20"/>
        </w:rPr>
        <w:t xml:space="preserve"> m</w:t>
      </w:r>
      <w:r w:rsidRPr="00ED6BEF">
        <w:rPr>
          <w:rFonts w:asciiTheme="minorHAnsi" w:hAnsiTheme="minorHAnsi" w:cstheme="minorHAnsi"/>
          <w:sz w:val="20"/>
          <w:szCs w:val="20"/>
          <w:vertAlign w:val="superscript"/>
        </w:rPr>
        <w:t>2</w:t>
      </w:r>
      <w:r>
        <w:rPr>
          <w:rFonts w:asciiTheme="minorHAnsi" w:hAnsiTheme="minorHAnsi" w:cstheme="minorHAnsi"/>
          <w:sz w:val="20"/>
          <w:szCs w:val="20"/>
        </w:rPr>
        <w:t>.</w:t>
      </w:r>
    </w:p>
    <w:p w:rsidR="008C5CDF" w:rsidRDefault="008C5CDF" w:rsidP="008C5CDF">
      <w:pPr>
        <w:pStyle w:val="Textoindependiente"/>
        <w:rPr>
          <w:rFonts w:asciiTheme="minorHAnsi" w:hAnsiTheme="minorHAnsi" w:cstheme="minorHAnsi"/>
          <w:sz w:val="20"/>
          <w:szCs w:val="20"/>
        </w:rPr>
      </w:pPr>
      <w:r>
        <w:rPr>
          <w:rFonts w:asciiTheme="minorHAnsi" w:hAnsiTheme="minorHAnsi" w:cstheme="minorHAnsi"/>
          <w:sz w:val="20"/>
          <w:szCs w:val="20"/>
        </w:rPr>
        <w:tab/>
        <w:t xml:space="preserve">_Pasillo cubierto: 1 boca IUG cada 5m de longitud / </w:t>
      </w:r>
      <w:r w:rsidRPr="00ED6BEF">
        <w:rPr>
          <w:rFonts w:asciiTheme="minorHAnsi" w:hAnsiTheme="minorHAnsi" w:cstheme="minorHAnsi"/>
          <w:sz w:val="20"/>
          <w:szCs w:val="20"/>
        </w:rPr>
        <w:t xml:space="preserve">1 boca IUG </w:t>
      </w:r>
      <w:r>
        <w:rPr>
          <w:rFonts w:asciiTheme="minorHAnsi" w:hAnsiTheme="minorHAnsi" w:cstheme="minorHAnsi"/>
          <w:sz w:val="20"/>
          <w:szCs w:val="20"/>
        </w:rPr>
        <w:t>cada 5</w:t>
      </w:r>
      <w:r w:rsidRPr="00ED6BEF">
        <w:rPr>
          <w:rFonts w:asciiTheme="minorHAnsi" w:hAnsiTheme="minorHAnsi" w:cstheme="minorHAnsi"/>
          <w:sz w:val="20"/>
          <w:szCs w:val="20"/>
        </w:rPr>
        <w:t xml:space="preserve"> m</w:t>
      </w:r>
      <w:r>
        <w:rPr>
          <w:rFonts w:asciiTheme="minorHAnsi" w:hAnsiTheme="minorHAnsi" w:cstheme="minorHAnsi"/>
          <w:sz w:val="20"/>
          <w:szCs w:val="20"/>
        </w:rPr>
        <w:t xml:space="preserve"> de longitud.</w:t>
      </w:r>
    </w:p>
    <w:p w:rsidR="008C5CDF" w:rsidRDefault="008C5CDF" w:rsidP="008C5CDF">
      <w:pPr>
        <w:pStyle w:val="Textoindependiente"/>
        <w:rPr>
          <w:rFonts w:asciiTheme="minorHAnsi" w:hAnsiTheme="minorHAnsi" w:cstheme="minorHAnsi"/>
          <w:sz w:val="20"/>
          <w:szCs w:val="20"/>
        </w:rPr>
      </w:pPr>
      <w:r>
        <w:rPr>
          <w:rFonts w:asciiTheme="minorHAnsi" w:hAnsiTheme="minorHAnsi" w:cstheme="minorHAnsi"/>
          <w:sz w:val="20"/>
          <w:szCs w:val="20"/>
        </w:rPr>
        <w:tab/>
        <w:t>_Lavadero.  1 boca de IUG / 2 bocas TUG.</w:t>
      </w:r>
    </w:p>
    <w:p w:rsidR="008C5CDF" w:rsidRDefault="008C5CDF" w:rsidP="008C5CDF">
      <w:pPr>
        <w:pStyle w:val="Textoindependiente"/>
        <w:rPr>
          <w:rFonts w:asciiTheme="minorHAnsi" w:hAnsiTheme="minorHAnsi" w:cstheme="minorHAnsi"/>
          <w:sz w:val="20"/>
          <w:szCs w:val="20"/>
        </w:rPr>
      </w:pPr>
      <w:r>
        <w:rPr>
          <w:rFonts w:asciiTheme="minorHAnsi" w:hAnsiTheme="minorHAnsi" w:cstheme="minorHAnsi"/>
          <w:sz w:val="20"/>
          <w:szCs w:val="20"/>
        </w:rPr>
        <w:tab/>
        <w:t>_Balcones, galerías, espacio semicubierto-descubierto: 1 boca IUG cada 5m</w:t>
      </w:r>
      <w:r>
        <w:rPr>
          <w:rFonts w:asciiTheme="minorHAnsi" w:hAnsiTheme="minorHAnsi" w:cstheme="minorHAnsi"/>
          <w:sz w:val="20"/>
          <w:szCs w:val="20"/>
          <w:vertAlign w:val="superscript"/>
        </w:rPr>
        <w:t>2</w:t>
      </w:r>
      <w:r>
        <w:rPr>
          <w:rFonts w:asciiTheme="minorHAnsi" w:hAnsiTheme="minorHAnsi" w:cstheme="minorHAnsi"/>
          <w:sz w:val="20"/>
          <w:szCs w:val="20"/>
        </w:rPr>
        <w:t xml:space="preserve"> / no aplica TUG.</w:t>
      </w:r>
    </w:p>
    <w:p w:rsidR="008C5CDF" w:rsidRDefault="008C5CDF" w:rsidP="00921776">
      <w:pPr>
        <w:pStyle w:val="Textoindependiente"/>
        <w:rPr>
          <w:rFonts w:asciiTheme="minorHAnsi" w:hAnsiTheme="minorHAnsi" w:cstheme="minorHAnsi"/>
          <w:sz w:val="20"/>
          <w:szCs w:val="20"/>
        </w:rPr>
      </w:pPr>
    </w:p>
    <w:p w:rsidR="00ED6BEF" w:rsidRPr="00ED6BEF" w:rsidRDefault="00ED6BEF">
      <w:pPr>
        <w:pStyle w:val="Textoindependiente"/>
        <w:spacing w:before="256"/>
        <w:rPr>
          <w:rFonts w:asciiTheme="minorHAnsi" w:hAnsiTheme="minorHAnsi" w:cstheme="minorHAnsi"/>
          <w:sz w:val="20"/>
          <w:szCs w:val="20"/>
        </w:rPr>
      </w:pPr>
    </w:p>
    <w:p w:rsidR="00ED6BEF" w:rsidRDefault="00ED6BEF">
      <w:pPr>
        <w:pStyle w:val="Textoindependiente"/>
        <w:spacing w:before="256"/>
      </w:pPr>
    </w:p>
    <w:p w:rsidR="00ED6BEF" w:rsidRDefault="00ED6BEF">
      <w:pPr>
        <w:pStyle w:val="Textoindependiente"/>
        <w:spacing w:before="256"/>
      </w:pPr>
    </w:p>
    <w:p w:rsidR="00ED6BEF" w:rsidRDefault="00ED6BEF">
      <w:pPr>
        <w:pStyle w:val="Textoindependiente"/>
        <w:spacing w:before="256"/>
      </w:pPr>
    </w:p>
    <w:p w:rsidR="004C60DF" w:rsidRDefault="00837B24">
      <w:pPr>
        <w:pStyle w:val="Ttulo5"/>
        <w:ind w:left="417"/>
        <w:jc w:val="center"/>
      </w:pPr>
      <w:r>
        <w:t>Tabla</w:t>
      </w:r>
      <w:r>
        <w:rPr>
          <w:spacing w:val="-4"/>
        </w:rPr>
        <w:t xml:space="preserve"> </w:t>
      </w:r>
      <w:r>
        <w:t>Nº</w:t>
      </w:r>
      <w:r>
        <w:rPr>
          <w:spacing w:val="-3"/>
        </w:rPr>
        <w:t xml:space="preserve"> </w:t>
      </w:r>
      <w:r>
        <w:rPr>
          <w:spacing w:val="-5"/>
        </w:rPr>
        <w:t>44</w:t>
      </w:r>
    </w:p>
    <w:p w:rsidR="004C60DF" w:rsidRDefault="004C60DF">
      <w:pPr>
        <w:pStyle w:val="Textoindependiente"/>
        <w:rPr>
          <w:b/>
        </w:rPr>
      </w:pPr>
    </w:p>
    <w:p w:rsidR="004C60DF" w:rsidRDefault="004C60DF">
      <w:pPr>
        <w:pStyle w:val="Textoindependiente"/>
        <w:spacing w:before="241"/>
        <w:rPr>
          <w:b/>
        </w:rPr>
      </w:pPr>
    </w:p>
    <w:p w:rsidR="004C60DF" w:rsidRDefault="00323CED">
      <w:pPr>
        <w:ind w:left="847"/>
        <w:rPr>
          <w:b/>
          <w:sz w:val="23"/>
        </w:rPr>
      </w:pPr>
      <w:r>
        <w:rPr>
          <w:b/>
          <w:sz w:val="23"/>
        </w:rPr>
        <w:t xml:space="preserve">Grado de electrificación y </w:t>
      </w:r>
      <w:r w:rsidR="00837B24">
        <w:rPr>
          <w:b/>
          <w:sz w:val="23"/>
        </w:rPr>
        <w:t>Puntos</w:t>
      </w:r>
      <w:r w:rsidR="00837B24">
        <w:rPr>
          <w:b/>
          <w:spacing w:val="-8"/>
          <w:sz w:val="23"/>
        </w:rPr>
        <w:t xml:space="preserve"> </w:t>
      </w:r>
      <w:r w:rsidR="00837B24">
        <w:rPr>
          <w:b/>
          <w:sz w:val="23"/>
        </w:rPr>
        <w:t>mínimos</w:t>
      </w:r>
      <w:r w:rsidR="00837B24">
        <w:rPr>
          <w:b/>
          <w:spacing w:val="-5"/>
          <w:sz w:val="23"/>
        </w:rPr>
        <w:t xml:space="preserve"> </w:t>
      </w:r>
      <w:r w:rsidR="00837B24">
        <w:rPr>
          <w:b/>
          <w:sz w:val="23"/>
        </w:rPr>
        <w:t>de</w:t>
      </w:r>
      <w:r w:rsidR="00837B24">
        <w:rPr>
          <w:b/>
          <w:spacing w:val="-5"/>
          <w:sz w:val="23"/>
        </w:rPr>
        <w:t xml:space="preserve"> </w:t>
      </w:r>
      <w:r w:rsidR="00837B24">
        <w:rPr>
          <w:b/>
          <w:sz w:val="23"/>
        </w:rPr>
        <w:t>utilización</w:t>
      </w:r>
      <w:r w:rsidR="00837B24">
        <w:rPr>
          <w:b/>
          <w:spacing w:val="-5"/>
          <w:sz w:val="23"/>
        </w:rPr>
        <w:t xml:space="preserve"> </w:t>
      </w:r>
      <w:r w:rsidR="00837B24">
        <w:rPr>
          <w:b/>
          <w:sz w:val="23"/>
        </w:rPr>
        <w:t>en</w:t>
      </w:r>
      <w:r w:rsidR="00837B24">
        <w:rPr>
          <w:b/>
          <w:spacing w:val="-5"/>
          <w:sz w:val="23"/>
        </w:rPr>
        <w:t xml:space="preserve"> </w:t>
      </w:r>
      <w:r w:rsidR="00837B24">
        <w:rPr>
          <w:b/>
          <w:sz w:val="23"/>
        </w:rPr>
        <w:t>oficinas</w:t>
      </w:r>
      <w:r w:rsidR="00837B24">
        <w:rPr>
          <w:b/>
          <w:spacing w:val="-5"/>
          <w:sz w:val="23"/>
        </w:rPr>
        <w:t xml:space="preserve"> </w:t>
      </w:r>
      <w:r w:rsidR="00837B24">
        <w:rPr>
          <w:b/>
          <w:sz w:val="23"/>
        </w:rPr>
        <w:t>y</w:t>
      </w:r>
      <w:r w:rsidR="00837B24">
        <w:rPr>
          <w:b/>
          <w:spacing w:val="-5"/>
          <w:sz w:val="23"/>
        </w:rPr>
        <w:t xml:space="preserve"> </w:t>
      </w:r>
      <w:r w:rsidR="00837B24">
        <w:rPr>
          <w:b/>
          <w:sz w:val="23"/>
        </w:rPr>
        <w:t>locales</w:t>
      </w:r>
      <w:r w:rsidR="00837B24">
        <w:rPr>
          <w:b/>
          <w:spacing w:val="-4"/>
          <w:sz w:val="23"/>
        </w:rPr>
        <w:t xml:space="preserve"> </w:t>
      </w:r>
      <w:r w:rsidR="00837B24">
        <w:rPr>
          <w:b/>
          <w:sz w:val="23"/>
        </w:rPr>
        <w:t>comerciales</w:t>
      </w:r>
      <w:r w:rsidR="00837B24">
        <w:rPr>
          <w:b/>
          <w:spacing w:val="-4"/>
          <w:sz w:val="23"/>
        </w:rPr>
        <w:t xml:space="preserve"> </w:t>
      </w:r>
      <w:r w:rsidR="00837B24">
        <w:rPr>
          <w:b/>
          <w:sz w:val="23"/>
        </w:rPr>
        <w:t>–</w:t>
      </w:r>
      <w:r w:rsidR="00837B24">
        <w:rPr>
          <w:b/>
          <w:spacing w:val="-5"/>
          <w:sz w:val="23"/>
        </w:rPr>
        <w:t xml:space="preserve"> </w:t>
      </w:r>
      <w:r w:rsidR="00837B24">
        <w:rPr>
          <w:b/>
          <w:sz w:val="23"/>
        </w:rPr>
        <w:t>AEA</w:t>
      </w:r>
      <w:r w:rsidR="00837B24">
        <w:rPr>
          <w:b/>
          <w:spacing w:val="-5"/>
          <w:sz w:val="23"/>
        </w:rPr>
        <w:t xml:space="preserve"> </w:t>
      </w:r>
      <w:r w:rsidR="00837B24">
        <w:rPr>
          <w:b/>
          <w:spacing w:val="-4"/>
          <w:sz w:val="23"/>
        </w:rPr>
        <w:t>771:</w:t>
      </w:r>
    </w:p>
    <w:p w:rsidR="00323CED" w:rsidRDefault="00837B24">
      <w:pPr>
        <w:pStyle w:val="Textoindependiente"/>
        <w:spacing w:before="256" w:line="357" w:lineRule="auto"/>
        <w:ind w:left="847"/>
      </w:pPr>
      <w:r>
        <w:t>Según</w:t>
      </w:r>
      <w:r>
        <w:rPr>
          <w:spacing w:val="40"/>
        </w:rPr>
        <w:t xml:space="preserve"> </w:t>
      </w:r>
      <w:r>
        <w:t>el</w:t>
      </w:r>
      <w:r>
        <w:rPr>
          <w:spacing w:val="40"/>
        </w:rPr>
        <w:t xml:space="preserve"> </w:t>
      </w:r>
      <w:r>
        <w:t>grado</w:t>
      </w:r>
      <w:r>
        <w:rPr>
          <w:spacing w:val="40"/>
        </w:rPr>
        <w:t xml:space="preserve"> </w:t>
      </w:r>
      <w:r>
        <w:t>de</w:t>
      </w:r>
      <w:r>
        <w:rPr>
          <w:spacing w:val="40"/>
        </w:rPr>
        <w:t xml:space="preserve"> </w:t>
      </w:r>
      <w:r>
        <w:t>electrificación</w:t>
      </w:r>
      <w:r>
        <w:rPr>
          <w:spacing w:val="40"/>
        </w:rPr>
        <w:t xml:space="preserve"> </w:t>
      </w:r>
      <w:r>
        <w:t>se</w:t>
      </w:r>
      <w:r>
        <w:rPr>
          <w:spacing w:val="40"/>
        </w:rPr>
        <w:t xml:space="preserve"> </w:t>
      </w:r>
      <w:r>
        <w:t>deben</w:t>
      </w:r>
      <w:r>
        <w:rPr>
          <w:spacing w:val="40"/>
        </w:rPr>
        <w:t xml:space="preserve"> </w:t>
      </w:r>
      <w:r>
        <w:t>prever</w:t>
      </w:r>
      <w:r>
        <w:rPr>
          <w:spacing w:val="40"/>
        </w:rPr>
        <w:t xml:space="preserve"> </w:t>
      </w:r>
      <w:r>
        <w:t>como</w:t>
      </w:r>
      <w:r>
        <w:rPr>
          <w:spacing w:val="40"/>
        </w:rPr>
        <w:t xml:space="preserve"> </w:t>
      </w:r>
      <w:r>
        <w:t>mínimo</w:t>
      </w:r>
      <w:r>
        <w:rPr>
          <w:spacing w:val="40"/>
        </w:rPr>
        <w:t xml:space="preserve"> </w:t>
      </w:r>
      <w:r>
        <w:t>los</w:t>
      </w:r>
      <w:r>
        <w:rPr>
          <w:spacing w:val="40"/>
        </w:rPr>
        <w:t xml:space="preserve"> </w:t>
      </w:r>
      <w:r>
        <w:t>siguientes</w:t>
      </w:r>
      <w:r>
        <w:rPr>
          <w:spacing w:val="40"/>
        </w:rPr>
        <w:t xml:space="preserve"> </w:t>
      </w:r>
      <w:r>
        <w:t>puntos</w:t>
      </w:r>
      <w:r>
        <w:rPr>
          <w:spacing w:val="40"/>
        </w:rPr>
        <w:t xml:space="preserve"> </w:t>
      </w:r>
      <w:r>
        <w:t>de</w:t>
      </w:r>
      <w:r>
        <w:rPr>
          <w:spacing w:val="40"/>
        </w:rPr>
        <w:t xml:space="preserve"> </w:t>
      </w:r>
      <w:r>
        <w:t>utilización por ambiente:</w:t>
      </w:r>
    </w:p>
    <w:tbl>
      <w:tblPr>
        <w:tblStyle w:val="TableNormal"/>
        <w:tblW w:w="0" w:type="auto"/>
        <w:tblInd w:w="29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86"/>
        <w:gridCol w:w="3278"/>
      </w:tblGrid>
      <w:tr w:rsidR="00323CED" w:rsidTr="00892AED">
        <w:trPr>
          <w:trHeight w:val="321"/>
        </w:trPr>
        <w:tc>
          <w:tcPr>
            <w:tcW w:w="2486" w:type="dxa"/>
            <w:vMerge w:val="restart"/>
          </w:tcPr>
          <w:p w:rsidR="00323CED" w:rsidRDefault="00323CED" w:rsidP="00892AED">
            <w:pPr>
              <w:pStyle w:val="TableParagraph"/>
              <w:spacing w:before="220"/>
              <w:ind w:left="115"/>
              <w:rPr>
                <w:b/>
                <w:sz w:val="20"/>
              </w:rPr>
            </w:pPr>
            <w:r>
              <w:rPr>
                <w:b/>
                <w:sz w:val="20"/>
              </w:rPr>
              <w:t>Grado</w:t>
            </w:r>
            <w:r>
              <w:rPr>
                <w:b/>
                <w:spacing w:val="-4"/>
                <w:sz w:val="20"/>
              </w:rPr>
              <w:t xml:space="preserve"> </w:t>
            </w:r>
            <w:r>
              <w:rPr>
                <w:b/>
                <w:sz w:val="20"/>
              </w:rPr>
              <w:t>de</w:t>
            </w:r>
            <w:r>
              <w:rPr>
                <w:b/>
                <w:spacing w:val="-4"/>
                <w:sz w:val="20"/>
              </w:rPr>
              <w:t xml:space="preserve"> </w:t>
            </w:r>
            <w:r>
              <w:rPr>
                <w:b/>
                <w:spacing w:val="-2"/>
                <w:sz w:val="20"/>
              </w:rPr>
              <w:t>electrificación</w:t>
            </w:r>
          </w:p>
        </w:tc>
        <w:tc>
          <w:tcPr>
            <w:tcW w:w="3278" w:type="dxa"/>
          </w:tcPr>
          <w:p w:rsidR="00323CED" w:rsidRDefault="00323CED" w:rsidP="00892AED">
            <w:pPr>
              <w:pStyle w:val="TableParagraph"/>
              <w:spacing w:before="47"/>
              <w:ind w:left="10"/>
              <w:jc w:val="center"/>
              <w:rPr>
                <w:b/>
                <w:sz w:val="20"/>
              </w:rPr>
            </w:pPr>
            <w:r>
              <w:rPr>
                <w:b/>
                <w:spacing w:val="-2"/>
                <w:sz w:val="20"/>
              </w:rPr>
              <w:t>Viviendas</w:t>
            </w:r>
          </w:p>
        </w:tc>
      </w:tr>
      <w:tr w:rsidR="00323CED" w:rsidTr="00892AED">
        <w:trPr>
          <w:trHeight w:val="335"/>
        </w:trPr>
        <w:tc>
          <w:tcPr>
            <w:tcW w:w="2486" w:type="dxa"/>
            <w:vMerge/>
            <w:tcBorders>
              <w:top w:val="nil"/>
            </w:tcBorders>
          </w:tcPr>
          <w:p w:rsidR="00323CED" w:rsidRDefault="00323CED" w:rsidP="00892AED">
            <w:pPr>
              <w:rPr>
                <w:sz w:val="2"/>
                <w:szCs w:val="2"/>
              </w:rPr>
            </w:pPr>
          </w:p>
        </w:tc>
        <w:tc>
          <w:tcPr>
            <w:tcW w:w="3278" w:type="dxa"/>
          </w:tcPr>
          <w:p w:rsidR="00323CED" w:rsidRDefault="00323CED" w:rsidP="00892AED">
            <w:pPr>
              <w:pStyle w:val="TableParagraph"/>
              <w:spacing w:before="52"/>
              <w:ind w:left="10"/>
              <w:jc w:val="center"/>
              <w:rPr>
                <w:b/>
                <w:sz w:val="20"/>
              </w:rPr>
            </w:pPr>
            <w:r>
              <w:rPr>
                <w:b/>
                <w:sz w:val="20"/>
              </w:rPr>
              <w:t>Superficie</w:t>
            </w:r>
            <w:r>
              <w:rPr>
                <w:b/>
                <w:spacing w:val="-7"/>
                <w:sz w:val="20"/>
              </w:rPr>
              <w:t xml:space="preserve"> </w:t>
            </w:r>
            <w:r>
              <w:rPr>
                <w:b/>
                <w:sz w:val="20"/>
              </w:rPr>
              <w:t>(Límite</w:t>
            </w:r>
            <w:r>
              <w:rPr>
                <w:b/>
                <w:spacing w:val="-7"/>
                <w:sz w:val="20"/>
              </w:rPr>
              <w:t xml:space="preserve"> </w:t>
            </w:r>
            <w:r>
              <w:rPr>
                <w:b/>
                <w:sz w:val="20"/>
              </w:rPr>
              <w:t>de</w:t>
            </w:r>
            <w:r>
              <w:rPr>
                <w:b/>
                <w:spacing w:val="-6"/>
                <w:sz w:val="20"/>
              </w:rPr>
              <w:t xml:space="preserve"> </w:t>
            </w:r>
            <w:r>
              <w:rPr>
                <w:b/>
                <w:spacing w:val="-2"/>
                <w:sz w:val="20"/>
              </w:rPr>
              <w:t>aplicación)</w:t>
            </w:r>
          </w:p>
        </w:tc>
      </w:tr>
      <w:tr w:rsidR="00323CED" w:rsidTr="00892AED">
        <w:trPr>
          <w:trHeight w:val="450"/>
        </w:trPr>
        <w:tc>
          <w:tcPr>
            <w:tcW w:w="2486" w:type="dxa"/>
          </w:tcPr>
          <w:p w:rsidR="00323CED" w:rsidRDefault="00323CED" w:rsidP="00892AED">
            <w:pPr>
              <w:pStyle w:val="TableParagraph"/>
              <w:spacing w:before="95"/>
              <w:ind w:left="13"/>
              <w:jc w:val="center"/>
            </w:pPr>
            <w:r>
              <w:rPr>
                <w:spacing w:val="-2"/>
              </w:rPr>
              <w:t>Mínima</w:t>
            </w:r>
          </w:p>
        </w:tc>
        <w:tc>
          <w:tcPr>
            <w:tcW w:w="3278" w:type="dxa"/>
          </w:tcPr>
          <w:p w:rsidR="00323CED" w:rsidRDefault="00323CED" w:rsidP="00892AED">
            <w:pPr>
              <w:pStyle w:val="TableParagraph"/>
              <w:spacing w:before="95"/>
              <w:ind w:left="10" w:right="1"/>
              <w:jc w:val="center"/>
            </w:pPr>
            <w:r>
              <w:t>Hasta</w:t>
            </w:r>
            <w:r>
              <w:rPr>
                <w:spacing w:val="-4"/>
              </w:rPr>
              <w:t xml:space="preserve"> </w:t>
            </w:r>
            <w:r>
              <w:t>30</w:t>
            </w:r>
            <w:r>
              <w:rPr>
                <w:spacing w:val="-3"/>
              </w:rPr>
              <w:t xml:space="preserve"> </w:t>
            </w:r>
            <w:r>
              <w:rPr>
                <w:spacing w:val="-5"/>
              </w:rPr>
              <w:t>m</w:t>
            </w:r>
            <w:r>
              <w:rPr>
                <w:spacing w:val="-5"/>
                <w:vertAlign w:val="superscript"/>
              </w:rPr>
              <w:t>2</w:t>
            </w:r>
          </w:p>
        </w:tc>
      </w:tr>
      <w:tr w:rsidR="00323CED" w:rsidTr="00892AED">
        <w:trPr>
          <w:trHeight w:val="450"/>
        </w:trPr>
        <w:tc>
          <w:tcPr>
            <w:tcW w:w="2486" w:type="dxa"/>
          </w:tcPr>
          <w:p w:rsidR="00323CED" w:rsidRDefault="00323CED" w:rsidP="00892AED">
            <w:pPr>
              <w:pStyle w:val="TableParagraph"/>
              <w:spacing w:before="100"/>
              <w:ind w:left="13"/>
              <w:jc w:val="center"/>
            </w:pPr>
            <w:r>
              <w:rPr>
                <w:spacing w:val="-2"/>
              </w:rPr>
              <w:t>Media</w:t>
            </w:r>
          </w:p>
        </w:tc>
        <w:tc>
          <w:tcPr>
            <w:tcW w:w="3278" w:type="dxa"/>
          </w:tcPr>
          <w:p w:rsidR="00323CED" w:rsidRDefault="00323CED" w:rsidP="00892AED">
            <w:pPr>
              <w:pStyle w:val="TableParagraph"/>
              <w:spacing w:before="100"/>
              <w:ind w:left="10" w:right="1"/>
              <w:jc w:val="center"/>
            </w:pPr>
            <w:r>
              <w:t>Más</w:t>
            </w:r>
            <w:r>
              <w:rPr>
                <w:spacing w:val="-5"/>
              </w:rPr>
              <w:t xml:space="preserve"> </w:t>
            </w:r>
            <w:r>
              <w:t>de</w:t>
            </w:r>
            <w:r>
              <w:rPr>
                <w:spacing w:val="-3"/>
              </w:rPr>
              <w:t xml:space="preserve"> </w:t>
            </w:r>
            <w:r>
              <w:t>30</w:t>
            </w:r>
            <w:r>
              <w:rPr>
                <w:spacing w:val="-4"/>
              </w:rPr>
              <w:t xml:space="preserve"> </w:t>
            </w:r>
            <w:r>
              <w:t>m</w:t>
            </w:r>
            <w:r>
              <w:rPr>
                <w:vertAlign w:val="superscript"/>
              </w:rPr>
              <w:t>2</w:t>
            </w:r>
            <w:r>
              <w:rPr>
                <w:spacing w:val="-24"/>
              </w:rPr>
              <w:t xml:space="preserve"> </w:t>
            </w:r>
            <w:r>
              <w:t>hasta</w:t>
            </w:r>
            <w:r>
              <w:rPr>
                <w:spacing w:val="-3"/>
              </w:rPr>
              <w:t xml:space="preserve"> </w:t>
            </w:r>
            <w:r>
              <w:t>75</w:t>
            </w:r>
            <w:r>
              <w:rPr>
                <w:spacing w:val="-3"/>
              </w:rPr>
              <w:t xml:space="preserve"> </w:t>
            </w:r>
            <w:r>
              <w:rPr>
                <w:spacing w:val="-5"/>
              </w:rPr>
              <w:t>m</w:t>
            </w:r>
            <w:r>
              <w:rPr>
                <w:spacing w:val="-5"/>
                <w:vertAlign w:val="superscript"/>
              </w:rPr>
              <w:t>2</w:t>
            </w:r>
          </w:p>
        </w:tc>
      </w:tr>
      <w:tr w:rsidR="00323CED" w:rsidTr="00892AED">
        <w:trPr>
          <w:trHeight w:val="450"/>
        </w:trPr>
        <w:tc>
          <w:tcPr>
            <w:tcW w:w="2486" w:type="dxa"/>
          </w:tcPr>
          <w:p w:rsidR="00323CED" w:rsidRDefault="00323CED" w:rsidP="00892AED">
            <w:pPr>
              <w:pStyle w:val="TableParagraph"/>
              <w:spacing w:before="100"/>
              <w:ind w:left="13" w:right="1"/>
              <w:jc w:val="center"/>
            </w:pPr>
            <w:r>
              <w:rPr>
                <w:spacing w:val="-2"/>
              </w:rPr>
              <w:t>Elevada</w:t>
            </w:r>
          </w:p>
        </w:tc>
        <w:tc>
          <w:tcPr>
            <w:tcW w:w="3278" w:type="dxa"/>
          </w:tcPr>
          <w:p w:rsidR="00323CED" w:rsidRDefault="00323CED" w:rsidP="00323CED">
            <w:pPr>
              <w:pStyle w:val="TableParagraph"/>
              <w:spacing w:before="100"/>
              <w:ind w:left="10" w:right="1"/>
              <w:jc w:val="center"/>
            </w:pPr>
            <w:r>
              <w:t>Más</w:t>
            </w:r>
            <w:r>
              <w:rPr>
                <w:spacing w:val="-5"/>
              </w:rPr>
              <w:t xml:space="preserve"> </w:t>
            </w:r>
            <w:r>
              <w:t>de</w:t>
            </w:r>
            <w:r>
              <w:rPr>
                <w:spacing w:val="-4"/>
              </w:rPr>
              <w:t xml:space="preserve"> </w:t>
            </w:r>
            <w:r>
              <w:t>75</w:t>
            </w:r>
            <w:r>
              <w:rPr>
                <w:spacing w:val="-3"/>
              </w:rPr>
              <w:t xml:space="preserve"> </w:t>
            </w:r>
            <w:r>
              <w:t>m</w:t>
            </w:r>
            <w:r>
              <w:rPr>
                <w:vertAlign w:val="superscript"/>
              </w:rPr>
              <w:t>2</w:t>
            </w:r>
            <w:r>
              <w:rPr>
                <w:spacing w:val="-24"/>
              </w:rPr>
              <w:t xml:space="preserve"> </w:t>
            </w:r>
            <w:r>
              <w:t>hasta</w:t>
            </w:r>
            <w:r>
              <w:rPr>
                <w:spacing w:val="-4"/>
              </w:rPr>
              <w:t xml:space="preserve"> 15</w:t>
            </w:r>
            <w:r>
              <w:t>0</w:t>
            </w:r>
            <w:r>
              <w:rPr>
                <w:spacing w:val="-3"/>
              </w:rPr>
              <w:t xml:space="preserve"> </w:t>
            </w:r>
            <w:r>
              <w:rPr>
                <w:spacing w:val="-7"/>
              </w:rPr>
              <w:t>m</w:t>
            </w:r>
            <w:r>
              <w:rPr>
                <w:spacing w:val="-7"/>
                <w:vertAlign w:val="superscript"/>
              </w:rPr>
              <w:t>2</w:t>
            </w:r>
          </w:p>
        </w:tc>
      </w:tr>
      <w:tr w:rsidR="00323CED" w:rsidTr="00892AED">
        <w:trPr>
          <w:trHeight w:val="450"/>
        </w:trPr>
        <w:tc>
          <w:tcPr>
            <w:tcW w:w="2486" w:type="dxa"/>
          </w:tcPr>
          <w:p w:rsidR="00323CED" w:rsidRDefault="00323CED" w:rsidP="00892AED">
            <w:pPr>
              <w:pStyle w:val="TableParagraph"/>
              <w:spacing w:before="100"/>
              <w:ind w:left="13" w:right="1"/>
              <w:jc w:val="center"/>
            </w:pPr>
            <w:r>
              <w:rPr>
                <w:spacing w:val="-2"/>
              </w:rPr>
              <w:t>Superior</w:t>
            </w:r>
          </w:p>
        </w:tc>
        <w:tc>
          <w:tcPr>
            <w:tcW w:w="3278" w:type="dxa"/>
          </w:tcPr>
          <w:p w:rsidR="00323CED" w:rsidRDefault="00323CED" w:rsidP="00892AED">
            <w:pPr>
              <w:pStyle w:val="TableParagraph"/>
              <w:spacing w:before="100"/>
              <w:ind w:left="10" w:right="1"/>
              <w:jc w:val="center"/>
            </w:pPr>
            <w:r>
              <w:t>Más</w:t>
            </w:r>
            <w:r>
              <w:rPr>
                <w:spacing w:val="-3"/>
              </w:rPr>
              <w:t xml:space="preserve"> </w:t>
            </w:r>
            <w:r>
              <w:t>de</w:t>
            </w:r>
            <w:r>
              <w:rPr>
                <w:spacing w:val="-3"/>
              </w:rPr>
              <w:t xml:space="preserve"> </w:t>
            </w:r>
            <w:r>
              <w:t>150</w:t>
            </w:r>
            <w:r>
              <w:rPr>
                <w:spacing w:val="-2"/>
              </w:rPr>
              <w:t xml:space="preserve"> </w:t>
            </w:r>
            <w:r>
              <w:rPr>
                <w:spacing w:val="-5"/>
              </w:rPr>
              <w:t>m</w:t>
            </w:r>
            <w:r>
              <w:rPr>
                <w:spacing w:val="-5"/>
                <w:vertAlign w:val="superscript"/>
              </w:rPr>
              <w:t>2</w:t>
            </w:r>
          </w:p>
        </w:tc>
      </w:tr>
    </w:tbl>
    <w:p w:rsidR="004C60DF" w:rsidRDefault="004C60DF">
      <w:pPr>
        <w:pStyle w:val="Textoindependiente"/>
        <w:rPr>
          <w:sz w:val="20"/>
        </w:rPr>
      </w:pPr>
    </w:p>
    <w:p w:rsidR="004C60DF" w:rsidRPr="00AF4A37" w:rsidRDefault="00AF4A37">
      <w:pPr>
        <w:pStyle w:val="Textoindependiente"/>
        <w:spacing w:before="179" w:after="1"/>
        <w:rPr>
          <w:b/>
          <w:sz w:val="22"/>
          <w:szCs w:val="22"/>
        </w:rPr>
      </w:pPr>
      <w:r w:rsidRPr="00AF4A37">
        <w:rPr>
          <w:b/>
          <w:sz w:val="22"/>
          <w:szCs w:val="22"/>
        </w:rPr>
        <w:t>Tabla de puntos mínimos de utilización para oficinas y locales</w:t>
      </w:r>
    </w:p>
    <w:p w:rsidR="00AF4A37" w:rsidRDefault="00AF4A37">
      <w:pPr>
        <w:pStyle w:val="Textoindependiente"/>
        <w:spacing w:before="179" w:after="1"/>
        <w:rPr>
          <w:sz w:val="20"/>
        </w:rPr>
      </w:pPr>
    </w:p>
    <w:tbl>
      <w:tblPr>
        <w:tblStyle w:val="TableNormal"/>
        <w:tblW w:w="0" w:type="auto"/>
        <w:tblInd w:w="7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34"/>
        <w:gridCol w:w="1617"/>
        <w:gridCol w:w="1660"/>
        <w:gridCol w:w="2452"/>
        <w:gridCol w:w="2394"/>
      </w:tblGrid>
      <w:tr w:rsidR="004C60DF">
        <w:trPr>
          <w:trHeight w:val="234"/>
        </w:trPr>
        <w:tc>
          <w:tcPr>
            <w:tcW w:w="1934" w:type="dxa"/>
            <w:vMerge w:val="restart"/>
          </w:tcPr>
          <w:p w:rsidR="004C60DF" w:rsidRDefault="00837B24">
            <w:pPr>
              <w:pStyle w:val="TableParagraph"/>
              <w:spacing w:before="119"/>
              <w:ind w:left="516"/>
              <w:rPr>
                <w:b/>
                <w:sz w:val="20"/>
              </w:rPr>
            </w:pPr>
            <w:r>
              <w:rPr>
                <w:b/>
                <w:spacing w:val="-2"/>
                <w:sz w:val="20"/>
              </w:rPr>
              <w:t>Ambiente</w:t>
            </w:r>
          </w:p>
        </w:tc>
        <w:tc>
          <w:tcPr>
            <w:tcW w:w="1617" w:type="dxa"/>
            <w:vMerge w:val="restart"/>
          </w:tcPr>
          <w:p w:rsidR="004C60DF" w:rsidRDefault="00837B24">
            <w:pPr>
              <w:pStyle w:val="TableParagraph"/>
              <w:spacing w:line="230" w:lineRule="atLeast"/>
              <w:ind w:left="135" w:firstLine="252"/>
              <w:rPr>
                <w:b/>
                <w:sz w:val="20"/>
              </w:rPr>
            </w:pPr>
            <w:r>
              <w:rPr>
                <w:b/>
                <w:sz w:val="20"/>
              </w:rPr>
              <w:t xml:space="preserve">Grado de </w:t>
            </w:r>
            <w:r>
              <w:rPr>
                <w:b/>
                <w:spacing w:val="-2"/>
                <w:sz w:val="20"/>
              </w:rPr>
              <w:t>electrificación</w:t>
            </w:r>
          </w:p>
        </w:tc>
        <w:tc>
          <w:tcPr>
            <w:tcW w:w="6506" w:type="dxa"/>
            <w:gridSpan w:val="3"/>
          </w:tcPr>
          <w:p w:rsidR="004C60DF" w:rsidRDefault="00837B24">
            <w:pPr>
              <w:pStyle w:val="TableParagraph"/>
              <w:spacing w:line="215" w:lineRule="exact"/>
              <w:ind w:left="1855"/>
              <w:rPr>
                <w:b/>
                <w:sz w:val="20"/>
              </w:rPr>
            </w:pPr>
            <w:r>
              <w:rPr>
                <w:b/>
                <w:sz w:val="20"/>
              </w:rPr>
              <w:t>Puntos</w:t>
            </w:r>
            <w:r>
              <w:rPr>
                <w:b/>
                <w:spacing w:val="-7"/>
                <w:sz w:val="20"/>
              </w:rPr>
              <w:t xml:space="preserve"> </w:t>
            </w:r>
            <w:r>
              <w:rPr>
                <w:b/>
                <w:sz w:val="20"/>
              </w:rPr>
              <w:t>mínimos</w:t>
            </w:r>
            <w:r>
              <w:rPr>
                <w:b/>
                <w:spacing w:val="-7"/>
                <w:sz w:val="20"/>
              </w:rPr>
              <w:t xml:space="preserve"> </w:t>
            </w:r>
            <w:r>
              <w:rPr>
                <w:b/>
                <w:sz w:val="20"/>
              </w:rPr>
              <w:t>de</w:t>
            </w:r>
            <w:r>
              <w:rPr>
                <w:b/>
                <w:spacing w:val="-7"/>
                <w:sz w:val="20"/>
              </w:rPr>
              <w:t xml:space="preserve"> </w:t>
            </w:r>
            <w:r>
              <w:rPr>
                <w:b/>
                <w:spacing w:val="-2"/>
                <w:sz w:val="20"/>
              </w:rPr>
              <w:t>utilización</w:t>
            </w:r>
          </w:p>
        </w:tc>
      </w:tr>
      <w:tr w:rsidR="004C60DF">
        <w:trPr>
          <w:trHeight w:val="230"/>
        </w:trPr>
        <w:tc>
          <w:tcPr>
            <w:tcW w:w="1934" w:type="dxa"/>
            <w:vMerge/>
            <w:tcBorders>
              <w:top w:val="nil"/>
            </w:tcBorders>
          </w:tcPr>
          <w:p w:rsidR="004C60DF" w:rsidRDefault="004C60DF">
            <w:pPr>
              <w:rPr>
                <w:sz w:val="2"/>
                <w:szCs w:val="2"/>
              </w:rPr>
            </w:pPr>
          </w:p>
        </w:tc>
        <w:tc>
          <w:tcPr>
            <w:tcW w:w="1617" w:type="dxa"/>
            <w:vMerge/>
            <w:tcBorders>
              <w:top w:val="nil"/>
            </w:tcBorders>
          </w:tcPr>
          <w:p w:rsidR="004C60DF" w:rsidRDefault="004C60DF">
            <w:pPr>
              <w:rPr>
                <w:sz w:val="2"/>
                <w:szCs w:val="2"/>
              </w:rPr>
            </w:pPr>
          </w:p>
        </w:tc>
        <w:tc>
          <w:tcPr>
            <w:tcW w:w="1660" w:type="dxa"/>
          </w:tcPr>
          <w:p w:rsidR="004C60DF" w:rsidRDefault="00837B24">
            <w:pPr>
              <w:pStyle w:val="TableParagraph"/>
              <w:spacing w:line="210" w:lineRule="exact"/>
              <w:ind w:left="105" w:right="89"/>
              <w:jc w:val="center"/>
              <w:rPr>
                <w:b/>
                <w:sz w:val="20"/>
              </w:rPr>
            </w:pPr>
            <w:r>
              <w:rPr>
                <w:b/>
                <w:spacing w:val="-5"/>
                <w:sz w:val="20"/>
              </w:rPr>
              <w:t>IUG</w:t>
            </w:r>
          </w:p>
        </w:tc>
        <w:tc>
          <w:tcPr>
            <w:tcW w:w="2452" w:type="dxa"/>
          </w:tcPr>
          <w:p w:rsidR="004C60DF" w:rsidRDefault="00837B24">
            <w:pPr>
              <w:pStyle w:val="TableParagraph"/>
              <w:spacing w:line="210" w:lineRule="exact"/>
              <w:ind w:left="22" w:right="2"/>
              <w:jc w:val="center"/>
              <w:rPr>
                <w:b/>
                <w:sz w:val="20"/>
              </w:rPr>
            </w:pPr>
            <w:r>
              <w:rPr>
                <w:b/>
                <w:spacing w:val="-5"/>
                <w:sz w:val="20"/>
              </w:rPr>
              <w:t>TUG</w:t>
            </w:r>
          </w:p>
        </w:tc>
        <w:tc>
          <w:tcPr>
            <w:tcW w:w="2394" w:type="dxa"/>
          </w:tcPr>
          <w:p w:rsidR="004C60DF" w:rsidRDefault="00837B24">
            <w:pPr>
              <w:pStyle w:val="TableParagraph"/>
              <w:spacing w:line="210" w:lineRule="exact"/>
              <w:ind w:left="74"/>
              <w:rPr>
                <w:b/>
                <w:i/>
                <w:sz w:val="21"/>
              </w:rPr>
            </w:pPr>
            <w:r>
              <w:rPr>
                <w:b/>
                <w:i/>
                <w:spacing w:val="-5"/>
                <w:sz w:val="21"/>
              </w:rPr>
              <w:t>TUE</w:t>
            </w:r>
          </w:p>
        </w:tc>
      </w:tr>
      <w:tr w:rsidR="004C60DF">
        <w:trPr>
          <w:trHeight w:val="695"/>
        </w:trPr>
        <w:tc>
          <w:tcPr>
            <w:tcW w:w="1934" w:type="dxa"/>
            <w:vMerge w:val="restart"/>
          </w:tcPr>
          <w:p w:rsidR="004C60DF" w:rsidRDefault="004C60DF">
            <w:pPr>
              <w:pStyle w:val="TableParagraph"/>
              <w:rPr>
                <w:sz w:val="20"/>
              </w:rPr>
            </w:pPr>
          </w:p>
          <w:p w:rsidR="004C60DF" w:rsidRDefault="004C60DF">
            <w:pPr>
              <w:pStyle w:val="TableParagraph"/>
              <w:rPr>
                <w:sz w:val="20"/>
              </w:rPr>
            </w:pPr>
          </w:p>
          <w:p w:rsidR="004C60DF" w:rsidRDefault="004C60DF">
            <w:pPr>
              <w:pStyle w:val="TableParagraph"/>
              <w:spacing w:before="152"/>
              <w:rPr>
                <w:sz w:val="20"/>
              </w:rPr>
            </w:pPr>
          </w:p>
          <w:p w:rsidR="004C60DF" w:rsidRDefault="00837B24">
            <w:pPr>
              <w:pStyle w:val="TableParagraph"/>
              <w:ind w:left="364"/>
              <w:rPr>
                <w:sz w:val="20"/>
              </w:rPr>
            </w:pPr>
            <w:r>
              <w:rPr>
                <w:sz w:val="20"/>
              </w:rPr>
              <w:t>Salón</w:t>
            </w:r>
            <w:r>
              <w:rPr>
                <w:spacing w:val="-5"/>
                <w:sz w:val="20"/>
              </w:rPr>
              <w:t xml:space="preserve"> </w:t>
            </w:r>
            <w:r>
              <w:rPr>
                <w:spacing w:val="-2"/>
                <w:sz w:val="20"/>
              </w:rPr>
              <w:t>general</w:t>
            </w:r>
          </w:p>
        </w:tc>
        <w:tc>
          <w:tcPr>
            <w:tcW w:w="1617" w:type="dxa"/>
          </w:tcPr>
          <w:p w:rsidR="004C60DF" w:rsidRDefault="004C60DF">
            <w:pPr>
              <w:pStyle w:val="TableParagraph"/>
              <w:spacing w:before="2"/>
              <w:rPr>
                <w:sz w:val="20"/>
              </w:rPr>
            </w:pPr>
          </w:p>
          <w:p w:rsidR="004C60DF" w:rsidRDefault="00837B24">
            <w:pPr>
              <w:pStyle w:val="TableParagraph"/>
              <w:ind w:left="72"/>
              <w:rPr>
                <w:sz w:val="20"/>
              </w:rPr>
            </w:pPr>
            <w:r>
              <w:rPr>
                <w:spacing w:val="-2"/>
                <w:sz w:val="20"/>
              </w:rPr>
              <w:t>Mínimo</w:t>
            </w:r>
          </w:p>
        </w:tc>
        <w:tc>
          <w:tcPr>
            <w:tcW w:w="1660" w:type="dxa"/>
            <w:vMerge w:val="restart"/>
          </w:tcPr>
          <w:p w:rsidR="004C60DF" w:rsidRDefault="004C60DF">
            <w:pPr>
              <w:pStyle w:val="TableParagraph"/>
              <w:rPr>
                <w:sz w:val="20"/>
              </w:rPr>
            </w:pPr>
          </w:p>
          <w:p w:rsidR="004C60DF" w:rsidRDefault="004C60DF">
            <w:pPr>
              <w:pStyle w:val="TableParagraph"/>
              <w:spacing w:before="38"/>
              <w:rPr>
                <w:sz w:val="20"/>
              </w:rPr>
            </w:pPr>
          </w:p>
          <w:p w:rsidR="004C60DF" w:rsidRDefault="00837B24">
            <w:pPr>
              <w:pStyle w:val="TableParagraph"/>
              <w:ind w:left="72" w:right="54"/>
              <w:rPr>
                <w:sz w:val="20"/>
              </w:rPr>
            </w:pPr>
            <w:r>
              <w:rPr>
                <w:sz w:val="20"/>
              </w:rPr>
              <w:t>Una</w:t>
            </w:r>
            <w:r>
              <w:rPr>
                <w:spacing w:val="-13"/>
                <w:sz w:val="20"/>
              </w:rPr>
              <w:t xml:space="preserve"> </w:t>
            </w:r>
            <w:r>
              <w:rPr>
                <w:sz w:val="20"/>
              </w:rPr>
              <w:t>boca</w:t>
            </w:r>
            <w:r>
              <w:rPr>
                <w:spacing w:val="-13"/>
                <w:sz w:val="20"/>
              </w:rPr>
              <w:t xml:space="preserve"> </w:t>
            </w:r>
            <w:r>
              <w:rPr>
                <w:sz w:val="20"/>
              </w:rPr>
              <w:t>cada</w:t>
            </w:r>
            <w:r>
              <w:rPr>
                <w:spacing w:val="-13"/>
                <w:sz w:val="20"/>
              </w:rPr>
              <w:t xml:space="preserve"> </w:t>
            </w:r>
            <w:r>
              <w:rPr>
                <w:sz w:val="20"/>
              </w:rPr>
              <w:t>9 m</w:t>
            </w:r>
            <w:r>
              <w:rPr>
                <w:sz w:val="20"/>
                <w:vertAlign w:val="superscript"/>
              </w:rPr>
              <w:t>2</w:t>
            </w:r>
            <w:r>
              <w:rPr>
                <w:spacing w:val="-12"/>
                <w:sz w:val="20"/>
              </w:rPr>
              <w:t xml:space="preserve"> </w:t>
            </w:r>
            <w:r>
              <w:rPr>
                <w:sz w:val="20"/>
              </w:rPr>
              <w:t>de</w:t>
            </w:r>
            <w:r>
              <w:rPr>
                <w:spacing w:val="-12"/>
                <w:sz w:val="20"/>
              </w:rPr>
              <w:t xml:space="preserve"> </w:t>
            </w:r>
            <w:r>
              <w:rPr>
                <w:sz w:val="20"/>
              </w:rPr>
              <w:t>superficie o fracción (mínimo</w:t>
            </w:r>
            <w:r>
              <w:rPr>
                <w:spacing w:val="-11"/>
                <w:sz w:val="20"/>
              </w:rPr>
              <w:t xml:space="preserve"> </w:t>
            </w:r>
            <w:r>
              <w:rPr>
                <w:sz w:val="20"/>
              </w:rPr>
              <w:t>1</w:t>
            </w:r>
            <w:r>
              <w:rPr>
                <w:spacing w:val="-11"/>
                <w:sz w:val="20"/>
              </w:rPr>
              <w:t xml:space="preserve"> </w:t>
            </w:r>
            <w:r>
              <w:rPr>
                <w:sz w:val="20"/>
              </w:rPr>
              <w:t>boca)</w:t>
            </w:r>
          </w:p>
        </w:tc>
        <w:tc>
          <w:tcPr>
            <w:tcW w:w="2452" w:type="dxa"/>
            <w:vMerge w:val="restart"/>
          </w:tcPr>
          <w:p w:rsidR="004C60DF" w:rsidRDefault="004C60DF">
            <w:pPr>
              <w:pStyle w:val="TableParagraph"/>
              <w:spacing w:before="122"/>
              <w:rPr>
                <w:sz w:val="20"/>
              </w:rPr>
            </w:pPr>
          </w:p>
          <w:p w:rsidR="004C60DF" w:rsidRDefault="00837B24">
            <w:pPr>
              <w:pStyle w:val="TableParagraph"/>
              <w:ind w:left="73" w:right="52"/>
              <w:jc w:val="both"/>
              <w:rPr>
                <w:sz w:val="20"/>
              </w:rPr>
            </w:pPr>
            <w:r>
              <w:rPr>
                <w:sz w:val="20"/>
              </w:rPr>
              <w:t>Una boca cada 9 m</w:t>
            </w:r>
            <w:r>
              <w:rPr>
                <w:sz w:val="20"/>
                <w:vertAlign w:val="superscript"/>
              </w:rPr>
              <w:t>2</w:t>
            </w:r>
            <w:r>
              <w:rPr>
                <w:sz w:val="20"/>
              </w:rPr>
              <w:t xml:space="preserve"> de superficie o fracción (mínimo 2 bocas)</w:t>
            </w:r>
          </w:p>
        </w:tc>
        <w:tc>
          <w:tcPr>
            <w:tcW w:w="2394" w:type="dxa"/>
          </w:tcPr>
          <w:p w:rsidR="004C60DF" w:rsidRDefault="004C60DF">
            <w:pPr>
              <w:pStyle w:val="TableParagraph"/>
              <w:spacing w:before="2"/>
              <w:rPr>
                <w:sz w:val="20"/>
              </w:rPr>
            </w:pPr>
          </w:p>
          <w:p w:rsidR="004C60DF" w:rsidRDefault="00837B24">
            <w:pPr>
              <w:pStyle w:val="TableParagraph"/>
              <w:ind w:left="25" w:right="3"/>
              <w:jc w:val="center"/>
              <w:rPr>
                <w:sz w:val="20"/>
              </w:rPr>
            </w:pPr>
            <w:r>
              <w:rPr>
                <w:sz w:val="20"/>
              </w:rPr>
              <w:t>-</w:t>
            </w:r>
            <w:r>
              <w:rPr>
                <w:spacing w:val="-1"/>
                <w:sz w:val="20"/>
              </w:rPr>
              <w:t xml:space="preserve"> </w:t>
            </w:r>
            <w:r>
              <w:rPr>
                <w:sz w:val="20"/>
              </w:rPr>
              <w:t>-</w:t>
            </w:r>
            <w:r>
              <w:rPr>
                <w:spacing w:val="-1"/>
                <w:sz w:val="20"/>
              </w:rPr>
              <w:t xml:space="preserve"> </w:t>
            </w:r>
            <w:r>
              <w:rPr>
                <w:spacing w:val="-10"/>
                <w:sz w:val="20"/>
              </w:rPr>
              <w:t>-</w:t>
            </w:r>
          </w:p>
        </w:tc>
      </w:tr>
      <w:tr w:rsidR="004C60DF">
        <w:trPr>
          <w:trHeight w:val="700"/>
        </w:trPr>
        <w:tc>
          <w:tcPr>
            <w:tcW w:w="1934" w:type="dxa"/>
            <w:vMerge/>
            <w:tcBorders>
              <w:top w:val="nil"/>
            </w:tcBorders>
          </w:tcPr>
          <w:p w:rsidR="004C60DF" w:rsidRDefault="004C60DF">
            <w:pPr>
              <w:rPr>
                <w:sz w:val="2"/>
                <w:szCs w:val="2"/>
              </w:rPr>
            </w:pPr>
          </w:p>
        </w:tc>
        <w:tc>
          <w:tcPr>
            <w:tcW w:w="1617" w:type="dxa"/>
          </w:tcPr>
          <w:p w:rsidR="004C60DF" w:rsidRDefault="004C60DF">
            <w:pPr>
              <w:pStyle w:val="TableParagraph"/>
              <w:spacing w:before="2"/>
              <w:rPr>
                <w:sz w:val="20"/>
              </w:rPr>
            </w:pPr>
          </w:p>
          <w:p w:rsidR="004C60DF" w:rsidRDefault="00837B24">
            <w:pPr>
              <w:pStyle w:val="TableParagraph"/>
              <w:ind w:left="72"/>
              <w:rPr>
                <w:sz w:val="20"/>
              </w:rPr>
            </w:pPr>
            <w:r>
              <w:rPr>
                <w:spacing w:val="-2"/>
                <w:sz w:val="20"/>
              </w:rPr>
              <w:t>Medio</w:t>
            </w:r>
          </w:p>
        </w:tc>
        <w:tc>
          <w:tcPr>
            <w:tcW w:w="1660" w:type="dxa"/>
            <w:vMerge/>
            <w:tcBorders>
              <w:top w:val="nil"/>
            </w:tcBorders>
          </w:tcPr>
          <w:p w:rsidR="004C60DF" w:rsidRDefault="004C60DF">
            <w:pPr>
              <w:rPr>
                <w:sz w:val="2"/>
                <w:szCs w:val="2"/>
              </w:rPr>
            </w:pPr>
          </w:p>
        </w:tc>
        <w:tc>
          <w:tcPr>
            <w:tcW w:w="2452" w:type="dxa"/>
            <w:vMerge/>
            <w:tcBorders>
              <w:top w:val="nil"/>
            </w:tcBorders>
          </w:tcPr>
          <w:p w:rsidR="004C60DF" w:rsidRDefault="004C60DF">
            <w:pPr>
              <w:rPr>
                <w:sz w:val="2"/>
                <w:szCs w:val="2"/>
              </w:rPr>
            </w:pPr>
          </w:p>
        </w:tc>
        <w:tc>
          <w:tcPr>
            <w:tcW w:w="2394" w:type="dxa"/>
          </w:tcPr>
          <w:p w:rsidR="004C60DF" w:rsidRDefault="004C60DF">
            <w:pPr>
              <w:pStyle w:val="TableParagraph"/>
              <w:rPr>
                <w:rFonts w:ascii="Times New Roman"/>
                <w:sz w:val="20"/>
              </w:rPr>
            </w:pPr>
          </w:p>
        </w:tc>
      </w:tr>
      <w:tr w:rsidR="004C60DF">
        <w:trPr>
          <w:trHeight w:val="517"/>
        </w:trPr>
        <w:tc>
          <w:tcPr>
            <w:tcW w:w="1934" w:type="dxa"/>
            <w:vMerge/>
            <w:tcBorders>
              <w:top w:val="nil"/>
            </w:tcBorders>
          </w:tcPr>
          <w:p w:rsidR="004C60DF" w:rsidRDefault="004C60DF">
            <w:pPr>
              <w:rPr>
                <w:sz w:val="2"/>
                <w:szCs w:val="2"/>
              </w:rPr>
            </w:pPr>
          </w:p>
        </w:tc>
        <w:tc>
          <w:tcPr>
            <w:tcW w:w="1617" w:type="dxa"/>
          </w:tcPr>
          <w:p w:rsidR="004C60DF" w:rsidRDefault="00837B24">
            <w:pPr>
              <w:pStyle w:val="TableParagraph"/>
              <w:spacing w:before="23" w:line="242" w:lineRule="auto"/>
              <w:ind w:left="72" w:right="675"/>
              <w:rPr>
                <w:sz w:val="20"/>
              </w:rPr>
            </w:pPr>
            <w:r>
              <w:rPr>
                <w:sz w:val="20"/>
              </w:rPr>
              <w:t>Elevado</w:t>
            </w:r>
            <w:r>
              <w:rPr>
                <w:spacing w:val="-16"/>
                <w:sz w:val="20"/>
              </w:rPr>
              <w:t xml:space="preserve"> </w:t>
            </w:r>
            <w:r>
              <w:rPr>
                <w:sz w:val="20"/>
              </w:rPr>
              <w:t xml:space="preserve">y </w:t>
            </w:r>
            <w:r>
              <w:rPr>
                <w:spacing w:val="-2"/>
                <w:sz w:val="20"/>
              </w:rPr>
              <w:t>superior</w:t>
            </w:r>
          </w:p>
        </w:tc>
        <w:tc>
          <w:tcPr>
            <w:tcW w:w="1660" w:type="dxa"/>
            <w:vMerge/>
            <w:tcBorders>
              <w:top w:val="nil"/>
            </w:tcBorders>
          </w:tcPr>
          <w:p w:rsidR="004C60DF" w:rsidRDefault="004C60DF">
            <w:pPr>
              <w:rPr>
                <w:sz w:val="2"/>
                <w:szCs w:val="2"/>
              </w:rPr>
            </w:pPr>
          </w:p>
        </w:tc>
        <w:tc>
          <w:tcPr>
            <w:tcW w:w="2452" w:type="dxa"/>
          </w:tcPr>
          <w:p w:rsidR="004C60DF" w:rsidRDefault="004C60DF">
            <w:pPr>
              <w:pStyle w:val="TableParagraph"/>
              <w:rPr>
                <w:rFonts w:ascii="Times New Roman"/>
                <w:sz w:val="20"/>
              </w:rPr>
            </w:pPr>
          </w:p>
        </w:tc>
        <w:tc>
          <w:tcPr>
            <w:tcW w:w="2394" w:type="dxa"/>
          </w:tcPr>
          <w:p w:rsidR="004C60DF" w:rsidRDefault="00837B24">
            <w:pPr>
              <w:pStyle w:val="TableParagraph"/>
              <w:spacing w:before="23" w:line="242" w:lineRule="auto"/>
              <w:ind w:left="74"/>
              <w:rPr>
                <w:sz w:val="20"/>
              </w:rPr>
            </w:pPr>
            <w:r>
              <w:rPr>
                <w:sz w:val="20"/>
              </w:rPr>
              <w:t>Una</w:t>
            </w:r>
            <w:r>
              <w:rPr>
                <w:spacing w:val="26"/>
                <w:sz w:val="20"/>
              </w:rPr>
              <w:t xml:space="preserve"> </w:t>
            </w:r>
            <w:r>
              <w:rPr>
                <w:sz w:val="20"/>
              </w:rPr>
              <w:t>boca</w:t>
            </w:r>
            <w:r>
              <w:rPr>
                <w:spacing w:val="26"/>
                <w:sz w:val="20"/>
              </w:rPr>
              <w:t xml:space="preserve"> </w:t>
            </w:r>
            <w:r>
              <w:rPr>
                <w:sz w:val="20"/>
              </w:rPr>
              <w:t>cada</w:t>
            </w:r>
            <w:r>
              <w:rPr>
                <w:spacing w:val="26"/>
                <w:sz w:val="20"/>
              </w:rPr>
              <w:t xml:space="preserve"> </w:t>
            </w:r>
            <w:r>
              <w:rPr>
                <w:sz w:val="20"/>
              </w:rPr>
              <w:t>18</w:t>
            </w:r>
            <w:r>
              <w:rPr>
                <w:spacing w:val="26"/>
                <w:sz w:val="20"/>
              </w:rPr>
              <w:t xml:space="preserve"> </w:t>
            </w:r>
            <w:r>
              <w:rPr>
                <w:sz w:val="20"/>
              </w:rPr>
              <w:t>m de perímetro o fracción</w:t>
            </w:r>
          </w:p>
        </w:tc>
      </w:tr>
      <w:tr w:rsidR="004C60DF">
        <w:trPr>
          <w:trHeight w:val="681"/>
        </w:trPr>
        <w:tc>
          <w:tcPr>
            <w:tcW w:w="1934" w:type="dxa"/>
            <w:vMerge w:val="restart"/>
          </w:tcPr>
          <w:p w:rsidR="004C60DF" w:rsidRDefault="00837B24">
            <w:pPr>
              <w:pStyle w:val="TableParagraph"/>
              <w:spacing w:before="109" w:line="242" w:lineRule="auto"/>
              <w:ind w:left="15"/>
              <w:jc w:val="center"/>
              <w:rPr>
                <w:sz w:val="20"/>
              </w:rPr>
            </w:pPr>
            <w:r>
              <w:rPr>
                <w:sz w:val="20"/>
              </w:rPr>
              <w:t>Sala</w:t>
            </w:r>
            <w:r>
              <w:rPr>
                <w:spacing w:val="-16"/>
                <w:sz w:val="20"/>
              </w:rPr>
              <w:t xml:space="preserve"> </w:t>
            </w:r>
            <w:r>
              <w:rPr>
                <w:sz w:val="20"/>
              </w:rPr>
              <w:t>de</w:t>
            </w:r>
            <w:r>
              <w:rPr>
                <w:spacing w:val="-15"/>
                <w:sz w:val="20"/>
              </w:rPr>
              <w:t xml:space="preserve"> </w:t>
            </w:r>
            <w:r>
              <w:rPr>
                <w:sz w:val="20"/>
              </w:rPr>
              <w:t xml:space="preserve">reuniones, </w:t>
            </w:r>
            <w:r>
              <w:rPr>
                <w:spacing w:val="-2"/>
                <w:sz w:val="20"/>
              </w:rPr>
              <w:t xml:space="preserve">conferencias, </w:t>
            </w:r>
            <w:r>
              <w:rPr>
                <w:sz w:val="20"/>
              </w:rPr>
              <w:t xml:space="preserve">microcines o usos </w:t>
            </w:r>
            <w:r>
              <w:rPr>
                <w:spacing w:val="-2"/>
                <w:sz w:val="20"/>
              </w:rPr>
              <w:t>similares</w:t>
            </w:r>
          </w:p>
        </w:tc>
        <w:tc>
          <w:tcPr>
            <w:tcW w:w="1617" w:type="dxa"/>
          </w:tcPr>
          <w:p w:rsidR="004C60DF" w:rsidRDefault="00837B24">
            <w:pPr>
              <w:pStyle w:val="TableParagraph"/>
              <w:spacing w:before="225"/>
              <w:ind w:left="72"/>
              <w:rPr>
                <w:sz w:val="20"/>
              </w:rPr>
            </w:pPr>
            <w:r>
              <w:rPr>
                <w:sz w:val="20"/>
              </w:rPr>
              <w:t>Mínimo</w:t>
            </w:r>
            <w:r>
              <w:rPr>
                <w:spacing w:val="-5"/>
                <w:sz w:val="20"/>
              </w:rPr>
              <w:t xml:space="preserve"> </w:t>
            </w:r>
            <w:r>
              <w:rPr>
                <w:sz w:val="20"/>
              </w:rPr>
              <w:t>y</w:t>
            </w:r>
            <w:r>
              <w:rPr>
                <w:spacing w:val="-4"/>
                <w:sz w:val="20"/>
              </w:rPr>
              <w:t xml:space="preserve"> </w:t>
            </w:r>
            <w:r>
              <w:rPr>
                <w:spacing w:val="-2"/>
                <w:sz w:val="20"/>
              </w:rPr>
              <w:t>medio</w:t>
            </w:r>
          </w:p>
        </w:tc>
        <w:tc>
          <w:tcPr>
            <w:tcW w:w="1660" w:type="dxa"/>
            <w:vMerge w:val="restart"/>
          </w:tcPr>
          <w:p w:rsidR="004C60DF" w:rsidRDefault="00837B24">
            <w:pPr>
              <w:pStyle w:val="TableParagraph"/>
              <w:spacing w:before="109" w:line="242" w:lineRule="auto"/>
              <w:ind w:left="72" w:right="54"/>
              <w:rPr>
                <w:sz w:val="20"/>
              </w:rPr>
            </w:pPr>
            <w:r>
              <w:rPr>
                <w:sz w:val="20"/>
              </w:rPr>
              <w:t>Una</w:t>
            </w:r>
            <w:r>
              <w:rPr>
                <w:spacing w:val="-13"/>
                <w:sz w:val="20"/>
              </w:rPr>
              <w:t xml:space="preserve"> </w:t>
            </w:r>
            <w:r>
              <w:rPr>
                <w:sz w:val="20"/>
              </w:rPr>
              <w:t>boca</w:t>
            </w:r>
            <w:r>
              <w:rPr>
                <w:spacing w:val="-13"/>
                <w:sz w:val="20"/>
              </w:rPr>
              <w:t xml:space="preserve"> </w:t>
            </w:r>
            <w:r>
              <w:rPr>
                <w:sz w:val="20"/>
              </w:rPr>
              <w:t>cada</w:t>
            </w:r>
            <w:r>
              <w:rPr>
                <w:spacing w:val="-13"/>
                <w:sz w:val="20"/>
              </w:rPr>
              <w:t xml:space="preserve"> </w:t>
            </w:r>
            <w:r>
              <w:rPr>
                <w:sz w:val="20"/>
              </w:rPr>
              <w:t>9 m</w:t>
            </w:r>
            <w:r>
              <w:rPr>
                <w:sz w:val="20"/>
                <w:vertAlign w:val="superscript"/>
              </w:rPr>
              <w:t>2</w:t>
            </w:r>
            <w:r>
              <w:rPr>
                <w:spacing w:val="-12"/>
                <w:sz w:val="20"/>
              </w:rPr>
              <w:t xml:space="preserve"> </w:t>
            </w:r>
            <w:r>
              <w:rPr>
                <w:sz w:val="20"/>
              </w:rPr>
              <w:t>de</w:t>
            </w:r>
            <w:r>
              <w:rPr>
                <w:spacing w:val="-12"/>
                <w:sz w:val="20"/>
              </w:rPr>
              <w:t xml:space="preserve"> </w:t>
            </w:r>
            <w:r>
              <w:rPr>
                <w:sz w:val="20"/>
              </w:rPr>
              <w:t>superficie o fracción (mínimo</w:t>
            </w:r>
            <w:r>
              <w:rPr>
                <w:spacing w:val="-11"/>
                <w:sz w:val="20"/>
              </w:rPr>
              <w:t xml:space="preserve"> </w:t>
            </w:r>
            <w:r>
              <w:rPr>
                <w:sz w:val="20"/>
              </w:rPr>
              <w:t>1</w:t>
            </w:r>
            <w:r>
              <w:rPr>
                <w:spacing w:val="-11"/>
                <w:sz w:val="20"/>
              </w:rPr>
              <w:t xml:space="preserve"> </w:t>
            </w:r>
            <w:r>
              <w:rPr>
                <w:sz w:val="20"/>
              </w:rPr>
              <w:t>boca)</w:t>
            </w:r>
          </w:p>
        </w:tc>
        <w:tc>
          <w:tcPr>
            <w:tcW w:w="2452" w:type="dxa"/>
            <w:vMerge w:val="restart"/>
          </w:tcPr>
          <w:p w:rsidR="004C60DF" w:rsidRDefault="00837B24">
            <w:pPr>
              <w:pStyle w:val="TableParagraph"/>
              <w:spacing w:before="229"/>
              <w:ind w:left="73" w:right="52"/>
              <w:jc w:val="both"/>
              <w:rPr>
                <w:sz w:val="20"/>
              </w:rPr>
            </w:pPr>
            <w:r>
              <w:rPr>
                <w:sz w:val="20"/>
              </w:rPr>
              <w:t>Una boca cada 9 m</w:t>
            </w:r>
            <w:r>
              <w:rPr>
                <w:sz w:val="20"/>
                <w:vertAlign w:val="superscript"/>
              </w:rPr>
              <w:t>2</w:t>
            </w:r>
            <w:r>
              <w:rPr>
                <w:sz w:val="20"/>
              </w:rPr>
              <w:t xml:space="preserve"> de superficie o fracción (mínimo 2 bocas)</w:t>
            </w:r>
          </w:p>
        </w:tc>
        <w:tc>
          <w:tcPr>
            <w:tcW w:w="2394" w:type="dxa"/>
          </w:tcPr>
          <w:p w:rsidR="004C60DF" w:rsidRDefault="00837B24">
            <w:pPr>
              <w:pStyle w:val="TableParagraph"/>
              <w:spacing w:before="225"/>
              <w:ind w:left="25" w:right="3"/>
              <w:jc w:val="center"/>
              <w:rPr>
                <w:sz w:val="20"/>
              </w:rPr>
            </w:pPr>
            <w:r>
              <w:rPr>
                <w:sz w:val="20"/>
              </w:rPr>
              <w:t>-</w:t>
            </w:r>
            <w:r>
              <w:rPr>
                <w:spacing w:val="-1"/>
                <w:sz w:val="20"/>
              </w:rPr>
              <w:t xml:space="preserve"> </w:t>
            </w:r>
            <w:r>
              <w:rPr>
                <w:sz w:val="20"/>
              </w:rPr>
              <w:t>-</w:t>
            </w:r>
            <w:r>
              <w:rPr>
                <w:spacing w:val="-1"/>
                <w:sz w:val="20"/>
              </w:rPr>
              <w:t xml:space="preserve"> </w:t>
            </w:r>
            <w:r>
              <w:rPr>
                <w:spacing w:val="-10"/>
                <w:sz w:val="20"/>
              </w:rPr>
              <w:t>-</w:t>
            </w:r>
          </w:p>
        </w:tc>
      </w:tr>
      <w:tr w:rsidR="004C60DF">
        <w:trPr>
          <w:trHeight w:val="460"/>
        </w:trPr>
        <w:tc>
          <w:tcPr>
            <w:tcW w:w="1934" w:type="dxa"/>
            <w:vMerge/>
            <w:tcBorders>
              <w:top w:val="nil"/>
            </w:tcBorders>
          </w:tcPr>
          <w:p w:rsidR="004C60DF" w:rsidRDefault="004C60DF">
            <w:pPr>
              <w:rPr>
                <w:sz w:val="2"/>
                <w:szCs w:val="2"/>
              </w:rPr>
            </w:pPr>
          </w:p>
        </w:tc>
        <w:tc>
          <w:tcPr>
            <w:tcW w:w="1617" w:type="dxa"/>
          </w:tcPr>
          <w:p w:rsidR="004C60DF" w:rsidRDefault="00837B24">
            <w:pPr>
              <w:pStyle w:val="TableParagraph"/>
              <w:spacing w:line="230" w:lineRule="exact"/>
              <w:ind w:left="72" w:right="675"/>
              <w:rPr>
                <w:sz w:val="20"/>
              </w:rPr>
            </w:pPr>
            <w:r>
              <w:rPr>
                <w:sz w:val="20"/>
              </w:rPr>
              <w:t>Elevado</w:t>
            </w:r>
            <w:r>
              <w:rPr>
                <w:spacing w:val="-16"/>
                <w:sz w:val="20"/>
              </w:rPr>
              <w:t xml:space="preserve"> </w:t>
            </w:r>
            <w:r>
              <w:rPr>
                <w:sz w:val="20"/>
              </w:rPr>
              <w:t xml:space="preserve">y </w:t>
            </w:r>
            <w:r>
              <w:rPr>
                <w:spacing w:val="-2"/>
                <w:sz w:val="20"/>
              </w:rPr>
              <w:t>superior</w:t>
            </w:r>
          </w:p>
        </w:tc>
        <w:tc>
          <w:tcPr>
            <w:tcW w:w="1660" w:type="dxa"/>
            <w:vMerge/>
            <w:tcBorders>
              <w:top w:val="nil"/>
            </w:tcBorders>
          </w:tcPr>
          <w:p w:rsidR="004C60DF" w:rsidRDefault="004C60DF">
            <w:pPr>
              <w:rPr>
                <w:sz w:val="2"/>
                <w:szCs w:val="2"/>
              </w:rPr>
            </w:pPr>
          </w:p>
        </w:tc>
        <w:tc>
          <w:tcPr>
            <w:tcW w:w="2452" w:type="dxa"/>
            <w:vMerge/>
            <w:tcBorders>
              <w:top w:val="nil"/>
            </w:tcBorders>
          </w:tcPr>
          <w:p w:rsidR="004C60DF" w:rsidRDefault="004C60DF">
            <w:pPr>
              <w:rPr>
                <w:sz w:val="2"/>
                <w:szCs w:val="2"/>
              </w:rPr>
            </w:pPr>
          </w:p>
        </w:tc>
        <w:tc>
          <w:tcPr>
            <w:tcW w:w="2394" w:type="dxa"/>
          </w:tcPr>
          <w:p w:rsidR="004C60DF" w:rsidRDefault="00837B24">
            <w:pPr>
              <w:pStyle w:val="TableParagraph"/>
              <w:spacing w:before="114"/>
              <w:ind w:left="789"/>
              <w:rPr>
                <w:sz w:val="20"/>
              </w:rPr>
            </w:pPr>
            <w:r>
              <w:rPr>
                <w:sz w:val="20"/>
              </w:rPr>
              <w:t>Una</w:t>
            </w:r>
            <w:r>
              <w:rPr>
                <w:spacing w:val="-4"/>
                <w:sz w:val="20"/>
              </w:rPr>
              <w:t xml:space="preserve"> boca</w:t>
            </w:r>
          </w:p>
        </w:tc>
      </w:tr>
      <w:tr w:rsidR="004C60DF">
        <w:trPr>
          <w:trHeight w:val="234"/>
        </w:trPr>
        <w:tc>
          <w:tcPr>
            <w:tcW w:w="1934" w:type="dxa"/>
            <w:vMerge w:val="restart"/>
          </w:tcPr>
          <w:p w:rsidR="004C60DF" w:rsidRDefault="004C60DF">
            <w:pPr>
              <w:pStyle w:val="TableParagraph"/>
              <w:spacing w:before="6"/>
              <w:rPr>
                <w:sz w:val="20"/>
              </w:rPr>
            </w:pPr>
          </w:p>
          <w:p w:rsidR="004C60DF" w:rsidRDefault="00837B24">
            <w:pPr>
              <w:pStyle w:val="TableParagraph"/>
              <w:spacing w:before="1"/>
              <w:ind w:left="181"/>
              <w:rPr>
                <w:sz w:val="20"/>
              </w:rPr>
            </w:pPr>
            <w:r>
              <w:rPr>
                <w:sz w:val="20"/>
              </w:rPr>
              <w:t>Despacho</w:t>
            </w:r>
            <w:r>
              <w:rPr>
                <w:spacing w:val="-9"/>
                <w:sz w:val="20"/>
              </w:rPr>
              <w:t xml:space="preserve"> </w:t>
            </w:r>
            <w:r>
              <w:rPr>
                <w:spacing w:val="-2"/>
                <w:sz w:val="20"/>
              </w:rPr>
              <w:t>privado</w:t>
            </w:r>
          </w:p>
        </w:tc>
        <w:tc>
          <w:tcPr>
            <w:tcW w:w="1617" w:type="dxa"/>
          </w:tcPr>
          <w:p w:rsidR="004C60DF" w:rsidRDefault="00837B24">
            <w:pPr>
              <w:pStyle w:val="TableParagraph"/>
              <w:spacing w:line="215" w:lineRule="exact"/>
              <w:ind w:left="72"/>
              <w:rPr>
                <w:sz w:val="20"/>
              </w:rPr>
            </w:pPr>
            <w:r>
              <w:rPr>
                <w:sz w:val="20"/>
              </w:rPr>
              <w:t>Mínimo</w:t>
            </w:r>
            <w:r>
              <w:rPr>
                <w:spacing w:val="-5"/>
                <w:sz w:val="20"/>
              </w:rPr>
              <w:t xml:space="preserve"> </w:t>
            </w:r>
            <w:r>
              <w:rPr>
                <w:sz w:val="20"/>
              </w:rPr>
              <w:t>y</w:t>
            </w:r>
            <w:r>
              <w:rPr>
                <w:spacing w:val="-4"/>
                <w:sz w:val="20"/>
              </w:rPr>
              <w:t xml:space="preserve"> </w:t>
            </w:r>
            <w:r>
              <w:rPr>
                <w:spacing w:val="-2"/>
                <w:sz w:val="20"/>
              </w:rPr>
              <w:t>medio</w:t>
            </w:r>
          </w:p>
        </w:tc>
        <w:tc>
          <w:tcPr>
            <w:tcW w:w="1660" w:type="dxa"/>
            <w:vMerge w:val="restart"/>
          </w:tcPr>
          <w:p w:rsidR="004C60DF" w:rsidRDefault="004C60DF">
            <w:pPr>
              <w:pStyle w:val="TableParagraph"/>
              <w:spacing w:before="6"/>
              <w:rPr>
                <w:sz w:val="20"/>
              </w:rPr>
            </w:pPr>
          </w:p>
          <w:p w:rsidR="004C60DF" w:rsidRDefault="00837B24">
            <w:pPr>
              <w:pStyle w:val="TableParagraph"/>
              <w:spacing w:before="1"/>
              <w:ind w:left="72"/>
              <w:rPr>
                <w:sz w:val="20"/>
              </w:rPr>
            </w:pPr>
            <w:r>
              <w:rPr>
                <w:sz w:val="20"/>
              </w:rPr>
              <w:t>Una</w:t>
            </w:r>
            <w:r>
              <w:rPr>
                <w:spacing w:val="-4"/>
                <w:sz w:val="20"/>
              </w:rPr>
              <w:t xml:space="preserve"> boca</w:t>
            </w:r>
          </w:p>
        </w:tc>
        <w:tc>
          <w:tcPr>
            <w:tcW w:w="2452" w:type="dxa"/>
            <w:vMerge w:val="restart"/>
          </w:tcPr>
          <w:p w:rsidR="004C60DF" w:rsidRDefault="004C60DF">
            <w:pPr>
              <w:pStyle w:val="TableParagraph"/>
              <w:spacing w:before="6"/>
              <w:rPr>
                <w:sz w:val="20"/>
              </w:rPr>
            </w:pPr>
          </w:p>
          <w:p w:rsidR="004C60DF" w:rsidRDefault="00837B24">
            <w:pPr>
              <w:pStyle w:val="TableParagraph"/>
              <w:spacing w:before="1"/>
              <w:ind w:left="73"/>
              <w:rPr>
                <w:sz w:val="20"/>
              </w:rPr>
            </w:pPr>
            <w:r>
              <w:rPr>
                <w:sz w:val="20"/>
              </w:rPr>
              <w:t>Dos</w:t>
            </w:r>
            <w:r>
              <w:rPr>
                <w:spacing w:val="-3"/>
                <w:sz w:val="20"/>
              </w:rPr>
              <w:t xml:space="preserve"> </w:t>
            </w:r>
            <w:r>
              <w:rPr>
                <w:spacing w:val="-2"/>
                <w:sz w:val="20"/>
              </w:rPr>
              <w:t>bocas</w:t>
            </w:r>
          </w:p>
        </w:tc>
        <w:tc>
          <w:tcPr>
            <w:tcW w:w="2394" w:type="dxa"/>
            <w:vMerge w:val="restart"/>
          </w:tcPr>
          <w:p w:rsidR="004C60DF" w:rsidRDefault="004C60DF">
            <w:pPr>
              <w:pStyle w:val="TableParagraph"/>
              <w:spacing w:before="6"/>
              <w:rPr>
                <w:sz w:val="20"/>
              </w:rPr>
            </w:pPr>
          </w:p>
          <w:p w:rsidR="004C60DF" w:rsidRDefault="00837B24">
            <w:pPr>
              <w:pStyle w:val="TableParagraph"/>
              <w:spacing w:before="1"/>
              <w:ind w:left="22"/>
              <w:jc w:val="center"/>
              <w:rPr>
                <w:sz w:val="20"/>
              </w:rPr>
            </w:pPr>
            <w:r>
              <w:rPr>
                <w:sz w:val="20"/>
              </w:rPr>
              <w:t>-</w:t>
            </w:r>
            <w:r>
              <w:rPr>
                <w:spacing w:val="-1"/>
                <w:sz w:val="20"/>
              </w:rPr>
              <w:t xml:space="preserve"> </w:t>
            </w:r>
            <w:r>
              <w:rPr>
                <w:sz w:val="20"/>
              </w:rPr>
              <w:t>-</w:t>
            </w:r>
            <w:r>
              <w:rPr>
                <w:spacing w:val="-1"/>
                <w:sz w:val="20"/>
              </w:rPr>
              <w:t xml:space="preserve"> </w:t>
            </w:r>
            <w:r>
              <w:rPr>
                <w:spacing w:val="-10"/>
                <w:sz w:val="20"/>
              </w:rPr>
              <w:t>-</w:t>
            </w:r>
          </w:p>
        </w:tc>
      </w:tr>
      <w:tr w:rsidR="004C60DF">
        <w:trPr>
          <w:trHeight w:val="465"/>
        </w:trPr>
        <w:tc>
          <w:tcPr>
            <w:tcW w:w="1934" w:type="dxa"/>
            <w:vMerge/>
            <w:tcBorders>
              <w:top w:val="nil"/>
            </w:tcBorders>
          </w:tcPr>
          <w:p w:rsidR="004C60DF" w:rsidRDefault="004C60DF">
            <w:pPr>
              <w:rPr>
                <w:sz w:val="2"/>
                <w:szCs w:val="2"/>
              </w:rPr>
            </w:pPr>
          </w:p>
        </w:tc>
        <w:tc>
          <w:tcPr>
            <w:tcW w:w="1617" w:type="dxa"/>
          </w:tcPr>
          <w:p w:rsidR="004C60DF" w:rsidRDefault="00837B24">
            <w:pPr>
              <w:pStyle w:val="TableParagraph"/>
              <w:tabs>
                <w:tab w:val="left" w:pos="1451"/>
              </w:tabs>
              <w:spacing w:line="230" w:lineRule="exact"/>
              <w:ind w:left="72" w:right="53"/>
              <w:rPr>
                <w:sz w:val="20"/>
              </w:rPr>
            </w:pPr>
            <w:r>
              <w:rPr>
                <w:spacing w:val="-2"/>
                <w:sz w:val="20"/>
              </w:rPr>
              <w:t>Elevado</w:t>
            </w:r>
            <w:r>
              <w:rPr>
                <w:sz w:val="20"/>
              </w:rPr>
              <w:tab/>
            </w:r>
            <w:r>
              <w:rPr>
                <w:spacing w:val="-10"/>
                <w:sz w:val="20"/>
              </w:rPr>
              <w:t xml:space="preserve">y </w:t>
            </w:r>
            <w:r>
              <w:rPr>
                <w:spacing w:val="-2"/>
                <w:sz w:val="20"/>
              </w:rPr>
              <w:t>superior</w:t>
            </w:r>
          </w:p>
        </w:tc>
        <w:tc>
          <w:tcPr>
            <w:tcW w:w="1660" w:type="dxa"/>
            <w:vMerge/>
            <w:tcBorders>
              <w:top w:val="nil"/>
            </w:tcBorders>
          </w:tcPr>
          <w:p w:rsidR="004C60DF" w:rsidRDefault="004C60DF">
            <w:pPr>
              <w:rPr>
                <w:sz w:val="2"/>
                <w:szCs w:val="2"/>
              </w:rPr>
            </w:pPr>
          </w:p>
        </w:tc>
        <w:tc>
          <w:tcPr>
            <w:tcW w:w="2452" w:type="dxa"/>
            <w:vMerge/>
            <w:tcBorders>
              <w:top w:val="nil"/>
            </w:tcBorders>
          </w:tcPr>
          <w:p w:rsidR="004C60DF" w:rsidRDefault="004C60DF">
            <w:pPr>
              <w:rPr>
                <w:sz w:val="2"/>
                <w:szCs w:val="2"/>
              </w:rPr>
            </w:pPr>
          </w:p>
        </w:tc>
        <w:tc>
          <w:tcPr>
            <w:tcW w:w="2394" w:type="dxa"/>
            <w:vMerge/>
            <w:tcBorders>
              <w:top w:val="nil"/>
            </w:tcBorders>
          </w:tcPr>
          <w:p w:rsidR="004C60DF" w:rsidRDefault="004C60DF">
            <w:pPr>
              <w:rPr>
                <w:sz w:val="2"/>
                <w:szCs w:val="2"/>
              </w:rPr>
            </w:pPr>
          </w:p>
        </w:tc>
      </w:tr>
      <w:tr w:rsidR="004C60DF">
        <w:trPr>
          <w:trHeight w:val="470"/>
        </w:trPr>
        <w:tc>
          <w:tcPr>
            <w:tcW w:w="1934" w:type="dxa"/>
            <w:vMerge w:val="restart"/>
          </w:tcPr>
          <w:p w:rsidR="004C60DF" w:rsidRDefault="004C60DF">
            <w:pPr>
              <w:pStyle w:val="TableParagraph"/>
              <w:rPr>
                <w:sz w:val="20"/>
              </w:rPr>
            </w:pPr>
          </w:p>
          <w:p w:rsidR="004C60DF" w:rsidRDefault="004C60DF">
            <w:pPr>
              <w:pStyle w:val="TableParagraph"/>
              <w:spacing w:before="120"/>
              <w:rPr>
                <w:sz w:val="20"/>
              </w:rPr>
            </w:pPr>
          </w:p>
          <w:p w:rsidR="004C60DF" w:rsidRDefault="00837B24">
            <w:pPr>
              <w:pStyle w:val="TableParagraph"/>
              <w:ind w:left="15" w:right="3"/>
              <w:jc w:val="center"/>
              <w:rPr>
                <w:sz w:val="20"/>
              </w:rPr>
            </w:pPr>
            <w:r>
              <w:rPr>
                <w:spacing w:val="-2"/>
                <w:sz w:val="20"/>
              </w:rPr>
              <w:t>Cocina</w:t>
            </w:r>
          </w:p>
        </w:tc>
        <w:tc>
          <w:tcPr>
            <w:tcW w:w="1617" w:type="dxa"/>
          </w:tcPr>
          <w:p w:rsidR="004C60DF" w:rsidRDefault="00837B24">
            <w:pPr>
              <w:pStyle w:val="TableParagraph"/>
              <w:spacing w:before="119"/>
              <w:ind w:left="72"/>
              <w:rPr>
                <w:sz w:val="20"/>
              </w:rPr>
            </w:pPr>
            <w:r>
              <w:rPr>
                <w:sz w:val="20"/>
              </w:rPr>
              <w:lastRenderedPageBreak/>
              <w:t>Mínimo</w:t>
            </w:r>
            <w:r>
              <w:rPr>
                <w:spacing w:val="-5"/>
                <w:sz w:val="20"/>
              </w:rPr>
              <w:t xml:space="preserve"> </w:t>
            </w:r>
            <w:r>
              <w:rPr>
                <w:sz w:val="20"/>
              </w:rPr>
              <w:t>y</w:t>
            </w:r>
            <w:r>
              <w:rPr>
                <w:spacing w:val="-4"/>
                <w:sz w:val="20"/>
              </w:rPr>
              <w:t xml:space="preserve"> </w:t>
            </w:r>
            <w:r>
              <w:rPr>
                <w:spacing w:val="-2"/>
                <w:sz w:val="20"/>
              </w:rPr>
              <w:t>medio</w:t>
            </w:r>
          </w:p>
        </w:tc>
        <w:tc>
          <w:tcPr>
            <w:tcW w:w="1660" w:type="dxa"/>
          </w:tcPr>
          <w:p w:rsidR="004C60DF" w:rsidRDefault="00837B24">
            <w:pPr>
              <w:pStyle w:val="TableParagraph"/>
              <w:spacing w:before="119"/>
              <w:ind w:left="72"/>
              <w:rPr>
                <w:sz w:val="20"/>
              </w:rPr>
            </w:pPr>
            <w:r>
              <w:rPr>
                <w:sz w:val="20"/>
              </w:rPr>
              <w:t>Una</w:t>
            </w:r>
            <w:r>
              <w:rPr>
                <w:spacing w:val="-4"/>
                <w:sz w:val="20"/>
              </w:rPr>
              <w:t xml:space="preserve"> boca</w:t>
            </w:r>
          </w:p>
        </w:tc>
        <w:tc>
          <w:tcPr>
            <w:tcW w:w="2452" w:type="dxa"/>
          </w:tcPr>
          <w:p w:rsidR="004C60DF" w:rsidRDefault="00837B24">
            <w:pPr>
              <w:pStyle w:val="TableParagraph"/>
              <w:spacing w:before="119"/>
              <w:ind w:left="793"/>
              <w:rPr>
                <w:sz w:val="20"/>
              </w:rPr>
            </w:pPr>
            <w:r>
              <w:rPr>
                <w:sz w:val="20"/>
              </w:rPr>
              <w:t>Dos</w:t>
            </w:r>
            <w:r>
              <w:rPr>
                <w:spacing w:val="-3"/>
                <w:sz w:val="20"/>
              </w:rPr>
              <w:t xml:space="preserve"> </w:t>
            </w:r>
            <w:r>
              <w:rPr>
                <w:spacing w:val="-2"/>
                <w:sz w:val="20"/>
              </w:rPr>
              <w:t>bocas</w:t>
            </w:r>
          </w:p>
        </w:tc>
        <w:tc>
          <w:tcPr>
            <w:tcW w:w="2394" w:type="dxa"/>
          </w:tcPr>
          <w:p w:rsidR="004C60DF" w:rsidRDefault="00837B24">
            <w:pPr>
              <w:pStyle w:val="TableParagraph"/>
              <w:spacing w:before="119"/>
              <w:ind w:left="25" w:right="3"/>
              <w:jc w:val="center"/>
              <w:rPr>
                <w:sz w:val="20"/>
              </w:rPr>
            </w:pPr>
            <w:r>
              <w:rPr>
                <w:sz w:val="20"/>
              </w:rPr>
              <w:t>-</w:t>
            </w:r>
            <w:r>
              <w:rPr>
                <w:spacing w:val="-1"/>
                <w:sz w:val="20"/>
              </w:rPr>
              <w:t xml:space="preserve"> </w:t>
            </w:r>
            <w:r>
              <w:rPr>
                <w:sz w:val="20"/>
              </w:rPr>
              <w:t>-</w:t>
            </w:r>
            <w:r>
              <w:rPr>
                <w:spacing w:val="-1"/>
                <w:sz w:val="20"/>
              </w:rPr>
              <w:t xml:space="preserve"> </w:t>
            </w:r>
            <w:r>
              <w:rPr>
                <w:spacing w:val="-10"/>
                <w:sz w:val="20"/>
              </w:rPr>
              <w:t>-</w:t>
            </w:r>
          </w:p>
        </w:tc>
      </w:tr>
      <w:tr w:rsidR="004C60DF">
        <w:trPr>
          <w:trHeight w:val="930"/>
        </w:trPr>
        <w:tc>
          <w:tcPr>
            <w:tcW w:w="1934" w:type="dxa"/>
            <w:vMerge/>
            <w:tcBorders>
              <w:top w:val="nil"/>
            </w:tcBorders>
          </w:tcPr>
          <w:p w:rsidR="004C60DF" w:rsidRDefault="004C60DF">
            <w:pPr>
              <w:rPr>
                <w:sz w:val="2"/>
                <w:szCs w:val="2"/>
              </w:rPr>
            </w:pPr>
          </w:p>
        </w:tc>
        <w:tc>
          <w:tcPr>
            <w:tcW w:w="1617" w:type="dxa"/>
          </w:tcPr>
          <w:p w:rsidR="004C60DF" w:rsidRDefault="00837B24">
            <w:pPr>
              <w:pStyle w:val="TableParagraph"/>
              <w:spacing w:before="229" w:line="242" w:lineRule="auto"/>
              <w:ind w:left="72" w:right="675"/>
              <w:rPr>
                <w:sz w:val="20"/>
              </w:rPr>
            </w:pPr>
            <w:r>
              <w:rPr>
                <w:sz w:val="20"/>
              </w:rPr>
              <w:t>Elevado</w:t>
            </w:r>
            <w:r>
              <w:rPr>
                <w:spacing w:val="-16"/>
                <w:sz w:val="20"/>
              </w:rPr>
              <w:t xml:space="preserve"> </w:t>
            </w:r>
            <w:r>
              <w:rPr>
                <w:sz w:val="20"/>
              </w:rPr>
              <w:t xml:space="preserve">y </w:t>
            </w:r>
            <w:r>
              <w:rPr>
                <w:spacing w:val="-2"/>
                <w:sz w:val="20"/>
              </w:rPr>
              <w:t>superior</w:t>
            </w:r>
          </w:p>
        </w:tc>
        <w:tc>
          <w:tcPr>
            <w:tcW w:w="1660" w:type="dxa"/>
          </w:tcPr>
          <w:p w:rsidR="004C60DF" w:rsidRDefault="004C60DF">
            <w:pPr>
              <w:pStyle w:val="TableParagraph"/>
              <w:spacing w:before="117"/>
              <w:rPr>
                <w:sz w:val="20"/>
              </w:rPr>
            </w:pPr>
          </w:p>
          <w:p w:rsidR="004C60DF" w:rsidRDefault="00837B24">
            <w:pPr>
              <w:pStyle w:val="TableParagraph"/>
              <w:ind w:left="72"/>
              <w:rPr>
                <w:sz w:val="20"/>
              </w:rPr>
            </w:pPr>
            <w:r>
              <w:rPr>
                <w:sz w:val="20"/>
              </w:rPr>
              <w:t>Dos</w:t>
            </w:r>
            <w:r>
              <w:rPr>
                <w:spacing w:val="-3"/>
                <w:sz w:val="20"/>
              </w:rPr>
              <w:t xml:space="preserve"> </w:t>
            </w:r>
            <w:r>
              <w:rPr>
                <w:spacing w:val="-2"/>
                <w:sz w:val="20"/>
              </w:rPr>
              <w:t>bocas</w:t>
            </w:r>
          </w:p>
        </w:tc>
        <w:tc>
          <w:tcPr>
            <w:tcW w:w="2452" w:type="dxa"/>
          </w:tcPr>
          <w:p w:rsidR="004C60DF" w:rsidRDefault="00837B24">
            <w:pPr>
              <w:pStyle w:val="TableParagraph"/>
              <w:ind w:left="170" w:right="147" w:hanging="1"/>
              <w:jc w:val="center"/>
              <w:rPr>
                <w:sz w:val="20"/>
              </w:rPr>
            </w:pPr>
            <w:r>
              <w:rPr>
                <w:sz w:val="20"/>
              </w:rPr>
              <w:t>Tres bocas más un tomacorriente</w:t>
            </w:r>
            <w:r>
              <w:rPr>
                <w:spacing w:val="-16"/>
                <w:sz w:val="20"/>
              </w:rPr>
              <w:t xml:space="preserve"> </w:t>
            </w:r>
            <w:r>
              <w:rPr>
                <w:sz w:val="20"/>
              </w:rPr>
              <w:t>por</w:t>
            </w:r>
            <w:r>
              <w:rPr>
                <w:spacing w:val="-15"/>
                <w:sz w:val="20"/>
              </w:rPr>
              <w:t xml:space="preserve"> </w:t>
            </w:r>
            <w:r>
              <w:rPr>
                <w:sz w:val="20"/>
              </w:rPr>
              <w:t>cada</w:t>
            </w:r>
          </w:p>
          <w:p w:rsidR="004C60DF" w:rsidRDefault="00837B24">
            <w:pPr>
              <w:pStyle w:val="TableParagraph"/>
              <w:spacing w:line="230" w:lineRule="exact"/>
              <w:ind w:left="22"/>
              <w:jc w:val="center"/>
              <w:rPr>
                <w:sz w:val="20"/>
              </w:rPr>
            </w:pPr>
            <w:r>
              <w:rPr>
                <w:sz w:val="20"/>
              </w:rPr>
              <w:t>electrodoméstico</w:t>
            </w:r>
            <w:r>
              <w:rPr>
                <w:spacing w:val="-16"/>
                <w:sz w:val="20"/>
              </w:rPr>
              <w:t xml:space="preserve"> </w:t>
            </w:r>
            <w:r>
              <w:rPr>
                <w:sz w:val="20"/>
              </w:rPr>
              <w:t>de ubicación fija</w:t>
            </w:r>
          </w:p>
        </w:tc>
        <w:tc>
          <w:tcPr>
            <w:tcW w:w="2394" w:type="dxa"/>
          </w:tcPr>
          <w:p w:rsidR="004C60DF" w:rsidRDefault="00837B24">
            <w:pPr>
              <w:pStyle w:val="TableParagraph"/>
              <w:ind w:left="25"/>
              <w:jc w:val="center"/>
              <w:rPr>
                <w:sz w:val="20"/>
              </w:rPr>
            </w:pPr>
            <w:r>
              <w:rPr>
                <w:sz w:val="20"/>
              </w:rPr>
              <w:t>Una</w:t>
            </w:r>
            <w:r>
              <w:rPr>
                <w:spacing w:val="-13"/>
                <w:sz w:val="20"/>
              </w:rPr>
              <w:t xml:space="preserve"> </w:t>
            </w:r>
            <w:r>
              <w:rPr>
                <w:sz w:val="20"/>
              </w:rPr>
              <w:t>boca</w:t>
            </w:r>
            <w:r>
              <w:rPr>
                <w:spacing w:val="-13"/>
                <w:sz w:val="20"/>
              </w:rPr>
              <w:t xml:space="preserve"> </w:t>
            </w:r>
            <w:r>
              <w:rPr>
                <w:sz w:val="20"/>
              </w:rPr>
              <w:t>(puede</w:t>
            </w:r>
            <w:r>
              <w:rPr>
                <w:spacing w:val="-13"/>
                <w:sz w:val="20"/>
              </w:rPr>
              <w:t xml:space="preserve"> </w:t>
            </w:r>
            <w:r>
              <w:rPr>
                <w:sz w:val="20"/>
              </w:rPr>
              <w:t>estar dedicada a un</w:t>
            </w:r>
          </w:p>
          <w:p w:rsidR="004C60DF" w:rsidRDefault="00837B24">
            <w:pPr>
              <w:pStyle w:val="TableParagraph"/>
              <w:spacing w:line="230" w:lineRule="exact"/>
              <w:ind w:left="25" w:right="1"/>
              <w:jc w:val="center"/>
              <w:rPr>
                <w:sz w:val="20"/>
              </w:rPr>
            </w:pPr>
            <w:r>
              <w:rPr>
                <w:sz w:val="20"/>
              </w:rPr>
              <w:t>electrodoméstico</w:t>
            </w:r>
            <w:r>
              <w:rPr>
                <w:spacing w:val="-16"/>
                <w:sz w:val="20"/>
              </w:rPr>
              <w:t xml:space="preserve"> </w:t>
            </w:r>
            <w:r>
              <w:rPr>
                <w:sz w:val="20"/>
              </w:rPr>
              <w:t>de ubicación fija)</w:t>
            </w:r>
          </w:p>
        </w:tc>
      </w:tr>
      <w:tr w:rsidR="004C60DF">
        <w:trPr>
          <w:trHeight w:val="350"/>
        </w:trPr>
        <w:tc>
          <w:tcPr>
            <w:tcW w:w="1934" w:type="dxa"/>
            <w:vMerge w:val="restart"/>
          </w:tcPr>
          <w:p w:rsidR="004C60DF" w:rsidRDefault="004C60DF">
            <w:pPr>
              <w:pStyle w:val="TableParagraph"/>
              <w:rPr>
                <w:sz w:val="20"/>
              </w:rPr>
            </w:pPr>
          </w:p>
          <w:p w:rsidR="004C60DF" w:rsidRDefault="004C60DF">
            <w:pPr>
              <w:pStyle w:val="TableParagraph"/>
              <w:spacing w:before="120"/>
              <w:rPr>
                <w:sz w:val="20"/>
              </w:rPr>
            </w:pPr>
          </w:p>
          <w:p w:rsidR="004C60DF" w:rsidRDefault="00837B24">
            <w:pPr>
              <w:pStyle w:val="TableParagraph"/>
              <w:ind w:left="15" w:right="3"/>
              <w:jc w:val="center"/>
              <w:rPr>
                <w:sz w:val="20"/>
              </w:rPr>
            </w:pPr>
            <w:r>
              <w:rPr>
                <w:spacing w:val="-4"/>
                <w:sz w:val="20"/>
              </w:rPr>
              <w:t>Baño</w:t>
            </w:r>
          </w:p>
        </w:tc>
        <w:tc>
          <w:tcPr>
            <w:tcW w:w="1617" w:type="dxa"/>
          </w:tcPr>
          <w:p w:rsidR="004C60DF" w:rsidRDefault="00837B24">
            <w:pPr>
              <w:pStyle w:val="TableParagraph"/>
              <w:spacing w:line="231" w:lineRule="exact"/>
              <w:ind w:left="72"/>
              <w:rPr>
                <w:sz w:val="20"/>
              </w:rPr>
            </w:pPr>
            <w:r>
              <w:rPr>
                <w:sz w:val="20"/>
              </w:rPr>
              <w:t>Mínimo</w:t>
            </w:r>
            <w:r>
              <w:rPr>
                <w:spacing w:val="-5"/>
                <w:sz w:val="20"/>
              </w:rPr>
              <w:t xml:space="preserve"> </w:t>
            </w:r>
            <w:r>
              <w:rPr>
                <w:sz w:val="20"/>
              </w:rPr>
              <w:t>y</w:t>
            </w:r>
            <w:r>
              <w:rPr>
                <w:spacing w:val="-4"/>
                <w:sz w:val="20"/>
              </w:rPr>
              <w:t xml:space="preserve"> </w:t>
            </w:r>
            <w:r>
              <w:rPr>
                <w:spacing w:val="-2"/>
                <w:sz w:val="20"/>
              </w:rPr>
              <w:t>medio</w:t>
            </w:r>
          </w:p>
        </w:tc>
        <w:tc>
          <w:tcPr>
            <w:tcW w:w="1660" w:type="dxa"/>
          </w:tcPr>
          <w:p w:rsidR="004C60DF" w:rsidRDefault="00837B24">
            <w:pPr>
              <w:pStyle w:val="TableParagraph"/>
              <w:spacing w:line="231" w:lineRule="exact"/>
              <w:ind w:left="72"/>
              <w:rPr>
                <w:sz w:val="20"/>
              </w:rPr>
            </w:pPr>
            <w:r>
              <w:rPr>
                <w:sz w:val="20"/>
              </w:rPr>
              <w:t>Una</w:t>
            </w:r>
            <w:r>
              <w:rPr>
                <w:spacing w:val="-4"/>
                <w:sz w:val="20"/>
              </w:rPr>
              <w:t xml:space="preserve"> boca</w:t>
            </w:r>
          </w:p>
        </w:tc>
        <w:tc>
          <w:tcPr>
            <w:tcW w:w="2452" w:type="dxa"/>
          </w:tcPr>
          <w:p w:rsidR="004C60DF" w:rsidRDefault="00837B24">
            <w:pPr>
              <w:pStyle w:val="TableParagraph"/>
              <w:spacing w:line="231" w:lineRule="exact"/>
              <w:ind w:left="73"/>
              <w:rPr>
                <w:sz w:val="20"/>
              </w:rPr>
            </w:pPr>
            <w:r>
              <w:rPr>
                <w:sz w:val="20"/>
              </w:rPr>
              <w:t>Una</w:t>
            </w:r>
            <w:r>
              <w:rPr>
                <w:spacing w:val="-4"/>
                <w:sz w:val="20"/>
              </w:rPr>
              <w:t xml:space="preserve"> boca</w:t>
            </w:r>
          </w:p>
        </w:tc>
        <w:tc>
          <w:tcPr>
            <w:tcW w:w="2394" w:type="dxa"/>
            <w:vMerge w:val="restart"/>
          </w:tcPr>
          <w:p w:rsidR="004C60DF" w:rsidRDefault="004C60DF">
            <w:pPr>
              <w:pStyle w:val="TableParagraph"/>
              <w:rPr>
                <w:sz w:val="20"/>
              </w:rPr>
            </w:pPr>
          </w:p>
          <w:p w:rsidR="004C60DF" w:rsidRDefault="004C60DF">
            <w:pPr>
              <w:pStyle w:val="TableParagraph"/>
              <w:spacing w:before="9"/>
              <w:rPr>
                <w:sz w:val="20"/>
              </w:rPr>
            </w:pPr>
          </w:p>
          <w:p w:rsidR="004C60DF" w:rsidRDefault="00837B24">
            <w:pPr>
              <w:pStyle w:val="TableParagraph"/>
              <w:spacing w:before="1"/>
              <w:ind w:left="22"/>
              <w:jc w:val="center"/>
              <w:rPr>
                <w:sz w:val="20"/>
              </w:rPr>
            </w:pPr>
            <w:r>
              <w:rPr>
                <w:sz w:val="20"/>
              </w:rPr>
              <w:t>-</w:t>
            </w:r>
            <w:r>
              <w:rPr>
                <w:spacing w:val="-1"/>
                <w:sz w:val="20"/>
              </w:rPr>
              <w:t xml:space="preserve"> </w:t>
            </w:r>
            <w:r>
              <w:rPr>
                <w:sz w:val="20"/>
              </w:rPr>
              <w:t>-</w:t>
            </w:r>
            <w:r>
              <w:rPr>
                <w:spacing w:val="-1"/>
                <w:sz w:val="20"/>
              </w:rPr>
              <w:t xml:space="preserve"> </w:t>
            </w:r>
            <w:r>
              <w:rPr>
                <w:spacing w:val="-10"/>
                <w:sz w:val="20"/>
              </w:rPr>
              <w:t>-</w:t>
            </w:r>
          </w:p>
        </w:tc>
      </w:tr>
      <w:tr w:rsidR="004C60DF">
        <w:trPr>
          <w:trHeight w:val="1050"/>
        </w:trPr>
        <w:tc>
          <w:tcPr>
            <w:tcW w:w="1934" w:type="dxa"/>
            <w:vMerge/>
            <w:tcBorders>
              <w:top w:val="nil"/>
            </w:tcBorders>
          </w:tcPr>
          <w:p w:rsidR="004C60DF" w:rsidRDefault="004C60DF">
            <w:pPr>
              <w:rPr>
                <w:sz w:val="2"/>
                <w:szCs w:val="2"/>
              </w:rPr>
            </w:pPr>
          </w:p>
        </w:tc>
        <w:tc>
          <w:tcPr>
            <w:tcW w:w="1617" w:type="dxa"/>
          </w:tcPr>
          <w:p w:rsidR="004C60DF" w:rsidRDefault="00837B24">
            <w:pPr>
              <w:pStyle w:val="TableParagraph"/>
              <w:spacing w:before="229" w:line="242" w:lineRule="auto"/>
              <w:ind w:left="72" w:right="675"/>
              <w:rPr>
                <w:sz w:val="20"/>
              </w:rPr>
            </w:pPr>
            <w:r>
              <w:rPr>
                <w:sz w:val="20"/>
              </w:rPr>
              <w:t>Elevado</w:t>
            </w:r>
            <w:r>
              <w:rPr>
                <w:spacing w:val="-16"/>
                <w:sz w:val="20"/>
              </w:rPr>
              <w:t xml:space="preserve"> </w:t>
            </w:r>
            <w:r>
              <w:rPr>
                <w:sz w:val="20"/>
              </w:rPr>
              <w:t xml:space="preserve">y </w:t>
            </w:r>
            <w:r>
              <w:rPr>
                <w:spacing w:val="-2"/>
                <w:sz w:val="20"/>
              </w:rPr>
              <w:t>superior</w:t>
            </w:r>
          </w:p>
        </w:tc>
        <w:tc>
          <w:tcPr>
            <w:tcW w:w="1660" w:type="dxa"/>
          </w:tcPr>
          <w:p w:rsidR="004C60DF" w:rsidRDefault="00837B24">
            <w:pPr>
              <w:pStyle w:val="TableParagraph"/>
              <w:ind w:left="72" w:right="111"/>
              <w:rPr>
                <w:sz w:val="20"/>
              </w:rPr>
            </w:pPr>
            <w:r>
              <w:rPr>
                <w:sz w:val="20"/>
              </w:rPr>
              <w:t>Una</w:t>
            </w:r>
            <w:r>
              <w:rPr>
                <w:spacing w:val="-16"/>
                <w:sz w:val="20"/>
              </w:rPr>
              <w:t xml:space="preserve"> </w:t>
            </w:r>
            <w:r>
              <w:rPr>
                <w:sz w:val="20"/>
              </w:rPr>
              <w:t>boca</w:t>
            </w:r>
            <w:r>
              <w:rPr>
                <w:spacing w:val="-15"/>
                <w:sz w:val="20"/>
              </w:rPr>
              <w:t xml:space="preserve"> </w:t>
            </w:r>
            <w:r>
              <w:rPr>
                <w:sz w:val="20"/>
              </w:rPr>
              <w:t>cada 18 m</w:t>
            </w:r>
            <w:r>
              <w:rPr>
                <w:sz w:val="20"/>
                <w:vertAlign w:val="superscript"/>
              </w:rPr>
              <w:t>2</w:t>
            </w:r>
            <w:r>
              <w:rPr>
                <w:sz w:val="20"/>
              </w:rPr>
              <w:t xml:space="preserve"> de superficie o </w:t>
            </w:r>
            <w:r>
              <w:rPr>
                <w:spacing w:val="-2"/>
                <w:sz w:val="20"/>
              </w:rPr>
              <w:t>fracción</w:t>
            </w:r>
          </w:p>
        </w:tc>
        <w:tc>
          <w:tcPr>
            <w:tcW w:w="2452" w:type="dxa"/>
          </w:tcPr>
          <w:p w:rsidR="004C60DF" w:rsidRDefault="00837B24">
            <w:pPr>
              <w:pStyle w:val="TableParagraph"/>
              <w:spacing w:before="229" w:line="242" w:lineRule="auto"/>
              <w:ind w:left="73"/>
              <w:rPr>
                <w:sz w:val="20"/>
              </w:rPr>
            </w:pPr>
            <w:r>
              <w:rPr>
                <w:sz w:val="20"/>
              </w:rPr>
              <w:t>Dos</w:t>
            </w:r>
            <w:r>
              <w:rPr>
                <w:spacing w:val="40"/>
                <w:sz w:val="20"/>
              </w:rPr>
              <w:t xml:space="preserve"> </w:t>
            </w:r>
            <w:r>
              <w:rPr>
                <w:sz w:val="20"/>
              </w:rPr>
              <w:t>bocas</w:t>
            </w:r>
            <w:r>
              <w:rPr>
                <w:spacing w:val="40"/>
                <w:sz w:val="20"/>
              </w:rPr>
              <w:t xml:space="preserve"> </w:t>
            </w:r>
            <w:r>
              <w:rPr>
                <w:sz w:val="20"/>
              </w:rPr>
              <w:t>(una</w:t>
            </w:r>
            <w:r>
              <w:rPr>
                <w:spacing w:val="40"/>
                <w:sz w:val="20"/>
              </w:rPr>
              <w:t xml:space="preserve"> </w:t>
            </w:r>
            <w:r>
              <w:rPr>
                <w:sz w:val="20"/>
              </w:rPr>
              <w:t>de</w:t>
            </w:r>
            <w:r>
              <w:rPr>
                <w:spacing w:val="40"/>
                <w:sz w:val="20"/>
              </w:rPr>
              <w:t xml:space="preserve"> </w:t>
            </w:r>
            <w:r>
              <w:rPr>
                <w:sz w:val="20"/>
              </w:rPr>
              <w:t xml:space="preserve">ellas </w:t>
            </w:r>
            <w:r>
              <w:rPr>
                <w:spacing w:val="-2"/>
                <w:sz w:val="20"/>
              </w:rPr>
              <w:t>libre)</w:t>
            </w:r>
          </w:p>
        </w:tc>
        <w:tc>
          <w:tcPr>
            <w:tcW w:w="2394" w:type="dxa"/>
            <w:vMerge/>
            <w:tcBorders>
              <w:top w:val="nil"/>
            </w:tcBorders>
          </w:tcPr>
          <w:p w:rsidR="004C60DF" w:rsidRDefault="004C60DF">
            <w:pPr>
              <w:rPr>
                <w:sz w:val="2"/>
                <w:szCs w:val="2"/>
              </w:rPr>
            </w:pPr>
          </w:p>
        </w:tc>
      </w:tr>
    </w:tbl>
    <w:p w:rsidR="004C60DF" w:rsidRDefault="004C60DF">
      <w:pPr>
        <w:rPr>
          <w:sz w:val="2"/>
          <w:szCs w:val="2"/>
        </w:rPr>
        <w:sectPr w:rsidR="004C60DF">
          <w:pgSz w:w="11910" w:h="16840"/>
          <w:pgMar w:top="520" w:right="425" w:bottom="1500" w:left="283" w:header="280" w:footer="1271" w:gutter="0"/>
          <w:cols w:space="720"/>
        </w:sectPr>
      </w:pPr>
    </w:p>
    <w:p w:rsidR="004C60DF" w:rsidRDefault="004C60DF">
      <w:pPr>
        <w:pStyle w:val="Textoindependiente"/>
        <w:spacing w:before="78"/>
        <w:rPr>
          <w:sz w:val="20"/>
        </w:rPr>
      </w:pPr>
    </w:p>
    <w:tbl>
      <w:tblPr>
        <w:tblStyle w:val="TableNormal"/>
        <w:tblW w:w="0" w:type="auto"/>
        <w:tblInd w:w="7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34"/>
        <w:gridCol w:w="1617"/>
        <w:gridCol w:w="1660"/>
        <w:gridCol w:w="2452"/>
        <w:gridCol w:w="2394"/>
      </w:tblGrid>
      <w:tr w:rsidR="004C60DF">
        <w:trPr>
          <w:trHeight w:val="503"/>
        </w:trPr>
        <w:tc>
          <w:tcPr>
            <w:tcW w:w="1934" w:type="dxa"/>
            <w:vMerge w:val="restart"/>
          </w:tcPr>
          <w:p w:rsidR="004C60DF" w:rsidRDefault="004C60DF">
            <w:pPr>
              <w:pStyle w:val="TableParagraph"/>
              <w:spacing w:before="40"/>
              <w:rPr>
                <w:sz w:val="20"/>
              </w:rPr>
            </w:pPr>
          </w:p>
          <w:p w:rsidR="004C60DF" w:rsidRDefault="00837B24">
            <w:pPr>
              <w:pStyle w:val="TableParagraph"/>
              <w:spacing w:line="242" w:lineRule="auto"/>
              <w:ind w:left="528" w:hanging="60"/>
              <w:rPr>
                <w:sz w:val="20"/>
              </w:rPr>
            </w:pPr>
            <w:r>
              <w:rPr>
                <w:sz w:val="20"/>
              </w:rPr>
              <w:t>Vestíbulo</w:t>
            </w:r>
            <w:r>
              <w:rPr>
                <w:spacing w:val="-16"/>
                <w:sz w:val="20"/>
              </w:rPr>
              <w:t xml:space="preserve"> </w:t>
            </w:r>
            <w:r>
              <w:rPr>
                <w:sz w:val="20"/>
              </w:rPr>
              <w:t xml:space="preserve">o </w:t>
            </w:r>
            <w:r>
              <w:rPr>
                <w:spacing w:val="-2"/>
                <w:sz w:val="20"/>
              </w:rPr>
              <w:t>recepción</w:t>
            </w:r>
          </w:p>
        </w:tc>
        <w:tc>
          <w:tcPr>
            <w:tcW w:w="1617" w:type="dxa"/>
          </w:tcPr>
          <w:p w:rsidR="004C60DF" w:rsidRDefault="00837B24">
            <w:pPr>
              <w:pStyle w:val="TableParagraph"/>
              <w:spacing w:before="133"/>
              <w:ind w:right="50"/>
              <w:jc w:val="center"/>
              <w:rPr>
                <w:sz w:val="20"/>
              </w:rPr>
            </w:pPr>
            <w:r>
              <w:rPr>
                <w:sz w:val="20"/>
              </w:rPr>
              <w:t>Mínimo</w:t>
            </w:r>
            <w:r>
              <w:rPr>
                <w:spacing w:val="-5"/>
                <w:sz w:val="20"/>
              </w:rPr>
              <w:t xml:space="preserve"> </w:t>
            </w:r>
            <w:r>
              <w:rPr>
                <w:sz w:val="20"/>
              </w:rPr>
              <w:t>y</w:t>
            </w:r>
            <w:r>
              <w:rPr>
                <w:spacing w:val="-4"/>
                <w:sz w:val="20"/>
              </w:rPr>
              <w:t xml:space="preserve"> </w:t>
            </w:r>
            <w:r>
              <w:rPr>
                <w:spacing w:val="-2"/>
                <w:sz w:val="20"/>
              </w:rPr>
              <w:t>medio</w:t>
            </w:r>
          </w:p>
        </w:tc>
        <w:tc>
          <w:tcPr>
            <w:tcW w:w="1660" w:type="dxa"/>
            <w:vMerge w:val="restart"/>
          </w:tcPr>
          <w:p w:rsidR="004C60DF" w:rsidRDefault="00837B24">
            <w:pPr>
              <w:pStyle w:val="TableParagraph"/>
              <w:spacing w:before="42"/>
              <w:ind w:left="72" w:right="54"/>
              <w:rPr>
                <w:sz w:val="20"/>
              </w:rPr>
            </w:pPr>
            <w:r>
              <w:rPr>
                <w:sz w:val="20"/>
              </w:rPr>
              <w:t>Una</w:t>
            </w:r>
            <w:r>
              <w:rPr>
                <w:spacing w:val="-12"/>
                <w:sz w:val="20"/>
              </w:rPr>
              <w:t xml:space="preserve"> </w:t>
            </w:r>
            <w:r>
              <w:rPr>
                <w:sz w:val="20"/>
              </w:rPr>
              <w:t>boca</w:t>
            </w:r>
            <w:r>
              <w:rPr>
                <w:spacing w:val="-12"/>
                <w:sz w:val="20"/>
              </w:rPr>
              <w:t xml:space="preserve"> </w:t>
            </w:r>
            <w:r>
              <w:rPr>
                <w:sz w:val="20"/>
              </w:rPr>
              <w:t>cada</w:t>
            </w:r>
            <w:r>
              <w:rPr>
                <w:spacing w:val="-12"/>
                <w:sz w:val="20"/>
              </w:rPr>
              <w:t xml:space="preserve"> </w:t>
            </w:r>
            <w:r>
              <w:rPr>
                <w:sz w:val="20"/>
              </w:rPr>
              <w:t>9 m</w:t>
            </w:r>
            <w:r>
              <w:rPr>
                <w:sz w:val="20"/>
                <w:vertAlign w:val="superscript"/>
              </w:rPr>
              <w:t>2</w:t>
            </w:r>
            <w:r>
              <w:rPr>
                <w:spacing w:val="-11"/>
                <w:sz w:val="20"/>
              </w:rPr>
              <w:t xml:space="preserve"> </w:t>
            </w:r>
            <w:r>
              <w:rPr>
                <w:sz w:val="20"/>
              </w:rPr>
              <w:t>de</w:t>
            </w:r>
            <w:r>
              <w:rPr>
                <w:spacing w:val="-12"/>
                <w:sz w:val="20"/>
              </w:rPr>
              <w:t xml:space="preserve"> </w:t>
            </w:r>
            <w:r>
              <w:rPr>
                <w:sz w:val="20"/>
              </w:rPr>
              <w:t>superficie o fracción (mínimo</w:t>
            </w:r>
            <w:r>
              <w:rPr>
                <w:spacing w:val="-10"/>
                <w:sz w:val="20"/>
              </w:rPr>
              <w:t xml:space="preserve"> </w:t>
            </w:r>
            <w:r>
              <w:rPr>
                <w:sz w:val="20"/>
              </w:rPr>
              <w:t>1</w:t>
            </w:r>
            <w:r>
              <w:rPr>
                <w:spacing w:val="-11"/>
                <w:sz w:val="20"/>
              </w:rPr>
              <w:t xml:space="preserve"> </w:t>
            </w:r>
            <w:r>
              <w:rPr>
                <w:sz w:val="20"/>
              </w:rPr>
              <w:t>boca)</w:t>
            </w:r>
          </w:p>
        </w:tc>
        <w:tc>
          <w:tcPr>
            <w:tcW w:w="2452" w:type="dxa"/>
            <w:vMerge w:val="restart"/>
          </w:tcPr>
          <w:p w:rsidR="004C60DF" w:rsidRDefault="00837B24">
            <w:pPr>
              <w:pStyle w:val="TableParagraph"/>
              <w:spacing w:before="157"/>
              <w:ind w:left="73" w:right="52"/>
              <w:jc w:val="both"/>
              <w:rPr>
                <w:sz w:val="20"/>
              </w:rPr>
            </w:pPr>
            <w:r>
              <w:rPr>
                <w:sz w:val="20"/>
              </w:rPr>
              <w:t>Una boca cada 18 m</w:t>
            </w:r>
            <w:r>
              <w:rPr>
                <w:sz w:val="20"/>
                <w:vertAlign w:val="superscript"/>
              </w:rPr>
              <w:t>2</w:t>
            </w:r>
            <w:r>
              <w:rPr>
                <w:sz w:val="20"/>
              </w:rPr>
              <w:t xml:space="preserve"> de superficie o fracción (mínimo 1 boca)</w:t>
            </w:r>
          </w:p>
        </w:tc>
        <w:tc>
          <w:tcPr>
            <w:tcW w:w="2394" w:type="dxa"/>
          </w:tcPr>
          <w:p w:rsidR="004C60DF" w:rsidRDefault="00837B24">
            <w:pPr>
              <w:pStyle w:val="TableParagraph"/>
              <w:spacing w:before="133"/>
              <w:ind w:left="25" w:right="3"/>
              <w:jc w:val="center"/>
              <w:rPr>
                <w:sz w:val="20"/>
              </w:rPr>
            </w:pPr>
            <w:r>
              <w:rPr>
                <w:sz w:val="20"/>
              </w:rPr>
              <w:t>-</w:t>
            </w:r>
            <w:r>
              <w:rPr>
                <w:spacing w:val="-1"/>
                <w:sz w:val="20"/>
              </w:rPr>
              <w:t xml:space="preserve"> </w:t>
            </w:r>
            <w:r>
              <w:rPr>
                <w:sz w:val="20"/>
              </w:rPr>
              <w:t>-</w:t>
            </w:r>
            <w:r>
              <w:rPr>
                <w:spacing w:val="-1"/>
                <w:sz w:val="20"/>
              </w:rPr>
              <w:t xml:space="preserve"> </w:t>
            </w:r>
            <w:r>
              <w:rPr>
                <w:spacing w:val="-10"/>
                <w:sz w:val="20"/>
              </w:rPr>
              <w:t>-</w:t>
            </w:r>
          </w:p>
        </w:tc>
      </w:tr>
      <w:tr w:rsidR="004C60DF">
        <w:trPr>
          <w:trHeight w:val="498"/>
        </w:trPr>
        <w:tc>
          <w:tcPr>
            <w:tcW w:w="1934" w:type="dxa"/>
            <w:vMerge/>
            <w:tcBorders>
              <w:top w:val="nil"/>
            </w:tcBorders>
          </w:tcPr>
          <w:p w:rsidR="004C60DF" w:rsidRDefault="004C60DF">
            <w:pPr>
              <w:rPr>
                <w:sz w:val="2"/>
                <w:szCs w:val="2"/>
              </w:rPr>
            </w:pPr>
          </w:p>
        </w:tc>
        <w:tc>
          <w:tcPr>
            <w:tcW w:w="1617" w:type="dxa"/>
          </w:tcPr>
          <w:p w:rsidR="004C60DF" w:rsidRDefault="00837B24">
            <w:pPr>
              <w:pStyle w:val="TableParagraph"/>
              <w:spacing w:before="13" w:line="230" w:lineRule="atLeast"/>
              <w:ind w:left="72" w:right="675"/>
              <w:rPr>
                <w:sz w:val="20"/>
              </w:rPr>
            </w:pPr>
            <w:r>
              <w:rPr>
                <w:sz w:val="20"/>
              </w:rPr>
              <w:t>Elevado</w:t>
            </w:r>
            <w:r>
              <w:rPr>
                <w:spacing w:val="-16"/>
                <w:sz w:val="20"/>
              </w:rPr>
              <w:t xml:space="preserve"> </w:t>
            </w:r>
            <w:r>
              <w:rPr>
                <w:sz w:val="20"/>
              </w:rPr>
              <w:t xml:space="preserve">y </w:t>
            </w:r>
            <w:r>
              <w:rPr>
                <w:spacing w:val="-2"/>
                <w:sz w:val="20"/>
              </w:rPr>
              <w:t>superior</w:t>
            </w:r>
          </w:p>
        </w:tc>
        <w:tc>
          <w:tcPr>
            <w:tcW w:w="1660" w:type="dxa"/>
            <w:vMerge/>
            <w:tcBorders>
              <w:top w:val="nil"/>
            </w:tcBorders>
          </w:tcPr>
          <w:p w:rsidR="004C60DF" w:rsidRDefault="004C60DF">
            <w:pPr>
              <w:rPr>
                <w:sz w:val="2"/>
                <w:szCs w:val="2"/>
              </w:rPr>
            </w:pPr>
          </w:p>
        </w:tc>
        <w:tc>
          <w:tcPr>
            <w:tcW w:w="2452" w:type="dxa"/>
            <w:vMerge/>
            <w:tcBorders>
              <w:top w:val="nil"/>
            </w:tcBorders>
          </w:tcPr>
          <w:p w:rsidR="004C60DF" w:rsidRDefault="004C60DF">
            <w:pPr>
              <w:rPr>
                <w:sz w:val="2"/>
                <w:szCs w:val="2"/>
              </w:rPr>
            </w:pPr>
          </w:p>
        </w:tc>
        <w:tc>
          <w:tcPr>
            <w:tcW w:w="2394" w:type="dxa"/>
          </w:tcPr>
          <w:p w:rsidR="004C60DF" w:rsidRDefault="00837B24">
            <w:pPr>
              <w:pStyle w:val="TableParagraph"/>
              <w:spacing w:before="133"/>
              <w:ind w:left="25" w:right="3"/>
              <w:jc w:val="center"/>
              <w:rPr>
                <w:sz w:val="20"/>
              </w:rPr>
            </w:pPr>
            <w:r>
              <w:rPr>
                <w:sz w:val="20"/>
              </w:rPr>
              <w:t>Una</w:t>
            </w:r>
            <w:r>
              <w:rPr>
                <w:spacing w:val="-4"/>
                <w:sz w:val="20"/>
              </w:rPr>
              <w:t xml:space="preserve"> boca</w:t>
            </w:r>
          </w:p>
        </w:tc>
      </w:tr>
      <w:tr w:rsidR="004C60DF">
        <w:trPr>
          <w:trHeight w:val="498"/>
        </w:trPr>
        <w:tc>
          <w:tcPr>
            <w:tcW w:w="1934" w:type="dxa"/>
            <w:vMerge w:val="restart"/>
          </w:tcPr>
          <w:p w:rsidR="004C60DF" w:rsidRDefault="004C60DF">
            <w:pPr>
              <w:pStyle w:val="TableParagraph"/>
              <w:spacing w:before="174"/>
              <w:rPr>
                <w:sz w:val="20"/>
              </w:rPr>
            </w:pPr>
          </w:p>
          <w:p w:rsidR="004C60DF" w:rsidRDefault="00837B24">
            <w:pPr>
              <w:pStyle w:val="TableParagraph"/>
              <w:spacing w:before="1"/>
              <w:ind w:left="15" w:right="3"/>
              <w:jc w:val="center"/>
              <w:rPr>
                <w:sz w:val="20"/>
              </w:rPr>
            </w:pPr>
            <w:r>
              <w:rPr>
                <w:spacing w:val="-2"/>
                <w:sz w:val="20"/>
              </w:rPr>
              <w:t>Pasillo</w:t>
            </w:r>
          </w:p>
        </w:tc>
        <w:tc>
          <w:tcPr>
            <w:tcW w:w="1617" w:type="dxa"/>
          </w:tcPr>
          <w:p w:rsidR="004C60DF" w:rsidRDefault="00837B24">
            <w:pPr>
              <w:pStyle w:val="TableParagraph"/>
              <w:spacing w:before="71"/>
              <w:ind w:right="50"/>
              <w:jc w:val="center"/>
              <w:rPr>
                <w:sz w:val="20"/>
              </w:rPr>
            </w:pPr>
            <w:r>
              <w:rPr>
                <w:sz w:val="20"/>
              </w:rPr>
              <w:t>Mínimo</w:t>
            </w:r>
            <w:r>
              <w:rPr>
                <w:spacing w:val="-5"/>
                <w:sz w:val="20"/>
              </w:rPr>
              <w:t xml:space="preserve"> </w:t>
            </w:r>
            <w:r>
              <w:rPr>
                <w:sz w:val="20"/>
              </w:rPr>
              <w:t>y</w:t>
            </w:r>
            <w:r>
              <w:rPr>
                <w:spacing w:val="-4"/>
                <w:sz w:val="20"/>
              </w:rPr>
              <w:t xml:space="preserve"> </w:t>
            </w:r>
            <w:r>
              <w:rPr>
                <w:spacing w:val="-2"/>
                <w:sz w:val="20"/>
              </w:rPr>
              <w:t>medio</w:t>
            </w:r>
          </w:p>
        </w:tc>
        <w:tc>
          <w:tcPr>
            <w:tcW w:w="1660" w:type="dxa"/>
            <w:vMerge w:val="restart"/>
          </w:tcPr>
          <w:p w:rsidR="004C60DF" w:rsidRDefault="00837B24">
            <w:pPr>
              <w:pStyle w:val="TableParagraph"/>
              <w:ind w:left="72" w:right="54"/>
              <w:jc w:val="both"/>
              <w:rPr>
                <w:sz w:val="20"/>
              </w:rPr>
            </w:pPr>
            <w:r>
              <w:rPr>
                <w:sz w:val="20"/>
              </w:rPr>
              <w:t>Una boca cada 5 m de longitud o fracción</w:t>
            </w:r>
            <w:r>
              <w:rPr>
                <w:spacing w:val="-16"/>
                <w:sz w:val="20"/>
              </w:rPr>
              <w:t xml:space="preserve"> </w:t>
            </w:r>
            <w:r>
              <w:rPr>
                <w:sz w:val="20"/>
              </w:rPr>
              <w:t>(Mínimo una boca)</w:t>
            </w:r>
          </w:p>
        </w:tc>
        <w:tc>
          <w:tcPr>
            <w:tcW w:w="2452" w:type="dxa"/>
            <w:vMerge w:val="restart"/>
          </w:tcPr>
          <w:p w:rsidR="004C60DF" w:rsidRDefault="00837B24">
            <w:pPr>
              <w:pStyle w:val="TableParagraph"/>
              <w:spacing w:before="114"/>
              <w:ind w:left="73" w:right="51"/>
              <w:jc w:val="both"/>
              <w:rPr>
                <w:sz w:val="20"/>
              </w:rPr>
            </w:pPr>
            <w:r>
              <w:rPr>
                <w:sz w:val="20"/>
              </w:rPr>
              <w:t>Una boca cada 5 m de longitud o fracción para pasillos de L&gt;2 m</w:t>
            </w:r>
          </w:p>
        </w:tc>
        <w:tc>
          <w:tcPr>
            <w:tcW w:w="2394" w:type="dxa"/>
            <w:vMerge w:val="restart"/>
          </w:tcPr>
          <w:p w:rsidR="004C60DF" w:rsidRDefault="004C60DF">
            <w:pPr>
              <w:pStyle w:val="TableParagraph"/>
              <w:spacing w:before="112"/>
              <w:rPr>
                <w:sz w:val="20"/>
              </w:rPr>
            </w:pPr>
          </w:p>
          <w:p w:rsidR="004C60DF" w:rsidRDefault="00837B24">
            <w:pPr>
              <w:pStyle w:val="TableParagraph"/>
              <w:ind w:left="22"/>
              <w:jc w:val="center"/>
              <w:rPr>
                <w:sz w:val="20"/>
              </w:rPr>
            </w:pPr>
            <w:r>
              <w:rPr>
                <w:sz w:val="20"/>
              </w:rPr>
              <w:t>-</w:t>
            </w:r>
            <w:r>
              <w:rPr>
                <w:spacing w:val="-1"/>
                <w:sz w:val="20"/>
              </w:rPr>
              <w:t xml:space="preserve"> </w:t>
            </w:r>
            <w:r>
              <w:rPr>
                <w:sz w:val="20"/>
              </w:rPr>
              <w:t>-</w:t>
            </w:r>
            <w:r>
              <w:rPr>
                <w:spacing w:val="-1"/>
                <w:sz w:val="20"/>
              </w:rPr>
              <w:t xml:space="preserve"> </w:t>
            </w:r>
            <w:r>
              <w:rPr>
                <w:spacing w:val="-10"/>
                <w:sz w:val="20"/>
              </w:rPr>
              <w:t>-</w:t>
            </w:r>
          </w:p>
        </w:tc>
      </w:tr>
      <w:tr w:rsidR="004C60DF">
        <w:trPr>
          <w:trHeight w:val="537"/>
        </w:trPr>
        <w:tc>
          <w:tcPr>
            <w:tcW w:w="1934" w:type="dxa"/>
            <w:vMerge/>
            <w:tcBorders>
              <w:top w:val="nil"/>
            </w:tcBorders>
          </w:tcPr>
          <w:p w:rsidR="004C60DF" w:rsidRDefault="004C60DF">
            <w:pPr>
              <w:rPr>
                <w:sz w:val="2"/>
                <w:szCs w:val="2"/>
              </w:rPr>
            </w:pPr>
          </w:p>
        </w:tc>
        <w:tc>
          <w:tcPr>
            <w:tcW w:w="1617" w:type="dxa"/>
          </w:tcPr>
          <w:p w:rsidR="004C60DF" w:rsidRDefault="00837B24">
            <w:pPr>
              <w:pStyle w:val="TableParagraph"/>
              <w:spacing w:before="37"/>
              <w:ind w:left="72" w:right="675"/>
              <w:rPr>
                <w:sz w:val="20"/>
              </w:rPr>
            </w:pPr>
            <w:r>
              <w:rPr>
                <w:sz w:val="20"/>
              </w:rPr>
              <w:t>Elevado</w:t>
            </w:r>
            <w:r>
              <w:rPr>
                <w:spacing w:val="-16"/>
                <w:sz w:val="20"/>
              </w:rPr>
              <w:t xml:space="preserve"> </w:t>
            </w:r>
            <w:r>
              <w:rPr>
                <w:sz w:val="20"/>
              </w:rPr>
              <w:t xml:space="preserve">y </w:t>
            </w:r>
            <w:r>
              <w:rPr>
                <w:spacing w:val="-2"/>
                <w:sz w:val="20"/>
              </w:rPr>
              <w:t>superior</w:t>
            </w:r>
          </w:p>
        </w:tc>
        <w:tc>
          <w:tcPr>
            <w:tcW w:w="1660" w:type="dxa"/>
            <w:vMerge/>
            <w:tcBorders>
              <w:top w:val="nil"/>
            </w:tcBorders>
          </w:tcPr>
          <w:p w:rsidR="004C60DF" w:rsidRDefault="004C60DF">
            <w:pPr>
              <w:rPr>
                <w:sz w:val="2"/>
                <w:szCs w:val="2"/>
              </w:rPr>
            </w:pPr>
          </w:p>
        </w:tc>
        <w:tc>
          <w:tcPr>
            <w:tcW w:w="2452" w:type="dxa"/>
            <w:vMerge/>
            <w:tcBorders>
              <w:top w:val="nil"/>
            </w:tcBorders>
          </w:tcPr>
          <w:p w:rsidR="004C60DF" w:rsidRDefault="004C60DF">
            <w:pPr>
              <w:rPr>
                <w:sz w:val="2"/>
                <w:szCs w:val="2"/>
              </w:rPr>
            </w:pPr>
          </w:p>
        </w:tc>
        <w:tc>
          <w:tcPr>
            <w:tcW w:w="2394" w:type="dxa"/>
            <w:vMerge/>
            <w:tcBorders>
              <w:top w:val="nil"/>
            </w:tcBorders>
          </w:tcPr>
          <w:p w:rsidR="004C60DF" w:rsidRDefault="004C60DF">
            <w:pPr>
              <w:rPr>
                <w:sz w:val="2"/>
                <w:szCs w:val="2"/>
              </w:rPr>
            </w:pPr>
          </w:p>
        </w:tc>
      </w:tr>
    </w:tbl>
    <w:p w:rsidR="004C60DF" w:rsidRDefault="00837B24">
      <w:pPr>
        <w:pStyle w:val="Ttulo5"/>
        <w:spacing w:before="2" w:line="362" w:lineRule="auto"/>
        <w:ind w:right="2630" w:firstLine="4918"/>
      </w:pPr>
      <w:r>
        <w:t>Tabla Nº 45 Determinación</w:t>
      </w:r>
      <w:r>
        <w:rPr>
          <w:spacing w:val="-5"/>
        </w:rPr>
        <w:t xml:space="preserve"> </w:t>
      </w:r>
      <w:r>
        <w:t>de</w:t>
      </w:r>
      <w:r>
        <w:rPr>
          <w:spacing w:val="-5"/>
        </w:rPr>
        <w:t xml:space="preserve"> </w:t>
      </w:r>
      <w:r>
        <w:t>la</w:t>
      </w:r>
      <w:r>
        <w:rPr>
          <w:spacing w:val="-5"/>
        </w:rPr>
        <w:t xml:space="preserve"> </w:t>
      </w:r>
      <w:r>
        <w:t>potencia</w:t>
      </w:r>
      <w:r>
        <w:rPr>
          <w:spacing w:val="-5"/>
        </w:rPr>
        <w:t xml:space="preserve"> </w:t>
      </w:r>
      <w:r>
        <w:t>simultánea</w:t>
      </w:r>
      <w:r>
        <w:rPr>
          <w:spacing w:val="-5"/>
        </w:rPr>
        <w:t xml:space="preserve"> </w:t>
      </w:r>
      <w:r>
        <w:t>en</w:t>
      </w:r>
      <w:r>
        <w:rPr>
          <w:spacing w:val="-5"/>
        </w:rPr>
        <w:t xml:space="preserve"> </w:t>
      </w:r>
      <w:r>
        <w:t>cada</w:t>
      </w:r>
      <w:r>
        <w:rPr>
          <w:spacing w:val="-5"/>
        </w:rPr>
        <w:t xml:space="preserve"> </w:t>
      </w:r>
      <w:r>
        <w:t>unidad</w:t>
      </w:r>
      <w:r>
        <w:rPr>
          <w:spacing w:val="-5"/>
        </w:rPr>
        <w:t xml:space="preserve"> </w:t>
      </w:r>
      <w:r>
        <w:t>de</w:t>
      </w:r>
      <w:r>
        <w:rPr>
          <w:spacing w:val="-5"/>
        </w:rPr>
        <w:t xml:space="preserve"> </w:t>
      </w:r>
      <w:r>
        <w:t>vivienda</w:t>
      </w:r>
    </w:p>
    <w:p w:rsidR="004C60DF" w:rsidRDefault="00837B24">
      <w:pPr>
        <w:pStyle w:val="Textoindependiente"/>
        <w:spacing w:before="115"/>
        <w:ind w:left="847"/>
      </w:pPr>
      <w:r>
        <w:t>Para</w:t>
      </w:r>
      <w:r>
        <w:rPr>
          <w:spacing w:val="-5"/>
        </w:rPr>
        <w:t xml:space="preserve"> </w:t>
      </w:r>
      <w:r>
        <w:t>su</w:t>
      </w:r>
      <w:r>
        <w:rPr>
          <w:spacing w:val="-5"/>
        </w:rPr>
        <w:t xml:space="preserve"> </w:t>
      </w:r>
      <w:r>
        <w:t>cálculo</w:t>
      </w:r>
      <w:r>
        <w:rPr>
          <w:spacing w:val="-5"/>
        </w:rPr>
        <w:t xml:space="preserve"> </w:t>
      </w:r>
      <w:r>
        <w:t>se</w:t>
      </w:r>
      <w:r>
        <w:rPr>
          <w:spacing w:val="-4"/>
        </w:rPr>
        <w:t xml:space="preserve"> </w:t>
      </w:r>
      <w:r>
        <w:t>debe</w:t>
      </w:r>
      <w:r>
        <w:rPr>
          <w:spacing w:val="-5"/>
        </w:rPr>
        <w:t xml:space="preserve"> </w:t>
      </w:r>
      <w:r>
        <w:t>efectuar</w:t>
      </w:r>
      <w:r>
        <w:rPr>
          <w:spacing w:val="-5"/>
        </w:rPr>
        <w:t xml:space="preserve"> </w:t>
      </w:r>
      <w:r>
        <w:t>el</w:t>
      </w:r>
      <w:r>
        <w:rPr>
          <w:spacing w:val="-5"/>
        </w:rPr>
        <w:t xml:space="preserve"> </w:t>
      </w:r>
      <w:r>
        <w:t>siguiente</w:t>
      </w:r>
      <w:r>
        <w:rPr>
          <w:spacing w:val="-4"/>
        </w:rPr>
        <w:t xml:space="preserve"> </w:t>
      </w:r>
      <w:r>
        <w:rPr>
          <w:spacing w:val="-2"/>
        </w:rPr>
        <w:t>procedimiento:</w:t>
      </w:r>
    </w:p>
    <w:p w:rsidR="004C60DF" w:rsidRDefault="00837B24">
      <w:pPr>
        <w:pStyle w:val="Prrafodelista"/>
        <w:numPr>
          <w:ilvl w:val="0"/>
          <w:numId w:val="111"/>
        </w:numPr>
        <w:tabs>
          <w:tab w:val="left" w:pos="2107"/>
        </w:tabs>
        <w:spacing w:before="256" w:line="357" w:lineRule="auto"/>
        <w:ind w:right="427"/>
        <w:rPr>
          <w:sz w:val="23"/>
        </w:rPr>
      </w:pPr>
      <w:r>
        <w:rPr>
          <w:sz w:val="23"/>
        </w:rPr>
        <w:t>Cálculo</w:t>
      </w:r>
      <w:r>
        <w:rPr>
          <w:spacing w:val="40"/>
          <w:sz w:val="23"/>
        </w:rPr>
        <w:t xml:space="preserve"> </w:t>
      </w:r>
      <w:r>
        <w:rPr>
          <w:sz w:val="23"/>
        </w:rPr>
        <w:t>de</w:t>
      </w:r>
      <w:r>
        <w:rPr>
          <w:spacing w:val="40"/>
          <w:sz w:val="23"/>
        </w:rPr>
        <w:t xml:space="preserve"> </w:t>
      </w:r>
      <w:r>
        <w:rPr>
          <w:sz w:val="23"/>
        </w:rPr>
        <w:t>la</w:t>
      </w:r>
      <w:r>
        <w:rPr>
          <w:spacing w:val="40"/>
          <w:sz w:val="23"/>
        </w:rPr>
        <w:t xml:space="preserve"> </w:t>
      </w:r>
      <w:r>
        <w:rPr>
          <w:sz w:val="23"/>
        </w:rPr>
        <w:t>cantidad</w:t>
      </w:r>
      <w:r>
        <w:rPr>
          <w:spacing w:val="40"/>
          <w:sz w:val="23"/>
        </w:rPr>
        <w:t xml:space="preserve"> </w:t>
      </w:r>
      <w:r>
        <w:rPr>
          <w:sz w:val="23"/>
        </w:rPr>
        <w:t>de</w:t>
      </w:r>
      <w:r>
        <w:rPr>
          <w:spacing w:val="40"/>
          <w:sz w:val="23"/>
        </w:rPr>
        <w:t xml:space="preserve"> </w:t>
      </w:r>
      <w:r>
        <w:rPr>
          <w:sz w:val="23"/>
        </w:rPr>
        <w:t>bocas</w:t>
      </w:r>
      <w:r>
        <w:rPr>
          <w:spacing w:val="40"/>
          <w:sz w:val="23"/>
        </w:rPr>
        <w:t xml:space="preserve"> </w:t>
      </w:r>
      <w:r>
        <w:rPr>
          <w:sz w:val="23"/>
        </w:rPr>
        <w:t>de</w:t>
      </w:r>
      <w:r>
        <w:rPr>
          <w:spacing w:val="40"/>
          <w:sz w:val="23"/>
        </w:rPr>
        <w:t xml:space="preserve"> </w:t>
      </w:r>
      <w:r>
        <w:rPr>
          <w:sz w:val="23"/>
        </w:rPr>
        <w:t>iluminación</w:t>
      </w:r>
      <w:r>
        <w:rPr>
          <w:spacing w:val="40"/>
          <w:sz w:val="23"/>
        </w:rPr>
        <w:t xml:space="preserve"> </w:t>
      </w:r>
      <w:r>
        <w:rPr>
          <w:sz w:val="23"/>
        </w:rPr>
        <w:t>y</w:t>
      </w:r>
      <w:r>
        <w:rPr>
          <w:spacing w:val="40"/>
          <w:sz w:val="23"/>
        </w:rPr>
        <w:t xml:space="preserve"> </w:t>
      </w:r>
      <w:r>
        <w:rPr>
          <w:sz w:val="23"/>
        </w:rPr>
        <w:t>de</w:t>
      </w:r>
      <w:r>
        <w:rPr>
          <w:spacing w:val="40"/>
          <w:sz w:val="23"/>
        </w:rPr>
        <w:t xml:space="preserve"> </w:t>
      </w:r>
      <w:r>
        <w:rPr>
          <w:sz w:val="23"/>
        </w:rPr>
        <w:t>toma</w:t>
      </w:r>
      <w:r>
        <w:rPr>
          <w:spacing w:val="40"/>
          <w:sz w:val="23"/>
        </w:rPr>
        <w:t xml:space="preserve"> </w:t>
      </w:r>
      <w:r>
        <w:rPr>
          <w:sz w:val="23"/>
        </w:rPr>
        <w:t>corrientes</w:t>
      </w:r>
      <w:r>
        <w:rPr>
          <w:spacing w:val="40"/>
          <w:sz w:val="23"/>
        </w:rPr>
        <w:t xml:space="preserve"> </w:t>
      </w:r>
      <w:r>
        <w:rPr>
          <w:sz w:val="23"/>
        </w:rPr>
        <w:t>por</w:t>
      </w:r>
      <w:r>
        <w:rPr>
          <w:spacing w:val="40"/>
          <w:sz w:val="23"/>
        </w:rPr>
        <w:t xml:space="preserve"> </w:t>
      </w:r>
      <w:r>
        <w:rPr>
          <w:sz w:val="23"/>
        </w:rPr>
        <w:t xml:space="preserve">cada </w:t>
      </w:r>
      <w:r>
        <w:rPr>
          <w:spacing w:val="-2"/>
          <w:sz w:val="23"/>
        </w:rPr>
        <w:t>ambiente.</w:t>
      </w:r>
    </w:p>
    <w:p w:rsidR="004C60DF" w:rsidRDefault="00837B24">
      <w:pPr>
        <w:pStyle w:val="Prrafodelista"/>
        <w:numPr>
          <w:ilvl w:val="0"/>
          <w:numId w:val="111"/>
        </w:numPr>
        <w:tabs>
          <w:tab w:val="left" w:pos="2107"/>
        </w:tabs>
        <w:spacing w:before="126"/>
        <w:rPr>
          <w:sz w:val="23"/>
        </w:rPr>
      </w:pPr>
      <w:r>
        <w:rPr>
          <w:sz w:val="23"/>
        </w:rPr>
        <w:t>Determinación</w:t>
      </w:r>
      <w:r>
        <w:rPr>
          <w:spacing w:val="-6"/>
          <w:sz w:val="23"/>
        </w:rPr>
        <w:t xml:space="preserve"> </w:t>
      </w:r>
      <w:r>
        <w:rPr>
          <w:sz w:val="23"/>
        </w:rPr>
        <w:t>del</w:t>
      </w:r>
      <w:r>
        <w:rPr>
          <w:spacing w:val="-6"/>
          <w:sz w:val="23"/>
        </w:rPr>
        <w:t xml:space="preserve"> </w:t>
      </w:r>
      <w:r>
        <w:rPr>
          <w:sz w:val="23"/>
        </w:rPr>
        <w:t>número</w:t>
      </w:r>
      <w:r>
        <w:rPr>
          <w:spacing w:val="-6"/>
          <w:sz w:val="23"/>
        </w:rPr>
        <w:t xml:space="preserve"> </w:t>
      </w:r>
      <w:r>
        <w:rPr>
          <w:sz w:val="23"/>
        </w:rPr>
        <w:t>de</w:t>
      </w:r>
      <w:r>
        <w:rPr>
          <w:spacing w:val="-6"/>
          <w:sz w:val="23"/>
        </w:rPr>
        <w:t xml:space="preserve"> </w:t>
      </w:r>
      <w:r>
        <w:rPr>
          <w:sz w:val="23"/>
        </w:rPr>
        <w:t>circuitos</w:t>
      </w:r>
      <w:r>
        <w:rPr>
          <w:spacing w:val="-5"/>
          <w:sz w:val="23"/>
        </w:rPr>
        <w:t xml:space="preserve"> </w:t>
      </w:r>
      <w:r>
        <w:rPr>
          <w:spacing w:val="-2"/>
          <w:sz w:val="23"/>
        </w:rPr>
        <w:t>necesarios.</w:t>
      </w:r>
    </w:p>
    <w:p w:rsidR="004C60DF" w:rsidRDefault="00837B24">
      <w:pPr>
        <w:pStyle w:val="Prrafodelista"/>
        <w:numPr>
          <w:ilvl w:val="0"/>
          <w:numId w:val="111"/>
        </w:numPr>
        <w:tabs>
          <w:tab w:val="left" w:pos="2107"/>
        </w:tabs>
        <w:spacing w:before="251"/>
        <w:rPr>
          <w:sz w:val="23"/>
        </w:rPr>
      </w:pPr>
      <w:r>
        <w:rPr>
          <w:sz w:val="23"/>
        </w:rPr>
        <w:t>Cálculo</w:t>
      </w:r>
      <w:r>
        <w:rPr>
          <w:spacing w:val="-7"/>
          <w:sz w:val="23"/>
        </w:rPr>
        <w:t xml:space="preserve"> </w:t>
      </w:r>
      <w:r>
        <w:rPr>
          <w:sz w:val="23"/>
        </w:rPr>
        <w:t>de</w:t>
      </w:r>
      <w:r>
        <w:rPr>
          <w:spacing w:val="-5"/>
          <w:sz w:val="23"/>
        </w:rPr>
        <w:t xml:space="preserve"> </w:t>
      </w:r>
      <w:r>
        <w:rPr>
          <w:sz w:val="23"/>
        </w:rPr>
        <w:t>la</w:t>
      </w:r>
      <w:r>
        <w:rPr>
          <w:spacing w:val="-5"/>
          <w:sz w:val="23"/>
        </w:rPr>
        <w:t xml:space="preserve"> </w:t>
      </w:r>
      <w:r>
        <w:rPr>
          <w:sz w:val="23"/>
        </w:rPr>
        <w:t>carga</w:t>
      </w:r>
      <w:r>
        <w:rPr>
          <w:spacing w:val="-5"/>
          <w:sz w:val="23"/>
        </w:rPr>
        <w:t xml:space="preserve"> </w:t>
      </w:r>
      <w:r>
        <w:rPr>
          <w:sz w:val="23"/>
        </w:rPr>
        <w:t>probable</w:t>
      </w:r>
      <w:r>
        <w:rPr>
          <w:spacing w:val="-5"/>
          <w:sz w:val="23"/>
        </w:rPr>
        <w:t xml:space="preserve"> </w:t>
      </w:r>
      <w:r>
        <w:rPr>
          <w:sz w:val="23"/>
        </w:rPr>
        <w:t>según</w:t>
      </w:r>
      <w:r>
        <w:rPr>
          <w:spacing w:val="-5"/>
          <w:sz w:val="23"/>
        </w:rPr>
        <w:t xml:space="preserve"> </w:t>
      </w:r>
      <w:r>
        <w:rPr>
          <w:sz w:val="23"/>
        </w:rPr>
        <w:t>un</w:t>
      </w:r>
      <w:r>
        <w:rPr>
          <w:spacing w:val="-5"/>
          <w:sz w:val="23"/>
        </w:rPr>
        <w:t xml:space="preserve"> </w:t>
      </w:r>
      <w:r>
        <w:rPr>
          <w:sz w:val="23"/>
        </w:rPr>
        <w:t>coeficiente</w:t>
      </w:r>
      <w:r>
        <w:rPr>
          <w:spacing w:val="-5"/>
          <w:sz w:val="23"/>
        </w:rPr>
        <w:t xml:space="preserve"> </w:t>
      </w:r>
      <w:r>
        <w:rPr>
          <w:sz w:val="23"/>
        </w:rPr>
        <w:t>de</w:t>
      </w:r>
      <w:r>
        <w:rPr>
          <w:spacing w:val="-4"/>
          <w:sz w:val="23"/>
        </w:rPr>
        <w:t xml:space="preserve"> </w:t>
      </w:r>
      <w:r>
        <w:rPr>
          <w:spacing w:val="-2"/>
          <w:sz w:val="23"/>
        </w:rPr>
        <w:t>simultaneidad.</w:t>
      </w:r>
    </w:p>
    <w:p w:rsidR="004C60DF" w:rsidRDefault="004C60DF">
      <w:pPr>
        <w:pStyle w:val="Textoindependiente"/>
      </w:pPr>
    </w:p>
    <w:p w:rsidR="004C60DF" w:rsidRDefault="004C60DF">
      <w:pPr>
        <w:pStyle w:val="Textoindependiente"/>
        <w:spacing w:before="240"/>
      </w:pPr>
    </w:p>
    <w:p w:rsidR="004C60DF" w:rsidRDefault="00837B24">
      <w:pPr>
        <w:pStyle w:val="Ttulo5"/>
        <w:spacing w:before="1"/>
        <w:rPr>
          <w:b w:val="0"/>
        </w:rPr>
      </w:pPr>
      <w:r>
        <w:t>Cálculo</w:t>
      </w:r>
      <w:r>
        <w:rPr>
          <w:spacing w:val="-4"/>
        </w:rPr>
        <w:t xml:space="preserve"> </w:t>
      </w:r>
      <w:r>
        <w:t>de</w:t>
      </w:r>
      <w:r>
        <w:rPr>
          <w:spacing w:val="-4"/>
        </w:rPr>
        <w:t xml:space="preserve"> </w:t>
      </w:r>
      <w:r>
        <w:t>la</w:t>
      </w:r>
      <w:r>
        <w:rPr>
          <w:spacing w:val="-3"/>
        </w:rPr>
        <w:t xml:space="preserve"> </w:t>
      </w:r>
      <w:r>
        <w:t>Carga</w:t>
      </w:r>
      <w:r>
        <w:rPr>
          <w:spacing w:val="-4"/>
        </w:rPr>
        <w:t xml:space="preserve"> </w:t>
      </w:r>
      <w:r>
        <w:t>de</w:t>
      </w:r>
      <w:r>
        <w:rPr>
          <w:spacing w:val="-4"/>
        </w:rPr>
        <w:t xml:space="preserve"> </w:t>
      </w:r>
      <w:r>
        <w:t>cada</w:t>
      </w:r>
      <w:r>
        <w:rPr>
          <w:spacing w:val="-3"/>
        </w:rPr>
        <w:t xml:space="preserve"> </w:t>
      </w:r>
      <w:r>
        <w:rPr>
          <w:spacing w:val="-2"/>
        </w:rPr>
        <w:t>Circuito</w:t>
      </w:r>
      <w:r>
        <w:rPr>
          <w:b w:val="0"/>
          <w:spacing w:val="-2"/>
        </w:rPr>
        <w:t>:</w:t>
      </w:r>
    </w:p>
    <w:p w:rsidR="004C60DF" w:rsidRDefault="00837B24">
      <w:pPr>
        <w:pStyle w:val="Textoindependiente"/>
        <w:spacing w:before="256" w:line="357" w:lineRule="auto"/>
        <w:ind w:left="847" w:right="423"/>
      </w:pPr>
      <w:r>
        <w:t>La</w:t>
      </w:r>
      <w:r>
        <w:rPr>
          <w:spacing w:val="27"/>
        </w:rPr>
        <w:t xml:space="preserve"> </w:t>
      </w:r>
      <w:r>
        <w:t>carga</w:t>
      </w:r>
      <w:r>
        <w:rPr>
          <w:spacing w:val="27"/>
        </w:rPr>
        <w:t xml:space="preserve"> </w:t>
      </w:r>
      <w:r>
        <w:t>de</w:t>
      </w:r>
      <w:r>
        <w:rPr>
          <w:spacing w:val="27"/>
        </w:rPr>
        <w:t xml:space="preserve"> </w:t>
      </w:r>
      <w:r>
        <w:t>cada</w:t>
      </w:r>
      <w:r>
        <w:rPr>
          <w:spacing w:val="27"/>
        </w:rPr>
        <w:t xml:space="preserve"> </w:t>
      </w:r>
      <w:r>
        <w:t>circuito</w:t>
      </w:r>
      <w:r>
        <w:rPr>
          <w:spacing w:val="27"/>
        </w:rPr>
        <w:t xml:space="preserve"> </w:t>
      </w:r>
      <w:r>
        <w:t>se</w:t>
      </w:r>
      <w:r>
        <w:rPr>
          <w:spacing w:val="27"/>
        </w:rPr>
        <w:t xml:space="preserve"> </w:t>
      </w:r>
      <w:r>
        <w:t>determinará</w:t>
      </w:r>
      <w:r>
        <w:rPr>
          <w:spacing w:val="27"/>
        </w:rPr>
        <w:t xml:space="preserve"> </w:t>
      </w:r>
      <w:r>
        <w:t>tomando</w:t>
      </w:r>
      <w:r>
        <w:rPr>
          <w:spacing w:val="27"/>
        </w:rPr>
        <w:t xml:space="preserve"> </w:t>
      </w:r>
      <w:r>
        <w:t>como</w:t>
      </w:r>
      <w:r>
        <w:rPr>
          <w:spacing w:val="27"/>
        </w:rPr>
        <w:t xml:space="preserve"> </w:t>
      </w:r>
      <w:r>
        <w:t>base</w:t>
      </w:r>
      <w:r>
        <w:rPr>
          <w:spacing w:val="27"/>
        </w:rPr>
        <w:t xml:space="preserve"> </w:t>
      </w:r>
      <w:r>
        <w:t>los</w:t>
      </w:r>
      <w:r>
        <w:rPr>
          <w:spacing w:val="27"/>
        </w:rPr>
        <w:t xml:space="preserve"> </w:t>
      </w:r>
      <w:r>
        <w:t>siguientes</w:t>
      </w:r>
      <w:r>
        <w:rPr>
          <w:spacing w:val="27"/>
        </w:rPr>
        <w:t xml:space="preserve"> </w:t>
      </w:r>
      <w:r>
        <w:t>valores</w:t>
      </w:r>
      <w:r>
        <w:rPr>
          <w:spacing w:val="27"/>
        </w:rPr>
        <w:t xml:space="preserve"> </w:t>
      </w:r>
      <w:r>
        <w:t>mínimos para los coeficientes de simultaneidad, establecidos de acuerdo con el tipo de circuito y uso:</w:t>
      </w:r>
    </w:p>
    <w:p w:rsidR="004C60DF" w:rsidRDefault="004C60DF">
      <w:pPr>
        <w:pStyle w:val="Textoindependiente"/>
        <w:rPr>
          <w:sz w:val="20"/>
        </w:rPr>
      </w:pPr>
    </w:p>
    <w:p w:rsidR="004C60DF" w:rsidRDefault="004C60DF">
      <w:pPr>
        <w:pStyle w:val="Textoindependiente"/>
        <w:spacing w:before="179"/>
        <w:rPr>
          <w:sz w:val="20"/>
        </w:rPr>
      </w:pPr>
    </w:p>
    <w:tbl>
      <w:tblPr>
        <w:tblStyle w:val="TableNormal"/>
        <w:tblW w:w="0" w:type="auto"/>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79"/>
        <w:gridCol w:w="6173"/>
      </w:tblGrid>
      <w:tr w:rsidR="004C60DF">
        <w:trPr>
          <w:trHeight w:val="230"/>
        </w:trPr>
        <w:tc>
          <w:tcPr>
            <w:tcW w:w="3979" w:type="dxa"/>
            <w:vMerge w:val="restart"/>
          </w:tcPr>
          <w:p w:rsidR="004C60DF" w:rsidRDefault="00837B24">
            <w:pPr>
              <w:pStyle w:val="TableParagraph"/>
              <w:spacing w:before="119"/>
              <w:ind w:left="9"/>
              <w:jc w:val="center"/>
              <w:rPr>
                <w:b/>
                <w:sz w:val="20"/>
              </w:rPr>
            </w:pPr>
            <w:r>
              <w:rPr>
                <w:b/>
                <w:spacing w:val="-2"/>
                <w:sz w:val="20"/>
              </w:rPr>
              <w:t>Circuito</w:t>
            </w:r>
          </w:p>
        </w:tc>
        <w:tc>
          <w:tcPr>
            <w:tcW w:w="6173" w:type="dxa"/>
          </w:tcPr>
          <w:p w:rsidR="004C60DF" w:rsidRDefault="00837B24">
            <w:pPr>
              <w:pStyle w:val="TableParagraph"/>
              <w:spacing w:line="210" w:lineRule="exact"/>
              <w:ind w:left="11"/>
              <w:jc w:val="center"/>
              <w:rPr>
                <w:b/>
                <w:sz w:val="20"/>
              </w:rPr>
            </w:pPr>
            <w:r>
              <w:rPr>
                <w:b/>
                <w:sz w:val="20"/>
              </w:rPr>
              <w:t>Valor</w:t>
            </w:r>
            <w:r>
              <w:rPr>
                <w:b/>
                <w:spacing w:val="-6"/>
                <w:sz w:val="20"/>
              </w:rPr>
              <w:t xml:space="preserve"> </w:t>
            </w:r>
            <w:r>
              <w:rPr>
                <w:b/>
                <w:sz w:val="20"/>
              </w:rPr>
              <w:t>mínimo</w:t>
            </w:r>
            <w:r>
              <w:rPr>
                <w:b/>
                <w:spacing w:val="-6"/>
                <w:sz w:val="20"/>
              </w:rPr>
              <w:t xml:space="preserve"> </w:t>
            </w:r>
            <w:r>
              <w:rPr>
                <w:b/>
                <w:sz w:val="20"/>
              </w:rPr>
              <w:t>de</w:t>
            </w:r>
            <w:r>
              <w:rPr>
                <w:b/>
                <w:spacing w:val="-6"/>
                <w:sz w:val="20"/>
              </w:rPr>
              <w:t xml:space="preserve"> </w:t>
            </w:r>
            <w:r>
              <w:rPr>
                <w:b/>
                <w:sz w:val="20"/>
              </w:rPr>
              <w:t>la</w:t>
            </w:r>
            <w:r>
              <w:rPr>
                <w:b/>
                <w:spacing w:val="-6"/>
                <w:sz w:val="20"/>
              </w:rPr>
              <w:t xml:space="preserve"> </w:t>
            </w:r>
            <w:r>
              <w:rPr>
                <w:b/>
                <w:sz w:val="20"/>
              </w:rPr>
              <w:t>potencia</w:t>
            </w:r>
            <w:r>
              <w:rPr>
                <w:b/>
                <w:spacing w:val="-6"/>
                <w:sz w:val="20"/>
              </w:rPr>
              <w:t xml:space="preserve"> </w:t>
            </w:r>
            <w:r>
              <w:rPr>
                <w:b/>
                <w:sz w:val="20"/>
              </w:rPr>
              <w:t>máxima</w:t>
            </w:r>
            <w:r>
              <w:rPr>
                <w:b/>
                <w:spacing w:val="-6"/>
                <w:sz w:val="20"/>
              </w:rPr>
              <w:t xml:space="preserve"> </w:t>
            </w:r>
            <w:r>
              <w:rPr>
                <w:b/>
                <w:spacing w:val="-2"/>
                <w:sz w:val="20"/>
              </w:rPr>
              <w:t>simultánea</w:t>
            </w:r>
          </w:p>
        </w:tc>
      </w:tr>
      <w:tr w:rsidR="004C60DF">
        <w:trPr>
          <w:trHeight w:val="234"/>
        </w:trPr>
        <w:tc>
          <w:tcPr>
            <w:tcW w:w="3979" w:type="dxa"/>
            <w:vMerge/>
            <w:tcBorders>
              <w:top w:val="nil"/>
            </w:tcBorders>
          </w:tcPr>
          <w:p w:rsidR="004C60DF" w:rsidRDefault="004C60DF">
            <w:pPr>
              <w:rPr>
                <w:sz w:val="2"/>
                <w:szCs w:val="2"/>
              </w:rPr>
            </w:pPr>
          </w:p>
        </w:tc>
        <w:tc>
          <w:tcPr>
            <w:tcW w:w="6173" w:type="dxa"/>
          </w:tcPr>
          <w:p w:rsidR="004C60DF" w:rsidRDefault="00837B24">
            <w:pPr>
              <w:pStyle w:val="TableParagraph"/>
              <w:spacing w:before="4" w:line="211" w:lineRule="exact"/>
              <w:ind w:left="11" w:right="1"/>
              <w:jc w:val="center"/>
              <w:rPr>
                <w:b/>
                <w:sz w:val="20"/>
              </w:rPr>
            </w:pPr>
            <w:r>
              <w:rPr>
                <w:b/>
                <w:spacing w:val="-2"/>
                <w:sz w:val="20"/>
              </w:rPr>
              <w:t>Viviendas</w:t>
            </w:r>
          </w:p>
        </w:tc>
      </w:tr>
      <w:tr w:rsidR="004C60DF">
        <w:trPr>
          <w:trHeight w:val="465"/>
        </w:trPr>
        <w:tc>
          <w:tcPr>
            <w:tcW w:w="3979" w:type="dxa"/>
          </w:tcPr>
          <w:p w:rsidR="004C60DF" w:rsidRDefault="00837B24">
            <w:pPr>
              <w:pStyle w:val="TableParagraph"/>
              <w:spacing w:line="230" w:lineRule="exact"/>
              <w:ind w:left="115"/>
              <w:rPr>
                <w:sz w:val="20"/>
              </w:rPr>
            </w:pPr>
            <w:r>
              <w:rPr>
                <w:sz w:val="20"/>
              </w:rPr>
              <w:t>Iluminación</w:t>
            </w:r>
            <w:r>
              <w:rPr>
                <w:spacing w:val="-10"/>
                <w:sz w:val="20"/>
              </w:rPr>
              <w:t xml:space="preserve"> </w:t>
            </w:r>
            <w:r>
              <w:rPr>
                <w:sz w:val="20"/>
              </w:rPr>
              <w:t>para</w:t>
            </w:r>
            <w:r>
              <w:rPr>
                <w:spacing w:val="-10"/>
                <w:sz w:val="20"/>
              </w:rPr>
              <w:t xml:space="preserve"> </w:t>
            </w:r>
            <w:r>
              <w:rPr>
                <w:sz w:val="20"/>
              </w:rPr>
              <w:t>uso</w:t>
            </w:r>
            <w:r>
              <w:rPr>
                <w:spacing w:val="-10"/>
                <w:sz w:val="20"/>
              </w:rPr>
              <w:t xml:space="preserve"> </w:t>
            </w:r>
            <w:r>
              <w:rPr>
                <w:sz w:val="20"/>
              </w:rPr>
              <w:t>general</w:t>
            </w:r>
            <w:r>
              <w:rPr>
                <w:spacing w:val="-10"/>
                <w:sz w:val="20"/>
              </w:rPr>
              <w:t xml:space="preserve"> </w:t>
            </w:r>
            <w:r>
              <w:rPr>
                <w:sz w:val="20"/>
              </w:rPr>
              <w:t>sin tomacorrientes derivados</w:t>
            </w:r>
          </w:p>
        </w:tc>
        <w:tc>
          <w:tcPr>
            <w:tcW w:w="6173" w:type="dxa"/>
          </w:tcPr>
          <w:p w:rsidR="004C60DF" w:rsidRDefault="00837B24">
            <w:pPr>
              <w:pStyle w:val="TableParagraph"/>
              <w:spacing w:line="230" w:lineRule="exact"/>
              <w:ind w:left="115"/>
              <w:rPr>
                <w:sz w:val="20"/>
              </w:rPr>
            </w:pPr>
            <w:r>
              <w:rPr>
                <w:sz w:val="20"/>
              </w:rPr>
              <w:t>2/3</w:t>
            </w:r>
            <w:r>
              <w:rPr>
                <w:spacing w:val="-4"/>
                <w:sz w:val="20"/>
              </w:rPr>
              <w:t xml:space="preserve"> </w:t>
            </w:r>
            <w:r>
              <w:rPr>
                <w:sz w:val="20"/>
              </w:rPr>
              <w:t>de</w:t>
            </w:r>
            <w:r>
              <w:rPr>
                <w:spacing w:val="-4"/>
                <w:sz w:val="20"/>
              </w:rPr>
              <w:t xml:space="preserve"> </w:t>
            </w:r>
            <w:r>
              <w:rPr>
                <w:sz w:val="20"/>
              </w:rPr>
              <w:t>la</w:t>
            </w:r>
            <w:r>
              <w:rPr>
                <w:spacing w:val="-4"/>
                <w:sz w:val="20"/>
              </w:rPr>
              <w:t xml:space="preserve"> </w:t>
            </w:r>
            <w:r>
              <w:rPr>
                <w:sz w:val="20"/>
              </w:rPr>
              <w:t>que</w:t>
            </w:r>
            <w:r>
              <w:rPr>
                <w:spacing w:val="-4"/>
                <w:sz w:val="20"/>
              </w:rPr>
              <w:t xml:space="preserve"> </w:t>
            </w:r>
            <w:r>
              <w:rPr>
                <w:sz w:val="20"/>
              </w:rPr>
              <w:t>resulte</w:t>
            </w:r>
            <w:r>
              <w:rPr>
                <w:spacing w:val="-4"/>
                <w:sz w:val="20"/>
              </w:rPr>
              <w:t xml:space="preserve"> </w:t>
            </w:r>
            <w:r>
              <w:rPr>
                <w:sz w:val="20"/>
              </w:rPr>
              <w:t>al</w:t>
            </w:r>
            <w:r>
              <w:rPr>
                <w:spacing w:val="-4"/>
                <w:sz w:val="20"/>
              </w:rPr>
              <w:t xml:space="preserve"> </w:t>
            </w:r>
            <w:r>
              <w:rPr>
                <w:sz w:val="20"/>
              </w:rPr>
              <w:t>considerar</w:t>
            </w:r>
            <w:r>
              <w:rPr>
                <w:spacing w:val="-4"/>
                <w:sz w:val="20"/>
              </w:rPr>
              <w:t xml:space="preserve"> </w:t>
            </w:r>
            <w:r>
              <w:rPr>
                <w:sz w:val="20"/>
              </w:rPr>
              <w:t>todos</w:t>
            </w:r>
            <w:r>
              <w:rPr>
                <w:spacing w:val="-4"/>
                <w:sz w:val="20"/>
              </w:rPr>
              <w:t xml:space="preserve"> </w:t>
            </w:r>
            <w:r>
              <w:rPr>
                <w:sz w:val="20"/>
              </w:rPr>
              <w:t>los</w:t>
            </w:r>
            <w:r>
              <w:rPr>
                <w:spacing w:val="-4"/>
                <w:sz w:val="20"/>
              </w:rPr>
              <w:t xml:space="preserve"> </w:t>
            </w:r>
            <w:r>
              <w:rPr>
                <w:sz w:val="20"/>
              </w:rPr>
              <w:t>puntos</w:t>
            </w:r>
            <w:r>
              <w:rPr>
                <w:spacing w:val="-4"/>
                <w:sz w:val="20"/>
              </w:rPr>
              <w:t xml:space="preserve"> </w:t>
            </w:r>
            <w:r>
              <w:rPr>
                <w:sz w:val="20"/>
              </w:rPr>
              <w:t>de</w:t>
            </w:r>
            <w:r>
              <w:rPr>
                <w:spacing w:val="-4"/>
                <w:sz w:val="20"/>
              </w:rPr>
              <w:t xml:space="preserve"> </w:t>
            </w:r>
            <w:r>
              <w:rPr>
                <w:sz w:val="20"/>
              </w:rPr>
              <w:t>utilización previstos a razón de 60 VA cada uno</w:t>
            </w:r>
          </w:p>
        </w:tc>
      </w:tr>
      <w:tr w:rsidR="004C60DF">
        <w:trPr>
          <w:trHeight w:val="465"/>
        </w:trPr>
        <w:tc>
          <w:tcPr>
            <w:tcW w:w="3979" w:type="dxa"/>
          </w:tcPr>
          <w:p w:rsidR="004C60DF" w:rsidRDefault="00837B24">
            <w:pPr>
              <w:pStyle w:val="TableParagraph"/>
              <w:spacing w:line="230" w:lineRule="exact"/>
              <w:ind w:left="115"/>
              <w:rPr>
                <w:sz w:val="20"/>
              </w:rPr>
            </w:pPr>
            <w:r>
              <w:rPr>
                <w:sz w:val="20"/>
              </w:rPr>
              <w:t>Iluminación</w:t>
            </w:r>
            <w:r>
              <w:rPr>
                <w:spacing w:val="-10"/>
                <w:sz w:val="20"/>
              </w:rPr>
              <w:t xml:space="preserve"> </w:t>
            </w:r>
            <w:r>
              <w:rPr>
                <w:sz w:val="20"/>
              </w:rPr>
              <w:t>para</w:t>
            </w:r>
            <w:r>
              <w:rPr>
                <w:spacing w:val="-10"/>
                <w:sz w:val="20"/>
              </w:rPr>
              <w:t xml:space="preserve"> </w:t>
            </w:r>
            <w:r>
              <w:rPr>
                <w:sz w:val="20"/>
              </w:rPr>
              <w:t>uso</w:t>
            </w:r>
            <w:r>
              <w:rPr>
                <w:spacing w:val="-10"/>
                <w:sz w:val="20"/>
              </w:rPr>
              <w:t xml:space="preserve"> </w:t>
            </w:r>
            <w:r>
              <w:rPr>
                <w:sz w:val="20"/>
              </w:rPr>
              <w:t>general</w:t>
            </w:r>
            <w:r>
              <w:rPr>
                <w:spacing w:val="-10"/>
                <w:sz w:val="20"/>
              </w:rPr>
              <w:t xml:space="preserve"> </w:t>
            </w:r>
            <w:r>
              <w:rPr>
                <w:sz w:val="20"/>
              </w:rPr>
              <w:t>con tomacorrientes derivados</w:t>
            </w:r>
          </w:p>
        </w:tc>
        <w:tc>
          <w:tcPr>
            <w:tcW w:w="6173" w:type="dxa"/>
          </w:tcPr>
          <w:p w:rsidR="004C60DF" w:rsidRDefault="00837B24">
            <w:pPr>
              <w:pStyle w:val="TableParagraph"/>
              <w:spacing w:before="114"/>
              <w:ind w:left="115"/>
              <w:rPr>
                <w:sz w:val="20"/>
              </w:rPr>
            </w:pPr>
            <w:r>
              <w:rPr>
                <w:sz w:val="20"/>
              </w:rPr>
              <w:t>2200</w:t>
            </w:r>
            <w:r>
              <w:rPr>
                <w:spacing w:val="-4"/>
                <w:sz w:val="20"/>
              </w:rPr>
              <w:t xml:space="preserve"> </w:t>
            </w:r>
            <w:r>
              <w:rPr>
                <w:sz w:val="20"/>
              </w:rPr>
              <w:t>VA</w:t>
            </w:r>
            <w:r>
              <w:rPr>
                <w:spacing w:val="-3"/>
                <w:sz w:val="20"/>
              </w:rPr>
              <w:t xml:space="preserve"> </w:t>
            </w:r>
            <w:r>
              <w:rPr>
                <w:sz w:val="20"/>
              </w:rPr>
              <w:t>por</w:t>
            </w:r>
            <w:r>
              <w:rPr>
                <w:spacing w:val="-4"/>
                <w:sz w:val="20"/>
              </w:rPr>
              <w:t xml:space="preserve"> </w:t>
            </w:r>
            <w:r>
              <w:rPr>
                <w:sz w:val="20"/>
              </w:rPr>
              <w:t>cada</w:t>
            </w:r>
            <w:r>
              <w:rPr>
                <w:spacing w:val="-3"/>
                <w:sz w:val="20"/>
              </w:rPr>
              <w:t xml:space="preserve"> </w:t>
            </w:r>
            <w:r>
              <w:rPr>
                <w:spacing w:val="-2"/>
                <w:sz w:val="20"/>
              </w:rPr>
              <w:t>circuito</w:t>
            </w:r>
          </w:p>
        </w:tc>
      </w:tr>
      <w:tr w:rsidR="004C60DF">
        <w:trPr>
          <w:trHeight w:val="460"/>
        </w:trPr>
        <w:tc>
          <w:tcPr>
            <w:tcW w:w="3979" w:type="dxa"/>
          </w:tcPr>
          <w:p w:rsidR="004C60DF" w:rsidRDefault="00837B24">
            <w:pPr>
              <w:pStyle w:val="TableParagraph"/>
              <w:spacing w:before="114"/>
              <w:ind w:left="115"/>
              <w:rPr>
                <w:sz w:val="20"/>
              </w:rPr>
            </w:pPr>
            <w:r>
              <w:rPr>
                <w:sz w:val="20"/>
              </w:rPr>
              <w:t>Tomacorrientes</w:t>
            </w:r>
            <w:r>
              <w:rPr>
                <w:spacing w:val="-8"/>
                <w:sz w:val="20"/>
              </w:rPr>
              <w:t xml:space="preserve"> </w:t>
            </w:r>
            <w:r>
              <w:rPr>
                <w:sz w:val="20"/>
              </w:rPr>
              <w:t>para</w:t>
            </w:r>
            <w:r>
              <w:rPr>
                <w:spacing w:val="-8"/>
                <w:sz w:val="20"/>
              </w:rPr>
              <w:t xml:space="preserve"> </w:t>
            </w:r>
            <w:r>
              <w:rPr>
                <w:sz w:val="20"/>
              </w:rPr>
              <w:t>uso</w:t>
            </w:r>
            <w:r>
              <w:rPr>
                <w:spacing w:val="-8"/>
                <w:sz w:val="20"/>
              </w:rPr>
              <w:t xml:space="preserve"> </w:t>
            </w:r>
            <w:r>
              <w:rPr>
                <w:spacing w:val="-2"/>
                <w:sz w:val="20"/>
              </w:rPr>
              <w:t>general</w:t>
            </w:r>
          </w:p>
        </w:tc>
        <w:tc>
          <w:tcPr>
            <w:tcW w:w="6173" w:type="dxa"/>
          </w:tcPr>
          <w:p w:rsidR="004C60DF" w:rsidRDefault="00837B24">
            <w:pPr>
              <w:pStyle w:val="TableParagraph"/>
              <w:spacing w:before="114"/>
              <w:ind w:left="115"/>
              <w:rPr>
                <w:sz w:val="20"/>
              </w:rPr>
            </w:pPr>
            <w:r>
              <w:rPr>
                <w:sz w:val="20"/>
              </w:rPr>
              <w:t>2200</w:t>
            </w:r>
            <w:r>
              <w:rPr>
                <w:spacing w:val="-4"/>
                <w:sz w:val="20"/>
              </w:rPr>
              <w:t xml:space="preserve"> </w:t>
            </w:r>
            <w:r>
              <w:rPr>
                <w:sz w:val="20"/>
              </w:rPr>
              <w:t>VA</w:t>
            </w:r>
            <w:r>
              <w:rPr>
                <w:spacing w:val="-3"/>
                <w:sz w:val="20"/>
              </w:rPr>
              <w:t xml:space="preserve"> </w:t>
            </w:r>
            <w:r>
              <w:rPr>
                <w:sz w:val="20"/>
              </w:rPr>
              <w:t>por</w:t>
            </w:r>
            <w:r>
              <w:rPr>
                <w:spacing w:val="-4"/>
                <w:sz w:val="20"/>
              </w:rPr>
              <w:t xml:space="preserve"> </w:t>
            </w:r>
            <w:r>
              <w:rPr>
                <w:sz w:val="20"/>
              </w:rPr>
              <w:t>cada</w:t>
            </w:r>
            <w:r>
              <w:rPr>
                <w:spacing w:val="-3"/>
                <w:sz w:val="20"/>
              </w:rPr>
              <w:t xml:space="preserve"> </w:t>
            </w:r>
            <w:r>
              <w:rPr>
                <w:spacing w:val="-2"/>
                <w:sz w:val="20"/>
              </w:rPr>
              <w:t>circuito</w:t>
            </w:r>
          </w:p>
        </w:tc>
      </w:tr>
      <w:tr w:rsidR="004C60DF">
        <w:trPr>
          <w:trHeight w:val="465"/>
        </w:trPr>
        <w:tc>
          <w:tcPr>
            <w:tcW w:w="3979" w:type="dxa"/>
          </w:tcPr>
          <w:p w:rsidR="004C60DF" w:rsidRDefault="00837B24">
            <w:pPr>
              <w:pStyle w:val="TableParagraph"/>
              <w:spacing w:before="119"/>
              <w:ind w:left="115"/>
              <w:rPr>
                <w:sz w:val="20"/>
              </w:rPr>
            </w:pPr>
            <w:r>
              <w:rPr>
                <w:sz w:val="20"/>
              </w:rPr>
              <w:t>Tomacorrientes</w:t>
            </w:r>
            <w:r>
              <w:rPr>
                <w:spacing w:val="-8"/>
                <w:sz w:val="20"/>
              </w:rPr>
              <w:t xml:space="preserve"> </w:t>
            </w:r>
            <w:r>
              <w:rPr>
                <w:sz w:val="20"/>
              </w:rPr>
              <w:t>para</w:t>
            </w:r>
            <w:r>
              <w:rPr>
                <w:spacing w:val="-8"/>
                <w:sz w:val="20"/>
              </w:rPr>
              <w:t xml:space="preserve"> </w:t>
            </w:r>
            <w:r>
              <w:rPr>
                <w:sz w:val="20"/>
              </w:rPr>
              <w:t>uso</w:t>
            </w:r>
            <w:r>
              <w:rPr>
                <w:spacing w:val="-8"/>
                <w:sz w:val="20"/>
              </w:rPr>
              <w:t xml:space="preserve"> </w:t>
            </w:r>
            <w:r>
              <w:rPr>
                <w:spacing w:val="-2"/>
                <w:sz w:val="20"/>
              </w:rPr>
              <w:t>especial</w:t>
            </w:r>
          </w:p>
        </w:tc>
        <w:tc>
          <w:tcPr>
            <w:tcW w:w="6173" w:type="dxa"/>
          </w:tcPr>
          <w:p w:rsidR="004C60DF" w:rsidRDefault="00837B24">
            <w:pPr>
              <w:pStyle w:val="TableParagraph"/>
              <w:spacing w:before="119"/>
              <w:ind w:left="115"/>
              <w:rPr>
                <w:sz w:val="20"/>
              </w:rPr>
            </w:pPr>
            <w:r>
              <w:rPr>
                <w:sz w:val="20"/>
              </w:rPr>
              <w:t>3300</w:t>
            </w:r>
            <w:r>
              <w:rPr>
                <w:spacing w:val="-4"/>
                <w:sz w:val="20"/>
              </w:rPr>
              <w:t xml:space="preserve"> </w:t>
            </w:r>
            <w:r>
              <w:rPr>
                <w:sz w:val="20"/>
              </w:rPr>
              <w:t>VA</w:t>
            </w:r>
            <w:r>
              <w:rPr>
                <w:spacing w:val="-3"/>
                <w:sz w:val="20"/>
              </w:rPr>
              <w:t xml:space="preserve"> </w:t>
            </w:r>
            <w:r>
              <w:rPr>
                <w:sz w:val="20"/>
              </w:rPr>
              <w:t>por</w:t>
            </w:r>
            <w:r>
              <w:rPr>
                <w:spacing w:val="-4"/>
                <w:sz w:val="20"/>
              </w:rPr>
              <w:t xml:space="preserve"> </w:t>
            </w:r>
            <w:r>
              <w:rPr>
                <w:sz w:val="20"/>
              </w:rPr>
              <w:t>cada</w:t>
            </w:r>
            <w:r>
              <w:rPr>
                <w:spacing w:val="-3"/>
                <w:sz w:val="20"/>
              </w:rPr>
              <w:t xml:space="preserve"> </w:t>
            </w:r>
            <w:r>
              <w:rPr>
                <w:spacing w:val="-2"/>
                <w:sz w:val="20"/>
              </w:rPr>
              <w:t>circuito</w:t>
            </w:r>
          </w:p>
        </w:tc>
      </w:tr>
      <w:tr w:rsidR="00570A0B">
        <w:trPr>
          <w:trHeight w:val="465"/>
        </w:trPr>
        <w:tc>
          <w:tcPr>
            <w:tcW w:w="3979" w:type="dxa"/>
          </w:tcPr>
          <w:p w:rsidR="00570A0B" w:rsidRDefault="00570A0B">
            <w:pPr>
              <w:pStyle w:val="TableParagraph"/>
              <w:spacing w:before="119"/>
              <w:ind w:left="115"/>
              <w:rPr>
                <w:sz w:val="20"/>
              </w:rPr>
            </w:pPr>
            <w:r>
              <w:rPr>
                <w:sz w:val="20"/>
              </w:rPr>
              <w:t>Circuitos de usos específicos (según necesidad)</w:t>
            </w:r>
          </w:p>
        </w:tc>
        <w:tc>
          <w:tcPr>
            <w:tcW w:w="6173" w:type="dxa"/>
          </w:tcPr>
          <w:p w:rsidR="00570A0B" w:rsidRDefault="00570A0B">
            <w:pPr>
              <w:pStyle w:val="TableParagraph"/>
              <w:spacing w:before="119"/>
              <w:ind w:left="115"/>
              <w:rPr>
                <w:sz w:val="20"/>
              </w:rPr>
            </w:pPr>
            <w:r>
              <w:rPr>
                <w:sz w:val="20"/>
              </w:rPr>
              <w:t>responsabilidad del proyectista.</w:t>
            </w:r>
          </w:p>
        </w:tc>
      </w:tr>
    </w:tbl>
    <w:p w:rsidR="004C60DF" w:rsidRDefault="00837B24">
      <w:pPr>
        <w:pStyle w:val="Ttulo5"/>
        <w:spacing w:before="1"/>
        <w:ind w:left="1721"/>
        <w:jc w:val="center"/>
      </w:pPr>
      <w:r>
        <w:t>Tabla</w:t>
      </w:r>
      <w:r>
        <w:rPr>
          <w:spacing w:val="-4"/>
        </w:rPr>
        <w:t xml:space="preserve"> </w:t>
      </w:r>
      <w:r>
        <w:t>Nº</w:t>
      </w:r>
      <w:r>
        <w:rPr>
          <w:spacing w:val="-3"/>
        </w:rPr>
        <w:t xml:space="preserve"> </w:t>
      </w:r>
      <w:r>
        <w:rPr>
          <w:spacing w:val="-5"/>
        </w:rPr>
        <w:t>46</w:t>
      </w:r>
    </w:p>
    <w:p w:rsidR="004C60DF" w:rsidRDefault="004C60DF">
      <w:pPr>
        <w:pStyle w:val="Textoindependiente"/>
        <w:rPr>
          <w:b/>
        </w:rPr>
      </w:pPr>
    </w:p>
    <w:p w:rsidR="004C60DF" w:rsidRDefault="004C60DF">
      <w:pPr>
        <w:pStyle w:val="Textoindependiente"/>
        <w:rPr>
          <w:b/>
        </w:rPr>
      </w:pPr>
    </w:p>
    <w:p w:rsidR="004C60DF" w:rsidRDefault="00837B24">
      <w:pPr>
        <w:pStyle w:val="Textoindependiente"/>
        <w:spacing w:before="1" w:line="362" w:lineRule="auto"/>
        <w:ind w:left="847"/>
      </w:pPr>
      <w:r>
        <w:t>A</w:t>
      </w:r>
      <w:r>
        <w:rPr>
          <w:spacing w:val="-1"/>
        </w:rPr>
        <w:t xml:space="preserve"> </w:t>
      </w:r>
      <w:r>
        <w:t>los</w:t>
      </w:r>
      <w:r>
        <w:rPr>
          <w:spacing w:val="-1"/>
        </w:rPr>
        <w:t xml:space="preserve"> </w:t>
      </w:r>
      <w:r>
        <w:t>resultados</w:t>
      </w:r>
      <w:r>
        <w:rPr>
          <w:spacing w:val="-1"/>
        </w:rPr>
        <w:t xml:space="preserve"> </w:t>
      </w:r>
      <w:r>
        <w:t>obtenidos, se puede aplicar un coeficiente de simultaneidad, según la cantidad mínima de circuitos que posee el inmueble, según la siguiente tabla:</w:t>
      </w:r>
    </w:p>
    <w:p w:rsidR="004C60DF" w:rsidRDefault="004C60DF">
      <w:pPr>
        <w:pStyle w:val="Textoindependiente"/>
        <w:spacing w:before="165" w:after="1"/>
        <w:rPr>
          <w:sz w:val="20"/>
        </w:rPr>
      </w:pPr>
    </w:p>
    <w:tbl>
      <w:tblPr>
        <w:tblStyle w:val="TableNormal"/>
        <w:tblW w:w="0" w:type="auto"/>
        <w:tblInd w:w="28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62"/>
        <w:gridCol w:w="2967"/>
      </w:tblGrid>
      <w:tr w:rsidR="004C60DF">
        <w:trPr>
          <w:trHeight w:val="277"/>
        </w:trPr>
        <w:tc>
          <w:tcPr>
            <w:tcW w:w="2962" w:type="dxa"/>
          </w:tcPr>
          <w:p w:rsidR="004C60DF" w:rsidRDefault="00837B24">
            <w:pPr>
              <w:pStyle w:val="TableParagraph"/>
              <w:spacing w:before="18"/>
              <w:ind w:left="9"/>
              <w:jc w:val="center"/>
              <w:rPr>
                <w:b/>
                <w:sz w:val="20"/>
              </w:rPr>
            </w:pPr>
            <w:r>
              <w:rPr>
                <w:b/>
                <w:sz w:val="20"/>
              </w:rPr>
              <w:t>Cantidad</w:t>
            </w:r>
            <w:r>
              <w:rPr>
                <w:b/>
                <w:spacing w:val="-7"/>
                <w:sz w:val="20"/>
              </w:rPr>
              <w:t xml:space="preserve"> </w:t>
            </w:r>
            <w:r>
              <w:rPr>
                <w:b/>
                <w:sz w:val="20"/>
              </w:rPr>
              <w:t>mínima</w:t>
            </w:r>
            <w:r>
              <w:rPr>
                <w:b/>
                <w:spacing w:val="-6"/>
                <w:sz w:val="20"/>
              </w:rPr>
              <w:t xml:space="preserve"> </w:t>
            </w:r>
            <w:r>
              <w:rPr>
                <w:b/>
                <w:sz w:val="20"/>
              </w:rPr>
              <w:t>de</w:t>
            </w:r>
            <w:r>
              <w:rPr>
                <w:b/>
                <w:spacing w:val="-6"/>
                <w:sz w:val="20"/>
              </w:rPr>
              <w:t xml:space="preserve"> </w:t>
            </w:r>
            <w:r>
              <w:rPr>
                <w:b/>
                <w:spacing w:val="-2"/>
                <w:sz w:val="20"/>
              </w:rPr>
              <w:t>circuitos</w:t>
            </w:r>
          </w:p>
        </w:tc>
        <w:tc>
          <w:tcPr>
            <w:tcW w:w="2967" w:type="dxa"/>
          </w:tcPr>
          <w:p w:rsidR="004C60DF" w:rsidRDefault="00837B24">
            <w:pPr>
              <w:pStyle w:val="TableParagraph"/>
              <w:spacing w:before="18"/>
              <w:ind w:left="11"/>
              <w:jc w:val="center"/>
              <w:rPr>
                <w:b/>
                <w:sz w:val="20"/>
              </w:rPr>
            </w:pPr>
            <w:r>
              <w:rPr>
                <w:b/>
                <w:sz w:val="20"/>
              </w:rPr>
              <w:t>Coeficiente</w:t>
            </w:r>
            <w:r>
              <w:rPr>
                <w:b/>
                <w:spacing w:val="-7"/>
                <w:sz w:val="20"/>
              </w:rPr>
              <w:t xml:space="preserve"> </w:t>
            </w:r>
            <w:r>
              <w:rPr>
                <w:b/>
                <w:sz w:val="20"/>
              </w:rPr>
              <w:t>de</w:t>
            </w:r>
            <w:r>
              <w:rPr>
                <w:b/>
                <w:spacing w:val="-7"/>
                <w:sz w:val="20"/>
              </w:rPr>
              <w:t xml:space="preserve"> </w:t>
            </w:r>
            <w:r>
              <w:rPr>
                <w:b/>
                <w:spacing w:val="-2"/>
                <w:sz w:val="20"/>
              </w:rPr>
              <w:t>simultaneidad</w:t>
            </w:r>
          </w:p>
        </w:tc>
      </w:tr>
      <w:tr w:rsidR="004C60DF">
        <w:trPr>
          <w:trHeight w:val="278"/>
        </w:trPr>
        <w:tc>
          <w:tcPr>
            <w:tcW w:w="2962" w:type="dxa"/>
          </w:tcPr>
          <w:p w:rsidR="004C60DF" w:rsidRDefault="00837B24">
            <w:pPr>
              <w:pStyle w:val="TableParagraph"/>
              <w:spacing w:before="18"/>
              <w:ind w:left="9"/>
              <w:jc w:val="center"/>
              <w:rPr>
                <w:sz w:val="20"/>
              </w:rPr>
            </w:pPr>
            <w:r>
              <w:rPr>
                <w:spacing w:val="-10"/>
                <w:sz w:val="20"/>
              </w:rPr>
              <w:t>2</w:t>
            </w:r>
          </w:p>
        </w:tc>
        <w:tc>
          <w:tcPr>
            <w:tcW w:w="2967" w:type="dxa"/>
          </w:tcPr>
          <w:p w:rsidR="004C60DF" w:rsidRDefault="00837B24">
            <w:pPr>
              <w:pStyle w:val="TableParagraph"/>
              <w:spacing w:before="18"/>
              <w:ind w:left="11"/>
              <w:jc w:val="center"/>
              <w:rPr>
                <w:sz w:val="20"/>
              </w:rPr>
            </w:pPr>
            <w:r>
              <w:rPr>
                <w:spacing w:val="-10"/>
                <w:sz w:val="20"/>
              </w:rPr>
              <w:t>1</w:t>
            </w:r>
          </w:p>
        </w:tc>
      </w:tr>
      <w:tr w:rsidR="004C60DF">
        <w:trPr>
          <w:trHeight w:val="277"/>
        </w:trPr>
        <w:tc>
          <w:tcPr>
            <w:tcW w:w="2962" w:type="dxa"/>
          </w:tcPr>
          <w:p w:rsidR="004C60DF" w:rsidRDefault="00837B24">
            <w:pPr>
              <w:pStyle w:val="TableParagraph"/>
              <w:spacing w:before="18"/>
              <w:ind w:left="9"/>
              <w:jc w:val="center"/>
              <w:rPr>
                <w:sz w:val="20"/>
              </w:rPr>
            </w:pPr>
            <w:r>
              <w:rPr>
                <w:spacing w:val="-10"/>
                <w:sz w:val="20"/>
              </w:rPr>
              <w:t>3</w:t>
            </w:r>
          </w:p>
        </w:tc>
        <w:tc>
          <w:tcPr>
            <w:tcW w:w="2967" w:type="dxa"/>
          </w:tcPr>
          <w:p w:rsidR="004C60DF" w:rsidRDefault="00837B24">
            <w:pPr>
              <w:pStyle w:val="TableParagraph"/>
              <w:spacing w:before="18"/>
              <w:ind w:left="11" w:right="1"/>
              <w:jc w:val="center"/>
              <w:rPr>
                <w:sz w:val="20"/>
              </w:rPr>
            </w:pPr>
            <w:r>
              <w:rPr>
                <w:spacing w:val="-5"/>
                <w:sz w:val="20"/>
              </w:rPr>
              <w:t>0,8</w:t>
            </w:r>
          </w:p>
        </w:tc>
      </w:tr>
      <w:tr w:rsidR="004C60DF">
        <w:trPr>
          <w:trHeight w:val="278"/>
        </w:trPr>
        <w:tc>
          <w:tcPr>
            <w:tcW w:w="2962" w:type="dxa"/>
          </w:tcPr>
          <w:p w:rsidR="004C60DF" w:rsidRDefault="00837B24">
            <w:pPr>
              <w:pStyle w:val="TableParagraph"/>
              <w:spacing w:before="18"/>
              <w:ind w:left="9"/>
              <w:jc w:val="center"/>
              <w:rPr>
                <w:sz w:val="20"/>
              </w:rPr>
            </w:pPr>
            <w:r>
              <w:rPr>
                <w:spacing w:val="-10"/>
                <w:sz w:val="20"/>
              </w:rPr>
              <w:t>5</w:t>
            </w:r>
          </w:p>
        </w:tc>
        <w:tc>
          <w:tcPr>
            <w:tcW w:w="2967" w:type="dxa"/>
          </w:tcPr>
          <w:p w:rsidR="004C60DF" w:rsidRDefault="00837B24">
            <w:pPr>
              <w:pStyle w:val="TableParagraph"/>
              <w:spacing w:before="18"/>
              <w:ind w:left="11" w:right="1"/>
              <w:jc w:val="center"/>
              <w:rPr>
                <w:sz w:val="20"/>
              </w:rPr>
            </w:pPr>
            <w:r>
              <w:rPr>
                <w:spacing w:val="-5"/>
                <w:sz w:val="20"/>
              </w:rPr>
              <w:t>0,7</w:t>
            </w:r>
          </w:p>
        </w:tc>
      </w:tr>
      <w:tr w:rsidR="004C60DF">
        <w:trPr>
          <w:trHeight w:val="278"/>
        </w:trPr>
        <w:tc>
          <w:tcPr>
            <w:tcW w:w="2962" w:type="dxa"/>
          </w:tcPr>
          <w:p w:rsidR="004C60DF" w:rsidRDefault="00837B24">
            <w:pPr>
              <w:pStyle w:val="TableParagraph"/>
              <w:spacing w:before="18"/>
              <w:ind w:left="9"/>
              <w:jc w:val="center"/>
              <w:rPr>
                <w:sz w:val="20"/>
              </w:rPr>
            </w:pPr>
            <w:r>
              <w:rPr>
                <w:spacing w:val="-10"/>
                <w:sz w:val="20"/>
              </w:rPr>
              <w:t>6</w:t>
            </w:r>
          </w:p>
        </w:tc>
        <w:tc>
          <w:tcPr>
            <w:tcW w:w="2967" w:type="dxa"/>
          </w:tcPr>
          <w:p w:rsidR="004C60DF" w:rsidRDefault="00837B24">
            <w:pPr>
              <w:pStyle w:val="TableParagraph"/>
              <w:spacing w:before="18"/>
              <w:ind w:left="11" w:right="1"/>
              <w:jc w:val="center"/>
              <w:rPr>
                <w:sz w:val="20"/>
              </w:rPr>
            </w:pPr>
            <w:r>
              <w:rPr>
                <w:spacing w:val="-5"/>
                <w:sz w:val="20"/>
              </w:rPr>
              <w:t>0,6</w:t>
            </w:r>
          </w:p>
        </w:tc>
      </w:tr>
    </w:tbl>
    <w:p w:rsidR="004C60DF" w:rsidRDefault="004C60DF" w:rsidP="000137D8">
      <w:pPr>
        <w:pStyle w:val="Ttulo5"/>
        <w:spacing w:before="1"/>
        <w:ind w:left="418"/>
        <w:jc w:val="center"/>
        <w:sectPr w:rsidR="004C60DF">
          <w:pgSz w:w="11910" w:h="16840"/>
          <w:pgMar w:top="520" w:right="425" w:bottom="1500" w:left="283" w:header="280" w:footer="1271" w:gutter="0"/>
          <w:cols w:space="720"/>
        </w:sectPr>
      </w:pPr>
    </w:p>
    <w:p w:rsidR="004C60DF" w:rsidRDefault="004C60DF">
      <w:pPr>
        <w:pStyle w:val="Textoindependiente"/>
        <w:spacing w:before="43"/>
        <w:rPr>
          <w:b/>
        </w:rPr>
      </w:pPr>
    </w:p>
    <w:p w:rsidR="004C60DF" w:rsidRDefault="00837B24">
      <w:pPr>
        <w:pStyle w:val="Textoindependiente"/>
        <w:spacing w:before="1" w:line="360" w:lineRule="auto"/>
        <w:ind w:left="847" w:right="424"/>
        <w:jc w:val="both"/>
      </w:pPr>
      <w:r>
        <w:t>Si una vez aplicado el coeficiente de simultaneidad ocurriera que la potencia máxima simultánea así calculada correspondiera a un grado de electrificación inferior, se mantendrá el grado de electrificación anterior a la aplicación del coeficiente.</w:t>
      </w:r>
    </w:p>
    <w:p w:rsidR="004C60DF" w:rsidRDefault="004C60DF">
      <w:pPr>
        <w:pStyle w:val="Textoindependiente"/>
      </w:pPr>
    </w:p>
    <w:p w:rsidR="004C60DF" w:rsidRDefault="004C60DF">
      <w:pPr>
        <w:pStyle w:val="Textoindependiente"/>
        <w:spacing w:before="107"/>
      </w:pPr>
    </w:p>
    <w:p w:rsidR="004C60DF" w:rsidRPr="00570A0B" w:rsidRDefault="00837B24">
      <w:pPr>
        <w:pStyle w:val="Ttulo5"/>
        <w:numPr>
          <w:ilvl w:val="1"/>
          <w:numId w:val="119"/>
        </w:numPr>
        <w:tabs>
          <w:tab w:val="left" w:pos="1351"/>
        </w:tabs>
        <w:ind w:left="1351" w:hanging="504"/>
        <w:rPr>
          <w:sz w:val="28"/>
          <w:szCs w:val="28"/>
        </w:rPr>
      </w:pPr>
      <w:r w:rsidRPr="00570A0B">
        <w:rPr>
          <w:sz w:val="28"/>
          <w:szCs w:val="28"/>
        </w:rPr>
        <w:t>Componentes</w:t>
      </w:r>
      <w:r w:rsidRPr="00570A0B">
        <w:rPr>
          <w:spacing w:val="-6"/>
          <w:sz w:val="28"/>
          <w:szCs w:val="28"/>
        </w:rPr>
        <w:t xml:space="preserve"> </w:t>
      </w:r>
      <w:r w:rsidRPr="00570A0B">
        <w:rPr>
          <w:sz w:val="28"/>
          <w:szCs w:val="28"/>
        </w:rPr>
        <w:t>de</w:t>
      </w:r>
      <w:r w:rsidRPr="00570A0B">
        <w:rPr>
          <w:spacing w:val="-5"/>
          <w:sz w:val="28"/>
          <w:szCs w:val="28"/>
        </w:rPr>
        <w:t xml:space="preserve"> </w:t>
      </w:r>
      <w:r w:rsidRPr="00570A0B">
        <w:rPr>
          <w:sz w:val="28"/>
          <w:szCs w:val="28"/>
        </w:rPr>
        <w:t>una</w:t>
      </w:r>
      <w:r w:rsidRPr="00570A0B">
        <w:rPr>
          <w:spacing w:val="-5"/>
          <w:sz w:val="28"/>
          <w:szCs w:val="28"/>
        </w:rPr>
        <w:t xml:space="preserve"> </w:t>
      </w:r>
      <w:r w:rsidRPr="00570A0B">
        <w:rPr>
          <w:spacing w:val="-2"/>
          <w:sz w:val="28"/>
          <w:szCs w:val="28"/>
        </w:rPr>
        <w:t>Instalación</w:t>
      </w:r>
    </w:p>
    <w:p w:rsidR="004C60DF" w:rsidRDefault="004C60DF">
      <w:pPr>
        <w:pStyle w:val="Textoindependiente"/>
        <w:spacing w:before="186"/>
        <w:rPr>
          <w:b/>
        </w:rPr>
      </w:pPr>
    </w:p>
    <w:p w:rsidR="004C60DF" w:rsidRDefault="00837B24">
      <w:pPr>
        <w:ind w:left="847"/>
        <w:jc w:val="both"/>
        <w:rPr>
          <w:sz w:val="23"/>
        </w:rPr>
      </w:pPr>
      <w:r>
        <w:rPr>
          <w:b/>
          <w:sz w:val="23"/>
        </w:rPr>
        <w:t>Generalidades:</w:t>
      </w:r>
      <w:r>
        <w:rPr>
          <w:b/>
          <w:spacing w:val="-5"/>
          <w:sz w:val="23"/>
        </w:rPr>
        <w:t xml:space="preserve"> </w:t>
      </w:r>
      <w:r>
        <w:rPr>
          <w:sz w:val="23"/>
        </w:rPr>
        <w:t>Los</w:t>
      </w:r>
      <w:r>
        <w:rPr>
          <w:spacing w:val="-6"/>
          <w:sz w:val="23"/>
        </w:rPr>
        <w:t xml:space="preserve"> </w:t>
      </w:r>
      <w:r>
        <w:rPr>
          <w:sz w:val="23"/>
        </w:rPr>
        <w:t>componentes</w:t>
      </w:r>
      <w:r>
        <w:rPr>
          <w:spacing w:val="-6"/>
          <w:sz w:val="23"/>
        </w:rPr>
        <w:t xml:space="preserve"> </w:t>
      </w:r>
      <w:r>
        <w:rPr>
          <w:sz w:val="23"/>
        </w:rPr>
        <w:t>típicos</w:t>
      </w:r>
      <w:r>
        <w:rPr>
          <w:spacing w:val="-6"/>
          <w:sz w:val="23"/>
        </w:rPr>
        <w:t xml:space="preserve"> </w:t>
      </w:r>
      <w:r>
        <w:rPr>
          <w:sz w:val="23"/>
        </w:rPr>
        <w:t>de</w:t>
      </w:r>
      <w:r>
        <w:rPr>
          <w:spacing w:val="-6"/>
          <w:sz w:val="23"/>
        </w:rPr>
        <w:t xml:space="preserve"> </w:t>
      </w:r>
      <w:r>
        <w:rPr>
          <w:sz w:val="23"/>
        </w:rPr>
        <w:t>una</w:t>
      </w:r>
      <w:r>
        <w:rPr>
          <w:spacing w:val="-6"/>
          <w:sz w:val="23"/>
        </w:rPr>
        <w:t xml:space="preserve"> </w:t>
      </w:r>
      <w:r>
        <w:rPr>
          <w:sz w:val="23"/>
        </w:rPr>
        <w:t>instalación</w:t>
      </w:r>
      <w:r>
        <w:rPr>
          <w:spacing w:val="-5"/>
          <w:sz w:val="23"/>
        </w:rPr>
        <w:t xml:space="preserve"> </w:t>
      </w:r>
      <w:r>
        <w:rPr>
          <w:spacing w:val="-4"/>
          <w:sz w:val="23"/>
        </w:rPr>
        <w:t>son:</w:t>
      </w:r>
    </w:p>
    <w:p w:rsidR="004C60DF" w:rsidRDefault="00837B24">
      <w:pPr>
        <w:pStyle w:val="Prrafodelista"/>
        <w:numPr>
          <w:ilvl w:val="0"/>
          <w:numId w:val="110"/>
        </w:numPr>
        <w:tabs>
          <w:tab w:val="left" w:pos="3007"/>
        </w:tabs>
        <w:spacing w:before="256"/>
        <w:rPr>
          <w:sz w:val="23"/>
        </w:rPr>
      </w:pPr>
      <w:r>
        <w:rPr>
          <w:spacing w:val="-2"/>
          <w:sz w:val="23"/>
        </w:rPr>
        <w:t>Acometida.</w:t>
      </w:r>
    </w:p>
    <w:p w:rsidR="004C60DF" w:rsidRDefault="00837B24">
      <w:pPr>
        <w:pStyle w:val="Prrafodelista"/>
        <w:numPr>
          <w:ilvl w:val="0"/>
          <w:numId w:val="110"/>
        </w:numPr>
        <w:tabs>
          <w:tab w:val="left" w:pos="3007"/>
        </w:tabs>
        <w:spacing w:before="251"/>
        <w:rPr>
          <w:sz w:val="23"/>
        </w:rPr>
      </w:pPr>
      <w:r>
        <w:rPr>
          <w:sz w:val="23"/>
        </w:rPr>
        <w:t>Líneas</w:t>
      </w:r>
      <w:r>
        <w:rPr>
          <w:spacing w:val="-4"/>
          <w:sz w:val="23"/>
        </w:rPr>
        <w:t xml:space="preserve"> </w:t>
      </w:r>
      <w:r>
        <w:rPr>
          <w:sz w:val="23"/>
        </w:rPr>
        <w:t>de</w:t>
      </w:r>
      <w:r>
        <w:rPr>
          <w:spacing w:val="-4"/>
          <w:sz w:val="23"/>
        </w:rPr>
        <w:t xml:space="preserve"> </w:t>
      </w:r>
      <w:r>
        <w:rPr>
          <w:spacing w:val="-2"/>
          <w:sz w:val="23"/>
        </w:rPr>
        <w:t>alimentación.</w:t>
      </w:r>
    </w:p>
    <w:p w:rsidR="004C60DF" w:rsidRDefault="00837B24">
      <w:pPr>
        <w:pStyle w:val="Prrafodelista"/>
        <w:numPr>
          <w:ilvl w:val="0"/>
          <w:numId w:val="110"/>
        </w:numPr>
        <w:tabs>
          <w:tab w:val="left" w:pos="3007"/>
        </w:tabs>
        <w:spacing w:before="256"/>
        <w:rPr>
          <w:sz w:val="23"/>
        </w:rPr>
      </w:pPr>
      <w:r>
        <w:rPr>
          <w:sz w:val="23"/>
        </w:rPr>
        <w:t>Tablero</w:t>
      </w:r>
      <w:r>
        <w:rPr>
          <w:spacing w:val="-7"/>
          <w:sz w:val="23"/>
        </w:rPr>
        <w:t xml:space="preserve"> </w:t>
      </w:r>
      <w:r>
        <w:rPr>
          <w:spacing w:val="-2"/>
          <w:sz w:val="23"/>
        </w:rPr>
        <w:t>principal.</w:t>
      </w:r>
    </w:p>
    <w:p w:rsidR="004C60DF" w:rsidRDefault="00837B24">
      <w:pPr>
        <w:pStyle w:val="Prrafodelista"/>
        <w:numPr>
          <w:ilvl w:val="0"/>
          <w:numId w:val="110"/>
        </w:numPr>
        <w:tabs>
          <w:tab w:val="left" w:pos="3007"/>
        </w:tabs>
        <w:spacing w:before="252"/>
        <w:rPr>
          <w:sz w:val="23"/>
        </w:rPr>
      </w:pPr>
      <w:r>
        <w:rPr>
          <w:sz w:val="23"/>
        </w:rPr>
        <w:t>Líneas</w:t>
      </w:r>
      <w:r>
        <w:rPr>
          <w:spacing w:val="-8"/>
          <w:sz w:val="23"/>
        </w:rPr>
        <w:t xml:space="preserve"> </w:t>
      </w:r>
      <w:r>
        <w:rPr>
          <w:spacing w:val="-2"/>
          <w:sz w:val="23"/>
        </w:rPr>
        <w:t>seccionales.</w:t>
      </w:r>
    </w:p>
    <w:p w:rsidR="004C60DF" w:rsidRDefault="00837B24">
      <w:pPr>
        <w:pStyle w:val="Prrafodelista"/>
        <w:numPr>
          <w:ilvl w:val="0"/>
          <w:numId w:val="110"/>
        </w:numPr>
        <w:tabs>
          <w:tab w:val="left" w:pos="3007"/>
        </w:tabs>
        <w:spacing w:before="256"/>
        <w:rPr>
          <w:sz w:val="23"/>
        </w:rPr>
      </w:pPr>
      <w:r>
        <w:rPr>
          <w:sz w:val="23"/>
        </w:rPr>
        <w:t>Tableros</w:t>
      </w:r>
      <w:r>
        <w:rPr>
          <w:spacing w:val="-8"/>
          <w:sz w:val="23"/>
        </w:rPr>
        <w:t xml:space="preserve"> </w:t>
      </w:r>
      <w:r>
        <w:rPr>
          <w:spacing w:val="-2"/>
          <w:sz w:val="23"/>
        </w:rPr>
        <w:t>seccionales.</w:t>
      </w:r>
    </w:p>
    <w:p w:rsidR="004C60DF" w:rsidRDefault="00837B24">
      <w:pPr>
        <w:pStyle w:val="Prrafodelista"/>
        <w:numPr>
          <w:ilvl w:val="0"/>
          <w:numId w:val="110"/>
        </w:numPr>
        <w:tabs>
          <w:tab w:val="left" w:pos="3007"/>
        </w:tabs>
        <w:spacing w:before="251"/>
        <w:rPr>
          <w:sz w:val="23"/>
        </w:rPr>
      </w:pPr>
      <w:r>
        <w:rPr>
          <w:sz w:val="23"/>
        </w:rPr>
        <w:t>Líneas</w:t>
      </w:r>
      <w:r>
        <w:rPr>
          <w:spacing w:val="-4"/>
          <w:sz w:val="23"/>
        </w:rPr>
        <w:t xml:space="preserve"> </w:t>
      </w:r>
      <w:r>
        <w:rPr>
          <w:sz w:val="23"/>
        </w:rPr>
        <w:t>de</w:t>
      </w:r>
      <w:r>
        <w:rPr>
          <w:spacing w:val="-4"/>
          <w:sz w:val="23"/>
        </w:rPr>
        <w:t xml:space="preserve"> </w:t>
      </w:r>
      <w:r>
        <w:rPr>
          <w:spacing w:val="-2"/>
          <w:sz w:val="23"/>
        </w:rPr>
        <w:t>circuitos.</w:t>
      </w:r>
    </w:p>
    <w:p w:rsidR="004C60DF" w:rsidRDefault="00837B24">
      <w:pPr>
        <w:pStyle w:val="Ttulo5"/>
        <w:spacing w:before="252"/>
      </w:pPr>
      <w:r>
        <w:rPr>
          <w:spacing w:val="-2"/>
        </w:rPr>
        <w:t>Acometidas</w:t>
      </w:r>
    </w:p>
    <w:p w:rsidR="004C60DF" w:rsidRPr="00AF4A37" w:rsidRDefault="00837B24">
      <w:pPr>
        <w:pStyle w:val="Textoindependiente"/>
        <w:spacing w:before="256" w:line="357" w:lineRule="auto"/>
        <w:ind w:left="847" w:right="430"/>
        <w:jc w:val="both"/>
        <w:rPr>
          <w:b/>
        </w:rPr>
      </w:pPr>
      <w:r>
        <w:t xml:space="preserve">Se denomina acometida al punto de conexión del usuario con la empresa proveedora de electricidad; </w:t>
      </w:r>
      <w:r w:rsidRPr="00AF4A37">
        <w:rPr>
          <w:b/>
        </w:rPr>
        <w:t>la misma puede ser aérea o subterránea.</w:t>
      </w:r>
    </w:p>
    <w:p w:rsidR="004C60DF" w:rsidRDefault="00837B24">
      <w:pPr>
        <w:pStyle w:val="Textoindependiente"/>
        <w:spacing w:before="126" w:line="360" w:lineRule="auto"/>
        <w:ind w:left="847" w:right="425"/>
        <w:jc w:val="both"/>
      </w:pPr>
      <w:r>
        <w:t xml:space="preserve">La vinculación con la red pública se realiza en una caja denominada "caja de medición", que aloja un medidor de energía. A la salida de la caja de medición, </w:t>
      </w:r>
      <w:r w:rsidRPr="00AF4A37">
        <w:rPr>
          <w:b/>
        </w:rPr>
        <w:t>máximo 2 metros se debe instalar el tablero principal</w:t>
      </w:r>
      <w:r>
        <w:t xml:space="preserve"> de protecciones que aloja el interruptor automático principal de corte general de la instalación.</w:t>
      </w:r>
    </w:p>
    <w:p w:rsidR="004C60DF" w:rsidRDefault="00837B24">
      <w:pPr>
        <w:pStyle w:val="Textoindependiente"/>
        <w:spacing w:before="120" w:line="360" w:lineRule="auto"/>
        <w:ind w:left="847" w:right="421"/>
        <w:jc w:val="both"/>
      </w:pPr>
      <w:r w:rsidRPr="00AF4A37">
        <w:rPr>
          <w:b/>
        </w:rPr>
        <w:t>De acuerdo con el tipo de edificación, las cajas y los medidores pueden estar en un pilar en las entradas, en las fachadas, en lugares comunes de los edificios o en lugares especiales de los mismos. Estas especificaciones son fijadas por la compañía proveedora del servicio</w:t>
      </w:r>
      <w:r>
        <w:t>.</w:t>
      </w:r>
    </w:p>
    <w:p w:rsidR="004C60DF" w:rsidRDefault="004C60DF">
      <w:pPr>
        <w:pStyle w:val="Textoindependiente"/>
      </w:pPr>
    </w:p>
    <w:p w:rsidR="004C60DF" w:rsidRDefault="004C60DF">
      <w:pPr>
        <w:pStyle w:val="Textoindependiente"/>
        <w:spacing w:before="107"/>
      </w:pPr>
    </w:p>
    <w:p w:rsidR="004C60DF" w:rsidRDefault="00837B24">
      <w:pPr>
        <w:pStyle w:val="Ttulo5"/>
        <w:spacing w:before="1"/>
      </w:pPr>
      <w:r>
        <w:t>Tableros</w:t>
      </w:r>
      <w:r>
        <w:rPr>
          <w:spacing w:val="-5"/>
        </w:rPr>
        <w:t xml:space="preserve"> </w:t>
      </w:r>
      <w:r>
        <w:t>-</w:t>
      </w:r>
      <w:r>
        <w:rPr>
          <w:spacing w:val="-3"/>
        </w:rPr>
        <w:t xml:space="preserve"> </w:t>
      </w:r>
      <w:r>
        <w:rPr>
          <w:spacing w:val="-2"/>
        </w:rPr>
        <w:t>Generalidades</w:t>
      </w:r>
    </w:p>
    <w:p w:rsidR="004C60DF" w:rsidRDefault="00837B24">
      <w:pPr>
        <w:pStyle w:val="Textoindependiente"/>
        <w:spacing w:before="251" w:line="357" w:lineRule="auto"/>
        <w:ind w:left="847" w:right="428"/>
        <w:jc w:val="both"/>
      </w:pPr>
      <w:r>
        <w:t>En los tableros eléctricos se centralizan los elementos que permiten energizar</w:t>
      </w:r>
      <w:r>
        <w:rPr>
          <w:spacing w:val="40"/>
        </w:rPr>
        <w:t xml:space="preserve"> </w:t>
      </w:r>
      <w:r>
        <w:t>inteligentemente los circuitos de distribución, fuerza motriz e iluminación.</w:t>
      </w:r>
    </w:p>
    <w:p w:rsidR="004C60DF" w:rsidRDefault="00837B24">
      <w:pPr>
        <w:pStyle w:val="Textoindependiente"/>
        <w:spacing w:before="126" w:line="357" w:lineRule="auto"/>
        <w:ind w:left="847" w:right="427"/>
        <w:jc w:val="both"/>
      </w:pPr>
      <w:r>
        <w:t>Están constituidos por cajas o gabinetes que contienen los dispositivos de conexión, comando, medición, protección, alarma y señalización, con sus soportes correspondientes.</w:t>
      </w:r>
    </w:p>
    <w:p w:rsidR="004C60DF" w:rsidRDefault="004C60DF">
      <w:pPr>
        <w:pStyle w:val="Textoindependiente"/>
        <w:spacing w:line="357" w:lineRule="auto"/>
        <w:jc w:val="both"/>
        <w:sectPr w:rsidR="004C60DF">
          <w:pgSz w:w="11910" w:h="16840"/>
          <w:pgMar w:top="520" w:right="425" w:bottom="1500" w:left="283" w:header="280" w:footer="1271" w:gutter="0"/>
          <w:cols w:space="720"/>
        </w:sectPr>
      </w:pPr>
    </w:p>
    <w:p w:rsidR="004C60DF" w:rsidRDefault="004C60DF">
      <w:pPr>
        <w:pStyle w:val="Textoindependiente"/>
        <w:spacing w:before="43"/>
      </w:pPr>
    </w:p>
    <w:p w:rsidR="004C60DF" w:rsidRDefault="00837B24">
      <w:pPr>
        <w:pStyle w:val="Ttulo5"/>
        <w:spacing w:before="1" w:line="470" w:lineRule="auto"/>
        <w:ind w:right="6595"/>
      </w:pPr>
      <w:r>
        <w:t>Clasificación</w:t>
      </w:r>
      <w:r>
        <w:rPr>
          <w:spacing w:val="-12"/>
        </w:rPr>
        <w:t xml:space="preserve"> </w:t>
      </w:r>
      <w:r>
        <w:t>de</w:t>
      </w:r>
      <w:r>
        <w:rPr>
          <w:spacing w:val="-12"/>
        </w:rPr>
        <w:t xml:space="preserve"> </w:t>
      </w:r>
      <w:r>
        <w:t>los</w:t>
      </w:r>
      <w:r>
        <w:rPr>
          <w:spacing w:val="-12"/>
        </w:rPr>
        <w:t xml:space="preserve"> </w:t>
      </w:r>
      <w:r>
        <w:t>tableros Tablero Principal</w:t>
      </w:r>
    </w:p>
    <w:p w:rsidR="004C60DF" w:rsidRDefault="00837B24">
      <w:pPr>
        <w:pStyle w:val="Textoindependiente"/>
        <w:spacing w:line="262" w:lineRule="exact"/>
        <w:ind w:left="847"/>
      </w:pPr>
      <w:r>
        <w:t>Es</w:t>
      </w:r>
      <w:r>
        <w:rPr>
          <w:spacing w:val="-7"/>
        </w:rPr>
        <w:t xml:space="preserve"> </w:t>
      </w:r>
      <w:r>
        <w:t>el</w:t>
      </w:r>
      <w:r>
        <w:rPr>
          <w:spacing w:val="-5"/>
        </w:rPr>
        <w:t xml:space="preserve"> </w:t>
      </w:r>
      <w:r>
        <w:t>centro</w:t>
      </w:r>
      <w:r>
        <w:rPr>
          <w:spacing w:val="-5"/>
        </w:rPr>
        <w:t xml:space="preserve"> </w:t>
      </w:r>
      <w:r>
        <w:t>de</w:t>
      </w:r>
      <w:r>
        <w:rPr>
          <w:spacing w:val="-5"/>
        </w:rPr>
        <w:t xml:space="preserve"> </w:t>
      </w:r>
      <w:r>
        <w:t>distribución</w:t>
      </w:r>
      <w:r>
        <w:rPr>
          <w:spacing w:val="-5"/>
        </w:rPr>
        <w:t xml:space="preserve"> </w:t>
      </w:r>
      <w:r>
        <w:t>de</w:t>
      </w:r>
      <w:r>
        <w:rPr>
          <w:spacing w:val="-5"/>
        </w:rPr>
        <w:t xml:space="preserve"> </w:t>
      </w:r>
      <w:r>
        <w:t>toda</w:t>
      </w:r>
      <w:r>
        <w:rPr>
          <w:spacing w:val="-5"/>
        </w:rPr>
        <w:t xml:space="preserve"> </w:t>
      </w:r>
      <w:r>
        <w:t>la</w:t>
      </w:r>
      <w:r>
        <w:rPr>
          <w:spacing w:val="-5"/>
        </w:rPr>
        <w:t xml:space="preserve"> </w:t>
      </w:r>
      <w:r>
        <w:t>instalación</w:t>
      </w:r>
      <w:r>
        <w:rPr>
          <w:spacing w:val="-5"/>
        </w:rPr>
        <w:t xml:space="preserve"> </w:t>
      </w:r>
      <w:r>
        <w:t>eléctrica</w:t>
      </w:r>
      <w:r>
        <w:rPr>
          <w:spacing w:val="-5"/>
        </w:rPr>
        <w:t xml:space="preserve"> </w:t>
      </w:r>
      <w:r>
        <w:t>de</w:t>
      </w:r>
      <w:r>
        <w:rPr>
          <w:spacing w:val="-5"/>
        </w:rPr>
        <w:t xml:space="preserve"> </w:t>
      </w:r>
      <w:r>
        <w:t>una</w:t>
      </w:r>
      <w:r>
        <w:rPr>
          <w:spacing w:val="-5"/>
        </w:rPr>
        <w:t xml:space="preserve"> </w:t>
      </w:r>
      <w:r>
        <w:t>residencia</w:t>
      </w:r>
      <w:r>
        <w:rPr>
          <w:spacing w:val="-5"/>
        </w:rPr>
        <w:t xml:space="preserve"> </w:t>
      </w:r>
      <w:r>
        <w:t>ya</w:t>
      </w:r>
      <w:r>
        <w:rPr>
          <w:spacing w:val="-4"/>
        </w:rPr>
        <w:t xml:space="preserve"> que:</w:t>
      </w:r>
    </w:p>
    <w:p w:rsidR="004C60DF" w:rsidRDefault="00837B24">
      <w:pPr>
        <w:pStyle w:val="Prrafodelista"/>
        <w:numPr>
          <w:ilvl w:val="0"/>
          <w:numId w:val="109"/>
        </w:numPr>
        <w:tabs>
          <w:tab w:val="left" w:pos="1567"/>
        </w:tabs>
        <w:spacing w:before="256"/>
        <w:rPr>
          <w:sz w:val="23"/>
        </w:rPr>
      </w:pPr>
      <w:r>
        <w:rPr>
          <w:sz w:val="23"/>
        </w:rPr>
        <w:t>Recibe</w:t>
      </w:r>
      <w:r>
        <w:rPr>
          <w:spacing w:val="-7"/>
          <w:sz w:val="23"/>
        </w:rPr>
        <w:t xml:space="preserve"> </w:t>
      </w:r>
      <w:r>
        <w:rPr>
          <w:sz w:val="23"/>
        </w:rPr>
        <w:t>los</w:t>
      </w:r>
      <w:r>
        <w:rPr>
          <w:spacing w:val="-4"/>
          <w:sz w:val="23"/>
        </w:rPr>
        <w:t xml:space="preserve"> </w:t>
      </w:r>
      <w:r>
        <w:rPr>
          <w:sz w:val="23"/>
        </w:rPr>
        <w:t>cables</w:t>
      </w:r>
      <w:r>
        <w:rPr>
          <w:spacing w:val="-5"/>
          <w:sz w:val="23"/>
        </w:rPr>
        <w:t xml:space="preserve"> </w:t>
      </w:r>
      <w:r>
        <w:rPr>
          <w:sz w:val="23"/>
        </w:rPr>
        <w:t>que</w:t>
      </w:r>
      <w:r>
        <w:rPr>
          <w:spacing w:val="-4"/>
          <w:sz w:val="23"/>
        </w:rPr>
        <w:t xml:space="preserve"> </w:t>
      </w:r>
      <w:r>
        <w:rPr>
          <w:sz w:val="23"/>
        </w:rPr>
        <w:t>vienen</w:t>
      </w:r>
      <w:r>
        <w:rPr>
          <w:spacing w:val="-5"/>
          <w:sz w:val="23"/>
        </w:rPr>
        <w:t xml:space="preserve"> </w:t>
      </w:r>
      <w:r>
        <w:rPr>
          <w:sz w:val="23"/>
        </w:rPr>
        <w:t>del</w:t>
      </w:r>
      <w:r>
        <w:rPr>
          <w:spacing w:val="-4"/>
          <w:sz w:val="23"/>
        </w:rPr>
        <w:t xml:space="preserve"> </w:t>
      </w:r>
      <w:r>
        <w:rPr>
          <w:spacing w:val="-2"/>
          <w:sz w:val="23"/>
        </w:rPr>
        <w:t>medidor.</w:t>
      </w:r>
    </w:p>
    <w:p w:rsidR="004C60DF" w:rsidRDefault="00837B24">
      <w:pPr>
        <w:pStyle w:val="Prrafodelista"/>
        <w:numPr>
          <w:ilvl w:val="0"/>
          <w:numId w:val="109"/>
        </w:numPr>
        <w:tabs>
          <w:tab w:val="left" w:pos="1567"/>
        </w:tabs>
        <w:spacing w:before="251"/>
        <w:rPr>
          <w:sz w:val="23"/>
        </w:rPr>
      </w:pPr>
      <w:r>
        <w:rPr>
          <w:sz w:val="23"/>
        </w:rPr>
        <w:t>Aloja</w:t>
      </w:r>
      <w:r>
        <w:rPr>
          <w:spacing w:val="-6"/>
          <w:sz w:val="23"/>
        </w:rPr>
        <w:t xml:space="preserve"> </w:t>
      </w:r>
      <w:r>
        <w:rPr>
          <w:sz w:val="23"/>
        </w:rPr>
        <w:t>los</w:t>
      </w:r>
      <w:r>
        <w:rPr>
          <w:spacing w:val="-5"/>
          <w:sz w:val="23"/>
        </w:rPr>
        <w:t xml:space="preserve"> </w:t>
      </w:r>
      <w:r>
        <w:rPr>
          <w:sz w:val="23"/>
        </w:rPr>
        <w:t>dispositivos</w:t>
      </w:r>
      <w:r>
        <w:rPr>
          <w:spacing w:val="-6"/>
          <w:sz w:val="23"/>
        </w:rPr>
        <w:t xml:space="preserve"> </w:t>
      </w:r>
      <w:r>
        <w:rPr>
          <w:sz w:val="23"/>
        </w:rPr>
        <w:t>de</w:t>
      </w:r>
      <w:r>
        <w:rPr>
          <w:spacing w:val="-5"/>
          <w:sz w:val="23"/>
        </w:rPr>
        <w:t xml:space="preserve"> </w:t>
      </w:r>
      <w:r>
        <w:rPr>
          <w:spacing w:val="-2"/>
          <w:sz w:val="23"/>
        </w:rPr>
        <w:t>protección.</w:t>
      </w:r>
    </w:p>
    <w:p w:rsidR="004C60DF" w:rsidRDefault="00837B24">
      <w:pPr>
        <w:pStyle w:val="Prrafodelista"/>
        <w:numPr>
          <w:ilvl w:val="0"/>
          <w:numId w:val="109"/>
        </w:numPr>
        <w:tabs>
          <w:tab w:val="left" w:pos="1567"/>
        </w:tabs>
        <w:spacing w:before="256"/>
        <w:rPr>
          <w:sz w:val="23"/>
        </w:rPr>
      </w:pPr>
      <w:r>
        <w:rPr>
          <w:sz w:val="23"/>
        </w:rPr>
        <w:t>De</w:t>
      </w:r>
      <w:r>
        <w:rPr>
          <w:spacing w:val="-7"/>
          <w:sz w:val="23"/>
        </w:rPr>
        <w:t xml:space="preserve"> </w:t>
      </w:r>
      <w:r>
        <w:rPr>
          <w:sz w:val="23"/>
        </w:rPr>
        <w:t>él</w:t>
      </w:r>
      <w:r>
        <w:rPr>
          <w:spacing w:val="-5"/>
          <w:sz w:val="23"/>
        </w:rPr>
        <w:t xml:space="preserve"> </w:t>
      </w:r>
      <w:r>
        <w:rPr>
          <w:sz w:val="23"/>
        </w:rPr>
        <w:t>parten</w:t>
      </w:r>
      <w:r>
        <w:rPr>
          <w:spacing w:val="-5"/>
          <w:sz w:val="23"/>
        </w:rPr>
        <w:t xml:space="preserve"> </w:t>
      </w:r>
      <w:r>
        <w:rPr>
          <w:sz w:val="23"/>
        </w:rPr>
        <w:t>los</w:t>
      </w:r>
      <w:r>
        <w:rPr>
          <w:spacing w:val="-4"/>
          <w:sz w:val="23"/>
        </w:rPr>
        <w:t xml:space="preserve"> </w:t>
      </w:r>
      <w:r>
        <w:rPr>
          <w:sz w:val="23"/>
        </w:rPr>
        <w:t>circuitos</w:t>
      </w:r>
      <w:r>
        <w:rPr>
          <w:spacing w:val="-5"/>
          <w:sz w:val="23"/>
        </w:rPr>
        <w:t xml:space="preserve"> </w:t>
      </w:r>
      <w:r>
        <w:rPr>
          <w:sz w:val="23"/>
        </w:rPr>
        <w:t>terminales</w:t>
      </w:r>
      <w:r>
        <w:rPr>
          <w:spacing w:val="-5"/>
          <w:sz w:val="23"/>
        </w:rPr>
        <w:t xml:space="preserve"> </w:t>
      </w:r>
      <w:r>
        <w:rPr>
          <w:sz w:val="23"/>
        </w:rPr>
        <w:t>que</w:t>
      </w:r>
      <w:r>
        <w:rPr>
          <w:spacing w:val="-5"/>
          <w:sz w:val="23"/>
        </w:rPr>
        <w:t xml:space="preserve"> </w:t>
      </w:r>
      <w:r>
        <w:rPr>
          <w:sz w:val="23"/>
        </w:rPr>
        <w:t>alimentan</w:t>
      </w:r>
      <w:r>
        <w:rPr>
          <w:spacing w:val="-4"/>
          <w:sz w:val="23"/>
        </w:rPr>
        <w:t xml:space="preserve"> </w:t>
      </w:r>
      <w:r>
        <w:rPr>
          <w:sz w:val="23"/>
        </w:rPr>
        <w:t>a</w:t>
      </w:r>
      <w:r>
        <w:rPr>
          <w:spacing w:val="-5"/>
          <w:sz w:val="23"/>
        </w:rPr>
        <w:t xml:space="preserve"> </w:t>
      </w:r>
      <w:r>
        <w:rPr>
          <w:sz w:val="23"/>
        </w:rPr>
        <w:t>los</w:t>
      </w:r>
      <w:r>
        <w:rPr>
          <w:spacing w:val="-5"/>
          <w:sz w:val="23"/>
        </w:rPr>
        <w:t xml:space="preserve"> </w:t>
      </w:r>
      <w:r>
        <w:rPr>
          <w:sz w:val="23"/>
        </w:rPr>
        <w:t>siguientes</w:t>
      </w:r>
      <w:r>
        <w:rPr>
          <w:spacing w:val="-4"/>
          <w:sz w:val="23"/>
        </w:rPr>
        <w:t xml:space="preserve"> </w:t>
      </w:r>
      <w:r>
        <w:rPr>
          <w:spacing w:val="-2"/>
          <w:sz w:val="23"/>
        </w:rPr>
        <w:t>tableros.</w:t>
      </w:r>
    </w:p>
    <w:p w:rsidR="004C60DF" w:rsidRDefault="00837B24">
      <w:pPr>
        <w:pStyle w:val="Ttulo5"/>
        <w:spacing w:before="252"/>
        <w:jc w:val="both"/>
      </w:pPr>
      <w:r>
        <w:t>Tablero</w:t>
      </w:r>
      <w:r>
        <w:rPr>
          <w:spacing w:val="-7"/>
        </w:rPr>
        <w:t xml:space="preserve"> </w:t>
      </w:r>
      <w:r>
        <w:rPr>
          <w:spacing w:val="-2"/>
        </w:rPr>
        <w:t>Seccional</w:t>
      </w:r>
    </w:p>
    <w:p w:rsidR="004C60DF" w:rsidRDefault="00837B24">
      <w:pPr>
        <w:pStyle w:val="Textoindependiente"/>
        <w:spacing w:before="251" w:line="362" w:lineRule="auto"/>
        <w:ind w:left="847" w:right="426"/>
        <w:jc w:val="both"/>
      </w:pPr>
      <w:r>
        <w:t xml:space="preserve">Es aquel al que acomete la línea seccional y del cual se derivan otras líneas seccionales o de </w:t>
      </w:r>
      <w:r>
        <w:rPr>
          <w:spacing w:val="-2"/>
        </w:rPr>
        <w:t>circuito.</w:t>
      </w:r>
    </w:p>
    <w:p w:rsidR="004C60DF" w:rsidRDefault="004C60DF">
      <w:pPr>
        <w:pStyle w:val="Textoindependiente"/>
      </w:pPr>
    </w:p>
    <w:p w:rsidR="004C60DF" w:rsidRDefault="004C60DF">
      <w:pPr>
        <w:pStyle w:val="Textoindependiente"/>
        <w:spacing w:before="104"/>
      </w:pPr>
    </w:p>
    <w:p w:rsidR="004C60DF" w:rsidRDefault="00837B24">
      <w:pPr>
        <w:pStyle w:val="Ttulo5"/>
        <w:jc w:val="both"/>
      </w:pPr>
      <w:r>
        <w:t>Tableros</w:t>
      </w:r>
      <w:r>
        <w:rPr>
          <w:spacing w:val="-7"/>
        </w:rPr>
        <w:t xml:space="preserve"> </w:t>
      </w:r>
      <w:r>
        <w:t>Principales</w:t>
      </w:r>
      <w:r>
        <w:rPr>
          <w:spacing w:val="-7"/>
        </w:rPr>
        <w:t xml:space="preserve"> </w:t>
      </w:r>
      <w:r>
        <w:t>-</w:t>
      </w:r>
      <w:r>
        <w:rPr>
          <w:spacing w:val="-5"/>
        </w:rPr>
        <w:t xml:space="preserve"> </w:t>
      </w:r>
      <w:r>
        <w:rPr>
          <w:spacing w:val="-2"/>
        </w:rPr>
        <w:t>Requisitos</w:t>
      </w:r>
    </w:p>
    <w:p w:rsidR="004C60DF" w:rsidRDefault="00837B24">
      <w:pPr>
        <w:pStyle w:val="Textoindependiente"/>
        <w:spacing w:before="251" w:line="360" w:lineRule="auto"/>
        <w:ind w:left="847" w:right="421"/>
        <w:jc w:val="both"/>
      </w:pPr>
      <w:r>
        <w:t>Estará instalado en lugar seco, de fácil acceso y alejado de otras instalaciones como las de agua, gas, teléfono, etc. Para lugares húmedos o en intemperie, deberán adoptarse las previsiones indicadas por el Reglamento de la A.E.A. El tablero de distribución debe estar localizado en un lugar de fácil acceso y lo más próximo al medidor, a fin de evitar gastos innecesarios en los cables del circuito de distribución. Los locales en donde estén instalados no se destinarán al almacenamiento de combustible ni a elementos de fácil inflamabilidad. La iluminación mínima será de 100 lux. La puerta del local donde esté instalado llevará la identificación "</w:t>
      </w:r>
      <w:r>
        <w:rPr>
          <w:b/>
        </w:rPr>
        <w:t>Tablero Eléctrico Principal</w:t>
      </w:r>
      <w:r>
        <w:t>" y estará construida con materiales con una resistencia al fuego similar a las paredes del local (Dto. 351/79 reglamentario de la ley 19.587 de Seguridad e Higiene del Trabajo).</w:t>
      </w:r>
    </w:p>
    <w:p w:rsidR="004C60DF" w:rsidRDefault="00837B24">
      <w:pPr>
        <w:pStyle w:val="Textoindependiente"/>
        <w:spacing w:before="122" w:line="360" w:lineRule="auto"/>
        <w:ind w:left="847" w:right="424"/>
        <w:jc w:val="both"/>
      </w:pPr>
      <w:r>
        <w:t>Sobre la acometida de la línea principal en el tablero, deberá instalarse un interruptor que actúe como elemento de maniobra principal, que podrá integrarse con interruptor automático con apertura por sobrecarga y cortocircuito.</w:t>
      </w:r>
    </w:p>
    <w:p w:rsidR="004C60DF" w:rsidRDefault="004C60DF">
      <w:pPr>
        <w:pStyle w:val="Textoindependiente"/>
      </w:pPr>
    </w:p>
    <w:p w:rsidR="004C60DF" w:rsidRDefault="004C60DF">
      <w:pPr>
        <w:pStyle w:val="Textoindependiente"/>
        <w:spacing w:before="107"/>
      </w:pPr>
    </w:p>
    <w:p w:rsidR="004C60DF" w:rsidRDefault="00837B24">
      <w:pPr>
        <w:spacing w:before="1"/>
        <w:ind w:left="847"/>
        <w:jc w:val="both"/>
        <w:rPr>
          <w:b/>
        </w:rPr>
      </w:pPr>
      <w:r>
        <w:rPr>
          <w:b/>
        </w:rPr>
        <w:t>Tableros</w:t>
      </w:r>
      <w:r>
        <w:rPr>
          <w:b/>
          <w:spacing w:val="-7"/>
        </w:rPr>
        <w:t xml:space="preserve"> </w:t>
      </w:r>
      <w:r>
        <w:rPr>
          <w:b/>
        </w:rPr>
        <w:t>Seccionales</w:t>
      </w:r>
      <w:r>
        <w:rPr>
          <w:b/>
          <w:spacing w:val="-6"/>
        </w:rPr>
        <w:t xml:space="preserve"> </w:t>
      </w:r>
      <w:r>
        <w:rPr>
          <w:b/>
        </w:rPr>
        <w:t>-</w:t>
      </w:r>
      <w:r>
        <w:rPr>
          <w:b/>
          <w:spacing w:val="-6"/>
        </w:rPr>
        <w:t xml:space="preserve"> </w:t>
      </w:r>
      <w:r>
        <w:rPr>
          <w:b/>
          <w:spacing w:val="-2"/>
        </w:rPr>
        <w:t>Requisitos</w:t>
      </w:r>
    </w:p>
    <w:p w:rsidR="004C60DF" w:rsidRDefault="00837B24">
      <w:pPr>
        <w:pStyle w:val="Prrafodelista"/>
        <w:numPr>
          <w:ilvl w:val="1"/>
          <w:numId w:val="109"/>
        </w:numPr>
        <w:tabs>
          <w:tab w:val="left" w:pos="1925"/>
          <w:tab w:val="left" w:pos="1927"/>
        </w:tabs>
        <w:spacing w:before="172" w:line="360" w:lineRule="auto"/>
        <w:ind w:right="422"/>
        <w:jc w:val="both"/>
        <w:rPr>
          <w:sz w:val="23"/>
        </w:rPr>
      </w:pPr>
      <w:r>
        <w:rPr>
          <w:sz w:val="23"/>
        </w:rPr>
        <w:t>Estarán ubicados en lugares de fácil localización dentro de la unidad habitacional o comercial y a una altura adecuada, para facilitar el accionamiento de los elementos de maniobra.</w:t>
      </w:r>
    </w:p>
    <w:p w:rsidR="004C60DF" w:rsidRDefault="00837B24">
      <w:pPr>
        <w:pStyle w:val="Prrafodelista"/>
        <w:numPr>
          <w:ilvl w:val="1"/>
          <w:numId w:val="109"/>
        </w:numPr>
        <w:tabs>
          <w:tab w:val="left" w:pos="1926"/>
        </w:tabs>
        <w:spacing w:before="118"/>
        <w:ind w:left="1926" w:hanging="359"/>
        <w:jc w:val="both"/>
        <w:rPr>
          <w:sz w:val="23"/>
        </w:rPr>
      </w:pPr>
      <w:r>
        <w:rPr>
          <w:sz w:val="23"/>
        </w:rPr>
        <w:t>Tendrán</w:t>
      </w:r>
      <w:r>
        <w:rPr>
          <w:spacing w:val="-5"/>
          <w:sz w:val="23"/>
        </w:rPr>
        <w:t xml:space="preserve"> </w:t>
      </w:r>
      <w:r>
        <w:rPr>
          <w:sz w:val="23"/>
        </w:rPr>
        <w:t>buen</w:t>
      </w:r>
      <w:r>
        <w:rPr>
          <w:spacing w:val="-4"/>
          <w:sz w:val="23"/>
        </w:rPr>
        <w:t xml:space="preserve"> </w:t>
      </w:r>
      <w:r>
        <w:rPr>
          <w:sz w:val="23"/>
        </w:rPr>
        <w:t>nivel</w:t>
      </w:r>
      <w:r>
        <w:rPr>
          <w:spacing w:val="-5"/>
          <w:sz w:val="23"/>
        </w:rPr>
        <w:t xml:space="preserve"> </w:t>
      </w:r>
      <w:r>
        <w:rPr>
          <w:sz w:val="23"/>
        </w:rPr>
        <w:t>de</w:t>
      </w:r>
      <w:r>
        <w:rPr>
          <w:spacing w:val="-4"/>
          <w:sz w:val="23"/>
        </w:rPr>
        <w:t xml:space="preserve"> </w:t>
      </w:r>
      <w:r>
        <w:rPr>
          <w:spacing w:val="-2"/>
          <w:sz w:val="23"/>
        </w:rPr>
        <w:t>iluminación.</w:t>
      </w:r>
    </w:p>
    <w:p w:rsidR="004C60DF" w:rsidRDefault="00837B24">
      <w:pPr>
        <w:pStyle w:val="Prrafodelista"/>
        <w:numPr>
          <w:ilvl w:val="1"/>
          <w:numId w:val="109"/>
        </w:numPr>
        <w:tabs>
          <w:tab w:val="left" w:pos="1926"/>
        </w:tabs>
        <w:spacing w:before="256"/>
        <w:ind w:left="1926" w:hanging="359"/>
        <w:jc w:val="both"/>
        <w:rPr>
          <w:sz w:val="23"/>
        </w:rPr>
      </w:pPr>
      <w:r>
        <w:rPr>
          <w:sz w:val="23"/>
        </w:rPr>
        <w:t>No</w:t>
      </w:r>
      <w:r>
        <w:rPr>
          <w:spacing w:val="-6"/>
          <w:sz w:val="23"/>
        </w:rPr>
        <w:t xml:space="preserve"> </w:t>
      </w:r>
      <w:r>
        <w:rPr>
          <w:sz w:val="23"/>
        </w:rPr>
        <w:t>deben</w:t>
      </w:r>
      <w:r>
        <w:rPr>
          <w:spacing w:val="-5"/>
          <w:sz w:val="23"/>
        </w:rPr>
        <w:t xml:space="preserve"> </w:t>
      </w:r>
      <w:r>
        <w:rPr>
          <w:sz w:val="23"/>
        </w:rPr>
        <w:t>interponerse</w:t>
      </w:r>
      <w:r>
        <w:rPr>
          <w:spacing w:val="-6"/>
          <w:sz w:val="23"/>
        </w:rPr>
        <w:t xml:space="preserve"> </w:t>
      </w:r>
      <w:r>
        <w:rPr>
          <w:sz w:val="23"/>
        </w:rPr>
        <w:t>obstáculos</w:t>
      </w:r>
      <w:r>
        <w:rPr>
          <w:spacing w:val="-5"/>
          <w:sz w:val="23"/>
        </w:rPr>
        <w:t xml:space="preserve"> </w:t>
      </w:r>
      <w:r>
        <w:rPr>
          <w:sz w:val="23"/>
        </w:rPr>
        <w:t>en</w:t>
      </w:r>
      <w:r>
        <w:rPr>
          <w:spacing w:val="-6"/>
          <w:sz w:val="23"/>
        </w:rPr>
        <w:t xml:space="preserve"> </w:t>
      </w:r>
      <w:r>
        <w:rPr>
          <w:sz w:val="23"/>
        </w:rPr>
        <w:t>su</w:t>
      </w:r>
      <w:r>
        <w:rPr>
          <w:spacing w:val="-5"/>
          <w:sz w:val="23"/>
        </w:rPr>
        <w:t xml:space="preserve"> </w:t>
      </w:r>
      <w:r>
        <w:rPr>
          <w:spacing w:val="-2"/>
          <w:sz w:val="23"/>
        </w:rPr>
        <w:t>acceso.</w:t>
      </w:r>
    </w:p>
    <w:p w:rsidR="004C60DF" w:rsidRDefault="004C60DF">
      <w:pPr>
        <w:pStyle w:val="Prrafodelista"/>
        <w:jc w:val="both"/>
        <w:rPr>
          <w:sz w:val="23"/>
        </w:rPr>
        <w:sectPr w:rsidR="004C60DF">
          <w:pgSz w:w="11910" w:h="16840"/>
          <w:pgMar w:top="520" w:right="425" w:bottom="1500" w:left="283" w:header="280" w:footer="1271" w:gutter="0"/>
          <w:cols w:space="720"/>
        </w:sectPr>
      </w:pPr>
    </w:p>
    <w:p w:rsidR="004C60DF" w:rsidRDefault="004C60DF">
      <w:pPr>
        <w:pStyle w:val="Textoindependiente"/>
        <w:spacing w:before="43"/>
      </w:pPr>
    </w:p>
    <w:p w:rsidR="004C60DF" w:rsidRDefault="00837B24">
      <w:pPr>
        <w:pStyle w:val="Prrafodelista"/>
        <w:numPr>
          <w:ilvl w:val="1"/>
          <w:numId w:val="109"/>
        </w:numPr>
        <w:tabs>
          <w:tab w:val="left" w:pos="1927"/>
        </w:tabs>
        <w:spacing w:before="1"/>
        <w:ind w:hanging="360"/>
        <w:rPr>
          <w:sz w:val="23"/>
        </w:rPr>
      </w:pPr>
      <w:r>
        <w:rPr>
          <w:sz w:val="23"/>
        </w:rPr>
        <w:t>Incluirán</w:t>
      </w:r>
      <w:r>
        <w:rPr>
          <w:spacing w:val="-6"/>
          <w:sz w:val="23"/>
        </w:rPr>
        <w:t xml:space="preserve"> </w:t>
      </w:r>
      <w:r>
        <w:rPr>
          <w:sz w:val="23"/>
        </w:rPr>
        <w:t>los</w:t>
      </w:r>
      <w:r>
        <w:rPr>
          <w:spacing w:val="-3"/>
          <w:sz w:val="23"/>
        </w:rPr>
        <w:t xml:space="preserve"> </w:t>
      </w:r>
      <w:r>
        <w:rPr>
          <w:sz w:val="23"/>
        </w:rPr>
        <w:t>siguientes</w:t>
      </w:r>
      <w:r>
        <w:rPr>
          <w:spacing w:val="-4"/>
          <w:sz w:val="23"/>
        </w:rPr>
        <w:t xml:space="preserve"> </w:t>
      </w:r>
      <w:r>
        <w:rPr>
          <w:sz w:val="23"/>
        </w:rPr>
        <w:t>elementos</w:t>
      </w:r>
      <w:r>
        <w:rPr>
          <w:spacing w:val="-3"/>
          <w:sz w:val="23"/>
        </w:rPr>
        <w:t xml:space="preserve"> </w:t>
      </w:r>
      <w:r>
        <w:rPr>
          <w:sz w:val="23"/>
        </w:rPr>
        <w:t>de</w:t>
      </w:r>
      <w:r>
        <w:rPr>
          <w:spacing w:val="-3"/>
          <w:sz w:val="23"/>
        </w:rPr>
        <w:t xml:space="preserve"> </w:t>
      </w:r>
      <w:r>
        <w:rPr>
          <w:spacing w:val="-2"/>
          <w:sz w:val="23"/>
        </w:rPr>
        <w:t>protección:</w:t>
      </w:r>
    </w:p>
    <w:p w:rsidR="004C60DF" w:rsidRDefault="00837B24">
      <w:pPr>
        <w:pStyle w:val="Prrafodelista"/>
        <w:numPr>
          <w:ilvl w:val="2"/>
          <w:numId w:val="109"/>
        </w:numPr>
        <w:tabs>
          <w:tab w:val="left" w:pos="2647"/>
        </w:tabs>
        <w:spacing w:before="256" w:line="352" w:lineRule="auto"/>
        <w:ind w:right="423"/>
        <w:jc w:val="both"/>
        <w:rPr>
          <w:sz w:val="23"/>
        </w:rPr>
      </w:pPr>
      <w:r>
        <w:rPr>
          <w:sz w:val="23"/>
        </w:rPr>
        <w:t>Como interruptor general se utilizará un interruptor con apertura por corriente diferencial. Alternativamente se puede optar por colocar un interruptor automático o manual y un interruptor diferencial por cada una de las líneas derivadas.</w:t>
      </w:r>
    </w:p>
    <w:p w:rsidR="004C60DF" w:rsidRDefault="00837B24">
      <w:pPr>
        <w:pStyle w:val="Prrafodelista"/>
        <w:numPr>
          <w:ilvl w:val="2"/>
          <w:numId w:val="109"/>
        </w:numPr>
        <w:tabs>
          <w:tab w:val="left" w:pos="2647"/>
        </w:tabs>
        <w:spacing w:before="135" w:line="336" w:lineRule="auto"/>
        <w:ind w:right="427"/>
        <w:jc w:val="both"/>
        <w:rPr>
          <w:sz w:val="23"/>
        </w:rPr>
      </w:pPr>
      <w:r>
        <w:rPr>
          <w:sz w:val="23"/>
        </w:rPr>
        <w:t>Por cada una de las líneas derivadas se instalará un interruptor automático con apertura por sobrecarga y cortocircuito.</w:t>
      </w:r>
    </w:p>
    <w:p w:rsidR="004C60DF" w:rsidRDefault="00837B24">
      <w:pPr>
        <w:pStyle w:val="Ttulo5"/>
        <w:spacing w:before="151"/>
        <w:jc w:val="both"/>
      </w:pPr>
      <w:r>
        <w:t>Características</w:t>
      </w:r>
      <w:r>
        <w:rPr>
          <w:spacing w:val="-15"/>
        </w:rPr>
        <w:t xml:space="preserve"> </w:t>
      </w:r>
      <w:r>
        <w:rPr>
          <w:spacing w:val="-2"/>
        </w:rPr>
        <w:t>Constructivas</w:t>
      </w:r>
    </w:p>
    <w:p w:rsidR="004C60DF" w:rsidRDefault="00837B24">
      <w:pPr>
        <w:pStyle w:val="Textoindependiente"/>
        <w:spacing w:before="256" w:line="360" w:lineRule="auto"/>
        <w:ind w:left="847" w:right="426"/>
        <w:jc w:val="both"/>
      </w:pPr>
      <w:r>
        <w:t>Deberá ser de materiales plásticos que, además de rigidez mecánica, presente características de inflamabilidad, no higroscopicidad y propiedades dieléctricas adecuadas. Asimismo, se caracterizarán por las siguientes propiedades:</w:t>
      </w:r>
    </w:p>
    <w:p w:rsidR="004C60DF" w:rsidRDefault="00837B24">
      <w:pPr>
        <w:pStyle w:val="Prrafodelista"/>
        <w:numPr>
          <w:ilvl w:val="0"/>
          <w:numId w:val="109"/>
        </w:numPr>
        <w:tabs>
          <w:tab w:val="left" w:pos="1566"/>
        </w:tabs>
        <w:spacing w:before="118"/>
        <w:ind w:left="1566" w:hanging="359"/>
        <w:jc w:val="both"/>
        <w:rPr>
          <w:sz w:val="23"/>
        </w:rPr>
      </w:pPr>
      <w:r>
        <w:rPr>
          <w:sz w:val="23"/>
        </w:rPr>
        <w:t>No</w:t>
      </w:r>
      <w:r>
        <w:rPr>
          <w:spacing w:val="-6"/>
          <w:sz w:val="23"/>
        </w:rPr>
        <w:t xml:space="preserve"> </w:t>
      </w:r>
      <w:r>
        <w:rPr>
          <w:sz w:val="23"/>
        </w:rPr>
        <w:t>tendrán</w:t>
      </w:r>
      <w:r>
        <w:rPr>
          <w:spacing w:val="-5"/>
          <w:sz w:val="23"/>
        </w:rPr>
        <w:t xml:space="preserve"> </w:t>
      </w:r>
      <w:r>
        <w:rPr>
          <w:sz w:val="23"/>
        </w:rPr>
        <w:t>partes</w:t>
      </w:r>
      <w:r>
        <w:rPr>
          <w:spacing w:val="-6"/>
          <w:sz w:val="23"/>
        </w:rPr>
        <w:t xml:space="preserve"> </w:t>
      </w:r>
      <w:r>
        <w:rPr>
          <w:sz w:val="23"/>
        </w:rPr>
        <w:t>bajo</w:t>
      </w:r>
      <w:r>
        <w:rPr>
          <w:spacing w:val="-5"/>
          <w:sz w:val="23"/>
        </w:rPr>
        <w:t xml:space="preserve"> </w:t>
      </w:r>
      <w:r>
        <w:rPr>
          <w:sz w:val="23"/>
        </w:rPr>
        <w:t>tensión</w:t>
      </w:r>
      <w:r>
        <w:rPr>
          <w:spacing w:val="-5"/>
          <w:sz w:val="23"/>
        </w:rPr>
        <w:t xml:space="preserve"> </w:t>
      </w:r>
      <w:r>
        <w:rPr>
          <w:sz w:val="23"/>
        </w:rPr>
        <w:t>accesibles</w:t>
      </w:r>
      <w:r>
        <w:rPr>
          <w:spacing w:val="-6"/>
          <w:sz w:val="23"/>
        </w:rPr>
        <w:t xml:space="preserve"> </w:t>
      </w:r>
      <w:r>
        <w:rPr>
          <w:sz w:val="23"/>
        </w:rPr>
        <w:t>desde</w:t>
      </w:r>
      <w:r>
        <w:rPr>
          <w:spacing w:val="-5"/>
          <w:sz w:val="23"/>
        </w:rPr>
        <w:t xml:space="preserve"> </w:t>
      </w:r>
      <w:r>
        <w:rPr>
          <w:sz w:val="23"/>
        </w:rPr>
        <w:t>el</w:t>
      </w:r>
      <w:r>
        <w:rPr>
          <w:spacing w:val="-5"/>
          <w:sz w:val="23"/>
        </w:rPr>
        <w:t xml:space="preserve"> </w:t>
      </w:r>
      <w:r>
        <w:rPr>
          <w:spacing w:val="-2"/>
          <w:sz w:val="23"/>
        </w:rPr>
        <w:t>exterior.</w:t>
      </w:r>
    </w:p>
    <w:p w:rsidR="004C60DF" w:rsidRDefault="00837B24">
      <w:pPr>
        <w:pStyle w:val="Prrafodelista"/>
        <w:numPr>
          <w:ilvl w:val="0"/>
          <w:numId w:val="109"/>
        </w:numPr>
        <w:tabs>
          <w:tab w:val="left" w:pos="1567"/>
        </w:tabs>
        <w:spacing w:before="256" w:line="357" w:lineRule="auto"/>
        <w:ind w:right="425"/>
        <w:jc w:val="both"/>
        <w:rPr>
          <w:sz w:val="23"/>
        </w:rPr>
      </w:pPr>
      <w:r>
        <w:rPr>
          <w:sz w:val="23"/>
        </w:rPr>
        <w:t>El acceso a las partes bajo tensión sólo será posible luego de la remoción de tapas o mediante herramientas especiales.</w:t>
      </w:r>
    </w:p>
    <w:p w:rsidR="004C60DF" w:rsidRDefault="00837B24">
      <w:pPr>
        <w:pStyle w:val="Prrafodelista"/>
        <w:numPr>
          <w:ilvl w:val="0"/>
          <w:numId w:val="109"/>
        </w:numPr>
        <w:tabs>
          <w:tab w:val="left" w:pos="1567"/>
        </w:tabs>
        <w:spacing w:before="126" w:line="357" w:lineRule="auto"/>
        <w:ind w:right="422"/>
        <w:jc w:val="both"/>
        <w:rPr>
          <w:sz w:val="23"/>
        </w:rPr>
      </w:pPr>
      <w:r>
        <w:rPr>
          <w:sz w:val="23"/>
        </w:rPr>
        <w:t>Las palancas o elementos de mando de los dispositivos de maniobra deberán ser fácilmente accionables.</w:t>
      </w:r>
    </w:p>
    <w:p w:rsidR="004C60DF" w:rsidRDefault="00837B24">
      <w:pPr>
        <w:pStyle w:val="Prrafodelista"/>
        <w:numPr>
          <w:ilvl w:val="0"/>
          <w:numId w:val="109"/>
        </w:numPr>
        <w:tabs>
          <w:tab w:val="left" w:pos="1567"/>
        </w:tabs>
        <w:spacing w:before="126" w:line="357" w:lineRule="auto"/>
        <w:ind w:right="427"/>
        <w:jc w:val="both"/>
        <w:rPr>
          <w:sz w:val="23"/>
        </w:rPr>
      </w:pPr>
      <w:r>
        <w:rPr>
          <w:sz w:val="23"/>
        </w:rPr>
        <w:t>Los componentes eléctricos no podrán ser montados directamente sobre las caras posteriores o laterales. Los mismos deberán ser montados en riel DIN.</w:t>
      </w:r>
    </w:p>
    <w:p w:rsidR="004C60DF" w:rsidRDefault="00837B24">
      <w:pPr>
        <w:pStyle w:val="Prrafodelista"/>
        <w:numPr>
          <w:ilvl w:val="0"/>
          <w:numId w:val="109"/>
        </w:numPr>
        <w:tabs>
          <w:tab w:val="left" w:pos="1567"/>
        </w:tabs>
        <w:spacing w:before="126" w:line="357" w:lineRule="auto"/>
        <w:ind w:right="420"/>
        <w:jc w:val="both"/>
        <w:rPr>
          <w:sz w:val="23"/>
        </w:rPr>
      </w:pPr>
      <w:r>
        <w:rPr>
          <w:sz w:val="23"/>
        </w:rPr>
        <w:t>Las partes de los tableros no deberán superar las temperaturas establecidas en la norma IEC 60670-24:2011</w:t>
      </w:r>
    </w:p>
    <w:p w:rsidR="004C60DF" w:rsidRDefault="00837B24">
      <w:pPr>
        <w:pStyle w:val="Prrafodelista"/>
        <w:numPr>
          <w:ilvl w:val="0"/>
          <w:numId w:val="109"/>
        </w:numPr>
        <w:tabs>
          <w:tab w:val="left" w:pos="1567"/>
        </w:tabs>
        <w:spacing w:before="120" w:line="360" w:lineRule="auto"/>
        <w:ind w:right="427"/>
        <w:jc w:val="both"/>
        <w:rPr>
          <w:sz w:val="23"/>
        </w:rPr>
      </w:pPr>
      <w:r>
        <w:rPr>
          <w:sz w:val="23"/>
        </w:rPr>
        <w:t>Los tableros que tengan más de tres circuitos deberán contar con un peine de conexión</w:t>
      </w:r>
      <w:r>
        <w:rPr>
          <w:spacing w:val="40"/>
          <w:sz w:val="23"/>
        </w:rPr>
        <w:t xml:space="preserve"> </w:t>
      </w:r>
      <w:r>
        <w:rPr>
          <w:sz w:val="23"/>
        </w:rPr>
        <w:t>o un juego de barras que permita efectuar el conexionado o remoción de cada uno de</w:t>
      </w:r>
      <w:r>
        <w:rPr>
          <w:spacing w:val="40"/>
          <w:sz w:val="23"/>
        </w:rPr>
        <w:t xml:space="preserve"> </w:t>
      </w:r>
      <w:r>
        <w:rPr>
          <w:sz w:val="23"/>
        </w:rPr>
        <w:t>los elementos de maniobra, sin interferir con los restantes.</w:t>
      </w:r>
    </w:p>
    <w:p w:rsidR="004C60DF" w:rsidRDefault="00837B24">
      <w:pPr>
        <w:pStyle w:val="Prrafodelista"/>
        <w:numPr>
          <w:ilvl w:val="0"/>
          <w:numId w:val="109"/>
        </w:numPr>
        <w:tabs>
          <w:tab w:val="left" w:pos="1567"/>
        </w:tabs>
        <w:spacing w:before="124" w:line="360" w:lineRule="auto"/>
        <w:ind w:right="425"/>
        <w:jc w:val="both"/>
        <w:rPr>
          <w:sz w:val="23"/>
        </w:rPr>
      </w:pPr>
      <w:r>
        <w:rPr>
          <w:sz w:val="23"/>
        </w:rPr>
        <w:t>Las barras deberán diseñarse para una corriente nominal no inferior a la de la línea de alimentación y para un valor de corriente de cortocircuito no inferior al valor eficaz de la corriente de falla máxima en el lugar de la instalación.</w:t>
      </w:r>
    </w:p>
    <w:p w:rsidR="004C60DF" w:rsidRDefault="00837B24">
      <w:pPr>
        <w:pStyle w:val="Prrafodelista"/>
        <w:numPr>
          <w:ilvl w:val="0"/>
          <w:numId w:val="109"/>
        </w:numPr>
        <w:tabs>
          <w:tab w:val="left" w:pos="1567"/>
        </w:tabs>
        <w:spacing w:before="118" w:line="362" w:lineRule="auto"/>
        <w:ind w:right="426"/>
        <w:jc w:val="both"/>
        <w:rPr>
          <w:sz w:val="23"/>
        </w:rPr>
      </w:pPr>
      <w:r>
        <w:rPr>
          <w:sz w:val="23"/>
        </w:rPr>
        <w:t>La disposición de las barras deberá ser N. L1. L2. L3. del frente hacia atrás y de arriba hacia abajo.</w:t>
      </w:r>
    </w:p>
    <w:p w:rsidR="004C60DF" w:rsidRDefault="00837B24">
      <w:pPr>
        <w:pStyle w:val="Prrafodelista"/>
        <w:numPr>
          <w:ilvl w:val="0"/>
          <w:numId w:val="109"/>
        </w:numPr>
        <w:tabs>
          <w:tab w:val="left" w:pos="1567"/>
        </w:tabs>
        <w:spacing w:before="115" w:line="362" w:lineRule="auto"/>
        <w:ind w:right="421"/>
        <w:jc w:val="both"/>
        <w:rPr>
          <w:sz w:val="23"/>
        </w:rPr>
      </w:pPr>
      <w:r>
        <w:rPr>
          <w:sz w:val="23"/>
        </w:rPr>
        <w:t xml:space="preserve">Las derivaciones de las barras deberán efectuarse mediante grapas, bornes o terminales </w:t>
      </w:r>
      <w:r>
        <w:rPr>
          <w:spacing w:val="-2"/>
          <w:sz w:val="23"/>
        </w:rPr>
        <w:t>apropiados.</w:t>
      </w:r>
    </w:p>
    <w:p w:rsidR="004C60DF" w:rsidRDefault="00837B24">
      <w:pPr>
        <w:pStyle w:val="Prrafodelista"/>
        <w:numPr>
          <w:ilvl w:val="0"/>
          <w:numId w:val="109"/>
        </w:numPr>
        <w:tabs>
          <w:tab w:val="left" w:pos="1566"/>
        </w:tabs>
        <w:spacing w:before="115"/>
        <w:ind w:left="1566" w:hanging="359"/>
        <w:jc w:val="both"/>
        <w:rPr>
          <w:sz w:val="23"/>
        </w:rPr>
      </w:pPr>
      <w:r>
        <w:rPr>
          <w:sz w:val="23"/>
        </w:rPr>
        <w:t>No</w:t>
      </w:r>
      <w:r>
        <w:rPr>
          <w:spacing w:val="-7"/>
          <w:sz w:val="23"/>
        </w:rPr>
        <w:t xml:space="preserve"> </w:t>
      </w:r>
      <w:r>
        <w:rPr>
          <w:sz w:val="23"/>
        </w:rPr>
        <w:t>podrán</w:t>
      </w:r>
      <w:r>
        <w:rPr>
          <w:spacing w:val="-4"/>
          <w:sz w:val="23"/>
        </w:rPr>
        <w:t xml:space="preserve"> </w:t>
      </w:r>
      <w:r>
        <w:rPr>
          <w:sz w:val="23"/>
        </w:rPr>
        <w:t>usarse</w:t>
      </w:r>
      <w:r>
        <w:rPr>
          <w:spacing w:val="-4"/>
          <w:sz w:val="23"/>
        </w:rPr>
        <w:t xml:space="preserve"> </w:t>
      </w:r>
      <w:r>
        <w:rPr>
          <w:sz w:val="23"/>
        </w:rPr>
        <w:t>los</w:t>
      </w:r>
      <w:r>
        <w:rPr>
          <w:spacing w:val="-4"/>
          <w:sz w:val="23"/>
        </w:rPr>
        <w:t xml:space="preserve"> </w:t>
      </w:r>
      <w:r>
        <w:rPr>
          <w:sz w:val="23"/>
        </w:rPr>
        <w:t>tableros</w:t>
      </w:r>
      <w:r>
        <w:rPr>
          <w:spacing w:val="-4"/>
          <w:sz w:val="23"/>
        </w:rPr>
        <w:t xml:space="preserve"> </w:t>
      </w:r>
      <w:r>
        <w:rPr>
          <w:sz w:val="23"/>
        </w:rPr>
        <w:t>como</w:t>
      </w:r>
      <w:r>
        <w:rPr>
          <w:spacing w:val="-4"/>
          <w:sz w:val="23"/>
        </w:rPr>
        <w:t xml:space="preserve"> </w:t>
      </w:r>
      <w:r>
        <w:rPr>
          <w:sz w:val="23"/>
        </w:rPr>
        <w:t>caja</w:t>
      </w:r>
      <w:r>
        <w:rPr>
          <w:spacing w:val="-5"/>
          <w:sz w:val="23"/>
        </w:rPr>
        <w:t xml:space="preserve"> </w:t>
      </w:r>
      <w:r>
        <w:rPr>
          <w:sz w:val="23"/>
        </w:rPr>
        <w:t>de</w:t>
      </w:r>
      <w:r>
        <w:rPr>
          <w:spacing w:val="-4"/>
          <w:sz w:val="23"/>
        </w:rPr>
        <w:t xml:space="preserve"> </w:t>
      </w:r>
      <w:r>
        <w:rPr>
          <w:sz w:val="23"/>
        </w:rPr>
        <w:t>paso</w:t>
      </w:r>
      <w:r>
        <w:rPr>
          <w:spacing w:val="-4"/>
          <w:sz w:val="23"/>
        </w:rPr>
        <w:t xml:space="preserve"> </w:t>
      </w:r>
      <w:r>
        <w:rPr>
          <w:sz w:val="23"/>
        </w:rPr>
        <w:t>o</w:t>
      </w:r>
      <w:r>
        <w:rPr>
          <w:spacing w:val="-4"/>
          <w:sz w:val="23"/>
        </w:rPr>
        <w:t xml:space="preserve"> </w:t>
      </w:r>
      <w:r>
        <w:rPr>
          <w:sz w:val="23"/>
        </w:rPr>
        <w:t>empalme</w:t>
      </w:r>
      <w:r>
        <w:rPr>
          <w:spacing w:val="-4"/>
          <w:sz w:val="23"/>
        </w:rPr>
        <w:t xml:space="preserve"> </w:t>
      </w:r>
      <w:r>
        <w:rPr>
          <w:sz w:val="23"/>
        </w:rPr>
        <w:t>de</w:t>
      </w:r>
      <w:r>
        <w:rPr>
          <w:spacing w:val="-4"/>
          <w:sz w:val="23"/>
        </w:rPr>
        <w:t xml:space="preserve"> </w:t>
      </w:r>
      <w:r>
        <w:rPr>
          <w:sz w:val="23"/>
        </w:rPr>
        <w:t>otros</w:t>
      </w:r>
      <w:r>
        <w:rPr>
          <w:spacing w:val="-4"/>
          <w:sz w:val="23"/>
        </w:rPr>
        <w:t xml:space="preserve"> </w:t>
      </w:r>
      <w:r>
        <w:rPr>
          <w:spacing w:val="-2"/>
          <w:sz w:val="23"/>
        </w:rPr>
        <w:t>circuitos.</w:t>
      </w:r>
    </w:p>
    <w:p w:rsidR="004C60DF" w:rsidRDefault="004C60DF">
      <w:pPr>
        <w:pStyle w:val="Prrafodelista"/>
        <w:jc w:val="both"/>
        <w:rPr>
          <w:sz w:val="23"/>
        </w:rPr>
        <w:sectPr w:rsidR="004C60DF">
          <w:pgSz w:w="11910" w:h="16840"/>
          <w:pgMar w:top="520" w:right="425" w:bottom="1500" w:left="283" w:header="280" w:footer="1271" w:gutter="0"/>
          <w:cols w:space="720"/>
        </w:sectPr>
      </w:pPr>
    </w:p>
    <w:p w:rsidR="004C60DF" w:rsidRDefault="004C60DF">
      <w:pPr>
        <w:pStyle w:val="Textoindependiente"/>
        <w:spacing w:before="43"/>
      </w:pPr>
    </w:p>
    <w:p w:rsidR="004C60DF" w:rsidRDefault="00837B24">
      <w:pPr>
        <w:pStyle w:val="Prrafodelista"/>
        <w:numPr>
          <w:ilvl w:val="0"/>
          <w:numId w:val="109"/>
        </w:numPr>
        <w:tabs>
          <w:tab w:val="left" w:pos="1567"/>
        </w:tabs>
        <w:spacing w:before="1"/>
        <w:rPr>
          <w:sz w:val="23"/>
        </w:rPr>
      </w:pPr>
      <w:r>
        <w:rPr>
          <w:sz w:val="23"/>
        </w:rPr>
        <w:t>Los</w:t>
      </w:r>
      <w:r>
        <w:rPr>
          <w:spacing w:val="-7"/>
          <w:sz w:val="23"/>
        </w:rPr>
        <w:t xml:space="preserve"> </w:t>
      </w:r>
      <w:r>
        <w:rPr>
          <w:sz w:val="23"/>
        </w:rPr>
        <w:t>conductores</w:t>
      </w:r>
      <w:r>
        <w:rPr>
          <w:spacing w:val="-5"/>
          <w:sz w:val="23"/>
        </w:rPr>
        <w:t xml:space="preserve"> </w:t>
      </w:r>
      <w:r>
        <w:rPr>
          <w:sz w:val="23"/>
        </w:rPr>
        <w:t>no</w:t>
      </w:r>
      <w:r>
        <w:rPr>
          <w:spacing w:val="-4"/>
          <w:sz w:val="23"/>
        </w:rPr>
        <w:t xml:space="preserve"> </w:t>
      </w:r>
      <w:r>
        <w:rPr>
          <w:sz w:val="23"/>
        </w:rPr>
        <w:t>podrán</w:t>
      </w:r>
      <w:r>
        <w:rPr>
          <w:spacing w:val="-5"/>
          <w:sz w:val="23"/>
        </w:rPr>
        <w:t xml:space="preserve"> </w:t>
      </w:r>
      <w:r>
        <w:rPr>
          <w:sz w:val="23"/>
        </w:rPr>
        <w:t>estar</w:t>
      </w:r>
      <w:r>
        <w:rPr>
          <w:spacing w:val="-5"/>
          <w:sz w:val="23"/>
        </w:rPr>
        <w:t xml:space="preserve"> </w:t>
      </w:r>
      <w:r>
        <w:rPr>
          <w:sz w:val="23"/>
        </w:rPr>
        <w:t>flojos</w:t>
      </w:r>
      <w:r>
        <w:rPr>
          <w:spacing w:val="-4"/>
          <w:sz w:val="23"/>
        </w:rPr>
        <w:t xml:space="preserve"> </w:t>
      </w:r>
      <w:r>
        <w:rPr>
          <w:sz w:val="23"/>
        </w:rPr>
        <w:t>ni</w:t>
      </w:r>
      <w:r>
        <w:rPr>
          <w:spacing w:val="-5"/>
          <w:sz w:val="23"/>
        </w:rPr>
        <w:t xml:space="preserve"> </w:t>
      </w:r>
      <w:r>
        <w:rPr>
          <w:sz w:val="23"/>
        </w:rPr>
        <w:t>sueltos</w:t>
      </w:r>
      <w:r>
        <w:rPr>
          <w:spacing w:val="-4"/>
          <w:sz w:val="23"/>
        </w:rPr>
        <w:t xml:space="preserve"> </w:t>
      </w:r>
      <w:r>
        <w:rPr>
          <w:sz w:val="23"/>
        </w:rPr>
        <w:t>en</w:t>
      </w:r>
      <w:r>
        <w:rPr>
          <w:spacing w:val="-5"/>
          <w:sz w:val="23"/>
        </w:rPr>
        <w:t xml:space="preserve"> </w:t>
      </w:r>
      <w:r>
        <w:rPr>
          <w:sz w:val="23"/>
        </w:rPr>
        <w:t>su</w:t>
      </w:r>
      <w:r>
        <w:rPr>
          <w:spacing w:val="-5"/>
          <w:sz w:val="23"/>
        </w:rPr>
        <w:t xml:space="preserve"> </w:t>
      </w:r>
      <w:r>
        <w:rPr>
          <w:sz w:val="23"/>
        </w:rPr>
        <w:t>recorrido</w:t>
      </w:r>
      <w:r>
        <w:rPr>
          <w:spacing w:val="-4"/>
          <w:sz w:val="23"/>
        </w:rPr>
        <w:t xml:space="preserve"> </w:t>
      </w:r>
      <w:r>
        <w:rPr>
          <w:sz w:val="23"/>
        </w:rPr>
        <w:t>dentro</w:t>
      </w:r>
      <w:r>
        <w:rPr>
          <w:spacing w:val="-5"/>
          <w:sz w:val="23"/>
        </w:rPr>
        <w:t xml:space="preserve"> </w:t>
      </w:r>
      <w:r>
        <w:rPr>
          <w:sz w:val="23"/>
        </w:rPr>
        <w:t>del</w:t>
      </w:r>
      <w:r>
        <w:rPr>
          <w:spacing w:val="-4"/>
          <w:sz w:val="23"/>
        </w:rPr>
        <w:t xml:space="preserve"> </w:t>
      </w:r>
      <w:r>
        <w:rPr>
          <w:spacing w:val="-2"/>
          <w:sz w:val="23"/>
        </w:rPr>
        <w:t>tablero.</w:t>
      </w:r>
    </w:p>
    <w:p w:rsidR="004C60DF" w:rsidRDefault="00837B24">
      <w:pPr>
        <w:pStyle w:val="Prrafodelista"/>
        <w:numPr>
          <w:ilvl w:val="0"/>
          <w:numId w:val="109"/>
        </w:numPr>
        <w:tabs>
          <w:tab w:val="left" w:pos="1567"/>
        </w:tabs>
        <w:spacing w:before="256" w:line="357" w:lineRule="auto"/>
        <w:ind w:right="424"/>
        <w:jc w:val="both"/>
        <w:rPr>
          <w:sz w:val="23"/>
        </w:rPr>
      </w:pPr>
      <w:r>
        <w:rPr>
          <w:sz w:val="23"/>
        </w:rPr>
        <w:t xml:space="preserve">Los tableros dispondrán de una placa colectora de puesta a tierra perfectamente </w:t>
      </w:r>
      <w:r>
        <w:rPr>
          <w:spacing w:val="-2"/>
          <w:sz w:val="23"/>
        </w:rPr>
        <w:t>identificada.</w:t>
      </w:r>
    </w:p>
    <w:p w:rsidR="004C60DF" w:rsidRDefault="00837B24">
      <w:pPr>
        <w:pStyle w:val="Prrafodelista"/>
        <w:numPr>
          <w:ilvl w:val="0"/>
          <w:numId w:val="109"/>
        </w:numPr>
        <w:tabs>
          <w:tab w:val="left" w:pos="1567"/>
        </w:tabs>
        <w:spacing w:before="126"/>
        <w:rPr>
          <w:sz w:val="23"/>
        </w:rPr>
      </w:pPr>
      <w:r>
        <w:rPr>
          <w:sz w:val="23"/>
        </w:rPr>
        <w:t>Los</w:t>
      </w:r>
      <w:r>
        <w:rPr>
          <w:spacing w:val="-7"/>
          <w:sz w:val="23"/>
        </w:rPr>
        <w:t xml:space="preserve"> </w:t>
      </w:r>
      <w:r>
        <w:rPr>
          <w:sz w:val="23"/>
        </w:rPr>
        <w:t>tableros</w:t>
      </w:r>
      <w:r>
        <w:rPr>
          <w:spacing w:val="-5"/>
          <w:sz w:val="23"/>
        </w:rPr>
        <w:t xml:space="preserve"> </w:t>
      </w:r>
      <w:r>
        <w:rPr>
          <w:sz w:val="23"/>
        </w:rPr>
        <w:t>podrán</w:t>
      </w:r>
      <w:r>
        <w:rPr>
          <w:spacing w:val="-5"/>
          <w:sz w:val="23"/>
        </w:rPr>
        <w:t xml:space="preserve"> </w:t>
      </w:r>
      <w:r>
        <w:rPr>
          <w:sz w:val="23"/>
        </w:rPr>
        <w:t>ser</w:t>
      </w:r>
      <w:r>
        <w:rPr>
          <w:spacing w:val="-5"/>
          <w:sz w:val="23"/>
        </w:rPr>
        <w:t xml:space="preserve"> </w:t>
      </w:r>
      <w:r>
        <w:rPr>
          <w:sz w:val="23"/>
        </w:rPr>
        <w:t>diseñados</w:t>
      </w:r>
      <w:r>
        <w:rPr>
          <w:spacing w:val="-5"/>
          <w:sz w:val="23"/>
        </w:rPr>
        <w:t xml:space="preserve"> </w:t>
      </w:r>
      <w:r>
        <w:rPr>
          <w:sz w:val="23"/>
        </w:rPr>
        <w:t>para</w:t>
      </w:r>
      <w:r>
        <w:rPr>
          <w:spacing w:val="-5"/>
          <w:sz w:val="23"/>
        </w:rPr>
        <w:t xml:space="preserve"> </w:t>
      </w:r>
      <w:r>
        <w:rPr>
          <w:sz w:val="23"/>
        </w:rPr>
        <w:t>montaje</w:t>
      </w:r>
      <w:r>
        <w:rPr>
          <w:spacing w:val="-4"/>
          <w:sz w:val="23"/>
        </w:rPr>
        <w:t xml:space="preserve"> </w:t>
      </w:r>
      <w:r>
        <w:rPr>
          <w:sz w:val="23"/>
        </w:rPr>
        <w:t>sobre</w:t>
      </w:r>
      <w:r>
        <w:rPr>
          <w:spacing w:val="-5"/>
          <w:sz w:val="23"/>
        </w:rPr>
        <w:t xml:space="preserve"> </w:t>
      </w:r>
      <w:r>
        <w:rPr>
          <w:sz w:val="23"/>
        </w:rPr>
        <w:t>piso,</w:t>
      </w:r>
      <w:r>
        <w:rPr>
          <w:spacing w:val="-5"/>
          <w:sz w:val="23"/>
        </w:rPr>
        <w:t xml:space="preserve"> </w:t>
      </w:r>
      <w:r>
        <w:rPr>
          <w:sz w:val="23"/>
        </w:rPr>
        <w:t>sobre</w:t>
      </w:r>
      <w:r>
        <w:rPr>
          <w:spacing w:val="-5"/>
          <w:sz w:val="23"/>
        </w:rPr>
        <w:t xml:space="preserve"> </w:t>
      </w:r>
      <w:r>
        <w:rPr>
          <w:sz w:val="23"/>
        </w:rPr>
        <w:t>pared</w:t>
      </w:r>
      <w:r>
        <w:rPr>
          <w:spacing w:val="-5"/>
          <w:sz w:val="23"/>
        </w:rPr>
        <w:t xml:space="preserve"> </w:t>
      </w:r>
      <w:r>
        <w:rPr>
          <w:sz w:val="23"/>
        </w:rPr>
        <w:t>o</w:t>
      </w:r>
      <w:r>
        <w:rPr>
          <w:spacing w:val="-5"/>
          <w:sz w:val="23"/>
        </w:rPr>
        <w:t xml:space="preserve"> </w:t>
      </w:r>
      <w:r>
        <w:rPr>
          <w:sz w:val="23"/>
        </w:rPr>
        <w:t>de</w:t>
      </w:r>
      <w:r>
        <w:rPr>
          <w:spacing w:val="-4"/>
          <w:sz w:val="23"/>
        </w:rPr>
        <w:t xml:space="preserve"> </w:t>
      </w:r>
      <w:r>
        <w:rPr>
          <w:spacing w:val="-2"/>
          <w:sz w:val="23"/>
        </w:rPr>
        <w:t>embutir.</w:t>
      </w:r>
    </w:p>
    <w:p w:rsidR="004C60DF" w:rsidRDefault="00837B24">
      <w:pPr>
        <w:pStyle w:val="Prrafodelista"/>
        <w:numPr>
          <w:ilvl w:val="0"/>
          <w:numId w:val="109"/>
        </w:numPr>
        <w:tabs>
          <w:tab w:val="left" w:pos="1567"/>
        </w:tabs>
        <w:spacing w:before="251" w:line="362" w:lineRule="auto"/>
        <w:ind w:right="422"/>
        <w:jc w:val="both"/>
        <w:rPr>
          <w:sz w:val="23"/>
        </w:rPr>
      </w:pPr>
      <w:r>
        <w:rPr>
          <w:sz w:val="23"/>
        </w:rPr>
        <w:t>Las masas de los instrumentos, relevadores, medidores y transformadores de medición instalados en tableros deberán estar puestas a tierra.</w:t>
      </w:r>
    </w:p>
    <w:p w:rsidR="004C60DF" w:rsidRDefault="00837B24">
      <w:pPr>
        <w:pStyle w:val="Ttulo5"/>
        <w:spacing w:before="115"/>
      </w:pPr>
      <w:r>
        <w:t>Condiciones</w:t>
      </w:r>
      <w:r>
        <w:rPr>
          <w:spacing w:val="-8"/>
        </w:rPr>
        <w:t xml:space="preserve"> </w:t>
      </w:r>
      <w:r>
        <w:t>Para</w:t>
      </w:r>
      <w:r>
        <w:rPr>
          <w:spacing w:val="-6"/>
        </w:rPr>
        <w:t xml:space="preserve"> </w:t>
      </w:r>
      <w:r>
        <w:t>Cumplir</w:t>
      </w:r>
      <w:r>
        <w:rPr>
          <w:spacing w:val="-4"/>
        </w:rPr>
        <w:t xml:space="preserve"> </w:t>
      </w:r>
      <w:r>
        <w:t>por</w:t>
      </w:r>
      <w:r>
        <w:rPr>
          <w:spacing w:val="-6"/>
        </w:rPr>
        <w:t xml:space="preserve"> </w:t>
      </w:r>
      <w:r>
        <w:t>los</w:t>
      </w:r>
      <w:r>
        <w:rPr>
          <w:spacing w:val="-5"/>
        </w:rPr>
        <w:t xml:space="preserve"> </w:t>
      </w:r>
      <w:r>
        <w:t>Elementos</w:t>
      </w:r>
      <w:r>
        <w:rPr>
          <w:spacing w:val="-6"/>
        </w:rPr>
        <w:t xml:space="preserve"> </w:t>
      </w:r>
      <w:r>
        <w:t>de</w:t>
      </w:r>
      <w:r>
        <w:rPr>
          <w:spacing w:val="-5"/>
        </w:rPr>
        <w:t xml:space="preserve"> </w:t>
      </w:r>
      <w:r>
        <w:t>Protección</w:t>
      </w:r>
      <w:r>
        <w:rPr>
          <w:spacing w:val="-6"/>
        </w:rPr>
        <w:t xml:space="preserve"> </w:t>
      </w:r>
      <w:r>
        <w:t>y</w:t>
      </w:r>
      <w:r>
        <w:rPr>
          <w:spacing w:val="-5"/>
        </w:rPr>
        <w:t xml:space="preserve"> </w:t>
      </w:r>
      <w:r>
        <w:rPr>
          <w:spacing w:val="-2"/>
        </w:rPr>
        <w:t>Maniobra</w:t>
      </w:r>
    </w:p>
    <w:p w:rsidR="004C60DF" w:rsidRDefault="00837B24">
      <w:pPr>
        <w:pStyle w:val="Textoindependiente"/>
        <w:spacing w:before="251"/>
        <w:ind w:left="847"/>
      </w:pPr>
      <w:r>
        <w:t>Las</w:t>
      </w:r>
      <w:r>
        <w:rPr>
          <w:spacing w:val="-8"/>
        </w:rPr>
        <w:t xml:space="preserve"> </w:t>
      </w:r>
      <w:r>
        <w:t>condiciones</w:t>
      </w:r>
      <w:r>
        <w:rPr>
          <w:spacing w:val="-7"/>
        </w:rPr>
        <w:t xml:space="preserve"> </w:t>
      </w:r>
      <w:r>
        <w:t>principales</w:t>
      </w:r>
      <w:r>
        <w:rPr>
          <w:spacing w:val="-7"/>
        </w:rPr>
        <w:t xml:space="preserve"> </w:t>
      </w:r>
      <w:r>
        <w:t>para</w:t>
      </w:r>
      <w:r>
        <w:rPr>
          <w:spacing w:val="-8"/>
        </w:rPr>
        <w:t xml:space="preserve"> </w:t>
      </w:r>
      <w:r>
        <w:t>cumplir</w:t>
      </w:r>
      <w:r>
        <w:rPr>
          <w:spacing w:val="-9"/>
        </w:rPr>
        <w:t xml:space="preserve"> </w:t>
      </w:r>
      <w:r>
        <w:rPr>
          <w:spacing w:val="-2"/>
        </w:rPr>
        <w:t>serán:</w:t>
      </w:r>
    </w:p>
    <w:p w:rsidR="004C60DF" w:rsidRDefault="00837B24">
      <w:pPr>
        <w:pStyle w:val="Prrafodelista"/>
        <w:numPr>
          <w:ilvl w:val="0"/>
          <w:numId w:val="109"/>
        </w:numPr>
        <w:tabs>
          <w:tab w:val="left" w:pos="1567"/>
        </w:tabs>
        <w:spacing w:before="256" w:line="357" w:lineRule="auto"/>
        <w:ind w:right="426"/>
        <w:jc w:val="both"/>
        <w:rPr>
          <w:sz w:val="23"/>
        </w:rPr>
      </w:pPr>
      <w:r>
        <w:rPr>
          <w:sz w:val="23"/>
        </w:rPr>
        <w:t>El interruptor manual de seccionamiento deberá permitir su enclavamiento con candado de manera tal que no permita su maniobra de cierre.</w:t>
      </w:r>
    </w:p>
    <w:p w:rsidR="004C60DF" w:rsidRDefault="00837B24">
      <w:pPr>
        <w:pStyle w:val="Prrafodelista"/>
        <w:numPr>
          <w:ilvl w:val="0"/>
          <w:numId w:val="109"/>
        </w:numPr>
        <w:tabs>
          <w:tab w:val="left" w:pos="1567"/>
        </w:tabs>
        <w:spacing w:before="126" w:line="357" w:lineRule="auto"/>
        <w:ind w:right="427"/>
        <w:jc w:val="both"/>
        <w:rPr>
          <w:sz w:val="23"/>
        </w:rPr>
      </w:pPr>
      <w:r>
        <w:rPr>
          <w:sz w:val="23"/>
        </w:rPr>
        <w:t xml:space="preserve">El interruptor automático deberá tener la posibilidad de ser bloqueado en la posición de </w:t>
      </w:r>
      <w:r>
        <w:rPr>
          <w:spacing w:val="-2"/>
          <w:sz w:val="23"/>
        </w:rPr>
        <w:t>abierto.</w:t>
      </w:r>
    </w:p>
    <w:p w:rsidR="004C60DF" w:rsidRDefault="00837B24">
      <w:pPr>
        <w:pStyle w:val="Prrafodelista"/>
        <w:numPr>
          <w:ilvl w:val="0"/>
          <w:numId w:val="109"/>
        </w:numPr>
        <w:tabs>
          <w:tab w:val="left" w:pos="1567"/>
        </w:tabs>
        <w:spacing w:before="126" w:line="357" w:lineRule="auto"/>
        <w:ind w:right="427"/>
        <w:jc w:val="both"/>
        <w:rPr>
          <w:sz w:val="23"/>
        </w:rPr>
      </w:pPr>
      <w:r>
        <w:rPr>
          <w:sz w:val="23"/>
        </w:rPr>
        <w:t>En el caso de instalaciones monofásicas, se deberá instalar dispositivos de protección y maniobra bipolares.</w:t>
      </w:r>
    </w:p>
    <w:p w:rsidR="004C60DF" w:rsidRDefault="00837B24">
      <w:pPr>
        <w:pStyle w:val="Prrafodelista"/>
        <w:numPr>
          <w:ilvl w:val="0"/>
          <w:numId w:val="109"/>
        </w:numPr>
        <w:tabs>
          <w:tab w:val="left" w:pos="1566"/>
        </w:tabs>
        <w:spacing w:before="126" w:line="357" w:lineRule="auto"/>
        <w:ind w:left="1566" w:right="427"/>
        <w:jc w:val="both"/>
        <w:rPr>
          <w:sz w:val="23"/>
        </w:rPr>
      </w:pPr>
      <w:r>
        <w:rPr>
          <w:sz w:val="23"/>
        </w:rPr>
        <w:t>Los interruptores deberán interrumpir el conductor neutro en instalaciones trifásicas.</w:t>
      </w:r>
      <w:r>
        <w:rPr>
          <w:spacing w:val="80"/>
          <w:sz w:val="23"/>
        </w:rPr>
        <w:t xml:space="preserve"> </w:t>
      </w:r>
      <w:r>
        <w:rPr>
          <w:sz w:val="23"/>
        </w:rPr>
        <w:t>No obstante.</w:t>
      </w:r>
    </w:p>
    <w:p w:rsidR="004C60DF" w:rsidRDefault="00837B24">
      <w:pPr>
        <w:pStyle w:val="Prrafodelista"/>
        <w:numPr>
          <w:ilvl w:val="0"/>
          <w:numId w:val="109"/>
        </w:numPr>
        <w:tabs>
          <w:tab w:val="left" w:pos="1567"/>
        </w:tabs>
        <w:spacing w:before="125" w:line="357" w:lineRule="auto"/>
        <w:ind w:right="424"/>
        <w:jc w:val="both"/>
        <w:rPr>
          <w:sz w:val="23"/>
        </w:rPr>
      </w:pPr>
      <w:r>
        <w:rPr>
          <w:sz w:val="23"/>
        </w:rPr>
        <w:t>Las instalaciones monofásicas también deben producir el seccionamiento del neutro simultáneamente con el de fase.</w:t>
      </w:r>
    </w:p>
    <w:p w:rsidR="004C60DF" w:rsidRDefault="00837B24">
      <w:pPr>
        <w:pStyle w:val="Prrafodelista"/>
        <w:numPr>
          <w:ilvl w:val="0"/>
          <w:numId w:val="109"/>
        </w:numPr>
        <w:tabs>
          <w:tab w:val="left" w:pos="1565"/>
          <w:tab w:val="left" w:pos="1567"/>
        </w:tabs>
        <w:spacing w:before="126" w:line="360" w:lineRule="auto"/>
        <w:ind w:right="425" w:hanging="361"/>
        <w:jc w:val="both"/>
        <w:rPr>
          <w:sz w:val="23"/>
        </w:rPr>
      </w:pPr>
      <w:r>
        <w:rPr>
          <w:sz w:val="23"/>
        </w:rPr>
        <w:t>Los motores de corriente alternada (monofásica o trifásica) deberán tener como mínimo un dispositivo de maniobra y protección que permita el arranque y detención del motor mediante el cierre o apertura de todas las fases o polos en forma simultánea, así como la protección de la línea de alimentación contra sobrecargas y cortocircuitos. En el caso de motores trifásicos, además de la protección indicada, debe utilizarse un dispositivo de protección que interrumpa el circuito de alimentación cuando esté ausente la</w:t>
      </w:r>
      <w:r>
        <w:rPr>
          <w:spacing w:val="80"/>
          <w:sz w:val="23"/>
        </w:rPr>
        <w:t xml:space="preserve"> </w:t>
      </w:r>
      <w:r>
        <w:rPr>
          <w:sz w:val="23"/>
        </w:rPr>
        <w:t>tensión de una fase.</w:t>
      </w:r>
    </w:p>
    <w:p w:rsidR="004C60DF" w:rsidRDefault="004C60DF">
      <w:pPr>
        <w:pStyle w:val="Prrafodelista"/>
        <w:spacing w:line="360" w:lineRule="auto"/>
        <w:jc w:val="both"/>
        <w:rPr>
          <w:sz w:val="23"/>
        </w:rPr>
        <w:sectPr w:rsidR="004C60DF">
          <w:pgSz w:w="11910" w:h="16840"/>
          <w:pgMar w:top="520" w:right="425" w:bottom="1500" w:left="283" w:header="280" w:footer="1271" w:gutter="0"/>
          <w:cols w:space="720"/>
        </w:sectPr>
      </w:pPr>
    </w:p>
    <w:p w:rsidR="004C60DF" w:rsidRDefault="004C60DF">
      <w:pPr>
        <w:pStyle w:val="Textoindependiente"/>
      </w:pPr>
    </w:p>
    <w:p w:rsidR="004C60DF" w:rsidRDefault="004C60DF">
      <w:pPr>
        <w:pStyle w:val="Textoindependiente"/>
      </w:pPr>
    </w:p>
    <w:p w:rsidR="004C60DF" w:rsidRDefault="004C60DF">
      <w:pPr>
        <w:pStyle w:val="Textoindependiente"/>
        <w:spacing w:before="33"/>
      </w:pPr>
    </w:p>
    <w:p w:rsidR="004C60DF" w:rsidRDefault="00837B24">
      <w:pPr>
        <w:pStyle w:val="Ttulo5"/>
        <w:numPr>
          <w:ilvl w:val="1"/>
          <w:numId w:val="119"/>
        </w:numPr>
        <w:tabs>
          <w:tab w:val="left" w:pos="1351"/>
        </w:tabs>
        <w:spacing w:line="680" w:lineRule="atLeast"/>
        <w:ind w:left="847" w:right="3360" w:firstLine="0"/>
      </w:pPr>
      <w:r>
        <w:t>Reglas y Criterios para la Construcción de una Instalación Planeamiento</w:t>
      </w:r>
      <w:r>
        <w:rPr>
          <w:spacing w:val="-7"/>
        </w:rPr>
        <w:t xml:space="preserve"> </w:t>
      </w:r>
      <w:r>
        <w:t>de</w:t>
      </w:r>
      <w:r>
        <w:rPr>
          <w:spacing w:val="-6"/>
        </w:rPr>
        <w:t xml:space="preserve"> </w:t>
      </w:r>
      <w:r>
        <w:t>una</w:t>
      </w:r>
      <w:r>
        <w:rPr>
          <w:spacing w:val="-6"/>
        </w:rPr>
        <w:t xml:space="preserve"> </w:t>
      </w:r>
      <w:r>
        <w:t>Instalación</w:t>
      </w:r>
      <w:r>
        <w:rPr>
          <w:spacing w:val="-7"/>
        </w:rPr>
        <w:t xml:space="preserve"> </w:t>
      </w:r>
      <w:r>
        <w:t>Eléctrica</w:t>
      </w:r>
      <w:r>
        <w:rPr>
          <w:spacing w:val="-5"/>
        </w:rPr>
        <w:t xml:space="preserve"> </w:t>
      </w:r>
      <w:r>
        <w:t>-</w:t>
      </w:r>
      <w:r>
        <w:rPr>
          <w:spacing w:val="-5"/>
        </w:rPr>
        <w:t xml:space="preserve"> </w:t>
      </w:r>
      <w:r>
        <w:t>Conceptos</w:t>
      </w:r>
      <w:r>
        <w:rPr>
          <w:spacing w:val="-6"/>
        </w:rPr>
        <w:t xml:space="preserve"> </w:t>
      </w:r>
      <w:r>
        <w:rPr>
          <w:spacing w:val="-2"/>
        </w:rPr>
        <w:t>Generales</w:t>
      </w:r>
    </w:p>
    <w:p w:rsidR="004C60DF" w:rsidRDefault="00837B24">
      <w:pPr>
        <w:pStyle w:val="Textoindependiente"/>
        <w:spacing w:before="253" w:line="362" w:lineRule="auto"/>
        <w:ind w:left="847" w:right="423"/>
      </w:pPr>
      <w:r>
        <w:t>Cualquier</w:t>
      </w:r>
      <w:r>
        <w:rPr>
          <w:spacing w:val="-2"/>
        </w:rPr>
        <w:t xml:space="preserve"> </w:t>
      </w:r>
      <w:r>
        <w:t>proyecto</w:t>
      </w:r>
      <w:r>
        <w:rPr>
          <w:spacing w:val="-2"/>
        </w:rPr>
        <w:t xml:space="preserve"> </w:t>
      </w:r>
      <w:r>
        <w:t>de</w:t>
      </w:r>
      <w:r>
        <w:rPr>
          <w:spacing w:val="-2"/>
        </w:rPr>
        <w:t xml:space="preserve"> </w:t>
      </w:r>
      <w:r>
        <w:t>diseño</w:t>
      </w:r>
      <w:r>
        <w:rPr>
          <w:spacing w:val="-2"/>
        </w:rPr>
        <w:t xml:space="preserve"> </w:t>
      </w:r>
      <w:r>
        <w:t>de</w:t>
      </w:r>
      <w:r>
        <w:rPr>
          <w:spacing w:val="-2"/>
        </w:rPr>
        <w:t xml:space="preserve"> </w:t>
      </w:r>
      <w:r>
        <w:t>una</w:t>
      </w:r>
      <w:r>
        <w:rPr>
          <w:spacing w:val="-2"/>
        </w:rPr>
        <w:t xml:space="preserve"> </w:t>
      </w:r>
      <w:r>
        <w:t>instalación</w:t>
      </w:r>
      <w:r>
        <w:rPr>
          <w:spacing w:val="-2"/>
        </w:rPr>
        <w:t xml:space="preserve"> </w:t>
      </w:r>
      <w:r>
        <w:t>eléctrica,</w:t>
      </w:r>
      <w:r>
        <w:rPr>
          <w:spacing w:val="-2"/>
        </w:rPr>
        <w:t xml:space="preserve"> </w:t>
      </w:r>
      <w:r>
        <w:t>ya</w:t>
      </w:r>
      <w:r>
        <w:rPr>
          <w:spacing w:val="-2"/>
        </w:rPr>
        <w:t xml:space="preserve"> </w:t>
      </w:r>
      <w:r>
        <w:t>sea</w:t>
      </w:r>
      <w:r>
        <w:rPr>
          <w:spacing w:val="-2"/>
        </w:rPr>
        <w:t xml:space="preserve"> </w:t>
      </w:r>
      <w:r>
        <w:t>de</w:t>
      </w:r>
      <w:r>
        <w:rPr>
          <w:spacing w:val="-2"/>
        </w:rPr>
        <w:t xml:space="preserve"> </w:t>
      </w:r>
      <w:r>
        <w:t>tipo</w:t>
      </w:r>
      <w:r>
        <w:rPr>
          <w:spacing w:val="-2"/>
        </w:rPr>
        <w:t xml:space="preserve"> </w:t>
      </w:r>
      <w:r>
        <w:t>residencial,</w:t>
      </w:r>
      <w:r>
        <w:rPr>
          <w:spacing w:val="-2"/>
        </w:rPr>
        <w:t xml:space="preserve"> </w:t>
      </w:r>
      <w:r>
        <w:t>comercial o industrial, debe partir de la base de una cuidadosa planificación que incluya principalmente:</w:t>
      </w:r>
    </w:p>
    <w:p w:rsidR="004C60DF" w:rsidRDefault="00837B24">
      <w:pPr>
        <w:pStyle w:val="Prrafodelista"/>
        <w:numPr>
          <w:ilvl w:val="0"/>
          <w:numId w:val="108"/>
        </w:numPr>
        <w:tabs>
          <w:tab w:val="left" w:pos="1567"/>
        </w:tabs>
        <w:spacing w:before="115" w:line="357" w:lineRule="auto"/>
        <w:ind w:right="427"/>
        <w:rPr>
          <w:sz w:val="23"/>
        </w:rPr>
      </w:pPr>
      <w:r>
        <w:rPr>
          <w:sz w:val="23"/>
        </w:rPr>
        <w:t>Verificar</w:t>
      </w:r>
      <w:r>
        <w:rPr>
          <w:spacing w:val="80"/>
          <w:sz w:val="23"/>
        </w:rPr>
        <w:t xml:space="preserve"> </w:t>
      </w:r>
      <w:r>
        <w:rPr>
          <w:sz w:val="23"/>
        </w:rPr>
        <w:t>la</w:t>
      </w:r>
      <w:r>
        <w:rPr>
          <w:spacing w:val="80"/>
          <w:sz w:val="23"/>
        </w:rPr>
        <w:t xml:space="preserve"> </w:t>
      </w:r>
      <w:r>
        <w:rPr>
          <w:sz w:val="23"/>
        </w:rPr>
        <w:t>conformidad</w:t>
      </w:r>
      <w:r>
        <w:rPr>
          <w:spacing w:val="80"/>
          <w:sz w:val="23"/>
        </w:rPr>
        <w:t xml:space="preserve"> </w:t>
      </w:r>
      <w:r>
        <w:rPr>
          <w:sz w:val="23"/>
        </w:rPr>
        <w:t>de</w:t>
      </w:r>
      <w:r>
        <w:rPr>
          <w:spacing w:val="80"/>
          <w:sz w:val="23"/>
        </w:rPr>
        <w:t xml:space="preserve"> </w:t>
      </w:r>
      <w:r>
        <w:rPr>
          <w:sz w:val="23"/>
        </w:rPr>
        <w:t>la</w:t>
      </w:r>
      <w:r>
        <w:rPr>
          <w:spacing w:val="80"/>
          <w:sz w:val="23"/>
        </w:rPr>
        <w:t xml:space="preserve"> </w:t>
      </w:r>
      <w:r>
        <w:rPr>
          <w:sz w:val="23"/>
        </w:rPr>
        <w:t>instalación</w:t>
      </w:r>
      <w:r>
        <w:rPr>
          <w:spacing w:val="80"/>
          <w:sz w:val="23"/>
        </w:rPr>
        <w:t xml:space="preserve"> </w:t>
      </w:r>
      <w:r>
        <w:rPr>
          <w:sz w:val="23"/>
        </w:rPr>
        <w:t>con</w:t>
      </w:r>
      <w:r>
        <w:rPr>
          <w:spacing w:val="80"/>
          <w:sz w:val="23"/>
        </w:rPr>
        <w:t xml:space="preserve"> </w:t>
      </w:r>
      <w:r>
        <w:rPr>
          <w:sz w:val="23"/>
        </w:rPr>
        <w:t>los</w:t>
      </w:r>
      <w:r>
        <w:rPr>
          <w:spacing w:val="80"/>
          <w:sz w:val="23"/>
        </w:rPr>
        <w:t xml:space="preserve"> </w:t>
      </w:r>
      <w:r>
        <w:rPr>
          <w:sz w:val="23"/>
        </w:rPr>
        <w:t>códigos,</w:t>
      </w:r>
      <w:r>
        <w:rPr>
          <w:spacing w:val="80"/>
          <w:sz w:val="23"/>
        </w:rPr>
        <w:t xml:space="preserve"> </w:t>
      </w:r>
      <w:r>
        <w:rPr>
          <w:sz w:val="23"/>
        </w:rPr>
        <w:t>normas</w:t>
      </w:r>
      <w:r>
        <w:rPr>
          <w:spacing w:val="80"/>
          <w:sz w:val="23"/>
        </w:rPr>
        <w:t xml:space="preserve"> </w:t>
      </w:r>
      <w:r>
        <w:rPr>
          <w:sz w:val="23"/>
        </w:rPr>
        <w:t>y</w:t>
      </w:r>
      <w:r>
        <w:rPr>
          <w:spacing w:val="80"/>
          <w:sz w:val="23"/>
        </w:rPr>
        <w:t xml:space="preserve"> </w:t>
      </w:r>
      <w:r>
        <w:rPr>
          <w:sz w:val="23"/>
        </w:rPr>
        <w:t xml:space="preserve">estándares </w:t>
      </w:r>
      <w:r>
        <w:rPr>
          <w:spacing w:val="-2"/>
          <w:sz w:val="23"/>
        </w:rPr>
        <w:t>aplicables.</w:t>
      </w:r>
    </w:p>
    <w:p w:rsidR="004C60DF" w:rsidRDefault="00837B24">
      <w:pPr>
        <w:pStyle w:val="Prrafodelista"/>
        <w:numPr>
          <w:ilvl w:val="0"/>
          <w:numId w:val="108"/>
        </w:numPr>
        <w:tabs>
          <w:tab w:val="left" w:pos="1567"/>
        </w:tabs>
        <w:spacing w:before="126"/>
        <w:rPr>
          <w:sz w:val="23"/>
        </w:rPr>
      </w:pPr>
      <w:r>
        <w:rPr>
          <w:sz w:val="23"/>
        </w:rPr>
        <w:t>Estudiar</w:t>
      </w:r>
      <w:r>
        <w:rPr>
          <w:spacing w:val="-8"/>
          <w:sz w:val="23"/>
        </w:rPr>
        <w:t xml:space="preserve"> </w:t>
      </w:r>
      <w:r>
        <w:rPr>
          <w:sz w:val="23"/>
        </w:rPr>
        <w:t>las</w:t>
      </w:r>
      <w:r>
        <w:rPr>
          <w:spacing w:val="-6"/>
          <w:sz w:val="23"/>
        </w:rPr>
        <w:t xml:space="preserve"> </w:t>
      </w:r>
      <w:r>
        <w:rPr>
          <w:sz w:val="23"/>
        </w:rPr>
        <w:t>necesidades</w:t>
      </w:r>
      <w:r>
        <w:rPr>
          <w:spacing w:val="-6"/>
          <w:sz w:val="23"/>
        </w:rPr>
        <w:t xml:space="preserve"> </w:t>
      </w:r>
      <w:r>
        <w:rPr>
          <w:sz w:val="23"/>
        </w:rPr>
        <w:t>eléctricas</w:t>
      </w:r>
      <w:r>
        <w:rPr>
          <w:spacing w:val="-6"/>
          <w:sz w:val="23"/>
        </w:rPr>
        <w:t xml:space="preserve"> </w:t>
      </w:r>
      <w:r>
        <w:rPr>
          <w:sz w:val="23"/>
        </w:rPr>
        <w:t>de</w:t>
      </w:r>
      <w:r>
        <w:rPr>
          <w:spacing w:val="-6"/>
          <w:sz w:val="23"/>
        </w:rPr>
        <w:t xml:space="preserve"> </w:t>
      </w:r>
      <w:r>
        <w:rPr>
          <w:sz w:val="23"/>
        </w:rPr>
        <w:t>la</w:t>
      </w:r>
      <w:r>
        <w:rPr>
          <w:spacing w:val="-6"/>
          <w:sz w:val="23"/>
        </w:rPr>
        <w:t xml:space="preserve"> </w:t>
      </w:r>
      <w:r>
        <w:rPr>
          <w:spacing w:val="-2"/>
          <w:sz w:val="23"/>
        </w:rPr>
        <w:t>edificación.</w:t>
      </w:r>
    </w:p>
    <w:p w:rsidR="004C60DF" w:rsidRDefault="00837B24">
      <w:pPr>
        <w:pStyle w:val="Prrafodelista"/>
        <w:numPr>
          <w:ilvl w:val="0"/>
          <w:numId w:val="108"/>
        </w:numPr>
        <w:tabs>
          <w:tab w:val="left" w:pos="1567"/>
        </w:tabs>
        <w:spacing w:before="251"/>
        <w:rPr>
          <w:sz w:val="23"/>
        </w:rPr>
      </w:pPr>
      <w:r>
        <w:rPr>
          <w:sz w:val="23"/>
        </w:rPr>
        <w:t>Determinar</w:t>
      </w:r>
      <w:r>
        <w:rPr>
          <w:spacing w:val="-5"/>
          <w:sz w:val="23"/>
        </w:rPr>
        <w:t xml:space="preserve"> </w:t>
      </w:r>
      <w:r>
        <w:rPr>
          <w:sz w:val="23"/>
        </w:rPr>
        <w:t>las</w:t>
      </w:r>
      <w:r>
        <w:rPr>
          <w:spacing w:val="-6"/>
          <w:sz w:val="23"/>
        </w:rPr>
        <w:t xml:space="preserve"> </w:t>
      </w:r>
      <w:r>
        <w:rPr>
          <w:sz w:val="23"/>
        </w:rPr>
        <w:t>características</w:t>
      </w:r>
      <w:r>
        <w:rPr>
          <w:spacing w:val="-5"/>
          <w:sz w:val="23"/>
        </w:rPr>
        <w:t xml:space="preserve"> </w:t>
      </w:r>
      <w:r>
        <w:rPr>
          <w:sz w:val="23"/>
        </w:rPr>
        <w:t>del</w:t>
      </w:r>
      <w:r>
        <w:rPr>
          <w:spacing w:val="-6"/>
          <w:sz w:val="23"/>
        </w:rPr>
        <w:t xml:space="preserve"> </w:t>
      </w:r>
      <w:r>
        <w:rPr>
          <w:sz w:val="23"/>
        </w:rPr>
        <w:t>suministro</w:t>
      </w:r>
      <w:r>
        <w:rPr>
          <w:spacing w:val="-6"/>
          <w:sz w:val="23"/>
        </w:rPr>
        <w:t xml:space="preserve"> </w:t>
      </w:r>
      <w:r>
        <w:rPr>
          <w:sz w:val="23"/>
        </w:rPr>
        <w:t>de</w:t>
      </w:r>
      <w:r>
        <w:rPr>
          <w:spacing w:val="-5"/>
          <w:sz w:val="23"/>
        </w:rPr>
        <w:t xml:space="preserve"> </w:t>
      </w:r>
      <w:r>
        <w:rPr>
          <w:sz w:val="23"/>
        </w:rPr>
        <w:t>energía</w:t>
      </w:r>
      <w:r>
        <w:rPr>
          <w:spacing w:val="-6"/>
          <w:sz w:val="23"/>
        </w:rPr>
        <w:t xml:space="preserve"> </w:t>
      </w:r>
      <w:r>
        <w:rPr>
          <w:sz w:val="23"/>
        </w:rPr>
        <w:t>para</w:t>
      </w:r>
      <w:r>
        <w:rPr>
          <w:spacing w:val="-5"/>
          <w:sz w:val="23"/>
        </w:rPr>
        <w:t xml:space="preserve"> </w:t>
      </w:r>
      <w:r>
        <w:rPr>
          <w:sz w:val="23"/>
        </w:rPr>
        <w:t>el</w:t>
      </w:r>
      <w:r>
        <w:rPr>
          <w:spacing w:val="-6"/>
          <w:sz w:val="23"/>
        </w:rPr>
        <w:t xml:space="preserve"> </w:t>
      </w:r>
      <w:r>
        <w:rPr>
          <w:sz w:val="23"/>
        </w:rPr>
        <w:t>sistema</w:t>
      </w:r>
      <w:r>
        <w:rPr>
          <w:spacing w:val="-5"/>
          <w:sz w:val="23"/>
        </w:rPr>
        <w:t xml:space="preserve"> </w:t>
      </w:r>
      <w:r>
        <w:rPr>
          <w:spacing w:val="-2"/>
          <w:sz w:val="23"/>
        </w:rPr>
        <w:t>completo.</w:t>
      </w:r>
    </w:p>
    <w:p w:rsidR="004C60DF" w:rsidRDefault="00837B24">
      <w:pPr>
        <w:pStyle w:val="Prrafodelista"/>
        <w:numPr>
          <w:ilvl w:val="0"/>
          <w:numId w:val="108"/>
        </w:numPr>
        <w:tabs>
          <w:tab w:val="left" w:pos="1567"/>
        </w:tabs>
        <w:spacing w:before="256" w:line="357" w:lineRule="auto"/>
        <w:ind w:right="422"/>
        <w:jc w:val="both"/>
        <w:rPr>
          <w:sz w:val="23"/>
        </w:rPr>
      </w:pPr>
      <w:r>
        <w:rPr>
          <w:sz w:val="23"/>
        </w:rPr>
        <w:t>Llevar a escala los detalles de toda la instalación verificando las limitaciones del presupuesto asignado a la obra.</w:t>
      </w:r>
    </w:p>
    <w:p w:rsidR="004C60DF" w:rsidRDefault="00837B24">
      <w:pPr>
        <w:pStyle w:val="Textoindependiente"/>
        <w:spacing w:before="126" w:line="360" w:lineRule="auto"/>
        <w:ind w:left="847" w:right="425" w:firstLine="899"/>
        <w:jc w:val="both"/>
      </w:pPr>
      <w:r>
        <w:t>El diseño propiamente dicho de una instalación eléctrica busca determinar la disposición</w:t>
      </w:r>
      <w:r>
        <w:rPr>
          <w:spacing w:val="-1"/>
        </w:rPr>
        <w:t xml:space="preserve"> </w:t>
      </w:r>
      <w:r>
        <w:t>de</w:t>
      </w:r>
      <w:r>
        <w:rPr>
          <w:spacing w:val="-1"/>
        </w:rPr>
        <w:t xml:space="preserve"> </w:t>
      </w:r>
      <w:r>
        <w:t>los</w:t>
      </w:r>
      <w:r>
        <w:rPr>
          <w:spacing w:val="-1"/>
        </w:rPr>
        <w:t xml:space="preserve"> </w:t>
      </w:r>
      <w:r>
        <w:t>conductores</w:t>
      </w:r>
      <w:r>
        <w:rPr>
          <w:spacing w:val="-1"/>
        </w:rPr>
        <w:t xml:space="preserve"> </w:t>
      </w:r>
      <w:r>
        <w:t>y</w:t>
      </w:r>
      <w:r>
        <w:rPr>
          <w:spacing w:val="-1"/>
        </w:rPr>
        <w:t xml:space="preserve"> </w:t>
      </w:r>
      <w:r>
        <w:t>equipos</w:t>
      </w:r>
      <w:r>
        <w:rPr>
          <w:spacing w:val="-1"/>
        </w:rPr>
        <w:t xml:space="preserve"> </w:t>
      </w:r>
      <w:r>
        <w:t>que</w:t>
      </w:r>
      <w:r>
        <w:rPr>
          <w:spacing w:val="-1"/>
        </w:rPr>
        <w:t xml:space="preserve"> </w:t>
      </w:r>
      <w:r>
        <w:t>transfieren</w:t>
      </w:r>
      <w:r>
        <w:rPr>
          <w:spacing w:val="-1"/>
        </w:rPr>
        <w:t xml:space="preserve"> </w:t>
      </w:r>
      <w:r>
        <w:t>la</w:t>
      </w:r>
      <w:r>
        <w:rPr>
          <w:spacing w:val="-1"/>
        </w:rPr>
        <w:t xml:space="preserve"> </w:t>
      </w:r>
      <w:r>
        <w:t>energía</w:t>
      </w:r>
      <w:r>
        <w:rPr>
          <w:spacing w:val="-1"/>
        </w:rPr>
        <w:t xml:space="preserve"> </w:t>
      </w:r>
      <w:r>
        <w:t>eléctrica</w:t>
      </w:r>
      <w:r>
        <w:rPr>
          <w:spacing w:val="-1"/>
        </w:rPr>
        <w:t xml:space="preserve"> </w:t>
      </w:r>
      <w:r>
        <w:t>desde</w:t>
      </w:r>
      <w:r>
        <w:rPr>
          <w:spacing w:val="-1"/>
        </w:rPr>
        <w:t xml:space="preserve"> </w:t>
      </w:r>
      <w:r>
        <w:t>la</w:t>
      </w:r>
      <w:r>
        <w:rPr>
          <w:spacing w:val="-1"/>
        </w:rPr>
        <w:t xml:space="preserve"> </w:t>
      </w:r>
      <w:r>
        <w:t>fuente</w:t>
      </w:r>
      <w:r>
        <w:rPr>
          <w:spacing w:val="-1"/>
        </w:rPr>
        <w:t xml:space="preserve"> </w:t>
      </w:r>
      <w:r>
        <w:t>de potencia hasta las cargas de la manera más segura y eficiente posible, que se pueden resumir en los siguientes pasos básicos:</w:t>
      </w:r>
    </w:p>
    <w:p w:rsidR="004C60DF" w:rsidRDefault="00837B24">
      <w:pPr>
        <w:pStyle w:val="Prrafodelista"/>
        <w:numPr>
          <w:ilvl w:val="0"/>
          <w:numId w:val="107"/>
        </w:numPr>
        <w:tabs>
          <w:tab w:val="left" w:pos="1567"/>
        </w:tabs>
        <w:spacing w:before="121" w:line="357" w:lineRule="auto"/>
        <w:ind w:right="427"/>
        <w:jc w:val="both"/>
        <w:rPr>
          <w:sz w:val="23"/>
        </w:rPr>
      </w:pPr>
      <w:r>
        <w:rPr>
          <w:sz w:val="23"/>
        </w:rPr>
        <w:t>Seleccionar los conceptos y configuraciones básicas de cableado que suministrarán potencia eléctrica a cada punto de utilización.</w:t>
      </w:r>
    </w:p>
    <w:p w:rsidR="004C60DF" w:rsidRDefault="00837B24">
      <w:pPr>
        <w:pStyle w:val="Prrafodelista"/>
        <w:numPr>
          <w:ilvl w:val="0"/>
          <w:numId w:val="107"/>
        </w:numPr>
        <w:tabs>
          <w:tab w:val="left" w:pos="1567"/>
        </w:tabs>
        <w:spacing w:before="121" w:line="360" w:lineRule="auto"/>
        <w:ind w:right="424"/>
        <w:jc w:val="both"/>
        <w:rPr>
          <w:sz w:val="23"/>
        </w:rPr>
      </w:pPr>
      <w:r>
        <w:rPr>
          <w:sz w:val="23"/>
        </w:rPr>
        <w:t>Implementar los conceptos de circuitos eléctricos con conductores y dispositivos reales, seleccionando tipos, tamaños, modelos, capacidades y otras características de los elementos requeridos.</w:t>
      </w:r>
    </w:p>
    <w:p w:rsidR="004C60DF" w:rsidRDefault="00837B24">
      <w:pPr>
        <w:pStyle w:val="Prrafodelista"/>
        <w:numPr>
          <w:ilvl w:val="0"/>
          <w:numId w:val="107"/>
        </w:numPr>
        <w:tabs>
          <w:tab w:val="left" w:pos="1567"/>
        </w:tabs>
        <w:spacing w:before="123" w:line="360" w:lineRule="auto"/>
        <w:ind w:right="423"/>
        <w:jc w:val="both"/>
        <w:rPr>
          <w:sz w:val="23"/>
        </w:rPr>
      </w:pPr>
      <w:r>
        <w:rPr>
          <w:sz w:val="23"/>
        </w:rPr>
        <w:t>Responder por la instalación del sistema eléctrico completo, como se determinó en los primeros dos pasos, dentro de las dimensiones físicas y la composición estructural de la edificación, mostrando tan claramente como sea posible las localizaciones y detalles del montaje de los equipos, los trayectos de las canalizaciones, las conexiones a las líneas principales de suministro de potencia y otros elementos que requieran atención.</w:t>
      </w:r>
    </w:p>
    <w:p w:rsidR="004C60DF" w:rsidRDefault="00837B24">
      <w:pPr>
        <w:pStyle w:val="Textoindependiente"/>
        <w:spacing w:before="118" w:line="360" w:lineRule="auto"/>
        <w:ind w:left="847" w:right="422"/>
        <w:jc w:val="both"/>
      </w:pPr>
      <w:r>
        <w:t>Resumiendo, el proyectista de una instalación eléctrica, además de los conocimientos propios de su profesión debe comprender claramente la relación que existe entre los aspectos puramente técnicos del proyecto y otros factores, tales como la seguridad, la capacidad, la flexibilidad, la accesibilidad, la confiabilidad, la eficiencia y la economía de este, como se describe a continuación:</w:t>
      </w:r>
    </w:p>
    <w:p w:rsidR="004C60DF" w:rsidRDefault="00837B24">
      <w:pPr>
        <w:pStyle w:val="Prrafodelista"/>
        <w:numPr>
          <w:ilvl w:val="1"/>
          <w:numId w:val="107"/>
        </w:numPr>
        <w:tabs>
          <w:tab w:val="left" w:pos="1566"/>
        </w:tabs>
        <w:spacing w:before="119"/>
        <w:ind w:left="1566" w:hanging="359"/>
        <w:jc w:val="both"/>
        <w:rPr>
          <w:rFonts w:ascii="Times New Roman" w:hAnsi="Times New Roman"/>
          <w:sz w:val="23"/>
        </w:rPr>
      </w:pPr>
      <w:r>
        <w:rPr>
          <w:b/>
          <w:sz w:val="23"/>
        </w:rPr>
        <w:t>Seguridad:</w:t>
      </w:r>
      <w:r>
        <w:rPr>
          <w:b/>
          <w:spacing w:val="-6"/>
          <w:sz w:val="23"/>
        </w:rPr>
        <w:t xml:space="preserve"> </w:t>
      </w:r>
      <w:r>
        <w:rPr>
          <w:sz w:val="23"/>
        </w:rPr>
        <w:t>Una</w:t>
      </w:r>
      <w:r>
        <w:rPr>
          <w:spacing w:val="-6"/>
          <w:sz w:val="23"/>
        </w:rPr>
        <w:t xml:space="preserve"> </w:t>
      </w:r>
      <w:r>
        <w:rPr>
          <w:sz w:val="23"/>
        </w:rPr>
        <w:t>instalación</w:t>
      </w:r>
      <w:r>
        <w:rPr>
          <w:spacing w:val="-6"/>
          <w:sz w:val="23"/>
        </w:rPr>
        <w:t xml:space="preserve"> </w:t>
      </w:r>
      <w:r>
        <w:rPr>
          <w:sz w:val="23"/>
        </w:rPr>
        <w:t>segura</w:t>
      </w:r>
      <w:r>
        <w:rPr>
          <w:spacing w:val="-6"/>
          <w:sz w:val="23"/>
        </w:rPr>
        <w:t xml:space="preserve"> </w:t>
      </w:r>
      <w:r>
        <w:rPr>
          <w:sz w:val="23"/>
        </w:rPr>
        <w:t>es</w:t>
      </w:r>
      <w:r>
        <w:rPr>
          <w:spacing w:val="-5"/>
          <w:sz w:val="23"/>
        </w:rPr>
        <w:t xml:space="preserve"> </w:t>
      </w:r>
      <w:r>
        <w:rPr>
          <w:sz w:val="23"/>
        </w:rPr>
        <w:t>aquella</w:t>
      </w:r>
      <w:r>
        <w:rPr>
          <w:spacing w:val="-6"/>
          <w:sz w:val="23"/>
        </w:rPr>
        <w:t xml:space="preserve"> </w:t>
      </w:r>
      <w:r>
        <w:rPr>
          <w:sz w:val="23"/>
        </w:rPr>
        <w:t>que</w:t>
      </w:r>
      <w:r>
        <w:rPr>
          <w:spacing w:val="-6"/>
          <w:sz w:val="23"/>
        </w:rPr>
        <w:t xml:space="preserve"> </w:t>
      </w:r>
      <w:r>
        <w:rPr>
          <w:sz w:val="23"/>
        </w:rPr>
        <w:t>no</w:t>
      </w:r>
      <w:r>
        <w:rPr>
          <w:spacing w:val="-5"/>
          <w:sz w:val="23"/>
        </w:rPr>
        <w:t xml:space="preserve"> </w:t>
      </w:r>
      <w:r>
        <w:rPr>
          <w:sz w:val="23"/>
        </w:rPr>
        <w:t>presenta</w:t>
      </w:r>
      <w:r>
        <w:rPr>
          <w:spacing w:val="-5"/>
          <w:sz w:val="23"/>
        </w:rPr>
        <w:t xml:space="preserve"> </w:t>
      </w:r>
      <w:r>
        <w:rPr>
          <w:spacing w:val="-2"/>
          <w:sz w:val="23"/>
        </w:rPr>
        <w:t>riesgos.</w:t>
      </w:r>
    </w:p>
    <w:p w:rsidR="004C60DF" w:rsidRDefault="004C60DF">
      <w:pPr>
        <w:pStyle w:val="Prrafodelista"/>
        <w:jc w:val="both"/>
        <w:rPr>
          <w:rFonts w:ascii="Times New Roman" w:hAnsi="Times New Roman"/>
          <w:sz w:val="23"/>
        </w:rPr>
        <w:sectPr w:rsidR="004C60DF">
          <w:pgSz w:w="11910" w:h="16840"/>
          <w:pgMar w:top="520" w:right="425" w:bottom="1500" w:left="283" w:header="280" w:footer="1271" w:gutter="0"/>
          <w:cols w:space="720"/>
        </w:sectPr>
      </w:pPr>
    </w:p>
    <w:p w:rsidR="004C60DF" w:rsidRDefault="004C60DF">
      <w:pPr>
        <w:pStyle w:val="Textoindependiente"/>
        <w:spacing w:before="43"/>
      </w:pPr>
    </w:p>
    <w:p w:rsidR="004C60DF" w:rsidRDefault="00837B24">
      <w:pPr>
        <w:pStyle w:val="Prrafodelista"/>
        <w:numPr>
          <w:ilvl w:val="1"/>
          <w:numId w:val="107"/>
        </w:numPr>
        <w:tabs>
          <w:tab w:val="left" w:pos="1567"/>
        </w:tabs>
        <w:spacing w:before="1"/>
        <w:ind w:hanging="360"/>
        <w:rPr>
          <w:rFonts w:ascii="Times New Roman" w:hAnsi="Times New Roman"/>
          <w:sz w:val="23"/>
        </w:rPr>
      </w:pPr>
      <w:r>
        <w:rPr>
          <w:b/>
          <w:sz w:val="23"/>
        </w:rPr>
        <w:t>Eficiencia:</w:t>
      </w:r>
      <w:r>
        <w:rPr>
          <w:b/>
          <w:spacing w:val="-9"/>
          <w:sz w:val="23"/>
        </w:rPr>
        <w:t xml:space="preserve"> </w:t>
      </w:r>
      <w:r>
        <w:rPr>
          <w:sz w:val="23"/>
        </w:rPr>
        <w:t>Una</w:t>
      </w:r>
      <w:r>
        <w:rPr>
          <w:spacing w:val="-7"/>
          <w:sz w:val="23"/>
        </w:rPr>
        <w:t xml:space="preserve"> </w:t>
      </w:r>
      <w:r>
        <w:rPr>
          <w:sz w:val="23"/>
        </w:rPr>
        <w:t>instalación</w:t>
      </w:r>
      <w:r>
        <w:rPr>
          <w:spacing w:val="-6"/>
          <w:sz w:val="23"/>
        </w:rPr>
        <w:t xml:space="preserve"> </w:t>
      </w:r>
      <w:r>
        <w:rPr>
          <w:sz w:val="23"/>
        </w:rPr>
        <w:t>eficiente</w:t>
      </w:r>
      <w:r>
        <w:rPr>
          <w:spacing w:val="-7"/>
          <w:sz w:val="23"/>
        </w:rPr>
        <w:t xml:space="preserve"> </w:t>
      </w:r>
      <w:r>
        <w:rPr>
          <w:sz w:val="23"/>
        </w:rPr>
        <w:t>es</w:t>
      </w:r>
      <w:r>
        <w:rPr>
          <w:spacing w:val="-6"/>
          <w:sz w:val="23"/>
        </w:rPr>
        <w:t xml:space="preserve"> </w:t>
      </w:r>
      <w:r>
        <w:rPr>
          <w:sz w:val="23"/>
        </w:rPr>
        <w:t>aquella</w:t>
      </w:r>
      <w:r>
        <w:rPr>
          <w:spacing w:val="-7"/>
          <w:sz w:val="23"/>
        </w:rPr>
        <w:t xml:space="preserve"> </w:t>
      </w:r>
      <w:r>
        <w:rPr>
          <w:sz w:val="23"/>
        </w:rPr>
        <w:t>que</w:t>
      </w:r>
      <w:r>
        <w:rPr>
          <w:spacing w:val="-6"/>
          <w:sz w:val="23"/>
        </w:rPr>
        <w:t xml:space="preserve"> </w:t>
      </w:r>
      <w:r>
        <w:rPr>
          <w:sz w:val="23"/>
        </w:rPr>
        <w:t>evita</w:t>
      </w:r>
      <w:r>
        <w:rPr>
          <w:spacing w:val="-7"/>
          <w:sz w:val="23"/>
        </w:rPr>
        <w:t xml:space="preserve"> </w:t>
      </w:r>
      <w:r>
        <w:rPr>
          <w:sz w:val="23"/>
        </w:rPr>
        <w:t>consumos</w:t>
      </w:r>
      <w:r>
        <w:rPr>
          <w:spacing w:val="-6"/>
          <w:sz w:val="23"/>
        </w:rPr>
        <w:t xml:space="preserve"> </w:t>
      </w:r>
      <w:r>
        <w:rPr>
          <w:spacing w:val="-2"/>
          <w:sz w:val="23"/>
        </w:rPr>
        <w:t>innecesarios.</w:t>
      </w:r>
    </w:p>
    <w:p w:rsidR="004C60DF" w:rsidRDefault="00837B24">
      <w:pPr>
        <w:pStyle w:val="Prrafodelista"/>
        <w:numPr>
          <w:ilvl w:val="1"/>
          <w:numId w:val="107"/>
        </w:numPr>
        <w:tabs>
          <w:tab w:val="left" w:pos="1565"/>
          <w:tab w:val="left" w:pos="1567"/>
        </w:tabs>
        <w:spacing w:before="256" w:line="360" w:lineRule="auto"/>
        <w:ind w:right="425"/>
        <w:jc w:val="both"/>
        <w:rPr>
          <w:rFonts w:ascii="Times New Roman" w:hAnsi="Times New Roman"/>
          <w:sz w:val="23"/>
        </w:rPr>
      </w:pPr>
      <w:r>
        <w:rPr>
          <w:b/>
          <w:sz w:val="23"/>
        </w:rPr>
        <w:t xml:space="preserve">Economía: </w:t>
      </w:r>
      <w:r>
        <w:rPr>
          <w:sz w:val="23"/>
        </w:rPr>
        <w:t>El diseñador debe pensar la instalación eléctrica que se ejecute con la</w:t>
      </w:r>
      <w:r>
        <w:rPr>
          <w:spacing w:val="80"/>
          <w:sz w:val="23"/>
        </w:rPr>
        <w:t xml:space="preserve"> </w:t>
      </w:r>
      <w:r>
        <w:rPr>
          <w:sz w:val="23"/>
        </w:rPr>
        <w:t>menor inversión posible, por ejemplo, en horas hombre dedicadas al proyecto y a la instalación eléctrica.</w:t>
      </w:r>
    </w:p>
    <w:p w:rsidR="004C60DF" w:rsidRDefault="00837B24">
      <w:pPr>
        <w:pStyle w:val="Prrafodelista"/>
        <w:numPr>
          <w:ilvl w:val="1"/>
          <w:numId w:val="107"/>
        </w:numPr>
        <w:tabs>
          <w:tab w:val="left" w:pos="1565"/>
          <w:tab w:val="left" w:pos="1567"/>
        </w:tabs>
        <w:spacing w:before="118" w:line="362" w:lineRule="auto"/>
        <w:ind w:right="421"/>
        <w:jc w:val="both"/>
        <w:rPr>
          <w:rFonts w:ascii="Times New Roman" w:hAnsi="Times New Roman"/>
          <w:sz w:val="23"/>
        </w:rPr>
      </w:pPr>
      <w:r>
        <w:rPr>
          <w:b/>
          <w:sz w:val="23"/>
        </w:rPr>
        <w:t xml:space="preserve">Capacidad: </w:t>
      </w:r>
      <w:r>
        <w:rPr>
          <w:sz w:val="23"/>
        </w:rPr>
        <w:t>La instalación debe tener capacidad suficiente para atender las cargas para las que está diseñada y una reserva para eventuales ampliaciones.</w:t>
      </w:r>
    </w:p>
    <w:p w:rsidR="004C60DF" w:rsidRDefault="00837B24">
      <w:pPr>
        <w:pStyle w:val="Prrafodelista"/>
        <w:numPr>
          <w:ilvl w:val="1"/>
          <w:numId w:val="107"/>
        </w:numPr>
        <w:tabs>
          <w:tab w:val="left" w:pos="1565"/>
          <w:tab w:val="left" w:pos="1567"/>
        </w:tabs>
        <w:spacing w:before="115" w:line="357" w:lineRule="auto"/>
        <w:ind w:right="425"/>
        <w:jc w:val="both"/>
        <w:rPr>
          <w:rFonts w:ascii="Times New Roman" w:hAnsi="Times New Roman"/>
          <w:sz w:val="23"/>
        </w:rPr>
      </w:pPr>
      <w:r>
        <w:rPr>
          <w:b/>
          <w:sz w:val="23"/>
        </w:rPr>
        <w:t xml:space="preserve">Flexibilidad: </w:t>
      </w:r>
      <w:r>
        <w:rPr>
          <w:sz w:val="23"/>
        </w:rPr>
        <w:t>Se entiende por instalación flexible aquella que puede adaptarse a pequeños cambios.</w:t>
      </w:r>
    </w:p>
    <w:p w:rsidR="004C60DF" w:rsidRDefault="00837B24">
      <w:pPr>
        <w:pStyle w:val="Prrafodelista"/>
        <w:numPr>
          <w:ilvl w:val="1"/>
          <w:numId w:val="107"/>
        </w:numPr>
        <w:tabs>
          <w:tab w:val="left" w:pos="1565"/>
          <w:tab w:val="left" w:pos="1567"/>
        </w:tabs>
        <w:spacing w:before="126" w:line="357" w:lineRule="auto"/>
        <w:ind w:right="428"/>
        <w:jc w:val="both"/>
        <w:rPr>
          <w:rFonts w:ascii="Times New Roman" w:hAnsi="Times New Roman"/>
          <w:sz w:val="23"/>
        </w:rPr>
      </w:pPr>
      <w:r>
        <w:rPr>
          <w:b/>
          <w:sz w:val="23"/>
        </w:rPr>
        <w:t xml:space="preserve">Accesibilidad: </w:t>
      </w:r>
      <w:r>
        <w:rPr>
          <w:sz w:val="23"/>
        </w:rPr>
        <w:t>Cualquier instalación eléctrica deberá ser fácilmente accesible, tanto para mantenimiento, reparaciones, ampliaciones o alteraciones de este.</w:t>
      </w:r>
    </w:p>
    <w:p w:rsidR="004C60DF" w:rsidRDefault="00837B24">
      <w:pPr>
        <w:pStyle w:val="Prrafodelista"/>
        <w:numPr>
          <w:ilvl w:val="1"/>
          <w:numId w:val="107"/>
        </w:numPr>
        <w:tabs>
          <w:tab w:val="left" w:pos="1565"/>
          <w:tab w:val="left" w:pos="1567"/>
        </w:tabs>
        <w:spacing w:before="126" w:line="360" w:lineRule="auto"/>
        <w:ind w:right="425"/>
        <w:jc w:val="both"/>
        <w:rPr>
          <w:rFonts w:ascii="Times New Roman" w:hAnsi="Times New Roman"/>
          <w:sz w:val="23"/>
        </w:rPr>
      </w:pPr>
      <w:r>
        <w:rPr>
          <w:b/>
          <w:sz w:val="23"/>
        </w:rPr>
        <w:t xml:space="preserve">Confiabilidad: </w:t>
      </w:r>
      <w:r>
        <w:rPr>
          <w:sz w:val="23"/>
        </w:rPr>
        <w:t>Como parte de la confiabilidad la instalación debe garantizar la continuidad del servicio y el cumplimiento de requisitos mínimos como mantener la tensión dentro de ciertos límites.</w:t>
      </w:r>
    </w:p>
    <w:p w:rsidR="004C60DF" w:rsidRDefault="00837B24">
      <w:pPr>
        <w:pStyle w:val="Prrafodelista"/>
        <w:numPr>
          <w:ilvl w:val="1"/>
          <w:numId w:val="107"/>
        </w:numPr>
        <w:tabs>
          <w:tab w:val="left" w:pos="1567"/>
        </w:tabs>
        <w:spacing w:before="118" w:line="362" w:lineRule="auto"/>
        <w:ind w:right="426" w:hanging="360"/>
        <w:jc w:val="both"/>
        <w:rPr>
          <w:rFonts w:ascii="Times New Roman" w:hAnsi="Times New Roman"/>
          <w:sz w:val="23"/>
        </w:rPr>
      </w:pPr>
      <w:r>
        <w:rPr>
          <w:b/>
          <w:sz w:val="23"/>
        </w:rPr>
        <w:t>Legalidad</w:t>
      </w:r>
      <w:r>
        <w:rPr>
          <w:sz w:val="23"/>
        </w:rPr>
        <w:t>: La instalación eléctrica debe respetar los requerimientos de las normas y códigos aplicables.</w:t>
      </w:r>
    </w:p>
    <w:p w:rsidR="004C60DF" w:rsidRDefault="00837B24">
      <w:pPr>
        <w:pStyle w:val="Prrafodelista"/>
        <w:numPr>
          <w:ilvl w:val="1"/>
          <w:numId w:val="107"/>
        </w:numPr>
        <w:tabs>
          <w:tab w:val="left" w:pos="1565"/>
          <w:tab w:val="left" w:pos="1567"/>
        </w:tabs>
        <w:spacing w:before="115" w:line="360" w:lineRule="auto"/>
        <w:ind w:right="426"/>
        <w:jc w:val="both"/>
        <w:rPr>
          <w:rFonts w:ascii="Times New Roman" w:hAnsi="Times New Roman"/>
          <w:sz w:val="23"/>
        </w:rPr>
      </w:pPr>
      <w:r>
        <w:rPr>
          <w:b/>
          <w:sz w:val="23"/>
        </w:rPr>
        <w:t xml:space="preserve">Medio ambiente: </w:t>
      </w:r>
      <w:r>
        <w:rPr>
          <w:sz w:val="23"/>
        </w:rPr>
        <w:t xml:space="preserve">Se deben considerar las condiciones de humedad, salinidad y contaminación del medio ambiente donde se construye la instalación, dada la influencia que tienen en la vida útil de la misma. No obstante, deben efectuarse revisiones </w:t>
      </w:r>
      <w:r>
        <w:rPr>
          <w:spacing w:val="-2"/>
          <w:sz w:val="23"/>
        </w:rPr>
        <w:t>periódicas.</w:t>
      </w:r>
    </w:p>
    <w:p w:rsidR="004C60DF" w:rsidRDefault="00837B24">
      <w:pPr>
        <w:pStyle w:val="Textoindependiente"/>
        <w:spacing w:before="121" w:line="360" w:lineRule="auto"/>
        <w:ind w:left="847" w:right="425"/>
        <w:jc w:val="both"/>
      </w:pPr>
      <w:r>
        <w:t>El resultado del diseño de una instalación son los planos eléctricos, que contienen los</w:t>
      </w:r>
      <w:r>
        <w:rPr>
          <w:spacing w:val="40"/>
        </w:rPr>
        <w:t xml:space="preserve"> </w:t>
      </w:r>
      <w:r>
        <w:t>diagramas de cableado (unifilares o multifilares), los diagramas de canalizaciones, dibujos isométricos, dibujos de detalles, descripciones técnicas y toda documentación necesaria para transmitir una visión de conjunto del proyecto.</w:t>
      </w:r>
    </w:p>
    <w:p w:rsidR="004C60DF" w:rsidRDefault="004C60DF">
      <w:pPr>
        <w:pStyle w:val="Textoindependiente"/>
      </w:pPr>
    </w:p>
    <w:p w:rsidR="004C60DF" w:rsidRDefault="004C60DF">
      <w:pPr>
        <w:pStyle w:val="Textoindependiente"/>
        <w:spacing w:before="105"/>
      </w:pPr>
    </w:p>
    <w:p w:rsidR="004C60DF" w:rsidRDefault="00837B24">
      <w:pPr>
        <w:pStyle w:val="Ttulo5"/>
        <w:jc w:val="both"/>
      </w:pPr>
      <w:r>
        <w:t>Tipos</w:t>
      </w:r>
      <w:r>
        <w:rPr>
          <w:spacing w:val="-6"/>
        </w:rPr>
        <w:t xml:space="preserve"> </w:t>
      </w:r>
      <w:r>
        <w:t>de</w:t>
      </w:r>
      <w:r>
        <w:rPr>
          <w:spacing w:val="-5"/>
        </w:rPr>
        <w:t xml:space="preserve"> </w:t>
      </w:r>
      <w:r>
        <w:t>Instalaciones</w:t>
      </w:r>
      <w:r>
        <w:rPr>
          <w:spacing w:val="-6"/>
        </w:rPr>
        <w:t xml:space="preserve"> </w:t>
      </w:r>
      <w:r>
        <w:t>de</w:t>
      </w:r>
      <w:r>
        <w:rPr>
          <w:spacing w:val="-5"/>
        </w:rPr>
        <w:t xml:space="preserve"> </w:t>
      </w:r>
      <w:r>
        <w:rPr>
          <w:spacing w:val="-2"/>
        </w:rPr>
        <w:t>Cables</w:t>
      </w:r>
    </w:p>
    <w:p w:rsidR="004C60DF" w:rsidRDefault="00837B24">
      <w:pPr>
        <w:pStyle w:val="Textoindependiente"/>
        <w:spacing w:before="256" w:line="357" w:lineRule="auto"/>
        <w:ind w:left="847" w:right="422"/>
        <w:jc w:val="both"/>
      </w:pPr>
      <w:r>
        <w:t>La determinación del tipo de instalación es de vital importancia, dado que tiene gran</w:t>
      </w:r>
      <w:r>
        <w:rPr>
          <w:spacing w:val="80"/>
        </w:rPr>
        <w:t xml:space="preserve"> </w:t>
      </w:r>
      <w:r>
        <w:t>influencia en la capacidad de conducción de corriente.</w:t>
      </w:r>
    </w:p>
    <w:p w:rsidR="004C60DF" w:rsidRDefault="00837B24">
      <w:pPr>
        <w:pStyle w:val="Textoindependiente"/>
        <w:spacing w:before="126"/>
        <w:ind w:left="847"/>
        <w:jc w:val="both"/>
      </w:pPr>
      <w:r>
        <w:t>Los</w:t>
      </w:r>
      <w:r>
        <w:rPr>
          <w:spacing w:val="-6"/>
        </w:rPr>
        <w:t xml:space="preserve"> </w:t>
      </w:r>
      <w:r>
        <w:t>tipos</w:t>
      </w:r>
      <w:r>
        <w:rPr>
          <w:spacing w:val="-6"/>
        </w:rPr>
        <w:t xml:space="preserve"> </w:t>
      </w:r>
      <w:r>
        <w:t>de</w:t>
      </w:r>
      <w:r>
        <w:rPr>
          <w:spacing w:val="-5"/>
        </w:rPr>
        <w:t xml:space="preserve"> </w:t>
      </w:r>
      <w:r>
        <w:t>canalizaciones</w:t>
      </w:r>
      <w:r>
        <w:rPr>
          <w:spacing w:val="-6"/>
        </w:rPr>
        <w:t xml:space="preserve"> </w:t>
      </w:r>
      <w:r>
        <w:t>previstos</w:t>
      </w:r>
      <w:r>
        <w:rPr>
          <w:spacing w:val="-5"/>
        </w:rPr>
        <w:t xml:space="preserve"> </w:t>
      </w:r>
      <w:r>
        <w:t>en</w:t>
      </w:r>
      <w:r>
        <w:rPr>
          <w:spacing w:val="-6"/>
        </w:rPr>
        <w:t xml:space="preserve"> </w:t>
      </w:r>
      <w:r>
        <w:t>la</w:t>
      </w:r>
      <w:r>
        <w:rPr>
          <w:spacing w:val="-5"/>
        </w:rPr>
        <w:t xml:space="preserve"> </w:t>
      </w:r>
      <w:r>
        <w:t>Reglamentación</w:t>
      </w:r>
      <w:r>
        <w:rPr>
          <w:spacing w:val="-6"/>
        </w:rPr>
        <w:t xml:space="preserve"> </w:t>
      </w:r>
      <w:r>
        <w:t>de</w:t>
      </w:r>
      <w:r>
        <w:rPr>
          <w:spacing w:val="-5"/>
        </w:rPr>
        <w:t xml:space="preserve"> </w:t>
      </w:r>
      <w:r>
        <w:t>la</w:t>
      </w:r>
      <w:r>
        <w:rPr>
          <w:spacing w:val="-6"/>
        </w:rPr>
        <w:t xml:space="preserve"> </w:t>
      </w:r>
      <w:r>
        <w:t>A.E.A.</w:t>
      </w:r>
      <w:r>
        <w:rPr>
          <w:spacing w:val="-5"/>
        </w:rPr>
        <w:t xml:space="preserve"> </w:t>
      </w:r>
      <w:r>
        <w:rPr>
          <w:spacing w:val="-4"/>
        </w:rPr>
        <w:t>son:</w:t>
      </w:r>
    </w:p>
    <w:p w:rsidR="004C60DF" w:rsidRDefault="00837B24">
      <w:pPr>
        <w:pStyle w:val="Prrafodelista"/>
        <w:numPr>
          <w:ilvl w:val="1"/>
          <w:numId w:val="107"/>
        </w:numPr>
        <w:tabs>
          <w:tab w:val="left" w:pos="1567"/>
        </w:tabs>
        <w:spacing w:before="251"/>
        <w:ind w:hanging="360"/>
        <w:rPr>
          <w:rFonts w:ascii="Times New Roman" w:hAnsi="Times New Roman"/>
          <w:sz w:val="20"/>
        </w:rPr>
      </w:pPr>
      <w:r>
        <w:rPr>
          <w:sz w:val="23"/>
        </w:rPr>
        <w:t>Conductores</w:t>
      </w:r>
      <w:r>
        <w:rPr>
          <w:spacing w:val="-6"/>
          <w:sz w:val="23"/>
        </w:rPr>
        <w:t xml:space="preserve"> </w:t>
      </w:r>
      <w:r>
        <w:rPr>
          <w:sz w:val="23"/>
        </w:rPr>
        <w:t>aislados</w:t>
      </w:r>
      <w:r>
        <w:rPr>
          <w:spacing w:val="-6"/>
          <w:sz w:val="23"/>
        </w:rPr>
        <w:t xml:space="preserve"> </w:t>
      </w:r>
      <w:r>
        <w:rPr>
          <w:sz w:val="23"/>
        </w:rPr>
        <w:t>colocados</w:t>
      </w:r>
      <w:r>
        <w:rPr>
          <w:spacing w:val="-6"/>
          <w:sz w:val="23"/>
        </w:rPr>
        <w:t xml:space="preserve"> </w:t>
      </w:r>
      <w:r>
        <w:rPr>
          <w:sz w:val="23"/>
        </w:rPr>
        <w:t>en</w:t>
      </w:r>
      <w:r>
        <w:rPr>
          <w:spacing w:val="-6"/>
          <w:sz w:val="23"/>
        </w:rPr>
        <w:t xml:space="preserve"> </w:t>
      </w:r>
      <w:r>
        <w:rPr>
          <w:sz w:val="23"/>
        </w:rPr>
        <w:t>cañerías:</w:t>
      </w:r>
      <w:r>
        <w:rPr>
          <w:spacing w:val="-5"/>
          <w:sz w:val="23"/>
        </w:rPr>
        <w:t xml:space="preserve"> </w:t>
      </w:r>
      <w:r>
        <w:rPr>
          <w:sz w:val="23"/>
        </w:rPr>
        <w:t>embutidas</w:t>
      </w:r>
      <w:r>
        <w:rPr>
          <w:spacing w:val="-6"/>
          <w:sz w:val="23"/>
        </w:rPr>
        <w:t xml:space="preserve"> </w:t>
      </w:r>
      <w:r>
        <w:rPr>
          <w:sz w:val="23"/>
        </w:rPr>
        <w:t>o</w:t>
      </w:r>
      <w:r>
        <w:rPr>
          <w:spacing w:val="-6"/>
          <w:sz w:val="23"/>
        </w:rPr>
        <w:t xml:space="preserve"> </w:t>
      </w:r>
      <w:r>
        <w:rPr>
          <w:sz w:val="23"/>
        </w:rPr>
        <w:t>a</w:t>
      </w:r>
      <w:r>
        <w:rPr>
          <w:spacing w:val="-6"/>
          <w:sz w:val="23"/>
        </w:rPr>
        <w:t xml:space="preserve"> </w:t>
      </w:r>
      <w:r>
        <w:rPr>
          <w:sz w:val="23"/>
        </w:rPr>
        <w:t>la</w:t>
      </w:r>
      <w:r>
        <w:rPr>
          <w:spacing w:val="-5"/>
          <w:sz w:val="23"/>
        </w:rPr>
        <w:t xml:space="preserve"> </w:t>
      </w:r>
      <w:r>
        <w:rPr>
          <w:spacing w:val="-2"/>
          <w:sz w:val="23"/>
        </w:rPr>
        <w:t>vista.</w:t>
      </w:r>
    </w:p>
    <w:p w:rsidR="004C60DF" w:rsidRDefault="00837B24">
      <w:pPr>
        <w:pStyle w:val="Prrafodelista"/>
        <w:numPr>
          <w:ilvl w:val="1"/>
          <w:numId w:val="107"/>
        </w:numPr>
        <w:tabs>
          <w:tab w:val="left" w:pos="1567"/>
        </w:tabs>
        <w:spacing w:before="256"/>
        <w:ind w:hanging="360"/>
        <w:rPr>
          <w:rFonts w:ascii="Times New Roman" w:hAnsi="Times New Roman"/>
          <w:sz w:val="20"/>
        </w:rPr>
      </w:pPr>
      <w:r>
        <w:rPr>
          <w:sz w:val="23"/>
        </w:rPr>
        <w:t>Conductores</w:t>
      </w:r>
      <w:r>
        <w:rPr>
          <w:spacing w:val="-8"/>
          <w:sz w:val="23"/>
        </w:rPr>
        <w:t xml:space="preserve"> </w:t>
      </w:r>
      <w:r>
        <w:rPr>
          <w:sz w:val="23"/>
        </w:rPr>
        <w:t>enterrados:</w:t>
      </w:r>
      <w:r>
        <w:rPr>
          <w:spacing w:val="-6"/>
          <w:sz w:val="23"/>
        </w:rPr>
        <w:t xml:space="preserve"> </w:t>
      </w:r>
      <w:r>
        <w:rPr>
          <w:sz w:val="23"/>
        </w:rPr>
        <w:t>directamente</w:t>
      </w:r>
      <w:r>
        <w:rPr>
          <w:spacing w:val="-8"/>
          <w:sz w:val="23"/>
        </w:rPr>
        <w:t xml:space="preserve"> </w:t>
      </w:r>
      <w:r>
        <w:rPr>
          <w:sz w:val="23"/>
        </w:rPr>
        <w:t>o</w:t>
      </w:r>
      <w:r>
        <w:rPr>
          <w:spacing w:val="-7"/>
          <w:sz w:val="23"/>
        </w:rPr>
        <w:t xml:space="preserve"> </w:t>
      </w:r>
      <w:r>
        <w:rPr>
          <w:sz w:val="23"/>
        </w:rPr>
        <w:t>en</w:t>
      </w:r>
      <w:r>
        <w:rPr>
          <w:spacing w:val="-7"/>
          <w:sz w:val="23"/>
        </w:rPr>
        <w:t xml:space="preserve"> </w:t>
      </w:r>
      <w:r>
        <w:rPr>
          <w:spacing w:val="-2"/>
          <w:sz w:val="23"/>
        </w:rPr>
        <w:t>conductos.</w:t>
      </w:r>
    </w:p>
    <w:p w:rsidR="004C60DF" w:rsidRDefault="00837B24">
      <w:pPr>
        <w:pStyle w:val="Prrafodelista"/>
        <w:numPr>
          <w:ilvl w:val="1"/>
          <w:numId w:val="107"/>
        </w:numPr>
        <w:tabs>
          <w:tab w:val="left" w:pos="1567"/>
        </w:tabs>
        <w:spacing w:before="252"/>
        <w:ind w:hanging="360"/>
        <w:rPr>
          <w:rFonts w:ascii="Times New Roman" w:hAnsi="Times New Roman"/>
          <w:sz w:val="20"/>
        </w:rPr>
      </w:pPr>
      <w:r>
        <w:rPr>
          <w:sz w:val="23"/>
        </w:rPr>
        <w:t>Conductores</w:t>
      </w:r>
      <w:r>
        <w:rPr>
          <w:spacing w:val="-10"/>
          <w:sz w:val="23"/>
        </w:rPr>
        <w:t xml:space="preserve"> </w:t>
      </w:r>
      <w:r>
        <w:rPr>
          <w:sz w:val="23"/>
        </w:rPr>
        <w:t>preensamblados</w:t>
      </w:r>
      <w:r>
        <w:rPr>
          <w:spacing w:val="-7"/>
          <w:sz w:val="23"/>
        </w:rPr>
        <w:t xml:space="preserve"> </w:t>
      </w:r>
      <w:r>
        <w:rPr>
          <w:sz w:val="23"/>
        </w:rPr>
        <w:t>en</w:t>
      </w:r>
      <w:r>
        <w:rPr>
          <w:spacing w:val="-8"/>
          <w:sz w:val="23"/>
        </w:rPr>
        <w:t xml:space="preserve"> </w:t>
      </w:r>
      <w:r>
        <w:rPr>
          <w:sz w:val="23"/>
        </w:rPr>
        <w:t>líneas</w:t>
      </w:r>
      <w:r>
        <w:rPr>
          <w:spacing w:val="-7"/>
          <w:sz w:val="23"/>
        </w:rPr>
        <w:t xml:space="preserve"> </w:t>
      </w:r>
      <w:r>
        <w:rPr>
          <w:sz w:val="23"/>
        </w:rPr>
        <w:t>aéreas</w:t>
      </w:r>
      <w:r>
        <w:rPr>
          <w:spacing w:val="-7"/>
          <w:sz w:val="23"/>
        </w:rPr>
        <w:t xml:space="preserve"> </w:t>
      </w:r>
      <w:r>
        <w:rPr>
          <w:spacing w:val="-2"/>
          <w:sz w:val="23"/>
        </w:rPr>
        <w:t>exteriores.</w:t>
      </w:r>
    </w:p>
    <w:p w:rsidR="004C60DF" w:rsidRDefault="004C60DF">
      <w:pPr>
        <w:pStyle w:val="Prrafodelista"/>
        <w:rPr>
          <w:rFonts w:ascii="Times New Roman" w:hAnsi="Times New Roman"/>
          <w:sz w:val="20"/>
        </w:rPr>
        <w:sectPr w:rsidR="004C60DF">
          <w:pgSz w:w="11910" w:h="16840"/>
          <w:pgMar w:top="520" w:right="425" w:bottom="1500" w:left="283" w:header="280" w:footer="1271" w:gutter="0"/>
          <w:cols w:space="720"/>
        </w:sectPr>
      </w:pPr>
    </w:p>
    <w:p w:rsidR="004C60DF" w:rsidRDefault="004C60DF">
      <w:pPr>
        <w:pStyle w:val="Textoindependiente"/>
        <w:spacing w:before="43"/>
      </w:pPr>
    </w:p>
    <w:p w:rsidR="004C60DF" w:rsidRDefault="00837B24">
      <w:pPr>
        <w:pStyle w:val="Prrafodelista"/>
        <w:numPr>
          <w:ilvl w:val="1"/>
          <w:numId w:val="107"/>
        </w:numPr>
        <w:tabs>
          <w:tab w:val="left" w:pos="1567"/>
        </w:tabs>
        <w:spacing w:before="1"/>
        <w:ind w:hanging="360"/>
        <w:rPr>
          <w:rFonts w:ascii="Times New Roman" w:hAnsi="Times New Roman"/>
          <w:sz w:val="20"/>
        </w:rPr>
      </w:pPr>
      <w:r>
        <w:rPr>
          <w:sz w:val="23"/>
        </w:rPr>
        <w:t>Bandejas</w:t>
      </w:r>
      <w:r>
        <w:rPr>
          <w:spacing w:val="-8"/>
          <w:sz w:val="23"/>
        </w:rPr>
        <w:t xml:space="preserve"> </w:t>
      </w:r>
      <w:r>
        <w:rPr>
          <w:spacing w:val="-2"/>
          <w:sz w:val="23"/>
        </w:rPr>
        <w:t>portacables.</w:t>
      </w:r>
    </w:p>
    <w:p w:rsidR="004C60DF" w:rsidRDefault="00837B24">
      <w:pPr>
        <w:pStyle w:val="Prrafodelista"/>
        <w:numPr>
          <w:ilvl w:val="1"/>
          <w:numId w:val="107"/>
        </w:numPr>
        <w:tabs>
          <w:tab w:val="left" w:pos="1567"/>
        </w:tabs>
        <w:spacing w:before="256"/>
        <w:ind w:hanging="360"/>
        <w:rPr>
          <w:rFonts w:ascii="Times New Roman" w:hAnsi="Times New Roman"/>
          <w:sz w:val="20"/>
        </w:rPr>
      </w:pPr>
      <w:r>
        <w:rPr>
          <w:sz w:val="23"/>
        </w:rPr>
        <w:t>Blindo</w:t>
      </w:r>
      <w:r>
        <w:rPr>
          <w:spacing w:val="-5"/>
          <w:sz w:val="23"/>
        </w:rPr>
        <w:t xml:space="preserve"> </w:t>
      </w:r>
      <w:r>
        <w:rPr>
          <w:spacing w:val="-2"/>
          <w:sz w:val="23"/>
        </w:rPr>
        <w:t>barras.</w:t>
      </w:r>
    </w:p>
    <w:p w:rsidR="004C60DF" w:rsidRDefault="00837B24">
      <w:pPr>
        <w:pStyle w:val="Textoindependiente"/>
        <w:spacing w:before="251" w:line="362" w:lineRule="auto"/>
        <w:ind w:left="847" w:right="426"/>
        <w:jc w:val="both"/>
      </w:pPr>
      <w:r>
        <w:t>No se permiten las instalaciones aéreas en interiores ni los conductores directamente enterrados en canaletas de madera o bajo listones del mismo material.</w:t>
      </w:r>
    </w:p>
    <w:p w:rsidR="004C60DF" w:rsidRDefault="004C60DF">
      <w:pPr>
        <w:pStyle w:val="Textoindependiente"/>
      </w:pPr>
    </w:p>
    <w:p w:rsidR="004C60DF" w:rsidRDefault="004C60DF">
      <w:pPr>
        <w:pStyle w:val="Textoindependiente"/>
        <w:spacing w:before="104"/>
      </w:pPr>
    </w:p>
    <w:p w:rsidR="004C60DF" w:rsidRDefault="00837B24">
      <w:pPr>
        <w:pStyle w:val="Ttulo5"/>
        <w:jc w:val="both"/>
      </w:pPr>
      <w:r>
        <w:t>Conductores</w:t>
      </w:r>
      <w:r>
        <w:rPr>
          <w:spacing w:val="-8"/>
        </w:rPr>
        <w:t xml:space="preserve"> </w:t>
      </w:r>
      <w:r>
        <w:t>aislados</w:t>
      </w:r>
      <w:r>
        <w:rPr>
          <w:spacing w:val="-7"/>
        </w:rPr>
        <w:t xml:space="preserve"> </w:t>
      </w:r>
      <w:r>
        <w:t>colocados</w:t>
      </w:r>
      <w:r>
        <w:rPr>
          <w:spacing w:val="-8"/>
        </w:rPr>
        <w:t xml:space="preserve"> </w:t>
      </w:r>
      <w:r>
        <w:t>en</w:t>
      </w:r>
      <w:r>
        <w:rPr>
          <w:spacing w:val="-7"/>
        </w:rPr>
        <w:t xml:space="preserve"> </w:t>
      </w:r>
      <w:r>
        <w:rPr>
          <w:spacing w:val="-2"/>
        </w:rPr>
        <w:t>cañerías</w:t>
      </w:r>
    </w:p>
    <w:p w:rsidR="004C60DF" w:rsidRDefault="00837B24">
      <w:pPr>
        <w:pStyle w:val="Textoindependiente"/>
        <w:spacing w:before="252" w:line="360" w:lineRule="auto"/>
        <w:ind w:left="847" w:right="421"/>
        <w:jc w:val="both"/>
      </w:pPr>
      <w:r>
        <w:t>Las cañerías se calculan en base a la sección de los conductores que albergan y a la cantidad</w:t>
      </w:r>
      <w:r>
        <w:rPr>
          <w:spacing w:val="80"/>
        </w:rPr>
        <w:t xml:space="preserve"> </w:t>
      </w:r>
      <w:r>
        <w:t>de estos, no debiendo ocupar más del 35% de la sección libre. Con ambos datos, en la tabla dada por el Reglamento se determina el diámetro de la cañería.</w:t>
      </w:r>
    </w:p>
    <w:p w:rsidR="004C60DF" w:rsidRDefault="004C60DF">
      <w:pPr>
        <w:pStyle w:val="Textoindependiente"/>
        <w:spacing w:before="1" w:after="1"/>
        <w:rPr>
          <w:sz w:val="10"/>
        </w:rPr>
      </w:pPr>
    </w:p>
    <w:tbl>
      <w:tblPr>
        <w:tblStyle w:val="TableNormal"/>
        <w:tblW w:w="0" w:type="auto"/>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0"/>
        <w:gridCol w:w="907"/>
        <w:gridCol w:w="763"/>
        <w:gridCol w:w="763"/>
        <w:gridCol w:w="763"/>
        <w:gridCol w:w="763"/>
        <w:gridCol w:w="763"/>
        <w:gridCol w:w="768"/>
        <w:gridCol w:w="720"/>
        <w:gridCol w:w="725"/>
        <w:gridCol w:w="826"/>
        <w:gridCol w:w="831"/>
      </w:tblGrid>
      <w:tr w:rsidR="004C60DF">
        <w:trPr>
          <w:trHeight w:val="541"/>
        </w:trPr>
        <w:tc>
          <w:tcPr>
            <w:tcW w:w="1560" w:type="dxa"/>
          </w:tcPr>
          <w:p w:rsidR="004C60DF" w:rsidRDefault="00837B24">
            <w:pPr>
              <w:pStyle w:val="TableParagraph"/>
              <w:spacing w:before="157"/>
              <w:ind w:left="20" w:right="12"/>
              <w:jc w:val="center"/>
              <w:rPr>
                <w:b/>
                <w:sz w:val="20"/>
              </w:rPr>
            </w:pPr>
            <w:r>
              <w:rPr>
                <w:b/>
                <w:sz w:val="20"/>
              </w:rPr>
              <w:t>Sección</w:t>
            </w:r>
            <w:r>
              <w:rPr>
                <w:b/>
                <w:spacing w:val="-7"/>
                <w:sz w:val="20"/>
              </w:rPr>
              <w:t xml:space="preserve"> </w:t>
            </w:r>
            <w:r>
              <w:rPr>
                <w:b/>
                <w:spacing w:val="-2"/>
                <w:sz w:val="20"/>
              </w:rPr>
              <w:t>cobre</w:t>
            </w:r>
          </w:p>
        </w:tc>
        <w:tc>
          <w:tcPr>
            <w:tcW w:w="907" w:type="dxa"/>
          </w:tcPr>
          <w:p w:rsidR="004C60DF" w:rsidRDefault="00837B24">
            <w:pPr>
              <w:pStyle w:val="TableParagraph"/>
              <w:spacing w:before="157"/>
              <w:ind w:left="10" w:right="1"/>
              <w:jc w:val="center"/>
              <w:rPr>
                <w:sz w:val="20"/>
              </w:rPr>
            </w:pPr>
            <w:r>
              <w:rPr>
                <w:spacing w:val="-5"/>
                <w:sz w:val="20"/>
              </w:rPr>
              <w:t>mm</w:t>
            </w:r>
            <w:r>
              <w:rPr>
                <w:spacing w:val="-5"/>
                <w:sz w:val="20"/>
                <w:vertAlign w:val="superscript"/>
              </w:rPr>
              <w:t>2</w:t>
            </w:r>
          </w:p>
        </w:tc>
        <w:tc>
          <w:tcPr>
            <w:tcW w:w="763" w:type="dxa"/>
          </w:tcPr>
          <w:p w:rsidR="004C60DF" w:rsidRDefault="00837B24">
            <w:pPr>
              <w:pStyle w:val="TableParagraph"/>
              <w:spacing w:before="157"/>
              <w:ind w:left="14" w:right="2"/>
              <w:jc w:val="center"/>
              <w:rPr>
                <w:sz w:val="20"/>
              </w:rPr>
            </w:pPr>
            <w:r>
              <w:rPr>
                <w:spacing w:val="-10"/>
                <w:sz w:val="20"/>
              </w:rPr>
              <w:t>1</w:t>
            </w:r>
          </w:p>
        </w:tc>
        <w:tc>
          <w:tcPr>
            <w:tcW w:w="763" w:type="dxa"/>
          </w:tcPr>
          <w:p w:rsidR="004C60DF" w:rsidRDefault="00837B24">
            <w:pPr>
              <w:pStyle w:val="TableParagraph"/>
              <w:spacing w:before="157"/>
              <w:ind w:left="14" w:right="2"/>
              <w:jc w:val="center"/>
              <w:rPr>
                <w:sz w:val="20"/>
              </w:rPr>
            </w:pPr>
            <w:r>
              <w:rPr>
                <w:spacing w:val="-5"/>
                <w:sz w:val="20"/>
              </w:rPr>
              <w:t>1,5</w:t>
            </w:r>
          </w:p>
        </w:tc>
        <w:tc>
          <w:tcPr>
            <w:tcW w:w="763" w:type="dxa"/>
          </w:tcPr>
          <w:p w:rsidR="004C60DF" w:rsidRDefault="00837B24">
            <w:pPr>
              <w:pStyle w:val="TableParagraph"/>
              <w:spacing w:before="157"/>
              <w:ind w:left="14" w:right="1"/>
              <w:jc w:val="center"/>
              <w:rPr>
                <w:sz w:val="20"/>
              </w:rPr>
            </w:pPr>
            <w:r>
              <w:rPr>
                <w:spacing w:val="-5"/>
                <w:sz w:val="20"/>
              </w:rPr>
              <w:t>2,5</w:t>
            </w:r>
          </w:p>
        </w:tc>
        <w:tc>
          <w:tcPr>
            <w:tcW w:w="763" w:type="dxa"/>
          </w:tcPr>
          <w:p w:rsidR="004C60DF" w:rsidRDefault="00837B24">
            <w:pPr>
              <w:pStyle w:val="TableParagraph"/>
              <w:spacing w:before="157"/>
              <w:ind w:left="14" w:right="1"/>
              <w:jc w:val="center"/>
              <w:rPr>
                <w:sz w:val="20"/>
              </w:rPr>
            </w:pPr>
            <w:r>
              <w:rPr>
                <w:spacing w:val="-10"/>
                <w:sz w:val="20"/>
              </w:rPr>
              <w:t>4</w:t>
            </w:r>
          </w:p>
        </w:tc>
        <w:tc>
          <w:tcPr>
            <w:tcW w:w="763" w:type="dxa"/>
          </w:tcPr>
          <w:p w:rsidR="004C60DF" w:rsidRDefault="00837B24">
            <w:pPr>
              <w:pStyle w:val="TableParagraph"/>
              <w:spacing w:before="157"/>
              <w:ind w:left="14" w:right="1"/>
              <w:jc w:val="center"/>
              <w:rPr>
                <w:sz w:val="20"/>
              </w:rPr>
            </w:pPr>
            <w:r>
              <w:rPr>
                <w:spacing w:val="-10"/>
                <w:sz w:val="20"/>
              </w:rPr>
              <w:t>6</w:t>
            </w:r>
          </w:p>
        </w:tc>
        <w:tc>
          <w:tcPr>
            <w:tcW w:w="768" w:type="dxa"/>
          </w:tcPr>
          <w:p w:rsidR="004C60DF" w:rsidRDefault="00837B24">
            <w:pPr>
              <w:pStyle w:val="TableParagraph"/>
              <w:spacing w:before="157"/>
              <w:ind w:left="19" w:right="1"/>
              <w:jc w:val="center"/>
              <w:rPr>
                <w:sz w:val="20"/>
              </w:rPr>
            </w:pPr>
            <w:r>
              <w:rPr>
                <w:spacing w:val="-2"/>
                <w:sz w:val="20"/>
              </w:rPr>
              <w:t>10,00</w:t>
            </w:r>
          </w:p>
        </w:tc>
        <w:tc>
          <w:tcPr>
            <w:tcW w:w="720" w:type="dxa"/>
          </w:tcPr>
          <w:p w:rsidR="004C60DF" w:rsidRDefault="00837B24">
            <w:pPr>
              <w:pStyle w:val="TableParagraph"/>
              <w:spacing w:before="157"/>
              <w:ind w:left="16" w:right="1"/>
              <w:jc w:val="center"/>
              <w:rPr>
                <w:sz w:val="20"/>
              </w:rPr>
            </w:pPr>
            <w:r>
              <w:rPr>
                <w:spacing w:val="-2"/>
                <w:sz w:val="20"/>
              </w:rPr>
              <w:t>16,00</w:t>
            </w:r>
          </w:p>
        </w:tc>
        <w:tc>
          <w:tcPr>
            <w:tcW w:w="725" w:type="dxa"/>
          </w:tcPr>
          <w:p w:rsidR="004C60DF" w:rsidRDefault="00837B24">
            <w:pPr>
              <w:pStyle w:val="TableParagraph"/>
              <w:spacing w:before="157"/>
              <w:ind w:left="11" w:right="1"/>
              <w:jc w:val="center"/>
              <w:rPr>
                <w:sz w:val="20"/>
              </w:rPr>
            </w:pPr>
            <w:r>
              <w:rPr>
                <w:spacing w:val="-2"/>
                <w:sz w:val="20"/>
              </w:rPr>
              <w:t>25,00</w:t>
            </w:r>
          </w:p>
        </w:tc>
        <w:tc>
          <w:tcPr>
            <w:tcW w:w="826" w:type="dxa"/>
          </w:tcPr>
          <w:p w:rsidR="004C60DF" w:rsidRDefault="00837B24">
            <w:pPr>
              <w:pStyle w:val="TableParagraph"/>
              <w:spacing w:before="157"/>
              <w:ind w:left="15" w:right="1"/>
              <w:jc w:val="center"/>
              <w:rPr>
                <w:sz w:val="20"/>
              </w:rPr>
            </w:pPr>
            <w:r>
              <w:rPr>
                <w:spacing w:val="-2"/>
                <w:sz w:val="20"/>
              </w:rPr>
              <w:t>35,00</w:t>
            </w:r>
          </w:p>
        </w:tc>
        <w:tc>
          <w:tcPr>
            <w:tcW w:w="831" w:type="dxa"/>
          </w:tcPr>
          <w:p w:rsidR="004C60DF" w:rsidRDefault="00837B24">
            <w:pPr>
              <w:pStyle w:val="TableParagraph"/>
              <w:spacing w:before="157"/>
              <w:ind w:left="19" w:right="2"/>
              <w:jc w:val="center"/>
              <w:rPr>
                <w:sz w:val="20"/>
              </w:rPr>
            </w:pPr>
            <w:r>
              <w:rPr>
                <w:spacing w:val="-2"/>
                <w:sz w:val="20"/>
              </w:rPr>
              <w:t>50,00</w:t>
            </w:r>
          </w:p>
        </w:tc>
      </w:tr>
      <w:tr w:rsidR="004C60DF">
        <w:trPr>
          <w:trHeight w:val="695"/>
        </w:trPr>
        <w:tc>
          <w:tcPr>
            <w:tcW w:w="1560" w:type="dxa"/>
          </w:tcPr>
          <w:p w:rsidR="004C60DF" w:rsidRDefault="00837B24">
            <w:pPr>
              <w:pStyle w:val="TableParagraph"/>
              <w:ind w:left="397" w:hanging="49"/>
              <w:rPr>
                <w:b/>
                <w:sz w:val="20"/>
              </w:rPr>
            </w:pPr>
            <w:r>
              <w:rPr>
                <w:b/>
                <w:spacing w:val="-2"/>
                <w:sz w:val="20"/>
              </w:rPr>
              <w:t>Diámetro Exterior</w:t>
            </w:r>
          </w:p>
          <w:p w:rsidR="004C60DF" w:rsidRDefault="00837B24">
            <w:pPr>
              <w:pStyle w:val="TableParagraph"/>
              <w:spacing w:line="211" w:lineRule="exact"/>
              <w:ind w:left="423"/>
              <w:rPr>
                <w:b/>
                <w:sz w:val="20"/>
              </w:rPr>
            </w:pPr>
            <w:r>
              <w:rPr>
                <w:b/>
                <w:spacing w:val="-2"/>
                <w:sz w:val="20"/>
              </w:rPr>
              <w:t>Máximo</w:t>
            </w:r>
          </w:p>
        </w:tc>
        <w:tc>
          <w:tcPr>
            <w:tcW w:w="907" w:type="dxa"/>
          </w:tcPr>
          <w:p w:rsidR="004C60DF" w:rsidRDefault="00837B24">
            <w:pPr>
              <w:pStyle w:val="TableParagraph"/>
              <w:spacing w:before="229"/>
              <w:ind w:left="10"/>
              <w:jc w:val="center"/>
              <w:rPr>
                <w:sz w:val="20"/>
              </w:rPr>
            </w:pPr>
            <w:r>
              <w:rPr>
                <w:spacing w:val="-5"/>
                <w:sz w:val="20"/>
              </w:rPr>
              <w:t>mm</w:t>
            </w:r>
          </w:p>
        </w:tc>
        <w:tc>
          <w:tcPr>
            <w:tcW w:w="763" w:type="dxa"/>
          </w:tcPr>
          <w:p w:rsidR="004C60DF" w:rsidRDefault="00837B24">
            <w:pPr>
              <w:pStyle w:val="TableParagraph"/>
              <w:spacing w:before="229"/>
              <w:ind w:left="14" w:right="2"/>
              <w:jc w:val="center"/>
              <w:rPr>
                <w:sz w:val="20"/>
              </w:rPr>
            </w:pPr>
            <w:r>
              <w:rPr>
                <w:spacing w:val="-5"/>
                <w:sz w:val="20"/>
              </w:rPr>
              <w:t>2,5</w:t>
            </w:r>
          </w:p>
        </w:tc>
        <w:tc>
          <w:tcPr>
            <w:tcW w:w="763" w:type="dxa"/>
          </w:tcPr>
          <w:p w:rsidR="004C60DF" w:rsidRDefault="00837B24">
            <w:pPr>
              <w:pStyle w:val="TableParagraph"/>
              <w:spacing w:before="229"/>
              <w:ind w:left="14" w:right="2"/>
              <w:jc w:val="center"/>
              <w:rPr>
                <w:sz w:val="20"/>
              </w:rPr>
            </w:pPr>
            <w:r>
              <w:rPr>
                <w:spacing w:val="-5"/>
                <w:sz w:val="20"/>
              </w:rPr>
              <w:t>3,5</w:t>
            </w:r>
          </w:p>
        </w:tc>
        <w:tc>
          <w:tcPr>
            <w:tcW w:w="763" w:type="dxa"/>
          </w:tcPr>
          <w:p w:rsidR="004C60DF" w:rsidRDefault="00837B24">
            <w:pPr>
              <w:pStyle w:val="TableParagraph"/>
              <w:spacing w:before="229"/>
              <w:ind w:left="14" w:right="1"/>
              <w:jc w:val="center"/>
              <w:rPr>
                <w:sz w:val="20"/>
              </w:rPr>
            </w:pPr>
            <w:r>
              <w:rPr>
                <w:spacing w:val="-5"/>
                <w:sz w:val="20"/>
              </w:rPr>
              <w:t>4,2</w:t>
            </w:r>
          </w:p>
        </w:tc>
        <w:tc>
          <w:tcPr>
            <w:tcW w:w="763" w:type="dxa"/>
          </w:tcPr>
          <w:p w:rsidR="004C60DF" w:rsidRDefault="00837B24">
            <w:pPr>
              <w:pStyle w:val="TableParagraph"/>
              <w:spacing w:before="229"/>
              <w:ind w:left="14" w:right="1"/>
              <w:jc w:val="center"/>
              <w:rPr>
                <w:sz w:val="20"/>
              </w:rPr>
            </w:pPr>
            <w:r>
              <w:rPr>
                <w:spacing w:val="-5"/>
                <w:sz w:val="20"/>
              </w:rPr>
              <w:t>4,8</w:t>
            </w:r>
          </w:p>
        </w:tc>
        <w:tc>
          <w:tcPr>
            <w:tcW w:w="763" w:type="dxa"/>
          </w:tcPr>
          <w:p w:rsidR="004C60DF" w:rsidRDefault="00837B24">
            <w:pPr>
              <w:pStyle w:val="TableParagraph"/>
              <w:spacing w:before="229"/>
              <w:ind w:left="14" w:right="1"/>
              <w:jc w:val="center"/>
              <w:rPr>
                <w:sz w:val="20"/>
              </w:rPr>
            </w:pPr>
            <w:r>
              <w:rPr>
                <w:spacing w:val="-5"/>
                <w:sz w:val="20"/>
              </w:rPr>
              <w:t>6,3</w:t>
            </w:r>
          </w:p>
        </w:tc>
        <w:tc>
          <w:tcPr>
            <w:tcW w:w="768" w:type="dxa"/>
          </w:tcPr>
          <w:p w:rsidR="004C60DF" w:rsidRDefault="00837B24">
            <w:pPr>
              <w:pStyle w:val="TableParagraph"/>
              <w:spacing w:before="229"/>
              <w:ind w:left="19" w:right="1"/>
              <w:jc w:val="center"/>
              <w:rPr>
                <w:sz w:val="20"/>
              </w:rPr>
            </w:pPr>
            <w:r>
              <w:rPr>
                <w:spacing w:val="-4"/>
                <w:sz w:val="20"/>
              </w:rPr>
              <w:t>7,60</w:t>
            </w:r>
          </w:p>
        </w:tc>
        <w:tc>
          <w:tcPr>
            <w:tcW w:w="720" w:type="dxa"/>
          </w:tcPr>
          <w:p w:rsidR="004C60DF" w:rsidRDefault="00837B24">
            <w:pPr>
              <w:pStyle w:val="TableParagraph"/>
              <w:spacing w:before="229"/>
              <w:ind w:left="16" w:right="1"/>
              <w:jc w:val="center"/>
              <w:rPr>
                <w:sz w:val="20"/>
              </w:rPr>
            </w:pPr>
            <w:r>
              <w:rPr>
                <w:spacing w:val="-4"/>
                <w:sz w:val="20"/>
              </w:rPr>
              <w:t>8,80</w:t>
            </w:r>
          </w:p>
        </w:tc>
        <w:tc>
          <w:tcPr>
            <w:tcW w:w="725" w:type="dxa"/>
          </w:tcPr>
          <w:p w:rsidR="004C60DF" w:rsidRDefault="00837B24">
            <w:pPr>
              <w:pStyle w:val="TableParagraph"/>
              <w:spacing w:before="229"/>
              <w:ind w:left="11" w:right="1"/>
              <w:jc w:val="center"/>
              <w:rPr>
                <w:sz w:val="20"/>
              </w:rPr>
            </w:pPr>
            <w:r>
              <w:rPr>
                <w:spacing w:val="-2"/>
                <w:sz w:val="20"/>
              </w:rPr>
              <w:t>11,00</w:t>
            </w:r>
          </w:p>
        </w:tc>
        <w:tc>
          <w:tcPr>
            <w:tcW w:w="826" w:type="dxa"/>
          </w:tcPr>
          <w:p w:rsidR="004C60DF" w:rsidRDefault="00837B24">
            <w:pPr>
              <w:pStyle w:val="TableParagraph"/>
              <w:spacing w:before="229"/>
              <w:ind w:left="15" w:right="1"/>
              <w:jc w:val="center"/>
              <w:rPr>
                <w:sz w:val="20"/>
              </w:rPr>
            </w:pPr>
            <w:r>
              <w:rPr>
                <w:spacing w:val="-2"/>
                <w:sz w:val="20"/>
              </w:rPr>
              <w:t>12,50</w:t>
            </w:r>
          </w:p>
        </w:tc>
        <w:tc>
          <w:tcPr>
            <w:tcW w:w="831" w:type="dxa"/>
          </w:tcPr>
          <w:p w:rsidR="004C60DF" w:rsidRDefault="00837B24">
            <w:pPr>
              <w:pStyle w:val="TableParagraph"/>
              <w:spacing w:before="229"/>
              <w:ind w:left="19" w:right="2"/>
              <w:jc w:val="center"/>
              <w:rPr>
                <w:sz w:val="20"/>
              </w:rPr>
            </w:pPr>
            <w:r>
              <w:rPr>
                <w:spacing w:val="-2"/>
                <w:sz w:val="20"/>
              </w:rPr>
              <w:t>14,50</w:t>
            </w:r>
          </w:p>
        </w:tc>
      </w:tr>
      <w:tr w:rsidR="004C60DF">
        <w:trPr>
          <w:trHeight w:val="421"/>
        </w:trPr>
        <w:tc>
          <w:tcPr>
            <w:tcW w:w="1560" w:type="dxa"/>
          </w:tcPr>
          <w:p w:rsidR="004C60DF" w:rsidRDefault="00837B24">
            <w:pPr>
              <w:pStyle w:val="TableParagraph"/>
              <w:spacing w:before="95"/>
              <w:ind w:left="20" w:right="12"/>
              <w:jc w:val="center"/>
              <w:rPr>
                <w:b/>
                <w:sz w:val="20"/>
              </w:rPr>
            </w:pPr>
            <w:r>
              <w:rPr>
                <w:b/>
                <w:sz w:val="20"/>
              </w:rPr>
              <w:t>Sección</w:t>
            </w:r>
            <w:r>
              <w:rPr>
                <w:b/>
                <w:spacing w:val="-7"/>
                <w:sz w:val="20"/>
              </w:rPr>
              <w:t xml:space="preserve"> </w:t>
            </w:r>
            <w:r>
              <w:rPr>
                <w:b/>
                <w:spacing w:val="-2"/>
                <w:sz w:val="20"/>
              </w:rPr>
              <w:t>Total</w:t>
            </w:r>
          </w:p>
        </w:tc>
        <w:tc>
          <w:tcPr>
            <w:tcW w:w="907" w:type="dxa"/>
          </w:tcPr>
          <w:p w:rsidR="004C60DF" w:rsidRDefault="00837B24">
            <w:pPr>
              <w:pStyle w:val="TableParagraph"/>
              <w:spacing w:before="95"/>
              <w:ind w:left="10" w:right="1"/>
              <w:jc w:val="center"/>
              <w:rPr>
                <w:sz w:val="20"/>
              </w:rPr>
            </w:pPr>
            <w:r>
              <w:rPr>
                <w:spacing w:val="-5"/>
                <w:sz w:val="20"/>
              </w:rPr>
              <w:t>mm</w:t>
            </w:r>
            <w:r>
              <w:rPr>
                <w:spacing w:val="-5"/>
                <w:sz w:val="20"/>
                <w:vertAlign w:val="superscript"/>
              </w:rPr>
              <w:t>2</w:t>
            </w:r>
          </w:p>
        </w:tc>
        <w:tc>
          <w:tcPr>
            <w:tcW w:w="763" w:type="dxa"/>
          </w:tcPr>
          <w:p w:rsidR="004C60DF" w:rsidRDefault="00837B24">
            <w:pPr>
              <w:pStyle w:val="TableParagraph"/>
              <w:spacing w:before="95"/>
              <w:ind w:left="14" w:right="3"/>
              <w:jc w:val="center"/>
              <w:rPr>
                <w:sz w:val="20"/>
              </w:rPr>
            </w:pPr>
            <w:r>
              <w:rPr>
                <w:spacing w:val="-4"/>
                <w:sz w:val="20"/>
              </w:rPr>
              <w:t>4,91</w:t>
            </w:r>
          </w:p>
        </w:tc>
        <w:tc>
          <w:tcPr>
            <w:tcW w:w="763" w:type="dxa"/>
          </w:tcPr>
          <w:p w:rsidR="004C60DF" w:rsidRDefault="00837B24">
            <w:pPr>
              <w:pStyle w:val="TableParagraph"/>
              <w:spacing w:before="95"/>
              <w:ind w:left="14" w:right="3"/>
              <w:jc w:val="center"/>
              <w:rPr>
                <w:sz w:val="20"/>
              </w:rPr>
            </w:pPr>
            <w:r>
              <w:rPr>
                <w:spacing w:val="-4"/>
                <w:sz w:val="20"/>
              </w:rPr>
              <w:t>9,62</w:t>
            </w:r>
          </w:p>
        </w:tc>
        <w:tc>
          <w:tcPr>
            <w:tcW w:w="763" w:type="dxa"/>
          </w:tcPr>
          <w:p w:rsidR="004C60DF" w:rsidRDefault="00837B24">
            <w:pPr>
              <w:pStyle w:val="TableParagraph"/>
              <w:spacing w:before="95"/>
              <w:ind w:left="14" w:right="2"/>
              <w:jc w:val="center"/>
              <w:rPr>
                <w:sz w:val="20"/>
              </w:rPr>
            </w:pPr>
            <w:r>
              <w:rPr>
                <w:spacing w:val="-2"/>
                <w:sz w:val="20"/>
              </w:rPr>
              <w:t>13,85</w:t>
            </w:r>
          </w:p>
        </w:tc>
        <w:tc>
          <w:tcPr>
            <w:tcW w:w="763" w:type="dxa"/>
          </w:tcPr>
          <w:p w:rsidR="004C60DF" w:rsidRDefault="00837B24">
            <w:pPr>
              <w:pStyle w:val="TableParagraph"/>
              <w:spacing w:before="95"/>
              <w:ind w:left="14" w:right="2"/>
              <w:jc w:val="center"/>
              <w:rPr>
                <w:sz w:val="20"/>
              </w:rPr>
            </w:pPr>
            <w:r>
              <w:rPr>
                <w:spacing w:val="-2"/>
                <w:sz w:val="20"/>
              </w:rPr>
              <w:t>18,10</w:t>
            </w:r>
          </w:p>
        </w:tc>
        <w:tc>
          <w:tcPr>
            <w:tcW w:w="763" w:type="dxa"/>
          </w:tcPr>
          <w:p w:rsidR="004C60DF" w:rsidRDefault="00837B24">
            <w:pPr>
              <w:pStyle w:val="TableParagraph"/>
              <w:spacing w:before="95"/>
              <w:ind w:left="14" w:right="1"/>
              <w:jc w:val="center"/>
              <w:rPr>
                <w:sz w:val="20"/>
              </w:rPr>
            </w:pPr>
            <w:r>
              <w:rPr>
                <w:spacing w:val="-2"/>
                <w:sz w:val="20"/>
              </w:rPr>
              <w:t>31,17</w:t>
            </w:r>
          </w:p>
        </w:tc>
        <w:tc>
          <w:tcPr>
            <w:tcW w:w="768" w:type="dxa"/>
          </w:tcPr>
          <w:p w:rsidR="004C60DF" w:rsidRDefault="00837B24">
            <w:pPr>
              <w:pStyle w:val="TableParagraph"/>
              <w:spacing w:before="95"/>
              <w:ind w:left="19" w:right="1"/>
              <w:jc w:val="center"/>
              <w:rPr>
                <w:sz w:val="20"/>
              </w:rPr>
            </w:pPr>
            <w:r>
              <w:rPr>
                <w:spacing w:val="-2"/>
                <w:sz w:val="20"/>
              </w:rPr>
              <w:t>45,36</w:t>
            </w:r>
          </w:p>
        </w:tc>
        <w:tc>
          <w:tcPr>
            <w:tcW w:w="720" w:type="dxa"/>
          </w:tcPr>
          <w:p w:rsidR="004C60DF" w:rsidRDefault="00837B24">
            <w:pPr>
              <w:pStyle w:val="TableParagraph"/>
              <w:spacing w:before="95"/>
              <w:ind w:left="16" w:right="1"/>
              <w:jc w:val="center"/>
              <w:rPr>
                <w:sz w:val="20"/>
              </w:rPr>
            </w:pPr>
            <w:r>
              <w:rPr>
                <w:spacing w:val="-2"/>
                <w:sz w:val="20"/>
              </w:rPr>
              <w:t>60,82</w:t>
            </w:r>
          </w:p>
        </w:tc>
        <w:tc>
          <w:tcPr>
            <w:tcW w:w="725" w:type="dxa"/>
          </w:tcPr>
          <w:p w:rsidR="004C60DF" w:rsidRDefault="00837B24">
            <w:pPr>
              <w:pStyle w:val="TableParagraph"/>
              <w:spacing w:before="95"/>
              <w:ind w:left="11" w:right="1"/>
              <w:jc w:val="center"/>
              <w:rPr>
                <w:sz w:val="20"/>
              </w:rPr>
            </w:pPr>
            <w:r>
              <w:rPr>
                <w:spacing w:val="-2"/>
                <w:sz w:val="20"/>
              </w:rPr>
              <w:t>95,03</w:t>
            </w:r>
          </w:p>
        </w:tc>
        <w:tc>
          <w:tcPr>
            <w:tcW w:w="826" w:type="dxa"/>
          </w:tcPr>
          <w:p w:rsidR="004C60DF" w:rsidRDefault="00837B24">
            <w:pPr>
              <w:pStyle w:val="TableParagraph"/>
              <w:spacing w:before="95"/>
              <w:ind w:left="15" w:right="1"/>
              <w:jc w:val="center"/>
              <w:rPr>
                <w:sz w:val="20"/>
              </w:rPr>
            </w:pPr>
            <w:r>
              <w:rPr>
                <w:spacing w:val="-2"/>
                <w:sz w:val="20"/>
              </w:rPr>
              <w:t>122,72</w:t>
            </w:r>
          </w:p>
        </w:tc>
        <w:tc>
          <w:tcPr>
            <w:tcW w:w="831" w:type="dxa"/>
          </w:tcPr>
          <w:p w:rsidR="004C60DF" w:rsidRDefault="00837B24">
            <w:pPr>
              <w:pStyle w:val="TableParagraph"/>
              <w:spacing w:before="95"/>
              <w:ind w:left="19" w:right="2"/>
              <w:jc w:val="center"/>
              <w:rPr>
                <w:sz w:val="20"/>
              </w:rPr>
            </w:pPr>
            <w:r>
              <w:rPr>
                <w:spacing w:val="-2"/>
                <w:sz w:val="20"/>
              </w:rPr>
              <w:t>165,13</w:t>
            </w:r>
          </w:p>
        </w:tc>
      </w:tr>
      <w:tr w:rsidR="004C60DF">
        <w:trPr>
          <w:trHeight w:val="1161"/>
        </w:trPr>
        <w:tc>
          <w:tcPr>
            <w:tcW w:w="1560" w:type="dxa"/>
          </w:tcPr>
          <w:p w:rsidR="004C60DF" w:rsidRDefault="00837B24">
            <w:pPr>
              <w:pStyle w:val="TableParagraph"/>
              <w:ind w:left="20" w:right="11"/>
              <w:jc w:val="center"/>
              <w:rPr>
                <w:b/>
                <w:sz w:val="20"/>
              </w:rPr>
            </w:pPr>
            <w:r>
              <w:rPr>
                <w:b/>
                <w:sz w:val="20"/>
              </w:rPr>
              <w:t>Caños</w:t>
            </w:r>
            <w:r>
              <w:rPr>
                <w:b/>
                <w:spacing w:val="-16"/>
                <w:sz w:val="20"/>
              </w:rPr>
              <w:t xml:space="preserve"> </w:t>
            </w:r>
            <w:r>
              <w:rPr>
                <w:b/>
                <w:sz w:val="20"/>
              </w:rPr>
              <w:t>según IRAM (RL:</w:t>
            </w:r>
          </w:p>
          <w:p w:rsidR="004C60DF" w:rsidRDefault="00837B24">
            <w:pPr>
              <w:pStyle w:val="TableParagraph"/>
              <w:spacing w:line="230" w:lineRule="exact"/>
              <w:ind w:left="20" w:right="10"/>
              <w:jc w:val="center"/>
              <w:rPr>
                <w:b/>
                <w:sz w:val="20"/>
              </w:rPr>
            </w:pPr>
            <w:r>
              <w:rPr>
                <w:b/>
                <w:sz w:val="20"/>
              </w:rPr>
              <w:t>acero</w:t>
            </w:r>
            <w:r>
              <w:rPr>
                <w:b/>
                <w:spacing w:val="-16"/>
                <w:sz w:val="20"/>
              </w:rPr>
              <w:t xml:space="preserve"> </w:t>
            </w:r>
            <w:r>
              <w:rPr>
                <w:b/>
                <w:sz w:val="20"/>
              </w:rPr>
              <w:t xml:space="preserve">liviano, RS: acero </w:t>
            </w:r>
            <w:r>
              <w:rPr>
                <w:b/>
                <w:spacing w:val="-2"/>
                <w:sz w:val="20"/>
              </w:rPr>
              <w:t>semipesado)</w:t>
            </w:r>
          </w:p>
        </w:tc>
        <w:tc>
          <w:tcPr>
            <w:tcW w:w="907" w:type="dxa"/>
          </w:tcPr>
          <w:p w:rsidR="004C60DF" w:rsidRDefault="004C60DF">
            <w:pPr>
              <w:pStyle w:val="TableParagraph"/>
              <w:spacing w:before="112"/>
              <w:rPr>
                <w:sz w:val="20"/>
              </w:rPr>
            </w:pPr>
          </w:p>
          <w:p w:rsidR="004C60DF" w:rsidRDefault="00837B24">
            <w:pPr>
              <w:pStyle w:val="TableParagraph"/>
              <w:spacing w:line="242" w:lineRule="auto"/>
              <w:ind w:left="253" w:right="102" w:hanging="139"/>
              <w:rPr>
                <w:sz w:val="20"/>
              </w:rPr>
            </w:pPr>
            <w:r>
              <w:rPr>
                <w:spacing w:val="-2"/>
                <w:sz w:val="20"/>
              </w:rPr>
              <w:t xml:space="preserve">Sección </w:t>
            </w:r>
            <w:r>
              <w:rPr>
                <w:spacing w:val="-4"/>
                <w:sz w:val="20"/>
              </w:rPr>
              <w:t>mm</w:t>
            </w:r>
            <w:r>
              <w:rPr>
                <w:spacing w:val="-4"/>
                <w:sz w:val="20"/>
                <w:vertAlign w:val="superscript"/>
              </w:rPr>
              <w:t>2</w:t>
            </w:r>
          </w:p>
        </w:tc>
        <w:tc>
          <w:tcPr>
            <w:tcW w:w="7685" w:type="dxa"/>
            <w:gridSpan w:val="10"/>
          </w:tcPr>
          <w:p w:rsidR="004C60DF" w:rsidRDefault="004C60DF">
            <w:pPr>
              <w:pStyle w:val="TableParagraph"/>
              <w:rPr>
                <w:sz w:val="20"/>
              </w:rPr>
            </w:pPr>
          </w:p>
          <w:p w:rsidR="004C60DF" w:rsidRDefault="004C60DF">
            <w:pPr>
              <w:pStyle w:val="TableParagraph"/>
              <w:rPr>
                <w:sz w:val="20"/>
              </w:rPr>
            </w:pPr>
          </w:p>
          <w:p w:rsidR="004C60DF" w:rsidRDefault="00837B24">
            <w:pPr>
              <w:pStyle w:val="TableParagraph"/>
              <w:ind w:left="11"/>
              <w:jc w:val="center"/>
              <w:rPr>
                <w:b/>
                <w:sz w:val="20"/>
              </w:rPr>
            </w:pPr>
            <w:r>
              <w:rPr>
                <w:b/>
                <w:sz w:val="20"/>
              </w:rPr>
              <w:t>Cantidad</w:t>
            </w:r>
            <w:r>
              <w:rPr>
                <w:b/>
                <w:spacing w:val="-5"/>
                <w:sz w:val="20"/>
              </w:rPr>
              <w:t xml:space="preserve"> </w:t>
            </w:r>
            <w:r>
              <w:rPr>
                <w:b/>
                <w:sz w:val="20"/>
              </w:rPr>
              <w:t>de</w:t>
            </w:r>
            <w:r>
              <w:rPr>
                <w:b/>
                <w:spacing w:val="-5"/>
                <w:sz w:val="20"/>
              </w:rPr>
              <w:t xml:space="preserve"> </w:t>
            </w:r>
            <w:r>
              <w:rPr>
                <w:b/>
                <w:spacing w:val="-2"/>
                <w:sz w:val="20"/>
              </w:rPr>
              <w:t>conductores</w:t>
            </w:r>
          </w:p>
        </w:tc>
      </w:tr>
      <w:tr w:rsidR="004C60DF">
        <w:trPr>
          <w:trHeight w:val="397"/>
        </w:trPr>
        <w:tc>
          <w:tcPr>
            <w:tcW w:w="1560" w:type="dxa"/>
          </w:tcPr>
          <w:p w:rsidR="004C60DF" w:rsidRDefault="00837B24">
            <w:pPr>
              <w:pStyle w:val="TableParagraph"/>
              <w:spacing w:before="81"/>
              <w:ind w:left="20" w:right="12"/>
              <w:jc w:val="center"/>
              <w:rPr>
                <w:sz w:val="20"/>
              </w:rPr>
            </w:pPr>
            <w:r>
              <w:rPr>
                <w:spacing w:val="-4"/>
                <w:sz w:val="20"/>
              </w:rPr>
              <w:t>RS16</w:t>
            </w:r>
          </w:p>
        </w:tc>
        <w:tc>
          <w:tcPr>
            <w:tcW w:w="907" w:type="dxa"/>
          </w:tcPr>
          <w:p w:rsidR="004C60DF" w:rsidRDefault="00837B24">
            <w:pPr>
              <w:pStyle w:val="TableParagraph"/>
              <w:spacing w:before="81"/>
              <w:ind w:left="10"/>
              <w:jc w:val="center"/>
              <w:rPr>
                <w:sz w:val="20"/>
              </w:rPr>
            </w:pPr>
            <w:r>
              <w:rPr>
                <w:spacing w:val="-5"/>
                <w:sz w:val="20"/>
              </w:rPr>
              <w:t>132</w:t>
            </w:r>
          </w:p>
        </w:tc>
        <w:tc>
          <w:tcPr>
            <w:tcW w:w="763" w:type="dxa"/>
          </w:tcPr>
          <w:p w:rsidR="004C60DF" w:rsidRDefault="00837B24">
            <w:pPr>
              <w:pStyle w:val="TableParagraph"/>
              <w:spacing w:before="81"/>
              <w:ind w:left="14" w:right="2"/>
              <w:jc w:val="center"/>
              <w:rPr>
                <w:sz w:val="20"/>
              </w:rPr>
            </w:pPr>
            <w:r>
              <w:rPr>
                <w:spacing w:val="-4"/>
                <w:sz w:val="20"/>
              </w:rPr>
              <w:t>2+PE</w:t>
            </w:r>
          </w:p>
        </w:tc>
        <w:tc>
          <w:tcPr>
            <w:tcW w:w="763" w:type="dxa"/>
          </w:tcPr>
          <w:p w:rsidR="004C60DF" w:rsidRDefault="00837B24">
            <w:pPr>
              <w:pStyle w:val="TableParagraph"/>
              <w:spacing w:before="81"/>
              <w:ind w:left="14" w:right="1"/>
              <w:jc w:val="center"/>
              <w:rPr>
                <w:sz w:val="20"/>
              </w:rPr>
            </w:pPr>
            <w:r>
              <w:rPr>
                <w:spacing w:val="-4"/>
                <w:sz w:val="20"/>
              </w:rPr>
              <w:t>4+PE</w:t>
            </w:r>
          </w:p>
        </w:tc>
        <w:tc>
          <w:tcPr>
            <w:tcW w:w="763" w:type="dxa"/>
          </w:tcPr>
          <w:p w:rsidR="004C60DF" w:rsidRDefault="00837B24">
            <w:pPr>
              <w:pStyle w:val="TableParagraph"/>
              <w:spacing w:before="81"/>
              <w:ind w:left="14" w:right="1"/>
              <w:jc w:val="center"/>
              <w:rPr>
                <w:sz w:val="20"/>
              </w:rPr>
            </w:pPr>
            <w:r>
              <w:rPr>
                <w:spacing w:val="-4"/>
                <w:sz w:val="20"/>
              </w:rPr>
              <w:t>2+PE</w:t>
            </w:r>
          </w:p>
        </w:tc>
        <w:tc>
          <w:tcPr>
            <w:tcW w:w="763" w:type="dxa"/>
          </w:tcPr>
          <w:p w:rsidR="004C60DF" w:rsidRDefault="004C60DF">
            <w:pPr>
              <w:pStyle w:val="TableParagraph"/>
              <w:rPr>
                <w:rFonts w:ascii="Times New Roman"/>
                <w:sz w:val="20"/>
              </w:rPr>
            </w:pPr>
          </w:p>
        </w:tc>
        <w:tc>
          <w:tcPr>
            <w:tcW w:w="763" w:type="dxa"/>
          </w:tcPr>
          <w:p w:rsidR="004C60DF" w:rsidRDefault="004C60DF">
            <w:pPr>
              <w:pStyle w:val="TableParagraph"/>
              <w:rPr>
                <w:rFonts w:ascii="Times New Roman"/>
                <w:sz w:val="20"/>
              </w:rPr>
            </w:pPr>
          </w:p>
        </w:tc>
        <w:tc>
          <w:tcPr>
            <w:tcW w:w="768" w:type="dxa"/>
          </w:tcPr>
          <w:p w:rsidR="004C60DF" w:rsidRDefault="004C60DF">
            <w:pPr>
              <w:pStyle w:val="TableParagraph"/>
              <w:rPr>
                <w:rFonts w:ascii="Times New Roman"/>
                <w:sz w:val="20"/>
              </w:rPr>
            </w:pPr>
          </w:p>
        </w:tc>
        <w:tc>
          <w:tcPr>
            <w:tcW w:w="720" w:type="dxa"/>
          </w:tcPr>
          <w:p w:rsidR="004C60DF" w:rsidRDefault="004C60DF">
            <w:pPr>
              <w:pStyle w:val="TableParagraph"/>
              <w:rPr>
                <w:rFonts w:ascii="Times New Roman"/>
                <w:sz w:val="20"/>
              </w:rPr>
            </w:pPr>
          </w:p>
        </w:tc>
        <w:tc>
          <w:tcPr>
            <w:tcW w:w="725" w:type="dxa"/>
          </w:tcPr>
          <w:p w:rsidR="004C60DF" w:rsidRDefault="004C60DF">
            <w:pPr>
              <w:pStyle w:val="TableParagraph"/>
              <w:rPr>
                <w:rFonts w:ascii="Times New Roman"/>
                <w:sz w:val="20"/>
              </w:rPr>
            </w:pPr>
          </w:p>
        </w:tc>
        <w:tc>
          <w:tcPr>
            <w:tcW w:w="826" w:type="dxa"/>
          </w:tcPr>
          <w:p w:rsidR="004C60DF" w:rsidRDefault="004C60DF">
            <w:pPr>
              <w:pStyle w:val="TableParagraph"/>
              <w:rPr>
                <w:rFonts w:ascii="Times New Roman"/>
                <w:sz w:val="20"/>
              </w:rPr>
            </w:pPr>
          </w:p>
        </w:tc>
        <w:tc>
          <w:tcPr>
            <w:tcW w:w="831" w:type="dxa"/>
          </w:tcPr>
          <w:p w:rsidR="004C60DF" w:rsidRDefault="004C60DF">
            <w:pPr>
              <w:pStyle w:val="TableParagraph"/>
              <w:rPr>
                <w:rFonts w:ascii="Times New Roman"/>
                <w:sz w:val="20"/>
              </w:rPr>
            </w:pPr>
          </w:p>
        </w:tc>
      </w:tr>
      <w:tr w:rsidR="004C60DF">
        <w:trPr>
          <w:trHeight w:val="393"/>
        </w:trPr>
        <w:tc>
          <w:tcPr>
            <w:tcW w:w="1560" w:type="dxa"/>
          </w:tcPr>
          <w:p w:rsidR="004C60DF" w:rsidRDefault="00837B24">
            <w:pPr>
              <w:pStyle w:val="TableParagraph"/>
              <w:spacing w:before="81"/>
              <w:ind w:left="20" w:right="12"/>
              <w:jc w:val="center"/>
              <w:rPr>
                <w:sz w:val="20"/>
              </w:rPr>
            </w:pPr>
            <w:r>
              <w:rPr>
                <w:spacing w:val="-4"/>
                <w:sz w:val="20"/>
              </w:rPr>
              <w:t>RL16</w:t>
            </w:r>
          </w:p>
        </w:tc>
        <w:tc>
          <w:tcPr>
            <w:tcW w:w="907" w:type="dxa"/>
          </w:tcPr>
          <w:p w:rsidR="004C60DF" w:rsidRDefault="00837B24">
            <w:pPr>
              <w:pStyle w:val="TableParagraph"/>
              <w:spacing w:before="81"/>
              <w:ind w:left="10"/>
              <w:jc w:val="center"/>
              <w:rPr>
                <w:sz w:val="20"/>
              </w:rPr>
            </w:pPr>
            <w:r>
              <w:rPr>
                <w:spacing w:val="-5"/>
                <w:sz w:val="20"/>
              </w:rPr>
              <w:t>154</w:t>
            </w:r>
          </w:p>
        </w:tc>
        <w:tc>
          <w:tcPr>
            <w:tcW w:w="763" w:type="dxa"/>
          </w:tcPr>
          <w:p w:rsidR="004C60DF" w:rsidRDefault="00837B24">
            <w:pPr>
              <w:pStyle w:val="TableParagraph"/>
              <w:spacing w:before="81"/>
              <w:ind w:left="14" w:right="2"/>
              <w:jc w:val="center"/>
              <w:rPr>
                <w:sz w:val="20"/>
              </w:rPr>
            </w:pPr>
            <w:r>
              <w:rPr>
                <w:spacing w:val="-4"/>
                <w:sz w:val="20"/>
              </w:rPr>
              <w:t>4+PE</w:t>
            </w:r>
          </w:p>
        </w:tc>
        <w:tc>
          <w:tcPr>
            <w:tcW w:w="763" w:type="dxa"/>
          </w:tcPr>
          <w:p w:rsidR="004C60DF" w:rsidRDefault="00837B24">
            <w:pPr>
              <w:pStyle w:val="TableParagraph"/>
              <w:spacing w:before="81"/>
              <w:ind w:left="14" w:right="1"/>
              <w:jc w:val="center"/>
              <w:rPr>
                <w:sz w:val="20"/>
              </w:rPr>
            </w:pPr>
            <w:r>
              <w:rPr>
                <w:spacing w:val="-4"/>
                <w:sz w:val="20"/>
              </w:rPr>
              <w:t>5+PE</w:t>
            </w:r>
          </w:p>
        </w:tc>
        <w:tc>
          <w:tcPr>
            <w:tcW w:w="763" w:type="dxa"/>
          </w:tcPr>
          <w:p w:rsidR="004C60DF" w:rsidRDefault="00837B24">
            <w:pPr>
              <w:pStyle w:val="TableParagraph"/>
              <w:spacing w:before="81"/>
              <w:ind w:left="14" w:right="1"/>
              <w:jc w:val="center"/>
              <w:rPr>
                <w:sz w:val="20"/>
              </w:rPr>
            </w:pPr>
            <w:r>
              <w:rPr>
                <w:spacing w:val="-4"/>
                <w:sz w:val="20"/>
              </w:rPr>
              <w:t>3+PE</w:t>
            </w:r>
          </w:p>
        </w:tc>
        <w:tc>
          <w:tcPr>
            <w:tcW w:w="763" w:type="dxa"/>
          </w:tcPr>
          <w:p w:rsidR="004C60DF" w:rsidRDefault="00837B24">
            <w:pPr>
              <w:pStyle w:val="TableParagraph"/>
              <w:spacing w:before="81"/>
              <w:ind w:left="14" w:right="1"/>
              <w:jc w:val="center"/>
              <w:rPr>
                <w:sz w:val="20"/>
              </w:rPr>
            </w:pPr>
            <w:r>
              <w:rPr>
                <w:spacing w:val="-4"/>
                <w:sz w:val="20"/>
              </w:rPr>
              <w:t>2+PE</w:t>
            </w:r>
          </w:p>
        </w:tc>
        <w:tc>
          <w:tcPr>
            <w:tcW w:w="763" w:type="dxa"/>
          </w:tcPr>
          <w:p w:rsidR="004C60DF" w:rsidRDefault="004C60DF">
            <w:pPr>
              <w:pStyle w:val="TableParagraph"/>
              <w:rPr>
                <w:rFonts w:ascii="Times New Roman"/>
                <w:sz w:val="20"/>
              </w:rPr>
            </w:pPr>
          </w:p>
        </w:tc>
        <w:tc>
          <w:tcPr>
            <w:tcW w:w="768" w:type="dxa"/>
          </w:tcPr>
          <w:p w:rsidR="004C60DF" w:rsidRDefault="004C60DF">
            <w:pPr>
              <w:pStyle w:val="TableParagraph"/>
              <w:rPr>
                <w:rFonts w:ascii="Times New Roman"/>
                <w:sz w:val="20"/>
              </w:rPr>
            </w:pPr>
          </w:p>
        </w:tc>
        <w:tc>
          <w:tcPr>
            <w:tcW w:w="720" w:type="dxa"/>
          </w:tcPr>
          <w:p w:rsidR="004C60DF" w:rsidRDefault="004C60DF">
            <w:pPr>
              <w:pStyle w:val="TableParagraph"/>
              <w:rPr>
                <w:rFonts w:ascii="Times New Roman"/>
                <w:sz w:val="20"/>
              </w:rPr>
            </w:pPr>
          </w:p>
        </w:tc>
        <w:tc>
          <w:tcPr>
            <w:tcW w:w="725" w:type="dxa"/>
          </w:tcPr>
          <w:p w:rsidR="004C60DF" w:rsidRDefault="004C60DF">
            <w:pPr>
              <w:pStyle w:val="TableParagraph"/>
              <w:rPr>
                <w:rFonts w:ascii="Times New Roman"/>
                <w:sz w:val="20"/>
              </w:rPr>
            </w:pPr>
          </w:p>
        </w:tc>
        <w:tc>
          <w:tcPr>
            <w:tcW w:w="826" w:type="dxa"/>
          </w:tcPr>
          <w:p w:rsidR="004C60DF" w:rsidRDefault="004C60DF">
            <w:pPr>
              <w:pStyle w:val="TableParagraph"/>
              <w:rPr>
                <w:rFonts w:ascii="Times New Roman"/>
                <w:sz w:val="20"/>
              </w:rPr>
            </w:pPr>
          </w:p>
        </w:tc>
        <w:tc>
          <w:tcPr>
            <w:tcW w:w="831" w:type="dxa"/>
          </w:tcPr>
          <w:p w:rsidR="004C60DF" w:rsidRDefault="004C60DF">
            <w:pPr>
              <w:pStyle w:val="TableParagraph"/>
              <w:rPr>
                <w:rFonts w:ascii="Times New Roman"/>
                <w:sz w:val="20"/>
              </w:rPr>
            </w:pPr>
          </w:p>
        </w:tc>
      </w:tr>
      <w:tr w:rsidR="004C60DF">
        <w:trPr>
          <w:trHeight w:val="397"/>
        </w:trPr>
        <w:tc>
          <w:tcPr>
            <w:tcW w:w="1560" w:type="dxa"/>
          </w:tcPr>
          <w:p w:rsidR="004C60DF" w:rsidRDefault="00837B24">
            <w:pPr>
              <w:pStyle w:val="TableParagraph"/>
              <w:spacing w:before="85"/>
              <w:ind w:left="20" w:right="12"/>
              <w:jc w:val="center"/>
              <w:rPr>
                <w:sz w:val="20"/>
              </w:rPr>
            </w:pPr>
            <w:r>
              <w:rPr>
                <w:spacing w:val="-4"/>
                <w:sz w:val="20"/>
              </w:rPr>
              <w:t>RS19</w:t>
            </w:r>
          </w:p>
        </w:tc>
        <w:tc>
          <w:tcPr>
            <w:tcW w:w="907" w:type="dxa"/>
          </w:tcPr>
          <w:p w:rsidR="004C60DF" w:rsidRDefault="00837B24">
            <w:pPr>
              <w:pStyle w:val="TableParagraph"/>
              <w:spacing w:before="85"/>
              <w:ind w:left="10"/>
              <w:jc w:val="center"/>
              <w:rPr>
                <w:sz w:val="20"/>
              </w:rPr>
            </w:pPr>
            <w:r>
              <w:rPr>
                <w:spacing w:val="-5"/>
                <w:sz w:val="20"/>
              </w:rPr>
              <w:t>177</w:t>
            </w:r>
          </w:p>
        </w:tc>
        <w:tc>
          <w:tcPr>
            <w:tcW w:w="763" w:type="dxa"/>
          </w:tcPr>
          <w:p w:rsidR="004C60DF" w:rsidRDefault="00837B24">
            <w:pPr>
              <w:pStyle w:val="TableParagraph"/>
              <w:spacing w:before="85"/>
              <w:ind w:left="14" w:right="2"/>
              <w:jc w:val="center"/>
              <w:rPr>
                <w:sz w:val="20"/>
              </w:rPr>
            </w:pPr>
            <w:r>
              <w:rPr>
                <w:spacing w:val="-4"/>
                <w:sz w:val="20"/>
              </w:rPr>
              <w:t>5+PE</w:t>
            </w:r>
          </w:p>
        </w:tc>
        <w:tc>
          <w:tcPr>
            <w:tcW w:w="763" w:type="dxa"/>
          </w:tcPr>
          <w:p w:rsidR="004C60DF" w:rsidRDefault="00837B24">
            <w:pPr>
              <w:pStyle w:val="TableParagraph"/>
              <w:spacing w:before="85"/>
              <w:ind w:left="14" w:right="1"/>
              <w:jc w:val="center"/>
              <w:rPr>
                <w:sz w:val="20"/>
              </w:rPr>
            </w:pPr>
            <w:r>
              <w:rPr>
                <w:spacing w:val="-4"/>
                <w:sz w:val="20"/>
              </w:rPr>
              <w:t>6+PE</w:t>
            </w:r>
          </w:p>
        </w:tc>
        <w:tc>
          <w:tcPr>
            <w:tcW w:w="763" w:type="dxa"/>
          </w:tcPr>
          <w:p w:rsidR="004C60DF" w:rsidRDefault="00837B24">
            <w:pPr>
              <w:pStyle w:val="TableParagraph"/>
              <w:spacing w:before="85"/>
              <w:ind w:left="14" w:right="1"/>
              <w:jc w:val="center"/>
              <w:rPr>
                <w:sz w:val="20"/>
              </w:rPr>
            </w:pPr>
            <w:r>
              <w:rPr>
                <w:spacing w:val="-4"/>
                <w:sz w:val="20"/>
              </w:rPr>
              <w:t>4+PE</w:t>
            </w:r>
          </w:p>
        </w:tc>
        <w:tc>
          <w:tcPr>
            <w:tcW w:w="763" w:type="dxa"/>
          </w:tcPr>
          <w:p w:rsidR="004C60DF" w:rsidRDefault="00837B24">
            <w:pPr>
              <w:pStyle w:val="TableParagraph"/>
              <w:spacing w:before="85"/>
              <w:ind w:left="14" w:right="1"/>
              <w:jc w:val="center"/>
              <w:rPr>
                <w:sz w:val="20"/>
              </w:rPr>
            </w:pPr>
            <w:r>
              <w:rPr>
                <w:spacing w:val="-4"/>
                <w:sz w:val="20"/>
              </w:rPr>
              <w:t>3+PE</w:t>
            </w:r>
          </w:p>
        </w:tc>
        <w:tc>
          <w:tcPr>
            <w:tcW w:w="763" w:type="dxa"/>
          </w:tcPr>
          <w:p w:rsidR="004C60DF" w:rsidRDefault="004C60DF">
            <w:pPr>
              <w:pStyle w:val="TableParagraph"/>
              <w:rPr>
                <w:rFonts w:ascii="Times New Roman"/>
                <w:sz w:val="20"/>
              </w:rPr>
            </w:pPr>
          </w:p>
        </w:tc>
        <w:tc>
          <w:tcPr>
            <w:tcW w:w="768" w:type="dxa"/>
          </w:tcPr>
          <w:p w:rsidR="004C60DF" w:rsidRDefault="004C60DF">
            <w:pPr>
              <w:pStyle w:val="TableParagraph"/>
              <w:rPr>
                <w:rFonts w:ascii="Times New Roman"/>
                <w:sz w:val="20"/>
              </w:rPr>
            </w:pPr>
          </w:p>
        </w:tc>
        <w:tc>
          <w:tcPr>
            <w:tcW w:w="720" w:type="dxa"/>
          </w:tcPr>
          <w:p w:rsidR="004C60DF" w:rsidRDefault="004C60DF">
            <w:pPr>
              <w:pStyle w:val="TableParagraph"/>
              <w:rPr>
                <w:rFonts w:ascii="Times New Roman"/>
                <w:sz w:val="20"/>
              </w:rPr>
            </w:pPr>
          </w:p>
        </w:tc>
        <w:tc>
          <w:tcPr>
            <w:tcW w:w="725" w:type="dxa"/>
          </w:tcPr>
          <w:p w:rsidR="004C60DF" w:rsidRDefault="004C60DF">
            <w:pPr>
              <w:pStyle w:val="TableParagraph"/>
              <w:rPr>
                <w:rFonts w:ascii="Times New Roman"/>
                <w:sz w:val="20"/>
              </w:rPr>
            </w:pPr>
          </w:p>
        </w:tc>
        <w:tc>
          <w:tcPr>
            <w:tcW w:w="826" w:type="dxa"/>
          </w:tcPr>
          <w:p w:rsidR="004C60DF" w:rsidRDefault="004C60DF">
            <w:pPr>
              <w:pStyle w:val="TableParagraph"/>
              <w:rPr>
                <w:rFonts w:ascii="Times New Roman"/>
                <w:sz w:val="20"/>
              </w:rPr>
            </w:pPr>
          </w:p>
        </w:tc>
        <w:tc>
          <w:tcPr>
            <w:tcW w:w="831" w:type="dxa"/>
          </w:tcPr>
          <w:p w:rsidR="004C60DF" w:rsidRDefault="004C60DF">
            <w:pPr>
              <w:pStyle w:val="TableParagraph"/>
              <w:rPr>
                <w:rFonts w:ascii="Times New Roman"/>
                <w:sz w:val="20"/>
              </w:rPr>
            </w:pPr>
          </w:p>
        </w:tc>
      </w:tr>
      <w:tr w:rsidR="004C60DF">
        <w:trPr>
          <w:trHeight w:val="398"/>
        </w:trPr>
        <w:tc>
          <w:tcPr>
            <w:tcW w:w="1560" w:type="dxa"/>
          </w:tcPr>
          <w:p w:rsidR="004C60DF" w:rsidRDefault="00837B24">
            <w:pPr>
              <w:pStyle w:val="TableParagraph"/>
              <w:spacing w:before="81"/>
              <w:ind w:left="20" w:right="12"/>
              <w:jc w:val="center"/>
              <w:rPr>
                <w:sz w:val="20"/>
              </w:rPr>
            </w:pPr>
            <w:r>
              <w:rPr>
                <w:spacing w:val="-4"/>
                <w:sz w:val="20"/>
              </w:rPr>
              <w:t>RL19</w:t>
            </w:r>
          </w:p>
        </w:tc>
        <w:tc>
          <w:tcPr>
            <w:tcW w:w="907" w:type="dxa"/>
          </w:tcPr>
          <w:p w:rsidR="004C60DF" w:rsidRDefault="00837B24">
            <w:pPr>
              <w:pStyle w:val="TableParagraph"/>
              <w:spacing w:before="81"/>
              <w:ind w:left="10"/>
              <w:jc w:val="center"/>
              <w:rPr>
                <w:sz w:val="20"/>
              </w:rPr>
            </w:pPr>
            <w:r>
              <w:rPr>
                <w:spacing w:val="-5"/>
                <w:sz w:val="20"/>
              </w:rPr>
              <w:t>227</w:t>
            </w:r>
          </w:p>
        </w:tc>
        <w:tc>
          <w:tcPr>
            <w:tcW w:w="763" w:type="dxa"/>
          </w:tcPr>
          <w:p w:rsidR="004C60DF" w:rsidRDefault="00837B24">
            <w:pPr>
              <w:pStyle w:val="TableParagraph"/>
              <w:spacing w:before="81"/>
              <w:ind w:left="14" w:right="2"/>
              <w:jc w:val="center"/>
              <w:rPr>
                <w:sz w:val="20"/>
              </w:rPr>
            </w:pPr>
            <w:r>
              <w:rPr>
                <w:spacing w:val="-4"/>
                <w:sz w:val="20"/>
              </w:rPr>
              <w:t>9+PE</w:t>
            </w:r>
          </w:p>
        </w:tc>
        <w:tc>
          <w:tcPr>
            <w:tcW w:w="763" w:type="dxa"/>
          </w:tcPr>
          <w:p w:rsidR="004C60DF" w:rsidRDefault="00837B24">
            <w:pPr>
              <w:pStyle w:val="TableParagraph"/>
              <w:spacing w:before="81"/>
              <w:ind w:left="14" w:right="1"/>
              <w:jc w:val="center"/>
              <w:rPr>
                <w:sz w:val="20"/>
              </w:rPr>
            </w:pPr>
            <w:r>
              <w:rPr>
                <w:spacing w:val="-4"/>
                <w:sz w:val="20"/>
              </w:rPr>
              <w:t>7+PE</w:t>
            </w:r>
          </w:p>
        </w:tc>
        <w:tc>
          <w:tcPr>
            <w:tcW w:w="763" w:type="dxa"/>
          </w:tcPr>
          <w:p w:rsidR="004C60DF" w:rsidRDefault="00837B24">
            <w:pPr>
              <w:pStyle w:val="TableParagraph"/>
              <w:spacing w:before="81"/>
              <w:ind w:left="14" w:right="1"/>
              <w:jc w:val="center"/>
              <w:rPr>
                <w:sz w:val="20"/>
              </w:rPr>
            </w:pPr>
            <w:r>
              <w:rPr>
                <w:spacing w:val="-4"/>
                <w:sz w:val="20"/>
              </w:rPr>
              <w:t>5+PE</w:t>
            </w:r>
          </w:p>
        </w:tc>
        <w:tc>
          <w:tcPr>
            <w:tcW w:w="763" w:type="dxa"/>
          </w:tcPr>
          <w:p w:rsidR="004C60DF" w:rsidRDefault="00837B24">
            <w:pPr>
              <w:pStyle w:val="TableParagraph"/>
              <w:spacing w:before="81"/>
              <w:ind w:left="14" w:right="1"/>
              <w:jc w:val="center"/>
              <w:rPr>
                <w:sz w:val="20"/>
              </w:rPr>
            </w:pPr>
            <w:r>
              <w:rPr>
                <w:spacing w:val="-4"/>
                <w:sz w:val="20"/>
              </w:rPr>
              <w:t>4+PE</w:t>
            </w:r>
          </w:p>
        </w:tc>
        <w:tc>
          <w:tcPr>
            <w:tcW w:w="763" w:type="dxa"/>
          </w:tcPr>
          <w:p w:rsidR="004C60DF" w:rsidRDefault="00837B24">
            <w:pPr>
              <w:pStyle w:val="TableParagraph"/>
              <w:spacing w:before="81"/>
              <w:ind w:left="14"/>
              <w:jc w:val="center"/>
              <w:rPr>
                <w:sz w:val="20"/>
              </w:rPr>
            </w:pPr>
            <w:r>
              <w:rPr>
                <w:spacing w:val="-4"/>
                <w:sz w:val="20"/>
              </w:rPr>
              <w:t>2+PE</w:t>
            </w:r>
          </w:p>
        </w:tc>
        <w:tc>
          <w:tcPr>
            <w:tcW w:w="768" w:type="dxa"/>
          </w:tcPr>
          <w:p w:rsidR="004C60DF" w:rsidRDefault="004C60DF">
            <w:pPr>
              <w:pStyle w:val="TableParagraph"/>
              <w:rPr>
                <w:rFonts w:ascii="Times New Roman"/>
                <w:sz w:val="20"/>
              </w:rPr>
            </w:pPr>
          </w:p>
        </w:tc>
        <w:tc>
          <w:tcPr>
            <w:tcW w:w="720" w:type="dxa"/>
          </w:tcPr>
          <w:p w:rsidR="004C60DF" w:rsidRDefault="004C60DF">
            <w:pPr>
              <w:pStyle w:val="TableParagraph"/>
              <w:rPr>
                <w:rFonts w:ascii="Times New Roman"/>
                <w:sz w:val="20"/>
              </w:rPr>
            </w:pPr>
          </w:p>
        </w:tc>
        <w:tc>
          <w:tcPr>
            <w:tcW w:w="725" w:type="dxa"/>
          </w:tcPr>
          <w:p w:rsidR="004C60DF" w:rsidRDefault="004C60DF">
            <w:pPr>
              <w:pStyle w:val="TableParagraph"/>
              <w:rPr>
                <w:rFonts w:ascii="Times New Roman"/>
                <w:sz w:val="20"/>
              </w:rPr>
            </w:pPr>
          </w:p>
        </w:tc>
        <w:tc>
          <w:tcPr>
            <w:tcW w:w="826" w:type="dxa"/>
          </w:tcPr>
          <w:p w:rsidR="004C60DF" w:rsidRDefault="004C60DF">
            <w:pPr>
              <w:pStyle w:val="TableParagraph"/>
              <w:rPr>
                <w:rFonts w:ascii="Times New Roman"/>
                <w:sz w:val="20"/>
              </w:rPr>
            </w:pPr>
          </w:p>
        </w:tc>
        <w:tc>
          <w:tcPr>
            <w:tcW w:w="831" w:type="dxa"/>
          </w:tcPr>
          <w:p w:rsidR="004C60DF" w:rsidRDefault="004C60DF">
            <w:pPr>
              <w:pStyle w:val="TableParagraph"/>
              <w:rPr>
                <w:rFonts w:ascii="Times New Roman"/>
                <w:sz w:val="20"/>
              </w:rPr>
            </w:pPr>
          </w:p>
        </w:tc>
      </w:tr>
      <w:tr w:rsidR="004C60DF">
        <w:trPr>
          <w:trHeight w:val="397"/>
        </w:trPr>
        <w:tc>
          <w:tcPr>
            <w:tcW w:w="1560" w:type="dxa"/>
          </w:tcPr>
          <w:p w:rsidR="004C60DF" w:rsidRDefault="00837B24">
            <w:pPr>
              <w:pStyle w:val="TableParagraph"/>
              <w:spacing w:before="81"/>
              <w:ind w:left="20" w:right="12"/>
              <w:jc w:val="center"/>
              <w:rPr>
                <w:sz w:val="20"/>
              </w:rPr>
            </w:pPr>
            <w:r>
              <w:rPr>
                <w:spacing w:val="-4"/>
                <w:sz w:val="20"/>
              </w:rPr>
              <w:t>RS22</w:t>
            </w:r>
          </w:p>
        </w:tc>
        <w:tc>
          <w:tcPr>
            <w:tcW w:w="907" w:type="dxa"/>
          </w:tcPr>
          <w:p w:rsidR="004C60DF" w:rsidRDefault="00837B24">
            <w:pPr>
              <w:pStyle w:val="TableParagraph"/>
              <w:spacing w:before="81"/>
              <w:ind w:left="10"/>
              <w:jc w:val="center"/>
              <w:rPr>
                <w:sz w:val="20"/>
              </w:rPr>
            </w:pPr>
            <w:r>
              <w:rPr>
                <w:spacing w:val="-5"/>
                <w:sz w:val="20"/>
              </w:rPr>
              <w:t>255</w:t>
            </w:r>
          </w:p>
        </w:tc>
        <w:tc>
          <w:tcPr>
            <w:tcW w:w="763" w:type="dxa"/>
          </w:tcPr>
          <w:p w:rsidR="004C60DF" w:rsidRDefault="00837B24">
            <w:pPr>
              <w:pStyle w:val="TableParagraph"/>
              <w:spacing w:before="81"/>
              <w:ind w:left="14" w:right="2"/>
              <w:jc w:val="center"/>
              <w:rPr>
                <w:sz w:val="20"/>
              </w:rPr>
            </w:pPr>
            <w:r>
              <w:rPr>
                <w:spacing w:val="-2"/>
                <w:sz w:val="20"/>
              </w:rPr>
              <w:t>11+PE</w:t>
            </w:r>
          </w:p>
        </w:tc>
        <w:tc>
          <w:tcPr>
            <w:tcW w:w="763" w:type="dxa"/>
          </w:tcPr>
          <w:p w:rsidR="004C60DF" w:rsidRDefault="00837B24">
            <w:pPr>
              <w:pStyle w:val="TableParagraph"/>
              <w:spacing w:before="81"/>
              <w:ind w:left="14" w:right="1"/>
              <w:jc w:val="center"/>
              <w:rPr>
                <w:sz w:val="20"/>
              </w:rPr>
            </w:pPr>
            <w:r>
              <w:rPr>
                <w:spacing w:val="-4"/>
                <w:sz w:val="20"/>
              </w:rPr>
              <w:t>9+PE</w:t>
            </w:r>
          </w:p>
        </w:tc>
        <w:tc>
          <w:tcPr>
            <w:tcW w:w="763" w:type="dxa"/>
          </w:tcPr>
          <w:p w:rsidR="004C60DF" w:rsidRDefault="00837B24">
            <w:pPr>
              <w:pStyle w:val="TableParagraph"/>
              <w:spacing w:before="81"/>
              <w:ind w:left="14" w:right="1"/>
              <w:jc w:val="center"/>
              <w:rPr>
                <w:sz w:val="20"/>
              </w:rPr>
            </w:pPr>
            <w:r>
              <w:rPr>
                <w:spacing w:val="-4"/>
                <w:sz w:val="20"/>
              </w:rPr>
              <w:t>6+PE</w:t>
            </w:r>
          </w:p>
        </w:tc>
        <w:tc>
          <w:tcPr>
            <w:tcW w:w="763" w:type="dxa"/>
          </w:tcPr>
          <w:p w:rsidR="004C60DF" w:rsidRDefault="00837B24">
            <w:pPr>
              <w:pStyle w:val="TableParagraph"/>
              <w:spacing w:before="81"/>
              <w:ind w:left="14" w:right="1"/>
              <w:jc w:val="center"/>
              <w:rPr>
                <w:sz w:val="20"/>
              </w:rPr>
            </w:pPr>
            <w:r>
              <w:rPr>
                <w:spacing w:val="-4"/>
                <w:sz w:val="20"/>
              </w:rPr>
              <w:t>4+PE</w:t>
            </w:r>
          </w:p>
        </w:tc>
        <w:tc>
          <w:tcPr>
            <w:tcW w:w="763" w:type="dxa"/>
          </w:tcPr>
          <w:p w:rsidR="004C60DF" w:rsidRDefault="00837B24">
            <w:pPr>
              <w:pStyle w:val="TableParagraph"/>
              <w:spacing w:before="81"/>
              <w:ind w:left="14"/>
              <w:jc w:val="center"/>
              <w:rPr>
                <w:sz w:val="20"/>
              </w:rPr>
            </w:pPr>
            <w:r>
              <w:rPr>
                <w:spacing w:val="-4"/>
                <w:sz w:val="20"/>
              </w:rPr>
              <w:t>2+PE</w:t>
            </w:r>
          </w:p>
        </w:tc>
        <w:tc>
          <w:tcPr>
            <w:tcW w:w="768" w:type="dxa"/>
          </w:tcPr>
          <w:p w:rsidR="004C60DF" w:rsidRDefault="004C60DF">
            <w:pPr>
              <w:pStyle w:val="TableParagraph"/>
              <w:rPr>
                <w:rFonts w:ascii="Times New Roman"/>
                <w:sz w:val="20"/>
              </w:rPr>
            </w:pPr>
          </w:p>
        </w:tc>
        <w:tc>
          <w:tcPr>
            <w:tcW w:w="720" w:type="dxa"/>
          </w:tcPr>
          <w:p w:rsidR="004C60DF" w:rsidRDefault="004C60DF">
            <w:pPr>
              <w:pStyle w:val="TableParagraph"/>
              <w:rPr>
                <w:rFonts w:ascii="Times New Roman"/>
                <w:sz w:val="20"/>
              </w:rPr>
            </w:pPr>
          </w:p>
        </w:tc>
        <w:tc>
          <w:tcPr>
            <w:tcW w:w="725" w:type="dxa"/>
          </w:tcPr>
          <w:p w:rsidR="004C60DF" w:rsidRDefault="004C60DF">
            <w:pPr>
              <w:pStyle w:val="TableParagraph"/>
              <w:rPr>
                <w:rFonts w:ascii="Times New Roman"/>
                <w:sz w:val="20"/>
              </w:rPr>
            </w:pPr>
          </w:p>
        </w:tc>
        <w:tc>
          <w:tcPr>
            <w:tcW w:w="826" w:type="dxa"/>
          </w:tcPr>
          <w:p w:rsidR="004C60DF" w:rsidRDefault="004C60DF">
            <w:pPr>
              <w:pStyle w:val="TableParagraph"/>
              <w:rPr>
                <w:rFonts w:ascii="Times New Roman"/>
                <w:sz w:val="20"/>
              </w:rPr>
            </w:pPr>
          </w:p>
        </w:tc>
        <w:tc>
          <w:tcPr>
            <w:tcW w:w="831" w:type="dxa"/>
          </w:tcPr>
          <w:p w:rsidR="004C60DF" w:rsidRDefault="004C60DF">
            <w:pPr>
              <w:pStyle w:val="TableParagraph"/>
              <w:rPr>
                <w:rFonts w:ascii="Times New Roman"/>
                <w:sz w:val="20"/>
              </w:rPr>
            </w:pPr>
          </w:p>
        </w:tc>
      </w:tr>
      <w:tr w:rsidR="004C60DF">
        <w:trPr>
          <w:trHeight w:val="398"/>
        </w:trPr>
        <w:tc>
          <w:tcPr>
            <w:tcW w:w="1560" w:type="dxa"/>
          </w:tcPr>
          <w:p w:rsidR="004C60DF" w:rsidRDefault="00837B24">
            <w:pPr>
              <w:pStyle w:val="TableParagraph"/>
              <w:spacing w:before="81"/>
              <w:ind w:left="20" w:right="12"/>
              <w:jc w:val="center"/>
              <w:rPr>
                <w:sz w:val="20"/>
              </w:rPr>
            </w:pPr>
            <w:r>
              <w:rPr>
                <w:spacing w:val="-4"/>
                <w:sz w:val="20"/>
              </w:rPr>
              <w:t>RL22</w:t>
            </w:r>
          </w:p>
        </w:tc>
        <w:tc>
          <w:tcPr>
            <w:tcW w:w="907" w:type="dxa"/>
          </w:tcPr>
          <w:p w:rsidR="004C60DF" w:rsidRDefault="00837B24">
            <w:pPr>
              <w:pStyle w:val="TableParagraph"/>
              <w:spacing w:before="81"/>
              <w:ind w:left="10"/>
              <w:jc w:val="center"/>
              <w:rPr>
                <w:sz w:val="20"/>
              </w:rPr>
            </w:pPr>
            <w:r>
              <w:rPr>
                <w:spacing w:val="-5"/>
                <w:sz w:val="20"/>
              </w:rPr>
              <w:t>314</w:t>
            </w:r>
          </w:p>
        </w:tc>
        <w:tc>
          <w:tcPr>
            <w:tcW w:w="763" w:type="dxa"/>
          </w:tcPr>
          <w:p w:rsidR="004C60DF" w:rsidRDefault="00837B24">
            <w:pPr>
              <w:pStyle w:val="TableParagraph"/>
              <w:spacing w:before="81"/>
              <w:ind w:left="14" w:right="2"/>
              <w:jc w:val="center"/>
              <w:rPr>
                <w:sz w:val="20"/>
              </w:rPr>
            </w:pPr>
            <w:r>
              <w:rPr>
                <w:spacing w:val="-2"/>
                <w:sz w:val="20"/>
              </w:rPr>
              <w:t>15+PE</w:t>
            </w:r>
          </w:p>
        </w:tc>
        <w:tc>
          <w:tcPr>
            <w:tcW w:w="763" w:type="dxa"/>
          </w:tcPr>
          <w:p w:rsidR="004C60DF" w:rsidRDefault="00837B24">
            <w:pPr>
              <w:pStyle w:val="TableParagraph"/>
              <w:spacing w:before="81"/>
              <w:ind w:left="14" w:right="1"/>
              <w:jc w:val="center"/>
              <w:rPr>
                <w:sz w:val="20"/>
              </w:rPr>
            </w:pPr>
            <w:r>
              <w:rPr>
                <w:spacing w:val="-2"/>
                <w:sz w:val="20"/>
              </w:rPr>
              <w:t>11+PE</w:t>
            </w:r>
          </w:p>
        </w:tc>
        <w:tc>
          <w:tcPr>
            <w:tcW w:w="763" w:type="dxa"/>
          </w:tcPr>
          <w:p w:rsidR="004C60DF" w:rsidRDefault="00837B24">
            <w:pPr>
              <w:pStyle w:val="TableParagraph"/>
              <w:spacing w:before="81"/>
              <w:ind w:left="14" w:right="1"/>
              <w:jc w:val="center"/>
              <w:rPr>
                <w:sz w:val="20"/>
              </w:rPr>
            </w:pPr>
            <w:r>
              <w:rPr>
                <w:spacing w:val="-4"/>
                <w:sz w:val="20"/>
              </w:rPr>
              <w:t>7+PE</w:t>
            </w:r>
          </w:p>
        </w:tc>
        <w:tc>
          <w:tcPr>
            <w:tcW w:w="763" w:type="dxa"/>
          </w:tcPr>
          <w:p w:rsidR="004C60DF" w:rsidRDefault="00837B24">
            <w:pPr>
              <w:pStyle w:val="TableParagraph"/>
              <w:spacing w:before="81"/>
              <w:ind w:left="14" w:right="1"/>
              <w:jc w:val="center"/>
              <w:rPr>
                <w:sz w:val="20"/>
              </w:rPr>
            </w:pPr>
            <w:r>
              <w:rPr>
                <w:spacing w:val="-4"/>
                <w:sz w:val="20"/>
              </w:rPr>
              <w:t>5+PE</w:t>
            </w:r>
          </w:p>
        </w:tc>
        <w:tc>
          <w:tcPr>
            <w:tcW w:w="763" w:type="dxa"/>
          </w:tcPr>
          <w:p w:rsidR="004C60DF" w:rsidRDefault="00837B24">
            <w:pPr>
              <w:pStyle w:val="TableParagraph"/>
              <w:spacing w:before="81"/>
              <w:ind w:left="14"/>
              <w:jc w:val="center"/>
              <w:rPr>
                <w:sz w:val="20"/>
              </w:rPr>
            </w:pPr>
            <w:r>
              <w:rPr>
                <w:spacing w:val="-4"/>
                <w:sz w:val="20"/>
              </w:rPr>
              <w:t>3+PE</w:t>
            </w:r>
          </w:p>
        </w:tc>
        <w:tc>
          <w:tcPr>
            <w:tcW w:w="768" w:type="dxa"/>
          </w:tcPr>
          <w:p w:rsidR="004C60DF" w:rsidRDefault="00837B24">
            <w:pPr>
              <w:pStyle w:val="TableParagraph"/>
              <w:spacing w:before="81"/>
              <w:ind w:left="19"/>
              <w:jc w:val="center"/>
              <w:rPr>
                <w:sz w:val="20"/>
              </w:rPr>
            </w:pPr>
            <w:r>
              <w:rPr>
                <w:spacing w:val="-4"/>
                <w:sz w:val="20"/>
              </w:rPr>
              <w:t>2+PE</w:t>
            </w:r>
          </w:p>
        </w:tc>
        <w:tc>
          <w:tcPr>
            <w:tcW w:w="720" w:type="dxa"/>
          </w:tcPr>
          <w:p w:rsidR="004C60DF" w:rsidRDefault="004C60DF">
            <w:pPr>
              <w:pStyle w:val="TableParagraph"/>
              <w:rPr>
                <w:rFonts w:ascii="Times New Roman"/>
                <w:sz w:val="20"/>
              </w:rPr>
            </w:pPr>
          </w:p>
        </w:tc>
        <w:tc>
          <w:tcPr>
            <w:tcW w:w="725" w:type="dxa"/>
          </w:tcPr>
          <w:p w:rsidR="004C60DF" w:rsidRDefault="004C60DF">
            <w:pPr>
              <w:pStyle w:val="TableParagraph"/>
              <w:rPr>
                <w:rFonts w:ascii="Times New Roman"/>
                <w:sz w:val="20"/>
              </w:rPr>
            </w:pPr>
          </w:p>
        </w:tc>
        <w:tc>
          <w:tcPr>
            <w:tcW w:w="826" w:type="dxa"/>
          </w:tcPr>
          <w:p w:rsidR="004C60DF" w:rsidRDefault="004C60DF">
            <w:pPr>
              <w:pStyle w:val="TableParagraph"/>
              <w:rPr>
                <w:rFonts w:ascii="Times New Roman"/>
                <w:sz w:val="20"/>
              </w:rPr>
            </w:pPr>
          </w:p>
        </w:tc>
        <w:tc>
          <w:tcPr>
            <w:tcW w:w="831" w:type="dxa"/>
          </w:tcPr>
          <w:p w:rsidR="004C60DF" w:rsidRDefault="004C60DF">
            <w:pPr>
              <w:pStyle w:val="TableParagraph"/>
              <w:rPr>
                <w:rFonts w:ascii="Times New Roman"/>
                <w:sz w:val="20"/>
              </w:rPr>
            </w:pPr>
          </w:p>
        </w:tc>
      </w:tr>
      <w:tr w:rsidR="004C60DF">
        <w:trPr>
          <w:trHeight w:val="393"/>
        </w:trPr>
        <w:tc>
          <w:tcPr>
            <w:tcW w:w="1560" w:type="dxa"/>
          </w:tcPr>
          <w:p w:rsidR="004C60DF" w:rsidRDefault="00837B24">
            <w:pPr>
              <w:pStyle w:val="TableParagraph"/>
              <w:spacing w:before="81"/>
              <w:ind w:left="20" w:right="12"/>
              <w:jc w:val="center"/>
              <w:rPr>
                <w:sz w:val="20"/>
              </w:rPr>
            </w:pPr>
            <w:r>
              <w:rPr>
                <w:spacing w:val="-4"/>
                <w:sz w:val="20"/>
              </w:rPr>
              <w:t>RS25</w:t>
            </w:r>
          </w:p>
        </w:tc>
        <w:tc>
          <w:tcPr>
            <w:tcW w:w="907" w:type="dxa"/>
          </w:tcPr>
          <w:p w:rsidR="004C60DF" w:rsidRDefault="00837B24">
            <w:pPr>
              <w:pStyle w:val="TableParagraph"/>
              <w:spacing w:before="81"/>
              <w:ind w:left="10"/>
              <w:jc w:val="center"/>
              <w:rPr>
                <w:sz w:val="20"/>
              </w:rPr>
            </w:pPr>
            <w:r>
              <w:rPr>
                <w:spacing w:val="-5"/>
                <w:sz w:val="20"/>
              </w:rPr>
              <w:t>346</w:t>
            </w:r>
          </w:p>
        </w:tc>
        <w:tc>
          <w:tcPr>
            <w:tcW w:w="763" w:type="dxa"/>
          </w:tcPr>
          <w:p w:rsidR="004C60DF" w:rsidRDefault="004C60DF">
            <w:pPr>
              <w:pStyle w:val="TableParagraph"/>
              <w:rPr>
                <w:rFonts w:ascii="Times New Roman"/>
                <w:sz w:val="20"/>
              </w:rPr>
            </w:pPr>
          </w:p>
        </w:tc>
        <w:tc>
          <w:tcPr>
            <w:tcW w:w="763" w:type="dxa"/>
          </w:tcPr>
          <w:p w:rsidR="004C60DF" w:rsidRDefault="00837B24">
            <w:pPr>
              <w:pStyle w:val="TableParagraph"/>
              <w:spacing w:before="81"/>
              <w:ind w:left="14" w:right="1"/>
              <w:jc w:val="center"/>
              <w:rPr>
                <w:sz w:val="20"/>
              </w:rPr>
            </w:pPr>
            <w:r>
              <w:rPr>
                <w:spacing w:val="-2"/>
                <w:sz w:val="20"/>
              </w:rPr>
              <w:t>13+PE</w:t>
            </w:r>
          </w:p>
        </w:tc>
        <w:tc>
          <w:tcPr>
            <w:tcW w:w="763" w:type="dxa"/>
          </w:tcPr>
          <w:p w:rsidR="004C60DF" w:rsidRDefault="00837B24">
            <w:pPr>
              <w:pStyle w:val="TableParagraph"/>
              <w:spacing w:before="81"/>
              <w:ind w:left="14" w:right="1"/>
              <w:jc w:val="center"/>
              <w:rPr>
                <w:sz w:val="20"/>
              </w:rPr>
            </w:pPr>
            <w:r>
              <w:rPr>
                <w:spacing w:val="-4"/>
                <w:sz w:val="20"/>
              </w:rPr>
              <w:t>9+PE</w:t>
            </w:r>
          </w:p>
        </w:tc>
        <w:tc>
          <w:tcPr>
            <w:tcW w:w="763" w:type="dxa"/>
          </w:tcPr>
          <w:p w:rsidR="004C60DF" w:rsidRDefault="00837B24">
            <w:pPr>
              <w:pStyle w:val="TableParagraph"/>
              <w:spacing w:before="81"/>
              <w:ind w:left="14" w:right="1"/>
              <w:jc w:val="center"/>
              <w:rPr>
                <w:sz w:val="20"/>
              </w:rPr>
            </w:pPr>
            <w:r>
              <w:rPr>
                <w:spacing w:val="-4"/>
                <w:sz w:val="20"/>
              </w:rPr>
              <w:t>6+PE</w:t>
            </w:r>
          </w:p>
        </w:tc>
        <w:tc>
          <w:tcPr>
            <w:tcW w:w="763" w:type="dxa"/>
          </w:tcPr>
          <w:p w:rsidR="004C60DF" w:rsidRDefault="00837B24">
            <w:pPr>
              <w:pStyle w:val="TableParagraph"/>
              <w:spacing w:before="81"/>
              <w:ind w:left="14"/>
              <w:jc w:val="center"/>
              <w:rPr>
                <w:sz w:val="20"/>
              </w:rPr>
            </w:pPr>
            <w:r>
              <w:rPr>
                <w:spacing w:val="-4"/>
                <w:sz w:val="20"/>
              </w:rPr>
              <w:t>3+PE</w:t>
            </w:r>
          </w:p>
        </w:tc>
        <w:tc>
          <w:tcPr>
            <w:tcW w:w="768" w:type="dxa"/>
          </w:tcPr>
          <w:p w:rsidR="004C60DF" w:rsidRDefault="00837B24">
            <w:pPr>
              <w:pStyle w:val="TableParagraph"/>
              <w:spacing w:before="81"/>
              <w:ind w:left="19"/>
              <w:jc w:val="center"/>
              <w:rPr>
                <w:sz w:val="20"/>
              </w:rPr>
            </w:pPr>
            <w:r>
              <w:rPr>
                <w:spacing w:val="-4"/>
                <w:sz w:val="20"/>
              </w:rPr>
              <w:t>2+PE</w:t>
            </w:r>
          </w:p>
        </w:tc>
        <w:tc>
          <w:tcPr>
            <w:tcW w:w="720" w:type="dxa"/>
          </w:tcPr>
          <w:p w:rsidR="004C60DF" w:rsidRDefault="004C60DF">
            <w:pPr>
              <w:pStyle w:val="TableParagraph"/>
              <w:rPr>
                <w:rFonts w:ascii="Times New Roman"/>
                <w:sz w:val="20"/>
              </w:rPr>
            </w:pPr>
          </w:p>
        </w:tc>
        <w:tc>
          <w:tcPr>
            <w:tcW w:w="725" w:type="dxa"/>
          </w:tcPr>
          <w:p w:rsidR="004C60DF" w:rsidRDefault="004C60DF">
            <w:pPr>
              <w:pStyle w:val="TableParagraph"/>
              <w:rPr>
                <w:rFonts w:ascii="Times New Roman"/>
                <w:sz w:val="20"/>
              </w:rPr>
            </w:pPr>
          </w:p>
        </w:tc>
        <w:tc>
          <w:tcPr>
            <w:tcW w:w="826" w:type="dxa"/>
          </w:tcPr>
          <w:p w:rsidR="004C60DF" w:rsidRDefault="004C60DF">
            <w:pPr>
              <w:pStyle w:val="TableParagraph"/>
              <w:rPr>
                <w:rFonts w:ascii="Times New Roman"/>
                <w:sz w:val="20"/>
              </w:rPr>
            </w:pPr>
          </w:p>
        </w:tc>
        <w:tc>
          <w:tcPr>
            <w:tcW w:w="831" w:type="dxa"/>
          </w:tcPr>
          <w:p w:rsidR="004C60DF" w:rsidRDefault="004C60DF">
            <w:pPr>
              <w:pStyle w:val="TableParagraph"/>
              <w:rPr>
                <w:rFonts w:ascii="Times New Roman"/>
                <w:sz w:val="20"/>
              </w:rPr>
            </w:pPr>
          </w:p>
        </w:tc>
      </w:tr>
      <w:tr w:rsidR="004C60DF">
        <w:trPr>
          <w:trHeight w:val="398"/>
        </w:trPr>
        <w:tc>
          <w:tcPr>
            <w:tcW w:w="1560" w:type="dxa"/>
          </w:tcPr>
          <w:p w:rsidR="004C60DF" w:rsidRDefault="00837B24">
            <w:pPr>
              <w:pStyle w:val="TableParagraph"/>
              <w:spacing w:before="85"/>
              <w:ind w:left="20" w:right="12"/>
              <w:jc w:val="center"/>
              <w:rPr>
                <w:sz w:val="20"/>
              </w:rPr>
            </w:pPr>
            <w:r>
              <w:rPr>
                <w:spacing w:val="-4"/>
                <w:sz w:val="20"/>
              </w:rPr>
              <w:t>RL25</w:t>
            </w:r>
          </w:p>
        </w:tc>
        <w:tc>
          <w:tcPr>
            <w:tcW w:w="907" w:type="dxa"/>
          </w:tcPr>
          <w:p w:rsidR="004C60DF" w:rsidRDefault="00837B24">
            <w:pPr>
              <w:pStyle w:val="TableParagraph"/>
              <w:spacing w:before="85"/>
              <w:ind w:left="10"/>
              <w:jc w:val="center"/>
              <w:rPr>
                <w:sz w:val="20"/>
              </w:rPr>
            </w:pPr>
            <w:r>
              <w:rPr>
                <w:spacing w:val="-5"/>
                <w:sz w:val="20"/>
              </w:rPr>
              <w:t>416</w:t>
            </w:r>
          </w:p>
        </w:tc>
        <w:tc>
          <w:tcPr>
            <w:tcW w:w="763" w:type="dxa"/>
          </w:tcPr>
          <w:p w:rsidR="004C60DF" w:rsidRDefault="004C60DF">
            <w:pPr>
              <w:pStyle w:val="TableParagraph"/>
              <w:rPr>
                <w:rFonts w:ascii="Times New Roman"/>
                <w:sz w:val="20"/>
              </w:rPr>
            </w:pPr>
          </w:p>
        </w:tc>
        <w:tc>
          <w:tcPr>
            <w:tcW w:w="763" w:type="dxa"/>
          </w:tcPr>
          <w:p w:rsidR="004C60DF" w:rsidRDefault="004C60DF">
            <w:pPr>
              <w:pStyle w:val="TableParagraph"/>
              <w:rPr>
                <w:rFonts w:ascii="Times New Roman"/>
                <w:sz w:val="20"/>
              </w:rPr>
            </w:pPr>
          </w:p>
        </w:tc>
        <w:tc>
          <w:tcPr>
            <w:tcW w:w="763" w:type="dxa"/>
          </w:tcPr>
          <w:p w:rsidR="004C60DF" w:rsidRDefault="00837B24">
            <w:pPr>
              <w:pStyle w:val="TableParagraph"/>
              <w:spacing w:before="85"/>
              <w:ind w:left="14" w:right="1"/>
              <w:jc w:val="center"/>
              <w:rPr>
                <w:sz w:val="20"/>
              </w:rPr>
            </w:pPr>
            <w:r>
              <w:rPr>
                <w:spacing w:val="-2"/>
                <w:sz w:val="20"/>
              </w:rPr>
              <w:t>10+PE</w:t>
            </w:r>
          </w:p>
        </w:tc>
        <w:tc>
          <w:tcPr>
            <w:tcW w:w="763" w:type="dxa"/>
          </w:tcPr>
          <w:p w:rsidR="004C60DF" w:rsidRDefault="00837B24">
            <w:pPr>
              <w:pStyle w:val="TableParagraph"/>
              <w:spacing w:before="85"/>
              <w:ind w:left="14" w:right="1"/>
              <w:jc w:val="center"/>
              <w:rPr>
                <w:sz w:val="20"/>
              </w:rPr>
            </w:pPr>
            <w:r>
              <w:rPr>
                <w:spacing w:val="-4"/>
                <w:sz w:val="20"/>
              </w:rPr>
              <w:t>7+PE</w:t>
            </w:r>
          </w:p>
        </w:tc>
        <w:tc>
          <w:tcPr>
            <w:tcW w:w="763" w:type="dxa"/>
          </w:tcPr>
          <w:p w:rsidR="004C60DF" w:rsidRDefault="00837B24">
            <w:pPr>
              <w:pStyle w:val="TableParagraph"/>
              <w:spacing w:before="85"/>
              <w:ind w:left="14"/>
              <w:jc w:val="center"/>
              <w:rPr>
                <w:sz w:val="20"/>
              </w:rPr>
            </w:pPr>
            <w:r>
              <w:rPr>
                <w:spacing w:val="-4"/>
                <w:sz w:val="20"/>
              </w:rPr>
              <w:t>4+PE</w:t>
            </w:r>
          </w:p>
        </w:tc>
        <w:tc>
          <w:tcPr>
            <w:tcW w:w="768" w:type="dxa"/>
          </w:tcPr>
          <w:p w:rsidR="004C60DF" w:rsidRDefault="00837B24">
            <w:pPr>
              <w:pStyle w:val="TableParagraph"/>
              <w:spacing w:before="85"/>
              <w:ind w:left="19"/>
              <w:jc w:val="center"/>
              <w:rPr>
                <w:sz w:val="20"/>
              </w:rPr>
            </w:pPr>
            <w:r>
              <w:rPr>
                <w:spacing w:val="-4"/>
                <w:sz w:val="20"/>
              </w:rPr>
              <w:t>2+PE</w:t>
            </w:r>
          </w:p>
        </w:tc>
        <w:tc>
          <w:tcPr>
            <w:tcW w:w="720" w:type="dxa"/>
          </w:tcPr>
          <w:p w:rsidR="004C60DF" w:rsidRDefault="00837B24">
            <w:pPr>
              <w:pStyle w:val="TableParagraph"/>
              <w:spacing w:before="85"/>
              <w:ind w:left="16"/>
              <w:jc w:val="center"/>
              <w:rPr>
                <w:sz w:val="20"/>
              </w:rPr>
            </w:pPr>
            <w:r>
              <w:rPr>
                <w:spacing w:val="-4"/>
                <w:sz w:val="20"/>
              </w:rPr>
              <w:t>2+PE</w:t>
            </w:r>
          </w:p>
        </w:tc>
        <w:tc>
          <w:tcPr>
            <w:tcW w:w="725" w:type="dxa"/>
          </w:tcPr>
          <w:p w:rsidR="004C60DF" w:rsidRDefault="004C60DF">
            <w:pPr>
              <w:pStyle w:val="TableParagraph"/>
              <w:rPr>
                <w:rFonts w:ascii="Times New Roman"/>
                <w:sz w:val="20"/>
              </w:rPr>
            </w:pPr>
          </w:p>
        </w:tc>
        <w:tc>
          <w:tcPr>
            <w:tcW w:w="826" w:type="dxa"/>
          </w:tcPr>
          <w:p w:rsidR="004C60DF" w:rsidRDefault="004C60DF">
            <w:pPr>
              <w:pStyle w:val="TableParagraph"/>
              <w:rPr>
                <w:rFonts w:ascii="Times New Roman"/>
                <w:sz w:val="20"/>
              </w:rPr>
            </w:pPr>
          </w:p>
        </w:tc>
        <w:tc>
          <w:tcPr>
            <w:tcW w:w="831" w:type="dxa"/>
          </w:tcPr>
          <w:p w:rsidR="004C60DF" w:rsidRDefault="004C60DF">
            <w:pPr>
              <w:pStyle w:val="TableParagraph"/>
              <w:rPr>
                <w:rFonts w:ascii="Times New Roman"/>
                <w:sz w:val="20"/>
              </w:rPr>
            </w:pPr>
          </w:p>
        </w:tc>
      </w:tr>
      <w:tr w:rsidR="004C60DF">
        <w:trPr>
          <w:trHeight w:val="397"/>
        </w:trPr>
        <w:tc>
          <w:tcPr>
            <w:tcW w:w="1560" w:type="dxa"/>
          </w:tcPr>
          <w:p w:rsidR="004C60DF" w:rsidRDefault="00837B24">
            <w:pPr>
              <w:pStyle w:val="TableParagraph"/>
              <w:spacing w:before="81"/>
              <w:ind w:left="20" w:right="12"/>
              <w:jc w:val="center"/>
              <w:rPr>
                <w:sz w:val="20"/>
              </w:rPr>
            </w:pPr>
            <w:r>
              <w:rPr>
                <w:spacing w:val="-4"/>
                <w:sz w:val="20"/>
              </w:rPr>
              <w:t>RS32</w:t>
            </w:r>
          </w:p>
        </w:tc>
        <w:tc>
          <w:tcPr>
            <w:tcW w:w="907" w:type="dxa"/>
          </w:tcPr>
          <w:p w:rsidR="004C60DF" w:rsidRDefault="00837B24">
            <w:pPr>
              <w:pStyle w:val="TableParagraph"/>
              <w:spacing w:before="81"/>
              <w:ind w:left="10"/>
              <w:jc w:val="center"/>
              <w:rPr>
                <w:sz w:val="20"/>
              </w:rPr>
            </w:pPr>
            <w:r>
              <w:rPr>
                <w:spacing w:val="-5"/>
                <w:sz w:val="20"/>
              </w:rPr>
              <w:t>616</w:t>
            </w:r>
          </w:p>
        </w:tc>
        <w:tc>
          <w:tcPr>
            <w:tcW w:w="763" w:type="dxa"/>
          </w:tcPr>
          <w:p w:rsidR="004C60DF" w:rsidRDefault="004C60DF">
            <w:pPr>
              <w:pStyle w:val="TableParagraph"/>
              <w:rPr>
                <w:rFonts w:ascii="Times New Roman"/>
                <w:sz w:val="20"/>
              </w:rPr>
            </w:pPr>
          </w:p>
        </w:tc>
        <w:tc>
          <w:tcPr>
            <w:tcW w:w="763" w:type="dxa"/>
          </w:tcPr>
          <w:p w:rsidR="004C60DF" w:rsidRDefault="004C60DF">
            <w:pPr>
              <w:pStyle w:val="TableParagraph"/>
              <w:rPr>
                <w:rFonts w:ascii="Times New Roman"/>
                <w:sz w:val="20"/>
              </w:rPr>
            </w:pPr>
          </w:p>
        </w:tc>
        <w:tc>
          <w:tcPr>
            <w:tcW w:w="763" w:type="dxa"/>
          </w:tcPr>
          <w:p w:rsidR="004C60DF" w:rsidRDefault="00837B24">
            <w:pPr>
              <w:pStyle w:val="TableParagraph"/>
              <w:spacing w:before="81"/>
              <w:ind w:left="14" w:right="1"/>
              <w:jc w:val="center"/>
              <w:rPr>
                <w:sz w:val="20"/>
              </w:rPr>
            </w:pPr>
            <w:r>
              <w:rPr>
                <w:spacing w:val="-2"/>
                <w:sz w:val="20"/>
              </w:rPr>
              <w:t>15+PE</w:t>
            </w:r>
          </w:p>
        </w:tc>
        <w:tc>
          <w:tcPr>
            <w:tcW w:w="763" w:type="dxa"/>
          </w:tcPr>
          <w:p w:rsidR="004C60DF" w:rsidRDefault="00837B24">
            <w:pPr>
              <w:pStyle w:val="TableParagraph"/>
              <w:spacing w:before="81"/>
              <w:ind w:left="14" w:right="1"/>
              <w:jc w:val="center"/>
              <w:rPr>
                <w:sz w:val="20"/>
              </w:rPr>
            </w:pPr>
            <w:r>
              <w:rPr>
                <w:spacing w:val="-2"/>
                <w:sz w:val="20"/>
              </w:rPr>
              <w:t>11+PE</w:t>
            </w:r>
          </w:p>
        </w:tc>
        <w:tc>
          <w:tcPr>
            <w:tcW w:w="763" w:type="dxa"/>
          </w:tcPr>
          <w:p w:rsidR="004C60DF" w:rsidRDefault="00837B24">
            <w:pPr>
              <w:pStyle w:val="TableParagraph"/>
              <w:spacing w:before="81"/>
              <w:ind w:left="14"/>
              <w:jc w:val="center"/>
              <w:rPr>
                <w:sz w:val="20"/>
              </w:rPr>
            </w:pPr>
            <w:r>
              <w:rPr>
                <w:spacing w:val="-4"/>
                <w:sz w:val="20"/>
              </w:rPr>
              <w:t>6+PE</w:t>
            </w:r>
          </w:p>
        </w:tc>
        <w:tc>
          <w:tcPr>
            <w:tcW w:w="768" w:type="dxa"/>
          </w:tcPr>
          <w:p w:rsidR="004C60DF" w:rsidRDefault="00837B24">
            <w:pPr>
              <w:pStyle w:val="TableParagraph"/>
              <w:spacing w:before="81"/>
              <w:ind w:left="19"/>
              <w:jc w:val="center"/>
              <w:rPr>
                <w:sz w:val="20"/>
              </w:rPr>
            </w:pPr>
            <w:r>
              <w:rPr>
                <w:spacing w:val="-4"/>
                <w:sz w:val="20"/>
              </w:rPr>
              <w:t>4+PE</w:t>
            </w:r>
          </w:p>
        </w:tc>
        <w:tc>
          <w:tcPr>
            <w:tcW w:w="720" w:type="dxa"/>
          </w:tcPr>
          <w:p w:rsidR="004C60DF" w:rsidRDefault="00837B24">
            <w:pPr>
              <w:pStyle w:val="TableParagraph"/>
              <w:spacing w:before="81"/>
              <w:ind w:left="16"/>
              <w:jc w:val="center"/>
              <w:rPr>
                <w:sz w:val="20"/>
              </w:rPr>
            </w:pPr>
            <w:r>
              <w:rPr>
                <w:spacing w:val="-4"/>
                <w:sz w:val="20"/>
              </w:rPr>
              <w:t>3+PE</w:t>
            </w:r>
          </w:p>
        </w:tc>
        <w:tc>
          <w:tcPr>
            <w:tcW w:w="725" w:type="dxa"/>
          </w:tcPr>
          <w:p w:rsidR="004C60DF" w:rsidRDefault="004C60DF">
            <w:pPr>
              <w:pStyle w:val="TableParagraph"/>
              <w:rPr>
                <w:rFonts w:ascii="Times New Roman"/>
                <w:sz w:val="20"/>
              </w:rPr>
            </w:pPr>
          </w:p>
        </w:tc>
        <w:tc>
          <w:tcPr>
            <w:tcW w:w="826" w:type="dxa"/>
          </w:tcPr>
          <w:p w:rsidR="004C60DF" w:rsidRDefault="004C60DF">
            <w:pPr>
              <w:pStyle w:val="TableParagraph"/>
              <w:rPr>
                <w:rFonts w:ascii="Times New Roman"/>
                <w:sz w:val="20"/>
              </w:rPr>
            </w:pPr>
          </w:p>
        </w:tc>
        <w:tc>
          <w:tcPr>
            <w:tcW w:w="831" w:type="dxa"/>
          </w:tcPr>
          <w:p w:rsidR="004C60DF" w:rsidRDefault="004C60DF">
            <w:pPr>
              <w:pStyle w:val="TableParagraph"/>
              <w:rPr>
                <w:rFonts w:ascii="Times New Roman"/>
                <w:sz w:val="20"/>
              </w:rPr>
            </w:pPr>
          </w:p>
        </w:tc>
      </w:tr>
      <w:tr w:rsidR="004C60DF">
        <w:trPr>
          <w:trHeight w:val="397"/>
        </w:trPr>
        <w:tc>
          <w:tcPr>
            <w:tcW w:w="1560" w:type="dxa"/>
          </w:tcPr>
          <w:p w:rsidR="004C60DF" w:rsidRDefault="00837B24">
            <w:pPr>
              <w:pStyle w:val="TableParagraph"/>
              <w:spacing w:before="81"/>
              <w:ind w:left="20" w:right="12"/>
              <w:jc w:val="center"/>
              <w:rPr>
                <w:sz w:val="20"/>
              </w:rPr>
            </w:pPr>
            <w:r>
              <w:rPr>
                <w:spacing w:val="-4"/>
                <w:sz w:val="20"/>
              </w:rPr>
              <w:t>RL32</w:t>
            </w:r>
          </w:p>
        </w:tc>
        <w:tc>
          <w:tcPr>
            <w:tcW w:w="907" w:type="dxa"/>
          </w:tcPr>
          <w:p w:rsidR="004C60DF" w:rsidRDefault="00837B24">
            <w:pPr>
              <w:pStyle w:val="TableParagraph"/>
              <w:spacing w:before="81"/>
              <w:ind w:left="10"/>
              <w:jc w:val="center"/>
              <w:rPr>
                <w:sz w:val="20"/>
              </w:rPr>
            </w:pPr>
            <w:r>
              <w:rPr>
                <w:spacing w:val="-5"/>
                <w:sz w:val="20"/>
              </w:rPr>
              <w:t>661</w:t>
            </w:r>
          </w:p>
        </w:tc>
        <w:tc>
          <w:tcPr>
            <w:tcW w:w="763" w:type="dxa"/>
          </w:tcPr>
          <w:p w:rsidR="004C60DF" w:rsidRDefault="004C60DF">
            <w:pPr>
              <w:pStyle w:val="TableParagraph"/>
              <w:rPr>
                <w:rFonts w:ascii="Times New Roman"/>
                <w:sz w:val="20"/>
              </w:rPr>
            </w:pPr>
          </w:p>
        </w:tc>
        <w:tc>
          <w:tcPr>
            <w:tcW w:w="763" w:type="dxa"/>
          </w:tcPr>
          <w:p w:rsidR="004C60DF" w:rsidRDefault="004C60DF">
            <w:pPr>
              <w:pStyle w:val="TableParagraph"/>
              <w:rPr>
                <w:rFonts w:ascii="Times New Roman"/>
                <w:sz w:val="20"/>
              </w:rPr>
            </w:pPr>
          </w:p>
        </w:tc>
        <w:tc>
          <w:tcPr>
            <w:tcW w:w="763" w:type="dxa"/>
          </w:tcPr>
          <w:p w:rsidR="004C60DF" w:rsidRDefault="004C60DF">
            <w:pPr>
              <w:pStyle w:val="TableParagraph"/>
              <w:rPr>
                <w:rFonts w:ascii="Times New Roman"/>
                <w:sz w:val="20"/>
              </w:rPr>
            </w:pPr>
          </w:p>
        </w:tc>
        <w:tc>
          <w:tcPr>
            <w:tcW w:w="763" w:type="dxa"/>
          </w:tcPr>
          <w:p w:rsidR="004C60DF" w:rsidRDefault="00837B24">
            <w:pPr>
              <w:pStyle w:val="TableParagraph"/>
              <w:spacing w:before="81"/>
              <w:ind w:left="14" w:right="1"/>
              <w:jc w:val="center"/>
              <w:rPr>
                <w:sz w:val="20"/>
              </w:rPr>
            </w:pPr>
            <w:r>
              <w:rPr>
                <w:spacing w:val="-2"/>
                <w:sz w:val="20"/>
              </w:rPr>
              <w:t>12+PE</w:t>
            </w:r>
          </w:p>
        </w:tc>
        <w:tc>
          <w:tcPr>
            <w:tcW w:w="763" w:type="dxa"/>
          </w:tcPr>
          <w:p w:rsidR="004C60DF" w:rsidRDefault="00837B24">
            <w:pPr>
              <w:pStyle w:val="TableParagraph"/>
              <w:spacing w:before="81"/>
              <w:ind w:left="14"/>
              <w:jc w:val="center"/>
              <w:rPr>
                <w:sz w:val="20"/>
              </w:rPr>
            </w:pPr>
            <w:r>
              <w:rPr>
                <w:spacing w:val="-4"/>
                <w:sz w:val="20"/>
              </w:rPr>
              <w:t>7+PE</w:t>
            </w:r>
          </w:p>
        </w:tc>
        <w:tc>
          <w:tcPr>
            <w:tcW w:w="768" w:type="dxa"/>
          </w:tcPr>
          <w:p w:rsidR="004C60DF" w:rsidRDefault="00837B24">
            <w:pPr>
              <w:pStyle w:val="TableParagraph"/>
              <w:spacing w:before="81"/>
              <w:ind w:left="19"/>
              <w:jc w:val="center"/>
              <w:rPr>
                <w:sz w:val="20"/>
              </w:rPr>
            </w:pPr>
            <w:r>
              <w:rPr>
                <w:spacing w:val="-4"/>
                <w:sz w:val="20"/>
              </w:rPr>
              <w:t>4+PE</w:t>
            </w:r>
          </w:p>
        </w:tc>
        <w:tc>
          <w:tcPr>
            <w:tcW w:w="720" w:type="dxa"/>
          </w:tcPr>
          <w:p w:rsidR="004C60DF" w:rsidRDefault="00837B24">
            <w:pPr>
              <w:pStyle w:val="TableParagraph"/>
              <w:spacing w:before="81"/>
              <w:ind w:left="16"/>
              <w:jc w:val="center"/>
              <w:rPr>
                <w:sz w:val="20"/>
              </w:rPr>
            </w:pPr>
            <w:r>
              <w:rPr>
                <w:spacing w:val="-4"/>
                <w:sz w:val="20"/>
              </w:rPr>
              <w:t>3+PE</w:t>
            </w:r>
          </w:p>
        </w:tc>
        <w:tc>
          <w:tcPr>
            <w:tcW w:w="725" w:type="dxa"/>
          </w:tcPr>
          <w:p w:rsidR="004C60DF" w:rsidRDefault="004C60DF">
            <w:pPr>
              <w:pStyle w:val="TableParagraph"/>
              <w:rPr>
                <w:rFonts w:ascii="Times New Roman"/>
                <w:sz w:val="20"/>
              </w:rPr>
            </w:pPr>
          </w:p>
        </w:tc>
        <w:tc>
          <w:tcPr>
            <w:tcW w:w="826" w:type="dxa"/>
          </w:tcPr>
          <w:p w:rsidR="004C60DF" w:rsidRDefault="004C60DF">
            <w:pPr>
              <w:pStyle w:val="TableParagraph"/>
              <w:rPr>
                <w:rFonts w:ascii="Times New Roman"/>
                <w:sz w:val="20"/>
              </w:rPr>
            </w:pPr>
          </w:p>
        </w:tc>
        <w:tc>
          <w:tcPr>
            <w:tcW w:w="831" w:type="dxa"/>
          </w:tcPr>
          <w:p w:rsidR="004C60DF" w:rsidRDefault="004C60DF">
            <w:pPr>
              <w:pStyle w:val="TableParagraph"/>
              <w:rPr>
                <w:rFonts w:ascii="Times New Roman"/>
                <w:sz w:val="20"/>
              </w:rPr>
            </w:pPr>
          </w:p>
        </w:tc>
      </w:tr>
      <w:tr w:rsidR="004C60DF">
        <w:trPr>
          <w:trHeight w:val="393"/>
        </w:trPr>
        <w:tc>
          <w:tcPr>
            <w:tcW w:w="1560" w:type="dxa"/>
          </w:tcPr>
          <w:p w:rsidR="004C60DF" w:rsidRDefault="00837B24">
            <w:pPr>
              <w:pStyle w:val="TableParagraph"/>
              <w:spacing w:before="81"/>
              <w:ind w:left="20" w:right="12"/>
              <w:jc w:val="center"/>
              <w:rPr>
                <w:sz w:val="20"/>
              </w:rPr>
            </w:pPr>
            <w:r>
              <w:rPr>
                <w:spacing w:val="-4"/>
                <w:sz w:val="20"/>
              </w:rPr>
              <w:t>RS38</w:t>
            </w:r>
          </w:p>
        </w:tc>
        <w:tc>
          <w:tcPr>
            <w:tcW w:w="907" w:type="dxa"/>
          </w:tcPr>
          <w:p w:rsidR="004C60DF" w:rsidRDefault="00837B24">
            <w:pPr>
              <w:pStyle w:val="TableParagraph"/>
              <w:spacing w:before="81"/>
              <w:ind w:left="10"/>
              <w:jc w:val="center"/>
              <w:rPr>
                <w:sz w:val="20"/>
              </w:rPr>
            </w:pPr>
            <w:r>
              <w:rPr>
                <w:spacing w:val="-5"/>
                <w:sz w:val="20"/>
              </w:rPr>
              <w:t>908</w:t>
            </w:r>
          </w:p>
        </w:tc>
        <w:tc>
          <w:tcPr>
            <w:tcW w:w="763" w:type="dxa"/>
          </w:tcPr>
          <w:p w:rsidR="004C60DF" w:rsidRDefault="004C60DF">
            <w:pPr>
              <w:pStyle w:val="TableParagraph"/>
              <w:rPr>
                <w:rFonts w:ascii="Times New Roman"/>
                <w:sz w:val="20"/>
              </w:rPr>
            </w:pPr>
          </w:p>
        </w:tc>
        <w:tc>
          <w:tcPr>
            <w:tcW w:w="763" w:type="dxa"/>
          </w:tcPr>
          <w:p w:rsidR="004C60DF" w:rsidRDefault="004C60DF">
            <w:pPr>
              <w:pStyle w:val="TableParagraph"/>
              <w:rPr>
                <w:rFonts w:ascii="Times New Roman"/>
                <w:sz w:val="20"/>
              </w:rPr>
            </w:pPr>
          </w:p>
        </w:tc>
        <w:tc>
          <w:tcPr>
            <w:tcW w:w="763" w:type="dxa"/>
          </w:tcPr>
          <w:p w:rsidR="004C60DF" w:rsidRDefault="004C60DF">
            <w:pPr>
              <w:pStyle w:val="TableParagraph"/>
              <w:rPr>
                <w:rFonts w:ascii="Times New Roman"/>
                <w:sz w:val="20"/>
              </w:rPr>
            </w:pPr>
          </w:p>
        </w:tc>
        <w:tc>
          <w:tcPr>
            <w:tcW w:w="763" w:type="dxa"/>
          </w:tcPr>
          <w:p w:rsidR="004C60DF" w:rsidRDefault="004C60DF">
            <w:pPr>
              <w:pStyle w:val="TableParagraph"/>
              <w:rPr>
                <w:rFonts w:ascii="Times New Roman"/>
                <w:sz w:val="20"/>
              </w:rPr>
            </w:pPr>
          </w:p>
        </w:tc>
        <w:tc>
          <w:tcPr>
            <w:tcW w:w="763" w:type="dxa"/>
          </w:tcPr>
          <w:p w:rsidR="004C60DF" w:rsidRDefault="00837B24">
            <w:pPr>
              <w:pStyle w:val="TableParagraph"/>
              <w:spacing w:before="81"/>
              <w:ind w:left="14"/>
              <w:jc w:val="center"/>
              <w:rPr>
                <w:sz w:val="20"/>
              </w:rPr>
            </w:pPr>
            <w:r>
              <w:rPr>
                <w:spacing w:val="-4"/>
                <w:sz w:val="20"/>
              </w:rPr>
              <w:t>9+PE</w:t>
            </w:r>
          </w:p>
        </w:tc>
        <w:tc>
          <w:tcPr>
            <w:tcW w:w="768" w:type="dxa"/>
          </w:tcPr>
          <w:p w:rsidR="004C60DF" w:rsidRDefault="00837B24">
            <w:pPr>
              <w:pStyle w:val="TableParagraph"/>
              <w:spacing w:before="81"/>
              <w:ind w:left="19"/>
              <w:jc w:val="center"/>
              <w:rPr>
                <w:sz w:val="20"/>
              </w:rPr>
            </w:pPr>
            <w:r>
              <w:rPr>
                <w:spacing w:val="-4"/>
                <w:sz w:val="20"/>
              </w:rPr>
              <w:t>6+PE</w:t>
            </w:r>
          </w:p>
        </w:tc>
        <w:tc>
          <w:tcPr>
            <w:tcW w:w="720" w:type="dxa"/>
          </w:tcPr>
          <w:p w:rsidR="004C60DF" w:rsidRDefault="00837B24">
            <w:pPr>
              <w:pStyle w:val="TableParagraph"/>
              <w:spacing w:before="81"/>
              <w:ind w:left="16"/>
              <w:jc w:val="center"/>
              <w:rPr>
                <w:sz w:val="20"/>
              </w:rPr>
            </w:pPr>
            <w:r>
              <w:rPr>
                <w:spacing w:val="-4"/>
                <w:sz w:val="20"/>
              </w:rPr>
              <w:t>4+PE</w:t>
            </w:r>
          </w:p>
        </w:tc>
        <w:tc>
          <w:tcPr>
            <w:tcW w:w="725" w:type="dxa"/>
          </w:tcPr>
          <w:p w:rsidR="004C60DF" w:rsidRDefault="00837B24">
            <w:pPr>
              <w:pStyle w:val="TableParagraph"/>
              <w:spacing w:before="81"/>
              <w:ind w:left="11"/>
              <w:jc w:val="center"/>
              <w:rPr>
                <w:sz w:val="20"/>
              </w:rPr>
            </w:pPr>
            <w:r>
              <w:rPr>
                <w:spacing w:val="-4"/>
                <w:sz w:val="20"/>
              </w:rPr>
              <w:t>2+PE</w:t>
            </w:r>
          </w:p>
        </w:tc>
        <w:tc>
          <w:tcPr>
            <w:tcW w:w="826" w:type="dxa"/>
          </w:tcPr>
          <w:p w:rsidR="004C60DF" w:rsidRDefault="00837B24">
            <w:pPr>
              <w:pStyle w:val="TableParagraph"/>
              <w:spacing w:before="81"/>
              <w:ind w:left="15"/>
              <w:jc w:val="center"/>
              <w:rPr>
                <w:sz w:val="20"/>
              </w:rPr>
            </w:pPr>
            <w:r>
              <w:rPr>
                <w:spacing w:val="-4"/>
                <w:sz w:val="20"/>
              </w:rPr>
              <w:t>2+PE</w:t>
            </w:r>
          </w:p>
        </w:tc>
        <w:tc>
          <w:tcPr>
            <w:tcW w:w="831" w:type="dxa"/>
          </w:tcPr>
          <w:p w:rsidR="004C60DF" w:rsidRDefault="004C60DF">
            <w:pPr>
              <w:pStyle w:val="TableParagraph"/>
              <w:rPr>
                <w:rFonts w:ascii="Times New Roman"/>
                <w:sz w:val="20"/>
              </w:rPr>
            </w:pPr>
          </w:p>
        </w:tc>
      </w:tr>
      <w:tr w:rsidR="004C60DF">
        <w:trPr>
          <w:trHeight w:val="397"/>
        </w:trPr>
        <w:tc>
          <w:tcPr>
            <w:tcW w:w="1560" w:type="dxa"/>
          </w:tcPr>
          <w:p w:rsidR="004C60DF" w:rsidRDefault="00837B24">
            <w:pPr>
              <w:pStyle w:val="TableParagraph"/>
              <w:spacing w:before="85"/>
              <w:ind w:left="20" w:right="12"/>
              <w:jc w:val="center"/>
              <w:rPr>
                <w:sz w:val="20"/>
              </w:rPr>
            </w:pPr>
            <w:r>
              <w:rPr>
                <w:spacing w:val="-4"/>
                <w:sz w:val="20"/>
              </w:rPr>
              <w:t>RL38</w:t>
            </w:r>
          </w:p>
        </w:tc>
        <w:tc>
          <w:tcPr>
            <w:tcW w:w="907" w:type="dxa"/>
          </w:tcPr>
          <w:p w:rsidR="004C60DF" w:rsidRDefault="00837B24">
            <w:pPr>
              <w:pStyle w:val="TableParagraph"/>
              <w:spacing w:before="85"/>
              <w:ind w:left="10"/>
              <w:jc w:val="center"/>
              <w:rPr>
                <w:sz w:val="20"/>
              </w:rPr>
            </w:pPr>
            <w:r>
              <w:rPr>
                <w:spacing w:val="-5"/>
                <w:sz w:val="20"/>
              </w:rPr>
              <w:t>962</w:t>
            </w:r>
          </w:p>
        </w:tc>
        <w:tc>
          <w:tcPr>
            <w:tcW w:w="763" w:type="dxa"/>
          </w:tcPr>
          <w:p w:rsidR="004C60DF" w:rsidRDefault="004C60DF">
            <w:pPr>
              <w:pStyle w:val="TableParagraph"/>
              <w:rPr>
                <w:rFonts w:ascii="Times New Roman"/>
                <w:sz w:val="20"/>
              </w:rPr>
            </w:pPr>
          </w:p>
        </w:tc>
        <w:tc>
          <w:tcPr>
            <w:tcW w:w="763" w:type="dxa"/>
          </w:tcPr>
          <w:p w:rsidR="004C60DF" w:rsidRDefault="004C60DF">
            <w:pPr>
              <w:pStyle w:val="TableParagraph"/>
              <w:rPr>
                <w:rFonts w:ascii="Times New Roman"/>
                <w:sz w:val="20"/>
              </w:rPr>
            </w:pPr>
          </w:p>
        </w:tc>
        <w:tc>
          <w:tcPr>
            <w:tcW w:w="763" w:type="dxa"/>
          </w:tcPr>
          <w:p w:rsidR="004C60DF" w:rsidRDefault="004C60DF">
            <w:pPr>
              <w:pStyle w:val="TableParagraph"/>
              <w:rPr>
                <w:rFonts w:ascii="Times New Roman"/>
                <w:sz w:val="20"/>
              </w:rPr>
            </w:pPr>
          </w:p>
        </w:tc>
        <w:tc>
          <w:tcPr>
            <w:tcW w:w="763" w:type="dxa"/>
          </w:tcPr>
          <w:p w:rsidR="004C60DF" w:rsidRDefault="004C60DF">
            <w:pPr>
              <w:pStyle w:val="TableParagraph"/>
              <w:rPr>
                <w:rFonts w:ascii="Times New Roman"/>
                <w:sz w:val="20"/>
              </w:rPr>
            </w:pPr>
          </w:p>
        </w:tc>
        <w:tc>
          <w:tcPr>
            <w:tcW w:w="763" w:type="dxa"/>
          </w:tcPr>
          <w:p w:rsidR="004C60DF" w:rsidRDefault="00837B24">
            <w:pPr>
              <w:pStyle w:val="TableParagraph"/>
              <w:spacing w:before="85"/>
              <w:ind w:left="14"/>
              <w:jc w:val="center"/>
              <w:rPr>
                <w:sz w:val="20"/>
              </w:rPr>
            </w:pPr>
            <w:r>
              <w:rPr>
                <w:spacing w:val="-2"/>
                <w:sz w:val="20"/>
              </w:rPr>
              <w:t>10+PE</w:t>
            </w:r>
          </w:p>
        </w:tc>
        <w:tc>
          <w:tcPr>
            <w:tcW w:w="768" w:type="dxa"/>
          </w:tcPr>
          <w:p w:rsidR="004C60DF" w:rsidRDefault="00837B24">
            <w:pPr>
              <w:pStyle w:val="TableParagraph"/>
              <w:spacing w:before="85"/>
              <w:ind w:left="19"/>
              <w:jc w:val="center"/>
              <w:rPr>
                <w:sz w:val="20"/>
              </w:rPr>
            </w:pPr>
            <w:r>
              <w:rPr>
                <w:spacing w:val="-4"/>
                <w:sz w:val="20"/>
              </w:rPr>
              <w:t>7+PE</w:t>
            </w:r>
          </w:p>
        </w:tc>
        <w:tc>
          <w:tcPr>
            <w:tcW w:w="720" w:type="dxa"/>
          </w:tcPr>
          <w:p w:rsidR="004C60DF" w:rsidRDefault="00837B24">
            <w:pPr>
              <w:pStyle w:val="TableParagraph"/>
              <w:spacing w:before="85"/>
              <w:ind w:left="16"/>
              <w:jc w:val="center"/>
              <w:rPr>
                <w:sz w:val="20"/>
              </w:rPr>
            </w:pPr>
            <w:r>
              <w:rPr>
                <w:spacing w:val="-4"/>
                <w:sz w:val="20"/>
              </w:rPr>
              <w:t>5+PE</w:t>
            </w:r>
          </w:p>
        </w:tc>
        <w:tc>
          <w:tcPr>
            <w:tcW w:w="725" w:type="dxa"/>
          </w:tcPr>
          <w:p w:rsidR="004C60DF" w:rsidRDefault="00837B24">
            <w:pPr>
              <w:pStyle w:val="TableParagraph"/>
              <w:spacing w:before="85"/>
              <w:ind w:left="11"/>
              <w:jc w:val="center"/>
              <w:rPr>
                <w:sz w:val="20"/>
              </w:rPr>
            </w:pPr>
            <w:r>
              <w:rPr>
                <w:spacing w:val="-4"/>
                <w:sz w:val="20"/>
              </w:rPr>
              <w:t>3+PE</w:t>
            </w:r>
          </w:p>
        </w:tc>
        <w:tc>
          <w:tcPr>
            <w:tcW w:w="826" w:type="dxa"/>
          </w:tcPr>
          <w:p w:rsidR="004C60DF" w:rsidRDefault="00837B24">
            <w:pPr>
              <w:pStyle w:val="TableParagraph"/>
              <w:spacing w:before="85"/>
              <w:ind w:left="15"/>
              <w:jc w:val="center"/>
              <w:rPr>
                <w:sz w:val="20"/>
              </w:rPr>
            </w:pPr>
            <w:r>
              <w:rPr>
                <w:spacing w:val="-4"/>
                <w:sz w:val="20"/>
              </w:rPr>
              <w:t>2+PE</w:t>
            </w:r>
          </w:p>
        </w:tc>
        <w:tc>
          <w:tcPr>
            <w:tcW w:w="831" w:type="dxa"/>
          </w:tcPr>
          <w:p w:rsidR="004C60DF" w:rsidRDefault="004C60DF">
            <w:pPr>
              <w:pStyle w:val="TableParagraph"/>
              <w:rPr>
                <w:rFonts w:ascii="Times New Roman"/>
                <w:sz w:val="20"/>
              </w:rPr>
            </w:pPr>
          </w:p>
        </w:tc>
      </w:tr>
      <w:tr w:rsidR="004C60DF">
        <w:trPr>
          <w:trHeight w:val="397"/>
        </w:trPr>
        <w:tc>
          <w:tcPr>
            <w:tcW w:w="1560" w:type="dxa"/>
          </w:tcPr>
          <w:p w:rsidR="004C60DF" w:rsidRDefault="00837B24">
            <w:pPr>
              <w:pStyle w:val="TableParagraph"/>
              <w:spacing w:before="85"/>
              <w:ind w:left="20" w:right="12"/>
              <w:jc w:val="center"/>
              <w:rPr>
                <w:sz w:val="20"/>
              </w:rPr>
            </w:pPr>
            <w:r>
              <w:rPr>
                <w:spacing w:val="-4"/>
                <w:sz w:val="20"/>
              </w:rPr>
              <w:t>RS51</w:t>
            </w:r>
          </w:p>
        </w:tc>
        <w:tc>
          <w:tcPr>
            <w:tcW w:w="907" w:type="dxa"/>
          </w:tcPr>
          <w:p w:rsidR="004C60DF" w:rsidRDefault="00837B24">
            <w:pPr>
              <w:pStyle w:val="TableParagraph"/>
              <w:spacing w:before="85"/>
              <w:ind w:left="10"/>
              <w:jc w:val="center"/>
              <w:rPr>
                <w:sz w:val="20"/>
              </w:rPr>
            </w:pPr>
            <w:r>
              <w:rPr>
                <w:spacing w:val="-4"/>
                <w:sz w:val="20"/>
              </w:rPr>
              <w:t>1662</w:t>
            </w:r>
          </w:p>
        </w:tc>
        <w:tc>
          <w:tcPr>
            <w:tcW w:w="763" w:type="dxa"/>
          </w:tcPr>
          <w:p w:rsidR="004C60DF" w:rsidRDefault="004C60DF">
            <w:pPr>
              <w:pStyle w:val="TableParagraph"/>
              <w:rPr>
                <w:rFonts w:ascii="Times New Roman"/>
                <w:sz w:val="20"/>
              </w:rPr>
            </w:pPr>
          </w:p>
        </w:tc>
        <w:tc>
          <w:tcPr>
            <w:tcW w:w="763" w:type="dxa"/>
          </w:tcPr>
          <w:p w:rsidR="004C60DF" w:rsidRDefault="004C60DF">
            <w:pPr>
              <w:pStyle w:val="TableParagraph"/>
              <w:rPr>
                <w:rFonts w:ascii="Times New Roman"/>
                <w:sz w:val="20"/>
              </w:rPr>
            </w:pPr>
          </w:p>
        </w:tc>
        <w:tc>
          <w:tcPr>
            <w:tcW w:w="763" w:type="dxa"/>
          </w:tcPr>
          <w:p w:rsidR="004C60DF" w:rsidRDefault="004C60DF">
            <w:pPr>
              <w:pStyle w:val="TableParagraph"/>
              <w:rPr>
                <w:rFonts w:ascii="Times New Roman"/>
                <w:sz w:val="20"/>
              </w:rPr>
            </w:pPr>
          </w:p>
        </w:tc>
        <w:tc>
          <w:tcPr>
            <w:tcW w:w="763" w:type="dxa"/>
          </w:tcPr>
          <w:p w:rsidR="004C60DF" w:rsidRDefault="004C60DF">
            <w:pPr>
              <w:pStyle w:val="TableParagraph"/>
              <w:rPr>
                <w:rFonts w:ascii="Times New Roman"/>
                <w:sz w:val="20"/>
              </w:rPr>
            </w:pPr>
          </w:p>
        </w:tc>
        <w:tc>
          <w:tcPr>
            <w:tcW w:w="763" w:type="dxa"/>
          </w:tcPr>
          <w:p w:rsidR="004C60DF" w:rsidRDefault="00837B24">
            <w:pPr>
              <w:pStyle w:val="TableParagraph"/>
              <w:spacing w:before="85"/>
              <w:ind w:left="14"/>
              <w:jc w:val="center"/>
              <w:rPr>
                <w:sz w:val="20"/>
              </w:rPr>
            </w:pPr>
            <w:r>
              <w:rPr>
                <w:spacing w:val="-2"/>
                <w:sz w:val="20"/>
              </w:rPr>
              <w:t>18+PE</w:t>
            </w:r>
          </w:p>
        </w:tc>
        <w:tc>
          <w:tcPr>
            <w:tcW w:w="768" w:type="dxa"/>
          </w:tcPr>
          <w:p w:rsidR="004C60DF" w:rsidRDefault="00837B24">
            <w:pPr>
              <w:pStyle w:val="TableParagraph"/>
              <w:spacing w:before="85"/>
              <w:ind w:left="19"/>
              <w:jc w:val="center"/>
              <w:rPr>
                <w:sz w:val="20"/>
              </w:rPr>
            </w:pPr>
            <w:r>
              <w:rPr>
                <w:spacing w:val="-2"/>
                <w:sz w:val="20"/>
              </w:rPr>
              <w:t>12+PE</w:t>
            </w:r>
          </w:p>
        </w:tc>
        <w:tc>
          <w:tcPr>
            <w:tcW w:w="720" w:type="dxa"/>
          </w:tcPr>
          <w:p w:rsidR="004C60DF" w:rsidRDefault="00837B24">
            <w:pPr>
              <w:pStyle w:val="TableParagraph"/>
              <w:spacing w:before="85"/>
              <w:ind w:left="16"/>
              <w:jc w:val="center"/>
              <w:rPr>
                <w:sz w:val="20"/>
              </w:rPr>
            </w:pPr>
            <w:r>
              <w:rPr>
                <w:spacing w:val="-4"/>
                <w:sz w:val="20"/>
              </w:rPr>
              <w:t>9+PE</w:t>
            </w:r>
          </w:p>
        </w:tc>
        <w:tc>
          <w:tcPr>
            <w:tcW w:w="725" w:type="dxa"/>
          </w:tcPr>
          <w:p w:rsidR="004C60DF" w:rsidRDefault="00837B24">
            <w:pPr>
              <w:pStyle w:val="TableParagraph"/>
              <w:spacing w:before="85"/>
              <w:ind w:left="11"/>
              <w:jc w:val="center"/>
              <w:rPr>
                <w:sz w:val="20"/>
              </w:rPr>
            </w:pPr>
            <w:r>
              <w:rPr>
                <w:spacing w:val="-4"/>
                <w:sz w:val="20"/>
              </w:rPr>
              <w:t>5+PE</w:t>
            </w:r>
          </w:p>
        </w:tc>
        <w:tc>
          <w:tcPr>
            <w:tcW w:w="826" w:type="dxa"/>
          </w:tcPr>
          <w:p w:rsidR="004C60DF" w:rsidRDefault="00837B24">
            <w:pPr>
              <w:pStyle w:val="TableParagraph"/>
              <w:spacing w:before="85"/>
              <w:ind w:left="15"/>
              <w:jc w:val="center"/>
              <w:rPr>
                <w:sz w:val="20"/>
              </w:rPr>
            </w:pPr>
            <w:r>
              <w:rPr>
                <w:spacing w:val="-4"/>
                <w:sz w:val="20"/>
              </w:rPr>
              <w:t>4+PE</w:t>
            </w:r>
          </w:p>
        </w:tc>
        <w:tc>
          <w:tcPr>
            <w:tcW w:w="831" w:type="dxa"/>
          </w:tcPr>
          <w:p w:rsidR="004C60DF" w:rsidRDefault="00837B24">
            <w:pPr>
              <w:pStyle w:val="TableParagraph"/>
              <w:spacing w:before="85"/>
              <w:ind w:left="19"/>
              <w:jc w:val="center"/>
              <w:rPr>
                <w:sz w:val="20"/>
              </w:rPr>
            </w:pPr>
            <w:r>
              <w:rPr>
                <w:spacing w:val="-4"/>
                <w:sz w:val="20"/>
              </w:rPr>
              <w:t>3+PE</w:t>
            </w:r>
          </w:p>
        </w:tc>
      </w:tr>
      <w:tr w:rsidR="004C60DF">
        <w:trPr>
          <w:trHeight w:val="398"/>
        </w:trPr>
        <w:tc>
          <w:tcPr>
            <w:tcW w:w="1560" w:type="dxa"/>
          </w:tcPr>
          <w:p w:rsidR="004C60DF" w:rsidRDefault="00837B24">
            <w:pPr>
              <w:pStyle w:val="TableParagraph"/>
              <w:spacing w:before="81"/>
              <w:ind w:left="20" w:right="12"/>
              <w:jc w:val="center"/>
              <w:rPr>
                <w:sz w:val="20"/>
              </w:rPr>
            </w:pPr>
            <w:r>
              <w:rPr>
                <w:spacing w:val="-4"/>
                <w:sz w:val="20"/>
              </w:rPr>
              <w:t>RL51</w:t>
            </w:r>
          </w:p>
        </w:tc>
        <w:tc>
          <w:tcPr>
            <w:tcW w:w="907" w:type="dxa"/>
          </w:tcPr>
          <w:p w:rsidR="004C60DF" w:rsidRDefault="00837B24">
            <w:pPr>
              <w:pStyle w:val="TableParagraph"/>
              <w:spacing w:before="81"/>
              <w:ind w:left="10"/>
              <w:jc w:val="center"/>
              <w:rPr>
                <w:sz w:val="20"/>
              </w:rPr>
            </w:pPr>
            <w:r>
              <w:rPr>
                <w:spacing w:val="-4"/>
                <w:sz w:val="20"/>
              </w:rPr>
              <w:t>1810</w:t>
            </w:r>
          </w:p>
        </w:tc>
        <w:tc>
          <w:tcPr>
            <w:tcW w:w="763" w:type="dxa"/>
          </w:tcPr>
          <w:p w:rsidR="004C60DF" w:rsidRDefault="004C60DF">
            <w:pPr>
              <w:pStyle w:val="TableParagraph"/>
              <w:rPr>
                <w:rFonts w:ascii="Times New Roman"/>
                <w:sz w:val="20"/>
              </w:rPr>
            </w:pPr>
          </w:p>
        </w:tc>
        <w:tc>
          <w:tcPr>
            <w:tcW w:w="763" w:type="dxa"/>
          </w:tcPr>
          <w:p w:rsidR="004C60DF" w:rsidRDefault="004C60DF">
            <w:pPr>
              <w:pStyle w:val="TableParagraph"/>
              <w:rPr>
                <w:rFonts w:ascii="Times New Roman"/>
                <w:sz w:val="20"/>
              </w:rPr>
            </w:pPr>
          </w:p>
        </w:tc>
        <w:tc>
          <w:tcPr>
            <w:tcW w:w="763" w:type="dxa"/>
          </w:tcPr>
          <w:p w:rsidR="004C60DF" w:rsidRDefault="004C60DF">
            <w:pPr>
              <w:pStyle w:val="TableParagraph"/>
              <w:rPr>
                <w:rFonts w:ascii="Times New Roman"/>
                <w:sz w:val="20"/>
              </w:rPr>
            </w:pPr>
          </w:p>
        </w:tc>
        <w:tc>
          <w:tcPr>
            <w:tcW w:w="763" w:type="dxa"/>
          </w:tcPr>
          <w:p w:rsidR="004C60DF" w:rsidRDefault="004C60DF">
            <w:pPr>
              <w:pStyle w:val="TableParagraph"/>
              <w:rPr>
                <w:rFonts w:ascii="Times New Roman"/>
                <w:sz w:val="20"/>
              </w:rPr>
            </w:pPr>
          </w:p>
        </w:tc>
        <w:tc>
          <w:tcPr>
            <w:tcW w:w="763" w:type="dxa"/>
          </w:tcPr>
          <w:p w:rsidR="004C60DF" w:rsidRDefault="004C60DF">
            <w:pPr>
              <w:pStyle w:val="TableParagraph"/>
              <w:rPr>
                <w:rFonts w:ascii="Times New Roman"/>
                <w:sz w:val="20"/>
              </w:rPr>
            </w:pPr>
          </w:p>
        </w:tc>
        <w:tc>
          <w:tcPr>
            <w:tcW w:w="768" w:type="dxa"/>
          </w:tcPr>
          <w:p w:rsidR="004C60DF" w:rsidRDefault="00837B24">
            <w:pPr>
              <w:pStyle w:val="TableParagraph"/>
              <w:spacing w:before="81"/>
              <w:ind w:left="19"/>
              <w:jc w:val="center"/>
              <w:rPr>
                <w:sz w:val="20"/>
              </w:rPr>
            </w:pPr>
            <w:r>
              <w:rPr>
                <w:spacing w:val="-2"/>
                <w:sz w:val="20"/>
              </w:rPr>
              <w:t>12+PE</w:t>
            </w:r>
          </w:p>
        </w:tc>
        <w:tc>
          <w:tcPr>
            <w:tcW w:w="720" w:type="dxa"/>
          </w:tcPr>
          <w:p w:rsidR="004C60DF" w:rsidRDefault="00837B24">
            <w:pPr>
              <w:pStyle w:val="TableParagraph"/>
              <w:spacing w:before="81"/>
              <w:ind w:left="16"/>
              <w:jc w:val="center"/>
              <w:rPr>
                <w:sz w:val="20"/>
              </w:rPr>
            </w:pPr>
            <w:r>
              <w:rPr>
                <w:spacing w:val="-4"/>
                <w:sz w:val="20"/>
              </w:rPr>
              <w:t>9+PE</w:t>
            </w:r>
          </w:p>
        </w:tc>
        <w:tc>
          <w:tcPr>
            <w:tcW w:w="725" w:type="dxa"/>
          </w:tcPr>
          <w:p w:rsidR="004C60DF" w:rsidRDefault="00837B24">
            <w:pPr>
              <w:pStyle w:val="TableParagraph"/>
              <w:spacing w:before="81"/>
              <w:ind w:left="11"/>
              <w:jc w:val="center"/>
              <w:rPr>
                <w:sz w:val="20"/>
              </w:rPr>
            </w:pPr>
            <w:r>
              <w:rPr>
                <w:spacing w:val="-4"/>
                <w:sz w:val="20"/>
              </w:rPr>
              <w:t>6+PE</w:t>
            </w:r>
          </w:p>
        </w:tc>
        <w:tc>
          <w:tcPr>
            <w:tcW w:w="826" w:type="dxa"/>
          </w:tcPr>
          <w:p w:rsidR="004C60DF" w:rsidRDefault="00837B24">
            <w:pPr>
              <w:pStyle w:val="TableParagraph"/>
              <w:spacing w:before="81"/>
              <w:ind w:left="15"/>
              <w:jc w:val="center"/>
              <w:rPr>
                <w:sz w:val="20"/>
              </w:rPr>
            </w:pPr>
            <w:r>
              <w:rPr>
                <w:spacing w:val="-4"/>
                <w:sz w:val="20"/>
              </w:rPr>
              <w:t>4+PE</w:t>
            </w:r>
          </w:p>
        </w:tc>
        <w:tc>
          <w:tcPr>
            <w:tcW w:w="831" w:type="dxa"/>
          </w:tcPr>
          <w:p w:rsidR="004C60DF" w:rsidRDefault="00837B24">
            <w:pPr>
              <w:pStyle w:val="TableParagraph"/>
              <w:spacing w:before="81"/>
              <w:ind w:left="19"/>
              <w:jc w:val="center"/>
              <w:rPr>
                <w:sz w:val="20"/>
              </w:rPr>
            </w:pPr>
            <w:r>
              <w:rPr>
                <w:spacing w:val="-4"/>
                <w:sz w:val="20"/>
              </w:rPr>
              <w:t>3+PE</w:t>
            </w:r>
          </w:p>
        </w:tc>
      </w:tr>
    </w:tbl>
    <w:p w:rsidR="004C60DF" w:rsidRDefault="00837B24">
      <w:pPr>
        <w:pStyle w:val="Ttulo5"/>
        <w:spacing w:before="10"/>
        <w:ind w:left="5184"/>
      </w:pPr>
      <w:r>
        <w:t>Tabla</w:t>
      </w:r>
      <w:r>
        <w:rPr>
          <w:spacing w:val="-4"/>
        </w:rPr>
        <w:t xml:space="preserve"> </w:t>
      </w:r>
      <w:r>
        <w:t>Nº</w:t>
      </w:r>
      <w:r>
        <w:rPr>
          <w:spacing w:val="-3"/>
        </w:rPr>
        <w:t xml:space="preserve"> </w:t>
      </w:r>
      <w:r>
        <w:rPr>
          <w:spacing w:val="-5"/>
        </w:rPr>
        <w:t>48</w:t>
      </w:r>
    </w:p>
    <w:p w:rsidR="004C60DF" w:rsidRDefault="00837B24">
      <w:pPr>
        <w:pStyle w:val="Textoindependiente"/>
        <w:spacing w:before="131" w:line="362" w:lineRule="auto"/>
        <w:ind w:left="847" w:right="426"/>
        <w:jc w:val="both"/>
      </w:pPr>
      <w:r>
        <w:t>A los efectos de calcular la cantidad de conductores que albergará una cañería, es conveniente recordar las siguientes pautas:</w:t>
      </w:r>
    </w:p>
    <w:p w:rsidR="004C60DF" w:rsidRDefault="004C60DF">
      <w:pPr>
        <w:pStyle w:val="Textoindependiente"/>
        <w:spacing w:line="362" w:lineRule="auto"/>
        <w:jc w:val="both"/>
        <w:sectPr w:rsidR="004C60DF">
          <w:pgSz w:w="11910" w:h="16840"/>
          <w:pgMar w:top="520" w:right="425" w:bottom="1500" w:left="283" w:header="280" w:footer="1271" w:gutter="0"/>
          <w:cols w:space="720"/>
        </w:sectPr>
      </w:pPr>
    </w:p>
    <w:p w:rsidR="004C60DF" w:rsidRDefault="004C60DF">
      <w:pPr>
        <w:pStyle w:val="Textoindependiente"/>
        <w:spacing w:before="43"/>
      </w:pPr>
    </w:p>
    <w:p w:rsidR="004C60DF" w:rsidRDefault="00837B24">
      <w:pPr>
        <w:pStyle w:val="Prrafodelista"/>
        <w:numPr>
          <w:ilvl w:val="1"/>
          <w:numId w:val="107"/>
        </w:numPr>
        <w:tabs>
          <w:tab w:val="left" w:pos="1566"/>
        </w:tabs>
        <w:spacing w:before="1"/>
        <w:ind w:left="1566" w:hanging="359"/>
        <w:jc w:val="both"/>
        <w:rPr>
          <w:rFonts w:ascii="Times New Roman" w:hAnsi="Times New Roman"/>
          <w:sz w:val="20"/>
        </w:rPr>
      </w:pPr>
      <w:r>
        <w:rPr>
          <w:sz w:val="23"/>
        </w:rPr>
        <w:t>Del</w:t>
      </w:r>
      <w:r>
        <w:rPr>
          <w:spacing w:val="-7"/>
          <w:sz w:val="23"/>
        </w:rPr>
        <w:t xml:space="preserve"> </w:t>
      </w:r>
      <w:r>
        <w:rPr>
          <w:sz w:val="23"/>
        </w:rPr>
        <w:t>tablero</w:t>
      </w:r>
      <w:r>
        <w:rPr>
          <w:spacing w:val="-4"/>
          <w:sz w:val="23"/>
        </w:rPr>
        <w:t xml:space="preserve"> </w:t>
      </w:r>
      <w:r>
        <w:rPr>
          <w:sz w:val="23"/>
        </w:rPr>
        <w:t>seccional</w:t>
      </w:r>
      <w:r>
        <w:rPr>
          <w:spacing w:val="-5"/>
          <w:sz w:val="23"/>
        </w:rPr>
        <w:t xml:space="preserve"> </w:t>
      </w:r>
      <w:r>
        <w:rPr>
          <w:sz w:val="23"/>
        </w:rPr>
        <w:t>parten</w:t>
      </w:r>
      <w:r>
        <w:rPr>
          <w:spacing w:val="-4"/>
          <w:sz w:val="23"/>
        </w:rPr>
        <w:t xml:space="preserve"> </w:t>
      </w:r>
      <w:r>
        <w:rPr>
          <w:sz w:val="23"/>
        </w:rPr>
        <w:t>un</w:t>
      </w:r>
      <w:r>
        <w:rPr>
          <w:spacing w:val="-5"/>
          <w:sz w:val="23"/>
        </w:rPr>
        <w:t xml:space="preserve"> </w:t>
      </w:r>
      <w:r>
        <w:rPr>
          <w:sz w:val="23"/>
        </w:rPr>
        <w:t>conductor</w:t>
      </w:r>
      <w:r>
        <w:rPr>
          <w:spacing w:val="-3"/>
          <w:sz w:val="23"/>
        </w:rPr>
        <w:t xml:space="preserve"> </w:t>
      </w:r>
      <w:r>
        <w:rPr>
          <w:sz w:val="23"/>
        </w:rPr>
        <w:t>vivo,</w:t>
      </w:r>
      <w:r>
        <w:rPr>
          <w:spacing w:val="-4"/>
          <w:sz w:val="23"/>
        </w:rPr>
        <w:t xml:space="preserve"> </w:t>
      </w:r>
      <w:r>
        <w:rPr>
          <w:sz w:val="23"/>
        </w:rPr>
        <w:t>uno</w:t>
      </w:r>
      <w:r>
        <w:rPr>
          <w:spacing w:val="-5"/>
          <w:sz w:val="23"/>
        </w:rPr>
        <w:t xml:space="preserve"> </w:t>
      </w:r>
      <w:r>
        <w:rPr>
          <w:sz w:val="23"/>
        </w:rPr>
        <w:t>neutro</w:t>
      </w:r>
      <w:r>
        <w:rPr>
          <w:spacing w:val="-4"/>
          <w:sz w:val="23"/>
        </w:rPr>
        <w:t xml:space="preserve"> </w:t>
      </w:r>
      <w:r>
        <w:rPr>
          <w:sz w:val="23"/>
        </w:rPr>
        <w:t>y</w:t>
      </w:r>
      <w:r>
        <w:rPr>
          <w:spacing w:val="-5"/>
          <w:sz w:val="23"/>
        </w:rPr>
        <w:t xml:space="preserve"> </w:t>
      </w:r>
      <w:r>
        <w:rPr>
          <w:sz w:val="23"/>
        </w:rPr>
        <w:t>uno</w:t>
      </w:r>
      <w:r>
        <w:rPr>
          <w:spacing w:val="-4"/>
          <w:sz w:val="23"/>
        </w:rPr>
        <w:t xml:space="preserve"> </w:t>
      </w:r>
      <w:r>
        <w:rPr>
          <w:sz w:val="23"/>
        </w:rPr>
        <w:t>de</w:t>
      </w:r>
      <w:r>
        <w:rPr>
          <w:spacing w:val="-5"/>
          <w:sz w:val="23"/>
        </w:rPr>
        <w:t xml:space="preserve"> </w:t>
      </w:r>
      <w:r>
        <w:rPr>
          <w:sz w:val="23"/>
        </w:rPr>
        <w:t>tierra</w:t>
      </w:r>
      <w:r>
        <w:rPr>
          <w:spacing w:val="-4"/>
          <w:sz w:val="23"/>
        </w:rPr>
        <w:t xml:space="preserve"> </w:t>
      </w:r>
      <w:r>
        <w:rPr>
          <w:sz w:val="23"/>
        </w:rPr>
        <w:t>por</w:t>
      </w:r>
      <w:r>
        <w:rPr>
          <w:spacing w:val="-3"/>
          <w:sz w:val="23"/>
        </w:rPr>
        <w:t xml:space="preserve"> </w:t>
      </w:r>
      <w:r>
        <w:rPr>
          <w:spacing w:val="-2"/>
          <w:sz w:val="23"/>
        </w:rPr>
        <w:t>circuito.</w:t>
      </w:r>
    </w:p>
    <w:p w:rsidR="004C60DF" w:rsidRDefault="00837B24">
      <w:pPr>
        <w:pStyle w:val="Prrafodelista"/>
        <w:numPr>
          <w:ilvl w:val="1"/>
          <w:numId w:val="107"/>
        </w:numPr>
        <w:tabs>
          <w:tab w:val="left" w:pos="1566"/>
        </w:tabs>
        <w:spacing w:before="256"/>
        <w:ind w:left="1566" w:hanging="359"/>
        <w:jc w:val="both"/>
        <w:rPr>
          <w:rFonts w:ascii="Times New Roman" w:hAnsi="Times New Roman"/>
          <w:sz w:val="20"/>
        </w:rPr>
      </w:pPr>
      <w:r>
        <w:rPr>
          <w:sz w:val="23"/>
        </w:rPr>
        <w:t>Las</w:t>
      </w:r>
      <w:r>
        <w:rPr>
          <w:spacing w:val="-8"/>
          <w:sz w:val="23"/>
        </w:rPr>
        <w:t xml:space="preserve"> </w:t>
      </w:r>
      <w:r>
        <w:rPr>
          <w:sz w:val="23"/>
        </w:rPr>
        <w:t>llaves</w:t>
      </w:r>
      <w:r>
        <w:rPr>
          <w:spacing w:val="-5"/>
          <w:sz w:val="23"/>
        </w:rPr>
        <w:t xml:space="preserve"> </w:t>
      </w:r>
      <w:r>
        <w:rPr>
          <w:sz w:val="23"/>
        </w:rPr>
        <w:t>se</w:t>
      </w:r>
      <w:r>
        <w:rPr>
          <w:spacing w:val="-5"/>
          <w:sz w:val="23"/>
        </w:rPr>
        <w:t xml:space="preserve"> </w:t>
      </w:r>
      <w:r>
        <w:rPr>
          <w:sz w:val="23"/>
        </w:rPr>
        <w:t>conectan</w:t>
      </w:r>
      <w:r>
        <w:rPr>
          <w:spacing w:val="-5"/>
          <w:sz w:val="23"/>
        </w:rPr>
        <w:t xml:space="preserve"> </w:t>
      </w:r>
      <w:r>
        <w:rPr>
          <w:sz w:val="23"/>
        </w:rPr>
        <w:t>exclusivamente</w:t>
      </w:r>
      <w:r>
        <w:rPr>
          <w:spacing w:val="-6"/>
          <w:sz w:val="23"/>
        </w:rPr>
        <w:t xml:space="preserve"> </w:t>
      </w:r>
      <w:r>
        <w:rPr>
          <w:sz w:val="23"/>
        </w:rPr>
        <w:t>al</w:t>
      </w:r>
      <w:r>
        <w:rPr>
          <w:spacing w:val="-5"/>
          <w:sz w:val="23"/>
        </w:rPr>
        <w:t xml:space="preserve"> </w:t>
      </w:r>
      <w:r>
        <w:rPr>
          <w:sz w:val="23"/>
        </w:rPr>
        <w:t>vivo</w:t>
      </w:r>
      <w:r>
        <w:rPr>
          <w:spacing w:val="-5"/>
          <w:sz w:val="23"/>
        </w:rPr>
        <w:t xml:space="preserve"> </w:t>
      </w:r>
      <w:r>
        <w:rPr>
          <w:sz w:val="23"/>
        </w:rPr>
        <w:t>(no</w:t>
      </w:r>
      <w:r>
        <w:rPr>
          <w:spacing w:val="-5"/>
          <w:sz w:val="23"/>
        </w:rPr>
        <w:t xml:space="preserve"> </w:t>
      </w:r>
      <w:r>
        <w:rPr>
          <w:sz w:val="23"/>
        </w:rPr>
        <w:t>se</w:t>
      </w:r>
      <w:r>
        <w:rPr>
          <w:spacing w:val="-6"/>
          <w:sz w:val="23"/>
        </w:rPr>
        <w:t xml:space="preserve"> </w:t>
      </w:r>
      <w:r>
        <w:rPr>
          <w:sz w:val="23"/>
        </w:rPr>
        <w:t>recomienda</w:t>
      </w:r>
      <w:r>
        <w:rPr>
          <w:spacing w:val="-5"/>
          <w:sz w:val="23"/>
        </w:rPr>
        <w:t xml:space="preserve"> </w:t>
      </w:r>
      <w:r>
        <w:rPr>
          <w:sz w:val="23"/>
        </w:rPr>
        <w:t>hacerlo</w:t>
      </w:r>
      <w:r>
        <w:rPr>
          <w:spacing w:val="-5"/>
          <w:sz w:val="23"/>
        </w:rPr>
        <w:t xml:space="preserve"> </w:t>
      </w:r>
      <w:r>
        <w:rPr>
          <w:sz w:val="23"/>
        </w:rPr>
        <w:t>al</w:t>
      </w:r>
      <w:r>
        <w:rPr>
          <w:spacing w:val="-5"/>
          <w:sz w:val="23"/>
        </w:rPr>
        <w:t xml:space="preserve"> </w:t>
      </w:r>
      <w:r>
        <w:rPr>
          <w:spacing w:val="-2"/>
          <w:sz w:val="23"/>
        </w:rPr>
        <w:t>neutro).</w:t>
      </w:r>
    </w:p>
    <w:p w:rsidR="004C60DF" w:rsidRDefault="00837B24">
      <w:pPr>
        <w:pStyle w:val="Prrafodelista"/>
        <w:numPr>
          <w:ilvl w:val="1"/>
          <w:numId w:val="107"/>
        </w:numPr>
        <w:tabs>
          <w:tab w:val="left" w:pos="1567"/>
        </w:tabs>
        <w:spacing w:before="251" w:line="362" w:lineRule="auto"/>
        <w:ind w:right="427" w:hanging="360"/>
        <w:jc w:val="both"/>
        <w:rPr>
          <w:rFonts w:ascii="Times New Roman" w:hAnsi="Times New Roman"/>
          <w:sz w:val="20"/>
        </w:rPr>
      </w:pPr>
      <w:r>
        <w:rPr>
          <w:sz w:val="23"/>
        </w:rPr>
        <w:t>Las cajas de techo y de pared reciben un conductor vivo (previo paso de este por la llave) y un conductor neutro.</w:t>
      </w:r>
    </w:p>
    <w:p w:rsidR="004C60DF" w:rsidRDefault="00837B24">
      <w:pPr>
        <w:pStyle w:val="Prrafodelista"/>
        <w:numPr>
          <w:ilvl w:val="1"/>
          <w:numId w:val="107"/>
        </w:numPr>
        <w:tabs>
          <w:tab w:val="left" w:pos="1566"/>
        </w:tabs>
        <w:spacing w:before="115"/>
        <w:ind w:left="1566" w:hanging="359"/>
        <w:jc w:val="both"/>
        <w:rPr>
          <w:rFonts w:ascii="Times New Roman" w:hAnsi="Times New Roman"/>
          <w:sz w:val="20"/>
        </w:rPr>
      </w:pPr>
      <w:r>
        <w:rPr>
          <w:sz w:val="23"/>
        </w:rPr>
        <w:t>Los</w:t>
      </w:r>
      <w:r>
        <w:rPr>
          <w:spacing w:val="-7"/>
          <w:sz w:val="23"/>
        </w:rPr>
        <w:t xml:space="preserve"> </w:t>
      </w:r>
      <w:r>
        <w:rPr>
          <w:sz w:val="23"/>
        </w:rPr>
        <w:t>tomacorrientes</w:t>
      </w:r>
      <w:r>
        <w:rPr>
          <w:spacing w:val="-5"/>
          <w:sz w:val="23"/>
        </w:rPr>
        <w:t xml:space="preserve"> </w:t>
      </w:r>
      <w:r>
        <w:rPr>
          <w:sz w:val="23"/>
        </w:rPr>
        <w:t>se</w:t>
      </w:r>
      <w:r>
        <w:rPr>
          <w:spacing w:val="-5"/>
          <w:sz w:val="23"/>
        </w:rPr>
        <w:t xml:space="preserve"> </w:t>
      </w:r>
      <w:r>
        <w:rPr>
          <w:sz w:val="23"/>
        </w:rPr>
        <w:t>conectan</w:t>
      </w:r>
      <w:r>
        <w:rPr>
          <w:spacing w:val="-5"/>
          <w:sz w:val="23"/>
        </w:rPr>
        <w:t xml:space="preserve"> </w:t>
      </w:r>
      <w:r>
        <w:rPr>
          <w:sz w:val="23"/>
        </w:rPr>
        <w:t>directamente</w:t>
      </w:r>
      <w:r>
        <w:rPr>
          <w:spacing w:val="-5"/>
          <w:sz w:val="23"/>
        </w:rPr>
        <w:t xml:space="preserve"> </w:t>
      </w:r>
      <w:r>
        <w:rPr>
          <w:sz w:val="23"/>
        </w:rPr>
        <w:t>a</w:t>
      </w:r>
      <w:r>
        <w:rPr>
          <w:spacing w:val="-5"/>
          <w:sz w:val="23"/>
        </w:rPr>
        <w:t xml:space="preserve"> </w:t>
      </w:r>
      <w:r>
        <w:rPr>
          <w:sz w:val="23"/>
        </w:rPr>
        <w:t>un</w:t>
      </w:r>
      <w:r>
        <w:rPr>
          <w:spacing w:val="-5"/>
          <w:sz w:val="23"/>
        </w:rPr>
        <w:t xml:space="preserve"> </w:t>
      </w:r>
      <w:r>
        <w:rPr>
          <w:sz w:val="23"/>
        </w:rPr>
        <w:t>conductor</w:t>
      </w:r>
      <w:r>
        <w:rPr>
          <w:spacing w:val="-5"/>
          <w:sz w:val="23"/>
        </w:rPr>
        <w:t xml:space="preserve"> </w:t>
      </w:r>
      <w:r>
        <w:rPr>
          <w:sz w:val="23"/>
        </w:rPr>
        <w:t>vivo</w:t>
      </w:r>
      <w:r>
        <w:rPr>
          <w:spacing w:val="-5"/>
          <w:sz w:val="23"/>
        </w:rPr>
        <w:t xml:space="preserve"> </w:t>
      </w:r>
      <w:r>
        <w:rPr>
          <w:sz w:val="23"/>
        </w:rPr>
        <w:t>y</w:t>
      </w:r>
      <w:r>
        <w:rPr>
          <w:spacing w:val="-5"/>
          <w:sz w:val="23"/>
        </w:rPr>
        <w:t xml:space="preserve"> </w:t>
      </w:r>
      <w:r>
        <w:rPr>
          <w:sz w:val="23"/>
        </w:rPr>
        <w:t>a</w:t>
      </w:r>
      <w:r>
        <w:rPr>
          <w:spacing w:val="-5"/>
          <w:sz w:val="23"/>
        </w:rPr>
        <w:t xml:space="preserve"> </w:t>
      </w:r>
      <w:r>
        <w:rPr>
          <w:sz w:val="23"/>
        </w:rPr>
        <w:t>uno</w:t>
      </w:r>
      <w:r>
        <w:rPr>
          <w:spacing w:val="-5"/>
          <w:sz w:val="23"/>
        </w:rPr>
        <w:t xml:space="preserve"> </w:t>
      </w:r>
      <w:r>
        <w:rPr>
          <w:spacing w:val="-2"/>
          <w:sz w:val="23"/>
        </w:rPr>
        <w:t>neutro.</w:t>
      </w:r>
    </w:p>
    <w:p w:rsidR="004C60DF" w:rsidRDefault="00837B24">
      <w:pPr>
        <w:pStyle w:val="Prrafodelista"/>
        <w:numPr>
          <w:ilvl w:val="1"/>
          <w:numId w:val="107"/>
        </w:numPr>
        <w:tabs>
          <w:tab w:val="left" w:pos="1566"/>
        </w:tabs>
        <w:spacing w:before="256"/>
        <w:ind w:left="1566" w:hanging="359"/>
        <w:jc w:val="both"/>
        <w:rPr>
          <w:rFonts w:ascii="Times New Roman" w:hAnsi="Times New Roman"/>
          <w:sz w:val="20"/>
        </w:rPr>
      </w:pPr>
      <w:r>
        <w:rPr>
          <w:sz w:val="23"/>
        </w:rPr>
        <w:t>Las</w:t>
      </w:r>
      <w:r>
        <w:rPr>
          <w:spacing w:val="-6"/>
          <w:sz w:val="23"/>
        </w:rPr>
        <w:t xml:space="preserve"> </w:t>
      </w:r>
      <w:r>
        <w:rPr>
          <w:sz w:val="23"/>
        </w:rPr>
        <w:t>líneas</w:t>
      </w:r>
      <w:r>
        <w:rPr>
          <w:spacing w:val="-6"/>
          <w:sz w:val="23"/>
        </w:rPr>
        <w:t xml:space="preserve"> </w:t>
      </w:r>
      <w:r>
        <w:rPr>
          <w:sz w:val="23"/>
        </w:rPr>
        <w:t>trifásicas</w:t>
      </w:r>
      <w:r>
        <w:rPr>
          <w:spacing w:val="-5"/>
          <w:sz w:val="23"/>
        </w:rPr>
        <w:t xml:space="preserve"> </w:t>
      </w:r>
      <w:r>
        <w:rPr>
          <w:sz w:val="23"/>
        </w:rPr>
        <w:t>deberán</w:t>
      </w:r>
      <w:r>
        <w:rPr>
          <w:spacing w:val="-6"/>
          <w:sz w:val="23"/>
        </w:rPr>
        <w:t xml:space="preserve"> </w:t>
      </w:r>
      <w:r>
        <w:rPr>
          <w:sz w:val="23"/>
        </w:rPr>
        <w:t>poseer</w:t>
      </w:r>
      <w:r>
        <w:rPr>
          <w:spacing w:val="-6"/>
          <w:sz w:val="23"/>
        </w:rPr>
        <w:t xml:space="preserve"> </w:t>
      </w:r>
      <w:r>
        <w:rPr>
          <w:sz w:val="23"/>
        </w:rPr>
        <w:t>canalizaciones</w:t>
      </w:r>
      <w:r>
        <w:rPr>
          <w:spacing w:val="-5"/>
          <w:sz w:val="23"/>
        </w:rPr>
        <w:t xml:space="preserve"> </w:t>
      </w:r>
      <w:r>
        <w:rPr>
          <w:spacing w:val="-2"/>
          <w:sz w:val="23"/>
        </w:rPr>
        <w:t>independientes.</w:t>
      </w:r>
    </w:p>
    <w:p w:rsidR="004C60DF" w:rsidRDefault="00837B24">
      <w:pPr>
        <w:pStyle w:val="Prrafodelista"/>
        <w:numPr>
          <w:ilvl w:val="1"/>
          <w:numId w:val="107"/>
        </w:numPr>
        <w:tabs>
          <w:tab w:val="left" w:pos="1566"/>
        </w:tabs>
        <w:spacing w:before="252"/>
        <w:ind w:left="1566" w:hanging="359"/>
        <w:jc w:val="both"/>
        <w:rPr>
          <w:rFonts w:ascii="Times New Roman" w:hAnsi="Times New Roman"/>
          <w:sz w:val="20"/>
        </w:rPr>
      </w:pPr>
      <w:r>
        <w:rPr>
          <w:sz w:val="23"/>
        </w:rPr>
        <w:t>Cada</w:t>
      </w:r>
      <w:r>
        <w:rPr>
          <w:spacing w:val="-7"/>
          <w:sz w:val="23"/>
        </w:rPr>
        <w:t xml:space="preserve"> </w:t>
      </w:r>
      <w:r>
        <w:rPr>
          <w:sz w:val="23"/>
        </w:rPr>
        <w:t>una</w:t>
      </w:r>
      <w:r>
        <w:rPr>
          <w:spacing w:val="-6"/>
          <w:sz w:val="23"/>
        </w:rPr>
        <w:t xml:space="preserve"> </w:t>
      </w:r>
      <w:r>
        <w:rPr>
          <w:sz w:val="23"/>
        </w:rPr>
        <w:t>de</w:t>
      </w:r>
      <w:r>
        <w:rPr>
          <w:spacing w:val="-6"/>
          <w:sz w:val="23"/>
        </w:rPr>
        <w:t xml:space="preserve"> </w:t>
      </w:r>
      <w:r>
        <w:rPr>
          <w:sz w:val="23"/>
        </w:rPr>
        <w:t>las</w:t>
      </w:r>
      <w:r>
        <w:rPr>
          <w:spacing w:val="-6"/>
          <w:sz w:val="23"/>
        </w:rPr>
        <w:t xml:space="preserve"> </w:t>
      </w:r>
      <w:r>
        <w:rPr>
          <w:sz w:val="23"/>
        </w:rPr>
        <w:t>líneas</w:t>
      </w:r>
      <w:r>
        <w:rPr>
          <w:spacing w:val="-7"/>
          <w:sz w:val="23"/>
        </w:rPr>
        <w:t xml:space="preserve"> </w:t>
      </w:r>
      <w:r>
        <w:rPr>
          <w:sz w:val="23"/>
        </w:rPr>
        <w:t>seccionales</w:t>
      </w:r>
      <w:r>
        <w:rPr>
          <w:spacing w:val="-6"/>
          <w:sz w:val="23"/>
        </w:rPr>
        <w:t xml:space="preserve"> </w:t>
      </w:r>
      <w:r>
        <w:rPr>
          <w:sz w:val="23"/>
        </w:rPr>
        <w:t>deberán</w:t>
      </w:r>
      <w:r>
        <w:rPr>
          <w:spacing w:val="-6"/>
          <w:sz w:val="23"/>
        </w:rPr>
        <w:t xml:space="preserve"> </w:t>
      </w:r>
      <w:r>
        <w:rPr>
          <w:sz w:val="23"/>
        </w:rPr>
        <w:t>poseer</w:t>
      </w:r>
      <w:r>
        <w:rPr>
          <w:spacing w:val="-6"/>
          <w:sz w:val="23"/>
        </w:rPr>
        <w:t xml:space="preserve"> </w:t>
      </w:r>
      <w:r>
        <w:rPr>
          <w:sz w:val="23"/>
        </w:rPr>
        <w:t>canalizaciones</w:t>
      </w:r>
      <w:r>
        <w:rPr>
          <w:spacing w:val="-6"/>
          <w:sz w:val="23"/>
        </w:rPr>
        <w:t xml:space="preserve"> </w:t>
      </w:r>
      <w:r>
        <w:rPr>
          <w:spacing w:val="-2"/>
          <w:sz w:val="23"/>
        </w:rPr>
        <w:t>independientes.</w:t>
      </w:r>
    </w:p>
    <w:p w:rsidR="004C60DF" w:rsidRDefault="00837B24">
      <w:pPr>
        <w:pStyle w:val="Prrafodelista"/>
        <w:numPr>
          <w:ilvl w:val="1"/>
          <w:numId w:val="107"/>
        </w:numPr>
        <w:tabs>
          <w:tab w:val="left" w:pos="1567"/>
        </w:tabs>
        <w:spacing w:before="251" w:line="360" w:lineRule="auto"/>
        <w:ind w:right="427" w:hanging="360"/>
        <w:jc w:val="both"/>
        <w:rPr>
          <w:rFonts w:ascii="Times New Roman" w:hAnsi="Times New Roman"/>
          <w:sz w:val="20"/>
        </w:rPr>
      </w:pPr>
      <w:r>
        <w:rPr>
          <w:sz w:val="23"/>
        </w:rPr>
        <w:t>Se admiten en una cañería hasta tres líneas de circuito de tomacorriente y/o iluminación, siempre y cuando sean de una misma fase y no superen en conjunto 20 Ampere de carga o 15 puntos de iluminación.</w:t>
      </w:r>
    </w:p>
    <w:p w:rsidR="004C60DF" w:rsidRDefault="00837B24">
      <w:pPr>
        <w:pStyle w:val="Prrafodelista"/>
        <w:numPr>
          <w:ilvl w:val="1"/>
          <w:numId w:val="107"/>
        </w:numPr>
        <w:tabs>
          <w:tab w:val="left" w:pos="1567"/>
        </w:tabs>
        <w:spacing w:before="123" w:line="357" w:lineRule="auto"/>
        <w:ind w:right="425" w:hanging="360"/>
        <w:jc w:val="both"/>
        <w:rPr>
          <w:rFonts w:ascii="Times New Roman" w:hAnsi="Times New Roman"/>
          <w:sz w:val="20"/>
        </w:rPr>
      </w:pPr>
      <w:r>
        <w:rPr>
          <w:sz w:val="23"/>
        </w:rPr>
        <w:t>El diámetro mínimo admitido para los caños será de 13 mm en líneas de circuitos, y de 15 mm en líneas seccionales y principales.</w:t>
      </w:r>
    </w:p>
    <w:p w:rsidR="004C60DF" w:rsidRDefault="00837B24">
      <w:pPr>
        <w:pStyle w:val="Prrafodelista"/>
        <w:numPr>
          <w:ilvl w:val="1"/>
          <w:numId w:val="107"/>
        </w:numPr>
        <w:tabs>
          <w:tab w:val="left" w:pos="1567"/>
        </w:tabs>
        <w:spacing w:before="126" w:line="357" w:lineRule="auto"/>
        <w:ind w:right="425" w:hanging="360"/>
        <w:jc w:val="both"/>
        <w:rPr>
          <w:rFonts w:ascii="Times New Roman" w:hAnsi="Times New Roman"/>
          <w:sz w:val="20"/>
        </w:rPr>
      </w:pPr>
      <w:r>
        <w:rPr>
          <w:sz w:val="23"/>
        </w:rPr>
        <w:t>La unión de los caños entre sí y de los caños a cajas deberá efectuarse mediante conectores adecuados.</w:t>
      </w:r>
    </w:p>
    <w:p w:rsidR="004C60DF" w:rsidRDefault="00837B24">
      <w:pPr>
        <w:pStyle w:val="Prrafodelista"/>
        <w:numPr>
          <w:ilvl w:val="1"/>
          <w:numId w:val="107"/>
        </w:numPr>
        <w:tabs>
          <w:tab w:val="left" w:pos="1567"/>
        </w:tabs>
        <w:spacing w:before="126" w:line="357" w:lineRule="auto"/>
        <w:ind w:right="427" w:hanging="360"/>
        <w:jc w:val="both"/>
        <w:rPr>
          <w:rFonts w:ascii="Times New Roman" w:hAnsi="Times New Roman"/>
          <w:sz w:val="20"/>
        </w:rPr>
      </w:pPr>
      <w:r>
        <w:rPr>
          <w:sz w:val="23"/>
        </w:rPr>
        <w:t>Los caños podrán ser de material termoplástico según norma IRAM 62386 ó de acero de acuerdo con normas IRAM IAS U 500 -2100, 2005 y 2224.</w:t>
      </w:r>
    </w:p>
    <w:p w:rsidR="004C60DF" w:rsidRDefault="00837B24">
      <w:pPr>
        <w:pStyle w:val="Prrafodelista"/>
        <w:numPr>
          <w:ilvl w:val="1"/>
          <w:numId w:val="107"/>
        </w:numPr>
        <w:tabs>
          <w:tab w:val="left" w:pos="1567"/>
        </w:tabs>
        <w:spacing w:before="125" w:line="360" w:lineRule="auto"/>
        <w:ind w:right="425" w:hanging="360"/>
        <w:jc w:val="both"/>
        <w:rPr>
          <w:rFonts w:ascii="Times New Roman" w:hAnsi="Times New Roman"/>
          <w:sz w:val="20"/>
        </w:rPr>
      </w:pPr>
      <w:r>
        <w:rPr>
          <w:sz w:val="23"/>
        </w:rPr>
        <w:t>En su instalación, los caños no deben curvarse en ángulos menores a 90</w:t>
      </w:r>
      <w:r>
        <w:rPr>
          <w:sz w:val="23"/>
          <w:vertAlign w:val="superscript"/>
        </w:rPr>
        <w:t>º</w:t>
      </w:r>
      <w:r>
        <w:rPr>
          <w:sz w:val="23"/>
        </w:rPr>
        <w:t>, siendo el radio de curvatura mínimo de tres veces su diámetro exterior, no admitiéndose más de tres curvaturas entre cajas.</w:t>
      </w:r>
    </w:p>
    <w:p w:rsidR="004C60DF" w:rsidRDefault="00837B24">
      <w:pPr>
        <w:pStyle w:val="Prrafodelista"/>
        <w:numPr>
          <w:ilvl w:val="1"/>
          <w:numId w:val="107"/>
        </w:numPr>
        <w:tabs>
          <w:tab w:val="left" w:pos="1566"/>
        </w:tabs>
        <w:spacing w:before="119"/>
        <w:ind w:left="1566" w:hanging="359"/>
        <w:jc w:val="both"/>
        <w:rPr>
          <w:rFonts w:ascii="Times New Roman" w:hAnsi="Times New Roman"/>
          <w:sz w:val="20"/>
        </w:rPr>
      </w:pPr>
      <w:r>
        <w:rPr>
          <w:sz w:val="23"/>
        </w:rPr>
        <w:t>En</w:t>
      </w:r>
      <w:r>
        <w:rPr>
          <w:spacing w:val="-7"/>
          <w:sz w:val="23"/>
        </w:rPr>
        <w:t xml:space="preserve"> </w:t>
      </w:r>
      <w:r>
        <w:rPr>
          <w:sz w:val="23"/>
        </w:rPr>
        <w:t>tramos</w:t>
      </w:r>
      <w:r>
        <w:rPr>
          <w:spacing w:val="-4"/>
          <w:sz w:val="23"/>
        </w:rPr>
        <w:t xml:space="preserve"> </w:t>
      </w:r>
      <w:r>
        <w:rPr>
          <w:sz w:val="23"/>
        </w:rPr>
        <w:t>rectos</w:t>
      </w:r>
      <w:r>
        <w:rPr>
          <w:spacing w:val="-4"/>
          <w:sz w:val="23"/>
        </w:rPr>
        <w:t xml:space="preserve"> </w:t>
      </w:r>
      <w:r>
        <w:rPr>
          <w:sz w:val="23"/>
        </w:rPr>
        <w:t>se</w:t>
      </w:r>
      <w:r>
        <w:rPr>
          <w:spacing w:val="-4"/>
          <w:sz w:val="23"/>
        </w:rPr>
        <w:t xml:space="preserve"> </w:t>
      </w:r>
      <w:r>
        <w:rPr>
          <w:sz w:val="23"/>
        </w:rPr>
        <w:t>colocará</w:t>
      </w:r>
      <w:r>
        <w:rPr>
          <w:spacing w:val="-4"/>
          <w:sz w:val="23"/>
        </w:rPr>
        <w:t xml:space="preserve"> </w:t>
      </w:r>
      <w:r>
        <w:rPr>
          <w:sz w:val="23"/>
        </w:rPr>
        <w:t>como</w:t>
      </w:r>
      <w:r>
        <w:rPr>
          <w:spacing w:val="-4"/>
          <w:sz w:val="23"/>
        </w:rPr>
        <w:t xml:space="preserve"> </w:t>
      </w:r>
      <w:r>
        <w:rPr>
          <w:sz w:val="23"/>
        </w:rPr>
        <w:t>mínimo</w:t>
      </w:r>
      <w:r>
        <w:rPr>
          <w:spacing w:val="-4"/>
          <w:sz w:val="23"/>
        </w:rPr>
        <w:t xml:space="preserve"> </w:t>
      </w:r>
      <w:r>
        <w:rPr>
          <w:sz w:val="23"/>
        </w:rPr>
        <w:t>una</w:t>
      </w:r>
      <w:r>
        <w:rPr>
          <w:spacing w:val="-4"/>
          <w:sz w:val="23"/>
        </w:rPr>
        <w:t xml:space="preserve"> </w:t>
      </w:r>
      <w:r>
        <w:rPr>
          <w:sz w:val="23"/>
        </w:rPr>
        <w:t>caja</w:t>
      </w:r>
      <w:r>
        <w:rPr>
          <w:spacing w:val="-4"/>
          <w:sz w:val="23"/>
        </w:rPr>
        <w:t xml:space="preserve"> </w:t>
      </w:r>
      <w:r>
        <w:rPr>
          <w:sz w:val="23"/>
        </w:rPr>
        <w:t>de</w:t>
      </w:r>
      <w:r>
        <w:rPr>
          <w:spacing w:val="-4"/>
          <w:sz w:val="23"/>
        </w:rPr>
        <w:t xml:space="preserve"> </w:t>
      </w:r>
      <w:r>
        <w:rPr>
          <w:sz w:val="23"/>
        </w:rPr>
        <w:t>paso</w:t>
      </w:r>
      <w:r>
        <w:rPr>
          <w:spacing w:val="-4"/>
          <w:sz w:val="23"/>
        </w:rPr>
        <w:t xml:space="preserve"> </w:t>
      </w:r>
      <w:r>
        <w:rPr>
          <w:sz w:val="23"/>
        </w:rPr>
        <w:t>cada</w:t>
      </w:r>
      <w:r>
        <w:rPr>
          <w:spacing w:val="-4"/>
          <w:sz w:val="23"/>
        </w:rPr>
        <w:t xml:space="preserve"> </w:t>
      </w:r>
      <w:r>
        <w:rPr>
          <w:sz w:val="23"/>
        </w:rPr>
        <w:t>12</w:t>
      </w:r>
      <w:r>
        <w:rPr>
          <w:spacing w:val="-4"/>
          <w:sz w:val="23"/>
        </w:rPr>
        <w:t xml:space="preserve"> </w:t>
      </w:r>
      <w:r>
        <w:rPr>
          <w:spacing w:val="-2"/>
          <w:sz w:val="23"/>
        </w:rPr>
        <w:t>metros.</w:t>
      </w:r>
    </w:p>
    <w:p w:rsidR="004C60DF" w:rsidRDefault="00837B24">
      <w:pPr>
        <w:pStyle w:val="Prrafodelista"/>
        <w:numPr>
          <w:ilvl w:val="1"/>
          <w:numId w:val="107"/>
        </w:numPr>
        <w:tabs>
          <w:tab w:val="left" w:pos="1567"/>
        </w:tabs>
        <w:spacing w:before="251" w:line="362" w:lineRule="auto"/>
        <w:ind w:right="423" w:hanging="360"/>
        <w:jc w:val="both"/>
        <w:rPr>
          <w:rFonts w:ascii="Times New Roman" w:hAnsi="Times New Roman"/>
          <w:sz w:val="20"/>
        </w:rPr>
      </w:pPr>
      <w:r>
        <w:rPr>
          <w:sz w:val="23"/>
        </w:rPr>
        <w:t>Antes de instalar los conductores, se deberá haber concluido el montaje de caños y cajas, y completado los trabajos de mampostería.</w:t>
      </w:r>
    </w:p>
    <w:p w:rsidR="004C60DF" w:rsidRDefault="00837B24">
      <w:pPr>
        <w:pStyle w:val="Prrafodelista"/>
        <w:numPr>
          <w:ilvl w:val="1"/>
          <w:numId w:val="107"/>
        </w:numPr>
        <w:tabs>
          <w:tab w:val="left" w:pos="1567"/>
        </w:tabs>
        <w:spacing w:before="115" w:line="362" w:lineRule="auto"/>
        <w:ind w:right="422" w:hanging="360"/>
        <w:jc w:val="both"/>
        <w:rPr>
          <w:rFonts w:ascii="Times New Roman" w:hAnsi="Times New Roman"/>
          <w:sz w:val="20"/>
        </w:rPr>
      </w:pPr>
      <w:r>
        <w:rPr>
          <w:sz w:val="23"/>
        </w:rPr>
        <w:t>Los cables no podrán unirse dentro de la cañería, por lo que entre cajas deben</w:t>
      </w:r>
      <w:r>
        <w:rPr>
          <w:spacing w:val="80"/>
          <w:sz w:val="23"/>
        </w:rPr>
        <w:t xml:space="preserve"> </w:t>
      </w:r>
      <w:r>
        <w:rPr>
          <w:sz w:val="23"/>
        </w:rPr>
        <w:t>instalarse tramos enteros de cables.</w:t>
      </w:r>
    </w:p>
    <w:p w:rsidR="004C60DF" w:rsidRDefault="00837B24">
      <w:pPr>
        <w:pStyle w:val="Prrafodelista"/>
        <w:numPr>
          <w:ilvl w:val="1"/>
          <w:numId w:val="107"/>
        </w:numPr>
        <w:tabs>
          <w:tab w:val="left" w:pos="1567"/>
        </w:tabs>
        <w:spacing w:before="115" w:line="360" w:lineRule="auto"/>
        <w:ind w:right="427" w:hanging="360"/>
        <w:jc w:val="both"/>
        <w:rPr>
          <w:rFonts w:ascii="Times New Roman" w:hAnsi="Times New Roman"/>
          <w:sz w:val="20"/>
        </w:rPr>
      </w:pPr>
      <w:r>
        <w:rPr>
          <w:sz w:val="23"/>
        </w:rPr>
        <w:t>En las cajas de paso y derivación de las columnas montantes deberá identificarse mediante letras y/o números cada una de las líneas seccionales. Además, se evitará totalmente el entrecruzamiento de conductores de distintas líneas seccionales.</w:t>
      </w:r>
    </w:p>
    <w:p w:rsidR="004C60DF" w:rsidRDefault="004C60DF">
      <w:pPr>
        <w:pStyle w:val="Prrafodelista"/>
        <w:spacing w:line="360" w:lineRule="auto"/>
        <w:jc w:val="both"/>
        <w:rPr>
          <w:rFonts w:ascii="Times New Roman" w:hAnsi="Times New Roman"/>
          <w:sz w:val="20"/>
        </w:rPr>
        <w:sectPr w:rsidR="004C60DF">
          <w:pgSz w:w="11910" w:h="16840"/>
          <w:pgMar w:top="520" w:right="425" w:bottom="1500" w:left="283" w:header="280" w:footer="1271" w:gutter="0"/>
          <w:cols w:space="720"/>
        </w:sectPr>
      </w:pPr>
    </w:p>
    <w:p w:rsidR="004C60DF" w:rsidRDefault="004C60DF">
      <w:pPr>
        <w:pStyle w:val="Textoindependiente"/>
      </w:pPr>
    </w:p>
    <w:p w:rsidR="004C60DF" w:rsidRDefault="004C60DF">
      <w:pPr>
        <w:pStyle w:val="Textoindependiente"/>
      </w:pPr>
    </w:p>
    <w:p w:rsidR="004C60DF" w:rsidRDefault="004C60DF">
      <w:pPr>
        <w:pStyle w:val="Textoindependiente"/>
      </w:pPr>
    </w:p>
    <w:p w:rsidR="004C60DF" w:rsidRDefault="004C60DF">
      <w:pPr>
        <w:pStyle w:val="Textoindependiente"/>
      </w:pPr>
    </w:p>
    <w:p w:rsidR="004C60DF" w:rsidRDefault="004C60DF">
      <w:pPr>
        <w:pStyle w:val="Textoindependiente"/>
        <w:spacing w:before="17"/>
      </w:pPr>
    </w:p>
    <w:p w:rsidR="004C60DF" w:rsidRDefault="00837B24">
      <w:pPr>
        <w:ind w:left="847"/>
        <w:rPr>
          <w:b/>
          <w:sz w:val="23"/>
        </w:rPr>
      </w:pPr>
      <w:r>
        <w:rPr>
          <w:b/>
          <w:sz w:val="23"/>
        </w:rPr>
        <w:t>Volumen</w:t>
      </w:r>
      <w:r>
        <w:rPr>
          <w:b/>
          <w:spacing w:val="-5"/>
          <w:sz w:val="23"/>
        </w:rPr>
        <w:t xml:space="preserve"> </w:t>
      </w:r>
      <w:r>
        <w:rPr>
          <w:b/>
          <w:sz w:val="23"/>
        </w:rPr>
        <w:t>Utilizable</w:t>
      </w:r>
      <w:r>
        <w:rPr>
          <w:b/>
          <w:spacing w:val="-5"/>
          <w:sz w:val="23"/>
        </w:rPr>
        <w:t xml:space="preserve"> </w:t>
      </w:r>
      <w:r>
        <w:rPr>
          <w:b/>
          <w:sz w:val="23"/>
        </w:rPr>
        <w:t>en</w:t>
      </w:r>
      <w:r>
        <w:rPr>
          <w:b/>
          <w:spacing w:val="-5"/>
          <w:sz w:val="23"/>
        </w:rPr>
        <w:t xml:space="preserve"> </w:t>
      </w:r>
      <w:r>
        <w:rPr>
          <w:b/>
          <w:sz w:val="23"/>
        </w:rPr>
        <w:t>las</w:t>
      </w:r>
      <w:r>
        <w:rPr>
          <w:b/>
          <w:spacing w:val="-5"/>
          <w:sz w:val="23"/>
        </w:rPr>
        <w:t xml:space="preserve"> </w:t>
      </w:r>
      <w:r>
        <w:rPr>
          <w:b/>
          <w:sz w:val="23"/>
        </w:rPr>
        <w:t>Cajas</w:t>
      </w:r>
      <w:r>
        <w:rPr>
          <w:b/>
          <w:spacing w:val="-5"/>
          <w:sz w:val="23"/>
        </w:rPr>
        <w:t xml:space="preserve"> </w:t>
      </w:r>
      <w:r>
        <w:rPr>
          <w:b/>
          <w:sz w:val="23"/>
        </w:rPr>
        <w:t>de</w:t>
      </w:r>
      <w:r>
        <w:rPr>
          <w:b/>
          <w:spacing w:val="-2"/>
          <w:sz w:val="23"/>
        </w:rPr>
        <w:t xml:space="preserve"> Embutir:</w:t>
      </w:r>
    </w:p>
    <w:p w:rsidR="004C60DF" w:rsidRDefault="004C60DF">
      <w:pPr>
        <w:pStyle w:val="Textoindependiente"/>
        <w:spacing w:before="24"/>
        <w:rPr>
          <w:b/>
          <w:sz w:val="20"/>
        </w:rPr>
      </w:pPr>
    </w:p>
    <w:tbl>
      <w:tblPr>
        <w:tblStyle w:val="TableNormal"/>
        <w:tblW w:w="0" w:type="auto"/>
        <w:tblInd w:w="2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57"/>
        <w:gridCol w:w="1253"/>
        <w:gridCol w:w="1018"/>
        <w:gridCol w:w="1076"/>
        <w:gridCol w:w="1071"/>
      </w:tblGrid>
      <w:tr w:rsidR="004C60DF">
        <w:trPr>
          <w:trHeight w:val="565"/>
        </w:trPr>
        <w:tc>
          <w:tcPr>
            <w:tcW w:w="2357" w:type="dxa"/>
          </w:tcPr>
          <w:p w:rsidR="004C60DF" w:rsidRDefault="00837B24">
            <w:pPr>
              <w:pStyle w:val="TableParagraph"/>
              <w:spacing w:before="167"/>
              <w:ind w:left="7"/>
              <w:jc w:val="center"/>
              <w:rPr>
                <w:b/>
                <w:sz w:val="20"/>
              </w:rPr>
            </w:pPr>
            <w:r>
              <w:rPr>
                <w:b/>
                <w:sz w:val="20"/>
              </w:rPr>
              <w:t>Tipo</w:t>
            </w:r>
            <w:r>
              <w:rPr>
                <w:b/>
                <w:spacing w:val="-4"/>
                <w:sz w:val="20"/>
              </w:rPr>
              <w:t xml:space="preserve"> </w:t>
            </w:r>
            <w:r>
              <w:rPr>
                <w:b/>
                <w:sz w:val="20"/>
              </w:rPr>
              <w:t>de</w:t>
            </w:r>
            <w:r>
              <w:rPr>
                <w:b/>
                <w:spacing w:val="-3"/>
                <w:sz w:val="20"/>
              </w:rPr>
              <w:t xml:space="preserve"> </w:t>
            </w:r>
            <w:r>
              <w:rPr>
                <w:b/>
                <w:spacing w:val="-4"/>
                <w:sz w:val="20"/>
              </w:rPr>
              <w:t>Caja</w:t>
            </w:r>
          </w:p>
        </w:tc>
        <w:tc>
          <w:tcPr>
            <w:tcW w:w="1253" w:type="dxa"/>
          </w:tcPr>
          <w:p w:rsidR="004C60DF" w:rsidRDefault="00837B24">
            <w:pPr>
              <w:pStyle w:val="TableParagraph"/>
              <w:spacing w:before="52"/>
              <w:ind w:left="397" w:right="55" w:hanging="326"/>
              <w:rPr>
                <w:b/>
                <w:sz w:val="20"/>
              </w:rPr>
            </w:pPr>
            <w:r>
              <w:rPr>
                <w:b/>
                <w:spacing w:val="-2"/>
                <w:sz w:val="20"/>
              </w:rPr>
              <w:t xml:space="preserve">Rectangular </w:t>
            </w:r>
            <w:r>
              <w:rPr>
                <w:b/>
                <w:spacing w:val="-4"/>
                <w:sz w:val="20"/>
              </w:rPr>
              <w:t>5x10</w:t>
            </w:r>
          </w:p>
        </w:tc>
        <w:tc>
          <w:tcPr>
            <w:tcW w:w="1018" w:type="dxa"/>
          </w:tcPr>
          <w:p w:rsidR="004C60DF" w:rsidRDefault="00837B24">
            <w:pPr>
              <w:pStyle w:val="TableParagraph"/>
              <w:spacing w:before="52"/>
              <w:ind w:left="220" w:hanging="150"/>
              <w:rPr>
                <w:b/>
                <w:sz w:val="20"/>
              </w:rPr>
            </w:pPr>
            <w:r>
              <w:rPr>
                <w:b/>
                <w:spacing w:val="-2"/>
                <w:sz w:val="20"/>
              </w:rPr>
              <w:t>Cuadrada 10x10</w:t>
            </w:r>
          </w:p>
        </w:tc>
        <w:tc>
          <w:tcPr>
            <w:tcW w:w="1076" w:type="dxa"/>
          </w:tcPr>
          <w:p w:rsidR="004C60DF" w:rsidRDefault="00837B24">
            <w:pPr>
              <w:pStyle w:val="TableParagraph"/>
              <w:spacing w:before="52"/>
              <w:ind w:left="216" w:hanging="146"/>
              <w:rPr>
                <w:b/>
                <w:sz w:val="20"/>
              </w:rPr>
            </w:pPr>
            <w:r>
              <w:rPr>
                <w:b/>
                <w:spacing w:val="-2"/>
                <w:sz w:val="20"/>
              </w:rPr>
              <w:t>Octogonal grande</w:t>
            </w:r>
          </w:p>
        </w:tc>
        <w:tc>
          <w:tcPr>
            <w:tcW w:w="1071" w:type="dxa"/>
          </w:tcPr>
          <w:p w:rsidR="004C60DF" w:rsidRDefault="00837B24">
            <w:pPr>
              <w:pStyle w:val="TableParagraph"/>
              <w:spacing w:before="52"/>
              <w:ind w:left="291" w:right="55" w:hanging="222"/>
              <w:rPr>
                <w:b/>
                <w:sz w:val="20"/>
              </w:rPr>
            </w:pPr>
            <w:r>
              <w:rPr>
                <w:b/>
                <w:spacing w:val="-2"/>
                <w:sz w:val="20"/>
              </w:rPr>
              <w:t>Octogonal chica</w:t>
            </w:r>
          </w:p>
        </w:tc>
      </w:tr>
      <w:tr w:rsidR="004C60DF">
        <w:trPr>
          <w:trHeight w:val="570"/>
        </w:trPr>
        <w:tc>
          <w:tcPr>
            <w:tcW w:w="2357" w:type="dxa"/>
          </w:tcPr>
          <w:p w:rsidR="004C60DF" w:rsidRDefault="00837B24">
            <w:pPr>
              <w:pStyle w:val="TableParagraph"/>
              <w:spacing w:before="172"/>
              <w:ind w:left="7"/>
              <w:jc w:val="center"/>
              <w:rPr>
                <w:sz w:val="20"/>
              </w:rPr>
            </w:pPr>
            <w:r>
              <w:rPr>
                <w:sz w:val="20"/>
              </w:rPr>
              <w:t>Volumen</w:t>
            </w:r>
            <w:r>
              <w:rPr>
                <w:spacing w:val="-8"/>
                <w:sz w:val="20"/>
              </w:rPr>
              <w:t xml:space="preserve"> </w:t>
            </w:r>
            <w:r>
              <w:rPr>
                <w:spacing w:val="-2"/>
                <w:sz w:val="20"/>
              </w:rPr>
              <w:t>[cm</w:t>
            </w:r>
            <w:r>
              <w:rPr>
                <w:spacing w:val="-2"/>
                <w:sz w:val="20"/>
                <w:vertAlign w:val="superscript"/>
              </w:rPr>
              <w:t>3</w:t>
            </w:r>
            <w:r>
              <w:rPr>
                <w:spacing w:val="-2"/>
                <w:sz w:val="20"/>
              </w:rPr>
              <w:t>]</w:t>
            </w:r>
          </w:p>
        </w:tc>
        <w:tc>
          <w:tcPr>
            <w:tcW w:w="1253" w:type="dxa"/>
          </w:tcPr>
          <w:p w:rsidR="004C60DF" w:rsidRDefault="00837B24">
            <w:pPr>
              <w:pStyle w:val="TableParagraph"/>
              <w:spacing w:before="172"/>
              <w:ind w:left="13"/>
              <w:jc w:val="center"/>
              <w:rPr>
                <w:sz w:val="20"/>
              </w:rPr>
            </w:pPr>
            <w:r>
              <w:rPr>
                <w:spacing w:val="-5"/>
                <w:sz w:val="20"/>
              </w:rPr>
              <w:t>240</w:t>
            </w:r>
          </w:p>
        </w:tc>
        <w:tc>
          <w:tcPr>
            <w:tcW w:w="1018" w:type="dxa"/>
          </w:tcPr>
          <w:p w:rsidR="004C60DF" w:rsidRDefault="00837B24">
            <w:pPr>
              <w:pStyle w:val="TableParagraph"/>
              <w:spacing w:before="172"/>
              <w:ind w:left="12"/>
              <w:jc w:val="center"/>
              <w:rPr>
                <w:sz w:val="20"/>
              </w:rPr>
            </w:pPr>
            <w:r>
              <w:rPr>
                <w:spacing w:val="-5"/>
                <w:sz w:val="20"/>
              </w:rPr>
              <w:t>400</w:t>
            </w:r>
          </w:p>
        </w:tc>
        <w:tc>
          <w:tcPr>
            <w:tcW w:w="1076" w:type="dxa"/>
          </w:tcPr>
          <w:p w:rsidR="004C60DF" w:rsidRDefault="00837B24">
            <w:pPr>
              <w:pStyle w:val="TableParagraph"/>
              <w:spacing w:before="172"/>
              <w:ind w:left="9"/>
              <w:jc w:val="center"/>
              <w:rPr>
                <w:sz w:val="20"/>
              </w:rPr>
            </w:pPr>
            <w:r>
              <w:rPr>
                <w:spacing w:val="-5"/>
                <w:sz w:val="20"/>
              </w:rPr>
              <w:t>250</w:t>
            </w:r>
          </w:p>
        </w:tc>
        <w:tc>
          <w:tcPr>
            <w:tcW w:w="1071" w:type="dxa"/>
          </w:tcPr>
          <w:p w:rsidR="004C60DF" w:rsidRDefault="00837B24">
            <w:pPr>
              <w:pStyle w:val="TableParagraph"/>
              <w:spacing w:before="172"/>
              <w:ind w:left="12"/>
              <w:jc w:val="center"/>
              <w:rPr>
                <w:sz w:val="20"/>
              </w:rPr>
            </w:pPr>
            <w:r>
              <w:rPr>
                <w:spacing w:val="-5"/>
                <w:sz w:val="20"/>
              </w:rPr>
              <w:t>155</w:t>
            </w:r>
          </w:p>
        </w:tc>
      </w:tr>
      <w:tr w:rsidR="004C60DF">
        <w:trPr>
          <w:trHeight w:val="570"/>
        </w:trPr>
        <w:tc>
          <w:tcPr>
            <w:tcW w:w="2357" w:type="dxa"/>
          </w:tcPr>
          <w:p w:rsidR="004C60DF" w:rsidRDefault="00837B24">
            <w:pPr>
              <w:pStyle w:val="TableParagraph"/>
              <w:spacing w:before="172"/>
              <w:ind w:left="7"/>
              <w:jc w:val="center"/>
              <w:rPr>
                <w:sz w:val="20"/>
              </w:rPr>
            </w:pPr>
            <w:r>
              <w:rPr>
                <w:sz w:val="20"/>
              </w:rPr>
              <w:t>Volumen</w:t>
            </w:r>
            <w:r>
              <w:rPr>
                <w:spacing w:val="-9"/>
                <w:sz w:val="20"/>
              </w:rPr>
              <w:t xml:space="preserve"> </w:t>
            </w:r>
            <w:r>
              <w:rPr>
                <w:sz w:val="20"/>
              </w:rPr>
              <w:t>utilizable</w:t>
            </w:r>
            <w:r>
              <w:rPr>
                <w:spacing w:val="-9"/>
                <w:sz w:val="20"/>
              </w:rPr>
              <w:t xml:space="preserve"> </w:t>
            </w:r>
            <w:r>
              <w:rPr>
                <w:spacing w:val="-4"/>
                <w:sz w:val="20"/>
              </w:rPr>
              <w:t>[cm</w:t>
            </w:r>
            <w:r>
              <w:rPr>
                <w:spacing w:val="-4"/>
                <w:sz w:val="20"/>
                <w:vertAlign w:val="superscript"/>
              </w:rPr>
              <w:t>3</w:t>
            </w:r>
            <w:r>
              <w:rPr>
                <w:spacing w:val="-4"/>
                <w:sz w:val="20"/>
              </w:rPr>
              <w:t>]</w:t>
            </w:r>
          </w:p>
        </w:tc>
        <w:tc>
          <w:tcPr>
            <w:tcW w:w="1253" w:type="dxa"/>
          </w:tcPr>
          <w:p w:rsidR="004C60DF" w:rsidRDefault="00837B24">
            <w:pPr>
              <w:pStyle w:val="TableParagraph"/>
              <w:spacing w:before="172"/>
              <w:ind w:left="13"/>
              <w:jc w:val="center"/>
              <w:rPr>
                <w:sz w:val="20"/>
              </w:rPr>
            </w:pPr>
            <w:r>
              <w:rPr>
                <w:spacing w:val="-5"/>
                <w:sz w:val="20"/>
              </w:rPr>
              <w:t>120</w:t>
            </w:r>
          </w:p>
        </w:tc>
        <w:tc>
          <w:tcPr>
            <w:tcW w:w="1018" w:type="dxa"/>
          </w:tcPr>
          <w:p w:rsidR="004C60DF" w:rsidRDefault="00837B24">
            <w:pPr>
              <w:pStyle w:val="TableParagraph"/>
              <w:spacing w:before="172"/>
              <w:ind w:left="12"/>
              <w:jc w:val="center"/>
              <w:rPr>
                <w:sz w:val="20"/>
              </w:rPr>
            </w:pPr>
            <w:r>
              <w:rPr>
                <w:spacing w:val="-5"/>
                <w:sz w:val="20"/>
              </w:rPr>
              <w:t>200</w:t>
            </w:r>
          </w:p>
        </w:tc>
        <w:tc>
          <w:tcPr>
            <w:tcW w:w="1076" w:type="dxa"/>
          </w:tcPr>
          <w:p w:rsidR="004C60DF" w:rsidRDefault="00837B24">
            <w:pPr>
              <w:pStyle w:val="TableParagraph"/>
              <w:spacing w:before="172"/>
              <w:ind w:left="9"/>
              <w:jc w:val="center"/>
              <w:rPr>
                <w:sz w:val="20"/>
              </w:rPr>
            </w:pPr>
            <w:r>
              <w:rPr>
                <w:spacing w:val="-5"/>
                <w:sz w:val="20"/>
              </w:rPr>
              <w:t>120</w:t>
            </w:r>
          </w:p>
        </w:tc>
        <w:tc>
          <w:tcPr>
            <w:tcW w:w="1071" w:type="dxa"/>
          </w:tcPr>
          <w:p w:rsidR="004C60DF" w:rsidRDefault="00837B24">
            <w:pPr>
              <w:pStyle w:val="TableParagraph"/>
              <w:spacing w:before="172"/>
              <w:ind w:left="12"/>
              <w:jc w:val="center"/>
              <w:rPr>
                <w:sz w:val="20"/>
              </w:rPr>
            </w:pPr>
            <w:r>
              <w:rPr>
                <w:spacing w:val="-5"/>
                <w:sz w:val="20"/>
              </w:rPr>
              <w:t>75</w:t>
            </w:r>
          </w:p>
        </w:tc>
      </w:tr>
    </w:tbl>
    <w:p w:rsidR="004C60DF" w:rsidRDefault="00837B24">
      <w:pPr>
        <w:spacing w:before="2"/>
        <w:ind w:left="418"/>
        <w:jc w:val="center"/>
        <w:rPr>
          <w:b/>
          <w:sz w:val="23"/>
        </w:rPr>
      </w:pPr>
      <w:r>
        <w:rPr>
          <w:b/>
          <w:sz w:val="23"/>
        </w:rPr>
        <w:t>Tabla</w:t>
      </w:r>
      <w:r>
        <w:rPr>
          <w:b/>
          <w:spacing w:val="-4"/>
          <w:sz w:val="23"/>
        </w:rPr>
        <w:t xml:space="preserve"> </w:t>
      </w:r>
      <w:r>
        <w:rPr>
          <w:b/>
          <w:sz w:val="23"/>
        </w:rPr>
        <w:t>Nº</w:t>
      </w:r>
      <w:r>
        <w:rPr>
          <w:b/>
          <w:spacing w:val="-3"/>
          <w:sz w:val="23"/>
        </w:rPr>
        <w:t xml:space="preserve"> </w:t>
      </w:r>
      <w:r>
        <w:rPr>
          <w:b/>
          <w:spacing w:val="-5"/>
          <w:sz w:val="23"/>
        </w:rPr>
        <w:t>49</w:t>
      </w:r>
    </w:p>
    <w:p w:rsidR="004C60DF" w:rsidRDefault="00837B24">
      <w:pPr>
        <w:spacing w:before="136"/>
        <w:ind w:left="847"/>
        <w:rPr>
          <w:b/>
          <w:sz w:val="23"/>
        </w:rPr>
      </w:pPr>
      <w:r>
        <w:rPr>
          <w:b/>
          <w:sz w:val="23"/>
        </w:rPr>
        <w:t>Volumen</w:t>
      </w:r>
      <w:r>
        <w:rPr>
          <w:b/>
          <w:spacing w:val="-7"/>
          <w:sz w:val="23"/>
        </w:rPr>
        <w:t xml:space="preserve"> </w:t>
      </w:r>
      <w:r>
        <w:rPr>
          <w:b/>
          <w:sz w:val="23"/>
        </w:rPr>
        <w:t>Ocupado</w:t>
      </w:r>
      <w:r>
        <w:rPr>
          <w:b/>
          <w:spacing w:val="-4"/>
          <w:sz w:val="23"/>
        </w:rPr>
        <w:t xml:space="preserve"> </w:t>
      </w:r>
      <w:r>
        <w:rPr>
          <w:b/>
          <w:sz w:val="23"/>
        </w:rPr>
        <w:t>por</w:t>
      </w:r>
      <w:r>
        <w:rPr>
          <w:b/>
          <w:spacing w:val="-4"/>
          <w:sz w:val="23"/>
        </w:rPr>
        <w:t xml:space="preserve"> </w:t>
      </w:r>
      <w:r>
        <w:rPr>
          <w:b/>
          <w:sz w:val="23"/>
        </w:rPr>
        <w:t>Cada</w:t>
      </w:r>
      <w:r>
        <w:rPr>
          <w:b/>
          <w:spacing w:val="-5"/>
          <w:sz w:val="23"/>
        </w:rPr>
        <w:t xml:space="preserve"> </w:t>
      </w:r>
      <w:r>
        <w:rPr>
          <w:b/>
          <w:sz w:val="23"/>
        </w:rPr>
        <w:t>Conductor</w:t>
      </w:r>
      <w:r>
        <w:rPr>
          <w:b/>
          <w:spacing w:val="-4"/>
          <w:sz w:val="23"/>
        </w:rPr>
        <w:t xml:space="preserve"> </w:t>
      </w:r>
      <w:r>
        <w:rPr>
          <w:b/>
          <w:sz w:val="23"/>
        </w:rPr>
        <w:t>que</w:t>
      </w:r>
      <w:r>
        <w:rPr>
          <w:b/>
          <w:spacing w:val="-4"/>
          <w:sz w:val="23"/>
        </w:rPr>
        <w:t xml:space="preserve"> </w:t>
      </w:r>
      <w:r>
        <w:rPr>
          <w:b/>
          <w:sz w:val="23"/>
        </w:rPr>
        <w:t>Pasa</w:t>
      </w:r>
      <w:r>
        <w:rPr>
          <w:b/>
          <w:spacing w:val="-5"/>
          <w:sz w:val="23"/>
        </w:rPr>
        <w:t xml:space="preserve"> </w:t>
      </w:r>
      <w:r>
        <w:rPr>
          <w:b/>
          <w:sz w:val="23"/>
        </w:rPr>
        <w:t>por</w:t>
      </w:r>
      <w:r>
        <w:rPr>
          <w:b/>
          <w:spacing w:val="-4"/>
          <w:sz w:val="23"/>
        </w:rPr>
        <w:t xml:space="preserve"> </w:t>
      </w:r>
      <w:r>
        <w:rPr>
          <w:b/>
          <w:sz w:val="23"/>
        </w:rPr>
        <w:t>o</w:t>
      </w:r>
      <w:r>
        <w:rPr>
          <w:b/>
          <w:spacing w:val="-4"/>
          <w:sz w:val="23"/>
        </w:rPr>
        <w:t xml:space="preserve"> </w:t>
      </w:r>
      <w:r>
        <w:rPr>
          <w:b/>
          <w:sz w:val="23"/>
        </w:rPr>
        <w:t>Deriva</w:t>
      </w:r>
      <w:r>
        <w:rPr>
          <w:b/>
          <w:spacing w:val="-5"/>
          <w:sz w:val="23"/>
        </w:rPr>
        <w:t xml:space="preserve"> </w:t>
      </w:r>
      <w:r>
        <w:rPr>
          <w:b/>
          <w:sz w:val="23"/>
        </w:rPr>
        <w:t>en</w:t>
      </w:r>
      <w:r>
        <w:rPr>
          <w:b/>
          <w:spacing w:val="-4"/>
          <w:sz w:val="23"/>
        </w:rPr>
        <w:t xml:space="preserve"> </w:t>
      </w:r>
      <w:r>
        <w:rPr>
          <w:b/>
          <w:sz w:val="23"/>
        </w:rPr>
        <w:t>una</w:t>
      </w:r>
      <w:r>
        <w:rPr>
          <w:b/>
          <w:spacing w:val="-4"/>
          <w:sz w:val="23"/>
        </w:rPr>
        <w:t xml:space="preserve"> </w:t>
      </w:r>
      <w:r>
        <w:rPr>
          <w:b/>
          <w:spacing w:val="-2"/>
          <w:sz w:val="23"/>
        </w:rPr>
        <w:t>Caja:</w:t>
      </w:r>
    </w:p>
    <w:p w:rsidR="004C60DF" w:rsidRDefault="004C60DF">
      <w:pPr>
        <w:pStyle w:val="Textoindependiente"/>
        <w:spacing w:before="19"/>
        <w:rPr>
          <w:b/>
          <w:sz w:val="20"/>
        </w:rPr>
      </w:pPr>
    </w:p>
    <w:tbl>
      <w:tblPr>
        <w:tblStyle w:val="TableNormal"/>
        <w:tblW w:w="0" w:type="auto"/>
        <w:tblInd w:w="2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0"/>
        <w:gridCol w:w="720"/>
        <w:gridCol w:w="720"/>
        <w:gridCol w:w="715"/>
        <w:gridCol w:w="720"/>
        <w:gridCol w:w="720"/>
      </w:tblGrid>
      <w:tr w:rsidR="004C60DF">
        <w:trPr>
          <w:trHeight w:val="542"/>
        </w:trPr>
        <w:tc>
          <w:tcPr>
            <w:tcW w:w="3120" w:type="dxa"/>
          </w:tcPr>
          <w:p w:rsidR="004C60DF" w:rsidRDefault="00837B24">
            <w:pPr>
              <w:pStyle w:val="TableParagraph"/>
              <w:spacing w:before="153"/>
              <w:ind w:left="15"/>
              <w:jc w:val="center"/>
              <w:rPr>
                <w:sz w:val="20"/>
              </w:rPr>
            </w:pPr>
            <w:r>
              <w:rPr>
                <w:sz w:val="20"/>
              </w:rPr>
              <w:t>Sección</w:t>
            </w:r>
            <w:r>
              <w:rPr>
                <w:spacing w:val="-7"/>
                <w:sz w:val="20"/>
              </w:rPr>
              <w:t xml:space="preserve"> </w:t>
            </w:r>
            <w:r>
              <w:rPr>
                <w:sz w:val="20"/>
              </w:rPr>
              <w:t>del</w:t>
            </w:r>
            <w:r>
              <w:rPr>
                <w:spacing w:val="-6"/>
                <w:sz w:val="20"/>
              </w:rPr>
              <w:t xml:space="preserve"> </w:t>
            </w:r>
            <w:r>
              <w:rPr>
                <w:sz w:val="20"/>
              </w:rPr>
              <w:t>conductor</w:t>
            </w:r>
            <w:r>
              <w:rPr>
                <w:spacing w:val="-6"/>
                <w:sz w:val="20"/>
              </w:rPr>
              <w:t xml:space="preserve"> </w:t>
            </w:r>
            <w:r>
              <w:rPr>
                <w:spacing w:val="-4"/>
                <w:sz w:val="20"/>
              </w:rPr>
              <w:t>[mm</w:t>
            </w:r>
            <w:r>
              <w:rPr>
                <w:spacing w:val="-4"/>
                <w:sz w:val="20"/>
                <w:vertAlign w:val="superscript"/>
              </w:rPr>
              <w:t>2</w:t>
            </w:r>
            <w:r>
              <w:rPr>
                <w:spacing w:val="-4"/>
                <w:sz w:val="20"/>
              </w:rPr>
              <w:t>]</w:t>
            </w:r>
          </w:p>
        </w:tc>
        <w:tc>
          <w:tcPr>
            <w:tcW w:w="720" w:type="dxa"/>
          </w:tcPr>
          <w:p w:rsidR="004C60DF" w:rsidRDefault="00837B24">
            <w:pPr>
              <w:pStyle w:val="TableParagraph"/>
              <w:spacing w:before="153"/>
              <w:ind w:left="16" w:right="4"/>
              <w:jc w:val="center"/>
              <w:rPr>
                <w:sz w:val="20"/>
              </w:rPr>
            </w:pPr>
            <w:r>
              <w:rPr>
                <w:spacing w:val="-5"/>
                <w:sz w:val="20"/>
              </w:rPr>
              <w:t>1,5</w:t>
            </w:r>
          </w:p>
        </w:tc>
        <w:tc>
          <w:tcPr>
            <w:tcW w:w="720" w:type="dxa"/>
          </w:tcPr>
          <w:p w:rsidR="004C60DF" w:rsidRDefault="00837B24">
            <w:pPr>
              <w:pStyle w:val="TableParagraph"/>
              <w:spacing w:before="153"/>
              <w:ind w:left="16" w:right="3"/>
              <w:jc w:val="center"/>
              <w:rPr>
                <w:sz w:val="20"/>
              </w:rPr>
            </w:pPr>
            <w:r>
              <w:rPr>
                <w:spacing w:val="-5"/>
                <w:sz w:val="20"/>
              </w:rPr>
              <w:t>2,5</w:t>
            </w:r>
          </w:p>
        </w:tc>
        <w:tc>
          <w:tcPr>
            <w:tcW w:w="715" w:type="dxa"/>
          </w:tcPr>
          <w:p w:rsidR="004C60DF" w:rsidRDefault="00837B24">
            <w:pPr>
              <w:pStyle w:val="TableParagraph"/>
              <w:spacing w:before="153"/>
              <w:ind w:left="8"/>
              <w:jc w:val="center"/>
              <w:rPr>
                <w:sz w:val="20"/>
              </w:rPr>
            </w:pPr>
            <w:r>
              <w:rPr>
                <w:spacing w:val="-10"/>
                <w:sz w:val="20"/>
              </w:rPr>
              <w:t>4</w:t>
            </w:r>
          </w:p>
        </w:tc>
        <w:tc>
          <w:tcPr>
            <w:tcW w:w="720" w:type="dxa"/>
          </w:tcPr>
          <w:p w:rsidR="004C60DF" w:rsidRDefault="00837B24">
            <w:pPr>
              <w:pStyle w:val="TableParagraph"/>
              <w:spacing w:before="153"/>
              <w:ind w:left="16" w:right="3"/>
              <w:jc w:val="center"/>
              <w:rPr>
                <w:sz w:val="20"/>
              </w:rPr>
            </w:pPr>
            <w:r>
              <w:rPr>
                <w:spacing w:val="-10"/>
                <w:sz w:val="20"/>
              </w:rPr>
              <w:t>6</w:t>
            </w:r>
          </w:p>
        </w:tc>
        <w:tc>
          <w:tcPr>
            <w:tcW w:w="720" w:type="dxa"/>
          </w:tcPr>
          <w:p w:rsidR="004C60DF" w:rsidRDefault="00837B24">
            <w:pPr>
              <w:pStyle w:val="TableParagraph"/>
              <w:spacing w:before="153"/>
              <w:ind w:left="16" w:right="3"/>
              <w:jc w:val="center"/>
              <w:rPr>
                <w:sz w:val="20"/>
              </w:rPr>
            </w:pPr>
            <w:r>
              <w:rPr>
                <w:spacing w:val="-5"/>
                <w:sz w:val="20"/>
              </w:rPr>
              <w:t>10</w:t>
            </w:r>
          </w:p>
        </w:tc>
      </w:tr>
      <w:tr w:rsidR="004C60DF">
        <w:trPr>
          <w:trHeight w:val="580"/>
        </w:trPr>
        <w:tc>
          <w:tcPr>
            <w:tcW w:w="3120" w:type="dxa"/>
          </w:tcPr>
          <w:p w:rsidR="004C60DF" w:rsidRDefault="00837B24">
            <w:pPr>
              <w:pStyle w:val="TableParagraph"/>
              <w:spacing w:before="172"/>
              <w:ind w:left="15"/>
              <w:jc w:val="center"/>
              <w:rPr>
                <w:sz w:val="20"/>
              </w:rPr>
            </w:pPr>
            <w:r>
              <w:rPr>
                <w:sz w:val="20"/>
              </w:rPr>
              <w:t>Volumen</w:t>
            </w:r>
            <w:r>
              <w:rPr>
                <w:spacing w:val="-8"/>
                <w:sz w:val="20"/>
              </w:rPr>
              <w:t xml:space="preserve"> </w:t>
            </w:r>
            <w:r>
              <w:rPr>
                <w:sz w:val="20"/>
              </w:rPr>
              <w:t>mínimo</w:t>
            </w:r>
            <w:r>
              <w:rPr>
                <w:spacing w:val="-8"/>
                <w:sz w:val="20"/>
              </w:rPr>
              <w:t xml:space="preserve"> </w:t>
            </w:r>
            <w:r>
              <w:rPr>
                <w:spacing w:val="-4"/>
                <w:sz w:val="20"/>
              </w:rPr>
              <w:t>[cm</w:t>
            </w:r>
            <w:r>
              <w:rPr>
                <w:spacing w:val="-4"/>
                <w:sz w:val="20"/>
                <w:vertAlign w:val="superscript"/>
              </w:rPr>
              <w:t>3</w:t>
            </w:r>
            <w:r>
              <w:rPr>
                <w:spacing w:val="-4"/>
                <w:sz w:val="20"/>
              </w:rPr>
              <w:t>]</w:t>
            </w:r>
          </w:p>
        </w:tc>
        <w:tc>
          <w:tcPr>
            <w:tcW w:w="720" w:type="dxa"/>
          </w:tcPr>
          <w:p w:rsidR="004C60DF" w:rsidRDefault="00837B24">
            <w:pPr>
              <w:pStyle w:val="TableParagraph"/>
              <w:spacing w:before="172"/>
              <w:ind w:left="16" w:right="4"/>
              <w:jc w:val="center"/>
              <w:rPr>
                <w:sz w:val="20"/>
              </w:rPr>
            </w:pPr>
            <w:r>
              <w:rPr>
                <w:spacing w:val="-10"/>
                <w:sz w:val="20"/>
              </w:rPr>
              <w:t>6</w:t>
            </w:r>
          </w:p>
        </w:tc>
        <w:tc>
          <w:tcPr>
            <w:tcW w:w="720" w:type="dxa"/>
          </w:tcPr>
          <w:p w:rsidR="004C60DF" w:rsidRDefault="00837B24">
            <w:pPr>
              <w:pStyle w:val="TableParagraph"/>
              <w:spacing w:before="172"/>
              <w:ind w:left="16" w:right="3"/>
              <w:jc w:val="center"/>
              <w:rPr>
                <w:sz w:val="20"/>
              </w:rPr>
            </w:pPr>
            <w:r>
              <w:rPr>
                <w:spacing w:val="-5"/>
                <w:sz w:val="20"/>
              </w:rPr>
              <w:t>8,5</w:t>
            </w:r>
          </w:p>
        </w:tc>
        <w:tc>
          <w:tcPr>
            <w:tcW w:w="715" w:type="dxa"/>
          </w:tcPr>
          <w:p w:rsidR="004C60DF" w:rsidRDefault="00837B24">
            <w:pPr>
              <w:pStyle w:val="TableParagraph"/>
              <w:spacing w:before="172"/>
              <w:ind w:left="8"/>
              <w:jc w:val="center"/>
              <w:rPr>
                <w:sz w:val="20"/>
              </w:rPr>
            </w:pPr>
            <w:r>
              <w:rPr>
                <w:spacing w:val="-5"/>
                <w:sz w:val="20"/>
              </w:rPr>
              <w:t>12</w:t>
            </w:r>
          </w:p>
        </w:tc>
        <w:tc>
          <w:tcPr>
            <w:tcW w:w="720" w:type="dxa"/>
          </w:tcPr>
          <w:p w:rsidR="004C60DF" w:rsidRDefault="00837B24">
            <w:pPr>
              <w:pStyle w:val="TableParagraph"/>
              <w:spacing w:before="172"/>
              <w:ind w:left="16" w:right="3"/>
              <w:jc w:val="center"/>
              <w:rPr>
                <w:sz w:val="20"/>
              </w:rPr>
            </w:pPr>
            <w:r>
              <w:rPr>
                <w:spacing w:val="-5"/>
                <w:sz w:val="20"/>
              </w:rPr>
              <w:t>20</w:t>
            </w:r>
          </w:p>
        </w:tc>
        <w:tc>
          <w:tcPr>
            <w:tcW w:w="720" w:type="dxa"/>
          </w:tcPr>
          <w:p w:rsidR="004C60DF" w:rsidRDefault="00837B24">
            <w:pPr>
              <w:pStyle w:val="TableParagraph"/>
              <w:spacing w:before="172"/>
              <w:ind w:left="16" w:right="3"/>
              <w:jc w:val="center"/>
              <w:rPr>
                <w:sz w:val="20"/>
              </w:rPr>
            </w:pPr>
            <w:r>
              <w:rPr>
                <w:spacing w:val="-5"/>
                <w:sz w:val="20"/>
              </w:rPr>
              <w:t>25</w:t>
            </w:r>
          </w:p>
        </w:tc>
      </w:tr>
    </w:tbl>
    <w:p w:rsidR="004C60DF" w:rsidRDefault="00837B24">
      <w:pPr>
        <w:spacing w:line="357" w:lineRule="auto"/>
        <w:ind w:left="847" w:right="4030" w:firstLine="4336"/>
        <w:rPr>
          <w:b/>
          <w:sz w:val="23"/>
        </w:rPr>
      </w:pPr>
      <w:r>
        <w:rPr>
          <w:b/>
          <w:sz w:val="23"/>
        </w:rPr>
        <w:t>Tabla</w:t>
      </w:r>
      <w:r>
        <w:rPr>
          <w:b/>
          <w:spacing w:val="-16"/>
          <w:sz w:val="23"/>
        </w:rPr>
        <w:t xml:space="preserve"> </w:t>
      </w:r>
      <w:r>
        <w:rPr>
          <w:b/>
          <w:sz w:val="23"/>
        </w:rPr>
        <w:t>Nº</w:t>
      </w:r>
      <w:r>
        <w:rPr>
          <w:b/>
          <w:spacing w:val="-16"/>
          <w:sz w:val="23"/>
        </w:rPr>
        <w:t xml:space="preserve"> </w:t>
      </w:r>
      <w:r>
        <w:rPr>
          <w:b/>
          <w:sz w:val="23"/>
        </w:rPr>
        <w:t>50 Volumen Típico Ocupado por Dispositivos:</w:t>
      </w:r>
    </w:p>
    <w:p w:rsidR="004C60DF" w:rsidRDefault="004C60DF">
      <w:pPr>
        <w:pStyle w:val="Textoindependiente"/>
        <w:spacing w:before="9"/>
        <w:rPr>
          <w:b/>
          <w:sz w:val="10"/>
        </w:rPr>
      </w:pPr>
    </w:p>
    <w:tbl>
      <w:tblPr>
        <w:tblStyle w:val="TableNormal"/>
        <w:tblW w:w="0" w:type="auto"/>
        <w:tblInd w:w="23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86"/>
        <w:gridCol w:w="1138"/>
        <w:gridCol w:w="1460"/>
        <w:gridCol w:w="1878"/>
      </w:tblGrid>
      <w:tr w:rsidR="004C60DF">
        <w:trPr>
          <w:trHeight w:val="676"/>
        </w:trPr>
        <w:tc>
          <w:tcPr>
            <w:tcW w:w="2386" w:type="dxa"/>
          </w:tcPr>
          <w:p w:rsidR="004C60DF" w:rsidRDefault="00837B24">
            <w:pPr>
              <w:pStyle w:val="TableParagraph"/>
              <w:spacing w:before="220"/>
              <w:ind w:left="15"/>
              <w:jc w:val="center"/>
              <w:rPr>
                <w:sz w:val="20"/>
              </w:rPr>
            </w:pPr>
            <w:r>
              <w:rPr>
                <w:spacing w:val="-2"/>
                <w:sz w:val="20"/>
              </w:rPr>
              <w:t>Dispositivo</w:t>
            </w:r>
          </w:p>
        </w:tc>
        <w:tc>
          <w:tcPr>
            <w:tcW w:w="1138" w:type="dxa"/>
          </w:tcPr>
          <w:p w:rsidR="004C60DF" w:rsidRDefault="00837B24">
            <w:pPr>
              <w:pStyle w:val="TableParagraph"/>
              <w:spacing w:before="105"/>
              <w:ind w:left="460" w:right="60" w:hanging="389"/>
              <w:rPr>
                <w:sz w:val="20"/>
              </w:rPr>
            </w:pPr>
            <w:r>
              <w:rPr>
                <w:spacing w:val="-2"/>
                <w:sz w:val="20"/>
              </w:rPr>
              <w:t xml:space="preserve">Interruptor </w:t>
            </w:r>
            <w:r>
              <w:rPr>
                <w:spacing w:val="-6"/>
                <w:sz w:val="20"/>
              </w:rPr>
              <w:t>1P</w:t>
            </w:r>
          </w:p>
        </w:tc>
        <w:tc>
          <w:tcPr>
            <w:tcW w:w="1460" w:type="dxa"/>
          </w:tcPr>
          <w:p w:rsidR="004C60DF" w:rsidRDefault="00837B24">
            <w:pPr>
              <w:pStyle w:val="TableParagraph"/>
              <w:spacing w:before="105"/>
              <w:ind w:left="277" w:hanging="211"/>
              <w:rPr>
                <w:sz w:val="20"/>
              </w:rPr>
            </w:pPr>
            <w:r>
              <w:rPr>
                <w:spacing w:val="-2"/>
                <w:sz w:val="20"/>
              </w:rPr>
              <w:t xml:space="preserve">Tomacorriente </w:t>
            </w:r>
            <w:r>
              <w:rPr>
                <w:sz w:val="20"/>
              </w:rPr>
              <w:t>2P+T, 10A</w:t>
            </w:r>
          </w:p>
        </w:tc>
        <w:tc>
          <w:tcPr>
            <w:tcW w:w="1878" w:type="dxa"/>
          </w:tcPr>
          <w:p w:rsidR="004C60DF" w:rsidRDefault="00837B24">
            <w:pPr>
              <w:pStyle w:val="TableParagraph"/>
              <w:spacing w:before="105"/>
              <w:ind w:left="458" w:hanging="181"/>
              <w:rPr>
                <w:sz w:val="20"/>
              </w:rPr>
            </w:pPr>
            <w:r>
              <w:rPr>
                <w:spacing w:val="-2"/>
                <w:sz w:val="20"/>
              </w:rPr>
              <w:t xml:space="preserve">Tomacorriente </w:t>
            </w:r>
            <w:r>
              <w:rPr>
                <w:sz w:val="20"/>
              </w:rPr>
              <w:t>2P+T, 20 A</w:t>
            </w:r>
          </w:p>
        </w:tc>
      </w:tr>
      <w:tr w:rsidR="004C60DF">
        <w:trPr>
          <w:trHeight w:val="556"/>
        </w:trPr>
        <w:tc>
          <w:tcPr>
            <w:tcW w:w="2386" w:type="dxa"/>
          </w:tcPr>
          <w:p w:rsidR="004C60DF" w:rsidRDefault="00837B24">
            <w:pPr>
              <w:pStyle w:val="TableParagraph"/>
              <w:spacing w:before="162"/>
              <w:ind w:left="15"/>
              <w:jc w:val="center"/>
              <w:rPr>
                <w:sz w:val="20"/>
              </w:rPr>
            </w:pPr>
            <w:r>
              <w:rPr>
                <w:sz w:val="20"/>
              </w:rPr>
              <w:t>Volumen</w:t>
            </w:r>
            <w:r>
              <w:rPr>
                <w:spacing w:val="-9"/>
                <w:sz w:val="20"/>
              </w:rPr>
              <w:t xml:space="preserve"> </w:t>
            </w:r>
            <w:r>
              <w:rPr>
                <w:sz w:val="20"/>
              </w:rPr>
              <w:t>típico</w:t>
            </w:r>
            <w:r>
              <w:rPr>
                <w:spacing w:val="-7"/>
                <w:sz w:val="20"/>
              </w:rPr>
              <w:t xml:space="preserve"> </w:t>
            </w:r>
            <w:r>
              <w:rPr>
                <w:spacing w:val="-4"/>
                <w:sz w:val="20"/>
              </w:rPr>
              <w:t>[cm</w:t>
            </w:r>
            <w:r>
              <w:rPr>
                <w:spacing w:val="-4"/>
                <w:sz w:val="20"/>
                <w:vertAlign w:val="superscript"/>
              </w:rPr>
              <w:t>3</w:t>
            </w:r>
            <w:r>
              <w:rPr>
                <w:spacing w:val="-4"/>
                <w:sz w:val="20"/>
              </w:rPr>
              <w:t>]</w:t>
            </w:r>
          </w:p>
        </w:tc>
        <w:tc>
          <w:tcPr>
            <w:tcW w:w="1138" w:type="dxa"/>
          </w:tcPr>
          <w:p w:rsidR="004C60DF" w:rsidRDefault="00837B24">
            <w:pPr>
              <w:pStyle w:val="TableParagraph"/>
              <w:spacing w:before="162"/>
              <w:ind w:left="298"/>
              <w:rPr>
                <w:sz w:val="20"/>
              </w:rPr>
            </w:pPr>
            <w:r>
              <w:rPr>
                <w:sz w:val="20"/>
              </w:rPr>
              <w:t>6</w:t>
            </w:r>
            <w:r>
              <w:rPr>
                <w:spacing w:val="-1"/>
                <w:sz w:val="20"/>
              </w:rPr>
              <w:t xml:space="preserve"> </w:t>
            </w:r>
            <w:r>
              <w:rPr>
                <w:sz w:val="20"/>
              </w:rPr>
              <w:t>a</w:t>
            </w:r>
            <w:r>
              <w:rPr>
                <w:spacing w:val="-1"/>
                <w:sz w:val="20"/>
              </w:rPr>
              <w:t xml:space="preserve"> </w:t>
            </w:r>
            <w:r>
              <w:rPr>
                <w:spacing w:val="-5"/>
                <w:sz w:val="20"/>
              </w:rPr>
              <w:t>25</w:t>
            </w:r>
          </w:p>
        </w:tc>
        <w:tc>
          <w:tcPr>
            <w:tcW w:w="1460" w:type="dxa"/>
          </w:tcPr>
          <w:p w:rsidR="004C60DF" w:rsidRDefault="00837B24">
            <w:pPr>
              <w:pStyle w:val="TableParagraph"/>
              <w:spacing w:before="162"/>
              <w:ind w:left="404"/>
              <w:rPr>
                <w:sz w:val="20"/>
              </w:rPr>
            </w:pPr>
            <w:r>
              <w:rPr>
                <w:sz w:val="20"/>
              </w:rPr>
              <w:t>18</w:t>
            </w:r>
            <w:r>
              <w:rPr>
                <w:spacing w:val="-2"/>
                <w:sz w:val="20"/>
              </w:rPr>
              <w:t xml:space="preserve"> </w:t>
            </w:r>
            <w:r>
              <w:rPr>
                <w:sz w:val="20"/>
              </w:rPr>
              <w:t>a</w:t>
            </w:r>
            <w:r>
              <w:rPr>
                <w:spacing w:val="-1"/>
                <w:sz w:val="20"/>
              </w:rPr>
              <w:t xml:space="preserve"> </w:t>
            </w:r>
            <w:r>
              <w:rPr>
                <w:spacing w:val="-7"/>
                <w:sz w:val="20"/>
              </w:rPr>
              <w:t>38</w:t>
            </w:r>
          </w:p>
        </w:tc>
        <w:tc>
          <w:tcPr>
            <w:tcW w:w="1878" w:type="dxa"/>
          </w:tcPr>
          <w:p w:rsidR="004C60DF" w:rsidRDefault="00837B24">
            <w:pPr>
              <w:pStyle w:val="TableParagraph"/>
              <w:spacing w:before="162"/>
              <w:ind w:left="615"/>
              <w:rPr>
                <w:sz w:val="20"/>
              </w:rPr>
            </w:pPr>
            <w:r>
              <w:rPr>
                <w:sz w:val="20"/>
              </w:rPr>
              <w:t>34</w:t>
            </w:r>
            <w:r>
              <w:rPr>
                <w:spacing w:val="-2"/>
                <w:sz w:val="20"/>
              </w:rPr>
              <w:t xml:space="preserve"> </w:t>
            </w:r>
            <w:r>
              <w:rPr>
                <w:sz w:val="20"/>
              </w:rPr>
              <w:t>a</w:t>
            </w:r>
            <w:r>
              <w:rPr>
                <w:spacing w:val="-1"/>
                <w:sz w:val="20"/>
              </w:rPr>
              <w:t xml:space="preserve"> </w:t>
            </w:r>
            <w:r>
              <w:rPr>
                <w:spacing w:val="-7"/>
                <w:sz w:val="20"/>
              </w:rPr>
              <w:t>40</w:t>
            </w:r>
          </w:p>
        </w:tc>
      </w:tr>
    </w:tbl>
    <w:p w:rsidR="004C60DF" w:rsidRDefault="00837B24">
      <w:pPr>
        <w:ind w:left="418"/>
        <w:jc w:val="center"/>
        <w:rPr>
          <w:b/>
          <w:sz w:val="23"/>
        </w:rPr>
      </w:pPr>
      <w:r>
        <w:rPr>
          <w:b/>
          <w:sz w:val="23"/>
        </w:rPr>
        <w:t>Tabla</w:t>
      </w:r>
      <w:r>
        <w:rPr>
          <w:b/>
          <w:spacing w:val="-4"/>
          <w:sz w:val="23"/>
        </w:rPr>
        <w:t xml:space="preserve"> </w:t>
      </w:r>
      <w:r>
        <w:rPr>
          <w:b/>
          <w:sz w:val="23"/>
        </w:rPr>
        <w:t>Nº</w:t>
      </w:r>
      <w:r>
        <w:rPr>
          <w:b/>
          <w:spacing w:val="-3"/>
          <w:sz w:val="23"/>
        </w:rPr>
        <w:t xml:space="preserve"> </w:t>
      </w:r>
      <w:r>
        <w:rPr>
          <w:b/>
          <w:spacing w:val="-5"/>
          <w:sz w:val="23"/>
        </w:rPr>
        <w:t>51</w:t>
      </w:r>
    </w:p>
    <w:p w:rsidR="004C60DF" w:rsidRDefault="004C60DF">
      <w:pPr>
        <w:pStyle w:val="Textoindependiente"/>
        <w:rPr>
          <w:b/>
        </w:rPr>
      </w:pPr>
    </w:p>
    <w:p w:rsidR="004C60DF" w:rsidRDefault="004C60DF">
      <w:pPr>
        <w:pStyle w:val="Textoindependiente"/>
        <w:rPr>
          <w:b/>
        </w:rPr>
      </w:pPr>
    </w:p>
    <w:p w:rsidR="004C60DF" w:rsidRDefault="004C60DF">
      <w:pPr>
        <w:pStyle w:val="Textoindependiente"/>
        <w:rPr>
          <w:b/>
        </w:rPr>
      </w:pPr>
    </w:p>
    <w:p w:rsidR="004C60DF" w:rsidRDefault="004C60DF">
      <w:pPr>
        <w:pStyle w:val="Textoindependiente"/>
        <w:spacing w:before="109"/>
        <w:rPr>
          <w:b/>
        </w:rPr>
      </w:pPr>
    </w:p>
    <w:p w:rsidR="004C60DF" w:rsidRDefault="00837B24">
      <w:pPr>
        <w:spacing w:before="1"/>
        <w:ind w:left="847"/>
        <w:rPr>
          <w:b/>
          <w:sz w:val="23"/>
        </w:rPr>
      </w:pPr>
      <w:r>
        <w:rPr>
          <w:b/>
          <w:sz w:val="23"/>
        </w:rPr>
        <w:t>Identificación</w:t>
      </w:r>
      <w:r>
        <w:rPr>
          <w:b/>
          <w:spacing w:val="-7"/>
          <w:sz w:val="23"/>
        </w:rPr>
        <w:t xml:space="preserve"> </w:t>
      </w:r>
      <w:r>
        <w:rPr>
          <w:b/>
          <w:sz w:val="23"/>
        </w:rPr>
        <w:t>de</w:t>
      </w:r>
      <w:r>
        <w:rPr>
          <w:b/>
          <w:spacing w:val="-5"/>
          <w:sz w:val="23"/>
        </w:rPr>
        <w:t xml:space="preserve"> </w:t>
      </w:r>
      <w:r>
        <w:rPr>
          <w:b/>
          <w:sz w:val="23"/>
        </w:rPr>
        <w:t>Colores</w:t>
      </w:r>
      <w:r>
        <w:rPr>
          <w:b/>
          <w:spacing w:val="-5"/>
          <w:sz w:val="23"/>
        </w:rPr>
        <w:t xml:space="preserve"> </w:t>
      </w:r>
      <w:r>
        <w:rPr>
          <w:b/>
          <w:sz w:val="23"/>
        </w:rPr>
        <w:t>de</w:t>
      </w:r>
      <w:r>
        <w:rPr>
          <w:b/>
          <w:spacing w:val="-4"/>
          <w:sz w:val="23"/>
        </w:rPr>
        <w:t xml:space="preserve"> </w:t>
      </w:r>
      <w:r>
        <w:rPr>
          <w:b/>
          <w:spacing w:val="-2"/>
          <w:sz w:val="23"/>
        </w:rPr>
        <w:t>Conductores:</w:t>
      </w:r>
    </w:p>
    <w:p w:rsidR="004C60DF" w:rsidRDefault="00837B24">
      <w:pPr>
        <w:pStyle w:val="Prrafodelista"/>
        <w:numPr>
          <w:ilvl w:val="1"/>
          <w:numId w:val="107"/>
        </w:numPr>
        <w:tabs>
          <w:tab w:val="left" w:pos="1567"/>
        </w:tabs>
        <w:spacing w:before="251" w:line="362" w:lineRule="auto"/>
        <w:ind w:right="426" w:hanging="360"/>
        <w:jc w:val="both"/>
        <w:rPr>
          <w:rFonts w:ascii="Times New Roman" w:hAnsi="Times New Roman"/>
          <w:sz w:val="20"/>
        </w:rPr>
      </w:pPr>
      <w:r>
        <w:rPr>
          <w:b/>
          <w:sz w:val="23"/>
        </w:rPr>
        <w:t>Instalación trifásica</w:t>
      </w:r>
      <w:r>
        <w:rPr>
          <w:sz w:val="23"/>
        </w:rPr>
        <w:t>: Fase R: castaño (marrón); Fase S: negro; Fase T: rojo y Neutro: celeste. Conductor de protección: bicolor verde/amarillo.</w:t>
      </w:r>
    </w:p>
    <w:p w:rsidR="004C60DF" w:rsidRDefault="00837B24">
      <w:pPr>
        <w:pStyle w:val="Prrafodelista"/>
        <w:numPr>
          <w:ilvl w:val="1"/>
          <w:numId w:val="107"/>
        </w:numPr>
        <w:tabs>
          <w:tab w:val="left" w:pos="1567"/>
        </w:tabs>
        <w:spacing w:before="115" w:line="360" w:lineRule="auto"/>
        <w:ind w:right="422" w:hanging="360"/>
        <w:jc w:val="both"/>
        <w:rPr>
          <w:rFonts w:ascii="Times New Roman" w:hAnsi="Times New Roman"/>
          <w:sz w:val="20"/>
        </w:rPr>
      </w:pPr>
      <w:r>
        <w:rPr>
          <w:b/>
          <w:sz w:val="23"/>
        </w:rPr>
        <w:t>Instalación monofásica</w:t>
      </w:r>
      <w:r>
        <w:rPr>
          <w:sz w:val="23"/>
        </w:rPr>
        <w:t xml:space="preserve">: Neutro: celeste; Conductor de protección: verde/amarillo (bicolor). Fases: cualquiera de los conductores de fase indicados anteriormente. En caso necesario se pueden utilizar otros colores exceptuando el verde, el amarillo, verde/amarillo o celeste. En este caso, el conductor debe estar debidamente </w:t>
      </w:r>
      <w:r>
        <w:rPr>
          <w:spacing w:val="-2"/>
          <w:sz w:val="23"/>
        </w:rPr>
        <w:t>identificado.</w:t>
      </w:r>
    </w:p>
    <w:p w:rsidR="004C60DF" w:rsidRDefault="00837B24">
      <w:pPr>
        <w:pStyle w:val="Prrafodelista"/>
        <w:numPr>
          <w:ilvl w:val="1"/>
          <w:numId w:val="107"/>
        </w:numPr>
        <w:tabs>
          <w:tab w:val="left" w:pos="1567"/>
        </w:tabs>
        <w:spacing w:before="119" w:line="360" w:lineRule="auto"/>
        <w:ind w:right="424" w:hanging="360"/>
        <w:jc w:val="both"/>
        <w:rPr>
          <w:rFonts w:ascii="Times New Roman" w:hAnsi="Times New Roman"/>
          <w:sz w:val="20"/>
        </w:rPr>
      </w:pPr>
      <w:r>
        <w:rPr>
          <w:sz w:val="23"/>
        </w:rPr>
        <w:t>Para los retornos de los circuitos de comando de alumbrado no se pueden usar los colores destinados a las líneas de fases, de neutro o de protección y tampoco el verde o el amarillo.</w:t>
      </w:r>
    </w:p>
    <w:p w:rsidR="004C60DF" w:rsidRDefault="004C60DF">
      <w:pPr>
        <w:pStyle w:val="Prrafodelista"/>
        <w:spacing w:line="360" w:lineRule="auto"/>
        <w:jc w:val="both"/>
        <w:rPr>
          <w:rFonts w:ascii="Times New Roman" w:hAnsi="Times New Roman"/>
          <w:sz w:val="20"/>
        </w:rPr>
        <w:sectPr w:rsidR="004C60DF">
          <w:pgSz w:w="11910" w:h="16840"/>
          <w:pgMar w:top="520" w:right="425" w:bottom="1500" w:left="283" w:header="280" w:footer="1271" w:gutter="0"/>
          <w:cols w:space="720"/>
        </w:sectPr>
      </w:pPr>
    </w:p>
    <w:p w:rsidR="004C60DF" w:rsidRDefault="004C60DF">
      <w:pPr>
        <w:pStyle w:val="Textoindependiente"/>
      </w:pPr>
    </w:p>
    <w:p w:rsidR="004C60DF" w:rsidRDefault="004C60DF">
      <w:pPr>
        <w:pStyle w:val="Textoindependiente"/>
      </w:pPr>
    </w:p>
    <w:p w:rsidR="004C60DF" w:rsidRDefault="004C60DF">
      <w:pPr>
        <w:pStyle w:val="Textoindependiente"/>
      </w:pPr>
    </w:p>
    <w:p w:rsidR="004C60DF" w:rsidRDefault="004C60DF">
      <w:pPr>
        <w:pStyle w:val="Textoindependiente"/>
      </w:pPr>
    </w:p>
    <w:p w:rsidR="004C60DF" w:rsidRDefault="004C60DF">
      <w:pPr>
        <w:pStyle w:val="Textoindependiente"/>
        <w:spacing w:before="17"/>
      </w:pPr>
    </w:p>
    <w:p w:rsidR="004C60DF" w:rsidRDefault="00837B24">
      <w:pPr>
        <w:pStyle w:val="Ttulo5"/>
        <w:jc w:val="both"/>
      </w:pPr>
      <w:r>
        <w:t>Curvado</w:t>
      </w:r>
      <w:r>
        <w:rPr>
          <w:spacing w:val="-5"/>
        </w:rPr>
        <w:t xml:space="preserve"> </w:t>
      </w:r>
      <w:r>
        <w:t>de</w:t>
      </w:r>
      <w:r>
        <w:rPr>
          <w:spacing w:val="-5"/>
        </w:rPr>
        <w:t xml:space="preserve"> </w:t>
      </w:r>
      <w:r>
        <w:t>caños</w:t>
      </w:r>
      <w:r>
        <w:rPr>
          <w:spacing w:val="-4"/>
        </w:rPr>
        <w:t xml:space="preserve"> </w:t>
      </w:r>
      <w:r>
        <w:rPr>
          <w:spacing w:val="-2"/>
        </w:rPr>
        <w:t>metálicos</w:t>
      </w:r>
    </w:p>
    <w:p w:rsidR="004C60DF" w:rsidRDefault="00837B24">
      <w:pPr>
        <w:pStyle w:val="Textoindependiente"/>
        <w:spacing w:before="256" w:line="357" w:lineRule="auto"/>
        <w:ind w:left="847" w:right="422"/>
        <w:jc w:val="both"/>
      </w:pPr>
      <w:r>
        <w:t>Las curvas para realizarse en caños metálicos no deberán efectuarse con ángulos menores a</w:t>
      </w:r>
      <w:r>
        <w:rPr>
          <w:spacing w:val="40"/>
        </w:rPr>
        <w:t xml:space="preserve"> </w:t>
      </w:r>
      <w:r>
        <w:t>90º. Además, deberán tener como mínimo los radios de curvatura de la siguiente tabla:</w:t>
      </w:r>
    </w:p>
    <w:p w:rsidR="004C60DF" w:rsidRDefault="004C60DF">
      <w:pPr>
        <w:pStyle w:val="Textoindependiente"/>
        <w:spacing w:before="10"/>
        <w:rPr>
          <w:sz w:val="10"/>
        </w:rPr>
      </w:pPr>
    </w:p>
    <w:tbl>
      <w:tblPr>
        <w:tblStyle w:val="TableNormal"/>
        <w:tblW w:w="0" w:type="auto"/>
        <w:tblInd w:w="2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89"/>
        <w:gridCol w:w="1839"/>
        <w:gridCol w:w="1253"/>
        <w:gridCol w:w="1306"/>
      </w:tblGrid>
      <w:tr w:rsidR="004C60DF">
        <w:trPr>
          <w:trHeight w:val="330"/>
        </w:trPr>
        <w:tc>
          <w:tcPr>
            <w:tcW w:w="2789" w:type="dxa"/>
            <w:vMerge w:val="restart"/>
          </w:tcPr>
          <w:p w:rsidR="004C60DF" w:rsidRDefault="00837B24">
            <w:pPr>
              <w:pStyle w:val="TableParagraph"/>
              <w:spacing w:before="215"/>
              <w:ind w:left="110"/>
              <w:rPr>
                <w:b/>
                <w:sz w:val="20"/>
              </w:rPr>
            </w:pPr>
            <w:r>
              <w:rPr>
                <w:b/>
                <w:sz w:val="20"/>
              </w:rPr>
              <w:t>Designación</w:t>
            </w:r>
            <w:r>
              <w:rPr>
                <w:b/>
                <w:spacing w:val="-13"/>
                <w:sz w:val="20"/>
              </w:rPr>
              <w:t xml:space="preserve"> </w:t>
            </w:r>
            <w:r>
              <w:rPr>
                <w:b/>
                <w:spacing w:val="-2"/>
                <w:sz w:val="20"/>
              </w:rPr>
              <w:t>comercial(mm)</w:t>
            </w:r>
          </w:p>
        </w:tc>
        <w:tc>
          <w:tcPr>
            <w:tcW w:w="1839" w:type="dxa"/>
          </w:tcPr>
          <w:p w:rsidR="004C60DF" w:rsidRDefault="00837B24">
            <w:pPr>
              <w:pStyle w:val="TableParagraph"/>
              <w:spacing w:before="47"/>
              <w:ind w:left="14"/>
              <w:jc w:val="center"/>
              <w:rPr>
                <w:b/>
                <w:sz w:val="20"/>
              </w:rPr>
            </w:pPr>
            <w:r>
              <w:rPr>
                <w:b/>
                <w:sz w:val="20"/>
              </w:rPr>
              <w:t>Caño</w:t>
            </w:r>
            <w:r>
              <w:rPr>
                <w:b/>
                <w:spacing w:val="-4"/>
                <w:sz w:val="20"/>
              </w:rPr>
              <w:t xml:space="preserve"> </w:t>
            </w:r>
            <w:r>
              <w:rPr>
                <w:b/>
                <w:spacing w:val="-2"/>
                <w:sz w:val="20"/>
              </w:rPr>
              <w:t>liviano</w:t>
            </w:r>
          </w:p>
        </w:tc>
        <w:tc>
          <w:tcPr>
            <w:tcW w:w="2559" w:type="dxa"/>
            <w:gridSpan w:val="2"/>
          </w:tcPr>
          <w:p w:rsidR="004C60DF" w:rsidRDefault="00837B24">
            <w:pPr>
              <w:pStyle w:val="TableParagraph"/>
              <w:spacing w:before="47"/>
              <w:ind w:left="109"/>
              <w:rPr>
                <w:b/>
                <w:sz w:val="20"/>
              </w:rPr>
            </w:pPr>
            <w:r>
              <w:rPr>
                <w:b/>
                <w:sz w:val="20"/>
              </w:rPr>
              <w:t>Radio</w:t>
            </w:r>
            <w:r>
              <w:rPr>
                <w:b/>
                <w:spacing w:val="-7"/>
                <w:sz w:val="20"/>
              </w:rPr>
              <w:t xml:space="preserve"> </w:t>
            </w:r>
            <w:r>
              <w:rPr>
                <w:b/>
                <w:sz w:val="20"/>
              </w:rPr>
              <w:t>de</w:t>
            </w:r>
            <w:r>
              <w:rPr>
                <w:b/>
                <w:spacing w:val="-6"/>
                <w:sz w:val="20"/>
              </w:rPr>
              <w:t xml:space="preserve"> </w:t>
            </w:r>
            <w:r>
              <w:rPr>
                <w:b/>
                <w:sz w:val="20"/>
              </w:rPr>
              <w:t>curvatura</w:t>
            </w:r>
            <w:r>
              <w:rPr>
                <w:b/>
                <w:spacing w:val="-6"/>
                <w:sz w:val="20"/>
              </w:rPr>
              <w:t xml:space="preserve"> </w:t>
            </w:r>
            <w:r>
              <w:rPr>
                <w:b/>
                <w:spacing w:val="-4"/>
                <w:sz w:val="20"/>
              </w:rPr>
              <w:t>[mm]</w:t>
            </w:r>
          </w:p>
        </w:tc>
      </w:tr>
      <w:tr w:rsidR="004C60DF">
        <w:trPr>
          <w:trHeight w:val="330"/>
        </w:trPr>
        <w:tc>
          <w:tcPr>
            <w:tcW w:w="2789" w:type="dxa"/>
            <w:vMerge/>
            <w:tcBorders>
              <w:top w:val="nil"/>
            </w:tcBorders>
          </w:tcPr>
          <w:p w:rsidR="004C60DF" w:rsidRDefault="004C60DF">
            <w:pPr>
              <w:rPr>
                <w:sz w:val="2"/>
                <w:szCs w:val="2"/>
              </w:rPr>
            </w:pPr>
          </w:p>
        </w:tc>
        <w:tc>
          <w:tcPr>
            <w:tcW w:w="1839" w:type="dxa"/>
          </w:tcPr>
          <w:p w:rsidR="004C60DF" w:rsidRDefault="00837B24">
            <w:pPr>
              <w:pStyle w:val="TableParagraph"/>
              <w:spacing w:before="47"/>
              <w:ind w:left="14"/>
              <w:jc w:val="center"/>
              <w:rPr>
                <w:b/>
                <w:sz w:val="20"/>
              </w:rPr>
            </w:pPr>
            <w:r>
              <w:rPr>
                <w:b/>
                <w:sz w:val="20"/>
              </w:rPr>
              <w:t>Designación</w:t>
            </w:r>
            <w:r>
              <w:rPr>
                <w:b/>
                <w:spacing w:val="-13"/>
                <w:sz w:val="20"/>
              </w:rPr>
              <w:t xml:space="preserve"> </w:t>
            </w:r>
            <w:r>
              <w:rPr>
                <w:b/>
                <w:spacing w:val="-4"/>
                <w:sz w:val="20"/>
              </w:rPr>
              <w:t>IRAM</w:t>
            </w:r>
          </w:p>
        </w:tc>
        <w:tc>
          <w:tcPr>
            <w:tcW w:w="1253" w:type="dxa"/>
          </w:tcPr>
          <w:p w:rsidR="004C60DF" w:rsidRDefault="00837B24">
            <w:pPr>
              <w:pStyle w:val="TableParagraph"/>
              <w:spacing w:before="47"/>
              <w:ind w:left="13" w:right="1"/>
              <w:jc w:val="center"/>
              <w:rPr>
                <w:b/>
                <w:sz w:val="20"/>
              </w:rPr>
            </w:pPr>
            <w:r>
              <w:rPr>
                <w:b/>
                <w:spacing w:val="-2"/>
                <w:sz w:val="20"/>
              </w:rPr>
              <w:t>Mínimo</w:t>
            </w:r>
          </w:p>
        </w:tc>
        <w:tc>
          <w:tcPr>
            <w:tcW w:w="1306" w:type="dxa"/>
          </w:tcPr>
          <w:p w:rsidR="004C60DF" w:rsidRDefault="00837B24">
            <w:pPr>
              <w:pStyle w:val="TableParagraph"/>
              <w:spacing w:before="47"/>
              <w:ind w:left="13"/>
              <w:jc w:val="center"/>
              <w:rPr>
                <w:b/>
                <w:sz w:val="20"/>
              </w:rPr>
            </w:pPr>
            <w:r>
              <w:rPr>
                <w:b/>
                <w:spacing w:val="-2"/>
                <w:sz w:val="20"/>
              </w:rPr>
              <w:t>Máximo</w:t>
            </w:r>
          </w:p>
        </w:tc>
      </w:tr>
      <w:tr w:rsidR="004C60DF">
        <w:trPr>
          <w:trHeight w:val="378"/>
        </w:trPr>
        <w:tc>
          <w:tcPr>
            <w:tcW w:w="2789" w:type="dxa"/>
          </w:tcPr>
          <w:p w:rsidR="004C60DF" w:rsidRDefault="00837B24">
            <w:pPr>
              <w:pStyle w:val="TableParagraph"/>
              <w:spacing w:before="71"/>
              <w:ind w:left="15"/>
              <w:jc w:val="center"/>
              <w:rPr>
                <w:sz w:val="20"/>
              </w:rPr>
            </w:pPr>
            <w:r>
              <w:rPr>
                <w:spacing w:val="-5"/>
                <w:sz w:val="20"/>
              </w:rPr>
              <w:t>16</w:t>
            </w:r>
          </w:p>
        </w:tc>
        <w:tc>
          <w:tcPr>
            <w:tcW w:w="1839" w:type="dxa"/>
          </w:tcPr>
          <w:p w:rsidR="004C60DF" w:rsidRDefault="00837B24">
            <w:pPr>
              <w:pStyle w:val="TableParagraph"/>
              <w:spacing w:before="71"/>
              <w:ind w:left="14" w:right="1"/>
              <w:jc w:val="center"/>
              <w:rPr>
                <w:sz w:val="20"/>
              </w:rPr>
            </w:pPr>
            <w:r>
              <w:rPr>
                <w:sz w:val="20"/>
              </w:rPr>
              <w:t>CL/CR</w:t>
            </w:r>
            <w:r>
              <w:rPr>
                <w:spacing w:val="-6"/>
                <w:sz w:val="20"/>
              </w:rPr>
              <w:t xml:space="preserve"> </w:t>
            </w:r>
            <w:r>
              <w:rPr>
                <w:spacing w:val="-5"/>
                <w:sz w:val="20"/>
              </w:rPr>
              <w:t>16</w:t>
            </w:r>
          </w:p>
        </w:tc>
        <w:tc>
          <w:tcPr>
            <w:tcW w:w="1253" w:type="dxa"/>
          </w:tcPr>
          <w:p w:rsidR="004C60DF" w:rsidRDefault="00837B24">
            <w:pPr>
              <w:pStyle w:val="TableParagraph"/>
              <w:spacing w:before="71"/>
              <w:ind w:left="13" w:right="2"/>
              <w:jc w:val="center"/>
              <w:rPr>
                <w:sz w:val="20"/>
              </w:rPr>
            </w:pPr>
            <w:r>
              <w:rPr>
                <w:spacing w:val="-5"/>
                <w:sz w:val="20"/>
              </w:rPr>
              <w:t>35</w:t>
            </w:r>
          </w:p>
        </w:tc>
        <w:tc>
          <w:tcPr>
            <w:tcW w:w="1306" w:type="dxa"/>
          </w:tcPr>
          <w:p w:rsidR="004C60DF" w:rsidRDefault="00837B24">
            <w:pPr>
              <w:pStyle w:val="TableParagraph"/>
              <w:spacing w:before="71"/>
              <w:ind w:left="13" w:right="1"/>
              <w:jc w:val="center"/>
              <w:rPr>
                <w:sz w:val="20"/>
              </w:rPr>
            </w:pPr>
            <w:r>
              <w:rPr>
                <w:spacing w:val="-5"/>
                <w:sz w:val="20"/>
              </w:rPr>
              <w:t>45</w:t>
            </w:r>
          </w:p>
        </w:tc>
      </w:tr>
      <w:tr w:rsidR="004C60DF">
        <w:trPr>
          <w:trHeight w:val="383"/>
        </w:trPr>
        <w:tc>
          <w:tcPr>
            <w:tcW w:w="2789" w:type="dxa"/>
          </w:tcPr>
          <w:p w:rsidR="004C60DF" w:rsidRDefault="00837B24">
            <w:pPr>
              <w:pStyle w:val="TableParagraph"/>
              <w:spacing w:before="76"/>
              <w:ind w:left="15"/>
              <w:jc w:val="center"/>
              <w:rPr>
                <w:sz w:val="20"/>
              </w:rPr>
            </w:pPr>
            <w:r>
              <w:rPr>
                <w:spacing w:val="-5"/>
                <w:sz w:val="20"/>
              </w:rPr>
              <w:t>19</w:t>
            </w:r>
          </w:p>
        </w:tc>
        <w:tc>
          <w:tcPr>
            <w:tcW w:w="1839" w:type="dxa"/>
          </w:tcPr>
          <w:p w:rsidR="004C60DF" w:rsidRDefault="00837B24">
            <w:pPr>
              <w:pStyle w:val="TableParagraph"/>
              <w:spacing w:before="76"/>
              <w:ind w:left="14" w:right="1"/>
              <w:jc w:val="center"/>
              <w:rPr>
                <w:sz w:val="20"/>
              </w:rPr>
            </w:pPr>
            <w:r>
              <w:rPr>
                <w:sz w:val="20"/>
              </w:rPr>
              <w:t>CL/CR</w:t>
            </w:r>
            <w:r>
              <w:rPr>
                <w:spacing w:val="-6"/>
                <w:sz w:val="20"/>
              </w:rPr>
              <w:t xml:space="preserve"> </w:t>
            </w:r>
            <w:r>
              <w:rPr>
                <w:spacing w:val="-5"/>
                <w:sz w:val="20"/>
              </w:rPr>
              <w:t>19</w:t>
            </w:r>
          </w:p>
        </w:tc>
        <w:tc>
          <w:tcPr>
            <w:tcW w:w="1253" w:type="dxa"/>
          </w:tcPr>
          <w:p w:rsidR="004C60DF" w:rsidRDefault="00837B24">
            <w:pPr>
              <w:pStyle w:val="TableParagraph"/>
              <w:spacing w:before="76"/>
              <w:ind w:left="13" w:right="2"/>
              <w:jc w:val="center"/>
              <w:rPr>
                <w:sz w:val="20"/>
              </w:rPr>
            </w:pPr>
            <w:r>
              <w:rPr>
                <w:spacing w:val="-5"/>
                <w:sz w:val="20"/>
              </w:rPr>
              <w:t>42</w:t>
            </w:r>
          </w:p>
        </w:tc>
        <w:tc>
          <w:tcPr>
            <w:tcW w:w="1306" w:type="dxa"/>
          </w:tcPr>
          <w:p w:rsidR="004C60DF" w:rsidRDefault="00837B24">
            <w:pPr>
              <w:pStyle w:val="TableParagraph"/>
              <w:spacing w:before="76"/>
              <w:ind w:left="13" w:right="1"/>
              <w:jc w:val="center"/>
              <w:rPr>
                <w:sz w:val="20"/>
              </w:rPr>
            </w:pPr>
            <w:r>
              <w:rPr>
                <w:spacing w:val="-5"/>
                <w:sz w:val="20"/>
              </w:rPr>
              <w:t>52</w:t>
            </w:r>
          </w:p>
        </w:tc>
      </w:tr>
      <w:tr w:rsidR="004C60DF">
        <w:trPr>
          <w:trHeight w:val="383"/>
        </w:trPr>
        <w:tc>
          <w:tcPr>
            <w:tcW w:w="2789" w:type="dxa"/>
          </w:tcPr>
          <w:p w:rsidR="004C60DF" w:rsidRDefault="00837B24">
            <w:pPr>
              <w:pStyle w:val="TableParagraph"/>
              <w:spacing w:before="76"/>
              <w:ind w:left="15"/>
              <w:jc w:val="center"/>
              <w:rPr>
                <w:sz w:val="20"/>
              </w:rPr>
            </w:pPr>
            <w:r>
              <w:rPr>
                <w:spacing w:val="-5"/>
                <w:sz w:val="20"/>
              </w:rPr>
              <w:t>22</w:t>
            </w:r>
          </w:p>
        </w:tc>
        <w:tc>
          <w:tcPr>
            <w:tcW w:w="1839" w:type="dxa"/>
          </w:tcPr>
          <w:p w:rsidR="004C60DF" w:rsidRDefault="00837B24">
            <w:pPr>
              <w:pStyle w:val="TableParagraph"/>
              <w:spacing w:before="76"/>
              <w:ind w:left="14" w:right="1"/>
              <w:jc w:val="center"/>
              <w:rPr>
                <w:sz w:val="20"/>
              </w:rPr>
            </w:pPr>
            <w:r>
              <w:rPr>
                <w:sz w:val="20"/>
              </w:rPr>
              <w:t>CL/CR</w:t>
            </w:r>
            <w:r>
              <w:rPr>
                <w:spacing w:val="-6"/>
                <w:sz w:val="20"/>
              </w:rPr>
              <w:t xml:space="preserve"> </w:t>
            </w:r>
            <w:r>
              <w:rPr>
                <w:spacing w:val="-5"/>
                <w:sz w:val="20"/>
              </w:rPr>
              <w:t>22</w:t>
            </w:r>
          </w:p>
        </w:tc>
        <w:tc>
          <w:tcPr>
            <w:tcW w:w="1253" w:type="dxa"/>
          </w:tcPr>
          <w:p w:rsidR="004C60DF" w:rsidRDefault="00837B24">
            <w:pPr>
              <w:pStyle w:val="TableParagraph"/>
              <w:spacing w:before="76"/>
              <w:ind w:left="13" w:right="2"/>
              <w:jc w:val="center"/>
              <w:rPr>
                <w:sz w:val="20"/>
              </w:rPr>
            </w:pPr>
            <w:r>
              <w:rPr>
                <w:spacing w:val="-5"/>
                <w:sz w:val="20"/>
              </w:rPr>
              <w:t>50</w:t>
            </w:r>
          </w:p>
        </w:tc>
        <w:tc>
          <w:tcPr>
            <w:tcW w:w="1306" w:type="dxa"/>
          </w:tcPr>
          <w:p w:rsidR="004C60DF" w:rsidRDefault="00837B24">
            <w:pPr>
              <w:pStyle w:val="TableParagraph"/>
              <w:spacing w:before="76"/>
              <w:ind w:left="13" w:right="1"/>
              <w:jc w:val="center"/>
              <w:rPr>
                <w:sz w:val="20"/>
              </w:rPr>
            </w:pPr>
            <w:r>
              <w:rPr>
                <w:spacing w:val="-5"/>
                <w:sz w:val="20"/>
              </w:rPr>
              <w:t>55</w:t>
            </w:r>
          </w:p>
        </w:tc>
      </w:tr>
      <w:tr w:rsidR="004C60DF">
        <w:trPr>
          <w:trHeight w:val="378"/>
        </w:trPr>
        <w:tc>
          <w:tcPr>
            <w:tcW w:w="2789" w:type="dxa"/>
          </w:tcPr>
          <w:p w:rsidR="004C60DF" w:rsidRDefault="00837B24">
            <w:pPr>
              <w:pStyle w:val="TableParagraph"/>
              <w:spacing w:before="71"/>
              <w:ind w:left="15"/>
              <w:jc w:val="center"/>
              <w:rPr>
                <w:sz w:val="20"/>
              </w:rPr>
            </w:pPr>
            <w:r>
              <w:rPr>
                <w:spacing w:val="-5"/>
                <w:sz w:val="20"/>
              </w:rPr>
              <w:t>25</w:t>
            </w:r>
          </w:p>
        </w:tc>
        <w:tc>
          <w:tcPr>
            <w:tcW w:w="1839" w:type="dxa"/>
          </w:tcPr>
          <w:p w:rsidR="004C60DF" w:rsidRDefault="00837B24">
            <w:pPr>
              <w:pStyle w:val="TableParagraph"/>
              <w:spacing w:before="71"/>
              <w:ind w:left="14" w:right="1"/>
              <w:jc w:val="center"/>
              <w:rPr>
                <w:sz w:val="20"/>
              </w:rPr>
            </w:pPr>
            <w:r>
              <w:rPr>
                <w:sz w:val="20"/>
              </w:rPr>
              <w:t>CL/CR</w:t>
            </w:r>
            <w:r>
              <w:rPr>
                <w:spacing w:val="-6"/>
                <w:sz w:val="20"/>
              </w:rPr>
              <w:t xml:space="preserve"> </w:t>
            </w:r>
            <w:r>
              <w:rPr>
                <w:spacing w:val="-5"/>
                <w:sz w:val="20"/>
              </w:rPr>
              <w:t>25</w:t>
            </w:r>
          </w:p>
        </w:tc>
        <w:tc>
          <w:tcPr>
            <w:tcW w:w="1253" w:type="dxa"/>
          </w:tcPr>
          <w:p w:rsidR="004C60DF" w:rsidRDefault="00837B24">
            <w:pPr>
              <w:pStyle w:val="TableParagraph"/>
              <w:spacing w:before="71"/>
              <w:ind w:left="13" w:right="2"/>
              <w:jc w:val="center"/>
              <w:rPr>
                <w:sz w:val="20"/>
              </w:rPr>
            </w:pPr>
            <w:r>
              <w:rPr>
                <w:spacing w:val="-5"/>
                <w:sz w:val="20"/>
              </w:rPr>
              <w:t>59</w:t>
            </w:r>
          </w:p>
        </w:tc>
        <w:tc>
          <w:tcPr>
            <w:tcW w:w="1306" w:type="dxa"/>
          </w:tcPr>
          <w:p w:rsidR="004C60DF" w:rsidRDefault="00837B24">
            <w:pPr>
              <w:pStyle w:val="TableParagraph"/>
              <w:spacing w:before="71"/>
              <w:ind w:left="13" w:right="1"/>
              <w:jc w:val="center"/>
              <w:rPr>
                <w:sz w:val="20"/>
              </w:rPr>
            </w:pPr>
            <w:r>
              <w:rPr>
                <w:spacing w:val="-5"/>
                <w:sz w:val="20"/>
              </w:rPr>
              <w:t>69</w:t>
            </w:r>
          </w:p>
        </w:tc>
      </w:tr>
      <w:tr w:rsidR="004C60DF">
        <w:trPr>
          <w:trHeight w:val="383"/>
        </w:trPr>
        <w:tc>
          <w:tcPr>
            <w:tcW w:w="2789" w:type="dxa"/>
          </w:tcPr>
          <w:p w:rsidR="004C60DF" w:rsidRDefault="00837B24">
            <w:pPr>
              <w:pStyle w:val="TableParagraph"/>
              <w:spacing w:before="76"/>
              <w:ind w:left="15"/>
              <w:jc w:val="center"/>
              <w:rPr>
                <w:sz w:val="20"/>
              </w:rPr>
            </w:pPr>
            <w:r>
              <w:rPr>
                <w:spacing w:val="-5"/>
                <w:sz w:val="20"/>
              </w:rPr>
              <w:t>32</w:t>
            </w:r>
          </w:p>
        </w:tc>
        <w:tc>
          <w:tcPr>
            <w:tcW w:w="1839" w:type="dxa"/>
          </w:tcPr>
          <w:p w:rsidR="004C60DF" w:rsidRDefault="00837B24">
            <w:pPr>
              <w:pStyle w:val="TableParagraph"/>
              <w:spacing w:before="76"/>
              <w:ind w:left="14" w:right="1"/>
              <w:jc w:val="center"/>
              <w:rPr>
                <w:sz w:val="20"/>
              </w:rPr>
            </w:pPr>
            <w:r>
              <w:rPr>
                <w:sz w:val="20"/>
              </w:rPr>
              <w:t>CL/CR</w:t>
            </w:r>
            <w:r>
              <w:rPr>
                <w:spacing w:val="-6"/>
                <w:sz w:val="20"/>
              </w:rPr>
              <w:t xml:space="preserve"> </w:t>
            </w:r>
            <w:r>
              <w:rPr>
                <w:spacing w:val="-5"/>
                <w:sz w:val="20"/>
              </w:rPr>
              <w:t>32</w:t>
            </w:r>
          </w:p>
        </w:tc>
        <w:tc>
          <w:tcPr>
            <w:tcW w:w="1253" w:type="dxa"/>
          </w:tcPr>
          <w:p w:rsidR="004C60DF" w:rsidRDefault="00837B24">
            <w:pPr>
              <w:pStyle w:val="TableParagraph"/>
              <w:spacing w:before="76"/>
              <w:ind w:left="13" w:right="2"/>
              <w:jc w:val="center"/>
              <w:rPr>
                <w:sz w:val="20"/>
              </w:rPr>
            </w:pPr>
            <w:r>
              <w:rPr>
                <w:spacing w:val="-5"/>
                <w:sz w:val="20"/>
              </w:rPr>
              <w:t>74</w:t>
            </w:r>
          </w:p>
        </w:tc>
        <w:tc>
          <w:tcPr>
            <w:tcW w:w="1306" w:type="dxa"/>
          </w:tcPr>
          <w:p w:rsidR="004C60DF" w:rsidRDefault="00837B24">
            <w:pPr>
              <w:pStyle w:val="TableParagraph"/>
              <w:spacing w:before="76"/>
              <w:ind w:left="13" w:right="1"/>
              <w:jc w:val="center"/>
              <w:rPr>
                <w:sz w:val="20"/>
              </w:rPr>
            </w:pPr>
            <w:r>
              <w:rPr>
                <w:spacing w:val="-5"/>
                <w:sz w:val="20"/>
              </w:rPr>
              <w:t>84</w:t>
            </w:r>
          </w:p>
        </w:tc>
      </w:tr>
      <w:tr w:rsidR="004C60DF">
        <w:trPr>
          <w:trHeight w:val="383"/>
        </w:trPr>
        <w:tc>
          <w:tcPr>
            <w:tcW w:w="2789" w:type="dxa"/>
          </w:tcPr>
          <w:p w:rsidR="004C60DF" w:rsidRDefault="00837B24">
            <w:pPr>
              <w:pStyle w:val="TableParagraph"/>
              <w:spacing w:before="76"/>
              <w:ind w:left="15"/>
              <w:jc w:val="center"/>
              <w:rPr>
                <w:sz w:val="20"/>
              </w:rPr>
            </w:pPr>
            <w:r>
              <w:rPr>
                <w:spacing w:val="-5"/>
                <w:sz w:val="20"/>
              </w:rPr>
              <w:t>38</w:t>
            </w:r>
          </w:p>
        </w:tc>
        <w:tc>
          <w:tcPr>
            <w:tcW w:w="1839" w:type="dxa"/>
          </w:tcPr>
          <w:p w:rsidR="004C60DF" w:rsidRDefault="00837B24">
            <w:pPr>
              <w:pStyle w:val="TableParagraph"/>
              <w:spacing w:before="76"/>
              <w:ind w:left="14" w:right="1"/>
              <w:jc w:val="center"/>
              <w:rPr>
                <w:sz w:val="20"/>
              </w:rPr>
            </w:pPr>
            <w:r>
              <w:rPr>
                <w:sz w:val="20"/>
              </w:rPr>
              <w:t>CL/CR</w:t>
            </w:r>
            <w:r>
              <w:rPr>
                <w:spacing w:val="-6"/>
                <w:sz w:val="20"/>
              </w:rPr>
              <w:t xml:space="preserve"> </w:t>
            </w:r>
            <w:r>
              <w:rPr>
                <w:spacing w:val="-5"/>
                <w:sz w:val="20"/>
              </w:rPr>
              <w:t>38</w:t>
            </w:r>
          </w:p>
        </w:tc>
        <w:tc>
          <w:tcPr>
            <w:tcW w:w="1253" w:type="dxa"/>
          </w:tcPr>
          <w:p w:rsidR="004C60DF" w:rsidRDefault="00837B24">
            <w:pPr>
              <w:pStyle w:val="TableParagraph"/>
              <w:spacing w:before="76"/>
              <w:ind w:left="13" w:right="2"/>
              <w:jc w:val="center"/>
              <w:rPr>
                <w:sz w:val="20"/>
              </w:rPr>
            </w:pPr>
            <w:r>
              <w:rPr>
                <w:spacing w:val="-5"/>
                <w:sz w:val="20"/>
              </w:rPr>
              <w:t>90</w:t>
            </w:r>
          </w:p>
        </w:tc>
        <w:tc>
          <w:tcPr>
            <w:tcW w:w="1306" w:type="dxa"/>
          </w:tcPr>
          <w:p w:rsidR="004C60DF" w:rsidRDefault="00837B24">
            <w:pPr>
              <w:pStyle w:val="TableParagraph"/>
              <w:spacing w:before="76"/>
              <w:ind w:left="13" w:right="1"/>
              <w:jc w:val="center"/>
              <w:rPr>
                <w:sz w:val="20"/>
              </w:rPr>
            </w:pPr>
            <w:r>
              <w:rPr>
                <w:spacing w:val="-5"/>
                <w:sz w:val="20"/>
              </w:rPr>
              <w:t>100</w:t>
            </w:r>
          </w:p>
        </w:tc>
      </w:tr>
      <w:tr w:rsidR="004C60DF">
        <w:trPr>
          <w:trHeight w:val="378"/>
        </w:trPr>
        <w:tc>
          <w:tcPr>
            <w:tcW w:w="2789" w:type="dxa"/>
          </w:tcPr>
          <w:p w:rsidR="004C60DF" w:rsidRDefault="00837B24">
            <w:pPr>
              <w:pStyle w:val="TableParagraph"/>
              <w:spacing w:before="71"/>
              <w:ind w:left="15"/>
              <w:jc w:val="center"/>
              <w:rPr>
                <w:sz w:val="20"/>
              </w:rPr>
            </w:pPr>
            <w:r>
              <w:rPr>
                <w:spacing w:val="-5"/>
                <w:sz w:val="20"/>
              </w:rPr>
              <w:t>51</w:t>
            </w:r>
          </w:p>
        </w:tc>
        <w:tc>
          <w:tcPr>
            <w:tcW w:w="1839" w:type="dxa"/>
          </w:tcPr>
          <w:p w:rsidR="004C60DF" w:rsidRDefault="00837B24">
            <w:pPr>
              <w:pStyle w:val="TableParagraph"/>
              <w:spacing w:before="71"/>
              <w:ind w:left="14" w:right="1"/>
              <w:jc w:val="center"/>
              <w:rPr>
                <w:sz w:val="20"/>
              </w:rPr>
            </w:pPr>
            <w:r>
              <w:rPr>
                <w:sz w:val="20"/>
              </w:rPr>
              <w:t>CL/CR</w:t>
            </w:r>
            <w:r>
              <w:rPr>
                <w:spacing w:val="-6"/>
                <w:sz w:val="20"/>
              </w:rPr>
              <w:t xml:space="preserve"> </w:t>
            </w:r>
            <w:r>
              <w:rPr>
                <w:spacing w:val="-5"/>
                <w:sz w:val="20"/>
              </w:rPr>
              <w:t>51</w:t>
            </w:r>
          </w:p>
        </w:tc>
        <w:tc>
          <w:tcPr>
            <w:tcW w:w="1253" w:type="dxa"/>
          </w:tcPr>
          <w:p w:rsidR="004C60DF" w:rsidRDefault="00837B24">
            <w:pPr>
              <w:pStyle w:val="TableParagraph"/>
              <w:spacing w:before="71"/>
              <w:ind w:left="13" w:right="2"/>
              <w:jc w:val="center"/>
              <w:rPr>
                <w:sz w:val="20"/>
              </w:rPr>
            </w:pPr>
            <w:r>
              <w:rPr>
                <w:spacing w:val="-5"/>
                <w:sz w:val="20"/>
              </w:rPr>
              <w:t>120</w:t>
            </w:r>
          </w:p>
        </w:tc>
        <w:tc>
          <w:tcPr>
            <w:tcW w:w="1306" w:type="dxa"/>
          </w:tcPr>
          <w:p w:rsidR="004C60DF" w:rsidRDefault="00837B24">
            <w:pPr>
              <w:pStyle w:val="TableParagraph"/>
              <w:spacing w:before="71"/>
              <w:ind w:left="13" w:right="1"/>
              <w:jc w:val="center"/>
              <w:rPr>
                <w:sz w:val="20"/>
              </w:rPr>
            </w:pPr>
            <w:r>
              <w:rPr>
                <w:spacing w:val="-5"/>
                <w:sz w:val="20"/>
              </w:rPr>
              <w:t>130</w:t>
            </w:r>
          </w:p>
        </w:tc>
      </w:tr>
    </w:tbl>
    <w:p w:rsidR="004C60DF" w:rsidRDefault="00837B24">
      <w:pPr>
        <w:pStyle w:val="Ttulo5"/>
        <w:spacing w:before="6"/>
        <w:ind w:left="1318"/>
        <w:jc w:val="center"/>
      </w:pPr>
      <w:r>
        <w:t>Tabla</w:t>
      </w:r>
      <w:r>
        <w:rPr>
          <w:spacing w:val="-4"/>
        </w:rPr>
        <w:t xml:space="preserve"> </w:t>
      </w:r>
      <w:r>
        <w:t>Nº</w:t>
      </w:r>
      <w:r>
        <w:rPr>
          <w:spacing w:val="-3"/>
        </w:rPr>
        <w:t xml:space="preserve"> </w:t>
      </w:r>
      <w:r>
        <w:rPr>
          <w:spacing w:val="-5"/>
        </w:rPr>
        <w:t>52</w:t>
      </w:r>
    </w:p>
    <w:p w:rsidR="004C60DF" w:rsidRDefault="004C60DF">
      <w:pPr>
        <w:pStyle w:val="Textoindependiente"/>
        <w:rPr>
          <w:b/>
        </w:rPr>
      </w:pPr>
    </w:p>
    <w:p w:rsidR="004C60DF" w:rsidRDefault="004C60DF">
      <w:pPr>
        <w:pStyle w:val="Textoindependiente"/>
        <w:spacing w:before="120"/>
        <w:rPr>
          <w:b/>
        </w:rPr>
      </w:pPr>
    </w:p>
    <w:p w:rsidR="004C60DF" w:rsidRDefault="00837B24">
      <w:pPr>
        <w:ind w:left="847"/>
        <w:jc w:val="both"/>
        <w:rPr>
          <w:b/>
          <w:sz w:val="23"/>
        </w:rPr>
      </w:pPr>
      <w:r>
        <w:rPr>
          <w:b/>
          <w:sz w:val="23"/>
        </w:rPr>
        <w:t>Conductores</w:t>
      </w:r>
      <w:r>
        <w:rPr>
          <w:b/>
          <w:spacing w:val="-9"/>
          <w:sz w:val="23"/>
        </w:rPr>
        <w:t xml:space="preserve"> </w:t>
      </w:r>
      <w:r>
        <w:rPr>
          <w:b/>
          <w:sz w:val="23"/>
        </w:rPr>
        <w:t>Subterráneos</w:t>
      </w:r>
      <w:r>
        <w:rPr>
          <w:b/>
          <w:spacing w:val="-8"/>
          <w:sz w:val="23"/>
        </w:rPr>
        <w:t xml:space="preserve"> </w:t>
      </w:r>
      <w:r>
        <w:rPr>
          <w:b/>
          <w:sz w:val="23"/>
        </w:rPr>
        <w:t>-</w:t>
      </w:r>
      <w:r>
        <w:rPr>
          <w:b/>
          <w:spacing w:val="-9"/>
          <w:sz w:val="23"/>
        </w:rPr>
        <w:t xml:space="preserve"> </w:t>
      </w:r>
      <w:r>
        <w:rPr>
          <w:b/>
          <w:sz w:val="23"/>
        </w:rPr>
        <w:t>Directamente</w:t>
      </w:r>
      <w:r>
        <w:rPr>
          <w:b/>
          <w:spacing w:val="-8"/>
          <w:sz w:val="23"/>
        </w:rPr>
        <w:t xml:space="preserve"> </w:t>
      </w:r>
      <w:r>
        <w:rPr>
          <w:b/>
          <w:spacing w:val="-2"/>
          <w:sz w:val="23"/>
        </w:rPr>
        <w:t>Enterrados</w:t>
      </w:r>
    </w:p>
    <w:p w:rsidR="004C60DF" w:rsidRDefault="00837B24">
      <w:pPr>
        <w:pStyle w:val="Textoindependiente"/>
        <w:spacing w:before="256" w:line="360" w:lineRule="auto"/>
        <w:ind w:left="847" w:right="420"/>
        <w:jc w:val="both"/>
      </w:pPr>
      <w:r>
        <w:t xml:space="preserve">Los cables subterráneos normalmente utilizados responden a la norma </w:t>
      </w:r>
      <w:r w:rsidRPr="00570A0B">
        <w:rPr>
          <w:b/>
        </w:rPr>
        <w:t>IRAM 2178-1</w:t>
      </w:r>
      <w:r>
        <w:t xml:space="preserve"> y se pueden instalar directamente enterrados o en conductos (cañerías metálicas cincadas, caños de fibrocemento o de PVC rígido pesado).</w:t>
      </w:r>
    </w:p>
    <w:p w:rsidR="004C60DF" w:rsidRDefault="00837B24">
      <w:pPr>
        <w:pStyle w:val="Textoindependiente"/>
        <w:spacing w:before="119" w:line="360" w:lineRule="auto"/>
        <w:ind w:left="847" w:right="421"/>
        <w:jc w:val="both"/>
      </w:pPr>
      <w:r>
        <w:t>Las instalaciones enterradas presentan algunas ventajas, como el hecho de estar menos expuestas a daños durante la instalación y tienen de 10 a 20% más de capacidad de conducción de corriente que los cables en cañerías por su facilidad de disipación térmica. Como contrapartida, requieren un mayor tiempo de instalación y de reparación de fallas.</w:t>
      </w:r>
    </w:p>
    <w:p w:rsidR="004C60DF" w:rsidRDefault="00837B24">
      <w:pPr>
        <w:pStyle w:val="Textoindependiente"/>
        <w:spacing w:before="3"/>
        <w:rPr>
          <w:sz w:val="8"/>
        </w:rPr>
      </w:pPr>
      <w:r>
        <w:rPr>
          <w:noProof/>
          <w:sz w:val="8"/>
          <w:lang w:val="en-US"/>
        </w:rPr>
        <mc:AlternateContent>
          <mc:Choice Requires="wpg">
            <w:drawing>
              <wp:anchor distT="0" distB="0" distL="0" distR="0" simplePos="0" relativeHeight="487803904" behindDoc="1" locked="0" layoutInCell="1" allowOverlap="1" wp14:anchorId="73BFC7A6" wp14:editId="1F5B10AF">
                <wp:simplePos x="0" y="0"/>
                <wp:positionH relativeFrom="page">
                  <wp:posOffset>644651</wp:posOffset>
                </wp:positionH>
                <wp:positionV relativeFrom="paragraph">
                  <wp:posOffset>76257</wp:posOffset>
                </wp:positionV>
                <wp:extent cx="6443980" cy="1466215"/>
                <wp:effectExtent l="0" t="0" r="0" b="0"/>
                <wp:wrapTopAndBottom/>
                <wp:docPr id="720" name="Group 7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3980" cy="1466215"/>
                          <a:chOff x="0" y="0"/>
                          <a:chExt cx="6443980" cy="1466215"/>
                        </a:xfrm>
                      </wpg:grpSpPr>
                      <wps:wsp>
                        <wps:cNvPr id="721" name="Textbox 721"/>
                        <wps:cNvSpPr txBox="1"/>
                        <wps:spPr>
                          <a:xfrm>
                            <a:off x="804672" y="3047"/>
                            <a:ext cx="5636260" cy="1460500"/>
                          </a:xfrm>
                          <a:prstGeom prst="rect">
                            <a:avLst/>
                          </a:prstGeom>
                          <a:ln w="6096">
                            <a:solidFill>
                              <a:srgbClr val="000000"/>
                            </a:solidFill>
                            <a:prstDash val="solid"/>
                          </a:ln>
                        </wps:spPr>
                        <wps:txbx>
                          <w:txbxContent>
                            <w:p w:rsidR="006324D0" w:rsidRDefault="006324D0">
                              <w:pPr>
                                <w:numPr>
                                  <w:ilvl w:val="0"/>
                                  <w:numId w:val="106"/>
                                </w:numPr>
                                <w:tabs>
                                  <w:tab w:val="left" w:pos="584"/>
                                </w:tabs>
                                <w:spacing w:before="4"/>
                                <w:rPr>
                                  <w:sz w:val="20"/>
                                </w:rPr>
                              </w:pPr>
                              <w:r>
                                <w:rPr>
                                  <w:sz w:val="20"/>
                                </w:rPr>
                                <w:t>Debe</w:t>
                              </w:r>
                              <w:r>
                                <w:rPr>
                                  <w:spacing w:val="-6"/>
                                  <w:sz w:val="20"/>
                                </w:rPr>
                                <w:t xml:space="preserve"> </w:t>
                              </w:r>
                              <w:r>
                                <w:rPr>
                                  <w:sz w:val="20"/>
                                </w:rPr>
                                <w:t>ser</w:t>
                              </w:r>
                              <w:r>
                                <w:rPr>
                                  <w:spacing w:val="-5"/>
                                  <w:sz w:val="20"/>
                                </w:rPr>
                                <w:t xml:space="preserve"> </w:t>
                              </w:r>
                              <w:r>
                                <w:rPr>
                                  <w:sz w:val="20"/>
                                </w:rPr>
                                <w:t>lo</w:t>
                              </w:r>
                              <w:r>
                                <w:rPr>
                                  <w:spacing w:val="-6"/>
                                  <w:sz w:val="20"/>
                                </w:rPr>
                                <w:t xml:space="preserve"> </w:t>
                              </w:r>
                              <w:r>
                                <w:rPr>
                                  <w:sz w:val="20"/>
                                </w:rPr>
                                <w:t>más</w:t>
                              </w:r>
                              <w:r>
                                <w:rPr>
                                  <w:spacing w:val="-5"/>
                                  <w:sz w:val="20"/>
                                </w:rPr>
                                <w:t xml:space="preserve"> </w:t>
                              </w:r>
                              <w:r>
                                <w:rPr>
                                  <w:sz w:val="20"/>
                                </w:rPr>
                                <w:t>rectilínea</w:t>
                              </w:r>
                              <w:r>
                                <w:rPr>
                                  <w:spacing w:val="-5"/>
                                  <w:sz w:val="20"/>
                                </w:rPr>
                                <w:t xml:space="preserve"> </w:t>
                              </w:r>
                              <w:r>
                                <w:rPr>
                                  <w:sz w:val="20"/>
                                </w:rPr>
                                <w:t>posible</w:t>
                              </w:r>
                              <w:r>
                                <w:rPr>
                                  <w:spacing w:val="-6"/>
                                  <w:sz w:val="20"/>
                                </w:rPr>
                                <w:t xml:space="preserve"> </w:t>
                              </w:r>
                              <w:r>
                                <w:rPr>
                                  <w:sz w:val="20"/>
                                </w:rPr>
                                <w:t>para</w:t>
                              </w:r>
                              <w:r>
                                <w:rPr>
                                  <w:spacing w:val="-5"/>
                                  <w:sz w:val="20"/>
                                </w:rPr>
                                <w:t xml:space="preserve"> </w:t>
                              </w:r>
                              <w:r>
                                <w:rPr>
                                  <w:sz w:val="20"/>
                                </w:rPr>
                                <w:t>ahorrar</w:t>
                              </w:r>
                              <w:r>
                                <w:rPr>
                                  <w:spacing w:val="-5"/>
                                  <w:sz w:val="20"/>
                                </w:rPr>
                                <w:t xml:space="preserve"> </w:t>
                              </w:r>
                              <w:r>
                                <w:rPr>
                                  <w:spacing w:val="-2"/>
                                  <w:sz w:val="20"/>
                                </w:rPr>
                                <w:t>conductor.</w:t>
                              </w:r>
                            </w:p>
                            <w:p w:rsidR="006324D0" w:rsidRDefault="006324D0">
                              <w:pPr>
                                <w:numPr>
                                  <w:ilvl w:val="0"/>
                                  <w:numId w:val="106"/>
                                </w:numPr>
                                <w:tabs>
                                  <w:tab w:val="left" w:pos="584"/>
                                </w:tabs>
                                <w:spacing w:before="118" w:line="357" w:lineRule="auto"/>
                                <w:ind w:right="95" w:hanging="358"/>
                                <w:rPr>
                                  <w:sz w:val="20"/>
                                </w:rPr>
                              </w:pPr>
                              <w:r>
                                <w:rPr>
                                  <w:sz w:val="20"/>
                                </w:rPr>
                                <w:t>Debe</w:t>
                              </w:r>
                              <w:r>
                                <w:rPr>
                                  <w:spacing w:val="80"/>
                                  <w:sz w:val="20"/>
                                </w:rPr>
                                <w:t xml:space="preserve"> </w:t>
                              </w:r>
                              <w:r>
                                <w:rPr>
                                  <w:sz w:val="20"/>
                                </w:rPr>
                                <w:t>tener</w:t>
                              </w:r>
                              <w:r>
                                <w:rPr>
                                  <w:spacing w:val="80"/>
                                  <w:sz w:val="20"/>
                                </w:rPr>
                                <w:t xml:space="preserve"> </w:t>
                              </w:r>
                              <w:r>
                                <w:rPr>
                                  <w:sz w:val="20"/>
                                </w:rPr>
                                <w:t>en</w:t>
                              </w:r>
                              <w:r>
                                <w:rPr>
                                  <w:spacing w:val="80"/>
                                  <w:sz w:val="20"/>
                                </w:rPr>
                                <w:t xml:space="preserve"> </w:t>
                              </w:r>
                              <w:r>
                                <w:rPr>
                                  <w:sz w:val="20"/>
                                </w:rPr>
                                <w:t>cuenta</w:t>
                              </w:r>
                              <w:r>
                                <w:rPr>
                                  <w:spacing w:val="80"/>
                                  <w:sz w:val="20"/>
                                </w:rPr>
                                <w:t xml:space="preserve"> </w:t>
                              </w:r>
                              <w:r>
                                <w:rPr>
                                  <w:sz w:val="20"/>
                                </w:rPr>
                                <w:t>la</w:t>
                              </w:r>
                              <w:r>
                                <w:rPr>
                                  <w:spacing w:val="80"/>
                                  <w:sz w:val="20"/>
                                </w:rPr>
                                <w:t xml:space="preserve"> </w:t>
                              </w:r>
                              <w:r>
                                <w:rPr>
                                  <w:sz w:val="20"/>
                                </w:rPr>
                                <w:t>edificación,</w:t>
                              </w:r>
                              <w:r>
                                <w:rPr>
                                  <w:spacing w:val="80"/>
                                  <w:sz w:val="20"/>
                                </w:rPr>
                                <w:t xml:space="preserve"> </w:t>
                              </w:r>
                              <w:r>
                                <w:rPr>
                                  <w:sz w:val="20"/>
                                </w:rPr>
                                <w:t>las</w:t>
                              </w:r>
                              <w:r>
                                <w:rPr>
                                  <w:spacing w:val="80"/>
                                  <w:sz w:val="20"/>
                                </w:rPr>
                                <w:t xml:space="preserve"> </w:t>
                              </w:r>
                              <w:r>
                                <w:rPr>
                                  <w:sz w:val="20"/>
                                </w:rPr>
                                <w:t>condiciones</w:t>
                              </w:r>
                              <w:r>
                                <w:rPr>
                                  <w:spacing w:val="80"/>
                                  <w:sz w:val="20"/>
                                </w:rPr>
                                <w:t xml:space="preserve"> </w:t>
                              </w:r>
                              <w:r>
                                <w:rPr>
                                  <w:sz w:val="20"/>
                                </w:rPr>
                                <w:t>topográficas</w:t>
                              </w:r>
                              <w:r>
                                <w:rPr>
                                  <w:spacing w:val="80"/>
                                  <w:sz w:val="20"/>
                                </w:rPr>
                                <w:t xml:space="preserve"> </w:t>
                              </w:r>
                              <w:r>
                                <w:rPr>
                                  <w:sz w:val="20"/>
                                </w:rPr>
                                <w:t>del</w:t>
                              </w:r>
                              <w:r>
                                <w:rPr>
                                  <w:spacing w:val="80"/>
                                  <w:sz w:val="20"/>
                                </w:rPr>
                                <w:t xml:space="preserve"> </w:t>
                              </w:r>
                              <w:r>
                                <w:rPr>
                                  <w:sz w:val="20"/>
                                </w:rPr>
                                <w:t>lugar</w:t>
                              </w:r>
                              <w:r>
                                <w:rPr>
                                  <w:spacing w:val="80"/>
                                  <w:sz w:val="20"/>
                                </w:rPr>
                                <w:t xml:space="preserve"> </w:t>
                              </w:r>
                              <w:r>
                                <w:rPr>
                                  <w:sz w:val="20"/>
                                </w:rPr>
                                <w:t>y</w:t>
                              </w:r>
                              <w:r>
                                <w:rPr>
                                  <w:spacing w:val="80"/>
                                  <w:sz w:val="20"/>
                                </w:rPr>
                                <w:t xml:space="preserve"> </w:t>
                              </w:r>
                              <w:r>
                                <w:rPr>
                                  <w:sz w:val="20"/>
                                </w:rPr>
                                <w:t>las construcciones subterráneas (como gasoductos, conductos de agua, etc.).</w:t>
                              </w:r>
                            </w:p>
                            <w:p w:rsidR="006324D0" w:rsidRDefault="006324D0">
                              <w:pPr>
                                <w:numPr>
                                  <w:ilvl w:val="0"/>
                                  <w:numId w:val="106"/>
                                </w:numPr>
                                <w:tabs>
                                  <w:tab w:val="left" w:pos="584"/>
                                </w:tabs>
                                <w:spacing w:before="4" w:line="357" w:lineRule="auto"/>
                                <w:ind w:right="96" w:hanging="358"/>
                                <w:rPr>
                                  <w:sz w:val="20"/>
                                </w:rPr>
                              </w:pPr>
                              <w:r>
                                <w:rPr>
                                  <w:sz w:val="20"/>
                                </w:rPr>
                                <w:t>De</w:t>
                              </w:r>
                              <w:r>
                                <w:rPr>
                                  <w:spacing w:val="74"/>
                                  <w:sz w:val="20"/>
                                </w:rPr>
                                <w:t xml:space="preserve"> </w:t>
                              </w:r>
                              <w:r>
                                <w:rPr>
                                  <w:sz w:val="20"/>
                                </w:rPr>
                                <w:t>seguirse</w:t>
                              </w:r>
                              <w:r>
                                <w:rPr>
                                  <w:spacing w:val="74"/>
                                  <w:sz w:val="20"/>
                                </w:rPr>
                                <w:t xml:space="preserve"> </w:t>
                              </w:r>
                              <w:r>
                                <w:rPr>
                                  <w:sz w:val="20"/>
                                </w:rPr>
                                <w:t>una</w:t>
                              </w:r>
                              <w:r>
                                <w:rPr>
                                  <w:spacing w:val="74"/>
                                  <w:sz w:val="20"/>
                                </w:rPr>
                                <w:t xml:space="preserve"> </w:t>
                              </w:r>
                              <w:r>
                                <w:rPr>
                                  <w:sz w:val="20"/>
                                </w:rPr>
                                <w:t>trayectoria</w:t>
                              </w:r>
                              <w:r>
                                <w:rPr>
                                  <w:spacing w:val="74"/>
                                  <w:sz w:val="20"/>
                                </w:rPr>
                                <w:t xml:space="preserve"> </w:t>
                              </w:r>
                              <w:r>
                                <w:rPr>
                                  <w:sz w:val="20"/>
                                </w:rPr>
                                <w:t>curva,</w:t>
                              </w:r>
                              <w:r>
                                <w:rPr>
                                  <w:spacing w:val="74"/>
                                  <w:sz w:val="20"/>
                                </w:rPr>
                                <w:t xml:space="preserve"> </w:t>
                              </w:r>
                              <w:r>
                                <w:rPr>
                                  <w:sz w:val="20"/>
                                </w:rPr>
                                <w:t>se</w:t>
                              </w:r>
                              <w:r>
                                <w:rPr>
                                  <w:spacing w:val="74"/>
                                  <w:sz w:val="20"/>
                                </w:rPr>
                                <w:t xml:space="preserve"> </w:t>
                              </w:r>
                              <w:r>
                                <w:rPr>
                                  <w:sz w:val="20"/>
                                </w:rPr>
                                <w:t>respetará</w:t>
                              </w:r>
                              <w:r>
                                <w:rPr>
                                  <w:spacing w:val="74"/>
                                  <w:sz w:val="20"/>
                                </w:rPr>
                                <w:t xml:space="preserve"> </w:t>
                              </w:r>
                              <w:r>
                                <w:rPr>
                                  <w:sz w:val="20"/>
                                </w:rPr>
                                <w:t>el</w:t>
                              </w:r>
                              <w:r>
                                <w:rPr>
                                  <w:spacing w:val="74"/>
                                  <w:sz w:val="20"/>
                                </w:rPr>
                                <w:t xml:space="preserve"> </w:t>
                              </w:r>
                              <w:r>
                                <w:rPr>
                                  <w:sz w:val="20"/>
                                </w:rPr>
                                <w:t>radio</w:t>
                              </w:r>
                              <w:r>
                                <w:rPr>
                                  <w:spacing w:val="74"/>
                                  <w:sz w:val="20"/>
                                </w:rPr>
                                <w:t xml:space="preserve"> </w:t>
                              </w:r>
                              <w:r>
                                <w:rPr>
                                  <w:sz w:val="20"/>
                                </w:rPr>
                                <w:t>mínimo</w:t>
                              </w:r>
                              <w:r>
                                <w:rPr>
                                  <w:spacing w:val="74"/>
                                  <w:sz w:val="20"/>
                                </w:rPr>
                                <w:t xml:space="preserve"> </w:t>
                              </w:r>
                              <w:r>
                                <w:rPr>
                                  <w:sz w:val="20"/>
                                </w:rPr>
                                <w:t>de</w:t>
                              </w:r>
                              <w:r>
                                <w:rPr>
                                  <w:spacing w:val="74"/>
                                  <w:sz w:val="20"/>
                                </w:rPr>
                                <w:t xml:space="preserve"> </w:t>
                              </w:r>
                              <w:r>
                                <w:rPr>
                                  <w:sz w:val="20"/>
                                </w:rPr>
                                <w:t>curvatura</w:t>
                              </w:r>
                              <w:r>
                                <w:rPr>
                                  <w:spacing w:val="74"/>
                                  <w:sz w:val="20"/>
                                </w:rPr>
                                <w:t xml:space="preserve"> </w:t>
                              </w:r>
                              <w:r>
                                <w:rPr>
                                  <w:sz w:val="20"/>
                                </w:rPr>
                                <w:t xml:space="preserve">del </w:t>
                              </w:r>
                              <w:r>
                                <w:rPr>
                                  <w:spacing w:val="-2"/>
                                  <w:sz w:val="20"/>
                                </w:rPr>
                                <w:t>conductor.</w:t>
                              </w:r>
                            </w:p>
                            <w:p w:rsidR="006324D0" w:rsidRDefault="006324D0">
                              <w:pPr>
                                <w:numPr>
                                  <w:ilvl w:val="0"/>
                                  <w:numId w:val="106"/>
                                </w:numPr>
                                <w:tabs>
                                  <w:tab w:val="left" w:pos="584"/>
                                </w:tabs>
                                <w:spacing w:before="4"/>
                                <w:rPr>
                                  <w:sz w:val="20"/>
                                </w:rPr>
                              </w:pPr>
                              <w:r>
                                <w:rPr>
                                  <w:sz w:val="20"/>
                                </w:rPr>
                                <w:t>Se</w:t>
                              </w:r>
                              <w:r>
                                <w:rPr>
                                  <w:spacing w:val="-7"/>
                                  <w:sz w:val="20"/>
                                </w:rPr>
                                <w:t xml:space="preserve"> </w:t>
                              </w:r>
                              <w:r>
                                <w:rPr>
                                  <w:sz w:val="20"/>
                                </w:rPr>
                                <w:t>evitará</w:t>
                              </w:r>
                              <w:r>
                                <w:rPr>
                                  <w:spacing w:val="-7"/>
                                  <w:sz w:val="20"/>
                                </w:rPr>
                                <w:t xml:space="preserve"> </w:t>
                              </w:r>
                              <w:r>
                                <w:rPr>
                                  <w:sz w:val="20"/>
                                </w:rPr>
                                <w:t>el</w:t>
                              </w:r>
                              <w:r>
                                <w:rPr>
                                  <w:spacing w:val="-6"/>
                                  <w:sz w:val="20"/>
                                </w:rPr>
                                <w:t xml:space="preserve"> </w:t>
                              </w:r>
                              <w:r>
                                <w:rPr>
                                  <w:sz w:val="20"/>
                                </w:rPr>
                                <w:t>cruce</w:t>
                              </w:r>
                              <w:r>
                                <w:rPr>
                                  <w:spacing w:val="-7"/>
                                  <w:sz w:val="20"/>
                                </w:rPr>
                                <w:t xml:space="preserve"> </w:t>
                              </w:r>
                              <w:r>
                                <w:rPr>
                                  <w:sz w:val="20"/>
                                </w:rPr>
                                <w:t>de</w:t>
                              </w:r>
                              <w:r>
                                <w:rPr>
                                  <w:spacing w:val="-6"/>
                                  <w:sz w:val="20"/>
                                </w:rPr>
                                <w:t xml:space="preserve"> </w:t>
                              </w:r>
                              <w:r>
                                <w:rPr>
                                  <w:sz w:val="20"/>
                                </w:rPr>
                                <w:t>terrenos</w:t>
                              </w:r>
                              <w:r>
                                <w:rPr>
                                  <w:spacing w:val="-7"/>
                                  <w:sz w:val="20"/>
                                </w:rPr>
                                <w:t xml:space="preserve"> </w:t>
                              </w:r>
                              <w:r>
                                <w:rPr>
                                  <w:sz w:val="20"/>
                                </w:rPr>
                                <w:t>inestables</w:t>
                              </w:r>
                              <w:r>
                                <w:rPr>
                                  <w:spacing w:val="-6"/>
                                  <w:sz w:val="20"/>
                                </w:rPr>
                                <w:t xml:space="preserve"> </w:t>
                              </w:r>
                              <w:r>
                                <w:rPr>
                                  <w:sz w:val="20"/>
                                </w:rPr>
                                <w:t>(pantanosos,</w:t>
                              </w:r>
                              <w:r>
                                <w:rPr>
                                  <w:spacing w:val="-7"/>
                                  <w:sz w:val="20"/>
                                </w:rPr>
                                <w:t xml:space="preserve"> </w:t>
                              </w:r>
                              <w:r>
                                <w:rPr>
                                  <w:sz w:val="20"/>
                                </w:rPr>
                                <w:t>corrosivos,</w:t>
                              </w:r>
                              <w:r>
                                <w:rPr>
                                  <w:spacing w:val="-6"/>
                                  <w:sz w:val="20"/>
                                </w:rPr>
                                <w:t xml:space="preserve"> </w:t>
                              </w:r>
                              <w:r>
                                <w:rPr>
                                  <w:spacing w:val="-2"/>
                                  <w:sz w:val="20"/>
                                </w:rPr>
                                <w:t>etc.).</w:t>
                              </w:r>
                            </w:p>
                          </w:txbxContent>
                        </wps:txbx>
                        <wps:bodyPr wrap="square" lIns="0" tIns="0" rIns="0" bIns="0" rtlCol="0">
                          <a:noAutofit/>
                        </wps:bodyPr>
                      </wps:wsp>
                      <wps:wsp>
                        <wps:cNvPr id="722" name="Textbox 722"/>
                        <wps:cNvSpPr txBox="1"/>
                        <wps:spPr>
                          <a:xfrm>
                            <a:off x="3047" y="3047"/>
                            <a:ext cx="802005" cy="1460500"/>
                          </a:xfrm>
                          <a:prstGeom prst="rect">
                            <a:avLst/>
                          </a:prstGeom>
                          <a:ln w="6096">
                            <a:solidFill>
                              <a:srgbClr val="000000"/>
                            </a:solidFill>
                            <a:prstDash val="solid"/>
                          </a:ln>
                        </wps:spPr>
                        <wps:txbx>
                          <w:txbxContent>
                            <w:p w:rsidR="006324D0" w:rsidRDefault="006324D0">
                              <w:pPr>
                                <w:spacing w:before="124"/>
                                <w:ind w:left="105"/>
                                <w:rPr>
                                  <w:i/>
                                  <w:sz w:val="20"/>
                                </w:rPr>
                              </w:pPr>
                              <w:r>
                                <w:rPr>
                                  <w:i/>
                                  <w:spacing w:val="-2"/>
                                  <w:sz w:val="20"/>
                                </w:rPr>
                                <w:t>Trayectoria</w:t>
                              </w:r>
                            </w:p>
                          </w:txbxContent>
                        </wps:txbx>
                        <wps:bodyPr wrap="square" lIns="0" tIns="0" rIns="0" bIns="0" rtlCol="0">
                          <a:noAutofit/>
                        </wps:bodyPr>
                      </wps:wsp>
                    </wpg:wgp>
                  </a:graphicData>
                </a:graphic>
              </wp:anchor>
            </w:drawing>
          </mc:Choice>
          <mc:Fallback>
            <w:pict>
              <v:group w14:anchorId="73BFC7A6" id="Group 720" o:spid="_x0000_s1028" style="position:absolute;margin-left:50.75pt;margin-top:6pt;width:507.4pt;height:115.45pt;z-index:-15512576;mso-wrap-distance-left:0;mso-wrap-distance-right:0;mso-position-horizontal-relative:page" coordsize="64439,14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">
                <v:shape id="Textbox 721" o:spid="_x0000_s1029" type="#_x0000_t202" style="position:absolute;left:8046;top:30;width:56363;height:14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" filled="f" strokeweight=".48pt">
                  <v:textbox inset="0,0,0,0">
                    <w:txbxContent>
                      <w:p w:rsidR="006324D0" w:rsidRDefault="006324D0">
                        <w:pPr>
                          <w:numPr>
                            <w:ilvl w:val="0"/>
                            <w:numId w:val="106"/>
                          </w:numPr>
                          <w:tabs>
                            <w:tab w:val="left" w:pos="584"/>
                          </w:tabs>
                          <w:spacing w:before="4"/>
                          <w:rPr>
                            <w:sz w:val="20"/>
                          </w:rPr>
                        </w:pPr>
                        <w:r>
                          <w:rPr>
                            <w:sz w:val="20"/>
                          </w:rPr>
                          <w:t>Debe</w:t>
                        </w:r>
                        <w:r>
                          <w:rPr>
                            <w:spacing w:val="-6"/>
                            <w:sz w:val="20"/>
                          </w:rPr>
                          <w:t xml:space="preserve"> </w:t>
                        </w:r>
                        <w:r>
                          <w:rPr>
                            <w:sz w:val="20"/>
                          </w:rPr>
                          <w:t>ser</w:t>
                        </w:r>
                        <w:r>
                          <w:rPr>
                            <w:spacing w:val="-5"/>
                            <w:sz w:val="20"/>
                          </w:rPr>
                          <w:t xml:space="preserve"> </w:t>
                        </w:r>
                        <w:r>
                          <w:rPr>
                            <w:sz w:val="20"/>
                          </w:rPr>
                          <w:t>lo</w:t>
                        </w:r>
                        <w:r>
                          <w:rPr>
                            <w:spacing w:val="-6"/>
                            <w:sz w:val="20"/>
                          </w:rPr>
                          <w:t xml:space="preserve"> </w:t>
                        </w:r>
                        <w:r>
                          <w:rPr>
                            <w:sz w:val="20"/>
                          </w:rPr>
                          <w:t>más</w:t>
                        </w:r>
                        <w:r>
                          <w:rPr>
                            <w:spacing w:val="-5"/>
                            <w:sz w:val="20"/>
                          </w:rPr>
                          <w:t xml:space="preserve"> </w:t>
                        </w:r>
                        <w:r>
                          <w:rPr>
                            <w:sz w:val="20"/>
                          </w:rPr>
                          <w:t>rectilínea</w:t>
                        </w:r>
                        <w:r>
                          <w:rPr>
                            <w:spacing w:val="-5"/>
                            <w:sz w:val="20"/>
                          </w:rPr>
                          <w:t xml:space="preserve"> </w:t>
                        </w:r>
                        <w:r>
                          <w:rPr>
                            <w:sz w:val="20"/>
                          </w:rPr>
                          <w:t>posible</w:t>
                        </w:r>
                        <w:r>
                          <w:rPr>
                            <w:spacing w:val="-6"/>
                            <w:sz w:val="20"/>
                          </w:rPr>
                          <w:t xml:space="preserve"> </w:t>
                        </w:r>
                        <w:r>
                          <w:rPr>
                            <w:sz w:val="20"/>
                          </w:rPr>
                          <w:t>para</w:t>
                        </w:r>
                        <w:r>
                          <w:rPr>
                            <w:spacing w:val="-5"/>
                            <w:sz w:val="20"/>
                          </w:rPr>
                          <w:t xml:space="preserve"> </w:t>
                        </w:r>
                        <w:r>
                          <w:rPr>
                            <w:sz w:val="20"/>
                          </w:rPr>
                          <w:t>ahorrar</w:t>
                        </w:r>
                        <w:r>
                          <w:rPr>
                            <w:spacing w:val="-5"/>
                            <w:sz w:val="20"/>
                          </w:rPr>
                          <w:t xml:space="preserve"> </w:t>
                        </w:r>
                        <w:r>
                          <w:rPr>
                            <w:spacing w:val="-2"/>
                            <w:sz w:val="20"/>
                          </w:rPr>
                          <w:t>conductor.</w:t>
                        </w:r>
                      </w:p>
                      <w:p w:rsidR="006324D0" w:rsidRDefault="006324D0">
                        <w:pPr>
                          <w:numPr>
                            <w:ilvl w:val="0"/>
                            <w:numId w:val="106"/>
                          </w:numPr>
                          <w:tabs>
                            <w:tab w:val="left" w:pos="584"/>
                          </w:tabs>
                          <w:spacing w:before="118" w:line="357" w:lineRule="auto"/>
                          <w:ind w:right="95" w:hanging="358"/>
                          <w:rPr>
                            <w:sz w:val="20"/>
                          </w:rPr>
                        </w:pPr>
                        <w:r>
                          <w:rPr>
                            <w:sz w:val="20"/>
                          </w:rPr>
                          <w:t>Debe</w:t>
                        </w:r>
                        <w:r>
                          <w:rPr>
                            <w:spacing w:val="80"/>
                            <w:sz w:val="20"/>
                          </w:rPr>
                          <w:t xml:space="preserve"> </w:t>
                        </w:r>
                        <w:r>
                          <w:rPr>
                            <w:sz w:val="20"/>
                          </w:rPr>
                          <w:t>tener</w:t>
                        </w:r>
                        <w:r>
                          <w:rPr>
                            <w:spacing w:val="80"/>
                            <w:sz w:val="20"/>
                          </w:rPr>
                          <w:t xml:space="preserve"> </w:t>
                        </w:r>
                        <w:r>
                          <w:rPr>
                            <w:sz w:val="20"/>
                          </w:rPr>
                          <w:t>en</w:t>
                        </w:r>
                        <w:r>
                          <w:rPr>
                            <w:spacing w:val="80"/>
                            <w:sz w:val="20"/>
                          </w:rPr>
                          <w:t xml:space="preserve"> </w:t>
                        </w:r>
                        <w:r>
                          <w:rPr>
                            <w:sz w:val="20"/>
                          </w:rPr>
                          <w:t>cuenta</w:t>
                        </w:r>
                        <w:r>
                          <w:rPr>
                            <w:spacing w:val="80"/>
                            <w:sz w:val="20"/>
                          </w:rPr>
                          <w:t xml:space="preserve"> </w:t>
                        </w:r>
                        <w:r>
                          <w:rPr>
                            <w:sz w:val="20"/>
                          </w:rPr>
                          <w:t>la</w:t>
                        </w:r>
                        <w:r>
                          <w:rPr>
                            <w:spacing w:val="80"/>
                            <w:sz w:val="20"/>
                          </w:rPr>
                          <w:t xml:space="preserve"> </w:t>
                        </w:r>
                        <w:r>
                          <w:rPr>
                            <w:sz w:val="20"/>
                          </w:rPr>
                          <w:t>edificación,</w:t>
                        </w:r>
                        <w:r>
                          <w:rPr>
                            <w:spacing w:val="80"/>
                            <w:sz w:val="20"/>
                          </w:rPr>
                          <w:t xml:space="preserve"> </w:t>
                        </w:r>
                        <w:r>
                          <w:rPr>
                            <w:sz w:val="20"/>
                          </w:rPr>
                          <w:t>las</w:t>
                        </w:r>
                        <w:r>
                          <w:rPr>
                            <w:spacing w:val="80"/>
                            <w:sz w:val="20"/>
                          </w:rPr>
                          <w:t xml:space="preserve"> </w:t>
                        </w:r>
                        <w:r>
                          <w:rPr>
                            <w:sz w:val="20"/>
                          </w:rPr>
                          <w:t>condiciones</w:t>
                        </w:r>
                        <w:r>
                          <w:rPr>
                            <w:spacing w:val="80"/>
                            <w:sz w:val="20"/>
                          </w:rPr>
                          <w:t xml:space="preserve"> </w:t>
                        </w:r>
                        <w:r>
                          <w:rPr>
                            <w:sz w:val="20"/>
                          </w:rPr>
                          <w:t>topográficas</w:t>
                        </w:r>
                        <w:r>
                          <w:rPr>
                            <w:spacing w:val="80"/>
                            <w:sz w:val="20"/>
                          </w:rPr>
                          <w:t xml:space="preserve"> </w:t>
                        </w:r>
                        <w:r>
                          <w:rPr>
                            <w:sz w:val="20"/>
                          </w:rPr>
                          <w:t>del</w:t>
                        </w:r>
                        <w:r>
                          <w:rPr>
                            <w:spacing w:val="80"/>
                            <w:sz w:val="20"/>
                          </w:rPr>
                          <w:t xml:space="preserve"> </w:t>
                        </w:r>
                        <w:r>
                          <w:rPr>
                            <w:sz w:val="20"/>
                          </w:rPr>
                          <w:t>lugar</w:t>
                        </w:r>
                        <w:r>
                          <w:rPr>
                            <w:spacing w:val="80"/>
                            <w:sz w:val="20"/>
                          </w:rPr>
                          <w:t xml:space="preserve"> </w:t>
                        </w:r>
                        <w:r>
                          <w:rPr>
                            <w:sz w:val="20"/>
                          </w:rPr>
                          <w:t>y</w:t>
                        </w:r>
                        <w:r>
                          <w:rPr>
                            <w:spacing w:val="80"/>
                            <w:sz w:val="20"/>
                          </w:rPr>
                          <w:t xml:space="preserve"> </w:t>
                        </w:r>
                        <w:r>
                          <w:rPr>
                            <w:sz w:val="20"/>
                          </w:rPr>
                          <w:t>las construcciones subterráneas (como gasoductos, conductos de agua, etc.).</w:t>
                        </w:r>
                      </w:p>
                      <w:p w:rsidR="006324D0" w:rsidRDefault="006324D0">
                        <w:pPr>
                          <w:numPr>
                            <w:ilvl w:val="0"/>
                            <w:numId w:val="106"/>
                          </w:numPr>
                          <w:tabs>
                            <w:tab w:val="left" w:pos="584"/>
                          </w:tabs>
                          <w:spacing w:before="4" w:line="357" w:lineRule="auto"/>
                          <w:ind w:right="96" w:hanging="358"/>
                          <w:rPr>
                            <w:sz w:val="20"/>
                          </w:rPr>
                        </w:pPr>
                        <w:r>
                          <w:rPr>
                            <w:sz w:val="20"/>
                          </w:rPr>
                          <w:t>De</w:t>
                        </w:r>
                        <w:r>
                          <w:rPr>
                            <w:spacing w:val="74"/>
                            <w:sz w:val="20"/>
                          </w:rPr>
                          <w:t xml:space="preserve"> </w:t>
                        </w:r>
                        <w:r>
                          <w:rPr>
                            <w:sz w:val="20"/>
                          </w:rPr>
                          <w:t>seguirse</w:t>
                        </w:r>
                        <w:r>
                          <w:rPr>
                            <w:spacing w:val="74"/>
                            <w:sz w:val="20"/>
                          </w:rPr>
                          <w:t xml:space="preserve"> </w:t>
                        </w:r>
                        <w:r>
                          <w:rPr>
                            <w:sz w:val="20"/>
                          </w:rPr>
                          <w:t>una</w:t>
                        </w:r>
                        <w:r>
                          <w:rPr>
                            <w:spacing w:val="74"/>
                            <w:sz w:val="20"/>
                          </w:rPr>
                          <w:t xml:space="preserve"> </w:t>
                        </w:r>
                        <w:r>
                          <w:rPr>
                            <w:sz w:val="20"/>
                          </w:rPr>
                          <w:t>trayectoria</w:t>
                        </w:r>
                        <w:r>
                          <w:rPr>
                            <w:spacing w:val="74"/>
                            <w:sz w:val="20"/>
                          </w:rPr>
                          <w:t xml:space="preserve"> </w:t>
                        </w:r>
                        <w:r>
                          <w:rPr>
                            <w:sz w:val="20"/>
                          </w:rPr>
                          <w:t>curva,</w:t>
                        </w:r>
                        <w:r>
                          <w:rPr>
                            <w:spacing w:val="74"/>
                            <w:sz w:val="20"/>
                          </w:rPr>
                          <w:t xml:space="preserve"> </w:t>
                        </w:r>
                        <w:r>
                          <w:rPr>
                            <w:sz w:val="20"/>
                          </w:rPr>
                          <w:t>se</w:t>
                        </w:r>
                        <w:r>
                          <w:rPr>
                            <w:spacing w:val="74"/>
                            <w:sz w:val="20"/>
                          </w:rPr>
                          <w:t xml:space="preserve"> </w:t>
                        </w:r>
                        <w:r>
                          <w:rPr>
                            <w:sz w:val="20"/>
                          </w:rPr>
                          <w:t>respetará</w:t>
                        </w:r>
                        <w:r>
                          <w:rPr>
                            <w:spacing w:val="74"/>
                            <w:sz w:val="20"/>
                          </w:rPr>
                          <w:t xml:space="preserve"> </w:t>
                        </w:r>
                        <w:r>
                          <w:rPr>
                            <w:sz w:val="20"/>
                          </w:rPr>
                          <w:t>el</w:t>
                        </w:r>
                        <w:r>
                          <w:rPr>
                            <w:spacing w:val="74"/>
                            <w:sz w:val="20"/>
                          </w:rPr>
                          <w:t xml:space="preserve"> </w:t>
                        </w:r>
                        <w:r>
                          <w:rPr>
                            <w:sz w:val="20"/>
                          </w:rPr>
                          <w:t>radio</w:t>
                        </w:r>
                        <w:r>
                          <w:rPr>
                            <w:spacing w:val="74"/>
                            <w:sz w:val="20"/>
                          </w:rPr>
                          <w:t xml:space="preserve"> </w:t>
                        </w:r>
                        <w:r>
                          <w:rPr>
                            <w:sz w:val="20"/>
                          </w:rPr>
                          <w:t>mínimo</w:t>
                        </w:r>
                        <w:r>
                          <w:rPr>
                            <w:spacing w:val="74"/>
                            <w:sz w:val="20"/>
                          </w:rPr>
                          <w:t xml:space="preserve"> </w:t>
                        </w:r>
                        <w:r>
                          <w:rPr>
                            <w:sz w:val="20"/>
                          </w:rPr>
                          <w:t>de</w:t>
                        </w:r>
                        <w:r>
                          <w:rPr>
                            <w:spacing w:val="74"/>
                            <w:sz w:val="20"/>
                          </w:rPr>
                          <w:t xml:space="preserve"> </w:t>
                        </w:r>
                        <w:r>
                          <w:rPr>
                            <w:sz w:val="20"/>
                          </w:rPr>
                          <w:t>curvatura</w:t>
                        </w:r>
                        <w:r>
                          <w:rPr>
                            <w:spacing w:val="74"/>
                            <w:sz w:val="20"/>
                          </w:rPr>
                          <w:t xml:space="preserve"> </w:t>
                        </w:r>
                        <w:r>
                          <w:rPr>
                            <w:sz w:val="20"/>
                          </w:rPr>
                          <w:t xml:space="preserve">del </w:t>
                        </w:r>
                        <w:r>
                          <w:rPr>
                            <w:spacing w:val="-2"/>
                            <w:sz w:val="20"/>
                          </w:rPr>
                          <w:t>conductor.</w:t>
                        </w:r>
                      </w:p>
                      <w:p w:rsidR="006324D0" w:rsidRDefault="006324D0">
                        <w:pPr>
                          <w:numPr>
                            <w:ilvl w:val="0"/>
                            <w:numId w:val="106"/>
                          </w:numPr>
                          <w:tabs>
                            <w:tab w:val="left" w:pos="584"/>
                          </w:tabs>
                          <w:spacing w:before="4"/>
                          <w:rPr>
                            <w:sz w:val="20"/>
                          </w:rPr>
                        </w:pPr>
                        <w:r>
                          <w:rPr>
                            <w:sz w:val="20"/>
                          </w:rPr>
                          <w:t>Se</w:t>
                        </w:r>
                        <w:r>
                          <w:rPr>
                            <w:spacing w:val="-7"/>
                            <w:sz w:val="20"/>
                          </w:rPr>
                          <w:t xml:space="preserve"> </w:t>
                        </w:r>
                        <w:r>
                          <w:rPr>
                            <w:sz w:val="20"/>
                          </w:rPr>
                          <w:t>evitará</w:t>
                        </w:r>
                        <w:r>
                          <w:rPr>
                            <w:spacing w:val="-7"/>
                            <w:sz w:val="20"/>
                          </w:rPr>
                          <w:t xml:space="preserve"> </w:t>
                        </w:r>
                        <w:r>
                          <w:rPr>
                            <w:sz w:val="20"/>
                          </w:rPr>
                          <w:t>el</w:t>
                        </w:r>
                        <w:r>
                          <w:rPr>
                            <w:spacing w:val="-6"/>
                            <w:sz w:val="20"/>
                          </w:rPr>
                          <w:t xml:space="preserve"> </w:t>
                        </w:r>
                        <w:r>
                          <w:rPr>
                            <w:sz w:val="20"/>
                          </w:rPr>
                          <w:t>cruce</w:t>
                        </w:r>
                        <w:r>
                          <w:rPr>
                            <w:spacing w:val="-7"/>
                            <w:sz w:val="20"/>
                          </w:rPr>
                          <w:t xml:space="preserve"> </w:t>
                        </w:r>
                        <w:r>
                          <w:rPr>
                            <w:sz w:val="20"/>
                          </w:rPr>
                          <w:t>de</w:t>
                        </w:r>
                        <w:r>
                          <w:rPr>
                            <w:spacing w:val="-6"/>
                            <w:sz w:val="20"/>
                          </w:rPr>
                          <w:t xml:space="preserve"> </w:t>
                        </w:r>
                        <w:r>
                          <w:rPr>
                            <w:sz w:val="20"/>
                          </w:rPr>
                          <w:t>terrenos</w:t>
                        </w:r>
                        <w:r>
                          <w:rPr>
                            <w:spacing w:val="-7"/>
                            <w:sz w:val="20"/>
                          </w:rPr>
                          <w:t xml:space="preserve"> </w:t>
                        </w:r>
                        <w:r>
                          <w:rPr>
                            <w:sz w:val="20"/>
                          </w:rPr>
                          <w:t>inestables</w:t>
                        </w:r>
                        <w:r>
                          <w:rPr>
                            <w:spacing w:val="-6"/>
                            <w:sz w:val="20"/>
                          </w:rPr>
                          <w:t xml:space="preserve"> </w:t>
                        </w:r>
                        <w:r>
                          <w:rPr>
                            <w:sz w:val="20"/>
                          </w:rPr>
                          <w:t>(pantanosos,</w:t>
                        </w:r>
                        <w:r>
                          <w:rPr>
                            <w:spacing w:val="-7"/>
                            <w:sz w:val="20"/>
                          </w:rPr>
                          <w:t xml:space="preserve"> </w:t>
                        </w:r>
                        <w:r>
                          <w:rPr>
                            <w:sz w:val="20"/>
                          </w:rPr>
                          <w:t>corrosivos,</w:t>
                        </w:r>
                        <w:r>
                          <w:rPr>
                            <w:spacing w:val="-6"/>
                            <w:sz w:val="20"/>
                          </w:rPr>
                          <w:t xml:space="preserve"> </w:t>
                        </w:r>
                        <w:r>
                          <w:rPr>
                            <w:spacing w:val="-2"/>
                            <w:sz w:val="20"/>
                          </w:rPr>
                          <w:t>etc.).</w:t>
                        </w:r>
                      </w:p>
                    </w:txbxContent>
                  </v:textbox>
                </v:shape>
                <v:shape id="Textbox 722" o:spid="_x0000_s1030" type="#_x0000_t202" style="position:absolute;left:30;top:30;width:8020;height:14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" filled="f" strokeweight=".48pt">
                  <v:textbox inset="0,0,0,0">
                    <w:txbxContent>
                      <w:p w:rsidR="006324D0" w:rsidRDefault="006324D0">
                        <w:pPr>
                          <w:spacing w:before="124"/>
                          <w:ind w:left="105"/>
                          <w:rPr>
                            <w:i/>
                            <w:sz w:val="20"/>
                          </w:rPr>
                        </w:pPr>
                        <w:r>
                          <w:rPr>
                            <w:i/>
                            <w:spacing w:val="-2"/>
                            <w:sz w:val="20"/>
                          </w:rPr>
                          <w:t>Trayectoria</w:t>
                        </w:r>
                      </w:p>
                    </w:txbxContent>
                  </v:textbox>
                </v:shape>
                <w10:wrap type="topAndBottom" anchorx="page"/>
              </v:group>
            </w:pict>
          </mc:Fallback>
        </mc:AlternateContent>
      </w:r>
    </w:p>
    <w:p w:rsidR="004C60DF" w:rsidRDefault="004C60DF">
      <w:pPr>
        <w:pStyle w:val="Textoindependiente"/>
        <w:rPr>
          <w:sz w:val="8"/>
        </w:rPr>
        <w:sectPr w:rsidR="004C60DF">
          <w:pgSz w:w="11910" w:h="16840"/>
          <w:pgMar w:top="520" w:right="425" w:bottom="1500" w:left="283" w:header="280" w:footer="1271" w:gutter="0"/>
          <w:cols w:space="720"/>
        </w:sectPr>
      </w:pPr>
    </w:p>
    <w:p w:rsidR="004C60DF" w:rsidRDefault="004C60DF">
      <w:pPr>
        <w:pStyle w:val="Textoindependiente"/>
        <w:spacing w:before="78"/>
        <w:rPr>
          <w:sz w:val="20"/>
        </w:rPr>
      </w:pPr>
    </w:p>
    <w:tbl>
      <w:tblPr>
        <w:tblStyle w:val="TableNormal"/>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95"/>
        <w:gridCol w:w="8342"/>
      </w:tblGrid>
      <w:tr w:rsidR="004C60DF">
        <w:trPr>
          <w:trHeight w:val="4180"/>
        </w:trPr>
        <w:tc>
          <w:tcPr>
            <w:tcW w:w="1795" w:type="dxa"/>
          </w:tcPr>
          <w:p w:rsidR="004C60DF" w:rsidRDefault="00837B24">
            <w:pPr>
              <w:pStyle w:val="TableParagraph"/>
              <w:spacing w:before="4"/>
              <w:ind w:left="110"/>
              <w:rPr>
                <w:b/>
                <w:sz w:val="20"/>
              </w:rPr>
            </w:pPr>
            <w:r>
              <w:rPr>
                <w:b/>
                <w:spacing w:val="-2"/>
                <w:sz w:val="20"/>
              </w:rPr>
              <w:t>Excavación</w:t>
            </w:r>
          </w:p>
        </w:tc>
        <w:tc>
          <w:tcPr>
            <w:tcW w:w="8342" w:type="dxa"/>
          </w:tcPr>
          <w:p w:rsidR="004C60DF" w:rsidRDefault="00837B24">
            <w:pPr>
              <w:pStyle w:val="TableParagraph"/>
              <w:numPr>
                <w:ilvl w:val="0"/>
                <w:numId w:val="105"/>
              </w:numPr>
              <w:tabs>
                <w:tab w:val="left" w:pos="620"/>
              </w:tabs>
              <w:spacing w:before="4" w:line="360" w:lineRule="auto"/>
              <w:ind w:right="88"/>
              <w:jc w:val="both"/>
              <w:rPr>
                <w:sz w:val="20"/>
              </w:rPr>
            </w:pPr>
            <w:r>
              <w:rPr>
                <w:sz w:val="20"/>
              </w:rPr>
              <w:t>La excavación de zanjas en zonas urbanas o industriales se limita a una profundidad de 40 cm. para evitar dañar cualquier otro tipo de instalación subterránea, posteriormente se puede seguir la excavación con pala hasta alcanzar la</w:t>
            </w:r>
            <w:r>
              <w:rPr>
                <w:spacing w:val="40"/>
                <w:sz w:val="20"/>
              </w:rPr>
              <w:t xml:space="preserve"> </w:t>
            </w:r>
            <w:r>
              <w:rPr>
                <w:sz w:val="20"/>
              </w:rPr>
              <w:t>profundidad recomendada (mín. 70 cm.), con un ancho acorde al número de cables</w:t>
            </w:r>
            <w:r>
              <w:rPr>
                <w:spacing w:val="40"/>
                <w:sz w:val="20"/>
              </w:rPr>
              <w:t xml:space="preserve"> </w:t>
            </w:r>
            <w:r>
              <w:rPr>
                <w:sz w:val="20"/>
              </w:rPr>
              <w:t>a instalar.</w:t>
            </w:r>
          </w:p>
          <w:p w:rsidR="004C60DF" w:rsidRDefault="00837B24">
            <w:pPr>
              <w:pStyle w:val="TableParagraph"/>
              <w:numPr>
                <w:ilvl w:val="0"/>
                <w:numId w:val="105"/>
              </w:numPr>
              <w:tabs>
                <w:tab w:val="left" w:pos="618"/>
                <w:tab w:val="left" w:pos="620"/>
              </w:tabs>
              <w:spacing w:line="360" w:lineRule="auto"/>
              <w:ind w:right="88" w:hanging="334"/>
              <w:jc w:val="both"/>
              <w:rPr>
                <w:sz w:val="20"/>
              </w:rPr>
            </w:pPr>
            <w:r>
              <w:rPr>
                <w:sz w:val="20"/>
              </w:rPr>
              <w:t>Si la ruta de instalación pasa a través de calles deben colocarse conductos de PVC u otros elementos para ese propósito. Si los cruces tienen tráfico pesado se debe colocar una losa de concreto.</w:t>
            </w:r>
          </w:p>
          <w:p w:rsidR="004C60DF" w:rsidRDefault="00837B24">
            <w:pPr>
              <w:pStyle w:val="TableParagraph"/>
              <w:numPr>
                <w:ilvl w:val="0"/>
                <w:numId w:val="105"/>
              </w:numPr>
              <w:tabs>
                <w:tab w:val="left" w:pos="619"/>
              </w:tabs>
              <w:spacing w:before="2"/>
              <w:ind w:left="619" w:hanging="356"/>
              <w:jc w:val="both"/>
              <w:rPr>
                <w:sz w:val="20"/>
              </w:rPr>
            </w:pPr>
            <w:r>
              <w:rPr>
                <w:sz w:val="20"/>
              </w:rPr>
              <w:t>Se</w:t>
            </w:r>
            <w:r>
              <w:rPr>
                <w:spacing w:val="-8"/>
                <w:sz w:val="20"/>
              </w:rPr>
              <w:t xml:space="preserve"> </w:t>
            </w:r>
            <w:r>
              <w:rPr>
                <w:sz w:val="20"/>
              </w:rPr>
              <w:t>recomienda</w:t>
            </w:r>
            <w:r>
              <w:rPr>
                <w:spacing w:val="-5"/>
                <w:sz w:val="20"/>
              </w:rPr>
              <w:t xml:space="preserve"> </w:t>
            </w:r>
            <w:r>
              <w:rPr>
                <w:sz w:val="20"/>
              </w:rPr>
              <w:t>instalar</w:t>
            </w:r>
            <w:r>
              <w:rPr>
                <w:spacing w:val="-5"/>
                <w:sz w:val="20"/>
              </w:rPr>
              <w:t xml:space="preserve"> </w:t>
            </w:r>
            <w:r>
              <w:rPr>
                <w:sz w:val="20"/>
              </w:rPr>
              <w:t>por</w:t>
            </w:r>
            <w:r>
              <w:rPr>
                <w:spacing w:val="-5"/>
                <w:sz w:val="20"/>
              </w:rPr>
              <w:t xml:space="preserve"> </w:t>
            </w:r>
            <w:r>
              <w:rPr>
                <w:sz w:val="20"/>
              </w:rPr>
              <w:t>lo</w:t>
            </w:r>
            <w:r>
              <w:rPr>
                <w:spacing w:val="-6"/>
                <w:sz w:val="20"/>
              </w:rPr>
              <w:t xml:space="preserve"> </w:t>
            </w:r>
            <w:r>
              <w:rPr>
                <w:sz w:val="20"/>
              </w:rPr>
              <w:t>menos</w:t>
            </w:r>
            <w:r>
              <w:rPr>
                <w:spacing w:val="-5"/>
                <w:sz w:val="20"/>
              </w:rPr>
              <w:t xml:space="preserve"> </w:t>
            </w:r>
            <w:r>
              <w:rPr>
                <w:sz w:val="20"/>
              </w:rPr>
              <w:t>un</w:t>
            </w:r>
            <w:r>
              <w:rPr>
                <w:spacing w:val="-5"/>
                <w:sz w:val="20"/>
              </w:rPr>
              <w:t xml:space="preserve"> </w:t>
            </w:r>
            <w:r>
              <w:rPr>
                <w:sz w:val="20"/>
              </w:rPr>
              <w:t>conducto</w:t>
            </w:r>
            <w:r>
              <w:rPr>
                <w:spacing w:val="-5"/>
                <w:sz w:val="20"/>
              </w:rPr>
              <w:t xml:space="preserve"> </w:t>
            </w:r>
            <w:r>
              <w:rPr>
                <w:sz w:val="20"/>
              </w:rPr>
              <w:t>extra</w:t>
            </w:r>
            <w:r>
              <w:rPr>
                <w:spacing w:val="-6"/>
                <w:sz w:val="20"/>
              </w:rPr>
              <w:t xml:space="preserve"> </w:t>
            </w:r>
            <w:r>
              <w:rPr>
                <w:sz w:val="20"/>
              </w:rPr>
              <w:t>para</w:t>
            </w:r>
            <w:r>
              <w:rPr>
                <w:spacing w:val="-5"/>
                <w:sz w:val="20"/>
              </w:rPr>
              <w:t xml:space="preserve"> </w:t>
            </w:r>
            <w:r>
              <w:rPr>
                <w:sz w:val="20"/>
              </w:rPr>
              <w:t>dejarlo</w:t>
            </w:r>
            <w:r>
              <w:rPr>
                <w:spacing w:val="-5"/>
                <w:sz w:val="20"/>
              </w:rPr>
              <w:t xml:space="preserve"> </w:t>
            </w:r>
            <w:r>
              <w:rPr>
                <w:sz w:val="20"/>
              </w:rPr>
              <w:t>como</w:t>
            </w:r>
            <w:r>
              <w:rPr>
                <w:spacing w:val="-5"/>
                <w:sz w:val="20"/>
              </w:rPr>
              <w:t xml:space="preserve"> </w:t>
            </w:r>
            <w:r>
              <w:rPr>
                <w:spacing w:val="-2"/>
                <w:sz w:val="20"/>
              </w:rPr>
              <w:t>reserva.</w:t>
            </w:r>
          </w:p>
          <w:p w:rsidR="004C60DF" w:rsidRDefault="00837B24">
            <w:pPr>
              <w:pStyle w:val="TableParagraph"/>
              <w:numPr>
                <w:ilvl w:val="0"/>
                <w:numId w:val="105"/>
              </w:numPr>
              <w:tabs>
                <w:tab w:val="left" w:pos="618"/>
                <w:tab w:val="left" w:pos="620"/>
              </w:tabs>
              <w:spacing w:before="118" w:line="357" w:lineRule="auto"/>
              <w:ind w:right="89" w:hanging="358"/>
              <w:jc w:val="both"/>
              <w:rPr>
                <w:sz w:val="20"/>
              </w:rPr>
            </w:pPr>
            <w:r>
              <w:rPr>
                <w:sz w:val="20"/>
              </w:rPr>
              <w:t>Una vez alcanzada la profundidad de proyecto, se limpiará el fondo de modo que quede libre de piedras, nivelado y compactado y, preferentemente con una capa de</w:t>
            </w:r>
          </w:p>
          <w:p w:rsidR="004C60DF" w:rsidRDefault="00837B24">
            <w:pPr>
              <w:pStyle w:val="TableParagraph"/>
              <w:spacing w:before="4"/>
              <w:ind w:left="620"/>
              <w:jc w:val="both"/>
              <w:rPr>
                <w:sz w:val="20"/>
              </w:rPr>
            </w:pPr>
            <w:r>
              <w:rPr>
                <w:sz w:val="20"/>
              </w:rPr>
              <w:t>arena</w:t>
            </w:r>
            <w:r>
              <w:rPr>
                <w:spacing w:val="-6"/>
                <w:sz w:val="20"/>
              </w:rPr>
              <w:t xml:space="preserve"> </w:t>
            </w:r>
            <w:r>
              <w:rPr>
                <w:sz w:val="20"/>
              </w:rPr>
              <w:t>para</w:t>
            </w:r>
            <w:r>
              <w:rPr>
                <w:spacing w:val="-6"/>
                <w:sz w:val="20"/>
              </w:rPr>
              <w:t xml:space="preserve"> </w:t>
            </w:r>
            <w:r>
              <w:rPr>
                <w:sz w:val="20"/>
              </w:rPr>
              <w:t>mejorar</w:t>
            </w:r>
            <w:r>
              <w:rPr>
                <w:spacing w:val="-6"/>
                <w:sz w:val="20"/>
              </w:rPr>
              <w:t xml:space="preserve"> </w:t>
            </w:r>
            <w:r>
              <w:rPr>
                <w:sz w:val="20"/>
              </w:rPr>
              <w:t>la</w:t>
            </w:r>
            <w:r>
              <w:rPr>
                <w:spacing w:val="-6"/>
                <w:sz w:val="20"/>
              </w:rPr>
              <w:t xml:space="preserve"> </w:t>
            </w:r>
            <w:r>
              <w:rPr>
                <w:sz w:val="20"/>
              </w:rPr>
              <w:t>disipación</w:t>
            </w:r>
            <w:r>
              <w:rPr>
                <w:spacing w:val="-5"/>
                <w:sz w:val="20"/>
              </w:rPr>
              <w:t xml:space="preserve"> </w:t>
            </w:r>
            <w:r>
              <w:rPr>
                <w:spacing w:val="-2"/>
                <w:sz w:val="20"/>
              </w:rPr>
              <w:t>térmica.</w:t>
            </w:r>
          </w:p>
        </w:tc>
      </w:tr>
      <w:tr w:rsidR="004C60DF">
        <w:trPr>
          <w:trHeight w:val="2092"/>
        </w:trPr>
        <w:tc>
          <w:tcPr>
            <w:tcW w:w="1795" w:type="dxa"/>
          </w:tcPr>
          <w:p w:rsidR="004C60DF" w:rsidRDefault="00837B24">
            <w:pPr>
              <w:pStyle w:val="TableParagraph"/>
              <w:spacing w:line="348" w:lineRule="auto"/>
              <w:ind w:left="110" w:right="103"/>
              <w:rPr>
                <w:sz w:val="20"/>
              </w:rPr>
            </w:pPr>
            <w:r>
              <w:rPr>
                <w:b/>
                <w:i/>
                <w:sz w:val="21"/>
              </w:rPr>
              <w:t xml:space="preserve">Tipos de </w:t>
            </w:r>
            <w:r>
              <w:rPr>
                <w:b/>
                <w:i/>
                <w:spacing w:val="-4"/>
                <w:sz w:val="21"/>
              </w:rPr>
              <w:t>terrenos</w:t>
            </w:r>
            <w:r>
              <w:rPr>
                <w:b/>
                <w:i/>
                <w:spacing w:val="-12"/>
                <w:sz w:val="21"/>
              </w:rPr>
              <w:t xml:space="preserve"> </w:t>
            </w:r>
            <w:r>
              <w:rPr>
                <w:spacing w:val="-4"/>
                <w:sz w:val="20"/>
              </w:rPr>
              <w:t xml:space="preserve">(según </w:t>
            </w:r>
            <w:r>
              <w:rPr>
                <w:sz w:val="20"/>
              </w:rPr>
              <w:t>el material)</w:t>
            </w:r>
          </w:p>
        </w:tc>
        <w:tc>
          <w:tcPr>
            <w:tcW w:w="8342" w:type="dxa"/>
          </w:tcPr>
          <w:p w:rsidR="004C60DF" w:rsidRDefault="00837B24">
            <w:pPr>
              <w:pStyle w:val="TableParagraph"/>
              <w:numPr>
                <w:ilvl w:val="0"/>
                <w:numId w:val="104"/>
              </w:numPr>
              <w:tabs>
                <w:tab w:val="left" w:pos="589"/>
              </w:tabs>
              <w:spacing w:before="4"/>
              <w:rPr>
                <w:sz w:val="20"/>
              </w:rPr>
            </w:pPr>
            <w:r>
              <w:rPr>
                <w:b/>
                <w:sz w:val="20"/>
              </w:rPr>
              <w:t>Tipo</w:t>
            </w:r>
            <w:r>
              <w:rPr>
                <w:b/>
                <w:spacing w:val="-7"/>
                <w:sz w:val="20"/>
              </w:rPr>
              <w:t xml:space="preserve"> </w:t>
            </w:r>
            <w:r>
              <w:rPr>
                <w:b/>
                <w:sz w:val="20"/>
              </w:rPr>
              <w:t>A</w:t>
            </w:r>
            <w:r>
              <w:rPr>
                <w:sz w:val="20"/>
              </w:rPr>
              <w:t>:</w:t>
            </w:r>
            <w:r>
              <w:rPr>
                <w:spacing w:val="-5"/>
                <w:sz w:val="20"/>
              </w:rPr>
              <w:t xml:space="preserve"> </w:t>
            </w:r>
            <w:r>
              <w:rPr>
                <w:sz w:val="20"/>
              </w:rPr>
              <w:t>material</w:t>
            </w:r>
            <w:r>
              <w:rPr>
                <w:spacing w:val="-5"/>
                <w:sz w:val="20"/>
              </w:rPr>
              <w:t xml:space="preserve"> </w:t>
            </w:r>
            <w:r>
              <w:rPr>
                <w:sz w:val="20"/>
              </w:rPr>
              <w:t>suelto</w:t>
            </w:r>
            <w:r>
              <w:rPr>
                <w:spacing w:val="-5"/>
                <w:sz w:val="20"/>
              </w:rPr>
              <w:t xml:space="preserve"> </w:t>
            </w:r>
            <w:r>
              <w:rPr>
                <w:sz w:val="20"/>
              </w:rPr>
              <w:t>y</w:t>
            </w:r>
            <w:r>
              <w:rPr>
                <w:spacing w:val="-4"/>
                <w:sz w:val="20"/>
              </w:rPr>
              <w:t xml:space="preserve"> </w:t>
            </w:r>
            <w:r>
              <w:rPr>
                <w:sz w:val="20"/>
              </w:rPr>
              <w:t>seco,</w:t>
            </w:r>
            <w:r>
              <w:rPr>
                <w:spacing w:val="-5"/>
                <w:sz w:val="20"/>
              </w:rPr>
              <w:t xml:space="preserve"> </w:t>
            </w:r>
            <w:r>
              <w:rPr>
                <w:sz w:val="20"/>
              </w:rPr>
              <w:t>como</w:t>
            </w:r>
            <w:r>
              <w:rPr>
                <w:spacing w:val="-5"/>
                <w:sz w:val="20"/>
              </w:rPr>
              <w:t xml:space="preserve"> </w:t>
            </w:r>
            <w:r>
              <w:rPr>
                <w:sz w:val="20"/>
              </w:rPr>
              <w:t>cal,</w:t>
            </w:r>
            <w:r>
              <w:rPr>
                <w:spacing w:val="-5"/>
                <w:sz w:val="20"/>
              </w:rPr>
              <w:t xml:space="preserve"> </w:t>
            </w:r>
            <w:r>
              <w:rPr>
                <w:sz w:val="20"/>
              </w:rPr>
              <w:t>arena,</w:t>
            </w:r>
            <w:r>
              <w:rPr>
                <w:spacing w:val="-4"/>
                <w:sz w:val="20"/>
              </w:rPr>
              <w:t xml:space="preserve"> etc.</w:t>
            </w:r>
          </w:p>
          <w:p w:rsidR="004C60DF" w:rsidRDefault="00837B24">
            <w:pPr>
              <w:pStyle w:val="TableParagraph"/>
              <w:numPr>
                <w:ilvl w:val="0"/>
                <w:numId w:val="104"/>
              </w:numPr>
              <w:tabs>
                <w:tab w:val="left" w:pos="589"/>
              </w:tabs>
              <w:spacing w:before="118" w:line="357" w:lineRule="auto"/>
              <w:ind w:right="89" w:hanging="358"/>
              <w:rPr>
                <w:sz w:val="20"/>
              </w:rPr>
            </w:pPr>
            <w:r>
              <w:rPr>
                <w:b/>
                <w:sz w:val="20"/>
              </w:rPr>
              <w:t>Tipo</w:t>
            </w:r>
            <w:r>
              <w:rPr>
                <w:b/>
                <w:spacing w:val="40"/>
                <w:sz w:val="20"/>
              </w:rPr>
              <w:t xml:space="preserve"> </w:t>
            </w:r>
            <w:r>
              <w:rPr>
                <w:b/>
                <w:sz w:val="20"/>
              </w:rPr>
              <w:t>B</w:t>
            </w:r>
            <w:r>
              <w:rPr>
                <w:sz w:val="20"/>
              </w:rPr>
              <w:t>:</w:t>
            </w:r>
            <w:r>
              <w:rPr>
                <w:spacing w:val="40"/>
                <w:sz w:val="20"/>
              </w:rPr>
              <w:t xml:space="preserve"> </w:t>
            </w:r>
            <w:r>
              <w:rPr>
                <w:sz w:val="20"/>
              </w:rPr>
              <w:t>conglomerado,</w:t>
            </w:r>
            <w:r>
              <w:rPr>
                <w:spacing w:val="40"/>
                <w:sz w:val="20"/>
              </w:rPr>
              <w:t xml:space="preserve"> </w:t>
            </w:r>
            <w:r>
              <w:rPr>
                <w:sz w:val="20"/>
              </w:rPr>
              <w:t>que</w:t>
            </w:r>
            <w:r>
              <w:rPr>
                <w:spacing w:val="40"/>
                <w:sz w:val="20"/>
              </w:rPr>
              <w:t xml:space="preserve"> </w:t>
            </w:r>
            <w:r>
              <w:rPr>
                <w:sz w:val="20"/>
              </w:rPr>
              <w:t>para</w:t>
            </w:r>
            <w:r>
              <w:rPr>
                <w:spacing w:val="40"/>
                <w:sz w:val="20"/>
              </w:rPr>
              <w:t xml:space="preserve"> </w:t>
            </w:r>
            <w:r>
              <w:rPr>
                <w:sz w:val="20"/>
              </w:rPr>
              <w:t>extraerlo</w:t>
            </w:r>
            <w:r>
              <w:rPr>
                <w:spacing w:val="40"/>
                <w:sz w:val="20"/>
              </w:rPr>
              <w:t xml:space="preserve"> </w:t>
            </w:r>
            <w:r>
              <w:rPr>
                <w:sz w:val="20"/>
              </w:rPr>
              <w:t>requiere</w:t>
            </w:r>
            <w:r>
              <w:rPr>
                <w:spacing w:val="40"/>
                <w:sz w:val="20"/>
              </w:rPr>
              <w:t xml:space="preserve"> </w:t>
            </w:r>
            <w:r>
              <w:rPr>
                <w:sz w:val="20"/>
              </w:rPr>
              <w:t>el</w:t>
            </w:r>
            <w:r>
              <w:rPr>
                <w:spacing w:val="40"/>
                <w:sz w:val="20"/>
              </w:rPr>
              <w:t xml:space="preserve"> </w:t>
            </w:r>
            <w:r>
              <w:rPr>
                <w:sz w:val="20"/>
              </w:rPr>
              <w:t>empleo</w:t>
            </w:r>
            <w:r>
              <w:rPr>
                <w:spacing w:val="40"/>
                <w:sz w:val="20"/>
              </w:rPr>
              <w:t xml:space="preserve"> </w:t>
            </w:r>
            <w:r>
              <w:rPr>
                <w:sz w:val="20"/>
              </w:rPr>
              <w:t>de</w:t>
            </w:r>
            <w:r>
              <w:rPr>
                <w:spacing w:val="40"/>
                <w:sz w:val="20"/>
              </w:rPr>
              <w:t xml:space="preserve"> </w:t>
            </w:r>
            <w:r>
              <w:rPr>
                <w:sz w:val="20"/>
              </w:rPr>
              <w:t>herramientas ligeras, como arcilla, etc.</w:t>
            </w:r>
          </w:p>
          <w:p w:rsidR="004C60DF" w:rsidRDefault="00837B24">
            <w:pPr>
              <w:pStyle w:val="TableParagraph"/>
              <w:numPr>
                <w:ilvl w:val="0"/>
                <w:numId w:val="104"/>
              </w:numPr>
              <w:tabs>
                <w:tab w:val="left" w:pos="589"/>
              </w:tabs>
              <w:spacing w:before="4"/>
              <w:ind w:hanging="358"/>
              <w:rPr>
                <w:sz w:val="20"/>
              </w:rPr>
            </w:pPr>
            <w:r>
              <w:rPr>
                <w:b/>
                <w:sz w:val="20"/>
              </w:rPr>
              <w:t>Tipo</w:t>
            </w:r>
            <w:r>
              <w:rPr>
                <w:b/>
                <w:spacing w:val="69"/>
                <w:sz w:val="20"/>
              </w:rPr>
              <w:t xml:space="preserve"> </w:t>
            </w:r>
            <w:r>
              <w:rPr>
                <w:b/>
                <w:sz w:val="20"/>
              </w:rPr>
              <w:t>C</w:t>
            </w:r>
            <w:r>
              <w:rPr>
                <w:sz w:val="20"/>
              </w:rPr>
              <w:t>:</w:t>
            </w:r>
            <w:r>
              <w:rPr>
                <w:spacing w:val="68"/>
                <w:sz w:val="20"/>
              </w:rPr>
              <w:t xml:space="preserve"> </w:t>
            </w:r>
            <w:r>
              <w:rPr>
                <w:sz w:val="20"/>
              </w:rPr>
              <w:t>conglomerado</w:t>
            </w:r>
            <w:r>
              <w:rPr>
                <w:spacing w:val="67"/>
                <w:sz w:val="20"/>
              </w:rPr>
              <w:t xml:space="preserve"> </w:t>
            </w:r>
            <w:r>
              <w:rPr>
                <w:sz w:val="20"/>
              </w:rPr>
              <w:t>cementado,</w:t>
            </w:r>
            <w:r>
              <w:rPr>
                <w:spacing w:val="68"/>
                <w:sz w:val="20"/>
              </w:rPr>
              <w:t xml:space="preserve"> </w:t>
            </w:r>
            <w:r>
              <w:rPr>
                <w:sz w:val="20"/>
              </w:rPr>
              <w:t>que</w:t>
            </w:r>
            <w:r>
              <w:rPr>
                <w:spacing w:val="67"/>
                <w:sz w:val="20"/>
              </w:rPr>
              <w:t xml:space="preserve"> </w:t>
            </w:r>
            <w:r>
              <w:rPr>
                <w:sz w:val="20"/>
              </w:rPr>
              <w:t>para</w:t>
            </w:r>
            <w:r>
              <w:rPr>
                <w:spacing w:val="68"/>
                <w:sz w:val="20"/>
              </w:rPr>
              <w:t xml:space="preserve"> </w:t>
            </w:r>
            <w:r>
              <w:rPr>
                <w:sz w:val="20"/>
              </w:rPr>
              <w:t>extraerlo</w:t>
            </w:r>
            <w:r>
              <w:rPr>
                <w:spacing w:val="68"/>
                <w:sz w:val="20"/>
              </w:rPr>
              <w:t xml:space="preserve"> </w:t>
            </w:r>
            <w:r>
              <w:rPr>
                <w:sz w:val="20"/>
              </w:rPr>
              <w:t>requiere</w:t>
            </w:r>
            <w:r>
              <w:rPr>
                <w:spacing w:val="67"/>
                <w:sz w:val="20"/>
              </w:rPr>
              <w:t xml:space="preserve"> </w:t>
            </w:r>
            <w:r>
              <w:rPr>
                <w:sz w:val="20"/>
              </w:rPr>
              <w:t>el</w:t>
            </w:r>
            <w:r>
              <w:rPr>
                <w:spacing w:val="68"/>
                <w:sz w:val="20"/>
              </w:rPr>
              <w:t xml:space="preserve"> </w:t>
            </w:r>
            <w:r>
              <w:rPr>
                <w:sz w:val="20"/>
              </w:rPr>
              <w:t>empleo</w:t>
            </w:r>
            <w:r>
              <w:rPr>
                <w:spacing w:val="68"/>
                <w:sz w:val="20"/>
              </w:rPr>
              <w:t xml:space="preserve"> </w:t>
            </w:r>
            <w:r>
              <w:rPr>
                <w:spacing w:val="-5"/>
                <w:sz w:val="20"/>
              </w:rPr>
              <w:t>de</w:t>
            </w:r>
          </w:p>
          <w:p w:rsidR="004C60DF" w:rsidRDefault="00837B24">
            <w:pPr>
              <w:pStyle w:val="TableParagraph"/>
              <w:spacing w:before="10" w:line="340" w:lineRule="atLeast"/>
              <w:ind w:left="589"/>
              <w:rPr>
                <w:sz w:val="20"/>
              </w:rPr>
            </w:pPr>
            <w:r>
              <w:rPr>
                <w:sz w:val="20"/>
              </w:rPr>
              <w:t>herramientas</w:t>
            </w:r>
            <w:r>
              <w:rPr>
                <w:spacing w:val="80"/>
                <w:sz w:val="20"/>
              </w:rPr>
              <w:t xml:space="preserve"> </w:t>
            </w:r>
            <w:r>
              <w:rPr>
                <w:sz w:val="20"/>
              </w:rPr>
              <w:t>pesadas,</w:t>
            </w:r>
            <w:r>
              <w:rPr>
                <w:spacing w:val="80"/>
                <w:sz w:val="20"/>
              </w:rPr>
              <w:t xml:space="preserve"> </w:t>
            </w:r>
            <w:r>
              <w:rPr>
                <w:sz w:val="20"/>
              </w:rPr>
              <w:t>de</w:t>
            </w:r>
            <w:r>
              <w:rPr>
                <w:spacing w:val="80"/>
                <w:sz w:val="20"/>
              </w:rPr>
              <w:t xml:space="preserve"> </w:t>
            </w:r>
            <w:r>
              <w:rPr>
                <w:sz w:val="20"/>
              </w:rPr>
              <w:t>barrenación</w:t>
            </w:r>
            <w:r>
              <w:rPr>
                <w:spacing w:val="80"/>
                <w:sz w:val="20"/>
              </w:rPr>
              <w:t xml:space="preserve"> </w:t>
            </w:r>
            <w:r>
              <w:rPr>
                <w:sz w:val="20"/>
              </w:rPr>
              <w:t>o</w:t>
            </w:r>
            <w:r>
              <w:rPr>
                <w:spacing w:val="80"/>
                <w:sz w:val="20"/>
              </w:rPr>
              <w:t xml:space="preserve"> </w:t>
            </w:r>
            <w:r>
              <w:rPr>
                <w:sz w:val="20"/>
              </w:rPr>
              <w:t>explosivos,</w:t>
            </w:r>
            <w:r>
              <w:rPr>
                <w:spacing w:val="80"/>
                <w:sz w:val="20"/>
              </w:rPr>
              <w:t xml:space="preserve"> </w:t>
            </w:r>
            <w:r>
              <w:rPr>
                <w:sz w:val="20"/>
              </w:rPr>
              <w:t>como</w:t>
            </w:r>
            <w:r>
              <w:rPr>
                <w:spacing w:val="80"/>
                <w:sz w:val="20"/>
              </w:rPr>
              <w:t xml:space="preserve"> </w:t>
            </w:r>
            <w:r>
              <w:rPr>
                <w:sz w:val="20"/>
              </w:rPr>
              <w:t>rocas,</w:t>
            </w:r>
            <w:r>
              <w:rPr>
                <w:spacing w:val="80"/>
                <w:sz w:val="20"/>
              </w:rPr>
              <w:t xml:space="preserve"> </w:t>
            </w:r>
            <w:r>
              <w:rPr>
                <w:sz w:val="20"/>
              </w:rPr>
              <w:t>muros</w:t>
            </w:r>
            <w:r>
              <w:rPr>
                <w:spacing w:val="80"/>
                <w:sz w:val="20"/>
              </w:rPr>
              <w:t xml:space="preserve"> </w:t>
            </w:r>
            <w:r>
              <w:rPr>
                <w:sz w:val="20"/>
              </w:rPr>
              <w:t>de</w:t>
            </w:r>
            <w:r>
              <w:rPr>
                <w:spacing w:val="40"/>
                <w:sz w:val="20"/>
              </w:rPr>
              <w:t xml:space="preserve"> </w:t>
            </w:r>
            <w:r>
              <w:rPr>
                <w:sz w:val="20"/>
              </w:rPr>
              <w:t>mampostería, etcétera.</w:t>
            </w:r>
          </w:p>
        </w:tc>
      </w:tr>
    </w:tbl>
    <w:p w:rsidR="004C60DF" w:rsidRDefault="004C60DF">
      <w:pPr>
        <w:pStyle w:val="Textoindependiente"/>
        <w:spacing w:before="131"/>
      </w:pPr>
    </w:p>
    <w:p w:rsidR="004C60DF" w:rsidRDefault="00837B24">
      <w:pPr>
        <w:pStyle w:val="Ttulo5"/>
        <w:ind w:left="1317"/>
        <w:jc w:val="center"/>
      </w:pPr>
      <w:r>
        <w:t>Tabla</w:t>
      </w:r>
      <w:r>
        <w:rPr>
          <w:spacing w:val="-4"/>
        </w:rPr>
        <w:t xml:space="preserve"> </w:t>
      </w:r>
      <w:r>
        <w:t>Nº</w:t>
      </w:r>
      <w:r>
        <w:rPr>
          <w:spacing w:val="-3"/>
        </w:rPr>
        <w:t xml:space="preserve"> </w:t>
      </w:r>
      <w:r>
        <w:rPr>
          <w:spacing w:val="-5"/>
        </w:rPr>
        <w:t>53</w:t>
      </w:r>
    </w:p>
    <w:p w:rsidR="004C60DF" w:rsidRDefault="004C60DF">
      <w:pPr>
        <w:pStyle w:val="Textoindependiente"/>
        <w:rPr>
          <w:b/>
        </w:rPr>
      </w:pPr>
    </w:p>
    <w:p w:rsidR="004C60DF" w:rsidRDefault="004C60DF">
      <w:pPr>
        <w:pStyle w:val="Textoindependiente"/>
        <w:spacing w:before="241"/>
        <w:rPr>
          <w:b/>
        </w:rPr>
      </w:pPr>
    </w:p>
    <w:p w:rsidR="004C60DF" w:rsidRDefault="00837B24">
      <w:pPr>
        <w:pStyle w:val="Textoindependiente"/>
        <w:spacing w:line="362" w:lineRule="auto"/>
        <w:ind w:left="847"/>
      </w:pPr>
      <w:r>
        <w:t>Como</w:t>
      </w:r>
      <w:r>
        <w:rPr>
          <w:spacing w:val="36"/>
        </w:rPr>
        <w:t xml:space="preserve"> </w:t>
      </w:r>
      <w:r>
        <w:t>protección</w:t>
      </w:r>
      <w:r>
        <w:rPr>
          <w:spacing w:val="35"/>
        </w:rPr>
        <w:t xml:space="preserve"> </w:t>
      </w:r>
      <w:r>
        <w:t>contra</w:t>
      </w:r>
      <w:r>
        <w:rPr>
          <w:spacing w:val="35"/>
        </w:rPr>
        <w:t xml:space="preserve"> </w:t>
      </w:r>
      <w:r>
        <w:t>el</w:t>
      </w:r>
      <w:r>
        <w:rPr>
          <w:spacing w:val="36"/>
        </w:rPr>
        <w:t xml:space="preserve"> </w:t>
      </w:r>
      <w:r>
        <w:t>deterioro</w:t>
      </w:r>
      <w:r>
        <w:rPr>
          <w:spacing w:val="36"/>
        </w:rPr>
        <w:t xml:space="preserve"> </w:t>
      </w:r>
      <w:r>
        <w:t>mecánico,</w:t>
      </w:r>
      <w:r>
        <w:rPr>
          <w:spacing w:val="35"/>
        </w:rPr>
        <w:t xml:space="preserve"> </w:t>
      </w:r>
      <w:r>
        <w:t>se</w:t>
      </w:r>
      <w:r>
        <w:rPr>
          <w:spacing w:val="35"/>
        </w:rPr>
        <w:t xml:space="preserve"> </w:t>
      </w:r>
      <w:r>
        <w:t>utilizarán</w:t>
      </w:r>
      <w:r>
        <w:rPr>
          <w:spacing w:val="35"/>
        </w:rPr>
        <w:t xml:space="preserve"> </w:t>
      </w:r>
      <w:r>
        <w:t>ladrillos</w:t>
      </w:r>
      <w:r>
        <w:rPr>
          <w:spacing w:val="36"/>
        </w:rPr>
        <w:t xml:space="preserve"> </w:t>
      </w:r>
      <w:r>
        <w:t>o</w:t>
      </w:r>
      <w:r>
        <w:rPr>
          <w:spacing w:val="36"/>
        </w:rPr>
        <w:t xml:space="preserve"> </w:t>
      </w:r>
      <w:r>
        <w:t>cubiertas</w:t>
      </w:r>
      <w:r>
        <w:rPr>
          <w:spacing w:val="36"/>
        </w:rPr>
        <w:t xml:space="preserve"> </w:t>
      </w:r>
      <w:r>
        <w:t>dispuestas como las siguientes ilustraciones:</w:t>
      </w:r>
    </w:p>
    <w:p w:rsidR="004C60DF" w:rsidRDefault="004C60DF">
      <w:pPr>
        <w:pStyle w:val="Textoindependiente"/>
      </w:pPr>
    </w:p>
    <w:p w:rsidR="004C60DF" w:rsidRDefault="004C60DF">
      <w:pPr>
        <w:pStyle w:val="Textoindependiente"/>
        <w:spacing w:before="118"/>
      </w:pPr>
    </w:p>
    <w:p w:rsidR="004C60DF" w:rsidRDefault="00837B24">
      <w:pPr>
        <w:pStyle w:val="Textoindependiente"/>
        <w:spacing w:line="465" w:lineRule="auto"/>
        <w:ind w:left="2988" w:right="722"/>
      </w:pPr>
      <w:r>
        <w:rPr>
          <w:noProof/>
          <w:lang w:val="en-US"/>
        </w:rPr>
        <w:drawing>
          <wp:anchor distT="0" distB="0" distL="0" distR="0" simplePos="0" relativeHeight="15945216" behindDoc="0" locked="0" layoutInCell="1" allowOverlap="1" wp14:anchorId="039BDA47" wp14:editId="0D117AF6">
            <wp:simplePos x="0" y="0"/>
            <wp:positionH relativeFrom="page">
              <wp:posOffset>1197292</wp:posOffset>
            </wp:positionH>
            <wp:positionV relativeFrom="paragraph">
              <wp:posOffset>1000</wp:posOffset>
            </wp:positionV>
            <wp:extent cx="543558" cy="706862"/>
            <wp:effectExtent l="0" t="0" r="0" b="0"/>
            <wp:wrapNone/>
            <wp:docPr id="723" name="Image 7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3" name="Image 723"/>
                    <pic:cNvPicPr/>
                  </pic:nvPicPr>
                  <pic:blipFill>
                    <a:blip r:embed="rId27" cstate="print"/>
                    <a:stretch>
                      <a:fillRect/>
                    </a:stretch>
                  </pic:blipFill>
                  <pic:spPr>
                    <a:xfrm>
                      <a:off x="0" y="0"/>
                      <a:ext cx="543558" cy="706862"/>
                    </a:xfrm>
                    <a:prstGeom prst="rect">
                      <a:avLst/>
                    </a:prstGeom>
                  </pic:spPr>
                </pic:pic>
              </a:graphicData>
            </a:graphic>
          </wp:anchor>
        </w:drawing>
      </w:r>
      <w:r>
        <w:t>Recubrimiento</w:t>
      </w:r>
      <w:r>
        <w:rPr>
          <w:spacing w:val="-4"/>
        </w:rPr>
        <w:t xml:space="preserve"> </w:t>
      </w:r>
      <w:r>
        <w:t>de</w:t>
      </w:r>
      <w:r>
        <w:rPr>
          <w:spacing w:val="-4"/>
        </w:rPr>
        <w:t xml:space="preserve"> </w:t>
      </w:r>
      <w:r>
        <w:t>ladrillos</w:t>
      </w:r>
      <w:r>
        <w:rPr>
          <w:spacing w:val="-4"/>
        </w:rPr>
        <w:t xml:space="preserve"> </w:t>
      </w:r>
      <w:r>
        <w:t>y</w:t>
      </w:r>
      <w:r>
        <w:rPr>
          <w:spacing w:val="-4"/>
        </w:rPr>
        <w:t xml:space="preserve"> </w:t>
      </w:r>
      <w:r>
        <w:t>el</w:t>
      </w:r>
      <w:r>
        <w:rPr>
          <w:spacing w:val="-4"/>
        </w:rPr>
        <w:t xml:space="preserve"> </w:t>
      </w:r>
      <w:r>
        <w:t>espacio</w:t>
      </w:r>
      <w:r>
        <w:rPr>
          <w:spacing w:val="-4"/>
        </w:rPr>
        <w:t xml:space="preserve"> </w:t>
      </w:r>
      <w:r>
        <w:t>hueco</w:t>
      </w:r>
      <w:r>
        <w:rPr>
          <w:spacing w:val="-4"/>
        </w:rPr>
        <w:t xml:space="preserve"> </w:t>
      </w:r>
      <w:r>
        <w:t>recubierto</w:t>
      </w:r>
      <w:r>
        <w:rPr>
          <w:spacing w:val="-4"/>
        </w:rPr>
        <w:t xml:space="preserve"> </w:t>
      </w:r>
      <w:r>
        <w:t>con</w:t>
      </w:r>
      <w:r>
        <w:rPr>
          <w:spacing w:val="-4"/>
        </w:rPr>
        <w:t xml:space="preserve"> </w:t>
      </w:r>
      <w:r>
        <w:t>arena. Factor de reducción de la corriente admisible: 0,84.</w:t>
      </w:r>
    </w:p>
    <w:p w:rsidR="004C60DF" w:rsidRDefault="004C60DF">
      <w:pPr>
        <w:pStyle w:val="Textoindependiente"/>
        <w:spacing w:before="118"/>
      </w:pPr>
    </w:p>
    <w:p w:rsidR="004C60DF" w:rsidRDefault="00837B24">
      <w:pPr>
        <w:pStyle w:val="Textoindependiente"/>
        <w:spacing w:line="362" w:lineRule="auto"/>
        <w:ind w:left="2988" w:right="722"/>
      </w:pPr>
      <w:r>
        <w:rPr>
          <w:noProof/>
          <w:lang w:val="en-US"/>
        </w:rPr>
        <w:drawing>
          <wp:anchor distT="0" distB="0" distL="0" distR="0" simplePos="0" relativeHeight="15945728" behindDoc="0" locked="0" layoutInCell="1" allowOverlap="1" wp14:anchorId="72A6E670" wp14:editId="07E343F0">
            <wp:simplePos x="0" y="0"/>
            <wp:positionH relativeFrom="page">
              <wp:posOffset>1154112</wp:posOffset>
            </wp:positionH>
            <wp:positionV relativeFrom="paragraph">
              <wp:posOffset>3085</wp:posOffset>
            </wp:positionV>
            <wp:extent cx="565161" cy="665143"/>
            <wp:effectExtent l="0" t="0" r="0" b="0"/>
            <wp:wrapNone/>
            <wp:docPr id="724" name="Image 7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4" name="Image 724"/>
                    <pic:cNvPicPr/>
                  </pic:nvPicPr>
                  <pic:blipFill>
                    <a:blip r:embed="rId28" cstate="print"/>
                    <a:stretch>
                      <a:fillRect/>
                    </a:stretch>
                  </pic:blipFill>
                  <pic:spPr>
                    <a:xfrm>
                      <a:off x="0" y="0"/>
                      <a:ext cx="565161" cy="665143"/>
                    </a:xfrm>
                    <a:prstGeom prst="rect">
                      <a:avLst/>
                    </a:prstGeom>
                  </pic:spPr>
                </pic:pic>
              </a:graphicData>
            </a:graphic>
          </wp:anchor>
        </w:drawing>
      </w:r>
      <w:r>
        <w:t>Recubrimiento con media caña de cemento y el espacio hueco relleno</w:t>
      </w:r>
      <w:r>
        <w:rPr>
          <w:spacing w:val="40"/>
        </w:rPr>
        <w:t xml:space="preserve"> </w:t>
      </w:r>
      <w:r>
        <w:t>con arena.</w:t>
      </w:r>
    </w:p>
    <w:p w:rsidR="004C60DF" w:rsidRDefault="00837B24">
      <w:pPr>
        <w:pStyle w:val="Textoindependiente"/>
        <w:spacing w:before="115"/>
        <w:ind w:left="2988"/>
      </w:pPr>
      <w:r>
        <w:t>Factor</w:t>
      </w:r>
      <w:r>
        <w:rPr>
          <w:spacing w:val="-6"/>
        </w:rPr>
        <w:t xml:space="preserve"> </w:t>
      </w:r>
      <w:r>
        <w:t>de</w:t>
      </w:r>
      <w:r>
        <w:rPr>
          <w:spacing w:val="-6"/>
        </w:rPr>
        <w:t xml:space="preserve"> </w:t>
      </w:r>
      <w:r>
        <w:t>reducción</w:t>
      </w:r>
      <w:r>
        <w:rPr>
          <w:spacing w:val="-6"/>
        </w:rPr>
        <w:t xml:space="preserve"> </w:t>
      </w:r>
      <w:r>
        <w:t>de</w:t>
      </w:r>
      <w:r>
        <w:rPr>
          <w:spacing w:val="-5"/>
        </w:rPr>
        <w:t xml:space="preserve"> </w:t>
      </w:r>
      <w:r>
        <w:t>la</w:t>
      </w:r>
      <w:r>
        <w:rPr>
          <w:spacing w:val="-6"/>
        </w:rPr>
        <w:t xml:space="preserve"> </w:t>
      </w:r>
      <w:r>
        <w:t>corriente</w:t>
      </w:r>
      <w:r>
        <w:rPr>
          <w:spacing w:val="-6"/>
        </w:rPr>
        <w:t xml:space="preserve"> </w:t>
      </w:r>
      <w:r>
        <w:t>admisible:</w:t>
      </w:r>
      <w:r>
        <w:rPr>
          <w:spacing w:val="-4"/>
        </w:rPr>
        <w:t xml:space="preserve"> </w:t>
      </w:r>
      <w:r>
        <w:rPr>
          <w:spacing w:val="-2"/>
        </w:rPr>
        <w:t>0,84.</w:t>
      </w:r>
    </w:p>
    <w:p w:rsidR="004C60DF" w:rsidRDefault="004C60DF">
      <w:pPr>
        <w:pStyle w:val="Textoindependiente"/>
        <w:spacing w:before="18"/>
      </w:pPr>
    </w:p>
    <w:p w:rsidR="004C60DF" w:rsidRDefault="00837B24">
      <w:pPr>
        <w:pStyle w:val="Textoindependiente"/>
        <w:spacing w:line="362" w:lineRule="auto"/>
        <w:ind w:left="2988" w:right="722"/>
      </w:pPr>
      <w:r>
        <w:rPr>
          <w:noProof/>
          <w:lang w:val="en-US"/>
        </w:rPr>
        <w:drawing>
          <wp:anchor distT="0" distB="0" distL="0" distR="0" simplePos="0" relativeHeight="15946240" behindDoc="0" locked="0" layoutInCell="1" allowOverlap="1" wp14:anchorId="34B1FB5F" wp14:editId="2B05334B">
            <wp:simplePos x="0" y="0"/>
            <wp:positionH relativeFrom="page">
              <wp:posOffset>1119822</wp:posOffset>
            </wp:positionH>
            <wp:positionV relativeFrom="paragraph">
              <wp:posOffset>1892</wp:posOffset>
            </wp:positionV>
            <wp:extent cx="654448" cy="699547"/>
            <wp:effectExtent l="0" t="0" r="0" b="0"/>
            <wp:wrapNone/>
            <wp:docPr id="725" name="Image 7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5" name="Image 725"/>
                    <pic:cNvPicPr/>
                  </pic:nvPicPr>
                  <pic:blipFill>
                    <a:blip r:embed="rId29" cstate="print"/>
                    <a:stretch>
                      <a:fillRect/>
                    </a:stretch>
                  </pic:blipFill>
                  <pic:spPr>
                    <a:xfrm>
                      <a:off x="0" y="0"/>
                      <a:ext cx="654448" cy="699547"/>
                    </a:xfrm>
                    <a:prstGeom prst="rect">
                      <a:avLst/>
                    </a:prstGeom>
                  </pic:spPr>
                </pic:pic>
              </a:graphicData>
            </a:graphic>
          </wp:anchor>
        </w:drawing>
      </w:r>
      <w:r>
        <w:t>Para</w:t>
      </w:r>
      <w:r>
        <w:rPr>
          <w:spacing w:val="40"/>
        </w:rPr>
        <w:t xml:space="preserve"> </w:t>
      </w:r>
      <w:r>
        <w:t>cables</w:t>
      </w:r>
      <w:r>
        <w:rPr>
          <w:spacing w:val="40"/>
        </w:rPr>
        <w:t xml:space="preserve"> </w:t>
      </w:r>
      <w:r>
        <w:t>armados</w:t>
      </w:r>
      <w:r>
        <w:rPr>
          <w:spacing w:val="40"/>
        </w:rPr>
        <w:t xml:space="preserve"> </w:t>
      </w:r>
      <w:r>
        <w:t>se</w:t>
      </w:r>
      <w:r>
        <w:rPr>
          <w:spacing w:val="40"/>
        </w:rPr>
        <w:t xml:space="preserve"> </w:t>
      </w:r>
      <w:r>
        <w:t>admite</w:t>
      </w:r>
      <w:r>
        <w:rPr>
          <w:spacing w:val="40"/>
        </w:rPr>
        <w:t xml:space="preserve"> </w:t>
      </w:r>
      <w:r>
        <w:t>arena</w:t>
      </w:r>
      <w:r>
        <w:rPr>
          <w:spacing w:val="40"/>
        </w:rPr>
        <w:t xml:space="preserve"> </w:t>
      </w:r>
      <w:r>
        <w:t>apisonada</w:t>
      </w:r>
      <w:r>
        <w:rPr>
          <w:spacing w:val="40"/>
        </w:rPr>
        <w:t xml:space="preserve"> </w:t>
      </w:r>
      <w:r>
        <w:t>y</w:t>
      </w:r>
      <w:r>
        <w:rPr>
          <w:spacing w:val="40"/>
        </w:rPr>
        <w:t xml:space="preserve"> </w:t>
      </w:r>
      <w:r>
        <w:t>recubrimiento</w:t>
      </w:r>
      <w:r>
        <w:rPr>
          <w:spacing w:val="40"/>
        </w:rPr>
        <w:t xml:space="preserve"> </w:t>
      </w:r>
      <w:r>
        <w:t xml:space="preserve">de </w:t>
      </w:r>
      <w:r>
        <w:rPr>
          <w:spacing w:val="-2"/>
        </w:rPr>
        <w:t>ladrillos.</w:t>
      </w:r>
    </w:p>
    <w:p w:rsidR="004C60DF" w:rsidRDefault="00837B24">
      <w:pPr>
        <w:pStyle w:val="Textoindependiente"/>
        <w:spacing w:before="115"/>
        <w:ind w:left="2988"/>
      </w:pPr>
      <w:r>
        <w:t>Factor</w:t>
      </w:r>
      <w:r>
        <w:rPr>
          <w:spacing w:val="-6"/>
        </w:rPr>
        <w:t xml:space="preserve"> </w:t>
      </w:r>
      <w:r>
        <w:t>de</w:t>
      </w:r>
      <w:r>
        <w:rPr>
          <w:spacing w:val="-6"/>
        </w:rPr>
        <w:t xml:space="preserve"> </w:t>
      </w:r>
      <w:r>
        <w:t>reducción</w:t>
      </w:r>
      <w:r>
        <w:rPr>
          <w:spacing w:val="-6"/>
        </w:rPr>
        <w:t xml:space="preserve"> </w:t>
      </w:r>
      <w:r>
        <w:t>de</w:t>
      </w:r>
      <w:r>
        <w:rPr>
          <w:spacing w:val="-5"/>
        </w:rPr>
        <w:t xml:space="preserve"> </w:t>
      </w:r>
      <w:r>
        <w:t>la</w:t>
      </w:r>
      <w:r>
        <w:rPr>
          <w:spacing w:val="-6"/>
        </w:rPr>
        <w:t xml:space="preserve"> </w:t>
      </w:r>
      <w:r>
        <w:t>corriente</w:t>
      </w:r>
      <w:r>
        <w:rPr>
          <w:spacing w:val="-6"/>
        </w:rPr>
        <w:t xml:space="preserve"> </w:t>
      </w:r>
      <w:r>
        <w:t>admisible:</w:t>
      </w:r>
      <w:r>
        <w:rPr>
          <w:spacing w:val="-5"/>
        </w:rPr>
        <w:t xml:space="preserve"> 1.</w:t>
      </w:r>
    </w:p>
    <w:p w:rsidR="004C60DF" w:rsidRDefault="004C60DF">
      <w:pPr>
        <w:pStyle w:val="Textoindependiente"/>
        <w:sectPr w:rsidR="004C60DF">
          <w:pgSz w:w="11910" w:h="16840"/>
          <w:pgMar w:top="520" w:right="425" w:bottom="1500" w:left="283" w:header="280" w:footer="1271" w:gutter="0"/>
          <w:cols w:space="720"/>
        </w:sectPr>
      </w:pPr>
    </w:p>
    <w:p w:rsidR="004C60DF" w:rsidRDefault="004C60DF">
      <w:pPr>
        <w:pStyle w:val="Textoindependiente"/>
        <w:spacing w:before="43"/>
      </w:pPr>
    </w:p>
    <w:p w:rsidR="004C60DF" w:rsidRDefault="00837B24">
      <w:pPr>
        <w:pStyle w:val="Ttulo5"/>
        <w:spacing w:before="1"/>
      </w:pPr>
      <w:r>
        <w:t>Conductores</w:t>
      </w:r>
      <w:r>
        <w:rPr>
          <w:spacing w:val="-9"/>
        </w:rPr>
        <w:t xml:space="preserve"> </w:t>
      </w:r>
      <w:r>
        <w:t>Subterráneos</w:t>
      </w:r>
      <w:r>
        <w:rPr>
          <w:spacing w:val="-8"/>
        </w:rPr>
        <w:t xml:space="preserve"> </w:t>
      </w:r>
      <w:r>
        <w:t>en</w:t>
      </w:r>
      <w:r>
        <w:rPr>
          <w:spacing w:val="-8"/>
        </w:rPr>
        <w:t xml:space="preserve"> </w:t>
      </w:r>
      <w:r>
        <w:rPr>
          <w:spacing w:val="-2"/>
        </w:rPr>
        <w:t>Conductos</w:t>
      </w:r>
    </w:p>
    <w:p w:rsidR="004C60DF" w:rsidRDefault="00837B24">
      <w:pPr>
        <w:pStyle w:val="Textoindependiente"/>
        <w:spacing w:before="256" w:line="357" w:lineRule="auto"/>
        <w:ind w:left="847"/>
      </w:pPr>
      <w:r>
        <w:t>Es</w:t>
      </w:r>
      <w:r>
        <w:rPr>
          <w:spacing w:val="40"/>
        </w:rPr>
        <w:t xml:space="preserve"> </w:t>
      </w:r>
      <w:r>
        <w:t>la</w:t>
      </w:r>
      <w:r>
        <w:rPr>
          <w:spacing w:val="40"/>
        </w:rPr>
        <w:t xml:space="preserve"> </w:t>
      </w:r>
      <w:r>
        <w:t>alternativa</w:t>
      </w:r>
      <w:r>
        <w:rPr>
          <w:spacing w:val="40"/>
        </w:rPr>
        <w:t xml:space="preserve"> </w:t>
      </w:r>
      <w:r>
        <w:t>ideal</w:t>
      </w:r>
      <w:r>
        <w:rPr>
          <w:spacing w:val="40"/>
        </w:rPr>
        <w:t xml:space="preserve"> </w:t>
      </w:r>
      <w:r>
        <w:t>cuando</w:t>
      </w:r>
      <w:r>
        <w:rPr>
          <w:spacing w:val="40"/>
        </w:rPr>
        <w:t xml:space="preserve"> </w:t>
      </w:r>
      <w:r>
        <w:t>el</w:t>
      </w:r>
      <w:r>
        <w:rPr>
          <w:spacing w:val="40"/>
        </w:rPr>
        <w:t xml:space="preserve"> </w:t>
      </w:r>
      <w:r>
        <w:t>sistema</w:t>
      </w:r>
      <w:r>
        <w:rPr>
          <w:spacing w:val="40"/>
        </w:rPr>
        <w:t xml:space="preserve"> </w:t>
      </w:r>
      <w:r>
        <w:t>de</w:t>
      </w:r>
      <w:r>
        <w:rPr>
          <w:spacing w:val="40"/>
        </w:rPr>
        <w:t xml:space="preserve"> </w:t>
      </w:r>
      <w:r>
        <w:t>cables</w:t>
      </w:r>
      <w:r>
        <w:rPr>
          <w:spacing w:val="40"/>
        </w:rPr>
        <w:t xml:space="preserve"> </w:t>
      </w:r>
      <w:r>
        <w:t>tenga</w:t>
      </w:r>
      <w:r>
        <w:rPr>
          <w:spacing w:val="40"/>
        </w:rPr>
        <w:t xml:space="preserve"> </w:t>
      </w:r>
      <w:r>
        <w:t>que</w:t>
      </w:r>
      <w:r>
        <w:rPr>
          <w:spacing w:val="40"/>
        </w:rPr>
        <w:t xml:space="preserve"> </w:t>
      </w:r>
      <w:r>
        <w:t>atravesar</w:t>
      </w:r>
      <w:r>
        <w:rPr>
          <w:spacing w:val="40"/>
        </w:rPr>
        <w:t xml:space="preserve"> </w:t>
      </w:r>
      <w:r>
        <w:t>zonas</w:t>
      </w:r>
      <w:r>
        <w:rPr>
          <w:spacing w:val="40"/>
        </w:rPr>
        <w:t xml:space="preserve"> </w:t>
      </w:r>
      <w:r>
        <w:t>construidas, caminos u otros sitios donde no es posible abrir zanjas.</w:t>
      </w:r>
    </w:p>
    <w:p w:rsidR="004C60DF" w:rsidRDefault="00837B24">
      <w:pPr>
        <w:pStyle w:val="Ttulo5"/>
        <w:spacing w:before="126"/>
      </w:pPr>
      <w:r>
        <w:rPr>
          <w:spacing w:val="-2"/>
        </w:rPr>
        <w:t>Trayectoria</w:t>
      </w:r>
    </w:p>
    <w:p w:rsidR="004C60DF" w:rsidRDefault="00837B24">
      <w:pPr>
        <w:pStyle w:val="Prrafodelista"/>
        <w:numPr>
          <w:ilvl w:val="0"/>
          <w:numId w:val="103"/>
        </w:numPr>
        <w:tabs>
          <w:tab w:val="left" w:pos="1567"/>
        </w:tabs>
        <w:spacing w:before="251"/>
        <w:rPr>
          <w:sz w:val="23"/>
        </w:rPr>
      </w:pPr>
      <w:r>
        <w:rPr>
          <w:sz w:val="23"/>
        </w:rPr>
        <w:t>Debe</w:t>
      </w:r>
      <w:r>
        <w:rPr>
          <w:spacing w:val="-5"/>
          <w:sz w:val="23"/>
        </w:rPr>
        <w:t xml:space="preserve"> </w:t>
      </w:r>
      <w:r>
        <w:rPr>
          <w:sz w:val="23"/>
        </w:rPr>
        <w:t>ser</w:t>
      </w:r>
      <w:r>
        <w:rPr>
          <w:spacing w:val="-4"/>
          <w:sz w:val="23"/>
        </w:rPr>
        <w:t xml:space="preserve"> </w:t>
      </w:r>
      <w:r>
        <w:rPr>
          <w:sz w:val="23"/>
        </w:rPr>
        <w:t>lo</w:t>
      </w:r>
      <w:r>
        <w:rPr>
          <w:spacing w:val="-4"/>
          <w:sz w:val="23"/>
        </w:rPr>
        <w:t xml:space="preserve"> </w:t>
      </w:r>
      <w:r>
        <w:rPr>
          <w:sz w:val="23"/>
        </w:rPr>
        <w:t>más</w:t>
      </w:r>
      <w:r>
        <w:rPr>
          <w:spacing w:val="-5"/>
          <w:sz w:val="23"/>
        </w:rPr>
        <w:t xml:space="preserve"> </w:t>
      </w:r>
      <w:r>
        <w:rPr>
          <w:sz w:val="23"/>
        </w:rPr>
        <w:t>rectilínea</w:t>
      </w:r>
      <w:r>
        <w:rPr>
          <w:spacing w:val="-5"/>
          <w:sz w:val="23"/>
        </w:rPr>
        <w:t xml:space="preserve"> </w:t>
      </w:r>
      <w:r>
        <w:rPr>
          <w:sz w:val="23"/>
        </w:rPr>
        <w:t>posible</w:t>
      </w:r>
      <w:r>
        <w:rPr>
          <w:spacing w:val="-4"/>
          <w:sz w:val="23"/>
        </w:rPr>
        <w:t xml:space="preserve"> </w:t>
      </w:r>
      <w:r>
        <w:rPr>
          <w:sz w:val="23"/>
        </w:rPr>
        <w:t>para</w:t>
      </w:r>
      <w:r>
        <w:rPr>
          <w:spacing w:val="-5"/>
          <w:sz w:val="23"/>
        </w:rPr>
        <w:t xml:space="preserve"> </w:t>
      </w:r>
      <w:r>
        <w:rPr>
          <w:sz w:val="23"/>
        </w:rPr>
        <w:t>ahorrar</w:t>
      </w:r>
      <w:r>
        <w:rPr>
          <w:spacing w:val="-3"/>
          <w:sz w:val="23"/>
        </w:rPr>
        <w:t xml:space="preserve"> </w:t>
      </w:r>
      <w:r>
        <w:rPr>
          <w:spacing w:val="-2"/>
          <w:sz w:val="23"/>
        </w:rPr>
        <w:t>conductor.</w:t>
      </w:r>
    </w:p>
    <w:p w:rsidR="004C60DF" w:rsidRDefault="00837B24">
      <w:pPr>
        <w:pStyle w:val="Prrafodelista"/>
        <w:numPr>
          <w:ilvl w:val="0"/>
          <w:numId w:val="103"/>
        </w:numPr>
        <w:tabs>
          <w:tab w:val="left" w:pos="1567"/>
          <w:tab w:val="left" w:pos="1956"/>
          <w:tab w:val="left" w:pos="2676"/>
          <w:tab w:val="left" w:pos="3504"/>
          <w:tab w:val="left" w:pos="4089"/>
          <w:tab w:val="left" w:pos="5446"/>
          <w:tab w:val="left" w:pos="6502"/>
          <w:tab w:val="left" w:pos="6836"/>
          <w:tab w:val="left" w:pos="7567"/>
          <w:tab w:val="left" w:pos="9274"/>
          <w:tab w:val="left" w:pos="9611"/>
        </w:tabs>
        <w:spacing w:before="256" w:line="357" w:lineRule="auto"/>
        <w:ind w:right="424"/>
        <w:rPr>
          <w:sz w:val="23"/>
        </w:rPr>
      </w:pPr>
      <w:r>
        <w:rPr>
          <w:spacing w:val="-6"/>
          <w:sz w:val="23"/>
        </w:rPr>
        <w:t>Si</w:t>
      </w:r>
      <w:r>
        <w:rPr>
          <w:sz w:val="23"/>
        </w:rPr>
        <w:tab/>
      </w:r>
      <w:r>
        <w:rPr>
          <w:spacing w:val="-4"/>
          <w:sz w:val="23"/>
        </w:rPr>
        <w:t>debe</w:t>
      </w:r>
      <w:r>
        <w:rPr>
          <w:sz w:val="23"/>
        </w:rPr>
        <w:tab/>
      </w:r>
      <w:r>
        <w:rPr>
          <w:spacing w:val="-2"/>
          <w:sz w:val="23"/>
        </w:rPr>
        <w:t>seguir</w:t>
      </w:r>
      <w:r>
        <w:rPr>
          <w:sz w:val="23"/>
        </w:rPr>
        <w:tab/>
      </w:r>
      <w:r>
        <w:rPr>
          <w:spacing w:val="-4"/>
          <w:sz w:val="23"/>
        </w:rPr>
        <w:t>una</w:t>
      </w:r>
      <w:r>
        <w:rPr>
          <w:sz w:val="23"/>
        </w:rPr>
        <w:tab/>
      </w:r>
      <w:r>
        <w:rPr>
          <w:spacing w:val="-2"/>
          <w:sz w:val="23"/>
        </w:rPr>
        <w:t>trayectoria</w:t>
      </w:r>
      <w:r>
        <w:rPr>
          <w:sz w:val="23"/>
        </w:rPr>
        <w:tab/>
      </w:r>
      <w:r>
        <w:rPr>
          <w:spacing w:val="-2"/>
          <w:sz w:val="23"/>
        </w:rPr>
        <w:t>paralela</w:t>
      </w:r>
      <w:r>
        <w:rPr>
          <w:sz w:val="23"/>
        </w:rPr>
        <w:tab/>
      </w:r>
      <w:r>
        <w:rPr>
          <w:spacing w:val="-10"/>
          <w:sz w:val="23"/>
        </w:rPr>
        <w:t>a</w:t>
      </w:r>
      <w:r>
        <w:rPr>
          <w:sz w:val="23"/>
        </w:rPr>
        <w:tab/>
      </w:r>
      <w:r>
        <w:rPr>
          <w:spacing w:val="-2"/>
          <w:sz w:val="23"/>
        </w:rPr>
        <w:t>otras</w:t>
      </w:r>
      <w:r>
        <w:rPr>
          <w:sz w:val="23"/>
        </w:rPr>
        <w:tab/>
      </w:r>
      <w:r>
        <w:rPr>
          <w:spacing w:val="-2"/>
          <w:sz w:val="23"/>
        </w:rPr>
        <w:t>canalizaciones</w:t>
      </w:r>
      <w:r>
        <w:rPr>
          <w:sz w:val="23"/>
        </w:rPr>
        <w:tab/>
      </w:r>
      <w:r>
        <w:rPr>
          <w:spacing w:val="-10"/>
          <w:sz w:val="23"/>
        </w:rPr>
        <w:t>o</w:t>
      </w:r>
      <w:r>
        <w:rPr>
          <w:sz w:val="23"/>
        </w:rPr>
        <w:tab/>
      </w:r>
      <w:r>
        <w:rPr>
          <w:spacing w:val="-2"/>
          <w:sz w:val="23"/>
        </w:rPr>
        <w:t xml:space="preserve">estructuras </w:t>
      </w:r>
      <w:r>
        <w:rPr>
          <w:sz w:val="23"/>
        </w:rPr>
        <w:t>subterráneas, no deben localizarse directamente por arriba o por abajo de ellas.</w:t>
      </w:r>
    </w:p>
    <w:p w:rsidR="004C60DF" w:rsidRDefault="00837B24">
      <w:pPr>
        <w:pStyle w:val="Prrafodelista"/>
        <w:numPr>
          <w:ilvl w:val="0"/>
          <w:numId w:val="103"/>
        </w:numPr>
        <w:tabs>
          <w:tab w:val="left" w:pos="1567"/>
        </w:tabs>
        <w:spacing w:before="121" w:line="362" w:lineRule="auto"/>
        <w:ind w:right="428"/>
        <w:rPr>
          <w:sz w:val="23"/>
        </w:rPr>
      </w:pPr>
      <w:r>
        <w:rPr>
          <w:sz w:val="23"/>
        </w:rPr>
        <w:t>Si existen cambios de dirección en la trayectoria, deben realizarse por medio de pozos de inspección.</w:t>
      </w:r>
    </w:p>
    <w:p w:rsidR="004C60DF" w:rsidRDefault="00837B24">
      <w:pPr>
        <w:pStyle w:val="Ttulo5"/>
        <w:spacing w:before="115"/>
        <w:ind w:left="912"/>
      </w:pPr>
      <w:r>
        <w:t>Parámetros</w:t>
      </w:r>
      <w:r>
        <w:rPr>
          <w:spacing w:val="-6"/>
        </w:rPr>
        <w:t xml:space="preserve"> </w:t>
      </w:r>
      <w:r>
        <w:t>para</w:t>
      </w:r>
      <w:r>
        <w:rPr>
          <w:spacing w:val="-5"/>
        </w:rPr>
        <w:t xml:space="preserve"> </w:t>
      </w:r>
      <w:r>
        <w:t>la</w:t>
      </w:r>
      <w:r>
        <w:rPr>
          <w:spacing w:val="-5"/>
        </w:rPr>
        <w:t xml:space="preserve"> </w:t>
      </w:r>
      <w:r>
        <w:t>selección</w:t>
      </w:r>
      <w:r>
        <w:rPr>
          <w:spacing w:val="-4"/>
        </w:rPr>
        <w:t xml:space="preserve"> </w:t>
      </w:r>
      <w:r>
        <w:t>del</w:t>
      </w:r>
      <w:r>
        <w:rPr>
          <w:spacing w:val="-5"/>
        </w:rPr>
        <w:t xml:space="preserve"> </w:t>
      </w:r>
      <w:r>
        <w:rPr>
          <w:spacing w:val="-2"/>
        </w:rPr>
        <w:t>conducto</w:t>
      </w:r>
    </w:p>
    <w:p w:rsidR="004C60DF" w:rsidRDefault="00837B24">
      <w:pPr>
        <w:pStyle w:val="Prrafodelista"/>
        <w:numPr>
          <w:ilvl w:val="0"/>
          <w:numId w:val="103"/>
        </w:numPr>
        <w:tabs>
          <w:tab w:val="left" w:pos="1567"/>
        </w:tabs>
        <w:spacing w:before="256" w:line="357" w:lineRule="auto"/>
        <w:ind w:right="425" w:hanging="360"/>
        <w:rPr>
          <w:sz w:val="23"/>
        </w:rPr>
      </w:pPr>
      <w:r>
        <w:rPr>
          <w:i/>
          <w:sz w:val="23"/>
        </w:rPr>
        <w:t xml:space="preserve">Relleno: </w:t>
      </w:r>
      <w:r>
        <w:rPr>
          <w:sz w:val="23"/>
        </w:rPr>
        <w:t>Es el porcentaje ocupado del conducto, y su objetivo es permitir un adecuado nivel de disipación del calor.</w:t>
      </w:r>
    </w:p>
    <w:p w:rsidR="004C60DF" w:rsidRDefault="00837B24">
      <w:pPr>
        <w:pStyle w:val="Prrafodelista"/>
        <w:numPr>
          <w:ilvl w:val="0"/>
          <w:numId w:val="103"/>
        </w:numPr>
        <w:tabs>
          <w:tab w:val="left" w:pos="1567"/>
        </w:tabs>
        <w:spacing w:before="126" w:line="357" w:lineRule="auto"/>
        <w:ind w:right="425" w:hanging="360"/>
        <w:rPr>
          <w:sz w:val="23"/>
        </w:rPr>
      </w:pPr>
      <w:r>
        <w:rPr>
          <w:i/>
          <w:sz w:val="23"/>
        </w:rPr>
        <w:t xml:space="preserve">Acuñamiento: </w:t>
      </w:r>
      <w:r>
        <w:rPr>
          <w:sz w:val="23"/>
        </w:rPr>
        <w:t>El acuñamiento de los cables se produce cuando se instalan tres cables en un conducto con curva.</w:t>
      </w:r>
    </w:p>
    <w:p w:rsidR="004C60DF" w:rsidRDefault="00837B24">
      <w:pPr>
        <w:pStyle w:val="Prrafodelista"/>
        <w:numPr>
          <w:ilvl w:val="0"/>
          <w:numId w:val="103"/>
        </w:numPr>
        <w:tabs>
          <w:tab w:val="left" w:pos="1567"/>
        </w:tabs>
        <w:spacing w:before="126" w:line="357" w:lineRule="auto"/>
        <w:ind w:right="426"/>
        <w:rPr>
          <w:sz w:val="23"/>
        </w:rPr>
      </w:pPr>
      <w:r>
        <w:rPr>
          <w:i/>
          <w:sz w:val="23"/>
        </w:rPr>
        <w:t xml:space="preserve">Claro mínimo: </w:t>
      </w:r>
      <w:r>
        <w:rPr>
          <w:sz w:val="23"/>
        </w:rPr>
        <w:t>Es a efectos de evitar la presión de la parte superior del cable contra la parte superior del conducto.</w:t>
      </w:r>
    </w:p>
    <w:p w:rsidR="004C60DF" w:rsidRDefault="00837B24">
      <w:pPr>
        <w:pStyle w:val="Ttulo5"/>
        <w:spacing w:before="125"/>
        <w:ind w:left="912"/>
      </w:pPr>
      <w:r>
        <w:rPr>
          <w:spacing w:val="-2"/>
        </w:rPr>
        <w:t>Configuración</w:t>
      </w:r>
    </w:p>
    <w:p w:rsidR="004C60DF" w:rsidRDefault="00837B24">
      <w:pPr>
        <w:pStyle w:val="Prrafodelista"/>
        <w:numPr>
          <w:ilvl w:val="0"/>
          <w:numId w:val="103"/>
        </w:numPr>
        <w:tabs>
          <w:tab w:val="left" w:pos="1567"/>
        </w:tabs>
        <w:spacing w:before="252" w:line="362" w:lineRule="auto"/>
        <w:ind w:right="425" w:hanging="360"/>
        <w:jc w:val="both"/>
        <w:rPr>
          <w:sz w:val="23"/>
        </w:rPr>
      </w:pPr>
      <w:r>
        <w:rPr>
          <w:sz w:val="23"/>
        </w:rPr>
        <w:t>El número de conductos en cada banco depende del proyecto, siendo recomendable dejar conductos adicionales como reserva.</w:t>
      </w:r>
    </w:p>
    <w:p w:rsidR="004C60DF" w:rsidRDefault="00837B24">
      <w:pPr>
        <w:pStyle w:val="Prrafodelista"/>
        <w:numPr>
          <w:ilvl w:val="0"/>
          <w:numId w:val="103"/>
        </w:numPr>
        <w:tabs>
          <w:tab w:val="left" w:pos="1567"/>
        </w:tabs>
        <w:spacing w:before="115" w:line="360" w:lineRule="auto"/>
        <w:ind w:right="424" w:hanging="360"/>
        <w:jc w:val="both"/>
        <w:rPr>
          <w:sz w:val="23"/>
        </w:rPr>
      </w:pPr>
      <w:r>
        <w:rPr>
          <w:sz w:val="23"/>
        </w:rPr>
        <w:t>La colocación de los ductos en la trinchera se hace por medio de separadores, dejando un espacio de un diámetro entre ductos. Normalmente los espacios entre conductos se rellenan con concreto.</w:t>
      </w:r>
    </w:p>
    <w:p w:rsidR="004C60DF" w:rsidRDefault="00837B24">
      <w:pPr>
        <w:pStyle w:val="Ttulo5"/>
        <w:spacing w:before="118"/>
        <w:ind w:left="912"/>
        <w:jc w:val="both"/>
      </w:pPr>
      <w:r>
        <w:t>Materiales</w:t>
      </w:r>
      <w:r>
        <w:rPr>
          <w:spacing w:val="-5"/>
        </w:rPr>
        <w:t xml:space="preserve"> </w:t>
      </w:r>
      <w:r>
        <w:t>de</w:t>
      </w:r>
      <w:r>
        <w:rPr>
          <w:spacing w:val="-5"/>
        </w:rPr>
        <w:t xml:space="preserve"> </w:t>
      </w:r>
      <w:r>
        <w:t>los</w:t>
      </w:r>
      <w:r>
        <w:rPr>
          <w:spacing w:val="-5"/>
        </w:rPr>
        <w:t xml:space="preserve"> </w:t>
      </w:r>
      <w:r>
        <w:rPr>
          <w:spacing w:val="-2"/>
        </w:rPr>
        <w:t>Conductos</w:t>
      </w:r>
    </w:p>
    <w:p w:rsidR="004C60DF" w:rsidRDefault="00837B24">
      <w:pPr>
        <w:pStyle w:val="Prrafodelista"/>
        <w:numPr>
          <w:ilvl w:val="0"/>
          <w:numId w:val="103"/>
        </w:numPr>
        <w:tabs>
          <w:tab w:val="left" w:pos="1567"/>
        </w:tabs>
        <w:spacing w:before="256" w:line="357" w:lineRule="auto"/>
        <w:ind w:right="427"/>
        <w:jc w:val="both"/>
        <w:rPr>
          <w:sz w:val="23"/>
        </w:rPr>
      </w:pPr>
      <w:r>
        <w:rPr>
          <w:sz w:val="23"/>
        </w:rPr>
        <w:t>Deben ser resistentes a los esfuerzos mecánicos, a la humedad y al ataque de agentes químicos del medio.</w:t>
      </w:r>
    </w:p>
    <w:p w:rsidR="004C60DF" w:rsidRDefault="00837B24">
      <w:pPr>
        <w:pStyle w:val="Prrafodelista"/>
        <w:numPr>
          <w:ilvl w:val="0"/>
          <w:numId w:val="103"/>
        </w:numPr>
        <w:tabs>
          <w:tab w:val="left" w:pos="1567"/>
        </w:tabs>
        <w:spacing w:before="126"/>
        <w:rPr>
          <w:sz w:val="23"/>
        </w:rPr>
      </w:pPr>
      <w:r>
        <w:rPr>
          <w:sz w:val="23"/>
        </w:rPr>
        <w:t>Deben</w:t>
      </w:r>
      <w:r>
        <w:rPr>
          <w:spacing w:val="-6"/>
          <w:sz w:val="23"/>
        </w:rPr>
        <w:t xml:space="preserve"> </w:t>
      </w:r>
      <w:r>
        <w:rPr>
          <w:sz w:val="23"/>
        </w:rPr>
        <w:t>impedir</w:t>
      </w:r>
      <w:r>
        <w:rPr>
          <w:spacing w:val="-3"/>
          <w:sz w:val="23"/>
        </w:rPr>
        <w:t xml:space="preserve"> </w:t>
      </w:r>
      <w:r>
        <w:rPr>
          <w:sz w:val="23"/>
        </w:rPr>
        <w:t>que</w:t>
      </w:r>
      <w:r>
        <w:rPr>
          <w:spacing w:val="-3"/>
          <w:sz w:val="23"/>
        </w:rPr>
        <w:t xml:space="preserve"> </w:t>
      </w:r>
      <w:r>
        <w:rPr>
          <w:sz w:val="23"/>
        </w:rPr>
        <w:t>la</w:t>
      </w:r>
      <w:r>
        <w:rPr>
          <w:spacing w:val="-4"/>
          <w:sz w:val="23"/>
        </w:rPr>
        <w:t xml:space="preserve"> </w:t>
      </w:r>
      <w:r>
        <w:rPr>
          <w:sz w:val="23"/>
        </w:rPr>
        <w:t>falla</w:t>
      </w:r>
      <w:r>
        <w:rPr>
          <w:spacing w:val="-3"/>
          <w:sz w:val="23"/>
        </w:rPr>
        <w:t xml:space="preserve"> </w:t>
      </w:r>
      <w:r>
        <w:rPr>
          <w:sz w:val="23"/>
        </w:rPr>
        <w:t>de</w:t>
      </w:r>
      <w:r>
        <w:rPr>
          <w:spacing w:val="-4"/>
          <w:sz w:val="23"/>
        </w:rPr>
        <w:t xml:space="preserve"> </w:t>
      </w:r>
      <w:r>
        <w:rPr>
          <w:sz w:val="23"/>
        </w:rPr>
        <w:t>un</w:t>
      </w:r>
      <w:r>
        <w:rPr>
          <w:spacing w:val="-3"/>
          <w:sz w:val="23"/>
        </w:rPr>
        <w:t xml:space="preserve"> </w:t>
      </w:r>
      <w:r>
        <w:rPr>
          <w:sz w:val="23"/>
        </w:rPr>
        <w:t>cable</w:t>
      </w:r>
      <w:r>
        <w:rPr>
          <w:spacing w:val="-4"/>
          <w:sz w:val="23"/>
        </w:rPr>
        <w:t xml:space="preserve"> </w:t>
      </w:r>
      <w:r>
        <w:rPr>
          <w:sz w:val="23"/>
        </w:rPr>
        <w:t>en</w:t>
      </w:r>
      <w:r>
        <w:rPr>
          <w:spacing w:val="-4"/>
          <w:sz w:val="23"/>
        </w:rPr>
        <w:t xml:space="preserve"> </w:t>
      </w:r>
      <w:r>
        <w:rPr>
          <w:sz w:val="23"/>
        </w:rPr>
        <w:t>un</w:t>
      </w:r>
      <w:r>
        <w:rPr>
          <w:spacing w:val="-3"/>
          <w:sz w:val="23"/>
        </w:rPr>
        <w:t xml:space="preserve"> </w:t>
      </w:r>
      <w:r>
        <w:rPr>
          <w:sz w:val="23"/>
        </w:rPr>
        <w:t>ducto</w:t>
      </w:r>
      <w:r>
        <w:rPr>
          <w:spacing w:val="-4"/>
          <w:sz w:val="23"/>
        </w:rPr>
        <w:t xml:space="preserve"> </w:t>
      </w:r>
      <w:r>
        <w:rPr>
          <w:sz w:val="23"/>
        </w:rPr>
        <w:t>se</w:t>
      </w:r>
      <w:r>
        <w:rPr>
          <w:spacing w:val="-3"/>
          <w:sz w:val="23"/>
        </w:rPr>
        <w:t xml:space="preserve"> </w:t>
      </w:r>
      <w:r>
        <w:rPr>
          <w:sz w:val="23"/>
        </w:rPr>
        <w:t>propague</w:t>
      </w:r>
      <w:r>
        <w:rPr>
          <w:spacing w:val="-4"/>
          <w:sz w:val="23"/>
        </w:rPr>
        <w:t xml:space="preserve"> </w:t>
      </w:r>
      <w:r>
        <w:rPr>
          <w:sz w:val="23"/>
        </w:rPr>
        <w:t>a</w:t>
      </w:r>
      <w:r>
        <w:rPr>
          <w:spacing w:val="-3"/>
          <w:sz w:val="23"/>
        </w:rPr>
        <w:t xml:space="preserve"> </w:t>
      </w:r>
      <w:r>
        <w:rPr>
          <w:sz w:val="23"/>
        </w:rPr>
        <w:t>los</w:t>
      </w:r>
      <w:r>
        <w:rPr>
          <w:spacing w:val="-4"/>
          <w:sz w:val="23"/>
        </w:rPr>
        <w:t xml:space="preserve"> </w:t>
      </w:r>
      <w:r>
        <w:rPr>
          <w:sz w:val="23"/>
        </w:rPr>
        <w:t>otros</w:t>
      </w:r>
      <w:r>
        <w:rPr>
          <w:spacing w:val="-3"/>
          <w:sz w:val="23"/>
        </w:rPr>
        <w:t xml:space="preserve"> </w:t>
      </w:r>
      <w:r>
        <w:rPr>
          <w:spacing w:val="-2"/>
          <w:sz w:val="23"/>
        </w:rPr>
        <w:t>conductos.</w:t>
      </w:r>
    </w:p>
    <w:p w:rsidR="004C60DF" w:rsidRDefault="00837B24">
      <w:pPr>
        <w:pStyle w:val="Prrafodelista"/>
        <w:numPr>
          <w:ilvl w:val="0"/>
          <w:numId w:val="103"/>
        </w:numPr>
        <w:tabs>
          <w:tab w:val="left" w:pos="1567"/>
        </w:tabs>
        <w:spacing w:before="251"/>
        <w:rPr>
          <w:sz w:val="23"/>
        </w:rPr>
      </w:pPr>
      <w:r>
        <w:rPr>
          <w:sz w:val="23"/>
        </w:rPr>
        <w:t>Deben</w:t>
      </w:r>
      <w:r>
        <w:rPr>
          <w:spacing w:val="-7"/>
          <w:sz w:val="23"/>
        </w:rPr>
        <w:t xml:space="preserve"> </w:t>
      </w:r>
      <w:r>
        <w:rPr>
          <w:sz w:val="23"/>
        </w:rPr>
        <w:t>tener</w:t>
      </w:r>
      <w:r>
        <w:rPr>
          <w:spacing w:val="-3"/>
          <w:sz w:val="23"/>
        </w:rPr>
        <w:t xml:space="preserve"> </w:t>
      </w:r>
      <w:r>
        <w:rPr>
          <w:sz w:val="23"/>
        </w:rPr>
        <w:t>una</w:t>
      </w:r>
      <w:r>
        <w:rPr>
          <w:spacing w:val="-4"/>
          <w:sz w:val="23"/>
        </w:rPr>
        <w:t xml:space="preserve"> </w:t>
      </w:r>
      <w:r>
        <w:rPr>
          <w:sz w:val="23"/>
        </w:rPr>
        <w:t>pendiente</w:t>
      </w:r>
      <w:r>
        <w:rPr>
          <w:spacing w:val="-4"/>
          <w:sz w:val="23"/>
        </w:rPr>
        <w:t xml:space="preserve"> </w:t>
      </w:r>
      <w:r>
        <w:rPr>
          <w:sz w:val="23"/>
        </w:rPr>
        <w:t>mínima</w:t>
      </w:r>
      <w:r>
        <w:rPr>
          <w:spacing w:val="-4"/>
          <w:sz w:val="23"/>
        </w:rPr>
        <w:t xml:space="preserve"> </w:t>
      </w:r>
      <w:r>
        <w:rPr>
          <w:sz w:val="23"/>
        </w:rPr>
        <w:t>del</w:t>
      </w:r>
      <w:r>
        <w:rPr>
          <w:spacing w:val="-4"/>
          <w:sz w:val="23"/>
        </w:rPr>
        <w:t xml:space="preserve"> </w:t>
      </w:r>
      <w:r>
        <w:rPr>
          <w:sz w:val="23"/>
        </w:rPr>
        <w:t>1%</w:t>
      </w:r>
      <w:r>
        <w:rPr>
          <w:spacing w:val="-5"/>
          <w:sz w:val="23"/>
        </w:rPr>
        <w:t xml:space="preserve"> </w:t>
      </w:r>
      <w:r>
        <w:rPr>
          <w:sz w:val="23"/>
        </w:rPr>
        <w:t>para</w:t>
      </w:r>
      <w:r>
        <w:rPr>
          <w:spacing w:val="-4"/>
          <w:sz w:val="23"/>
        </w:rPr>
        <w:t xml:space="preserve"> </w:t>
      </w:r>
      <w:r>
        <w:rPr>
          <w:sz w:val="23"/>
        </w:rPr>
        <w:t>permitir</w:t>
      </w:r>
      <w:r>
        <w:rPr>
          <w:spacing w:val="-3"/>
          <w:sz w:val="23"/>
        </w:rPr>
        <w:t xml:space="preserve"> </w:t>
      </w:r>
      <w:r>
        <w:rPr>
          <w:sz w:val="23"/>
        </w:rPr>
        <w:t>que</w:t>
      </w:r>
      <w:r>
        <w:rPr>
          <w:spacing w:val="-4"/>
          <w:sz w:val="23"/>
        </w:rPr>
        <w:t xml:space="preserve"> </w:t>
      </w:r>
      <w:r>
        <w:rPr>
          <w:sz w:val="23"/>
        </w:rPr>
        <w:t>el</w:t>
      </w:r>
      <w:r>
        <w:rPr>
          <w:spacing w:val="-4"/>
          <w:sz w:val="23"/>
        </w:rPr>
        <w:t xml:space="preserve"> </w:t>
      </w:r>
      <w:r>
        <w:rPr>
          <w:sz w:val="23"/>
        </w:rPr>
        <w:t>agua</w:t>
      </w:r>
      <w:r>
        <w:rPr>
          <w:spacing w:val="-4"/>
          <w:sz w:val="23"/>
        </w:rPr>
        <w:t xml:space="preserve"> </w:t>
      </w:r>
      <w:r>
        <w:rPr>
          <w:spacing w:val="-2"/>
          <w:sz w:val="23"/>
        </w:rPr>
        <w:t>drene.</w:t>
      </w:r>
    </w:p>
    <w:p w:rsidR="004C60DF" w:rsidRDefault="00837B24">
      <w:pPr>
        <w:pStyle w:val="Prrafodelista"/>
        <w:numPr>
          <w:ilvl w:val="0"/>
          <w:numId w:val="103"/>
        </w:numPr>
        <w:tabs>
          <w:tab w:val="left" w:pos="1567"/>
        </w:tabs>
        <w:spacing w:before="256"/>
        <w:rPr>
          <w:sz w:val="23"/>
        </w:rPr>
      </w:pPr>
      <w:r>
        <w:rPr>
          <w:sz w:val="23"/>
        </w:rPr>
        <w:t>La</w:t>
      </w:r>
      <w:r>
        <w:rPr>
          <w:spacing w:val="-7"/>
          <w:sz w:val="23"/>
        </w:rPr>
        <w:t xml:space="preserve"> </w:t>
      </w:r>
      <w:r>
        <w:rPr>
          <w:sz w:val="23"/>
        </w:rPr>
        <w:t>unión</w:t>
      </w:r>
      <w:r>
        <w:rPr>
          <w:spacing w:val="-4"/>
          <w:sz w:val="23"/>
        </w:rPr>
        <w:t xml:space="preserve"> </w:t>
      </w:r>
      <w:r>
        <w:rPr>
          <w:sz w:val="23"/>
        </w:rPr>
        <w:t>de</w:t>
      </w:r>
      <w:r>
        <w:rPr>
          <w:spacing w:val="-4"/>
          <w:sz w:val="23"/>
        </w:rPr>
        <w:t xml:space="preserve"> </w:t>
      </w:r>
      <w:r>
        <w:rPr>
          <w:sz w:val="23"/>
        </w:rPr>
        <w:t>los</w:t>
      </w:r>
      <w:r>
        <w:rPr>
          <w:spacing w:val="-4"/>
          <w:sz w:val="23"/>
        </w:rPr>
        <w:t xml:space="preserve"> </w:t>
      </w:r>
      <w:r>
        <w:rPr>
          <w:sz w:val="23"/>
        </w:rPr>
        <w:t>conductos</w:t>
      </w:r>
      <w:r>
        <w:rPr>
          <w:spacing w:val="-5"/>
          <w:sz w:val="23"/>
        </w:rPr>
        <w:t xml:space="preserve"> </w:t>
      </w:r>
      <w:r>
        <w:rPr>
          <w:sz w:val="23"/>
        </w:rPr>
        <w:t>se</w:t>
      </w:r>
      <w:r>
        <w:rPr>
          <w:spacing w:val="-4"/>
          <w:sz w:val="23"/>
        </w:rPr>
        <w:t xml:space="preserve"> </w:t>
      </w:r>
      <w:r>
        <w:rPr>
          <w:sz w:val="23"/>
        </w:rPr>
        <w:t>realizará</w:t>
      </w:r>
      <w:r>
        <w:rPr>
          <w:spacing w:val="-4"/>
          <w:sz w:val="23"/>
        </w:rPr>
        <w:t xml:space="preserve"> </w:t>
      </w:r>
      <w:r>
        <w:rPr>
          <w:sz w:val="23"/>
        </w:rPr>
        <w:t>por</w:t>
      </w:r>
      <w:r>
        <w:rPr>
          <w:spacing w:val="-4"/>
          <w:sz w:val="23"/>
        </w:rPr>
        <w:t xml:space="preserve"> </w:t>
      </w:r>
      <w:r>
        <w:rPr>
          <w:sz w:val="23"/>
        </w:rPr>
        <w:t>medio</w:t>
      </w:r>
      <w:r>
        <w:rPr>
          <w:spacing w:val="-4"/>
          <w:sz w:val="23"/>
        </w:rPr>
        <w:t xml:space="preserve"> </w:t>
      </w:r>
      <w:r>
        <w:rPr>
          <w:sz w:val="23"/>
        </w:rPr>
        <w:t>de</w:t>
      </w:r>
      <w:r>
        <w:rPr>
          <w:spacing w:val="-5"/>
          <w:sz w:val="23"/>
        </w:rPr>
        <w:t xml:space="preserve"> </w:t>
      </w:r>
      <w:r>
        <w:rPr>
          <w:sz w:val="23"/>
        </w:rPr>
        <w:t>acoples</w:t>
      </w:r>
      <w:r>
        <w:rPr>
          <w:spacing w:val="-4"/>
          <w:sz w:val="23"/>
        </w:rPr>
        <w:t xml:space="preserve"> </w:t>
      </w:r>
      <w:r>
        <w:rPr>
          <w:sz w:val="23"/>
        </w:rPr>
        <w:t>que</w:t>
      </w:r>
      <w:r>
        <w:rPr>
          <w:spacing w:val="-4"/>
          <w:sz w:val="23"/>
        </w:rPr>
        <w:t xml:space="preserve"> </w:t>
      </w:r>
      <w:r>
        <w:rPr>
          <w:sz w:val="23"/>
        </w:rPr>
        <w:t>no</w:t>
      </w:r>
      <w:r>
        <w:rPr>
          <w:spacing w:val="-4"/>
          <w:sz w:val="23"/>
        </w:rPr>
        <w:t xml:space="preserve"> </w:t>
      </w:r>
      <w:r>
        <w:rPr>
          <w:sz w:val="23"/>
        </w:rPr>
        <w:t>dejen</w:t>
      </w:r>
      <w:r>
        <w:rPr>
          <w:spacing w:val="-4"/>
          <w:sz w:val="23"/>
        </w:rPr>
        <w:t xml:space="preserve"> </w:t>
      </w:r>
      <w:r>
        <w:rPr>
          <w:spacing w:val="-2"/>
          <w:sz w:val="23"/>
        </w:rPr>
        <w:t>escalones.</w:t>
      </w:r>
    </w:p>
    <w:p w:rsidR="004C60DF" w:rsidRDefault="00837B24">
      <w:pPr>
        <w:pStyle w:val="Prrafodelista"/>
        <w:numPr>
          <w:ilvl w:val="0"/>
          <w:numId w:val="103"/>
        </w:numPr>
        <w:tabs>
          <w:tab w:val="left" w:pos="1567"/>
        </w:tabs>
        <w:spacing w:before="252" w:line="362" w:lineRule="auto"/>
        <w:ind w:right="423"/>
        <w:jc w:val="both"/>
        <w:rPr>
          <w:sz w:val="23"/>
        </w:rPr>
      </w:pPr>
      <w:r>
        <w:rPr>
          <w:sz w:val="23"/>
        </w:rPr>
        <w:t>Los conductos que atraviesen los muros de un edificio deben estar provistos de sellos</w:t>
      </w:r>
      <w:r>
        <w:rPr>
          <w:spacing w:val="40"/>
          <w:sz w:val="23"/>
        </w:rPr>
        <w:t xml:space="preserve"> </w:t>
      </w:r>
      <w:r>
        <w:rPr>
          <w:sz w:val="23"/>
        </w:rPr>
        <w:t>que impidan la entrada de gases o líquidos al edificio.</w:t>
      </w:r>
    </w:p>
    <w:p w:rsidR="004C60DF" w:rsidRDefault="004C60DF">
      <w:pPr>
        <w:pStyle w:val="Prrafodelista"/>
        <w:spacing w:line="362" w:lineRule="auto"/>
        <w:jc w:val="both"/>
        <w:rPr>
          <w:sz w:val="23"/>
        </w:rPr>
        <w:sectPr w:rsidR="004C60DF">
          <w:pgSz w:w="11910" w:h="16840"/>
          <w:pgMar w:top="520" w:right="425" w:bottom="1500" w:left="283" w:header="280" w:footer="1271" w:gutter="0"/>
          <w:cols w:space="720"/>
        </w:sectPr>
      </w:pPr>
    </w:p>
    <w:p w:rsidR="004C60DF" w:rsidRDefault="004C60DF">
      <w:pPr>
        <w:pStyle w:val="Textoindependiente"/>
        <w:spacing w:before="43"/>
      </w:pPr>
    </w:p>
    <w:p w:rsidR="004C60DF" w:rsidRDefault="00837B24">
      <w:pPr>
        <w:pStyle w:val="Prrafodelista"/>
        <w:numPr>
          <w:ilvl w:val="0"/>
          <w:numId w:val="103"/>
        </w:numPr>
        <w:tabs>
          <w:tab w:val="left" w:pos="1567"/>
        </w:tabs>
        <w:spacing w:before="1" w:line="362" w:lineRule="auto"/>
        <w:ind w:right="429"/>
        <w:rPr>
          <w:sz w:val="23"/>
        </w:rPr>
      </w:pPr>
      <w:r>
        <w:rPr>
          <w:sz w:val="23"/>
        </w:rPr>
        <w:t>Deben</w:t>
      </w:r>
      <w:r>
        <w:rPr>
          <w:spacing w:val="32"/>
          <w:sz w:val="23"/>
        </w:rPr>
        <w:t xml:space="preserve"> </w:t>
      </w:r>
      <w:r>
        <w:rPr>
          <w:sz w:val="23"/>
        </w:rPr>
        <w:t>evitarse</w:t>
      </w:r>
      <w:r>
        <w:rPr>
          <w:spacing w:val="32"/>
          <w:sz w:val="23"/>
        </w:rPr>
        <w:t xml:space="preserve"> </w:t>
      </w:r>
      <w:r>
        <w:rPr>
          <w:sz w:val="23"/>
        </w:rPr>
        <w:t>las</w:t>
      </w:r>
      <w:r>
        <w:rPr>
          <w:spacing w:val="32"/>
          <w:sz w:val="23"/>
        </w:rPr>
        <w:t xml:space="preserve"> </w:t>
      </w:r>
      <w:r>
        <w:rPr>
          <w:sz w:val="23"/>
        </w:rPr>
        <w:t>curvas;</w:t>
      </w:r>
      <w:r>
        <w:rPr>
          <w:spacing w:val="32"/>
          <w:sz w:val="23"/>
        </w:rPr>
        <w:t xml:space="preserve"> </w:t>
      </w:r>
      <w:r>
        <w:rPr>
          <w:sz w:val="23"/>
        </w:rPr>
        <w:t>cuando</w:t>
      </w:r>
      <w:r>
        <w:rPr>
          <w:spacing w:val="32"/>
          <w:sz w:val="23"/>
        </w:rPr>
        <w:t xml:space="preserve"> </w:t>
      </w:r>
      <w:r>
        <w:rPr>
          <w:sz w:val="23"/>
        </w:rPr>
        <w:t>ello</w:t>
      </w:r>
      <w:r>
        <w:rPr>
          <w:spacing w:val="32"/>
          <w:sz w:val="23"/>
        </w:rPr>
        <w:t xml:space="preserve"> </w:t>
      </w:r>
      <w:r>
        <w:rPr>
          <w:sz w:val="23"/>
        </w:rPr>
        <w:t>no</w:t>
      </w:r>
      <w:r>
        <w:rPr>
          <w:spacing w:val="32"/>
          <w:sz w:val="23"/>
        </w:rPr>
        <w:t xml:space="preserve"> </w:t>
      </w:r>
      <w:r>
        <w:rPr>
          <w:sz w:val="23"/>
        </w:rPr>
        <w:t>sea</w:t>
      </w:r>
      <w:r>
        <w:rPr>
          <w:spacing w:val="32"/>
          <w:sz w:val="23"/>
        </w:rPr>
        <w:t xml:space="preserve"> </w:t>
      </w:r>
      <w:r>
        <w:rPr>
          <w:sz w:val="23"/>
        </w:rPr>
        <w:t>posible,</w:t>
      </w:r>
      <w:r>
        <w:rPr>
          <w:spacing w:val="32"/>
          <w:sz w:val="23"/>
        </w:rPr>
        <w:t xml:space="preserve"> </w:t>
      </w:r>
      <w:r>
        <w:rPr>
          <w:sz w:val="23"/>
        </w:rPr>
        <w:t>tendrán</w:t>
      </w:r>
      <w:r>
        <w:rPr>
          <w:spacing w:val="32"/>
          <w:sz w:val="23"/>
        </w:rPr>
        <w:t xml:space="preserve"> </w:t>
      </w:r>
      <w:r>
        <w:rPr>
          <w:sz w:val="23"/>
        </w:rPr>
        <w:t>un</w:t>
      </w:r>
      <w:r>
        <w:rPr>
          <w:spacing w:val="32"/>
          <w:sz w:val="23"/>
        </w:rPr>
        <w:t xml:space="preserve"> </w:t>
      </w:r>
      <w:r>
        <w:rPr>
          <w:sz w:val="23"/>
        </w:rPr>
        <w:t>radio</w:t>
      </w:r>
      <w:r>
        <w:rPr>
          <w:spacing w:val="32"/>
          <w:sz w:val="23"/>
        </w:rPr>
        <w:t xml:space="preserve"> </w:t>
      </w:r>
      <w:r>
        <w:rPr>
          <w:sz w:val="23"/>
        </w:rPr>
        <w:t>de</w:t>
      </w:r>
      <w:r>
        <w:rPr>
          <w:spacing w:val="32"/>
          <w:sz w:val="23"/>
        </w:rPr>
        <w:t xml:space="preserve"> </w:t>
      </w:r>
      <w:r>
        <w:rPr>
          <w:sz w:val="23"/>
        </w:rPr>
        <w:t>curvatura mínimo de 12 veces el diámetro del conducto.</w:t>
      </w:r>
    </w:p>
    <w:p w:rsidR="004C60DF" w:rsidRDefault="00837B24">
      <w:pPr>
        <w:pStyle w:val="Ttulo5"/>
        <w:spacing w:before="115"/>
        <w:ind w:left="909"/>
      </w:pPr>
      <w:r>
        <w:t>Pozos</w:t>
      </w:r>
      <w:r>
        <w:rPr>
          <w:spacing w:val="-4"/>
        </w:rPr>
        <w:t xml:space="preserve"> </w:t>
      </w:r>
      <w:r>
        <w:t>de</w:t>
      </w:r>
      <w:r>
        <w:rPr>
          <w:spacing w:val="-3"/>
        </w:rPr>
        <w:t xml:space="preserve"> </w:t>
      </w:r>
      <w:r>
        <w:rPr>
          <w:spacing w:val="-2"/>
        </w:rPr>
        <w:t>Inspección</w:t>
      </w:r>
    </w:p>
    <w:p w:rsidR="004C60DF" w:rsidRDefault="00837B24">
      <w:pPr>
        <w:pStyle w:val="Prrafodelista"/>
        <w:numPr>
          <w:ilvl w:val="0"/>
          <w:numId w:val="103"/>
        </w:numPr>
        <w:tabs>
          <w:tab w:val="left" w:pos="1567"/>
        </w:tabs>
        <w:spacing w:before="256" w:line="357" w:lineRule="auto"/>
        <w:ind w:right="428"/>
        <w:rPr>
          <w:sz w:val="23"/>
        </w:rPr>
      </w:pPr>
      <w:r>
        <w:rPr>
          <w:sz w:val="23"/>
        </w:rPr>
        <w:t>Deben</w:t>
      </w:r>
      <w:r>
        <w:rPr>
          <w:spacing w:val="40"/>
          <w:sz w:val="23"/>
        </w:rPr>
        <w:t xml:space="preserve"> </w:t>
      </w:r>
      <w:r>
        <w:rPr>
          <w:sz w:val="23"/>
        </w:rPr>
        <w:t>preverse</w:t>
      </w:r>
      <w:r>
        <w:rPr>
          <w:spacing w:val="40"/>
          <w:sz w:val="23"/>
        </w:rPr>
        <w:t xml:space="preserve"> </w:t>
      </w:r>
      <w:r>
        <w:rPr>
          <w:sz w:val="23"/>
        </w:rPr>
        <w:t>pozos</w:t>
      </w:r>
      <w:r>
        <w:rPr>
          <w:spacing w:val="40"/>
          <w:sz w:val="23"/>
        </w:rPr>
        <w:t xml:space="preserve"> </w:t>
      </w:r>
      <w:r>
        <w:rPr>
          <w:sz w:val="23"/>
        </w:rPr>
        <w:t>de</w:t>
      </w:r>
      <w:r>
        <w:rPr>
          <w:spacing w:val="40"/>
          <w:sz w:val="23"/>
        </w:rPr>
        <w:t xml:space="preserve"> </w:t>
      </w:r>
      <w:r>
        <w:rPr>
          <w:sz w:val="23"/>
        </w:rPr>
        <w:t>inspección</w:t>
      </w:r>
      <w:r>
        <w:rPr>
          <w:spacing w:val="40"/>
          <w:sz w:val="23"/>
        </w:rPr>
        <w:t xml:space="preserve"> </w:t>
      </w:r>
      <w:r>
        <w:rPr>
          <w:sz w:val="23"/>
        </w:rPr>
        <w:t>en</w:t>
      </w:r>
      <w:r>
        <w:rPr>
          <w:spacing w:val="40"/>
          <w:sz w:val="23"/>
        </w:rPr>
        <w:t xml:space="preserve"> </w:t>
      </w:r>
      <w:r>
        <w:rPr>
          <w:sz w:val="23"/>
        </w:rPr>
        <w:t>los</w:t>
      </w:r>
      <w:r>
        <w:rPr>
          <w:spacing w:val="40"/>
          <w:sz w:val="23"/>
        </w:rPr>
        <w:t xml:space="preserve"> </w:t>
      </w:r>
      <w:r>
        <w:rPr>
          <w:sz w:val="23"/>
        </w:rPr>
        <w:t>cambios</w:t>
      </w:r>
      <w:r>
        <w:rPr>
          <w:spacing w:val="40"/>
          <w:sz w:val="23"/>
        </w:rPr>
        <w:t xml:space="preserve"> </w:t>
      </w:r>
      <w:r>
        <w:rPr>
          <w:sz w:val="23"/>
        </w:rPr>
        <w:t>de</w:t>
      </w:r>
      <w:r>
        <w:rPr>
          <w:spacing w:val="40"/>
          <w:sz w:val="23"/>
        </w:rPr>
        <w:t xml:space="preserve"> </w:t>
      </w:r>
      <w:r>
        <w:rPr>
          <w:sz w:val="23"/>
        </w:rPr>
        <w:t>dirección</w:t>
      </w:r>
      <w:r>
        <w:rPr>
          <w:spacing w:val="40"/>
          <w:sz w:val="23"/>
        </w:rPr>
        <w:t xml:space="preserve"> </w:t>
      </w:r>
      <w:r>
        <w:rPr>
          <w:sz w:val="23"/>
        </w:rPr>
        <w:t>y</w:t>
      </w:r>
      <w:r>
        <w:rPr>
          <w:spacing w:val="40"/>
          <w:sz w:val="23"/>
        </w:rPr>
        <w:t xml:space="preserve"> </w:t>
      </w:r>
      <w:r>
        <w:rPr>
          <w:sz w:val="23"/>
        </w:rPr>
        <w:t>en</w:t>
      </w:r>
      <w:r>
        <w:rPr>
          <w:spacing w:val="40"/>
          <w:sz w:val="23"/>
        </w:rPr>
        <w:t xml:space="preserve"> </w:t>
      </w:r>
      <w:r>
        <w:rPr>
          <w:sz w:val="23"/>
        </w:rPr>
        <w:t>las</w:t>
      </w:r>
      <w:r>
        <w:rPr>
          <w:spacing w:val="40"/>
          <w:sz w:val="23"/>
        </w:rPr>
        <w:t xml:space="preserve"> </w:t>
      </w:r>
      <w:r>
        <w:rPr>
          <w:sz w:val="23"/>
        </w:rPr>
        <w:t>longitudes rectas superiores a 100 metros.</w:t>
      </w:r>
    </w:p>
    <w:p w:rsidR="004C60DF" w:rsidRDefault="00837B24">
      <w:pPr>
        <w:pStyle w:val="Prrafodelista"/>
        <w:numPr>
          <w:ilvl w:val="0"/>
          <w:numId w:val="103"/>
        </w:numPr>
        <w:tabs>
          <w:tab w:val="left" w:pos="1567"/>
        </w:tabs>
        <w:spacing w:before="126"/>
        <w:rPr>
          <w:sz w:val="23"/>
        </w:rPr>
      </w:pPr>
      <w:r>
        <w:rPr>
          <w:sz w:val="23"/>
        </w:rPr>
        <w:t>Cuando</w:t>
      </w:r>
      <w:r>
        <w:rPr>
          <w:spacing w:val="-6"/>
          <w:sz w:val="23"/>
        </w:rPr>
        <w:t xml:space="preserve"> </w:t>
      </w:r>
      <w:r>
        <w:rPr>
          <w:sz w:val="23"/>
        </w:rPr>
        <w:t>albergue</w:t>
      </w:r>
      <w:r>
        <w:rPr>
          <w:spacing w:val="-6"/>
          <w:sz w:val="23"/>
        </w:rPr>
        <w:t xml:space="preserve"> </w:t>
      </w:r>
      <w:r>
        <w:rPr>
          <w:sz w:val="23"/>
        </w:rPr>
        <w:t>empalmes,</w:t>
      </w:r>
      <w:r>
        <w:rPr>
          <w:spacing w:val="-6"/>
          <w:sz w:val="23"/>
        </w:rPr>
        <w:t xml:space="preserve"> </w:t>
      </w:r>
      <w:r>
        <w:rPr>
          <w:sz w:val="23"/>
        </w:rPr>
        <w:t>debe</w:t>
      </w:r>
      <w:r>
        <w:rPr>
          <w:spacing w:val="-6"/>
          <w:sz w:val="23"/>
        </w:rPr>
        <w:t xml:space="preserve"> </w:t>
      </w:r>
      <w:r>
        <w:rPr>
          <w:sz w:val="23"/>
        </w:rPr>
        <w:t>tener</w:t>
      </w:r>
      <w:r>
        <w:rPr>
          <w:spacing w:val="-6"/>
          <w:sz w:val="23"/>
        </w:rPr>
        <w:t xml:space="preserve"> </w:t>
      </w:r>
      <w:r>
        <w:rPr>
          <w:sz w:val="23"/>
        </w:rPr>
        <w:t>lugar</w:t>
      </w:r>
      <w:r>
        <w:rPr>
          <w:spacing w:val="-6"/>
          <w:sz w:val="23"/>
        </w:rPr>
        <w:t xml:space="preserve"> </w:t>
      </w:r>
      <w:r>
        <w:rPr>
          <w:sz w:val="23"/>
        </w:rPr>
        <w:t>suficiente</w:t>
      </w:r>
      <w:r>
        <w:rPr>
          <w:spacing w:val="-6"/>
          <w:sz w:val="23"/>
        </w:rPr>
        <w:t xml:space="preserve"> </w:t>
      </w:r>
      <w:r>
        <w:rPr>
          <w:sz w:val="23"/>
        </w:rPr>
        <w:t>para</w:t>
      </w:r>
      <w:r>
        <w:rPr>
          <w:spacing w:val="-5"/>
          <w:sz w:val="23"/>
        </w:rPr>
        <w:t xml:space="preserve"> </w:t>
      </w:r>
      <w:r>
        <w:rPr>
          <w:sz w:val="23"/>
        </w:rPr>
        <w:t>las</w:t>
      </w:r>
      <w:r>
        <w:rPr>
          <w:spacing w:val="-6"/>
          <w:sz w:val="23"/>
        </w:rPr>
        <w:t xml:space="preserve"> </w:t>
      </w:r>
      <w:r>
        <w:rPr>
          <w:spacing w:val="-2"/>
          <w:sz w:val="23"/>
        </w:rPr>
        <w:t>maniobras.</w:t>
      </w:r>
    </w:p>
    <w:p w:rsidR="004C60DF" w:rsidRDefault="00837B24">
      <w:pPr>
        <w:pStyle w:val="Prrafodelista"/>
        <w:numPr>
          <w:ilvl w:val="0"/>
          <w:numId w:val="103"/>
        </w:numPr>
        <w:tabs>
          <w:tab w:val="left" w:pos="1567"/>
        </w:tabs>
        <w:spacing w:before="251" w:line="357" w:lineRule="auto"/>
        <w:ind w:right="423"/>
        <w:rPr>
          <w:sz w:val="23"/>
        </w:rPr>
      </w:pPr>
      <w:r>
        <w:rPr>
          <w:sz w:val="23"/>
        </w:rPr>
        <w:t>Las</w:t>
      </w:r>
      <w:r>
        <w:rPr>
          <w:spacing w:val="40"/>
          <w:sz w:val="23"/>
        </w:rPr>
        <w:t xml:space="preserve"> </w:t>
      </w:r>
      <w:r>
        <w:rPr>
          <w:sz w:val="23"/>
        </w:rPr>
        <w:t>tapas</w:t>
      </w:r>
      <w:r>
        <w:rPr>
          <w:spacing w:val="40"/>
          <w:sz w:val="23"/>
        </w:rPr>
        <w:t xml:space="preserve"> </w:t>
      </w:r>
      <w:r>
        <w:rPr>
          <w:sz w:val="23"/>
        </w:rPr>
        <w:t>deben</w:t>
      </w:r>
      <w:r>
        <w:rPr>
          <w:spacing w:val="40"/>
          <w:sz w:val="23"/>
        </w:rPr>
        <w:t xml:space="preserve"> </w:t>
      </w:r>
      <w:r>
        <w:rPr>
          <w:sz w:val="23"/>
        </w:rPr>
        <w:t>estar</w:t>
      </w:r>
      <w:r>
        <w:rPr>
          <w:spacing w:val="40"/>
          <w:sz w:val="23"/>
        </w:rPr>
        <w:t xml:space="preserve"> </w:t>
      </w:r>
      <w:r>
        <w:rPr>
          <w:sz w:val="23"/>
        </w:rPr>
        <w:t>construidas</w:t>
      </w:r>
      <w:r>
        <w:rPr>
          <w:spacing w:val="40"/>
          <w:sz w:val="23"/>
        </w:rPr>
        <w:t xml:space="preserve"> </w:t>
      </w:r>
      <w:r>
        <w:rPr>
          <w:sz w:val="23"/>
        </w:rPr>
        <w:t>en</w:t>
      </w:r>
      <w:r>
        <w:rPr>
          <w:spacing w:val="40"/>
          <w:sz w:val="23"/>
        </w:rPr>
        <w:t xml:space="preserve"> </w:t>
      </w:r>
      <w:r>
        <w:rPr>
          <w:sz w:val="23"/>
        </w:rPr>
        <w:t>materiales</w:t>
      </w:r>
      <w:r>
        <w:rPr>
          <w:spacing w:val="40"/>
          <w:sz w:val="23"/>
        </w:rPr>
        <w:t xml:space="preserve"> </w:t>
      </w:r>
      <w:r>
        <w:rPr>
          <w:sz w:val="23"/>
        </w:rPr>
        <w:t>que</w:t>
      </w:r>
      <w:r>
        <w:rPr>
          <w:spacing w:val="40"/>
          <w:sz w:val="23"/>
        </w:rPr>
        <w:t xml:space="preserve"> </w:t>
      </w:r>
      <w:r>
        <w:rPr>
          <w:sz w:val="23"/>
        </w:rPr>
        <w:t>resistan</w:t>
      </w:r>
      <w:r>
        <w:rPr>
          <w:spacing w:val="40"/>
          <w:sz w:val="23"/>
        </w:rPr>
        <w:t xml:space="preserve"> </w:t>
      </w:r>
      <w:r>
        <w:rPr>
          <w:sz w:val="23"/>
        </w:rPr>
        <w:t>las</w:t>
      </w:r>
      <w:r>
        <w:rPr>
          <w:spacing w:val="40"/>
          <w:sz w:val="23"/>
        </w:rPr>
        <w:t xml:space="preserve"> </w:t>
      </w:r>
      <w:r>
        <w:rPr>
          <w:sz w:val="23"/>
        </w:rPr>
        <w:t>cargas</w:t>
      </w:r>
      <w:r>
        <w:rPr>
          <w:spacing w:val="40"/>
          <w:sz w:val="23"/>
        </w:rPr>
        <w:t xml:space="preserve"> </w:t>
      </w:r>
      <w:r>
        <w:rPr>
          <w:sz w:val="23"/>
        </w:rPr>
        <w:t>que</w:t>
      </w:r>
      <w:r>
        <w:rPr>
          <w:spacing w:val="40"/>
          <w:sz w:val="23"/>
        </w:rPr>
        <w:t xml:space="preserve"> </w:t>
      </w:r>
      <w:r>
        <w:rPr>
          <w:sz w:val="23"/>
        </w:rPr>
        <w:t>se</w:t>
      </w:r>
      <w:r>
        <w:rPr>
          <w:spacing w:val="40"/>
          <w:sz w:val="23"/>
        </w:rPr>
        <w:t xml:space="preserve"> </w:t>
      </w:r>
      <w:r>
        <w:rPr>
          <w:sz w:val="23"/>
        </w:rPr>
        <w:t>le</w:t>
      </w:r>
      <w:r>
        <w:rPr>
          <w:spacing w:val="80"/>
          <w:sz w:val="23"/>
        </w:rPr>
        <w:t xml:space="preserve"> </w:t>
      </w:r>
      <w:r>
        <w:rPr>
          <w:sz w:val="23"/>
        </w:rPr>
        <w:t>impongan con un amplio margen de seguridad.</w:t>
      </w:r>
    </w:p>
    <w:p w:rsidR="004C60DF" w:rsidRDefault="00837B24">
      <w:pPr>
        <w:pStyle w:val="Prrafodelista"/>
        <w:numPr>
          <w:ilvl w:val="0"/>
          <w:numId w:val="103"/>
        </w:numPr>
        <w:tabs>
          <w:tab w:val="left" w:pos="1567"/>
        </w:tabs>
        <w:spacing w:before="126"/>
        <w:rPr>
          <w:sz w:val="23"/>
        </w:rPr>
      </w:pPr>
      <w:r>
        <w:rPr>
          <w:sz w:val="23"/>
        </w:rPr>
        <w:t>Deberán</w:t>
      </w:r>
      <w:r>
        <w:rPr>
          <w:spacing w:val="-7"/>
          <w:sz w:val="23"/>
        </w:rPr>
        <w:t xml:space="preserve"> </w:t>
      </w:r>
      <w:r>
        <w:rPr>
          <w:sz w:val="23"/>
        </w:rPr>
        <w:t>tener</w:t>
      </w:r>
      <w:r>
        <w:rPr>
          <w:spacing w:val="-4"/>
          <w:sz w:val="23"/>
        </w:rPr>
        <w:t xml:space="preserve"> </w:t>
      </w:r>
      <w:r>
        <w:rPr>
          <w:sz w:val="23"/>
        </w:rPr>
        <w:t>facilidad</w:t>
      </w:r>
      <w:r>
        <w:rPr>
          <w:spacing w:val="-5"/>
          <w:sz w:val="23"/>
        </w:rPr>
        <w:t xml:space="preserve"> </w:t>
      </w:r>
      <w:r>
        <w:rPr>
          <w:sz w:val="23"/>
        </w:rPr>
        <w:t>para</w:t>
      </w:r>
      <w:r>
        <w:rPr>
          <w:spacing w:val="-5"/>
          <w:sz w:val="23"/>
        </w:rPr>
        <w:t xml:space="preserve"> </w:t>
      </w:r>
      <w:r>
        <w:rPr>
          <w:sz w:val="23"/>
        </w:rPr>
        <w:t>drenar</w:t>
      </w:r>
      <w:r>
        <w:rPr>
          <w:spacing w:val="-4"/>
          <w:sz w:val="23"/>
        </w:rPr>
        <w:t xml:space="preserve"> </w:t>
      </w:r>
      <w:r>
        <w:rPr>
          <w:sz w:val="23"/>
        </w:rPr>
        <w:t>el</w:t>
      </w:r>
      <w:r>
        <w:rPr>
          <w:spacing w:val="-5"/>
          <w:sz w:val="23"/>
        </w:rPr>
        <w:t xml:space="preserve"> </w:t>
      </w:r>
      <w:r>
        <w:rPr>
          <w:sz w:val="23"/>
        </w:rPr>
        <w:t>agua</w:t>
      </w:r>
      <w:r>
        <w:rPr>
          <w:spacing w:val="-5"/>
          <w:sz w:val="23"/>
        </w:rPr>
        <w:t xml:space="preserve"> </w:t>
      </w:r>
      <w:r>
        <w:rPr>
          <w:sz w:val="23"/>
        </w:rPr>
        <w:t>mediante</w:t>
      </w:r>
      <w:r>
        <w:rPr>
          <w:spacing w:val="-5"/>
          <w:sz w:val="23"/>
        </w:rPr>
        <w:t xml:space="preserve"> </w:t>
      </w:r>
      <w:r>
        <w:rPr>
          <w:sz w:val="23"/>
        </w:rPr>
        <w:t>drenajes</w:t>
      </w:r>
      <w:r>
        <w:rPr>
          <w:spacing w:val="-5"/>
          <w:sz w:val="23"/>
        </w:rPr>
        <w:t xml:space="preserve"> </w:t>
      </w:r>
      <w:r>
        <w:rPr>
          <w:sz w:val="23"/>
        </w:rPr>
        <w:t>en</w:t>
      </w:r>
      <w:r>
        <w:rPr>
          <w:spacing w:val="-5"/>
          <w:sz w:val="23"/>
        </w:rPr>
        <w:t xml:space="preserve"> </w:t>
      </w:r>
      <w:r>
        <w:rPr>
          <w:sz w:val="23"/>
        </w:rPr>
        <w:t>su</w:t>
      </w:r>
      <w:r>
        <w:rPr>
          <w:spacing w:val="-4"/>
          <w:sz w:val="23"/>
        </w:rPr>
        <w:t xml:space="preserve"> </w:t>
      </w:r>
      <w:r>
        <w:rPr>
          <w:spacing w:val="-2"/>
          <w:sz w:val="23"/>
        </w:rPr>
        <w:t>interior.</w:t>
      </w:r>
    </w:p>
    <w:p w:rsidR="004C60DF" w:rsidRDefault="00837B24">
      <w:pPr>
        <w:pStyle w:val="Ttulo5"/>
        <w:spacing w:before="251"/>
        <w:ind w:left="994"/>
      </w:pPr>
      <w:r>
        <w:t>Canaletas</w:t>
      </w:r>
      <w:r>
        <w:rPr>
          <w:spacing w:val="-5"/>
        </w:rPr>
        <w:t xml:space="preserve"> </w:t>
      </w:r>
      <w:r>
        <w:t>y</w:t>
      </w:r>
      <w:r>
        <w:rPr>
          <w:spacing w:val="-5"/>
        </w:rPr>
        <w:t xml:space="preserve"> </w:t>
      </w:r>
      <w:r>
        <w:rPr>
          <w:spacing w:val="-2"/>
        </w:rPr>
        <w:t>Galerías</w:t>
      </w:r>
    </w:p>
    <w:p w:rsidR="004C60DF" w:rsidRDefault="00837B24">
      <w:pPr>
        <w:pStyle w:val="Prrafodelista"/>
        <w:numPr>
          <w:ilvl w:val="0"/>
          <w:numId w:val="103"/>
        </w:numPr>
        <w:tabs>
          <w:tab w:val="left" w:pos="1567"/>
        </w:tabs>
        <w:spacing w:before="256" w:line="357" w:lineRule="auto"/>
        <w:ind w:right="421" w:hanging="360"/>
        <w:rPr>
          <w:sz w:val="23"/>
        </w:rPr>
      </w:pPr>
      <w:r>
        <w:rPr>
          <w:sz w:val="23"/>
        </w:rPr>
        <w:t>Las</w:t>
      </w:r>
      <w:r>
        <w:rPr>
          <w:spacing w:val="40"/>
          <w:sz w:val="23"/>
        </w:rPr>
        <w:t xml:space="preserve"> </w:t>
      </w:r>
      <w:r>
        <w:rPr>
          <w:sz w:val="23"/>
        </w:rPr>
        <w:t>canaletas</w:t>
      </w:r>
      <w:r>
        <w:rPr>
          <w:spacing w:val="40"/>
          <w:sz w:val="23"/>
        </w:rPr>
        <w:t xml:space="preserve"> </w:t>
      </w:r>
      <w:r>
        <w:rPr>
          <w:sz w:val="23"/>
        </w:rPr>
        <w:t>son</w:t>
      </w:r>
      <w:r>
        <w:rPr>
          <w:spacing w:val="40"/>
          <w:sz w:val="23"/>
        </w:rPr>
        <w:t xml:space="preserve"> </w:t>
      </w:r>
      <w:r>
        <w:rPr>
          <w:sz w:val="23"/>
        </w:rPr>
        <w:t>conductos</w:t>
      </w:r>
      <w:r>
        <w:rPr>
          <w:spacing w:val="40"/>
          <w:sz w:val="23"/>
        </w:rPr>
        <w:t xml:space="preserve"> </w:t>
      </w:r>
      <w:r>
        <w:rPr>
          <w:sz w:val="23"/>
        </w:rPr>
        <w:t>con</w:t>
      </w:r>
      <w:r>
        <w:rPr>
          <w:spacing w:val="40"/>
          <w:sz w:val="23"/>
        </w:rPr>
        <w:t xml:space="preserve"> </w:t>
      </w:r>
      <w:r>
        <w:rPr>
          <w:sz w:val="23"/>
        </w:rPr>
        <w:t>tapas</w:t>
      </w:r>
      <w:r>
        <w:rPr>
          <w:spacing w:val="40"/>
          <w:sz w:val="23"/>
        </w:rPr>
        <w:t xml:space="preserve"> </w:t>
      </w:r>
      <w:r>
        <w:rPr>
          <w:sz w:val="23"/>
        </w:rPr>
        <w:t>removibles</w:t>
      </w:r>
      <w:r>
        <w:rPr>
          <w:spacing w:val="40"/>
          <w:sz w:val="23"/>
        </w:rPr>
        <w:t xml:space="preserve"> </w:t>
      </w:r>
      <w:r>
        <w:rPr>
          <w:sz w:val="23"/>
        </w:rPr>
        <w:t>(macizas</w:t>
      </w:r>
      <w:r>
        <w:rPr>
          <w:spacing w:val="40"/>
          <w:sz w:val="23"/>
        </w:rPr>
        <w:t xml:space="preserve"> </w:t>
      </w:r>
      <w:r>
        <w:rPr>
          <w:sz w:val="23"/>
        </w:rPr>
        <w:t>o</w:t>
      </w:r>
      <w:r>
        <w:rPr>
          <w:spacing w:val="40"/>
          <w:sz w:val="23"/>
        </w:rPr>
        <w:t xml:space="preserve"> </w:t>
      </w:r>
      <w:r>
        <w:rPr>
          <w:sz w:val="23"/>
        </w:rPr>
        <w:t>ventiladas)</w:t>
      </w:r>
      <w:r>
        <w:rPr>
          <w:spacing w:val="40"/>
          <w:sz w:val="23"/>
        </w:rPr>
        <w:t xml:space="preserve"> </w:t>
      </w:r>
      <w:r>
        <w:rPr>
          <w:sz w:val="23"/>
        </w:rPr>
        <w:t>a</w:t>
      </w:r>
      <w:r>
        <w:rPr>
          <w:spacing w:val="40"/>
          <w:sz w:val="23"/>
        </w:rPr>
        <w:t xml:space="preserve"> </w:t>
      </w:r>
      <w:r>
        <w:rPr>
          <w:sz w:val="23"/>
        </w:rPr>
        <w:t>nivel</w:t>
      </w:r>
      <w:r>
        <w:rPr>
          <w:spacing w:val="40"/>
          <w:sz w:val="23"/>
        </w:rPr>
        <w:t xml:space="preserve"> </w:t>
      </w:r>
      <w:r>
        <w:rPr>
          <w:sz w:val="23"/>
        </w:rPr>
        <w:t>del suelo. Los cables van directamente enterrados o en conductos.</w:t>
      </w:r>
    </w:p>
    <w:p w:rsidR="004C60DF" w:rsidRDefault="00837B24">
      <w:pPr>
        <w:pStyle w:val="Prrafodelista"/>
        <w:numPr>
          <w:ilvl w:val="0"/>
          <w:numId w:val="103"/>
        </w:numPr>
        <w:tabs>
          <w:tab w:val="left" w:pos="1567"/>
        </w:tabs>
        <w:spacing w:before="126" w:line="357" w:lineRule="auto"/>
        <w:ind w:right="428" w:hanging="360"/>
        <w:rPr>
          <w:sz w:val="23"/>
        </w:rPr>
      </w:pPr>
      <w:r>
        <w:rPr>
          <w:sz w:val="23"/>
        </w:rPr>
        <w:t>Las</w:t>
      </w:r>
      <w:r>
        <w:rPr>
          <w:spacing w:val="30"/>
          <w:sz w:val="23"/>
        </w:rPr>
        <w:t xml:space="preserve"> </w:t>
      </w:r>
      <w:r>
        <w:rPr>
          <w:sz w:val="23"/>
        </w:rPr>
        <w:t>galerías</w:t>
      </w:r>
      <w:r>
        <w:rPr>
          <w:spacing w:val="30"/>
          <w:sz w:val="23"/>
        </w:rPr>
        <w:t xml:space="preserve"> </w:t>
      </w:r>
      <w:r>
        <w:rPr>
          <w:sz w:val="23"/>
        </w:rPr>
        <w:t>se</w:t>
      </w:r>
      <w:r>
        <w:rPr>
          <w:spacing w:val="30"/>
          <w:sz w:val="23"/>
        </w:rPr>
        <w:t xml:space="preserve"> </w:t>
      </w:r>
      <w:r>
        <w:rPr>
          <w:sz w:val="23"/>
        </w:rPr>
        <w:t>diferencian</w:t>
      </w:r>
      <w:r>
        <w:rPr>
          <w:spacing w:val="30"/>
          <w:sz w:val="23"/>
        </w:rPr>
        <w:t xml:space="preserve"> </w:t>
      </w:r>
      <w:r>
        <w:rPr>
          <w:sz w:val="23"/>
        </w:rPr>
        <w:t>de</w:t>
      </w:r>
      <w:r>
        <w:rPr>
          <w:spacing w:val="30"/>
          <w:sz w:val="23"/>
        </w:rPr>
        <w:t xml:space="preserve"> </w:t>
      </w:r>
      <w:r>
        <w:rPr>
          <w:sz w:val="23"/>
        </w:rPr>
        <w:t>las</w:t>
      </w:r>
      <w:r>
        <w:rPr>
          <w:spacing w:val="30"/>
          <w:sz w:val="23"/>
        </w:rPr>
        <w:t xml:space="preserve"> </w:t>
      </w:r>
      <w:r>
        <w:rPr>
          <w:sz w:val="23"/>
        </w:rPr>
        <w:t>anteriores</w:t>
      </w:r>
      <w:r>
        <w:rPr>
          <w:spacing w:val="30"/>
          <w:sz w:val="23"/>
        </w:rPr>
        <w:t xml:space="preserve"> </w:t>
      </w:r>
      <w:r>
        <w:rPr>
          <w:sz w:val="23"/>
        </w:rPr>
        <w:t>en</w:t>
      </w:r>
      <w:r>
        <w:rPr>
          <w:spacing w:val="30"/>
          <w:sz w:val="23"/>
        </w:rPr>
        <w:t xml:space="preserve"> </w:t>
      </w:r>
      <w:r>
        <w:rPr>
          <w:sz w:val="23"/>
        </w:rPr>
        <w:t>que</w:t>
      </w:r>
      <w:r>
        <w:rPr>
          <w:spacing w:val="30"/>
          <w:sz w:val="23"/>
        </w:rPr>
        <w:t xml:space="preserve"> </w:t>
      </w:r>
      <w:r>
        <w:rPr>
          <w:sz w:val="23"/>
        </w:rPr>
        <w:t>pueden</w:t>
      </w:r>
      <w:r>
        <w:rPr>
          <w:spacing w:val="30"/>
          <w:sz w:val="23"/>
        </w:rPr>
        <w:t xml:space="preserve"> </w:t>
      </w:r>
      <w:r>
        <w:rPr>
          <w:sz w:val="23"/>
        </w:rPr>
        <w:t>ser</w:t>
      </w:r>
      <w:r>
        <w:rPr>
          <w:spacing w:val="26"/>
          <w:sz w:val="23"/>
        </w:rPr>
        <w:t xml:space="preserve"> </w:t>
      </w:r>
      <w:r>
        <w:rPr>
          <w:sz w:val="23"/>
        </w:rPr>
        <w:t>recorridas</w:t>
      </w:r>
      <w:r>
        <w:rPr>
          <w:spacing w:val="30"/>
          <w:sz w:val="23"/>
        </w:rPr>
        <w:t xml:space="preserve"> </w:t>
      </w:r>
      <w:r>
        <w:rPr>
          <w:sz w:val="23"/>
        </w:rPr>
        <w:t>en</w:t>
      </w:r>
      <w:r>
        <w:rPr>
          <w:spacing w:val="30"/>
          <w:sz w:val="23"/>
        </w:rPr>
        <w:t xml:space="preserve"> </w:t>
      </w:r>
      <w:r>
        <w:rPr>
          <w:sz w:val="23"/>
        </w:rPr>
        <w:t>toda</w:t>
      </w:r>
      <w:r>
        <w:rPr>
          <w:spacing w:val="30"/>
          <w:sz w:val="23"/>
        </w:rPr>
        <w:t xml:space="preserve"> </w:t>
      </w:r>
      <w:r>
        <w:rPr>
          <w:sz w:val="23"/>
        </w:rPr>
        <w:t xml:space="preserve">su </w:t>
      </w:r>
      <w:r>
        <w:rPr>
          <w:spacing w:val="-2"/>
          <w:sz w:val="23"/>
        </w:rPr>
        <w:t>extensión.</w:t>
      </w:r>
    </w:p>
    <w:p w:rsidR="004C60DF" w:rsidRDefault="00837B24">
      <w:pPr>
        <w:pStyle w:val="Ttulo5"/>
        <w:spacing w:before="126"/>
      </w:pPr>
      <w:r>
        <w:t>Conductores</w:t>
      </w:r>
      <w:r>
        <w:rPr>
          <w:spacing w:val="-7"/>
        </w:rPr>
        <w:t xml:space="preserve"> </w:t>
      </w:r>
      <w:r>
        <w:t>en</w:t>
      </w:r>
      <w:r>
        <w:rPr>
          <w:spacing w:val="-7"/>
        </w:rPr>
        <w:t xml:space="preserve"> </w:t>
      </w:r>
      <w:r>
        <w:t>Líneas</w:t>
      </w:r>
      <w:r>
        <w:rPr>
          <w:spacing w:val="-6"/>
        </w:rPr>
        <w:t xml:space="preserve"> </w:t>
      </w:r>
      <w:r>
        <w:t>Aéreas</w:t>
      </w:r>
      <w:r>
        <w:rPr>
          <w:spacing w:val="-7"/>
        </w:rPr>
        <w:t xml:space="preserve"> </w:t>
      </w:r>
      <w:r>
        <w:t>Exteriores</w:t>
      </w:r>
      <w:r>
        <w:rPr>
          <w:spacing w:val="-5"/>
        </w:rPr>
        <w:t xml:space="preserve"> </w:t>
      </w:r>
      <w:r>
        <w:t>-</w:t>
      </w:r>
      <w:r>
        <w:rPr>
          <w:spacing w:val="-6"/>
        </w:rPr>
        <w:t xml:space="preserve"> </w:t>
      </w:r>
      <w:r>
        <w:t>Requisitos</w:t>
      </w:r>
      <w:r>
        <w:rPr>
          <w:spacing w:val="-6"/>
        </w:rPr>
        <w:t xml:space="preserve"> </w:t>
      </w:r>
      <w:r>
        <w:rPr>
          <w:spacing w:val="-2"/>
        </w:rPr>
        <w:t>Exigidos</w:t>
      </w:r>
    </w:p>
    <w:p w:rsidR="004C60DF" w:rsidRDefault="004C60DF">
      <w:pPr>
        <w:pStyle w:val="Textoindependiente"/>
        <w:spacing w:before="19"/>
        <w:rPr>
          <w:b/>
          <w:sz w:val="20"/>
        </w:rPr>
      </w:pPr>
    </w:p>
    <w:tbl>
      <w:tblPr>
        <w:tblStyle w:val="TableNormal"/>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86"/>
        <w:gridCol w:w="7152"/>
      </w:tblGrid>
      <w:tr w:rsidR="004C60DF">
        <w:trPr>
          <w:trHeight w:val="695"/>
        </w:trPr>
        <w:tc>
          <w:tcPr>
            <w:tcW w:w="2986" w:type="dxa"/>
          </w:tcPr>
          <w:p w:rsidR="004C60DF" w:rsidRDefault="004C60DF">
            <w:pPr>
              <w:pStyle w:val="TableParagraph"/>
              <w:spacing w:before="2"/>
              <w:rPr>
                <w:b/>
                <w:sz w:val="20"/>
              </w:rPr>
            </w:pPr>
          </w:p>
          <w:p w:rsidR="004C60DF" w:rsidRDefault="00837B24">
            <w:pPr>
              <w:pStyle w:val="TableParagraph"/>
              <w:ind w:left="110"/>
              <w:rPr>
                <w:b/>
                <w:sz w:val="20"/>
              </w:rPr>
            </w:pPr>
            <w:r>
              <w:rPr>
                <w:b/>
                <w:sz w:val="20"/>
              </w:rPr>
              <w:t>Distancias</w:t>
            </w:r>
            <w:r>
              <w:rPr>
                <w:b/>
                <w:spacing w:val="-10"/>
                <w:sz w:val="20"/>
              </w:rPr>
              <w:t xml:space="preserve"> </w:t>
            </w:r>
            <w:r>
              <w:rPr>
                <w:b/>
                <w:sz w:val="20"/>
              </w:rPr>
              <w:t>mínimas</w:t>
            </w:r>
            <w:r>
              <w:rPr>
                <w:b/>
                <w:spacing w:val="-10"/>
                <w:sz w:val="20"/>
              </w:rPr>
              <w:t xml:space="preserve"> </w:t>
            </w:r>
            <w:r>
              <w:rPr>
                <w:b/>
                <w:spacing w:val="-2"/>
                <w:sz w:val="20"/>
              </w:rPr>
              <w:t>exigidas:</w:t>
            </w:r>
          </w:p>
        </w:tc>
        <w:tc>
          <w:tcPr>
            <w:tcW w:w="7152" w:type="dxa"/>
          </w:tcPr>
          <w:p w:rsidR="004C60DF" w:rsidRDefault="00837B24">
            <w:pPr>
              <w:pStyle w:val="TableParagraph"/>
              <w:spacing w:line="234" w:lineRule="exact"/>
              <w:ind w:left="109"/>
              <w:rPr>
                <w:sz w:val="20"/>
              </w:rPr>
            </w:pPr>
            <w:r>
              <w:rPr>
                <w:b/>
                <w:i/>
                <w:w w:val="90"/>
                <w:sz w:val="21"/>
              </w:rPr>
              <w:t>De</w:t>
            </w:r>
            <w:r>
              <w:rPr>
                <w:b/>
                <w:i/>
                <w:spacing w:val="6"/>
                <w:sz w:val="21"/>
              </w:rPr>
              <w:t xml:space="preserve"> </w:t>
            </w:r>
            <w:r>
              <w:rPr>
                <w:b/>
                <w:i/>
                <w:w w:val="90"/>
                <w:sz w:val="21"/>
              </w:rPr>
              <w:t>azoteas</w:t>
            </w:r>
            <w:r>
              <w:rPr>
                <w:b/>
                <w:i/>
                <w:spacing w:val="6"/>
                <w:sz w:val="21"/>
              </w:rPr>
              <w:t xml:space="preserve"> </w:t>
            </w:r>
            <w:r>
              <w:rPr>
                <w:b/>
                <w:i/>
                <w:spacing w:val="-2"/>
                <w:w w:val="90"/>
                <w:sz w:val="21"/>
              </w:rPr>
              <w:t>transitables</w:t>
            </w:r>
            <w:r>
              <w:rPr>
                <w:spacing w:val="-2"/>
                <w:w w:val="90"/>
                <w:sz w:val="20"/>
              </w:rPr>
              <w:t>:</w:t>
            </w:r>
          </w:p>
          <w:p w:rsidR="004C60DF" w:rsidRDefault="00837B24">
            <w:pPr>
              <w:pStyle w:val="TableParagraph"/>
              <w:numPr>
                <w:ilvl w:val="0"/>
                <w:numId w:val="102"/>
              </w:numPr>
              <w:tabs>
                <w:tab w:val="left" w:pos="829"/>
              </w:tabs>
              <w:spacing w:line="231" w:lineRule="exact"/>
              <w:ind w:hanging="360"/>
              <w:rPr>
                <w:sz w:val="20"/>
              </w:rPr>
            </w:pPr>
            <w:r>
              <w:rPr>
                <w:sz w:val="20"/>
              </w:rPr>
              <w:t>Hacia</w:t>
            </w:r>
            <w:r>
              <w:rPr>
                <w:spacing w:val="-6"/>
                <w:sz w:val="20"/>
              </w:rPr>
              <w:t xml:space="preserve"> </w:t>
            </w:r>
            <w:r>
              <w:rPr>
                <w:sz w:val="20"/>
              </w:rPr>
              <w:t>arriba:</w:t>
            </w:r>
            <w:r>
              <w:rPr>
                <w:spacing w:val="-6"/>
                <w:sz w:val="20"/>
              </w:rPr>
              <w:t xml:space="preserve"> </w:t>
            </w:r>
            <w:r>
              <w:rPr>
                <w:sz w:val="20"/>
              </w:rPr>
              <w:t>2,75</w:t>
            </w:r>
            <w:r>
              <w:rPr>
                <w:spacing w:val="-5"/>
                <w:sz w:val="20"/>
              </w:rPr>
              <w:t xml:space="preserve"> m.</w:t>
            </w:r>
          </w:p>
          <w:p w:rsidR="004C60DF" w:rsidRDefault="00837B24">
            <w:pPr>
              <w:pStyle w:val="TableParagraph"/>
              <w:numPr>
                <w:ilvl w:val="0"/>
                <w:numId w:val="102"/>
              </w:numPr>
              <w:tabs>
                <w:tab w:val="left" w:pos="829"/>
              </w:tabs>
              <w:spacing w:line="210" w:lineRule="exact"/>
              <w:ind w:hanging="360"/>
              <w:rPr>
                <w:sz w:val="20"/>
              </w:rPr>
            </w:pPr>
            <w:r>
              <w:rPr>
                <w:sz w:val="20"/>
              </w:rPr>
              <w:t>Hacia</w:t>
            </w:r>
            <w:r>
              <w:rPr>
                <w:spacing w:val="-6"/>
                <w:sz w:val="20"/>
              </w:rPr>
              <w:t xml:space="preserve"> </w:t>
            </w:r>
            <w:r>
              <w:rPr>
                <w:sz w:val="20"/>
              </w:rPr>
              <w:t>abajo:</w:t>
            </w:r>
            <w:r>
              <w:rPr>
                <w:spacing w:val="-6"/>
                <w:sz w:val="20"/>
              </w:rPr>
              <w:t xml:space="preserve"> </w:t>
            </w:r>
            <w:r>
              <w:rPr>
                <w:sz w:val="20"/>
              </w:rPr>
              <w:t>1,25</w:t>
            </w:r>
            <w:r>
              <w:rPr>
                <w:spacing w:val="-5"/>
                <w:sz w:val="20"/>
              </w:rPr>
              <w:t xml:space="preserve"> m.</w:t>
            </w:r>
          </w:p>
        </w:tc>
      </w:tr>
      <w:tr w:rsidR="004C60DF">
        <w:trPr>
          <w:trHeight w:val="930"/>
        </w:trPr>
        <w:tc>
          <w:tcPr>
            <w:tcW w:w="2986" w:type="dxa"/>
          </w:tcPr>
          <w:p w:rsidR="004C60DF" w:rsidRDefault="004C60DF">
            <w:pPr>
              <w:pStyle w:val="TableParagraph"/>
              <w:spacing w:before="117"/>
              <w:rPr>
                <w:b/>
                <w:sz w:val="20"/>
              </w:rPr>
            </w:pPr>
          </w:p>
          <w:p w:rsidR="004C60DF" w:rsidRDefault="00837B24">
            <w:pPr>
              <w:pStyle w:val="TableParagraph"/>
              <w:ind w:left="110"/>
              <w:rPr>
                <w:b/>
                <w:sz w:val="20"/>
              </w:rPr>
            </w:pPr>
            <w:r>
              <w:rPr>
                <w:b/>
                <w:sz w:val="20"/>
              </w:rPr>
              <w:t>Distancias</w:t>
            </w:r>
            <w:r>
              <w:rPr>
                <w:b/>
                <w:spacing w:val="-11"/>
                <w:sz w:val="20"/>
              </w:rPr>
              <w:t xml:space="preserve"> </w:t>
            </w:r>
            <w:r>
              <w:rPr>
                <w:b/>
                <w:spacing w:val="-2"/>
                <w:sz w:val="20"/>
              </w:rPr>
              <w:t>mínimas:</w:t>
            </w:r>
          </w:p>
        </w:tc>
        <w:tc>
          <w:tcPr>
            <w:tcW w:w="7152" w:type="dxa"/>
          </w:tcPr>
          <w:p w:rsidR="004C60DF" w:rsidRDefault="00837B24">
            <w:pPr>
              <w:pStyle w:val="TableParagraph"/>
              <w:spacing w:line="234" w:lineRule="exact"/>
              <w:ind w:left="109"/>
              <w:rPr>
                <w:b/>
                <w:i/>
                <w:sz w:val="21"/>
              </w:rPr>
            </w:pPr>
            <w:r>
              <w:rPr>
                <w:b/>
                <w:i/>
                <w:spacing w:val="-8"/>
                <w:sz w:val="21"/>
              </w:rPr>
              <w:t>De</w:t>
            </w:r>
            <w:r>
              <w:rPr>
                <w:b/>
                <w:i/>
                <w:spacing w:val="-5"/>
                <w:sz w:val="21"/>
              </w:rPr>
              <w:t xml:space="preserve"> </w:t>
            </w:r>
            <w:r>
              <w:rPr>
                <w:b/>
                <w:i/>
                <w:spacing w:val="-8"/>
                <w:sz w:val="21"/>
              </w:rPr>
              <w:t>ventanas</w:t>
            </w:r>
            <w:r>
              <w:rPr>
                <w:b/>
                <w:i/>
                <w:spacing w:val="-4"/>
                <w:sz w:val="21"/>
              </w:rPr>
              <w:t xml:space="preserve"> </w:t>
            </w:r>
            <w:r>
              <w:rPr>
                <w:b/>
                <w:i/>
                <w:spacing w:val="-8"/>
                <w:sz w:val="21"/>
              </w:rPr>
              <w:t>o</w:t>
            </w:r>
            <w:r>
              <w:rPr>
                <w:b/>
                <w:i/>
                <w:spacing w:val="-4"/>
                <w:sz w:val="21"/>
              </w:rPr>
              <w:t xml:space="preserve"> </w:t>
            </w:r>
            <w:r>
              <w:rPr>
                <w:b/>
                <w:i/>
                <w:spacing w:val="-8"/>
                <w:sz w:val="21"/>
              </w:rPr>
              <w:t>similares:</w:t>
            </w:r>
          </w:p>
          <w:p w:rsidR="004C60DF" w:rsidRDefault="00837B24">
            <w:pPr>
              <w:pStyle w:val="TableParagraph"/>
              <w:numPr>
                <w:ilvl w:val="0"/>
                <w:numId w:val="101"/>
              </w:numPr>
              <w:tabs>
                <w:tab w:val="left" w:pos="829"/>
              </w:tabs>
              <w:spacing w:line="231" w:lineRule="exact"/>
              <w:ind w:hanging="360"/>
              <w:rPr>
                <w:sz w:val="20"/>
              </w:rPr>
            </w:pPr>
            <w:r>
              <w:rPr>
                <w:sz w:val="20"/>
              </w:rPr>
              <w:t>Hacia</w:t>
            </w:r>
            <w:r>
              <w:rPr>
                <w:spacing w:val="-8"/>
                <w:sz w:val="20"/>
              </w:rPr>
              <w:t xml:space="preserve"> </w:t>
            </w:r>
            <w:r>
              <w:rPr>
                <w:sz w:val="20"/>
              </w:rPr>
              <w:t>arriba</w:t>
            </w:r>
            <w:r>
              <w:rPr>
                <w:spacing w:val="-5"/>
                <w:sz w:val="20"/>
              </w:rPr>
              <w:t xml:space="preserve"> </w:t>
            </w:r>
            <w:r>
              <w:rPr>
                <w:sz w:val="20"/>
              </w:rPr>
              <w:t>desde</w:t>
            </w:r>
            <w:r>
              <w:rPr>
                <w:spacing w:val="-5"/>
                <w:sz w:val="20"/>
              </w:rPr>
              <w:t xml:space="preserve"> </w:t>
            </w:r>
            <w:r>
              <w:rPr>
                <w:sz w:val="20"/>
              </w:rPr>
              <w:t>el</w:t>
            </w:r>
            <w:r>
              <w:rPr>
                <w:spacing w:val="-6"/>
                <w:sz w:val="20"/>
              </w:rPr>
              <w:t xml:space="preserve"> </w:t>
            </w:r>
            <w:r>
              <w:rPr>
                <w:sz w:val="20"/>
              </w:rPr>
              <w:t>alféizar:</w:t>
            </w:r>
            <w:r>
              <w:rPr>
                <w:spacing w:val="-5"/>
                <w:sz w:val="20"/>
              </w:rPr>
              <w:t xml:space="preserve"> </w:t>
            </w:r>
            <w:r>
              <w:rPr>
                <w:sz w:val="20"/>
              </w:rPr>
              <w:t>2,50</w:t>
            </w:r>
            <w:r>
              <w:rPr>
                <w:spacing w:val="-5"/>
                <w:sz w:val="20"/>
              </w:rPr>
              <w:t xml:space="preserve"> m.</w:t>
            </w:r>
          </w:p>
          <w:p w:rsidR="004C60DF" w:rsidRDefault="00837B24">
            <w:pPr>
              <w:pStyle w:val="TableParagraph"/>
              <w:numPr>
                <w:ilvl w:val="0"/>
                <w:numId w:val="101"/>
              </w:numPr>
              <w:tabs>
                <w:tab w:val="left" w:pos="829"/>
              </w:tabs>
              <w:spacing w:line="231" w:lineRule="exact"/>
              <w:ind w:hanging="360"/>
              <w:rPr>
                <w:sz w:val="20"/>
              </w:rPr>
            </w:pPr>
            <w:r>
              <w:rPr>
                <w:sz w:val="20"/>
              </w:rPr>
              <w:t>Hacia</w:t>
            </w:r>
            <w:r>
              <w:rPr>
                <w:spacing w:val="-6"/>
                <w:sz w:val="20"/>
              </w:rPr>
              <w:t xml:space="preserve"> </w:t>
            </w:r>
            <w:r>
              <w:rPr>
                <w:sz w:val="20"/>
              </w:rPr>
              <w:t>abajo</w:t>
            </w:r>
            <w:r>
              <w:rPr>
                <w:spacing w:val="-5"/>
                <w:sz w:val="20"/>
              </w:rPr>
              <w:t xml:space="preserve"> </w:t>
            </w:r>
            <w:r>
              <w:rPr>
                <w:sz w:val="20"/>
              </w:rPr>
              <w:t>desde</w:t>
            </w:r>
            <w:r>
              <w:rPr>
                <w:spacing w:val="-5"/>
                <w:sz w:val="20"/>
              </w:rPr>
              <w:t xml:space="preserve"> </w:t>
            </w:r>
            <w:r>
              <w:rPr>
                <w:sz w:val="20"/>
              </w:rPr>
              <w:t>el</w:t>
            </w:r>
            <w:r>
              <w:rPr>
                <w:spacing w:val="-5"/>
                <w:sz w:val="20"/>
              </w:rPr>
              <w:t xml:space="preserve"> </w:t>
            </w:r>
            <w:r>
              <w:rPr>
                <w:sz w:val="20"/>
              </w:rPr>
              <w:t>alféizar:</w:t>
            </w:r>
            <w:r>
              <w:rPr>
                <w:spacing w:val="-5"/>
                <w:sz w:val="20"/>
              </w:rPr>
              <w:t xml:space="preserve"> </w:t>
            </w:r>
            <w:r>
              <w:rPr>
                <w:sz w:val="20"/>
              </w:rPr>
              <w:t>1,25</w:t>
            </w:r>
            <w:r>
              <w:rPr>
                <w:spacing w:val="-5"/>
                <w:sz w:val="20"/>
              </w:rPr>
              <w:t xml:space="preserve"> m.</w:t>
            </w:r>
          </w:p>
          <w:p w:rsidR="004C60DF" w:rsidRDefault="00837B24">
            <w:pPr>
              <w:pStyle w:val="TableParagraph"/>
              <w:numPr>
                <w:ilvl w:val="0"/>
                <w:numId w:val="101"/>
              </w:numPr>
              <w:tabs>
                <w:tab w:val="left" w:pos="829"/>
              </w:tabs>
              <w:spacing w:before="3" w:line="211" w:lineRule="exact"/>
              <w:ind w:hanging="360"/>
              <w:rPr>
                <w:sz w:val="20"/>
              </w:rPr>
            </w:pPr>
            <w:r>
              <w:rPr>
                <w:sz w:val="20"/>
              </w:rPr>
              <w:t>Lateralmente</w:t>
            </w:r>
            <w:r>
              <w:rPr>
                <w:spacing w:val="-7"/>
                <w:sz w:val="20"/>
              </w:rPr>
              <w:t xml:space="preserve"> </w:t>
            </w:r>
            <w:r>
              <w:rPr>
                <w:sz w:val="20"/>
              </w:rPr>
              <w:t>desde</w:t>
            </w:r>
            <w:r>
              <w:rPr>
                <w:spacing w:val="-6"/>
                <w:sz w:val="20"/>
              </w:rPr>
              <w:t xml:space="preserve"> </w:t>
            </w:r>
            <w:r>
              <w:rPr>
                <w:sz w:val="20"/>
              </w:rPr>
              <w:t>el</w:t>
            </w:r>
            <w:r>
              <w:rPr>
                <w:spacing w:val="-6"/>
                <w:sz w:val="20"/>
              </w:rPr>
              <w:t xml:space="preserve"> </w:t>
            </w:r>
            <w:r>
              <w:rPr>
                <w:sz w:val="20"/>
              </w:rPr>
              <w:t>marco:</w:t>
            </w:r>
            <w:r>
              <w:rPr>
                <w:spacing w:val="-6"/>
                <w:sz w:val="20"/>
              </w:rPr>
              <w:t xml:space="preserve"> </w:t>
            </w:r>
            <w:r>
              <w:rPr>
                <w:sz w:val="20"/>
              </w:rPr>
              <w:t>1,25</w:t>
            </w:r>
            <w:r>
              <w:rPr>
                <w:spacing w:val="-6"/>
                <w:sz w:val="20"/>
              </w:rPr>
              <w:t xml:space="preserve"> </w:t>
            </w:r>
            <w:r>
              <w:rPr>
                <w:spacing w:val="-5"/>
                <w:sz w:val="20"/>
              </w:rPr>
              <w:t>m.</w:t>
            </w:r>
          </w:p>
        </w:tc>
      </w:tr>
      <w:tr w:rsidR="004C60DF">
        <w:trPr>
          <w:trHeight w:val="695"/>
        </w:trPr>
        <w:tc>
          <w:tcPr>
            <w:tcW w:w="2986" w:type="dxa"/>
          </w:tcPr>
          <w:p w:rsidR="004C60DF" w:rsidRDefault="00837B24">
            <w:pPr>
              <w:pStyle w:val="TableParagraph"/>
              <w:spacing w:before="229"/>
              <w:ind w:left="110"/>
              <w:rPr>
                <w:b/>
                <w:sz w:val="20"/>
              </w:rPr>
            </w:pPr>
            <w:r>
              <w:rPr>
                <w:b/>
                <w:sz w:val="20"/>
              </w:rPr>
              <w:t>Distancias</w:t>
            </w:r>
            <w:r>
              <w:rPr>
                <w:b/>
                <w:spacing w:val="-11"/>
                <w:sz w:val="20"/>
              </w:rPr>
              <w:t xml:space="preserve"> </w:t>
            </w:r>
            <w:r>
              <w:rPr>
                <w:b/>
                <w:spacing w:val="-2"/>
                <w:sz w:val="20"/>
              </w:rPr>
              <w:t>mínimas:</w:t>
            </w:r>
          </w:p>
        </w:tc>
        <w:tc>
          <w:tcPr>
            <w:tcW w:w="7152" w:type="dxa"/>
          </w:tcPr>
          <w:p w:rsidR="004C60DF" w:rsidRDefault="00837B24">
            <w:pPr>
              <w:pStyle w:val="TableParagraph"/>
              <w:spacing w:line="232" w:lineRule="exact"/>
              <w:ind w:left="109"/>
              <w:rPr>
                <w:b/>
                <w:i/>
                <w:sz w:val="21"/>
              </w:rPr>
            </w:pPr>
            <w:r>
              <w:rPr>
                <w:b/>
                <w:i/>
                <w:spacing w:val="-4"/>
                <w:sz w:val="21"/>
              </w:rPr>
              <w:t>Del</w:t>
            </w:r>
            <w:r>
              <w:rPr>
                <w:b/>
                <w:i/>
                <w:spacing w:val="-9"/>
                <w:sz w:val="21"/>
              </w:rPr>
              <w:t xml:space="preserve"> </w:t>
            </w:r>
            <w:r>
              <w:rPr>
                <w:b/>
                <w:i/>
                <w:spacing w:val="-2"/>
                <w:sz w:val="21"/>
              </w:rPr>
              <w:t>suelo:</w:t>
            </w:r>
          </w:p>
          <w:p w:rsidR="004C60DF" w:rsidRDefault="00837B24">
            <w:pPr>
              <w:pStyle w:val="TableParagraph"/>
              <w:numPr>
                <w:ilvl w:val="0"/>
                <w:numId w:val="100"/>
              </w:numPr>
              <w:tabs>
                <w:tab w:val="left" w:pos="829"/>
              </w:tabs>
              <w:spacing w:line="230" w:lineRule="exact"/>
              <w:ind w:hanging="360"/>
              <w:rPr>
                <w:sz w:val="20"/>
              </w:rPr>
            </w:pPr>
            <w:r>
              <w:rPr>
                <w:sz w:val="20"/>
              </w:rPr>
              <w:t>En</w:t>
            </w:r>
            <w:r>
              <w:rPr>
                <w:spacing w:val="-6"/>
                <w:sz w:val="20"/>
              </w:rPr>
              <w:t xml:space="preserve"> </w:t>
            </w:r>
            <w:r>
              <w:rPr>
                <w:sz w:val="20"/>
              </w:rPr>
              <w:t>líneas</w:t>
            </w:r>
            <w:r>
              <w:rPr>
                <w:spacing w:val="-6"/>
                <w:sz w:val="20"/>
              </w:rPr>
              <w:t xml:space="preserve"> </w:t>
            </w:r>
            <w:r>
              <w:rPr>
                <w:sz w:val="20"/>
              </w:rPr>
              <w:t>de</w:t>
            </w:r>
            <w:r>
              <w:rPr>
                <w:spacing w:val="-5"/>
                <w:sz w:val="20"/>
              </w:rPr>
              <w:t xml:space="preserve"> </w:t>
            </w:r>
            <w:r>
              <w:rPr>
                <w:sz w:val="20"/>
              </w:rPr>
              <w:t>acometidas</w:t>
            </w:r>
            <w:r>
              <w:rPr>
                <w:spacing w:val="-6"/>
                <w:sz w:val="20"/>
              </w:rPr>
              <w:t xml:space="preserve"> </w:t>
            </w:r>
            <w:r>
              <w:rPr>
                <w:sz w:val="20"/>
              </w:rPr>
              <w:t>de</w:t>
            </w:r>
            <w:r>
              <w:rPr>
                <w:spacing w:val="-5"/>
                <w:sz w:val="20"/>
              </w:rPr>
              <w:t xml:space="preserve"> </w:t>
            </w:r>
            <w:r>
              <w:rPr>
                <w:sz w:val="20"/>
              </w:rPr>
              <w:t>viviendas:</w:t>
            </w:r>
            <w:r>
              <w:rPr>
                <w:spacing w:val="-6"/>
                <w:sz w:val="20"/>
              </w:rPr>
              <w:t xml:space="preserve"> </w:t>
            </w:r>
            <w:r>
              <w:rPr>
                <w:sz w:val="20"/>
              </w:rPr>
              <w:t>3,50</w:t>
            </w:r>
            <w:r>
              <w:rPr>
                <w:spacing w:val="-5"/>
                <w:sz w:val="20"/>
              </w:rPr>
              <w:t xml:space="preserve"> m.</w:t>
            </w:r>
          </w:p>
          <w:p w:rsidR="004C60DF" w:rsidRDefault="00837B24">
            <w:pPr>
              <w:pStyle w:val="TableParagraph"/>
              <w:numPr>
                <w:ilvl w:val="0"/>
                <w:numId w:val="100"/>
              </w:numPr>
              <w:tabs>
                <w:tab w:val="left" w:pos="829"/>
              </w:tabs>
              <w:spacing w:before="3" w:line="211" w:lineRule="exact"/>
              <w:ind w:hanging="360"/>
              <w:rPr>
                <w:sz w:val="20"/>
              </w:rPr>
            </w:pPr>
            <w:r>
              <w:rPr>
                <w:sz w:val="20"/>
              </w:rPr>
              <w:t>Ídem,</w:t>
            </w:r>
            <w:r>
              <w:rPr>
                <w:spacing w:val="-6"/>
                <w:sz w:val="20"/>
              </w:rPr>
              <w:t xml:space="preserve"> </w:t>
            </w:r>
            <w:r>
              <w:rPr>
                <w:sz w:val="20"/>
              </w:rPr>
              <w:t>si</w:t>
            </w:r>
            <w:r>
              <w:rPr>
                <w:spacing w:val="-6"/>
                <w:sz w:val="20"/>
              </w:rPr>
              <w:t xml:space="preserve"> </w:t>
            </w:r>
            <w:r>
              <w:rPr>
                <w:sz w:val="20"/>
              </w:rPr>
              <w:t>atraviesan</w:t>
            </w:r>
            <w:r>
              <w:rPr>
                <w:spacing w:val="-6"/>
                <w:sz w:val="20"/>
              </w:rPr>
              <w:t xml:space="preserve"> </w:t>
            </w:r>
            <w:r>
              <w:rPr>
                <w:sz w:val="20"/>
              </w:rPr>
              <w:t>líneas</w:t>
            </w:r>
            <w:r>
              <w:rPr>
                <w:spacing w:val="-6"/>
                <w:sz w:val="20"/>
              </w:rPr>
              <w:t xml:space="preserve"> </w:t>
            </w:r>
            <w:r>
              <w:rPr>
                <w:sz w:val="20"/>
              </w:rPr>
              <w:t>de</w:t>
            </w:r>
            <w:r>
              <w:rPr>
                <w:spacing w:val="-6"/>
                <w:sz w:val="20"/>
              </w:rPr>
              <w:t xml:space="preserve"> </w:t>
            </w:r>
            <w:r>
              <w:rPr>
                <w:sz w:val="20"/>
              </w:rPr>
              <w:t>circulación</w:t>
            </w:r>
            <w:r>
              <w:rPr>
                <w:spacing w:val="-6"/>
                <w:sz w:val="20"/>
              </w:rPr>
              <w:t xml:space="preserve"> </w:t>
            </w:r>
            <w:r>
              <w:rPr>
                <w:sz w:val="20"/>
              </w:rPr>
              <w:t>de</w:t>
            </w:r>
            <w:r>
              <w:rPr>
                <w:spacing w:val="-6"/>
                <w:sz w:val="20"/>
              </w:rPr>
              <w:t xml:space="preserve"> </w:t>
            </w:r>
            <w:r>
              <w:rPr>
                <w:sz w:val="20"/>
              </w:rPr>
              <w:t>vehículos:</w:t>
            </w:r>
            <w:r>
              <w:rPr>
                <w:spacing w:val="-6"/>
                <w:sz w:val="20"/>
              </w:rPr>
              <w:t xml:space="preserve"> </w:t>
            </w:r>
            <w:r>
              <w:rPr>
                <w:sz w:val="20"/>
              </w:rPr>
              <w:t>4,00</w:t>
            </w:r>
            <w:r>
              <w:rPr>
                <w:spacing w:val="-5"/>
                <w:sz w:val="20"/>
              </w:rPr>
              <w:t xml:space="preserve"> m.</w:t>
            </w:r>
          </w:p>
        </w:tc>
      </w:tr>
      <w:tr w:rsidR="004C60DF">
        <w:trPr>
          <w:trHeight w:val="930"/>
        </w:trPr>
        <w:tc>
          <w:tcPr>
            <w:tcW w:w="2986" w:type="dxa"/>
          </w:tcPr>
          <w:p w:rsidR="004C60DF" w:rsidRDefault="004C60DF">
            <w:pPr>
              <w:pStyle w:val="TableParagraph"/>
              <w:spacing w:before="117"/>
              <w:rPr>
                <w:b/>
                <w:sz w:val="20"/>
              </w:rPr>
            </w:pPr>
          </w:p>
          <w:p w:rsidR="004C60DF" w:rsidRDefault="00837B24">
            <w:pPr>
              <w:pStyle w:val="TableParagraph"/>
              <w:ind w:left="110"/>
              <w:rPr>
                <w:b/>
                <w:sz w:val="20"/>
              </w:rPr>
            </w:pPr>
            <w:r>
              <w:rPr>
                <w:b/>
                <w:sz w:val="20"/>
              </w:rPr>
              <w:t>Distancias</w:t>
            </w:r>
            <w:r>
              <w:rPr>
                <w:b/>
                <w:spacing w:val="-11"/>
                <w:sz w:val="20"/>
              </w:rPr>
              <w:t xml:space="preserve"> </w:t>
            </w:r>
            <w:r>
              <w:rPr>
                <w:b/>
                <w:spacing w:val="-2"/>
                <w:sz w:val="20"/>
              </w:rPr>
              <w:t>mínimas:</w:t>
            </w:r>
          </w:p>
        </w:tc>
        <w:tc>
          <w:tcPr>
            <w:tcW w:w="7152" w:type="dxa"/>
          </w:tcPr>
          <w:p w:rsidR="004C60DF" w:rsidRDefault="00837B24">
            <w:pPr>
              <w:pStyle w:val="TableParagraph"/>
              <w:spacing w:line="230" w:lineRule="auto"/>
              <w:ind w:left="109"/>
              <w:rPr>
                <w:sz w:val="20"/>
              </w:rPr>
            </w:pPr>
            <w:r>
              <w:rPr>
                <w:b/>
                <w:i/>
                <w:spacing w:val="-4"/>
                <w:sz w:val="21"/>
              </w:rPr>
              <w:t>De</w:t>
            </w:r>
            <w:r>
              <w:rPr>
                <w:b/>
                <w:i/>
                <w:spacing w:val="-10"/>
                <w:sz w:val="21"/>
              </w:rPr>
              <w:t xml:space="preserve"> </w:t>
            </w:r>
            <w:r>
              <w:rPr>
                <w:b/>
                <w:i/>
                <w:spacing w:val="-4"/>
                <w:sz w:val="21"/>
              </w:rPr>
              <w:t>accesos</w:t>
            </w:r>
            <w:r>
              <w:rPr>
                <w:b/>
                <w:i/>
                <w:spacing w:val="-10"/>
                <w:sz w:val="21"/>
              </w:rPr>
              <w:t xml:space="preserve"> </w:t>
            </w:r>
            <w:r>
              <w:rPr>
                <w:b/>
                <w:i/>
                <w:spacing w:val="-4"/>
                <w:sz w:val="21"/>
              </w:rPr>
              <w:t>fijos</w:t>
            </w:r>
            <w:r>
              <w:rPr>
                <w:b/>
                <w:i/>
                <w:spacing w:val="-10"/>
                <w:sz w:val="21"/>
              </w:rPr>
              <w:t xml:space="preserve"> </w:t>
            </w:r>
            <w:r>
              <w:rPr>
                <w:b/>
                <w:i/>
                <w:spacing w:val="-4"/>
                <w:sz w:val="21"/>
              </w:rPr>
              <w:t>como</w:t>
            </w:r>
            <w:r>
              <w:rPr>
                <w:b/>
                <w:i/>
                <w:spacing w:val="-10"/>
                <w:sz w:val="21"/>
              </w:rPr>
              <w:t xml:space="preserve"> </w:t>
            </w:r>
            <w:r>
              <w:rPr>
                <w:b/>
                <w:i/>
                <w:spacing w:val="-4"/>
                <w:sz w:val="21"/>
              </w:rPr>
              <w:t>los</w:t>
            </w:r>
            <w:r>
              <w:rPr>
                <w:b/>
                <w:i/>
                <w:spacing w:val="-10"/>
                <w:sz w:val="21"/>
              </w:rPr>
              <w:t xml:space="preserve"> </w:t>
            </w:r>
            <w:r>
              <w:rPr>
                <w:b/>
                <w:i/>
                <w:spacing w:val="-4"/>
                <w:sz w:val="21"/>
              </w:rPr>
              <w:t>previstos</w:t>
            </w:r>
            <w:r>
              <w:rPr>
                <w:b/>
                <w:i/>
                <w:spacing w:val="-10"/>
                <w:sz w:val="21"/>
              </w:rPr>
              <w:t xml:space="preserve"> </w:t>
            </w:r>
            <w:r>
              <w:rPr>
                <w:b/>
                <w:i/>
                <w:spacing w:val="-4"/>
                <w:sz w:val="21"/>
              </w:rPr>
              <w:t>para</w:t>
            </w:r>
            <w:r>
              <w:rPr>
                <w:b/>
                <w:i/>
                <w:spacing w:val="-10"/>
                <w:sz w:val="21"/>
              </w:rPr>
              <w:t xml:space="preserve"> </w:t>
            </w:r>
            <w:r>
              <w:rPr>
                <w:b/>
                <w:i/>
                <w:spacing w:val="-4"/>
                <w:sz w:val="21"/>
              </w:rPr>
              <w:t>la</w:t>
            </w:r>
            <w:r>
              <w:rPr>
                <w:b/>
                <w:i/>
                <w:spacing w:val="-10"/>
                <w:sz w:val="21"/>
              </w:rPr>
              <w:t xml:space="preserve"> </w:t>
            </w:r>
            <w:r>
              <w:rPr>
                <w:b/>
                <w:i/>
                <w:spacing w:val="-4"/>
                <w:sz w:val="21"/>
              </w:rPr>
              <w:t>limpieza</w:t>
            </w:r>
            <w:r>
              <w:rPr>
                <w:b/>
                <w:i/>
                <w:spacing w:val="-10"/>
                <w:sz w:val="21"/>
              </w:rPr>
              <w:t xml:space="preserve"> </w:t>
            </w:r>
            <w:r>
              <w:rPr>
                <w:b/>
                <w:i/>
                <w:spacing w:val="-4"/>
                <w:sz w:val="21"/>
              </w:rPr>
              <w:t>de</w:t>
            </w:r>
            <w:r>
              <w:rPr>
                <w:b/>
                <w:i/>
                <w:spacing w:val="-11"/>
                <w:sz w:val="21"/>
              </w:rPr>
              <w:t xml:space="preserve"> </w:t>
            </w:r>
            <w:r>
              <w:rPr>
                <w:b/>
                <w:i/>
                <w:spacing w:val="-4"/>
                <w:sz w:val="21"/>
              </w:rPr>
              <w:t>chimeneas</w:t>
            </w:r>
            <w:r>
              <w:rPr>
                <w:b/>
                <w:i/>
                <w:spacing w:val="-10"/>
                <w:sz w:val="21"/>
              </w:rPr>
              <w:t xml:space="preserve"> </w:t>
            </w:r>
            <w:r>
              <w:rPr>
                <w:b/>
                <w:i/>
                <w:spacing w:val="-4"/>
                <w:sz w:val="21"/>
              </w:rPr>
              <w:t xml:space="preserve">desde </w:t>
            </w:r>
            <w:r>
              <w:rPr>
                <w:b/>
                <w:i/>
                <w:sz w:val="21"/>
              </w:rPr>
              <w:t>el exterior</w:t>
            </w:r>
            <w:r>
              <w:rPr>
                <w:sz w:val="20"/>
              </w:rPr>
              <w:t>:</w:t>
            </w:r>
          </w:p>
          <w:p w:rsidR="004C60DF" w:rsidRDefault="00837B24">
            <w:pPr>
              <w:pStyle w:val="TableParagraph"/>
              <w:numPr>
                <w:ilvl w:val="0"/>
                <w:numId w:val="99"/>
              </w:numPr>
              <w:tabs>
                <w:tab w:val="left" w:pos="829"/>
              </w:tabs>
              <w:spacing w:line="230" w:lineRule="exact"/>
              <w:ind w:hanging="360"/>
              <w:rPr>
                <w:sz w:val="20"/>
              </w:rPr>
            </w:pPr>
            <w:r>
              <w:rPr>
                <w:sz w:val="20"/>
              </w:rPr>
              <w:t>Hacia</w:t>
            </w:r>
            <w:r>
              <w:rPr>
                <w:spacing w:val="-6"/>
                <w:sz w:val="20"/>
              </w:rPr>
              <w:t xml:space="preserve"> </w:t>
            </w:r>
            <w:r>
              <w:rPr>
                <w:sz w:val="20"/>
              </w:rPr>
              <w:t>arriba:</w:t>
            </w:r>
            <w:r>
              <w:rPr>
                <w:spacing w:val="-6"/>
                <w:sz w:val="20"/>
              </w:rPr>
              <w:t xml:space="preserve"> </w:t>
            </w:r>
            <w:r>
              <w:rPr>
                <w:sz w:val="20"/>
              </w:rPr>
              <w:t>2,50</w:t>
            </w:r>
            <w:r>
              <w:rPr>
                <w:spacing w:val="-5"/>
                <w:sz w:val="20"/>
              </w:rPr>
              <w:t xml:space="preserve"> m.</w:t>
            </w:r>
          </w:p>
          <w:p w:rsidR="004C60DF" w:rsidRDefault="00837B24">
            <w:pPr>
              <w:pStyle w:val="TableParagraph"/>
              <w:numPr>
                <w:ilvl w:val="0"/>
                <w:numId w:val="99"/>
              </w:numPr>
              <w:tabs>
                <w:tab w:val="left" w:pos="829"/>
              </w:tabs>
              <w:spacing w:line="215" w:lineRule="exact"/>
              <w:ind w:hanging="360"/>
              <w:rPr>
                <w:sz w:val="20"/>
              </w:rPr>
            </w:pPr>
            <w:r>
              <w:rPr>
                <w:sz w:val="20"/>
              </w:rPr>
              <w:t>Hacia</w:t>
            </w:r>
            <w:r>
              <w:rPr>
                <w:spacing w:val="-6"/>
                <w:sz w:val="20"/>
              </w:rPr>
              <w:t xml:space="preserve"> </w:t>
            </w:r>
            <w:r>
              <w:rPr>
                <w:sz w:val="20"/>
              </w:rPr>
              <w:t>abajo:</w:t>
            </w:r>
            <w:r>
              <w:rPr>
                <w:spacing w:val="-6"/>
                <w:sz w:val="20"/>
              </w:rPr>
              <w:t xml:space="preserve"> </w:t>
            </w:r>
            <w:r>
              <w:rPr>
                <w:sz w:val="20"/>
              </w:rPr>
              <w:t>1,25</w:t>
            </w:r>
            <w:r>
              <w:rPr>
                <w:spacing w:val="-5"/>
                <w:sz w:val="20"/>
              </w:rPr>
              <w:t xml:space="preserve"> m.</w:t>
            </w:r>
          </w:p>
        </w:tc>
      </w:tr>
      <w:tr w:rsidR="004C60DF">
        <w:trPr>
          <w:trHeight w:val="926"/>
        </w:trPr>
        <w:tc>
          <w:tcPr>
            <w:tcW w:w="2986" w:type="dxa"/>
          </w:tcPr>
          <w:p w:rsidR="004C60DF" w:rsidRDefault="004C60DF">
            <w:pPr>
              <w:pStyle w:val="TableParagraph"/>
              <w:spacing w:before="112"/>
              <w:rPr>
                <w:b/>
                <w:sz w:val="20"/>
              </w:rPr>
            </w:pPr>
          </w:p>
          <w:p w:rsidR="004C60DF" w:rsidRDefault="00837B24">
            <w:pPr>
              <w:pStyle w:val="TableParagraph"/>
              <w:ind w:left="110"/>
              <w:rPr>
                <w:b/>
                <w:sz w:val="20"/>
              </w:rPr>
            </w:pPr>
            <w:r>
              <w:rPr>
                <w:b/>
                <w:sz w:val="20"/>
              </w:rPr>
              <w:t>Distancias</w:t>
            </w:r>
            <w:r>
              <w:rPr>
                <w:b/>
                <w:spacing w:val="-11"/>
                <w:sz w:val="20"/>
              </w:rPr>
              <w:t xml:space="preserve"> </w:t>
            </w:r>
            <w:r>
              <w:rPr>
                <w:b/>
                <w:spacing w:val="-2"/>
                <w:sz w:val="20"/>
              </w:rPr>
              <w:t>mínimas:</w:t>
            </w:r>
          </w:p>
        </w:tc>
        <w:tc>
          <w:tcPr>
            <w:tcW w:w="7152" w:type="dxa"/>
          </w:tcPr>
          <w:p w:rsidR="004C60DF" w:rsidRDefault="00837B24">
            <w:pPr>
              <w:pStyle w:val="TableParagraph"/>
              <w:spacing w:line="232" w:lineRule="exact"/>
              <w:ind w:left="109"/>
              <w:rPr>
                <w:b/>
                <w:i/>
                <w:sz w:val="21"/>
              </w:rPr>
            </w:pPr>
            <w:r>
              <w:rPr>
                <w:b/>
                <w:i/>
                <w:spacing w:val="-8"/>
                <w:sz w:val="21"/>
              </w:rPr>
              <w:t>De</w:t>
            </w:r>
            <w:r>
              <w:rPr>
                <w:b/>
                <w:i/>
                <w:spacing w:val="-4"/>
                <w:sz w:val="21"/>
              </w:rPr>
              <w:t xml:space="preserve"> </w:t>
            </w:r>
            <w:r>
              <w:rPr>
                <w:b/>
                <w:i/>
                <w:spacing w:val="-8"/>
                <w:sz w:val="21"/>
              </w:rPr>
              <w:t>instalación</w:t>
            </w:r>
            <w:r>
              <w:rPr>
                <w:b/>
                <w:i/>
                <w:spacing w:val="-4"/>
                <w:sz w:val="21"/>
              </w:rPr>
              <w:t xml:space="preserve"> </w:t>
            </w:r>
            <w:r>
              <w:rPr>
                <w:b/>
                <w:i/>
                <w:spacing w:val="-8"/>
                <w:sz w:val="21"/>
              </w:rPr>
              <w:t>de</w:t>
            </w:r>
            <w:r>
              <w:rPr>
                <w:b/>
                <w:i/>
                <w:spacing w:val="-4"/>
                <w:sz w:val="21"/>
              </w:rPr>
              <w:t xml:space="preserve"> </w:t>
            </w:r>
            <w:r>
              <w:rPr>
                <w:b/>
                <w:i/>
                <w:spacing w:val="-8"/>
                <w:sz w:val="21"/>
              </w:rPr>
              <w:t>telecomunicaciones:</w:t>
            </w:r>
          </w:p>
          <w:p w:rsidR="004C60DF" w:rsidRDefault="00837B24">
            <w:pPr>
              <w:pStyle w:val="TableParagraph"/>
              <w:numPr>
                <w:ilvl w:val="0"/>
                <w:numId w:val="98"/>
              </w:numPr>
              <w:tabs>
                <w:tab w:val="left" w:pos="829"/>
              </w:tabs>
              <w:spacing w:line="230" w:lineRule="exact"/>
              <w:ind w:hanging="360"/>
              <w:rPr>
                <w:sz w:val="20"/>
              </w:rPr>
            </w:pPr>
            <w:r>
              <w:rPr>
                <w:sz w:val="20"/>
              </w:rPr>
              <w:t>Hacia</w:t>
            </w:r>
            <w:r>
              <w:rPr>
                <w:spacing w:val="-6"/>
                <w:sz w:val="20"/>
              </w:rPr>
              <w:t xml:space="preserve"> </w:t>
            </w:r>
            <w:r>
              <w:rPr>
                <w:sz w:val="20"/>
              </w:rPr>
              <w:t>arriba:</w:t>
            </w:r>
            <w:r>
              <w:rPr>
                <w:spacing w:val="-6"/>
                <w:sz w:val="20"/>
              </w:rPr>
              <w:t xml:space="preserve"> </w:t>
            </w:r>
            <w:r>
              <w:rPr>
                <w:sz w:val="20"/>
              </w:rPr>
              <w:t>1,00</w:t>
            </w:r>
            <w:r>
              <w:rPr>
                <w:spacing w:val="-5"/>
                <w:sz w:val="20"/>
              </w:rPr>
              <w:t xml:space="preserve"> m.</w:t>
            </w:r>
          </w:p>
          <w:p w:rsidR="004C60DF" w:rsidRDefault="00837B24">
            <w:pPr>
              <w:pStyle w:val="TableParagraph"/>
              <w:numPr>
                <w:ilvl w:val="0"/>
                <w:numId w:val="98"/>
              </w:numPr>
              <w:tabs>
                <w:tab w:val="left" w:pos="829"/>
              </w:tabs>
              <w:spacing w:before="3" w:line="231" w:lineRule="exact"/>
              <w:ind w:hanging="360"/>
              <w:rPr>
                <w:sz w:val="20"/>
              </w:rPr>
            </w:pPr>
            <w:r>
              <w:rPr>
                <w:sz w:val="20"/>
              </w:rPr>
              <w:t>Hacia</w:t>
            </w:r>
            <w:r>
              <w:rPr>
                <w:spacing w:val="-6"/>
                <w:sz w:val="20"/>
              </w:rPr>
              <w:t xml:space="preserve"> </w:t>
            </w:r>
            <w:r>
              <w:rPr>
                <w:sz w:val="20"/>
              </w:rPr>
              <w:t>abajo:</w:t>
            </w:r>
            <w:r>
              <w:rPr>
                <w:spacing w:val="-6"/>
                <w:sz w:val="20"/>
              </w:rPr>
              <w:t xml:space="preserve"> </w:t>
            </w:r>
            <w:r>
              <w:rPr>
                <w:sz w:val="20"/>
              </w:rPr>
              <w:t>1,00</w:t>
            </w:r>
            <w:r>
              <w:rPr>
                <w:spacing w:val="-5"/>
                <w:sz w:val="20"/>
              </w:rPr>
              <w:t xml:space="preserve"> m.</w:t>
            </w:r>
          </w:p>
          <w:p w:rsidR="004C60DF" w:rsidRDefault="00837B24">
            <w:pPr>
              <w:pStyle w:val="TableParagraph"/>
              <w:numPr>
                <w:ilvl w:val="0"/>
                <w:numId w:val="98"/>
              </w:numPr>
              <w:tabs>
                <w:tab w:val="left" w:pos="829"/>
              </w:tabs>
              <w:spacing w:line="210" w:lineRule="exact"/>
              <w:ind w:hanging="360"/>
              <w:rPr>
                <w:sz w:val="20"/>
              </w:rPr>
            </w:pPr>
            <w:r>
              <w:rPr>
                <w:sz w:val="20"/>
              </w:rPr>
              <w:t>Lateralmente:</w:t>
            </w:r>
            <w:r>
              <w:rPr>
                <w:spacing w:val="-9"/>
                <w:sz w:val="20"/>
              </w:rPr>
              <w:t xml:space="preserve"> </w:t>
            </w:r>
            <w:r>
              <w:rPr>
                <w:sz w:val="20"/>
              </w:rPr>
              <w:t>1,00</w:t>
            </w:r>
            <w:r>
              <w:rPr>
                <w:spacing w:val="-9"/>
                <w:sz w:val="20"/>
              </w:rPr>
              <w:t xml:space="preserve"> </w:t>
            </w:r>
            <w:r>
              <w:rPr>
                <w:spacing w:val="-5"/>
                <w:sz w:val="20"/>
              </w:rPr>
              <w:t>m.</w:t>
            </w:r>
          </w:p>
        </w:tc>
      </w:tr>
      <w:tr w:rsidR="004C60DF">
        <w:trPr>
          <w:trHeight w:val="234"/>
        </w:trPr>
        <w:tc>
          <w:tcPr>
            <w:tcW w:w="2986" w:type="dxa"/>
          </w:tcPr>
          <w:p w:rsidR="004C60DF" w:rsidRDefault="00837B24">
            <w:pPr>
              <w:pStyle w:val="TableParagraph"/>
              <w:spacing w:line="215" w:lineRule="exact"/>
              <w:ind w:left="110"/>
              <w:rPr>
                <w:b/>
                <w:sz w:val="20"/>
              </w:rPr>
            </w:pPr>
            <w:r>
              <w:rPr>
                <w:b/>
                <w:sz w:val="20"/>
              </w:rPr>
              <w:t>Distancias</w:t>
            </w:r>
            <w:r>
              <w:rPr>
                <w:b/>
                <w:spacing w:val="-11"/>
                <w:sz w:val="20"/>
              </w:rPr>
              <w:t xml:space="preserve"> </w:t>
            </w:r>
            <w:r>
              <w:rPr>
                <w:b/>
                <w:spacing w:val="-2"/>
                <w:sz w:val="20"/>
              </w:rPr>
              <w:t>mínimas:</w:t>
            </w:r>
          </w:p>
        </w:tc>
        <w:tc>
          <w:tcPr>
            <w:tcW w:w="7152" w:type="dxa"/>
          </w:tcPr>
          <w:p w:rsidR="004C60DF" w:rsidRDefault="00837B24">
            <w:pPr>
              <w:pStyle w:val="TableParagraph"/>
              <w:spacing w:line="215" w:lineRule="exact"/>
              <w:ind w:left="109"/>
              <w:rPr>
                <w:sz w:val="20"/>
              </w:rPr>
            </w:pPr>
            <w:r>
              <w:rPr>
                <w:b/>
                <w:i/>
                <w:spacing w:val="-6"/>
                <w:sz w:val="21"/>
              </w:rPr>
              <w:t>De</w:t>
            </w:r>
            <w:r>
              <w:rPr>
                <w:b/>
                <w:i/>
                <w:spacing w:val="-9"/>
                <w:sz w:val="21"/>
              </w:rPr>
              <w:t xml:space="preserve"> </w:t>
            </w:r>
            <w:r>
              <w:rPr>
                <w:b/>
                <w:i/>
                <w:spacing w:val="-6"/>
                <w:sz w:val="21"/>
              </w:rPr>
              <w:t>árboles</w:t>
            </w:r>
            <w:r>
              <w:rPr>
                <w:b/>
                <w:i/>
                <w:spacing w:val="-9"/>
                <w:sz w:val="21"/>
              </w:rPr>
              <w:t xml:space="preserve"> </w:t>
            </w:r>
            <w:r>
              <w:rPr>
                <w:b/>
                <w:i/>
                <w:spacing w:val="-6"/>
                <w:sz w:val="21"/>
              </w:rPr>
              <w:t>y</w:t>
            </w:r>
            <w:r>
              <w:rPr>
                <w:b/>
                <w:i/>
                <w:spacing w:val="-9"/>
                <w:sz w:val="21"/>
              </w:rPr>
              <w:t xml:space="preserve"> </w:t>
            </w:r>
            <w:r>
              <w:rPr>
                <w:b/>
                <w:i/>
                <w:spacing w:val="-6"/>
                <w:sz w:val="21"/>
              </w:rPr>
              <w:t>antenas:</w:t>
            </w:r>
            <w:r>
              <w:rPr>
                <w:b/>
                <w:i/>
                <w:spacing w:val="-9"/>
                <w:sz w:val="21"/>
              </w:rPr>
              <w:t xml:space="preserve"> </w:t>
            </w:r>
            <w:r>
              <w:rPr>
                <w:spacing w:val="-6"/>
                <w:sz w:val="20"/>
              </w:rPr>
              <w:t>1,00 m.</w:t>
            </w:r>
          </w:p>
        </w:tc>
      </w:tr>
      <w:tr w:rsidR="004C60DF">
        <w:trPr>
          <w:trHeight w:val="465"/>
        </w:trPr>
        <w:tc>
          <w:tcPr>
            <w:tcW w:w="2986" w:type="dxa"/>
          </w:tcPr>
          <w:p w:rsidR="004C60DF" w:rsidRDefault="00837B24">
            <w:pPr>
              <w:pStyle w:val="TableParagraph"/>
              <w:spacing w:before="114"/>
              <w:ind w:left="110"/>
              <w:rPr>
                <w:b/>
                <w:sz w:val="20"/>
              </w:rPr>
            </w:pPr>
            <w:r>
              <w:rPr>
                <w:b/>
                <w:sz w:val="20"/>
              </w:rPr>
              <w:t>No</w:t>
            </w:r>
            <w:r>
              <w:rPr>
                <w:b/>
                <w:spacing w:val="-4"/>
                <w:sz w:val="20"/>
              </w:rPr>
              <w:t xml:space="preserve"> </w:t>
            </w:r>
            <w:r>
              <w:rPr>
                <w:b/>
                <w:sz w:val="20"/>
              </w:rPr>
              <w:t>se</w:t>
            </w:r>
            <w:r>
              <w:rPr>
                <w:b/>
                <w:spacing w:val="-2"/>
                <w:sz w:val="20"/>
              </w:rPr>
              <w:t xml:space="preserve"> permite:</w:t>
            </w:r>
          </w:p>
        </w:tc>
        <w:tc>
          <w:tcPr>
            <w:tcW w:w="7152" w:type="dxa"/>
          </w:tcPr>
          <w:p w:rsidR="004C60DF" w:rsidRDefault="00837B24">
            <w:pPr>
              <w:pStyle w:val="TableParagraph"/>
              <w:spacing w:line="230" w:lineRule="exact"/>
              <w:ind w:left="109"/>
              <w:rPr>
                <w:sz w:val="20"/>
              </w:rPr>
            </w:pPr>
            <w:r>
              <w:rPr>
                <w:sz w:val="20"/>
              </w:rPr>
              <w:t>El</w:t>
            </w:r>
            <w:r>
              <w:rPr>
                <w:spacing w:val="40"/>
                <w:sz w:val="20"/>
              </w:rPr>
              <w:t xml:space="preserve"> </w:t>
            </w:r>
            <w:r>
              <w:rPr>
                <w:sz w:val="20"/>
              </w:rPr>
              <w:t>tendido</w:t>
            </w:r>
            <w:r>
              <w:rPr>
                <w:spacing w:val="40"/>
                <w:sz w:val="20"/>
              </w:rPr>
              <w:t xml:space="preserve"> </w:t>
            </w:r>
            <w:r>
              <w:rPr>
                <w:sz w:val="20"/>
              </w:rPr>
              <w:t>de</w:t>
            </w:r>
            <w:r>
              <w:rPr>
                <w:spacing w:val="40"/>
                <w:sz w:val="20"/>
              </w:rPr>
              <w:t xml:space="preserve"> </w:t>
            </w:r>
            <w:r>
              <w:rPr>
                <w:sz w:val="20"/>
              </w:rPr>
              <w:t>líneas</w:t>
            </w:r>
            <w:r>
              <w:rPr>
                <w:spacing w:val="40"/>
                <w:sz w:val="20"/>
              </w:rPr>
              <w:t xml:space="preserve"> </w:t>
            </w:r>
            <w:r>
              <w:rPr>
                <w:sz w:val="20"/>
              </w:rPr>
              <w:t>aéreas</w:t>
            </w:r>
            <w:r>
              <w:rPr>
                <w:spacing w:val="40"/>
                <w:sz w:val="20"/>
              </w:rPr>
              <w:t xml:space="preserve"> </w:t>
            </w:r>
            <w:r>
              <w:rPr>
                <w:sz w:val="20"/>
              </w:rPr>
              <w:t>por</w:t>
            </w:r>
            <w:r>
              <w:rPr>
                <w:spacing w:val="40"/>
                <w:sz w:val="20"/>
              </w:rPr>
              <w:t xml:space="preserve"> </w:t>
            </w:r>
            <w:r>
              <w:rPr>
                <w:sz w:val="20"/>
              </w:rPr>
              <w:t>encima</w:t>
            </w:r>
            <w:r>
              <w:rPr>
                <w:spacing w:val="40"/>
                <w:sz w:val="20"/>
              </w:rPr>
              <w:t xml:space="preserve"> </w:t>
            </w:r>
            <w:r>
              <w:rPr>
                <w:sz w:val="20"/>
              </w:rPr>
              <w:t>de</w:t>
            </w:r>
            <w:r>
              <w:rPr>
                <w:spacing w:val="40"/>
                <w:sz w:val="20"/>
              </w:rPr>
              <w:t xml:space="preserve"> </w:t>
            </w:r>
            <w:r>
              <w:rPr>
                <w:sz w:val="20"/>
              </w:rPr>
              <w:t>chimeneas,</w:t>
            </w:r>
            <w:r>
              <w:rPr>
                <w:spacing w:val="40"/>
                <w:sz w:val="20"/>
              </w:rPr>
              <w:t xml:space="preserve"> </w:t>
            </w:r>
            <w:r>
              <w:rPr>
                <w:sz w:val="20"/>
              </w:rPr>
              <w:t>pistas</w:t>
            </w:r>
            <w:r>
              <w:rPr>
                <w:spacing w:val="40"/>
                <w:sz w:val="20"/>
              </w:rPr>
              <w:t xml:space="preserve"> </w:t>
            </w:r>
            <w:r>
              <w:rPr>
                <w:sz w:val="20"/>
              </w:rPr>
              <w:t>de</w:t>
            </w:r>
            <w:r>
              <w:rPr>
                <w:spacing w:val="40"/>
                <w:sz w:val="20"/>
              </w:rPr>
              <w:t xml:space="preserve"> </w:t>
            </w:r>
            <w:r>
              <w:rPr>
                <w:sz w:val="20"/>
              </w:rPr>
              <w:t>juego, campos de deportes y piletas de natación.</w:t>
            </w:r>
          </w:p>
        </w:tc>
      </w:tr>
      <w:tr w:rsidR="004C60DF">
        <w:trPr>
          <w:trHeight w:val="695"/>
        </w:trPr>
        <w:tc>
          <w:tcPr>
            <w:tcW w:w="2986" w:type="dxa"/>
          </w:tcPr>
          <w:p w:rsidR="004C60DF" w:rsidRDefault="00837B24">
            <w:pPr>
              <w:pStyle w:val="TableParagraph"/>
              <w:spacing w:before="229"/>
              <w:ind w:left="110"/>
              <w:rPr>
                <w:b/>
                <w:sz w:val="20"/>
              </w:rPr>
            </w:pPr>
            <w:r>
              <w:rPr>
                <w:b/>
                <w:sz w:val="20"/>
              </w:rPr>
              <w:t>Tensión</w:t>
            </w:r>
            <w:r>
              <w:rPr>
                <w:b/>
                <w:spacing w:val="-10"/>
                <w:sz w:val="20"/>
              </w:rPr>
              <w:t xml:space="preserve"> </w:t>
            </w:r>
            <w:r>
              <w:rPr>
                <w:b/>
                <w:spacing w:val="-2"/>
                <w:sz w:val="20"/>
              </w:rPr>
              <w:t>mecánica:</w:t>
            </w:r>
          </w:p>
        </w:tc>
        <w:tc>
          <w:tcPr>
            <w:tcW w:w="7152" w:type="dxa"/>
          </w:tcPr>
          <w:p w:rsidR="004C60DF" w:rsidRDefault="00837B24">
            <w:pPr>
              <w:pStyle w:val="TableParagraph"/>
              <w:ind w:left="109"/>
              <w:rPr>
                <w:sz w:val="20"/>
              </w:rPr>
            </w:pPr>
            <w:r>
              <w:rPr>
                <w:sz w:val="20"/>
              </w:rPr>
              <w:t>Las</w:t>
            </w:r>
            <w:r>
              <w:rPr>
                <w:spacing w:val="80"/>
                <w:sz w:val="20"/>
              </w:rPr>
              <w:t xml:space="preserve"> </w:t>
            </w:r>
            <w:r>
              <w:rPr>
                <w:sz w:val="20"/>
              </w:rPr>
              <w:t>líneas</w:t>
            </w:r>
            <w:r>
              <w:rPr>
                <w:spacing w:val="80"/>
                <w:sz w:val="20"/>
              </w:rPr>
              <w:t xml:space="preserve"> </w:t>
            </w:r>
            <w:r>
              <w:rPr>
                <w:sz w:val="20"/>
              </w:rPr>
              <w:t>serán</w:t>
            </w:r>
            <w:r>
              <w:rPr>
                <w:spacing w:val="80"/>
                <w:sz w:val="20"/>
              </w:rPr>
              <w:t xml:space="preserve"> </w:t>
            </w:r>
            <w:r>
              <w:rPr>
                <w:sz w:val="20"/>
              </w:rPr>
              <w:t>tendidas</w:t>
            </w:r>
            <w:r>
              <w:rPr>
                <w:spacing w:val="80"/>
                <w:sz w:val="20"/>
              </w:rPr>
              <w:t xml:space="preserve"> </w:t>
            </w:r>
            <w:r>
              <w:rPr>
                <w:sz w:val="20"/>
              </w:rPr>
              <w:t>de</w:t>
            </w:r>
            <w:r>
              <w:rPr>
                <w:spacing w:val="80"/>
                <w:sz w:val="20"/>
              </w:rPr>
              <w:t xml:space="preserve"> </w:t>
            </w:r>
            <w:r>
              <w:rPr>
                <w:sz w:val="20"/>
              </w:rPr>
              <w:t>manera</w:t>
            </w:r>
            <w:r>
              <w:rPr>
                <w:spacing w:val="80"/>
                <w:sz w:val="20"/>
              </w:rPr>
              <w:t xml:space="preserve"> </w:t>
            </w:r>
            <w:r>
              <w:rPr>
                <w:sz w:val="20"/>
              </w:rPr>
              <w:t>tal</w:t>
            </w:r>
            <w:r>
              <w:rPr>
                <w:spacing w:val="80"/>
                <w:sz w:val="20"/>
              </w:rPr>
              <w:t xml:space="preserve"> </w:t>
            </w:r>
            <w:r>
              <w:rPr>
                <w:sz w:val="20"/>
              </w:rPr>
              <w:t>que,</w:t>
            </w:r>
            <w:r>
              <w:rPr>
                <w:spacing w:val="80"/>
                <w:sz w:val="20"/>
              </w:rPr>
              <w:t xml:space="preserve"> </w:t>
            </w:r>
            <w:r>
              <w:rPr>
                <w:sz w:val="20"/>
              </w:rPr>
              <w:t>en</w:t>
            </w:r>
            <w:r>
              <w:rPr>
                <w:spacing w:val="80"/>
                <w:sz w:val="20"/>
              </w:rPr>
              <w:t xml:space="preserve"> </w:t>
            </w:r>
            <w:r>
              <w:rPr>
                <w:sz w:val="20"/>
              </w:rPr>
              <w:t>la</w:t>
            </w:r>
            <w:r>
              <w:rPr>
                <w:spacing w:val="80"/>
                <w:sz w:val="20"/>
              </w:rPr>
              <w:t xml:space="preserve"> </w:t>
            </w:r>
            <w:r>
              <w:rPr>
                <w:sz w:val="20"/>
              </w:rPr>
              <w:t>condición</w:t>
            </w:r>
            <w:r>
              <w:rPr>
                <w:spacing w:val="80"/>
                <w:sz w:val="20"/>
              </w:rPr>
              <w:t xml:space="preserve"> </w:t>
            </w:r>
            <w:r>
              <w:rPr>
                <w:sz w:val="20"/>
              </w:rPr>
              <w:t>más desfavorable,</w:t>
            </w:r>
            <w:r>
              <w:rPr>
                <w:spacing w:val="50"/>
                <w:sz w:val="20"/>
              </w:rPr>
              <w:t xml:space="preserve"> </w:t>
            </w:r>
            <w:r>
              <w:rPr>
                <w:sz w:val="20"/>
              </w:rPr>
              <w:t>la</w:t>
            </w:r>
            <w:r>
              <w:rPr>
                <w:spacing w:val="50"/>
                <w:sz w:val="20"/>
              </w:rPr>
              <w:t xml:space="preserve"> </w:t>
            </w:r>
            <w:r>
              <w:rPr>
                <w:sz w:val="20"/>
              </w:rPr>
              <w:t>tensión</w:t>
            </w:r>
            <w:r>
              <w:rPr>
                <w:spacing w:val="51"/>
                <w:sz w:val="20"/>
              </w:rPr>
              <w:t xml:space="preserve"> </w:t>
            </w:r>
            <w:r>
              <w:rPr>
                <w:sz w:val="20"/>
              </w:rPr>
              <w:t>mecánica</w:t>
            </w:r>
            <w:r>
              <w:rPr>
                <w:spacing w:val="50"/>
                <w:sz w:val="20"/>
              </w:rPr>
              <w:t xml:space="preserve"> </w:t>
            </w:r>
            <w:r>
              <w:rPr>
                <w:sz w:val="20"/>
              </w:rPr>
              <w:t>resultante</w:t>
            </w:r>
            <w:r>
              <w:rPr>
                <w:spacing w:val="51"/>
                <w:sz w:val="20"/>
              </w:rPr>
              <w:t xml:space="preserve"> </w:t>
            </w:r>
            <w:r>
              <w:rPr>
                <w:sz w:val="20"/>
              </w:rPr>
              <w:t>de</w:t>
            </w:r>
            <w:r>
              <w:rPr>
                <w:spacing w:val="50"/>
                <w:sz w:val="20"/>
              </w:rPr>
              <w:t xml:space="preserve"> </w:t>
            </w:r>
            <w:r>
              <w:rPr>
                <w:sz w:val="20"/>
              </w:rPr>
              <w:t>los</w:t>
            </w:r>
            <w:r>
              <w:rPr>
                <w:spacing w:val="51"/>
                <w:sz w:val="20"/>
              </w:rPr>
              <w:t xml:space="preserve"> </w:t>
            </w:r>
            <w:r>
              <w:rPr>
                <w:sz w:val="20"/>
              </w:rPr>
              <w:t>conductores</w:t>
            </w:r>
            <w:r>
              <w:rPr>
                <w:spacing w:val="50"/>
                <w:sz w:val="20"/>
              </w:rPr>
              <w:t xml:space="preserve"> </w:t>
            </w:r>
            <w:r>
              <w:rPr>
                <w:sz w:val="20"/>
              </w:rPr>
              <w:t>no</w:t>
            </w:r>
            <w:r>
              <w:rPr>
                <w:spacing w:val="51"/>
                <w:sz w:val="20"/>
              </w:rPr>
              <w:t xml:space="preserve"> </w:t>
            </w:r>
            <w:r>
              <w:rPr>
                <w:spacing w:val="-5"/>
                <w:sz w:val="20"/>
              </w:rPr>
              <w:t>sea</w:t>
            </w:r>
          </w:p>
          <w:p w:rsidR="004C60DF" w:rsidRDefault="00837B24">
            <w:pPr>
              <w:pStyle w:val="TableParagraph"/>
              <w:spacing w:line="211" w:lineRule="exact"/>
              <w:ind w:left="109"/>
              <w:rPr>
                <w:sz w:val="20"/>
              </w:rPr>
            </w:pPr>
            <w:r>
              <w:rPr>
                <w:sz w:val="20"/>
              </w:rPr>
              <w:t>mayor</w:t>
            </w:r>
            <w:r>
              <w:rPr>
                <w:spacing w:val="-4"/>
                <w:sz w:val="20"/>
              </w:rPr>
              <w:t xml:space="preserve"> </w:t>
            </w:r>
            <w:r>
              <w:rPr>
                <w:sz w:val="20"/>
              </w:rPr>
              <w:t>de</w:t>
            </w:r>
            <w:r>
              <w:rPr>
                <w:spacing w:val="-3"/>
                <w:sz w:val="20"/>
              </w:rPr>
              <w:t xml:space="preserve"> </w:t>
            </w:r>
            <w:r>
              <w:rPr>
                <w:sz w:val="20"/>
              </w:rPr>
              <w:t>60</w:t>
            </w:r>
            <w:r>
              <w:rPr>
                <w:spacing w:val="-3"/>
                <w:sz w:val="20"/>
              </w:rPr>
              <w:t xml:space="preserve"> </w:t>
            </w:r>
            <w:r>
              <w:rPr>
                <w:spacing w:val="-2"/>
                <w:sz w:val="20"/>
              </w:rPr>
              <w:t>N/mm².</w:t>
            </w:r>
          </w:p>
        </w:tc>
      </w:tr>
      <w:tr w:rsidR="004C60DF">
        <w:trPr>
          <w:trHeight w:val="695"/>
        </w:trPr>
        <w:tc>
          <w:tcPr>
            <w:tcW w:w="2986" w:type="dxa"/>
          </w:tcPr>
          <w:p w:rsidR="004C60DF" w:rsidRDefault="00837B24">
            <w:pPr>
              <w:pStyle w:val="TableParagraph"/>
              <w:spacing w:before="229"/>
              <w:ind w:left="110"/>
              <w:rPr>
                <w:b/>
                <w:sz w:val="20"/>
              </w:rPr>
            </w:pPr>
            <w:r>
              <w:rPr>
                <w:b/>
                <w:sz w:val="20"/>
              </w:rPr>
              <w:t>Vanos</w:t>
            </w:r>
            <w:r>
              <w:rPr>
                <w:b/>
                <w:spacing w:val="-6"/>
                <w:sz w:val="20"/>
              </w:rPr>
              <w:t xml:space="preserve"> </w:t>
            </w:r>
            <w:r>
              <w:rPr>
                <w:b/>
                <w:spacing w:val="-2"/>
                <w:sz w:val="20"/>
              </w:rPr>
              <w:t>máximos:</w:t>
            </w:r>
          </w:p>
        </w:tc>
        <w:tc>
          <w:tcPr>
            <w:tcW w:w="7152" w:type="dxa"/>
          </w:tcPr>
          <w:p w:rsidR="004C60DF" w:rsidRDefault="00837B24">
            <w:pPr>
              <w:pStyle w:val="TableParagraph"/>
              <w:spacing w:line="231" w:lineRule="exact"/>
              <w:ind w:left="109"/>
              <w:rPr>
                <w:sz w:val="20"/>
              </w:rPr>
            </w:pPr>
            <w:r>
              <w:rPr>
                <w:sz w:val="20"/>
              </w:rPr>
              <w:t>Según</w:t>
            </w:r>
            <w:r>
              <w:rPr>
                <w:spacing w:val="-5"/>
                <w:sz w:val="20"/>
              </w:rPr>
              <w:t xml:space="preserve"> </w:t>
            </w:r>
            <w:r>
              <w:rPr>
                <w:sz w:val="20"/>
              </w:rPr>
              <w:t>la</w:t>
            </w:r>
            <w:r>
              <w:rPr>
                <w:spacing w:val="-5"/>
                <w:sz w:val="20"/>
              </w:rPr>
              <w:t xml:space="preserve"> </w:t>
            </w:r>
            <w:r>
              <w:rPr>
                <w:sz w:val="20"/>
              </w:rPr>
              <w:t>sección</w:t>
            </w:r>
            <w:r>
              <w:rPr>
                <w:spacing w:val="-5"/>
                <w:sz w:val="20"/>
              </w:rPr>
              <w:t xml:space="preserve"> </w:t>
            </w:r>
            <w:r>
              <w:rPr>
                <w:sz w:val="20"/>
              </w:rPr>
              <w:t>de</w:t>
            </w:r>
            <w:r>
              <w:rPr>
                <w:spacing w:val="-5"/>
                <w:sz w:val="20"/>
              </w:rPr>
              <w:t xml:space="preserve"> </w:t>
            </w:r>
            <w:r>
              <w:rPr>
                <w:sz w:val="20"/>
              </w:rPr>
              <w:t>los</w:t>
            </w:r>
            <w:r>
              <w:rPr>
                <w:spacing w:val="-5"/>
                <w:sz w:val="20"/>
              </w:rPr>
              <w:t xml:space="preserve"> </w:t>
            </w:r>
            <w:r>
              <w:rPr>
                <w:sz w:val="20"/>
              </w:rPr>
              <w:t>conductores</w:t>
            </w:r>
            <w:r>
              <w:rPr>
                <w:spacing w:val="-5"/>
                <w:sz w:val="20"/>
              </w:rPr>
              <w:t xml:space="preserve"> </w:t>
            </w:r>
            <w:r>
              <w:rPr>
                <w:spacing w:val="-2"/>
                <w:sz w:val="20"/>
              </w:rPr>
              <w:t>serán:</w:t>
            </w:r>
          </w:p>
          <w:p w:rsidR="004C60DF" w:rsidRDefault="00837B24">
            <w:pPr>
              <w:pStyle w:val="TableParagraph"/>
              <w:numPr>
                <w:ilvl w:val="0"/>
                <w:numId w:val="97"/>
              </w:numPr>
              <w:tabs>
                <w:tab w:val="left" w:pos="829"/>
              </w:tabs>
              <w:spacing w:line="231" w:lineRule="exact"/>
              <w:ind w:hanging="360"/>
              <w:rPr>
                <w:sz w:val="20"/>
              </w:rPr>
            </w:pPr>
            <w:r>
              <w:rPr>
                <w:sz w:val="20"/>
              </w:rPr>
              <w:t>Hasta</w:t>
            </w:r>
            <w:r>
              <w:rPr>
                <w:spacing w:val="-5"/>
                <w:sz w:val="20"/>
              </w:rPr>
              <w:t xml:space="preserve"> </w:t>
            </w:r>
            <w:r>
              <w:rPr>
                <w:sz w:val="20"/>
              </w:rPr>
              <w:t>5</w:t>
            </w:r>
            <w:r>
              <w:rPr>
                <w:spacing w:val="-4"/>
                <w:sz w:val="20"/>
              </w:rPr>
              <w:t xml:space="preserve"> </w:t>
            </w:r>
            <w:r>
              <w:rPr>
                <w:sz w:val="20"/>
              </w:rPr>
              <w:t>m.</w:t>
            </w:r>
            <w:r>
              <w:rPr>
                <w:spacing w:val="-4"/>
                <w:sz w:val="20"/>
              </w:rPr>
              <w:t xml:space="preserve"> </w:t>
            </w:r>
            <w:r>
              <w:rPr>
                <w:sz w:val="20"/>
              </w:rPr>
              <w:t>para</w:t>
            </w:r>
            <w:r>
              <w:rPr>
                <w:spacing w:val="-4"/>
                <w:sz w:val="20"/>
              </w:rPr>
              <w:t xml:space="preserve"> </w:t>
            </w:r>
            <w:r>
              <w:rPr>
                <w:sz w:val="20"/>
              </w:rPr>
              <w:t>conductores</w:t>
            </w:r>
            <w:r>
              <w:rPr>
                <w:spacing w:val="-5"/>
                <w:sz w:val="20"/>
              </w:rPr>
              <w:t xml:space="preserve"> </w:t>
            </w:r>
            <w:r>
              <w:rPr>
                <w:sz w:val="20"/>
              </w:rPr>
              <w:t>de</w:t>
            </w:r>
            <w:r>
              <w:rPr>
                <w:spacing w:val="-4"/>
                <w:sz w:val="20"/>
              </w:rPr>
              <w:t xml:space="preserve"> </w:t>
            </w:r>
            <w:r>
              <w:rPr>
                <w:sz w:val="20"/>
              </w:rPr>
              <w:t>hasta</w:t>
            </w:r>
            <w:r>
              <w:rPr>
                <w:spacing w:val="-4"/>
                <w:sz w:val="20"/>
              </w:rPr>
              <w:t xml:space="preserve"> </w:t>
            </w:r>
            <w:r>
              <w:rPr>
                <w:sz w:val="20"/>
              </w:rPr>
              <w:t>4</w:t>
            </w:r>
            <w:r>
              <w:rPr>
                <w:spacing w:val="-4"/>
                <w:sz w:val="20"/>
              </w:rPr>
              <w:t xml:space="preserve"> mm².</w:t>
            </w:r>
          </w:p>
          <w:p w:rsidR="004C60DF" w:rsidRDefault="00837B24">
            <w:pPr>
              <w:pStyle w:val="TableParagraph"/>
              <w:numPr>
                <w:ilvl w:val="0"/>
                <w:numId w:val="97"/>
              </w:numPr>
              <w:tabs>
                <w:tab w:val="left" w:pos="829"/>
              </w:tabs>
              <w:spacing w:before="3" w:line="211" w:lineRule="exact"/>
              <w:ind w:hanging="360"/>
              <w:rPr>
                <w:sz w:val="20"/>
              </w:rPr>
            </w:pPr>
            <w:r>
              <w:rPr>
                <w:sz w:val="20"/>
              </w:rPr>
              <w:t>Hasta</w:t>
            </w:r>
            <w:r>
              <w:rPr>
                <w:spacing w:val="-7"/>
                <w:sz w:val="20"/>
              </w:rPr>
              <w:t xml:space="preserve"> </w:t>
            </w:r>
            <w:r>
              <w:rPr>
                <w:sz w:val="20"/>
              </w:rPr>
              <w:t>10</w:t>
            </w:r>
            <w:r>
              <w:rPr>
                <w:spacing w:val="-4"/>
                <w:sz w:val="20"/>
              </w:rPr>
              <w:t xml:space="preserve"> </w:t>
            </w:r>
            <w:r>
              <w:rPr>
                <w:sz w:val="20"/>
              </w:rPr>
              <w:t>m.</w:t>
            </w:r>
            <w:r>
              <w:rPr>
                <w:spacing w:val="-5"/>
                <w:sz w:val="20"/>
              </w:rPr>
              <w:t xml:space="preserve"> </w:t>
            </w:r>
            <w:r>
              <w:rPr>
                <w:sz w:val="20"/>
              </w:rPr>
              <w:t>para</w:t>
            </w:r>
            <w:r>
              <w:rPr>
                <w:spacing w:val="-4"/>
                <w:sz w:val="20"/>
              </w:rPr>
              <w:t xml:space="preserve"> </w:t>
            </w:r>
            <w:r>
              <w:rPr>
                <w:sz w:val="20"/>
              </w:rPr>
              <w:t>conductores</w:t>
            </w:r>
            <w:r>
              <w:rPr>
                <w:spacing w:val="-4"/>
                <w:sz w:val="20"/>
              </w:rPr>
              <w:t xml:space="preserve"> </w:t>
            </w:r>
            <w:r>
              <w:rPr>
                <w:sz w:val="20"/>
              </w:rPr>
              <w:t>de</w:t>
            </w:r>
            <w:r>
              <w:rPr>
                <w:spacing w:val="-5"/>
                <w:sz w:val="20"/>
              </w:rPr>
              <w:t xml:space="preserve"> </w:t>
            </w:r>
            <w:r>
              <w:rPr>
                <w:sz w:val="20"/>
              </w:rPr>
              <w:t>hasta</w:t>
            </w:r>
            <w:r>
              <w:rPr>
                <w:spacing w:val="-4"/>
                <w:sz w:val="20"/>
              </w:rPr>
              <w:t xml:space="preserve"> </w:t>
            </w:r>
            <w:r>
              <w:rPr>
                <w:sz w:val="20"/>
              </w:rPr>
              <w:t>6</w:t>
            </w:r>
            <w:r>
              <w:rPr>
                <w:spacing w:val="-4"/>
                <w:sz w:val="20"/>
              </w:rPr>
              <w:t xml:space="preserve"> mm².</w:t>
            </w:r>
          </w:p>
        </w:tc>
      </w:tr>
      <w:tr w:rsidR="004C60DF">
        <w:trPr>
          <w:trHeight w:val="465"/>
        </w:trPr>
        <w:tc>
          <w:tcPr>
            <w:tcW w:w="2986" w:type="dxa"/>
          </w:tcPr>
          <w:p w:rsidR="004C60DF" w:rsidRDefault="00837B24">
            <w:pPr>
              <w:pStyle w:val="TableParagraph"/>
              <w:spacing w:line="231" w:lineRule="exact"/>
              <w:ind w:left="110"/>
              <w:rPr>
                <w:b/>
                <w:sz w:val="20"/>
              </w:rPr>
            </w:pPr>
            <w:r>
              <w:rPr>
                <w:b/>
                <w:sz w:val="20"/>
              </w:rPr>
              <w:t>Pases</w:t>
            </w:r>
            <w:r>
              <w:rPr>
                <w:b/>
                <w:spacing w:val="-4"/>
                <w:sz w:val="20"/>
              </w:rPr>
              <w:t xml:space="preserve"> </w:t>
            </w:r>
            <w:r>
              <w:rPr>
                <w:b/>
                <w:sz w:val="20"/>
              </w:rPr>
              <w:t>de</w:t>
            </w:r>
            <w:r>
              <w:rPr>
                <w:b/>
                <w:spacing w:val="-4"/>
                <w:sz w:val="20"/>
              </w:rPr>
              <w:t xml:space="preserve"> </w:t>
            </w:r>
            <w:r>
              <w:rPr>
                <w:b/>
                <w:sz w:val="20"/>
              </w:rPr>
              <w:t>paredes</w:t>
            </w:r>
            <w:r>
              <w:rPr>
                <w:b/>
                <w:spacing w:val="-4"/>
                <w:sz w:val="20"/>
              </w:rPr>
              <w:t xml:space="preserve"> </w:t>
            </w:r>
            <w:r>
              <w:rPr>
                <w:b/>
                <w:sz w:val="20"/>
              </w:rPr>
              <w:t>y</w:t>
            </w:r>
            <w:r>
              <w:rPr>
                <w:b/>
                <w:spacing w:val="-3"/>
                <w:sz w:val="20"/>
              </w:rPr>
              <w:t xml:space="preserve"> </w:t>
            </w:r>
            <w:r>
              <w:rPr>
                <w:b/>
                <w:spacing w:val="-2"/>
                <w:sz w:val="20"/>
              </w:rPr>
              <w:t>entradas</w:t>
            </w:r>
          </w:p>
          <w:p w:rsidR="004C60DF" w:rsidRDefault="00837B24">
            <w:pPr>
              <w:pStyle w:val="TableParagraph"/>
              <w:spacing w:before="3" w:line="211" w:lineRule="exact"/>
              <w:ind w:left="110"/>
              <w:rPr>
                <w:b/>
                <w:sz w:val="20"/>
              </w:rPr>
            </w:pPr>
            <w:r>
              <w:rPr>
                <w:b/>
                <w:sz w:val="20"/>
              </w:rPr>
              <w:t>de</w:t>
            </w:r>
            <w:r>
              <w:rPr>
                <w:b/>
                <w:spacing w:val="-5"/>
                <w:sz w:val="20"/>
              </w:rPr>
              <w:t xml:space="preserve"> </w:t>
            </w:r>
            <w:r>
              <w:rPr>
                <w:b/>
                <w:sz w:val="20"/>
              </w:rPr>
              <w:t>conductores</w:t>
            </w:r>
            <w:r>
              <w:rPr>
                <w:b/>
                <w:spacing w:val="-5"/>
                <w:sz w:val="20"/>
              </w:rPr>
              <w:t xml:space="preserve"> </w:t>
            </w:r>
            <w:r>
              <w:rPr>
                <w:b/>
                <w:sz w:val="20"/>
              </w:rPr>
              <w:t>a</w:t>
            </w:r>
            <w:r>
              <w:rPr>
                <w:b/>
                <w:spacing w:val="-5"/>
                <w:sz w:val="20"/>
              </w:rPr>
              <w:t xml:space="preserve"> </w:t>
            </w:r>
            <w:r>
              <w:rPr>
                <w:b/>
                <w:sz w:val="20"/>
              </w:rPr>
              <w:t>un</w:t>
            </w:r>
            <w:r>
              <w:rPr>
                <w:b/>
                <w:spacing w:val="-4"/>
                <w:sz w:val="20"/>
              </w:rPr>
              <w:t xml:space="preserve"> </w:t>
            </w:r>
            <w:r>
              <w:rPr>
                <w:b/>
                <w:spacing w:val="-2"/>
                <w:sz w:val="20"/>
              </w:rPr>
              <w:t>edificio</w:t>
            </w:r>
          </w:p>
        </w:tc>
        <w:tc>
          <w:tcPr>
            <w:tcW w:w="7152" w:type="dxa"/>
          </w:tcPr>
          <w:p w:rsidR="004C60DF" w:rsidRDefault="00837B24">
            <w:pPr>
              <w:pStyle w:val="TableParagraph"/>
              <w:spacing w:line="231" w:lineRule="exact"/>
              <w:ind w:left="109"/>
              <w:rPr>
                <w:sz w:val="20"/>
              </w:rPr>
            </w:pPr>
            <w:r>
              <w:rPr>
                <w:sz w:val="20"/>
              </w:rPr>
              <w:t>Se</w:t>
            </w:r>
            <w:r>
              <w:rPr>
                <w:spacing w:val="-7"/>
                <w:sz w:val="20"/>
              </w:rPr>
              <w:t xml:space="preserve"> </w:t>
            </w:r>
            <w:r>
              <w:rPr>
                <w:sz w:val="20"/>
              </w:rPr>
              <w:t>deben</w:t>
            </w:r>
            <w:r>
              <w:rPr>
                <w:spacing w:val="-4"/>
                <w:sz w:val="20"/>
              </w:rPr>
              <w:t xml:space="preserve"> </w:t>
            </w:r>
            <w:r>
              <w:rPr>
                <w:sz w:val="20"/>
              </w:rPr>
              <w:t>realizar</w:t>
            </w:r>
            <w:r>
              <w:rPr>
                <w:spacing w:val="-5"/>
                <w:sz w:val="20"/>
              </w:rPr>
              <w:t xml:space="preserve"> </w:t>
            </w:r>
            <w:r>
              <w:rPr>
                <w:sz w:val="20"/>
              </w:rPr>
              <w:t>con</w:t>
            </w:r>
            <w:r>
              <w:rPr>
                <w:spacing w:val="-4"/>
                <w:sz w:val="20"/>
              </w:rPr>
              <w:t xml:space="preserve"> </w:t>
            </w:r>
            <w:r>
              <w:rPr>
                <w:sz w:val="20"/>
              </w:rPr>
              <w:t>pipetas</w:t>
            </w:r>
            <w:r>
              <w:rPr>
                <w:spacing w:val="-5"/>
                <w:sz w:val="20"/>
              </w:rPr>
              <w:t xml:space="preserve"> </w:t>
            </w:r>
            <w:r>
              <w:rPr>
                <w:sz w:val="20"/>
              </w:rPr>
              <w:t>de</w:t>
            </w:r>
            <w:r>
              <w:rPr>
                <w:spacing w:val="-4"/>
                <w:sz w:val="20"/>
              </w:rPr>
              <w:t xml:space="preserve"> </w:t>
            </w:r>
            <w:r>
              <w:rPr>
                <w:spacing w:val="-2"/>
                <w:sz w:val="20"/>
              </w:rPr>
              <w:t>porcelana.</w:t>
            </w:r>
          </w:p>
        </w:tc>
      </w:tr>
    </w:tbl>
    <w:p w:rsidR="004C60DF" w:rsidRDefault="00837B24">
      <w:pPr>
        <w:spacing w:before="5"/>
        <w:ind w:left="1318"/>
        <w:jc w:val="center"/>
        <w:rPr>
          <w:b/>
          <w:sz w:val="23"/>
        </w:rPr>
      </w:pPr>
      <w:r>
        <w:rPr>
          <w:b/>
          <w:sz w:val="23"/>
        </w:rPr>
        <w:t>Tabla</w:t>
      </w:r>
      <w:r>
        <w:rPr>
          <w:b/>
          <w:spacing w:val="-4"/>
          <w:sz w:val="23"/>
        </w:rPr>
        <w:t xml:space="preserve"> </w:t>
      </w:r>
      <w:r>
        <w:rPr>
          <w:b/>
          <w:sz w:val="23"/>
        </w:rPr>
        <w:t>Nº</w:t>
      </w:r>
      <w:r>
        <w:rPr>
          <w:b/>
          <w:spacing w:val="-3"/>
          <w:sz w:val="23"/>
        </w:rPr>
        <w:t xml:space="preserve"> </w:t>
      </w:r>
      <w:r>
        <w:rPr>
          <w:b/>
          <w:spacing w:val="-5"/>
          <w:sz w:val="23"/>
        </w:rPr>
        <w:t>54</w:t>
      </w:r>
    </w:p>
    <w:p w:rsidR="004C60DF" w:rsidRDefault="004C60DF">
      <w:pPr>
        <w:jc w:val="center"/>
        <w:rPr>
          <w:b/>
          <w:sz w:val="23"/>
        </w:rPr>
        <w:sectPr w:rsidR="004C60DF">
          <w:pgSz w:w="11910" w:h="16840"/>
          <w:pgMar w:top="520" w:right="425" w:bottom="1500" w:left="283" w:header="280" w:footer="1271" w:gutter="0"/>
          <w:cols w:space="720"/>
        </w:sectPr>
      </w:pPr>
    </w:p>
    <w:p w:rsidR="004C60DF" w:rsidRDefault="004C60DF">
      <w:pPr>
        <w:pStyle w:val="Textoindependiente"/>
        <w:spacing w:before="43"/>
        <w:rPr>
          <w:b/>
        </w:rPr>
      </w:pPr>
    </w:p>
    <w:p w:rsidR="004C60DF" w:rsidRDefault="00837B24">
      <w:pPr>
        <w:pStyle w:val="Textoindependiente"/>
        <w:spacing w:before="1" w:line="360" w:lineRule="auto"/>
        <w:ind w:left="847" w:right="421"/>
        <w:jc w:val="both"/>
      </w:pPr>
      <w:r>
        <w:rPr>
          <w:b/>
        </w:rPr>
        <w:t xml:space="preserve">Bandejas portacables: </w:t>
      </w:r>
      <w:r>
        <w:t>Las bandejas portacables son estructuras rígidas y continuas especialmente realizadas para soportar cables eléctricos, construidas en metal (acero galvanizado o aluminio) o materiales no combustibles (resina epoxi o PVC).</w:t>
      </w:r>
    </w:p>
    <w:p w:rsidR="004C60DF" w:rsidRDefault="00837B24">
      <w:pPr>
        <w:pStyle w:val="Textoindependiente"/>
        <w:spacing w:before="123" w:line="360" w:lineRule="auto"/>
        <w:ind w:left="847" w:right="422"/>
        <w:jc w:val="both"/>
      </w:pPr>
      <w:r>
        <w:rPr>
          <w:b/>
        </w:rPr>
        <w:t xml:space="preserve">Selección de bandejas: </w:t>
      </w:r>
      <w:r>
        <w:t>el ancho y la separación de los travesaños dependerán del número de cables</w:t>
      </w:r>
      <w:r>
        <w:rPr>
          <w:spacing w:val="-1"/>
        </w:rPr>
        <w:t xml:space="preserve"> </w:t>
      </w:r>
      <w:r>
        <w:t>y</w:t>
      </w:r>
      <w:r>
        <w:rPr>
          <w:spacing w:val="-1"/>
        </w:rPr>
        <w:t xml:space="preserve"> </w:t>
      </w:r>
      <w:r>
        <w:t>del</w:t>
      </w:r>
      <w:r>
        <w:rPr>
          <w:spacing w:val="-1"/>
        </w:rPr>
        <w:t xml:space="preserve"> </w:t>
      </w:r>
      <w:r>
        <w:t>peso</w:t>
      </w:r>
      <w:r>
        <w:rPr>
          <w:spacing w:val="-1"/>
        </w:rPr>
        <w:t xml:space="preserve"> </w:t>
      </w:r>
      <w:r>
        <w:t>de</w:t>
      </w:r>
      <w:r>
        <w:rPr>
          <w:spacing w:val="-1"/>
        </w:rPr>
        <w:t xml:space="preserve"> </w:t>
      </w:r>
      <w:r>
        <w:t>estos.</w:t>
      </w:r>
      <w:r>
        <w:rPr>
          <w:spacing w:val="-1"/>
        </w:rPr>
        <w:t xml:space="preserve"> </w:t>
      </w:r>
      <w:r>
        <w:t>Deben</w:t>
      </w:r>
      <w:r>
        <w:rPr>
          <w:spacing w:val="-1"/>
        </w:rPr>
        <w:t xml:space="preserve"> </w:t>
      </w:r>
      <w:r>
        <w:t>estar</w:t>
      </w:r>
      <w:r>
        <w:rPr>
          <w:spacing w:val="-1"/>
        </w:rPr>
        <w:t xml:space="preserve"> </w:t>
      </w:r>
      <w:r>
        <w:t>diseñadas</w:t>
      </w:r>
      <w:r>
        <w:rPr>
          <w:spacing w:val="-1"/>
        </w:rPr>
        <w:t xml:space="preserve"> </w:t>
      </w:r>
      <w:r>
        <w:t>para</w:t>
      </w:r>
      <w:r>
        <w:rPr>
          <w:spacing w:val="-1"/>
        </w:rPr>
        <w:t xml:space="preserve"> </w:t>
      </w:r>
      <w:r>
        <w:t>soportar</w:t>
      </w:r>
      <w:r>
        <w:rPr>
          <w:spacing w:val="-1"/>
        </w:rPr>
        <w:t xml:space="preserve"> </w:t>
      </w:r>
      <w:r>
        <w:t>todas</w:t>
      </w:r>
      <w:r>
        <w:rPr>
          <w:spacing w:val="-1"/>
        </w:rPr>
        <w:t xml:space="preserve"> </w:t>
      </w:r>
      <w:r>
        <w:t>las</w:t>
      </w:r>
      <w:r>
        <w:rPr>
          <w:spacing w:val="-1"/>
        </w:rPr>
        <w:t xml:space="preserve"> </w:t>
      </w:r>
      <w:r>
        <w:t>cargas</w:t>
      </w:r>
      <w:r>
        <w:rPr>
          <w:spacing w:val="-1"/>
        </w:rPr>
        <w:t xml:space="preserve"> </w:t>
      </w:r>
      <w:r>
        <w:t>estáticas</w:t>
      </w:r>
      <w:r>
        <w:rPr>
          <w:spacing w:val="-1"/>
        </w:rPr>
        <w:t xml:space="preserve"> </w:t>
      </w:r>
      <w:r>
        <w:t xml:space="preserve">(peso propio) o dinámicas (como del personal que ejecute la instalación) que puedan actuar sobre </w:t>
      </w:r>
      <w:r>
        <w:rPr>
          <w:spacing w:val="-2"/>
        </w:rPr>
        <w:t>ellas.</w:t>
      </w:r>
    </w:p>
    <w:p w:rsidR="004C60DF" w:rsidRDefault="00837B24">
      <w:pPr>
        <w:pStyle w:val="Ttulo5"/>
        <w:spacing w:before="126"/>
        <w:jc w:val="both"/>
      </w:pPr>
      <w:r>
        <w:t>Cálculo</w:t>
      </w:r>
      <w:r>
        <w:rPr>
          <w:spacing w:val="-5"/>
        </w:rPr>
        <w:t xml:space="preserve"> </w:t>
      </w:r>
      <w:r>
        <w:t>de</w:t>
      </w:r>
      <w:r>
        <w:rPr>
          <w:spacing w:val="-4"/>
        </w:rPr>
        <w:t xml:space="preserve"> </w:t>
      </w:r>
      <w:r>
        <w:t>la</w:t>
      </w:r>
      <w:r>
        <w:rPr>
          <w:spacing w:val="-4"/>
        </w:rPr>
        <w:t xml:space="preserve"> </w:t>
      </w:r>
      <w:r>
        <w:t>Sección</w:t>
      </w:r>
      <w:r>
        <w:rPr>
          <w:spacing w:val="-4"/>
        </w:rPr>
        <w:t xml:space="preserve"> </w:t>
      </w:r>
      <w:r>
        <w:t>del</w:t>
      </w:r>
      <w:r>
        <w:rPr>
          <w:spacing w:val="-4"/>
        </w:rPr>
        <w:t xml:space="preserve"> </w:t>
      </w:r>
      <w:r>
        <w:rPr>
          <w:spacing w:val="-2"/>
        </w:rPr>
        <w:t>Conductor:</w:t>
      </w:r>
    </w:p>
    <w:p w:rsidR="004C60DF" w:rsidRDefault="00837B24">
      <w:pPr>
        <w:pStyle w:val="Prrafodelista"/>
        <w:numPr>
          <w:ilvl w:val="1"/>
          <w:numId w:val="96"/>
        </w:numPr>
        <w:tabs>
          <w:tab w:val="left" w:pos="1855"/>
        </w:tabs>
        <w:spacing w:before="251" w:line="362" w:lineRule="auto"/>
        <w:ind w:right="423" w:firstLine="720"/>
        <w:rPr>
          <w:sz w:val="23"/>
        </w:rPr>
      </w:pPr>
      <w:r>
        <w:rPr>
          <w:sz w:val="23"/>
        </w:rPr>
        <w:t>La intensidad de corriente no deberá ocasionar un calentamiento sobre el conductor que eleve su temperatura por encima de la especificada para cada tipo de cable.</w:t>
      </w:r>
    </w:p>
    <w:p w:rsidR="004C60DF" w:rsidRDefault="00837B24">
      <w:pPr>
        <w:pStyle w:val="Prrafodelista"/>
        <w:numPr>
          <w:ilvl w:val="1"/>
          <w:numId w:val="96"/>
        </w:numPr>
        <w:tabs>
          <w:tab w:val="left" w:pos="1893"/>
        </w:tabs>
        <w:spacing w:before="115" w:line="362" w:lineRule="auto"/>
        <w:ind w:right="424" w:firstLine="720"/>
        <w:rPr>
          <w:sz w:val="23"/>
        </w:rPr>
      </w:pPr>
      <w:r>
        <w:rPr>
          <w:sz w:val="23"/>
        </w:rPr>
        <w:t>La</w:t>
      </w:r>
      <w:r>
        <w:rPr>
          <w:spacing w:val="40"/>
          <w:sz w:val="23"/>
        </w:rPr>
        <w:t xml:space="preserve"> </w:t>
      </w:r>
      <w:r>
        <w:rPr>
          <w:sz w:val="23"/>
        </w:rPr>
        <w:t>intensidad</w:t>
      </w:r>
      <w:r>
        <w:rPr>
          <w:spacing w:val="40"/>
          <w:sz w:val="23"/>
        </w:rPr>
        <w:t xml:space="preserve"> </w:t>
      </w:r>
      <w:r>
        <w:rPr>
          <w:sz w:val="23"/>
        </w:rPr>
        <w:t>de</w:t>
      </w:r>
      <w:r>
        <w:rPr>
          <w:spacing w:val="40"/>
          <w:sz w:val="23"/>
        </w:rPr>
        <w:t xml:space="preserve"> </w:t>
      </w:r>
      <w:r>
        <w:rPr>
          <w:sz w:val="23"/>
        </w:rPr>
        <w:t>corriente</w:t>
      </w:r>
      <w:r>
        <w:rPr>
          <w:spacing w:val="40"/>
          <w:sz w:val="23"/>
        </w:rPr>
        <w:t xml:space="preserve"> </w:t>
      </w:r>
      <w:r>
        <w:rPr>
          <w:sz w:val="23"/>
        </w:rPr>
        <w:t>no</w:t>
      </w:r>
      <w:r>
        <w:rPr>
          <w:spacing w:val="40"/>
          <w:sz w:val="23"/>
        </w:rPr>
        <w:t xml:space="preserve"> </w:t>
      </w:r>
      <w:r>
        <w:rPr>
          <w:sz w:val="23"/>
        </w:rPr>
        <w:t>deberá</w:t>
      </w:r>
      <w:r>
        <w:rPr>
          <w:spacing w:val="40"/>
          <w:sz w:val="23"/>
        </w:rPr>
        <w:t xml:space="preserve"> </w:t>
      </w:r>
      <w:r>
        <w:rPr>
          <w:sz w:val="23"/>
        </w:rPr>
        <w:t>provocar</w:t>
      </w:r>
      <w:r>
        <w:rPr>
          <w:spacing w:val="40"/>
          <w:sz w:val="23"/>
        </w:rPr>
        <w:t xml:space="preserve"> </w:t>
      </w:r>
      <w:r>
        <w:rPr>
          <w:sz w:val="23"/>
        </w:rPr>
        <w:t>caídas</w:t>
      </w:r>
      <w:r>
        <w:rPr>
          <w:spacing w:val="40"/>
          <w:sz w:val="23"/>
        </w:rPr>
        <w:t xml:space="preserve"> </w:t>
      </w:r>
      <w:r>
        <w:rPr>
          <w:sz w:val="23"/>
        </w:rPr>
        <w:t>de</w:t>
      </w:r>
      <w:r>
        <w:rPr>
          <w:spacing w:val="40"/>
          <w:sz w:val="23"/>
        </w:rPr>
        <w:t xml:space="preserve"> </w:t>
      </w:r>
      <w:r>
        <w:rPr>
          <w:sz w:val="23"/>
        </w:rPr>
        <w:t>tensión</w:t>
      </w:r>
      <w:r>
        <w:rPr>
          <w:spacing w:val="40"/>
          <w:sz w:val="23"/>
        </w:rPr>
        <w:t xml:space="preserve"> </w:t>
      </w:r>
      <w:r>
        <w:rPr>
          <w:sz w:val="23"/>
        </w:rPr>
        <w:t>superiores</w:t>
      </w:r>
      <w:r>
        <w:rPr>
          <w:spacing w:val="40"/>
          <w:sz w:val="23"/>
        </w:rPr>
        <w:t xml:space="preserve"> </w:t>
      </w:r>
      <w:r>
        <w:rPr>
          <w:sz w:val="23"/>
        </w:rPr>
        <w:t>a</w:t>
      </w:r>
      <w:r>
        <w:rPr>
          <w:spacing w:val="40"/>
          <w:sz w:val="23"/>
        </w:rPr>
        <w:t xml:space="preserve"> </w:t>
      </w:r>
      <w:r>
        <w:rPr>
          <w:sz w:val="23"/>
        </w:rPr>
        <w:t>las indicadas a continuación:</w:t>
      </w:r>
    </w:p>
    <w:p w:rsidR="004C60DF" w:rsidRDefault="00837B24">
      <w:pPr>
        <w:pStyle w:val="Prrafodelista"/>
        <w:numPr>
          <w:ilvl w:val="2"/>
          <w:numId w:val="96"/>
        </w:numPr>
        <w:tabs>
          <w:tab w:val="left" w:pos="2286"/>
        </w:tabs>
        <w:spacing w:before="117"/>
        <w:ind w:left="2286" w:hanging="359"/>
        <w:rPr>
          <w:sz w:val="23"/>
        </w:rPr>
      </w:pPr>
      <w:r>
        <w:rPr>
          <w:sz w:val="23"/>
        </w:rPr>
        <w:t>Instalación</w:t>
      </w:r>
      <w:r>
        <w:rPr>
          <w:spacing w:val="-6"/>
          <w:sz w:val="23"/>
        </w:rPr>
        <w:t xml:space="preserve"> </w:t>
      </w:r>
      <w:r>
        <w:rPr>
          <w:sz w:val="23"/>
        </w:rPr>
        <w:t>de</w:t>
      </w:r>
      <w:r>
        <w:rPr>
          <w:spacing w:val="-3"/>
          <w:sz w:val="23"/>
        </w:rPr>
        <w:t xml:space="preserve"> </w:t>
      </w:r>
      <w:r>
        <w:rPr>
          <w:sz w:val="23"/>
        </w:rPr>
        <w:t>alumbrado:</w:t>
      </w:r>
      <w:r>
        <w:rPr>
          <w:spacing w:val="-4"/>
          <w:sz w:val="23"/>
        </w:rPr>
        <w:t xml:space="preserve"> </w:t>
      </w:r>
      <w:r>
        <w:rPr>
          <w:sz w:val="23"/>
        </w:rPr>
        <w:t>3%</w:t>
      </w:r>
      <w:r>
        <w:rPr>
          <w:spacing w:val="-3"/>
          <w:sz w:val="23"/>
        </w:rPr>
        <w:t xml:space="preserve"> </w:t>
      </w:r>
      <w:r>
        <w:rPr>
          <w:sz w:val="23"/>
        </w:rPr>
        <w:t>en</w:t>
      </w:r>
      <w:r>
        <w:rPr>
          <w:spacing w:val="-3"/>
          <w:sz w:val="23"/>
        </w:rPr>
        <w:t xml:space="preserve"> </w:t>
      </w:r>
      <w:r>
        <w:rPr>
          <w:sz w:val="23"/>
        </w:rPr>
        <w:t>todo</w:t>
      </w:r>
      <w:r>
        <w:rPr>
          <w:spacing w:val="-4"/>
          <w:sz w:val="23"/>
        </w:rPr>
        <w:t xml:space="preserve"> </w:t>
      </w:r>
      <w:r>
        <w:rPr>
          <w:sz w:val="23"/>
        </w:rPr>
        <w:t>momento</w:t>
      </w:r>
      <w:r>
        <w:rPr>
          <w:spacing w:val="-3"/>
          <w:sz w:val="23"/>
        </w:rPr>
        <w:t xml:space="preserve"> </w:t>
      </w:r>
      <w:r>
        <w:rPr>
          <w:sz w:val="23"/>
        </w:rPr>
        <w:t>y</w:t>
      </w:r>
      <w:r>
        <w:rPr>
          <w:spacing w:val="-3"/>
          <w:sz w:val="23"/>
        </w:rPr>
        <w:t xml:space="preserve"> </w:t>
      </w:r>
      <w:r>
        <w:rPr>
          <w:spacing w:val="-2"/>
          <w:sz w:val="23"/>
        </w:rPr>
        <w:t>circunstancia.</w:t>
      </w:r>
    </w:p>
    <w:p w:rsidR="004C60DF" w:rsidRDefault="00837B24">
      <w:pPr>
        <w:pStyle w:val="Prrafodelista"/>
        <w:numPr>
          <w:ilvl w:val="2"/>
          <w:numId w:val="96"/>
        </w:numPr>
        <w:tabs>
          <w:tab w:val="left" w:pos="2286"/>
        </w:tabs>
        <w:spacing w:before="246"/>
        <w:ind w:left="2286" w:hanging="359"/>
        <w:rPr>
          <w:sz w:val="23"/>
        </w:rPr>
      </w:pPr>
      <w:r>
        <w:rPr>
          <w:sz w:val="23"/>
        </w:rPr>
        <w:t>Instalación</w:t>
      </w:r>
      <w:r>
        <w:rPr>
          <w:spacing w:val="-6"/>
          <w:sz w:val="23"/>
        </w:rPr>
        <w:t xml:space="preserve"> </w:t>
      </w:r>
      <w:r>
        <w:rPr>
          <w:sz w:val="23"/>
        </w:rPr>
        <w:t>de</w:t>
      </w:r>
      <w:r>
        <w:rPr>
          <w:spacing w:val="-4"/>
          <w:sz w:val="23"/>
        </w:rPr>
        <w:t xml:space="preserve"> </w:t>
      </w:r>
      <w:r>
        <w:rPr>
          <w:sz w:val="23"/>
        </w:rPr>
        <w:t>fuerza</w:t>
      </w:r>
      <w:r>
        <w:rPr>
          <w:spacing w:val="-4"/>
          <w:sz w:val="23"/>
        </w:rPr>
        <w:t xml:space="preserve"> </w:t>
      </w:r>
      <w:r>
        <w:rPr>
          <w:sz w:val="23"/>
        </w:rPr>
        <w:t>motriz:</w:t>
      </w:r>
      <w:r>
        <w:rPr>
          <w:spacing w:val="-5"/>
          <w:sz w:val="23"/>
        </w:rPr>
        <w:t xml:space="preserve"> </w:t>
      </w:r>
      <w:r>
        <w:rPr>
          <w:sz w:val="23"/>
        </w:rPr>
        <w:t>5%</w:t>
      </w:r>
      <w:r>
        <w:rPr>
          <w:spacing w:val="-4"/>
          <w:sz w:val="23"/>
        </w:rPr>
        <w:t xml:space="preserve"> </w:t>
      </w:r>
      <w:r>
        <w:rPr>
          <w:sz w:val="23"/>
        </w:rPr>
        <w:t>(en</w:t>
      </w:r>
      <w:r>
        <w:rPr>
          <w:spacing w:val="-4"/>
          <w:sz w:val="23"/>
        </w:rPr>
        <w:t xml:space="preserve"> </w:t>
      </w:r>
      <w:r>
        <w:rPr>
          <w:sz w:val="23"/>
        </w:rPr>
        <w:t>régimen)</w:t>
      </w:r>
      <w:r>
        <w:rPr>
          <w:spacing w:val="-4"/>
          <w:sz w:val="23"/>
        </w:rPr>
        <w:t xml:space="preserve"> </w:t>
      </w:r>
      <w:r>
        <w:rPr>
          <w:sz w:val="23"/>
        </w:rPr>
        <w:t>en</w:t>
      </w:r>
      <w:r>
        <w:rPr>
          <w:spacing w:val="-3"/>
          <w:sz w:val="23"/>
        </w:rPr>
        <w:t xml:space="preserve"> </w:t>
      </w:r>
      <w:r>
        <w:rPr>
          <w:sz w:val="23"/>
        </w:rPr>
        <w:t>todo</w:t>
      </w:r>
      <w:r>
        <w:rPr>
          <w:spacing w:val="-4"/>
          <w:sz w:val="23"/>
        </w:rPr>
        <w:t xml:space="preserve"> </w:t>
      </w:r>
      <w:r>
        <w:rPr>
          <w:sz w:val="23"/>
        </w:rPr>
        <w:t>momento</w:t>
      </w:r>
      <w:r>
        <w:rPr>
          <w:spacing w:val="-4"/>
          <w:sz w:val="23"/>
        </w:rPr>
        <w:t xml:space="preserve"> </w:t>
      </w:r>
      <w:r>
        <w:rPr>
          <w:sz w:val="23"/>
        </w:rPr>
        <w:t>y</w:t>
      </w:r>
      <w:r>
        <w:rPr>
          <w:spacing w:val="-3"/>
          <w:sz w:val="23"/>
        </w:rPr>
        <w:t xml:space="preserve"> </w:t>
      </w:r>
      <w:r>
        <w:rPr>
          <w:spacing w:val="-2"/>
          <w:sz w:val="23"/>
        </w:rPr>
        <w:t>circunstancia.</w:t>
      </w:r>
    </w:p>
    <w:p w:rsidR="004C60DF" w:rsidRDefault="00837B24">
      <w:pPr>
        <w:pStyle w:val="Prrafodelista"/>
        <w:numPr>
          <w:ilvl w:val="2"/>
          <w:numId w:val="96"/>
        </w:numPr>
        <w:tabs>
          <w:tab w:val="left" w:pos="2287"/>
        </w:tabs>
        <w:spacing w:before="251" w:line="348" w:lineRule="auto"/>
        <w:ind w:right="423"/>
        <w:jc w:val="both"/>
        <w:rPr>
          <w:sz w:val="23"/>
        </w:rPr>
      </w:pPr>
      <w:r>
        <w:rPr>
          <w:sz w:val="23"/>
        </w:rPr>
        <w:t>Máxima caída de tensión permitida: 15% (en el arranque), siempre que no afecte a servicios especiales que exijan condiciones más rigurosas (centro de cómputos, laboratorios, etc.).</w:t>
      </w:r>
    </w:p>
    <w:p w:rsidR="004C60DF" w:rsidRDefault="004C60DF">
      <w:pPr>
        <w:pStyle w:val="Prrafodelista"/>
        <w:spacing w:line="348" w:lineRule="auto"/>
        <w:jc w:val="both"/>
        <w:rPr>
          <w:sz w:val="23"/>
        </w:rPr>
        <w:sectPr w:rsidR="004C60DF">
          <w:pgSz w:w="11910" w:h="16840"/>
          <w:pgMar w:top="520" w:right="425" w:bottom="1500" w:left="283" w:header="280" w:footer="1271" w:gutter="0"/>
          <w:cols w:space="720"/>
        </w:sectPr>
      </w:pPr>
    </w:p>
    <w:p w:rsidR="004C60DF" w:rsidRDefault="004C60DF">
      <w:pPr>
        <w:pStyle w:val="Textoindependiente"/>
        <w:spacing w:before="43"/>
      </w:pPr>
    </w:p>
    <w:p w:rsidR="004C60DF" w:rsidRDefault="00837B24">
      <w:pPr>
        <w:pStyle w:val="Textoindependiente"/>
        <w:spacing w:before="1" w:line="360" w:lineRule="auto"/>
        <w:ind w:left="2287" w:right="423"/>
        <w:jc w:val="both"/>
      </w:pPr>
      <w:r>
        <w:t>La caída de tensión se calculará entre el origen de la instalación (acometida) y cualquier punto de utilización considerando alimentados todos los aparatos de utilización susceptibles de funcionar simultáneamente.</w:t>
      </w:r>
    </w:p>
    <w:p w:rsidR="004C60DF" w:rsidRDefault="00837B24">
      <w:pPr>
        <w:pStyle w:val="Prrafodelista"/>
        <w:numPr>
          <w:ilvl w:val="1"/>
          <w:numId w:val="96"/>
        </w:numPr>
        <w:tabs>
          <w:tab w:val="left" w:pos="1915"/>
        </w:tabs>
        <w:spacing w:before="123" w:line="357" w:lineRule="auto"/>
        <w:ind w:right="427" w:firstLine="720"/>
        <w:jc w:val="both"/>
        <w:rPr>
          <w:sz w:val="23"/>
        </w:rPr>
      </w:pPr>
      <w:r>
        <w:rPr>
          <w:sz w:val="23"/>
        </w:rPr>
        <w:t>Se deberán respetar las secciones mínimas para cada caso (líneas principales, seccionales, etc.) indicadas en las reglas de instalación.</w:t>
      </w:r>
    </w:p>
    <w:p w:rsidR="004C60DF" w:rsidRDefault="00837B24">
      <w:pPr>
        <w:pStyle w:val="Textoindependiente"/>
        <w:spacing w:before="125" w:line="357" w:lineRule="auto"/>
        <w:ind w:left="847" w:right="425"/>
        <w:jc w:val="both"/>
      </w:pPr>
      <w:r>
        <w:t>Los cables para utilizar deben responder a la norma IRAM 247-3, para los cuales la Asociación Electrotécnica Argentina ha establecido las corrientes admisibles por conductor, indicadas en</w:t>
      </w:r>
      <w:r>
        <w:rPr>
          <w:spacing w:val="40"/>
        </w:rPr>
        <w:t xml:space="preserve"> </w:t>
      </w:r>
      <w:r>
        <w:t>la siguiente tabla:</w:t>
      </w:r>
    </w:p>
    <w:p w:rsidR="004C60DF" w:rsidRDefault="004C60DF">
      <w:pPr>
        <w:pStyle w:val="Textoindependiente"/>
        <w:spacing w:before="10"/>
        <w:rPr>
          <w:sz w:val="10"/>
        </w:rPr>
      </w:pPr>
    </w:p>
    <w:tbl>
      <w:tblPr>
        <w:tblStyle w:val="TableNormal"/>
        <w:tblW w:w="0" w:type="auto"/>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77"/>
        <w:gridCol w:w="1887"/>
        <w:gridCol w:w="1887"/>
      </w:tblGrid>
      <w:tr w:rsidR="004E0A54" w:rsidTr="006324D0">
        <w:trPr>
          <w:trHeight w:val="1142"/>
        </w:trPr>
        <w:tc>
          <w:tcPr>
            <w:tcW w:w="3077" w:type="dxa"/>
          </w:tcPr>
          <w:p w:rsidR="004E0A54" w:rsidRDefault="004E0A54" w:rsidP="004E0A54">
            <w:pPr>
              <w:pStyle w:val="TableParagraph"/>
              <w:spacing w:before="168"/>
              <w:ind w:left="67" w:right="52"/>
              <w:jc w:val="center"/>
              <w:rPr>
                <w:b/>
                <w:sz w:val="23"/>
              </w:rPr>
            </w:pPr>
            <w:r>
              <w:rPr>
                <w:b/>
                <w:sz w:val="23"/>
              </w:rPr>
              <w:t>Sección</w:t>
            </w:r>
            <w:r>
              <w:rPr>
                <w:b/>
                <w:spacing w:val="-13"/>
                <w:sz w:val="23"/>
              </w:rPr>
              <w:t xml:space="preserve"> </w:t>
            </w:r>
            <w:r>
              <w:rPr>
                <w:b/>
                <w:sz w:val="23"/>
              </w:rPr>
              <w:t>del</w:t>
            </w:r>
            <w:r>
              <w:rPr>
                <w:b/>
                <w:spacing w:val="-13"/>
                <w:sz w:val="23"/>
              </w:rPr>
              <w:t xml:space="preserve"> </w:t>
            </w:r>
            <w:r>
              <w:rPr>
                <w:b/>
                <w:sz w:val="23"/>
              </w:rPr>
              <w:t>conductor</w:t>
            </w:r>
            <w:r>
              <w:rPr>
                <w:b/>
                <w:spacing w:val="-13"/>
                <w:sz w:val="23"/>
              </w:rPr>
              <w:t xml:space="preserve"> </w:t>
            </w:r>
            <w:r>
              <w:rPr>
                <w:b/>
                <w:sz w:val="23"/>
              </w:rPr>
              <w:t>de cobre según Norma IRAM NM 247-3 [mm</w:t>
            </w:r>
            <w:r>
              <w:rPr>
                <w:b/>
                <w:sz w:val="23"/>
                <w:vertAlign w:val="superscript"/>
              </w:rPr>
              <w:t>2</w:t>
            </w:r>
            <w:r>
              <w:rPr>
                <w:b/>
                <w:sz w:val="23"/>
              </w:rPr>
              <w:t>]</w:t>
            </w:r>
          </w:p>
        </w:tc>
        <w:tc>
          <w:tcPr>
            <w:tcW w:w="1887" w:type="dxa"/>
          </w:tcPr>
          <w:p w:rsidR="004E0A54" w:rsidRDefault="004E0A54" w:rsidP="004E0A54">
            <w:pPr>
              <w:pStyle w:val="TableParagraph"/>
              <w:spacing w:before="168"/>
              <w:ind w:left="49" w:right="37"/>
              <w:jc w:val="center"/>
              <w:rPr>
                <w:b/>
                <w:sz w:val="23"/>
              </w:rPr>
            </w:pPr>
            <w:r>
              <w:rPr>
                <w:b/>
                <w:spacing w:val="-2"/>
                <w:sz w:val="23"/>
              </w:rPr>
              <w:t xml:space="preserve">Corriente máxima </w:t>
            </w:r>
            <w:r>
              <w:rPr>
                <w:b/>
                <w:sz w:val="23"/>
              </w:rPr>
              <w:t>admisible</w:t>
            </w:r>
            <w:r>
              <w:rPr>
                <w:b/>
                <w:spacing w:val="-18"/>
                <w:sz w:val="23"/>
              </w:rPr>
              <w:t xml:space="preserve"> </w:t>
            </w:r>
            <w:r>
              <w:rPr>
                <w:b/>
                <w:sz w:val="23"/>
              </w:rPr>
              <w:t>[A]</w:t>
            </w:r>
          </w:p>
          <w:p w:rsidR="004E0A54" w:rsidRDefault="004E0A54" w:rsidP="004E0A54">
            <w:pPr>
              <w:pStyle w:val="TableParagraph"/>
              <w:spacing w:before="168"/>
              <w:ind w:left="49" w:right="37"/>
              <w:jc w:val="center"/>
              <w:rPr>
                <w:b/>
                <w:sz w:val="23"/>
              </w:rPr>
            </w:pPr>
            <w:r>
              <w:rPr>
                <w:b/>
                <w:sz w:val="23"/>
              </w:rPr>
              <w:t>(</w:t>
            </w:r>
            <w:r w:rsidR="00734364">
              <w:rPr>
                <w:b/>
                <w:sz w:val="18"/>
                <w:szCs w:val="18"/>
              </w:rPr>
              <w:t>para 2</w:t>
            </w:r>
            <w:r>
              <w:rPr>
                <w:b/>
                <w:sz w:val="18"/>
                <w:szCs w:val="18"/>
              </w:rPr>
              <w:t xml:space="preserve"> cables cargados</w:t>
            </w:r>
            <w:r w:rsidR="00734364">
              <w:rPr>
                <w:b/>
                <w:sz w:val="18"/>
                <w:szCs w:val="18"/>
              </w:rPr>
              <w:t xml:space="preserve"> +PE</w:t>
            </w:r>
            <w:r>
              <w:rPr>
                <w:b/>
                <w:sz w:val="18"/>
                <w:szCs w:val="18"/>
              </w:rPr>
              <w:t xml:space="preserve"> en cañería</w:t>
            </w:r>
            <w:r>
              <w:rPr>
                <w:b/>
                <w:sz w:val="23"/>
              </w:rPr>
              <w:t>)</w:t>
            </w:r>
          </w:p>
        </w:tc>
        <w:tc>
          <w:tcPr>
            <w:tcW w:w="1887" w:type="dxa"/>
          </w:tcPr>
          <w:p w:rsidR="004E0A54" w:rsidRDefault="004E0A54" w:rsidP="004E0A54">
            <w:pPr>
              <w:pStyle w:val="TableParagraph"/>
              <w:spacing w:before="168"/>
              <w:ind w:left="49" w:right="37"/>
              <w:jc w:val="center"/>
              <w:rPr>
                <w:b/>
                <w:sz w:val="23"/>
              </w:rPr>
            </w:pPr>
            <w:r>
              <w:rPr>
                <w:b/>
                <w:spacing w:val="-2"/>
                <w:sz w:val="23"/>
              </w:rPr>
              <w:t xml:space="preserve">Corriente máxima </w:t>
            </w:r>
            <w:r>
              <w:rPr>
                <w:b/>
                <w:sz w:val="23"/>
              </w:rPr>
              <w:t>admisible</w:t>
            </w:r>
            <w:r>
              <w:rPr>
                <w:b/>
                <w:spacing w:val="-18"/>
                <w:sz w:val="23"/>
              </w:rPr>
              <w:t xml:space="preserve"> </w:t>
            </w:r>
            <w:r>
              <w:rPr>
                <w:b/>
                <w:sz w:val="23"/>
              </w:rPr>
              <w:t>[A]</w:t>
            </w:r>
          </w:p>
          <w:p w:rsidR="004E0A54" w:rsidRDefault="004E0A54" w:rsidP="004E0A54">
            <w:pPr>
              <w:pStyle w:val="TableParagraph"/>
              <w:spacing w:before="168"/>
              <w:ind w:left="49" w:right="37"/>
              <w:jc w:val="center"/>
              <w:rPr>
                <w:b/>
                <w:sz w:val="23"/>
              </w:rPr>
            </w:pPr>
            <w:r>
              <w:rPr>
                <w:b/>
                <w:sz w:val="23"/>
              </w:rPr>
              <w:t>(</w:t>
            </w:r>
            <w:r w:rsidR="00734364">
              <w:rPr>
                <w:b/>
                <w:sz w:val="18"/>
                <w:szCs w:val="18"/>
              </w:rPr>
              <w:t>para 3</w:t>
            </w:r>
            <w:r>
              <w:rPr>
                <w:b/>
                <w:sz w:val="18"/>
                <w:szCs w:val="18"/>
              </w:rPr>
              <w:t xml:space="preserve"> cables cargados </w:t>
            </w:r>
            <w:r w:rsidR="00734364">
              <w:rPr>
                <w:b/>
                <w:sz w:val="18"/>
                <w:szCs w:val="18"/>
              </w:rPr>
              <w:t xml:space="preserve">+ PE </w:t>
            </w:r>
            <w:r>
              <w:rPr>
                <w:b/>
                <w:sz w:val="18"/>
                <w:szCs w:val="18"/>
              </w:rPr>
              <w:t>en cañería</w:t>
            </w:r>
            <w:r>
              <w:rPr>
                <w:b/>
                <w:sz w:val="23"/>
              </w:rPr>
              <w:t>)</w:t>
            </w:r>
          </w:p>
        </w:tc>
      </w:tr>
      <w:tr w:rsidR="004E0A54" w:rsidTr="006324D0">
        <w:trPr>
          <w:trHeight w:val="335"/>
        </w:trPr>
        <w:tc>
          <w:tcPr>
            <w:tcW w:w="3077" w:type="dxa"/>
          </w:tcPr>
          <w:p w:rsidR="004E0A54" w:rsidRDefault="004E0A54" w:rsidP="004E0A54">
            <w:pPr>
              <w:pStyle w:val="TableParagraph"/>
              <w:spacing w:before="33"/>
              <w:ind w:left="67" w:right="54"/>
              <w:jc w:val="center"/>
              <w:rPr>
                <w:sz w:val="23"/>
              </w:rPr>
            </w:pPr>
            <w:r>
              <w:rPr>
                <w:spacing w:val="-10"/>
                <w:sz w:val="23"/>
              </w:rPr>
              <w:t>1</w:t>
            </w:r>
          </w:p>
        </w:tc>
        <w:tc>
          <w:tcPr>
            <w:tcW w:w="1887" w:type="dxa"/>
          </w:tcPr>
          <w:p w:rsidR="004E0A54" w:rsidRDefault="004E0A54" w:rsidP="004E0A54">
            <w:pPr>
              <w:pStyle w:val="TableParagraph"/>
              <w:spacing w:before="33"/>
              <w:ind w:left="47" w:right="37"/>
              <w:jc w:val="center"/>
              <w:rPr>
                <w:sz w:val="23"/>
              </w:rPr>
            </w:pPr>
            <w:r>
              <w:rPr>
                <w:spacing w:val="-5"/>
                <w:sz w:val="23"/>
              </w:rPr>
              <w:t>11</w:t>
            </w:r>
          </w:p>
        </w:tc>
        <w:tc>
          <w:tcPr>
            <w:tcW w:w="1887" w:type="dxa"/>
          </w:tcPr>
          <w:p w:rsidR="004E0A54" w:rsidRDefault="00734364" w:rsidP="004E0A54">
            <w:pPr>
              <w:pStyle w:val="TableParagraph"/>
              <w:spacing w:before="33"/>
              <w:ind w:left="47" w:right="37"/>
              <w:jc w:val="center"/>
              <w:rPr>
                <w:sz w:val="23"/>
              </w:rPr>
            </w:pPr>
            <w:r>
              <w:rPr>
                <w:spacing w:val="-5"/>
                <w:sz w:val="23"/>
              </w:rPr>
              <w:t>10</w:t>
            </w:r>
          </w:p>
        </w:tc>
      </w:tr>
      <w:tr w:rsidR="004E0A54" w:rsidTr="006324D0">
        <w:trPr>
          <w:trHeight w:val="340"/>
        </w:trPr>
        <w:tc>
          <w:tcPr>
            <w:tcW w:w="3077" w:type="dxa"/>
          </w:tcPr>
          <w:p w:rsidR="004E0A54" w:rsidRDefault="004E0A54" w:rsidP="004E0A54">
            <w:pPr>
              <w:pStyle w:val="TableParagraph"/>
              <w:spacing w:before="38"/>
              <w:ind w:left="67" w:right="54"/>
              <w:jc w:val="center"/>
              <w:rPr>
                <w:sz w:val="23"/>
              </w:rPr>
            </w:pPr>
            <w:r>
              <w:rPr>
                <w:spacing w:val="-5"/>
                <w:sz w:val="23"/>
              </w:rPr>
              <w:t>1,5</w:t>
            </w:r>
          </w:p>
        </w:tc>
        <w:tc>
          <w:tcPr>
            <w:tcW w:w="1887" w:type="dxa"/>
          </w:tcPr>
          <w:p w:rsidR="004E0A54" w:rsidRDefault="004E0A54" w:rsidP="004E0A54">
            <w:pPr>
              <w:pStyle w:val="TableParagraph"/>
              <w:spacing w:before="38"/>
              <w:ind w:left="47" w:right="37"/>
              <w:jc w:val="center"/>
              <w:rPr>
                <w:sz w:val="23"/>
              </w:rPr>
            </w:pPr>
            <w:r>
              <w:rPr>
                <w:spacing w:val="-5"/>
                <w:sz w:val="23"/>
              </w:rPr>
              <w:t>15</w:t>
            </w:r>
          </w:p>
        </w:tc>
        <w:tc>
          <w:tcPr>
            <w:tcW w:w="1887" w:type="dxa"/>
          </w:tcPr>
          <w:p w:rsidR="004E0A54" w:rsidRDefault="00734364" w:rsidP="004E0A54">
            <w:pPr>
              <w:pStyle w:val="TableParagraph"/>
              <w:spacing w:before="38"/>
              <w:ind w:left="47" w:right="37"/>
              <w:jc w:val="center"/>
              <w:rPr>
                <w:sz w:val="23"/>
              </w:rPr>
            </w:pPr>
            <w:r>
              <w:rPr>
                <w:spacing w:val="-5"/>
                <w:sz w:val="23"/>
              </w:rPr>
              <w:t>14</w:t>
            </w:r>
          </w:p>
        </w:tc>
      </w:tr>
      <w:tr w:rsidR="004E0A54" w:rsidTr="006324D0">
        <w:trPr>
          <w:trHeight w:val="340"/>
        </w:trPr>
        <w:tc>
          <w:tcPr>
            <w:tcW w:w="3077" w:type="dxa"/>
          </w:tcPr>
          <w:p w:rsidR="004E0A54" w:rsidRDefault="004E0A54" w:rsidP="004E0A54">
            <w:pPr>
              <w:pStyle w:val="TableParagraph"/>
              <w:spacing w:before="38"/>
              <w:ind w:left="67" w:right="54"/>
              <w:jc w:val="center"/>
              <w:rPr>
                <w:sz w:val="23"/>
              </w:rPr>
            </w:pPr>
            <w:r>
              <w:rPr>
                <w:spacing w:val="-5"/>
                <w:sz w:val="23"/>
              </w:rPr>
              <w:t>2,5</w:t>
            </w:r>
          </w:p>
        </w:tc>
        <w:tc>
          <w:tcPr>
            <w:tcW w:w="1887" w:type="dxa"/>
          </w:tcPr>
          <w:p w:rsidR="004E0A54" w:rsidRDefault="004E0A54" w:rsidP="004E0A54">
            <w:pPr>
              <w:pStyle w:val="TableParagraph"/>
              <w:spacing w:before="38"/>
              <w:ind w:left="47" w:right="37"/>
              <w:jc w:val="center"/>
              <w:rPr>
                <w:sz w:val="23"/>
              </w:rPr>
            </w:pPr>
            <w:r>
              <w:rPr>
                <w:spacing w:val="-5"/>
                <w:sz w:val="23"/>
              </w:rPr>
              <w:t>21</w:t>
            </w:r>
          </w:p>
        </w:tc>
        <w:tc>
          <w:tcPr>
            <w:tcW w:w="1887" w:type="dxa"/>
          </w:tcPr>
          <w:p w:rsidR="004E0A54" w:rsidRDefault="00734364" w:rsidP="004E0A54">
            <w:pPr>
              <w:pStyle w:val="TableParagraph"/>
              <w:spacing w:before="38"/>
              <w:ind w:left="47" w:right="37"/>
              <w:jc w:val="center"/>
              <w:rPr>
                <w:sz w:val="23"/>
              </w:rPr>
            </w:pPr>
            <w:r>
              <w:rPr>
                <w:spacing w:val="-5"/>
                <w:sz w:val="23"/>
              </w:rPr>
              <w:t>18</w:t>
            </w:r>
          </w:p>
        </w:tc>
      </w:tr>
      <w:tr w:rsidR="004E0A54" w:rsidTr="006324D0">
        <w:trPr>
          <w:trHeight w:val="340"/>
        </w:trPr>
        <w:tc>
          <w:tcPr>
            <w:tcW w:w="3077" w:type="dxa"/>
          </w:tcPr>
          <w:p w:rsidR="004E0A54" w:rsidRDefault="004E0A54" w:rsidP="004E0A54">
            <w:pPr>
              <w:pStyle w:val="TableParagraph"/>
              <w:spacing w:before="38"/>
              <w:ind w:left="67" w:right="54"/>
              <w:jc w:val="center"/>
              <w:rPr>
                <w:sz w:val="23"/>
              </w:rPr>
            </w:pPr>
            <w:r>
              <w:rPr>
                <w:spacing w:val="-10"/>
                <w:sz w:val="23"/>
              </w:rPr>
              <w:t>4</w:t>
            </w:r>
          </w:p>
        </w:tc>
        <w:tc>
          <w:tcPr>
            <w:tcW w:w="1887" w:type="dxa"/>
          </w:tcPr>
          <w:p w:rsidR="004E0A54" w:rsidRDefault="004E0A54" w:rsidP="004E0A54">
            <w:pPr>
              <w:pStyle w:val="TableParagraph"/>
              <w:spacing w:before="38"/>
              <w:ind w:left="47" w:right="37"/>
              <w:jc w:val="center"/>
              <w:rPr>
                <w:sz w:val="23"/>
              </w:rPr>
            </w:pPr>
            <w:r>
              <w:rPr>
                <w:spacing w:val="-5"/>
                <w:sz w:val="23"/>
              </w:rPr>
              <w:t>28</w:t>
            </w:r>
          </w:p>
        </w:tc>
        <w:tc>
          <w:tcPr>
            <w:tcW w:w="1887" w:type="dxa"/>
          </w:tcPr>
          <w:p w:rsidR="004E0A54" w:rsidRDefault="00734364" w:rsidP="004E0A54">
            <w:pPr>
              <w:pStyle w:val="TableParagraph"/>
              <w:spacing w:before="38"/>
              <w:ind w:left="47" w:right="37"/>
              <w:jc w:val="center"/>
              <w:rPr>
                <w:sz w:val="23"/>
              </w:rPr>
            </w:pPr>
            <w:r>
              <w:rPr>
                <w:spacing w:val="-5"/>
                <w:sz w:val="23"/>
              </w:rPr>
              <w:t>25</w:t>
            </w:r>
          </w:p>
        </w:tc>
      </w:tr>
      <w:tr w:rsidR="004E0A54" w:rsidTr="006324D0">
        <w:trPr>
          <w:trHeight w:val="340"/>
        </w:trPr>
        <w:tc>
          <w:tcPr>
            <w:tcW w:w="3077" w:type="dxa"/>
          </w:tcPr>
          <w:p w:rsidR="004E0A54" w:rsidRDefault="004E0A54" w:rsidP="004E0A54">
            <w:pPr>
              <w:pStyle w:val="TableParagraph"/>
              <w:spacing w:before="38"/>
              <w:ind w:left="67" w:right="54"/>
              <w:jc w:val="center"/>
              <w:rPr>
                <w:sz w:val="23"/>
              </w:rPr>
            </w:pPr>
            <w:r>
              <w:rPr>
                <w:spacing w:val="-10"/>
                <w:sz w:val="23"/>
              </w:rPr>
              <w:t>6</w:t>
            </w:r>
          </w:p>
        </w:tc>
        <w:tc>
          <w:tcPr>
            <w:tcW w:w="1887" w:type="dxa"/>
          </w:tcPr>
          <w:p w:rsidR="004E0A54" w:rsidRDefault="004E0A54" w:rsidP="004E0A54">
            <w:pPr>
              <w:pStyle w:val="TableParagraph"/>
              <w:spacing w:before="38"/>
              <w:ind w:left="47" w:right="37"/>
              <w:jc w:val="center"/>
              <w:rPr>
                <w:sz w:val="23"/>
              </w:rPr>
            </w:pPr>
            <w:r>
              <w:rPr>
                <w:spacing w:val="-5"/>
                <w:sz w:val="23"/>
              </w:rPr>
              <w:t>36</w:t>
            </w:r>
          </w:p>
        </w:tc>
        <w:tc>
          <w:tcPr>
            <w:tcW w:w="1887" w:type="dxa"/>
          </w:tcPr>
          <w:p w:rsidR="004E0A54" w:rsidRDefault="00734364" w:rsidP="004E0A54">
            <w:pPr>
              <w:pStyle w:val="TableParagraph"/>
              <w:spacing w:before="38"/>
              <w:ind w:left="47" w:right="37"/>
              <w:jc w:val="center"/>
              <w:rPr>
                <w:sz w:val="23"/>
              </w:rPr>
            </w:pPr>
            <w:r>
              <w:rPr>
                <w:spacing w:val="-5"/>
                <w:sz w:val="23"/>
              </w:rPr>
              <w:t>32</w:t>
            </w:r>
          </w:p>
        </w:tc>
      </w:tr>
      <w:tr w:rsidR="004E0A54" w:rsidTr="006324D0">
        <w:trPr>
          <w:trHeight w:val="340"/>
        </w:trPr>
        <w:tc>
          <w:tcPr>
            <w:tcW w:w="3077" w:type="dxa"/>
          </w:tcPr>
          <w:p w:rsidR="004E0A54" w:rsidRDefault="004E0A54" w:rsidP="004E0A54">
            <w:pPr>
              <w:pStyle w:val="TableParagraph"/>
              <w:spacing w:before="33"/>
              <w:ind w:left="67" w:right="54"/>
              <w:jc w:val="center"/>
              <w:rPr>
                <w:sz w:val="23"/>
              </w:rPr>
            </w:pPr>
            <w:r>
              <w:rPr>
                <w:spacing w:val="-5"/>
                <w:sz w:val="23"/>
              </w:rPr>
              <w:t>10</w:t>
            </w:r>
          </w:p>
        </w:tc>
        <w:tc>
          <w:tcPr>
            <w:tcW w:w="1887" w:type="dxa"/>
          </w:tcPr>
          <w:p w:rsidR="004E0A54" w:rsidRDefault="004E0A54" w:rsidP="004E0A54">
            <w:pPr>
              <w:pStyle w:val="TableParagraph"/>
              <w:spacing w:before="33"/>
              <w:ind w:left="47" w:right="37"/>
              <w:jc w:val="center"/>
              <w:rPr>
                <w:sz w:val="23"/>
              </w:rPr>
            </w:pPr>
            <w:r>
              <w:rPr>
                <w:spacing w:val="-5"/>
                <w:sz w:val="23"/>
              </w:rPr>
              <w:t>50</w:t>
            </w:r>
          </w:p>
        </w:tc>
        <w:tc>
          <w:tcPr>
            <w:tcW w:w="1887" w:type="dxa"/>
          </w:tcPr>
          <w:p w:rsidR="004E0A54" w:rsidRDefault="00734364" w:rsidP="004E0A54">
            <w:pPr>
              <w:pStyle w:val="TableParagraph"/>
              <w:spacing w:before="33"/>
              <w:ind w:left="47" w:right="37"/>
              <w:jc w:val="center"/>
              <w:rPr>
                <w:sz w:val="23"/>
              </w:rPr>
            </w:pPr>
            <w:r>
              <w:rPr>
                <w:spacing w:val="-5"/>
                <w:sz w:val="23"/>
              </w:rPr>
              <w:t>44</w:t>
            </w:r>
          </w:p>
        </w:tc>
      </w:tr>
      <w:tr w:rsidR="004E0A54" w:rsidTr="006324D0">
        <w:trPr>
          <w:trHeight w:val="340"/>
        </w:trPr>
        <w:tc>
          <w:tcPr>
            <w:tcW w:w="3077" w:type="dxa"/>
          </w:tcPr>
          <w:p w:rsidR="004E0A54" w:rsidRDefault="004E0A54" w:rsidP="004E0A54">
            <w:pPr>
              <w:pStyle w:val="TableParagraph"/>
              <w:spacing w:before="33"/>
              <w:ind w:left="67" w:right="54"/>
              <w:jc w:val="center"/>
              <w:rPr>
                <w:sz w:val="23"/>
              </w:rPr>
            </w:pPr>
            <w:r>
              <w:rPr>
                <w:spacing w:val="-5"/>
                <w:sz w:val="23"/>
              </w:rPr>
              <w:t>16</w:t>
            </w:r>
          </w:p>
        </w:tc>
        <w:tc>
          <w:tcPr>
            <w:tcW w:w="1887" w:type="dxa"/>
          </w:tcPr>
          <w:p w:rsidR="004E0A54" w:rsidRDefault="004E0A54" w:rsidP="004E0A54">
            <w:pPr>
              <w:pStyle w:val="TableParagraph"/>
              <w:spacing w:before="33"/>
              <w:ind w:left="47" w:right="37"/>
              <w:jc w:val="center"/>
              <w:rPr>
                <w:sz w:val="23"/>
              </w:rPr>
            </w:pPr>
            <w:r>
              <w:rPr>
                <w:spacing w:val="-5"/>
                <w:sz w:val="23"/>
              </w:rPr>
              <w:t>66</w:t>
            </w:r>
          </w:p>
        </w:tc>
        <w:tc>
          <w:tcPr>
            <w:tcW w:w="1887" w:type="dxa"/>
          </w:tcPr>
          <w:p w:rsidR="004E0A54" w:rsidRDefault="00734364" w:rsidP="004E0A54">
            <w:pPr>
              <w:pStyle w:val="TableParagraph"/>
              <w:spacing w:before="33"/>
              <w:ind w:left="47" w:right="37"/>
              <w:jc w:val="center"/>
              <w:rPr>
                <w:sz w:val="23"/>
              </w:rPr>
            </w:pPr>
            <w:r>
              <w:rPr>
                <w:spacing w:val="-5"/>
                <w:sz w:val="23"/>
              </w:rPr>
              <w:t>59</w:t>
            </w:r>
          </w:p>
        </w:tc>
      </w:tr>
      <w:tr w:rsidR="004E0A54" w:rsidTr="006324D0">
        <w:trPr>
          <w:trHeight w:val="340"/>
        </w:trPr>
        <w:tc>
          <w:tcPr>
            <w:tcW w:w="3077" w:type="dxa"/>
          </w:tcPr>
          <w:p w:rsidR="004E0A54" w:rsidRDefault="004E0A54" w:rsidP="004E0A54">
            <w:pPr>
              <w:pStyle w:val="TableParagraph"/>
              <w:spacing w:before="33"/>
              <w:ind w:left="67" w:right="54"/>
              <w:jc w:val="center"/>
              <w:rPr>
                <w:sz w:val="23"/>
              </w:rPr>
            </w:pPr>
            <w:r>
              <w:rPr>
                <w:spacing w:val="-5"/>
                <w:sz w:val="23"/>
              </w:rPr>
              <w:t>25</w:t>
            </w:r>
          </w:p>
        </w:tc>
        <w:tc>
          <w:tcPr>
            <w:tcW w:w="1887" w:type="dxa"/>
          </w:tcPr>
          <w:p w:rsidR="004E0A54" w:rsidRDefault="004E0A54" w:rsidP="004E0A54">
            <w:pPr>
              <w:pStyle w:val="TableParagraph"/>
              <w:spacing w:before="33"/>
              <w:ind w:left="47" w:right="37"/>
              <w:jc w:val="center"/>
              <w:rPr>
                <w:sz w:val="23"/>
              </w:rPr>
            </w:pPr>
            <w:r>
              <w:rPr>
                <w:spacing w:val="-5"/>
                <w:sz w:val="23"/>
              </w:rPr>
              <w:t>88</w:t>
            </w:r>
          </w:p>
        </w:tc>
        <w:tc>
          <w:tcPr>
            <w:tcW w:w="1887" w:type="dxa"/>
          </w:tcPr>
          <w:p w:rsidR="004E0A54" w:rsidRDefault="00734364" w:rsidP="004E0A54">
            <w:pPr>
              <w:pStyle w:val="TableParagraph"/>
              <w:spacing w:before="33"/>
              <w:ind w:left="47" w:right="37"/>
              <w:jc w:val="center"/>
              <w:rPr>
                <w:sz w:val="23"/>
              </w:rPr>
            </w:pPr>
            <w:r>
              <w:rPr>
                <w:spacing w:val="-5"/>
                <w:sz w:val="23"/>
              </w:rPr>
              <w:t>77</w:t>
            </w:r>
          </w:p>
        </w:tc>
      </w:tr>
      <w:tr w:rsidR="004E0A54" w:rsidTr="006324D0">
        <w:trPr>
          <w:trHeight w:val="340"/>
        </w:trPr>
        <w:tc>
          <w:tcPr>
            <w:tcW w:w="3077" w:type="dxa"/>
          </w:tcPr>
          <w:p w:rsidR="004E0A54" w:rsidRDefault="004E0A54" w:rsidP="004E0A54">
            <w:pPr>
              <w:pStyle w:val="TableParagraph"/>
              <w:spacing w:before="33"/>
              <w:ind w:left="67" w:right="54"/>
              <w:jc w:val="center"/>
              <w:rPr>
                <w:sz w:val="23"/>
              </w:rPr>
            </w:pPr>
            <w:r>
              <w:rPr>
                <w:spacing w:val="-5"/>
                <w:sz w:val="23"/>
              </w:rPr>
              <w:t>35</w:t>
            </w:r>
          </w:p>
        </w:tc>
        <w:tc>
          <w:tcPr>
            <w:tcW w:w="1887" w:type="dxa"/>
          </w:tcPr>
          <w:p w:rsidR="004E0A54" w:rsidRDefault="004E0A54" w:rsidP="004E0A54">
            <w:pPr>
              <w:pStyle w:val="TableParagraph"/>
              <w:spacing w:before="33"/>
              <w:ind w:left="47" w:right="37"/>
              <w:jc w:val="center"/>
              <w:rPr>
                <w:sz w:val="23"/>
              </w:rPr>
            </w:pPr>
            <w:r>
              <w:rPr>
                <w:spacing w:val="-5"/>
                <w:sz w:val="23"/>
              </w:rPr>
              <w:t>109</w:t>
            </w:r>
          </w:p>
        </w:tc>
        <w:tc>
          <w:tcPr>
            <w:tcW w:w="1887" w:type="dxa"/>
          </w:tcPr>
          <w:p w:rsidR="004E0A54" w:rsidRDefault="004E0A54" w:rsidP="004E0A54">
            <w:pPr>
              <w:pStyle w:val="TableParagraph"/>
              <w:spacing w:before="33"/>
              <w:ind w:left="47" w:right="37"/>
              <w:jc w:val="center"/>
              <w:rPr>
                <w:sz w:val="23"/>
              </w:rPr>
            </w:pPr>
            <w:r>
              <w:rPr>
                <w:spacing w:val="-5"/>
                <w:sz w:val="23"/>
              </w:rPr>
              <w:t>9</w:t>
            </w:r>
            <w:r w:rsidR="00734364">
              <w:rPr>
                <w:spacing w:val="-5"/>
                <w:sz w:val="23"/>
              </w:rPr>
              <w:t>6</w:t>
            </w:r>
          </w:p>
        </w:tc>
      </w:tr>
    </w:tbl>
    <w:p w:rsidR="004C60DF" w:rsidRDefault="00837B24">
      <w:pPr>
        <w:pStyle w:val="Ttulo5"/>
        <w:spacing w:before="3"/>
        <w:ind w:left="1138"/>
        <w:jc w:val="center"/>
      </w:pPr>
      <w:r>
        <w:t>Tabla</w:t>
      </w:r>
      <w:r>
        <w:rPr>
          <w:spacing w:val="-4"/>
        </w:rPr>
        <w:t xml:space="preserve"> </w:t>
      </w:r>
      <w:r>
        <w:t>Nº</w:t>
      </w:r>
      <w:r>
        <w:rPr>
          <w:spacing w:val="-3"/>
        </w:rPr>
        <w:t xml:space="preserve"> </w:t>
      </w:r>
      <w:r>
        <w:rPr>
          <w:spacing w:val="-5"/>
        </w:rPr>
        <w:t>55</w:t>
      </w:r>
    </w:p>
    <w:p w:rsidR="004C60DF" w:rsidRDefault="004C60DF">
      <w:pPr>
        <w:pStyle w:val="Textoindependiente"/>
        <w:rPr>
          <w:b/>
        </w:rPr>
      </w:pPr>
    </w:p>
    <w:p w:rsidR="004C60DF" w:rsidRDefault="004C60DF">
      <w:pPr>
        <w:pStyle w:val="Textoindependiente"/>
        <w:spacing w:before="120"/>
        <w:rPr>
          <w:b/>
        </w:rPr>
      </w:pPr>
    </w:p>
    <w:p w:rsidR="004C60DF" w:rsidRDefault="00837B24">
      <w:pPr>
        <w:pStyle w:val="Textoindependiente"/>
        <w:spacing w:before="1" w:line="360" w:lineRule="auto"/>
        <w:ind w:left="847" w:right="424"/>
        <w:jc w:val="both"/>
      </w:pPr>
      <w:r>
        <w:t>La intensidad indicada en la tabla anterior corresponde a la corriente admisible por conductor para cables instalados en cañerías, embutidas o a la vista, en servicios permanentes y está referida a una temperatura ambiente de 40ºC, 70ºC en el conductor y para tres circuitos de cables instalados por caño.</w:t>
      </w:r>
    </w:p>
    <w:p w:rsidR="004C60DF" w:rsidRDefault="004C60DF">
      <w:pPr>
        <w:pStyle w:val="Textoindependiente"/>
        <w:spacing w:before="152"/>
        <w:rPr>
          <w:sz w:val="20"/>
        </w:rPr>
      </w:pPr>
    </w:p>
    <w:tbl>
      <w:tblPr>
        <w:tblStyle w:val="TableNormal"/>
        <w:tblW w:w="0" w:type="auto"/>
        <w:tblInd w:w="24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06"/>
        <w:gridCol w:w="1599"/>
        <w:gridCol w:w="1244"/>
      </w:tblGrid>
      <w:tr w:rsidR="004C60DF">
        <w:trPr>
          <w:trHeight w:val="417"/>
        </w:trPr>
        <w:tc>
          <w:tcPr>
            <w:tcW w:w="3106" w:type="dxa"/>
            <w:vMerge w:val="restart"/>
          </w:tcPr>
          <w:p w:rsidR="004C60DF" w:rsidRDefault="00837B24">
            <w:pPr>
              <w:pStyle w:val="TableParagraph"/>
              <w:spacing w:before="211"/>
              <w:ind w:left="67"/>
              <w:rPr>
                <w:b/>
                <w:sz w:val="23"/>
              </w:rPr>
            </w:pPr>
            <w:r>
              <w:rPr>
                <w:b/>
                <w:sz w:val="23"/>
              </w:rPr>
              <w:t>Temperatura</w:t>
            </w:r>
            <w:r>
              <w:rPr>
                <w:b/>
                <w:spacing w:val="-10"/>
                <w:sz w:val="23"/>
              </w:rPr>
              <w:t xml:space="preserve"> </w:t>
            </w:r>
            <w:r>
              <w:rPr>
                <w:b/>
                <w:sz w:val="23"/>
              </w:rPr>
              <w:t>ambiente</w:t>
            </w:r>
            <w:r>
              <w:rPr>
                <w:b/>
                <w:spacing w:val="-9"/>
                <w:sz w:val="23"/>
              </w:rPr>
              <w:t xml:space="preserve"> </w:t>
            </w:r>
            <w:r>
              <w:rPr>
                <w:b/>
                <w:spacing w:val="-4"/>
                <w:sz w:val="23"/>
              </w:rPr>
              <w:t>(ºC)</w:t>
            </w:r>
          </w:p>
        </w:tc>
        <w:tc>
          <w:tcPr>
            <w:tcW w:w="2843" w:type="dxa"/>
            <w:gridSpan w:val="2"/>
          </w:tcPr>
          <w:p w:rsidR="004C60DF" w:rsidRDefault="00837B24">
            <w:pPr>
              <w:pStyle w:val="TableParagraph"/>
              <w:spacing w:before="71"/>
              <w:ind w:left="69"/>
              <w:rPr>
                <w:b/>
                <w:position w:val="2"/>
                <w:sz w:val="23"/>
              </w:rPr>
            </w:pPr>
            <w:r>
              <w:rPr>
                <w:b/>
                <w:position w:val="2"/>
                <w:sz w:val="23"/>
              </w:rPr>
              <w:t>Factor</w:t>
            </w:r>
            <w:r>
              <w:rPr>
                <w:b/>
                <w:spacing w:val="-6"/>
                <w:position w:val="2"/>
                <w:sz w:val="23"/>
              </w:rPr>
              <w:t xml:space="preserve"> </w:t>
            </w:r>
            <w:r>
              <w:rPr>
                <w:b/>
                <w:position w:val="2"/>
                <w:sz w:val="23"/>
              </w:rPr>
              <w:t>de</w:t>
            </w:r>
            <w:r>
              <w:rPr>
                <w:b/>
                <w:spacing w:val="-6"/>
                <w:position w:val="2"/>
                <w:sz w:val="23"/>
              </w:rPr>
              <w:t xml:space="preserve"> </w:t>
            </w:r>
            <w:r>
              <w:rPr>
                <w:b/>
                <w:position w:val="2"/>
                <w:sz w:val="23"/>
              </w:rPr>
              <w:t>corrección</w:t>
            </w:r>
            <w:r>
              <w:rPr>
                <w:b/>
                <w:spacing w:val="-6"/>
                <w:position w:val="2"/>
                <w:sz w:val="23"/>
              </w:rPr>
              <w:t xml:space="preserve"> </w:t>
            </w:r>
            <w:r>
              <w:rPr>
                <w:b/>
                <w:spacing w:val="-4"/>
                <w:position w:val="2"/>
                <w:sz w:val="23"/>
              </w:rPr>
              <w:t>(K</w:t>
            </w:r>
            <w:r>
              <w:rPr>
                <w:b/>
                <w:spacing w:val="-4"/>
                <w:sz w:val="15"/>
              </w:rPr>
              <w:t>a</w:t>
            </w:r>
            <w:r>
              <w:rPr>
                <w:b/>
                <w:spacing w:val="-4"/>
                <w:position w:val="2"/>
                <w:sz w:val="23"/>
              </w:rPr>
              <w:t>)</w:t>
            </w:r>
          </w:p>
        </w:tc>
      </w:tr>
      <w:tr w:rsidR="004C60DF">
        <w:trPr>
          <w:trHeight w:val="268"/>
        </w:trPr>
        <w:tc>
          <w:tcPr>
            <w:tcW w:w="3106" w:type="dxa"/>
            <w:vMerge/>
            <w:tcBorders>
              <w:top w:val="nil"/>
            </w:tcBorders>
          </w:tcPr>
          <w:p w:rsidR="004C60DF" w:rsidRDefault="004C60DF">
            <w:pPr>
              <w:rPr>
                <w:sz w:val="2"/>
                <w:szCs w:val="2"/>
              </w:rPr>
            </w:pPr>
          </w:p>
        </w:tc>
        <w:tc>
          <w:tcPr>
            <w:tcW w:w="1599" w:type="dxa"/>
          </w:tcPr>
          <w:p w:rsidR="004C60DF" w:rsidRDefault="00837B24">
            <w:pPr>
              <w:pStyle w:val="TableParagraph"/>
              <w:spacing w:line="248" w:lineRule="exact"/>
              <w:ind w:left="11" w:right="3"/>
              <w:jc w:val="center"/>
              <w:rPr>
                <w:b/>
                <w:sz w:val="23"/>
              </w:rPr>
            </w:pPr>
            <w:r>
              <w:rPr>
                <w:b/>
                <w:sz w:val="23"/>
              </w:rPr>
              <w:t>En</w:t>
            </w:r>
            <w:r>
              <w:rPr>
                <w:b/>
                <w:spacing w:val="-2"/>
                <w:sz w:val="23"/>
              </w:rPr>
              <w:t xml:space="preserve"> caños</w:t>
            </w:r>
          </w:p>
        </w:tc>
        <w:tc>
          <w:tcPr>
            <w:tcW w:w="1244" w:type="dxa"/>
          </w:tcPr>
          <w:p w:rsidR="004C60DF" w:rsidRDefault="00837B24">
            <w:pPr>
              <w:pStyle w:val="TableParagraph"/>
              <w:spacing w:line="248" w:lineRule="exact"/>
              <w:ind w:left="4" w:right="2"/>
              <w:jc w:val="center"/>
              <w:rPr>
                <w:b/>
                <w:sz w:val="23"/>
              </w:rPr>
            </w:pPr>
            <w:r>
              <w:rPr>
                <w:b/>
                <w:sz w:val="23"/>
              </w:rPr>
              <w:t>Al</w:t>
            </w:r>
            <w:r>
              <w:rPr>
                <w:b/>
                <w:spacing w:val="-2"/>
                <w:sz w:val="23"/>
              </w:rPr>
              <w:t xml:space="preserve"> </w:t>
            </w:r>
            <w:r>
              <w:rPr>
                <w:b/>
                <w:spacing w:val="-4"/>
                <w:sz w:val="23"/>
              </w:rPr>
              <w:t>aire</w:t>
            </w:r>
          </w:p>
        </w:tc>
      </w:tr>
      <w:tr w:rsidR="004C60DF">
        <w:trPr>
          <w:trHeight w:val="263"/>
        </w:trPr>
        <w:tc>
          <w:tcPr>
            <w:tcW w:w="3106" w:type="dxa"/>
          </w:tcPr>
          <w:p w:rsidR="004C60DF" w:rsidRDefault="00837B24">
            <w:pPr>
              <w:pStyle w:val="TableParagraph"/>
              <w:spacing w:line="244" w:lineRule="exact"/>
              <w:ind w:left="5"/>
              <w:jc w:val="center"/>
              <w:rPr>
                <w:sz w:val="23"/>
              </w:rPr>
            </w:pPr>
            <w:r>
              <w:rPr>
                <w:spacing w:val="-5"/>
                <w:sz w:val="23"/>
              </w:rPr>
              <w:t>25</w:t>
            </w:r>
          </w:p>
        </w:tc>
        <w:tc>
          <w:tcPr>
            <w:tcW w:w="1599" w:type="dxa"/>
          </w:tcPr>
          <w:p w:rsidR="004C60DF" w:rsidRDefault="00837B24">
            <w:pPr>
              <w:pStyle w:val="TableParagraph"/>
              <w:spacing w:line="244" w:lineRule="exact"/>
              <w:ind w:left="11" w:right="1"/>
              <w:jc w:val="center"/>
              <w:rPr>
                <w:sz w:val="23"/>
              </w:rPr>
            </w:pPr>
            <w:r>
              <w:rPr>
                <w:spacing w:val="-4"/>
                <w:sz w:val="23"/>
              </w:rPr>
              <w:t>1,33</w:t>
            </w:r>
          </w:p>
        </w:tc>
        <w:tc>
          <w:tcPr>
            <w:tcW w:w="1244" w:type="dxa"/>
          </w:tcPr>
          <w:p w:rsidR="004C60DF" w:rsidRDefault="00837B24">
            <w:pPr>
              <w:pStyle w:val="TableParagraph"/>
              <w:spacing w:line="244" w:lineRule="exact"/>
              <w:ind w:left="4" w:right="1"/>
              <w:jc w:val="center"/>
              <w:rPr>
                <w:sz w:val="23"/>
              </w:rPr>
            </w:pPr>
            <w:r>
              <w:rPr>
                <w:spacing w:val="-4"/>
                <w:sz w:val="23"/>
              </w:rPr>
              <w:t>1,21</w:t>
            </w:r>
          </w:p>
        </w:tc>
      </w:tr>
      <w:tr w:rsidR="004C60DF">
        <w:trPr>
          <w:trHeight w:val="268"/>
        </w:trPr>
        <w:tc>
          <w:tcPr>
            <w:tcW w:w="3106" w:type="dxa"/>
          </w:tcPr>
          <w:p w:rsidR="004C60DF" w:rsidRDefault="00837B24">
            <w:pPr>
              <w:pStyle w:val="TableParagraph"/>
              <w:spacing w:line="248" w:lineRule="exact"/>
              <w:ind w:left="5"/>
              <w:jc w:val="center"/>
              <w:rPr>
                <w:sz w:val="23"/>
              </w:rPr>
            </w:pPr>
            <w:r>
              <w:rPr>
                <w:spacing w:val="-5"/>
                <w:sz w:val="23"/>
              </w:rPr>
              <w:t>30</w:t>
            </w:r>
          </w:p>
        </w:tc>
        <w:tc>
          <w:tcPr>
            <w:tcW w:w="1599" w:type="dxa"/>
          </w:tcPr>
          <w:p w:rsidR="004C60DF" w:rsidRDefault="00837B24">
            <w:pPr>
              <w:pStyle w:val="TableParagraph"/>
              <w:spacing w:line="248" w:lineRule="exact"/>
              <w:ind w:left="11" w:right="1"/>
              <w:jc w:val="center"/>
              <w:rPr>
                <w:sz w:val="23"/>
              </w:rPr>
            </w:pPr>
            <w:r>
              <w:rPr>
                <w:spacing w:val="-4"/>
                <w:sz w:val="23"/>
              </w:rPr>
              <w:t>1,22</w:t>
            </w:r>
          </w:p>
        </w:tc>
        <w:tc>
          <w:tcPr>
            <w:tcW w:w="1244" w:type="dxa"/>
          </w:tcPr>
          <w:p w:rsidR="004C60DF" w:rsidRDefault="00837B24">
            <w:pPr>
              <w:pStyle w:val="TableParagraph"/>
              <w:spacing w:line="248" w:lineRule="exact"/>
              <w:ind w:left="4" w:right="1"/>
              <w:jc w:val="center"/>
              <w:rPr>
                <w:sz w:val="23"/>
              </w:rPr>
            </w:pPr>
            <w:r>
              <w:rPr>
                <w:spacing w:val="-4"/>
                <w:sz w:val="23"/>
              </w:rPr>
              <w:t>1,15</w:t>
            </w:r>
          </w:p>
        </w:tc>
      </w:tr>
      <w:tr w:rsidR="004C60DF">
        <w:trPr>
          <w:trHeight w:val="268"/>
        </w:trPr>
        <w:tc>
          <w:tcPr>
            <w:tcW w:w="3106" w:type="dxa"/>
          </w:tcPr>
          <w:p w:rsidR="004C60DF" w:rsidRDefault="00837B24">
            <w:pPr>
              <w:pStyle w:val="TableParagraph"/>
              <w:spacing w:line="248" w:lineRule="exact"/>
              <w:ind w:left="5"/>
              <w:jc w:val="center"/>
              <w:rPr>
                <w:sz w:val="23"/>
              </w:rPr>
            </w:pPr>
            <w:r>
              <w:rPr>
                <w:spacing w:val="-5"/>
                <w:sz w:val="23"/>
              </w:rPr>
              <w:t>35</w:t>
            </w:r>
          </w:p>
        </w:tc>
        <w:tc>
          <w:tcPr>
            <w:tcW w:w="1599" w:type="dxa"/>
          </w:tcPr>
          <w:p w:rsidR="004C60DF" w:rsidRDefault="00837B24">
            <w:pPr>
              <w:pStyle w:val="TableParagraph"/>
              <w:spacing w:line="248" w:lineRule="exact"/>
              <w:ind w:left="11" w:right="1"/>
              <w:jc w:val="center"/>
              <w:rPr>
                <w:sz w:val="23"/>
              </w:rPr>
            </w:pPr>
            <w:r>
              <w:rPr>
                <w:spacing w:val="-4"/>
                <w:sz w:val="23"/>
              </w:rPr>
              <w:t>1,13</w:t>
            </w:r>
          </w:p>
        </w:tc>
        <w:tc>
          <w:tcPr>
            <w:tcW w:w="1244" w:type="dxa"/>
          </w:tcPr>
          <w:p w:rsidR="004C60DF" w:rsidRDefault="00837B24">
            <w:pPr>
              <w:pStyle w:val="TableParagraph"/>
              <w:spacing w:line="248" w:lineRule="exact"/>
              <w:ind w:left="4" w:right="1"/>
              <w:jc w:val="center"/>
              <w:rPr>
                <w:sz w:val="23"/>
              </w:rPr>
            </w:pPr>
            <w:r>
              <w:rPr>
                <w:spacing w:val="-4"/>
                <w:sz w:val="23"/>
              </w:rPr>
              <w:t>1,08</w:t>
            </w:r>
          </w:p>
        </w:tc>
      </w:tr>
      <w:tr w:rsidR="004C60DF">
        <w:trPr>
          <w:trHeight w:val="268"/>
        </w:trPr>
        <w:tc>
          <w:tcPr>
            <w:tcW w:w="3106" w:type="dxa"/>
          </w:tcPr>
          <w:p w:rsidR="004C60DF" w:rsidRDefault="00837B24">
            <w:pPr>
              <w:pStyle w:val="TableParagraph"/>
              <w:spacing w:line="248" w:lineRule="exact"/>
              <w:ind w:left="5"/>
              <w:jc w:val="center"/>
              <w:rPr>
                <w:sz w:val="23"/>
              </w:rPr>
            </w:pPr>
            <w:r>
              <w:rPr>
                <w:spacing w:val="-5"/>
                <w:sz w:val="23"/>
              </w:rPr>
              <w:t>40</w:t>
            </w:r>
          </w:p>
        </w:tc>
        <w:tc>
          <w:tcPr>
            <w:tcW w:w="1599" w:type="dxa"/>
          </w:tcPr>
          <w:p w:rsidR="004C60DF" w:rsidRDefault="00837B24">
            <w:pPr>
              <w:pStyle w:val="TableParagraph"/>
              <w:spacing w:line="248" w:lineRule="exact"/>
              <w:ind w:left="11"/>
              <w:jc w:val="center"/>
              <w:rPr>
                <w:sz w:val="23"/>
              </w:rPr>
            </w:pPr>
            <w:r>
              <w:rPr>
                <w:spacing w:val="-10"/>
                <w:sz w:val="23"/>
              </w:rPr>
              <w:t>1</w:t>
            </w:r>
          </w:p>
        </w:tc>
        <w:tc>
          <w:tcPr>
            <w:tcW w:w="1244" w:type="dxa"/>
          </w:tcPr>
          <w:p w:rsidR="004C60DF" w:rsidRDefault="00837B24">
            <w:pPr>
              <w:pStyle w:val="TableParagraph"/>
              <w:spacing w:line="248" w:lineRule="exact"/>
              <w:ind w:left="4"/>
              <w:jc w:val="center"/>
              <w:rPr>
                <w:sz w:val="23"/>
              </w:rPr>
            </w:pPr>
            <w:r>
              <w:rPr>
                <w:spacing w:val="-10"/>
                <w:sz w:val="23"/>
              </w:rPr>
              <w:t>1</w:t>
            </w:r>
          </w:p>
        </w:tc>
      </w:tr>
      <w:tr w:rsidR="004C60DF">
        <w:trPr>
          <w:trHeight w:val="263"/>
        </w:trPr>
        <w:tc>
          <w:tcPr>
            <w:tcW w:w="3106" w:type="dxa"/>
          </w:tcPr>
          <w:p w:rsidR="004C60DF" w:rsidRDefault="00837B24">
            <w:pPr>
              <w:pStyle w:val="TableParagraph"/>
              <w:spacing w:line="244" w:lineRule="exact"/>
              <w:ind w:left="5"/>
              <w:jc w:val="center"/>
              <w:rPr>
                <w:sz w:val="23"/>
              </w:rPr>
            </w:pPr>
            <w:r>
              <w:rPr>
                <w:spacing w:val="-5"/>
                <w:sz w:val="23"/>
              </w:rPr>
              <w:t>45</w:t>
            </w:r>
          </w:p>
        </w:tc>
        <w:tc>
          <w:tcPr>
            <w:tcW w:w="1599" w:type="dxa"/>
          </w:tcPr>
          <w:p w:rsidR="004C60DF" w:rsidRDefault="00837B24">
            <w:pPr>
              <w:pStyle w:val="TableParagraph"/>
              <w:spacing w:line="244" w:lineRule="exact"/>
              <w:ind w:left="11" w:right="1"/>
              <w:jc w:val="center"/>
              <w:rPr>
                <w:sz w:val="23"/>
              </w:rPr>
            </w:pPr>
            <w:r>
              <w:rPr>
                <w:spacing w:val="-4"/>
                <w:sz w:val="23"/>
              </w:rPr>
              <w:t>0,86</w:t>
            </w:r>
          </w:p>
        </w:tc>
        <w:tc>
          <w:tcPr>
            <w:tcW w:w="1244" w:type="dxa"/>
          </w:tcPr>
          <w:p w:rsidR="004C60DF" w:rsidRDefault="00837B24">
            <w:pPr>
              <w:pStyle w:val="TableParagraph"/>
              <w:spacing w:line="244" w:lineRule="exact"/>
              <w:ind w:left="4" w:right="1"/>
              <w:jc w:val="center"/>
              <w:rPr>
                <w:sz w:val="23"/>
              </w:rPr>
            </w:pPr>
            <w:r>
              <w:rPr>
                <w:spacing w:val="-4"/>
                <w:sz w:val="23"/>
              </w:rPr>
              <w:t>0,92</w:t>
            </w:r>
          </w:p>
        </w:tc>
      </w:tr>
      <w:tr w:rsidR="004C60DF">
        <w:trPr>
          <w:trHeight w:val="268"/>
        </w:trPr>
        <w:tc>
          <w:tcPr>
            <w:tcW w:w="3106" w:type="dxa"/>
          </w:tcPr>
          <w:p w:rsidR="004C60DF" w:rsidRDefault="00837B24">
            <w:pPr>
              <w:pStyle w:val="TableParagraph"/>
              <w:spacing w:line="248" w:lineRule="exact"/>
              <w:ind w:left="5"/>
              <w:jc w:val="center"/>
              <w:rPr>
                <w:sz w:val="23"/>
              </w:rPr>
            </w:pPr>
            <w:r>
              <w:rPr>
                <w:spacing w:val="-5"/>
                <w:sz w:val="23"/>
              </w:rPr>
              <w:t>50</w:t>
            </w:r>
          </w:p>
        </w:tc>
        <w:tc>
          <w:tcPr>
            <w:tcW w:w="1599" w:type="dxa"/>
          </w:tcPr>
          <w:p w:rsidR="004C60DF" w:rsidRDefault="00837B24">
            <w:pPr>
              <w:pStyle w:val="TableParagraph"/>
              <w:spacing w:line="248" w:lineRule="exact"/>
              <w:ind w:left="11" w:right="1"/>
              <w:jc w:val="center"/>
              <w:rPr>
                <w:sz w:val="23"/>
              </w:rPr>
            </w:pPr>
            <w:r>
              <w:rPr>
                <w:spacing w:val="-4"/>
                <w:sz w:val="23"/>
              </w:rPr>
              <w:t>0,72</w:t>
            </w:r>
          </w:p>
        </w:tc>
        <w:tc>
          <w:tcPr>
            <w:tcW w:w="1244" w:type="dxa"/>
          </w:tcPr>
          <w:p w:rsidR="004C60DF" w:rsidRDefault="00837B24">
            <w:pPr>
              <w:pStyle w:val="TableParagraph"/>
              <w:spacing w:line="248" w:lineRule="exact"/>
              <w:ind w:left="4" w:right="1"/>
              <w:jc w:val="center"/>
              <w:rPr>
                <w:sz w:val="23"/>
              </w:rPr>
            </w:pPr>
            <w:r>
              <w:rPr>
                <w:spacing w:val="-4"/>
                <w:sz w:val="23"/>
              </w:rPr>
              <w:t>0,83</w:t>
            </w:r>
          </w:p>
        </w:tc>
      </w:tr>
      <w:tr w:rsidR="004C60DF">
        <w:trPr>
          <w:trHeight w:val="268"/>
        </w:trPr>
        <w:tc>
          <w:tcPr>
            <w:tcW w:w="3106" w:type="dxa"/>
          </w:tcPr>
          <w:p w:rsidR="004C60DF" w:rsidRDefault="00837B24">
            <w:pPr>
              <w:pStyle w:val="TableParagraph"/>
              <w:spacing w:line="248" w:lineRule="exact"/>
              <w:ind w:left="5"/>
              <w:jc w:val="center"/>
              <w:rPr>
                <w:sz w:val="23"/>
              </w:rPr>
            </w:pPr>
            <w:r>
              <w:rPr>
                <w:spacing w:val="-5"/>
                <w:sz w:val="23"/>
              </w:rPr>
              <w:t>55</w:t>
            </w:r>
          </w:p>
        </w:tc>
        <w:tc>
          <w:tcPr>
            <w:tcW w:w="1599" w:type="dxa"/>
          </w:tcPr>
          <w:p w:rsidR="004C60DF" w:rsidRDefault="00837B24">
            <w:pPr>
              <w:pStyle w:val="TableParagraph"/>
              <w:spacing w:line="248" w:lineRule="exact"/>
              <w:ind w:left="11" w:right="1"/>
              <w:jc w:val="center"/>
              <w:rPr>
                <w:sz w:val="23"/>
              </w:rPr>
            </w:pPr>
            <w:r>
              <w:rPr>
                <w:spacing w:val="-4"/>
                <w:sz w:val="23"/>
              </w:rPr>
              <w:t>0,50</w:t>
            </w:r>
          </w:p>
        </w:tc>
        <w:tc>
          <w:tcPr>
            <w:tcW w:w="1244" w:type="dxa"/>
          </w:tcPr>
          <w:p w:rsidR="004C60DF" w:rsidRDefault="00837B24">
            <w:pPr>
              <w:pStyle w:val="TableParagraph"/>
              <w:spacing w:line="248" w:lineRule="exact"/>
              <w:ind w:left="4" w:right="1"/>
              <w:jc w:val="center"/>
              <w:rPr>
                <w:sz w:val="23"/>
              </w:rPr>
            </w:pPr>
            <w:r>
              <w:rPr>
                <w:spacing w:val="-4"/>
                <w:sz w:val="23"/>
              </w:rPr>
              <w:t>0,72</w:t>
            </w:r>
          </w:p>
        </w:tc>
      </w:tr>
    </w:tbl>
    <w:p w:rsidR="00D1527F" w:rsidRDefault="00D1527F">
      <w:pPr>
        <w:pStyle w:val="Ttulo5"/>
        <w:spacing w:before="3"/>
        <w:ind w:left="1138"/>
        <w:jc w:val="center"/>
      </w:pPr>
    </w:p>
    <w:p w:rsidR="004C60DF" w:rsidRDefault="004C60DF" w:rsidP="00D81449">
      <w:pPr>
        <w:pStyle w:val="Ttulo5"/>
        <w:spacing w:before="3"/>
        <w:ind w:left="0"/>
      </w:pPr>
    </w:p>
    <w:p w:rsidR="004C60DF" w:rsidRDefault="004C60DF" w:rsidP="00D1527F">
      <w:pPr>
        <w:pStyle w:val="Ttulo5"/>
      </w:pPr>
    </w:p>
    <w:p w:rsidR="00D1527F" w:rsidRDefault="00D1527F" w:rsidP="00D1527F">
      <w:pPr>
        <w:pStyle w:val="Ttulo5"/>
      </w:pPr>
    </w:p>
    <w:p w:rsidR="00D1527F" w:rsidRDefault="00D1527F" w:rsidP="00D1527F">
      <w:pPr>
        <w:pStyle w:val="Textoindependiente"/>
        <w:spacing w:before="125" w:line="357" w:lineRule="auto"/>
        <w:ind w:left="847" w:right="425"/>
        <w:jc w:val="both"/>
      </w:pPr>
      <w:r>
        <w:t xml:space="preserve">En cambio, </w:t>
      </w:r>
      <w:r w:rsidRPr="00D1527F">
        <w:rPr>
          <w:b/>
        </w:rPr>
        <w:t>si la canalización es subterránea</w:t>
      </w:r>
      <w:r>
        <w:t xml:space="preserve"> los cables a utilizar deben responder a la norma </w:t>
      </w:r>
      <w:r w:rsidRPr="00D1527F">
        <w:rPr>
          <w:b/>
        </w:rPr>
        <w:t>IRAM 2178</w:t>
      </w:r>
      <w:r>
        <w:t xml:space="preserve"> o IRAM 62266, para los cuales la Asociación Electrotécnica Argentina ha establecido las intensidades de corrientes admisibles {A}, indicadas en</w:t>
      </w:r>
      <w:r>
        <w:rPr>
          <w:spacing w:val="40"/>
        </w:rPr>
        <w:t xml:space="preserve"> </w:t>
      </w:r>
      <w:r>
        <w:t>la siguiente tabla en función del método de su instalación. (se colocará en la tabla solo el método D2 correspondiente al método “directamente enterrado”, ya que en la práctica es el más conveniente y seguro de utilizar)</w:t>
      </w:r>
    </w:p>
    <w:p w:rsidR="00D1527F" w:rsidRDefault="00D1527F" w:rsidP="00D1527F">
      <w:pPr>
        <w:pStyle w:val="Textoindependiente"/>
        <w:spacing w:before="10"/>
        <w:rPr>
          <w:sz w:val="10"/>
        </w:rPr>
      </w:pPr>
    </w:p>
    <w:tbl>
      <w:tblPr>
        <w:tblStyle w:val="TableNormal"/>
        <w:tblW w:w="0" w:type="auto"/>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77"/>
        <w:gridCol w:w="1887"/>
        <w:gridCol w:w="1887"/>
      </w:tblGrid>
      <w:tr w:rsidR="00D1527F" w:rsidTr="005863CA">
        <w:trPr>
          <w:trHeight w:val="1142"/>
        </w:trPr>
        <w:tc>
          <w:tcPr>
            <w:tcW w:w="3077" w:type="dxa"/>
          </w:tcPr>
          <w:p w:rsidR="00D1527F" w:rsidRDefault="00D1527F" w:rsidP="00D81449">
            <w:pPr>
              <w:pStyle w:val="TableParagraph"/>
              <w:spacing w:before="168"/>
              <w:ind w:left="67" w:right="52"/>
              <w:jc w:val="center"/>
              <w:rPr>
                <w:b/>
                <w:sz w:val="23"/>
              </w:rPr>
            </w:pPr>
            <w:r>
              <w:rPr>
                <w:b/>
                <w:sz w:val="23"/>
              </w:rPr>
              <w:t>Sección</w:t>
            </w:r>
            <w:r>
              <w:rPr>
                <w:b/>
                <w:spacing w:val="-13"/>
                <w:sz w:val="23"/>
              </w:rPr>
              <w:t xml:space="preserve"> </w:t>
            </w:r>
            <w:r>
              <w:rPr>
                <w:b/>
                <w:sz w:val="23"/>
              </w:rPr>
              <w:t>del</w:t>
            </w:r>
            <w:r>
              <w:rPr>
                <w:b/>
                <w:spacing w:val="-13"/>
                <w:sz w:val="23"/>
              </w:rPr>
              <w:t xml:space="preserve"> </w:t>
            </w:r>
            <w:r>
              <w:rPr>
                <w:b/>
                <w:sz w:val="23"/>
              </w:rPr>
              <w:t>conductor</w:t>
            </w:r>
            <w:r>
              <w:rPr>
                <w:b/>
                <w:spacing w:val="-13"/>
                <w:sz w:val="23"/>
              </w:rPr>
              <w:t xml:space="preserve"> </w:t>
            </w:r>
            <w:r>
              <w:rPr>
                <w:b/>
                <w:sz w:val="23"/>
              </w:rPr>
              <w:t>de cobre según Norma IRAM NM 2</w:t>
            </w:r>
            <w:r w:rsidR="00D81449">
              <w:rPr>
                <w:b/>
                <w:sz w:val="23"/>
              </w:rPr>
              <w:t>1</w:t>
            </w:r>
            <w:r>
              <w:rPr>
                <w:b/>
                <w:sz w:val="23"/>
              </w:rPr>
              <w:t>7</w:t>
            </w:r>
            <w:r w:rsidR="00D81449">
              <w:rPr>
                <w:b/>
                <w:sz w:val="23"/>
              </w:rPr>
              <w:t>8</w:t>
            </w:r>
            <w:r>
              <w:rPr>
                <w:b/>
                <w:sz w:val="23"/>
              </w:rPr>
              <w:t xml:space="preserve"> [mm</w:t>
            </w:r>
            <w:r>
              <w:rPr>
                <w:b/>
                <w:sz w:val="23"/>
                <w:vertAlign w:val="superscript"/>
              </w:rPr>
              <w:t>2</w:t>
            </w:r>
            <w:r>
              <w:rPr>
                <w:b/>
                <w:sz w:val="23"/>
              </w:rPr>
              <w:t>]</w:t>
            </w:r>
          </w:p>
        </w:tc>
        <w:tc>
          <w:tcPr>
            <w:tcW w:w="1887" w:type="dxa"/>
          </w:tcPr>
          <w:p w:rsidR="00D1527F" w:rsidRDefault="00D1527F" w:rsidP="005863CA">
            <w:pPr>
              <w:pStyle w:val="TableParagraph"/>
              <w:spacing w:before="168"/>
              <w:ind w:left="49" w:right="37"/>
              <w:jc w:val="center"/>
              <w:rPr>
                <w:b/>
                <w:sz w:val="23"/>
              </w:rPr>
            </w:pPr>
            <w:r>
              <w:rPr>
                <w:b/>
                <w:spacing w:val="-2"/>
                <w:sz w:val="23"/>
              </w:rPr>
              <w:t xml:space="preserve">Corriente máxima </w:t>
            </w:r>
            <w:r>
              <w:rPr>
                <w:b/>
                <w:sz w:val="23"/>
              </w:rPr>
              <w:t>admisible</w:t>
            </w:r>
            <w:r>
              <w:rPr>
                <w:b/>
                <w:spacing w:val="-18"/>
                <w:sz w:val="23"/>
              </w:rPr>
              <w:t xml:space="preserve"> </w:t>
            </w:r>
            <w:r>
              <w:rPr>
                <w:b/>
                <w:sz w:val="23"/>
              </w:rPr>
              <w:t>[A]</w:t>
            </w:r>
          </w:p>
          <w:p w:rsidR="00D1527F" w:rsidRDefault="00D1527F" w:rsidP="005863CA">
            <w:pPr>
              <w:pStyle w:val="TableParagraph"/>
              <w:spacing w:before="168"/>
              <w:ind w:left="49" w:right="37"/>
              <w:jc w:val="center"/>
              <w:rPr>
                <w:b/>
                <w:sz w:val="23"/>
              </w:rPr>
            </w:pPr>
            <w:r>
              <w:rPr>
                <w:b/>
                <w:sz w:val="23"/>
              </w:rPr>
              <w:t>(</w:t>
            </w:r>
            <w:r>
              <w:rPr>
                <w:b/>
                <w:sz w:val="18"/>
                <w:szCs w:val="18"/>
              </w:rPr>
              <w:t>para tensión monofásica</w:t>
            </w:r>
            <w:r>
              <w:rPr>
                <w:b/>
                <w:sz w:val="23"/>
              </w:rPr>
              <w:t>)</w:t>
            </w:r>
          </w:p>
        </w:tc>
        <w:tc>
          <w:tcPr>
            <w:tcW w:w="1887" w:type="dxa"/>
          </w:tcPr>
          <w:p w:rsidR="00D1527F" w:rsidRDefault="00D1527F" w:rsidP="005863CA">
            <w:pPr>
              <w:pStyle w:val="TableParagraph"/>
              <w:spacing w:before="168"/>
              <w:ind w:left="49" w:right="37"/>
              <w:jc w:val="center"/>
              <w:rPr>
                <w:b/>
                <w:sz w:val="23"/>
              </w:rPr>
            </w:pPr>
            <w:r>
              <w:rPr>
                <w:b/>
                <w:spacing w:val="-2"/>
                <w:sz w:val="23"/>
              </w:rPr>
              <w:t xml:space="preserve">Corriente máxima </w:t>
            </w:r>
            <w:r>
              <w:rPr>
                <w:b/>
                <w:sz w:val="23"/>
              </w:rPr>
              <w:t>admisible</w:t>
            </w:r>
            <w:r>
              <w:rPr>
                <w:b/>
                <w:spacing w:val="-18"/>
                <w:sz w:val="23"/>
              </w:rPr>
              <w:t xml:space="preserve"> </w:t>
            </w:r>
            <w:r>
              <w:rPr>
                <w:b/>
                <w:sz w:val="23"/>
              </w:rPr>
              <w:t>[A]</w:t>
            </w:r>
          </w:p>
          <w:p w:rsidR="00D1527F" w:rsidRDefault="00D1527F" w:rsidP="00D1527F">
            <w:pPr>
              <w:pStyle w:val="TableParagraph"/>
              <w:spacing w:before="168"/>
              <w:ind w:left="49" w:right="37"/>
              <w:jc w:val="center"/>
              <w:rPr>
                <w:b/>
                <w:sz w:val="23"/>
              </w:rPr>
            </w:pPr>
            <w:r>
              <w:rPr>
                <w:b/>
                <w:sz w:val="23"/>
              </w:rPr>
              <w:t>(</w:t>
            </w:r>
            <w:r>
              <w:rPr>
                <w:b/>
                <w:sz w:val="18"/>
                <w:szCs w:val="18"/>
              </w:rPr>
              <w:t>para tensión trifásica</w:t>
            </w:r>
            <w:r>
              <w:rPr>
                <w:b/>
                <w:sz w:val="23"/>
              </w:rPr>
              <w:t>)</w:t>
            </w:r>
          </w:p>
        </w:tc>
      </w:tr>
      <w:tr w:rsidR="00D1527F" w:rsidTr="00D1527F">
        <w:trPr>
          <w:trHeight w:val="335"/>
        </w:trPr>
        <w:tc>
          <w:tcPr>
            <w:tcW w:w="3077" w:type="dxa"/>
            <w:vAlign w:val="center"/>
          </w:tcPr>
          <w:p w:rsidR="00D1527F" w:rsidRDefault="00D1527F" w:rsidP="00D1527F">
            <w:pPr>
              <w:pStyle w:val="TableParagraph"/>
              <w:spacing w:before="33"/>
              <w:ind w:left="67" w:right="54"/>
              <w:jc w:val="center"/>
              <w:rPr>
                <w:sz w:val="23"/>
              </w:rPr>
            </w:pPr>
            <w:r>
              <w:rPr>
                <w:spacing w:val="-5"/>
                <w:sz w:val="23"/>
              </w:rPr>
              <w:t>1,5</w:t>
            </w:r>
          </w:p>
        </w:tc>
        <w:tc>
          <w:tcPr>
            <w:tcW w:w="1887" w:type="dxa"/>
            <w:vAlign w:val="center"/>
          </w:tcPr>
          <w:p w:rsidR="00D1527F" w:rsidRDefault="00D1527F" w:rsidP="00D1527F">
            <w:pPr>
              <w:pStyle w:val="TableParagraph"/>
              <w:spacing w:before="33"/>
              <w:ind w:left="47" w:right="37"/>
              <w:jc w:val="center"/>
              <w:rPr>
                <w:sz w:val="23"/>
              </w:rPr>
            </w:pPr>
            <w:r>
              <w:rPr>
                <w:sz w:val="23"/>
              </w:rPr>
              <w:t>29</w:t>
            </w:r>
          </w:p>
        </w:tc>
        <w:tc>
          <w:tcPr>
            <w:tcW w:w="1887" w:type="dxa"/>
            <w:vAlign w:val="center"/>
          </w:tcPr>
          <w:p w:rsidR="00D1527F" w:rsidRDefault="00D1527F" w:rsidP="00D1527F">
            <w:pPr>
              <w:pStyle w:val="TableParagraph"/>
              <w:spacing w:before="33"/>
              <w:ind w:left="47" w:right="37"/>
              <w:jc w:val="center"/>
              <w:rPr>
                <w:sz w:val="23"/>
              </w:rPr>
            </w:pPr>
            <w:r>
              <w:rPr>
                <w:sz w:val="23"/>
              </w:rPr>
              <w:t>25</w:t>
            </w:r>
          </w:p>
        </w:tc>
      </w:tr>
      <w:tr w:rsidR="00D1527F" w:rsidTr="00D1527F">
        <w:trPr>
          <w:trHeight w:val="340"/>
        </w:trPr>
        <w:tc>
          <w:tcPr>
            <w:tcW w:w="3077" w:type="dxa"/>
            <w:vAlign w:val="center"/>
          </w:tcPr>
          <w:p w:rsidR="00D1527F" w:rsidRDefault="00D1527F" w:rsidP="00D1527F">
            <w:pPr>
              <w:pStyle w:val="TableParagraph"/>
              <w:spacing w:before="38"/>
              <w:ind w:left="67" w:right="54"/>
              <w:jc w:val="center"/>
              <w:rPr>
                <w:sz w:val="23"/>
              </w:rPr>
            </w:pPr>
            <w:r>
              <w:rPr>
                <w:spacing w:val="-5"/>
                <w:sz w:val="23"/>
              </w:rPr>
              <w:t>2,5</w:t>
            </w:r>
          </w:p>
        </w:tc>
        <w:tc>
          <w:tcPr>
            <w:tcW w:w="1887" w:type="dxa"/>
            <w:vAlign w:val="center"/>
          </w:tcPr>
          <w:p w:rsidR="00D1527F" w:rsidRDefault="00D1527F" w:rsidP="00D1527F">
            <w:pPr>
              <w:pStyle w:val="TableParagraph"/>
              <w:spacing w:before="38"/>
              <w:ind w:left="47" w:right="37"/>
              <w:jc w:val="center"/>
              <w:rPr>
                <w:sz w:val="23"/>
              </w:rPr>
            </w:pPr>
            <w:r>
              <w:rPr>
                <w:sz w:val="23"/>
              </w:rPr>
              <w:t>39</w:t>
            </w:r>
          </w:p>
        </w:tc>
        <w:tc>
          <w:tcPr>
            <w:tcW w:w="1887" w:type="dxa"/>
            <w:vAlign w:val="center"/>
          </w:tcPr>
          <w:p w:rsidR="00D1527F" w:rsidRDefault="00D1527F" w:rsidP="00D1527F">
            <w:pPr>
              <w:pStyle w:val="TableParagraph"/>
              <w:spacing w:before="38"/>
              <w:ind w:left="47" w:right="37"/>
              <w:jc w:val="center"/>
              <w:rPr>
                <w:sz w:val="23"/>
              </w:rPr>
            </w:pPr>
            <w:r>
              <w:rPr>
                <w:sz w:val="23"/>
              </w:rPr>
              <w:t>34</w:t>
            </w:r>
          </w:p>
        </w:tc>
      </w:tr>
      <w:tr w:rsidR="00D1527F" w:rsidTr="00D1527F">
        <w:trPr>
          <w:trHeight w:val="340"/>
        </w:trPr>
        <w:tc>
          <w:tcPr>
            <w:tcW w:w="3077" w:type="dxa"/>
            <w:vAlign w:val="center"/>
          </w:tcPr>
          <w:p w:rsidR="00D1527F" w:rsidRDefault="00D1527F" w:rsidP="00D1527F">
            <w:pPr>
              <w:pStyle w:val="TableParagraph"/>
              <w:spacing w:before="38"/>
              <w:ind w:left="67" w:right="54"/>
              <w:jc w:val="center"/>
              <w:rPr>
                <w:sz w:val="23"/>
              </w:rPr>
            </w:pPr>
            <w:r>
              <w:rPr>
                <w:spacing w:val="-10"/>
                <w:sz w:val="23"/>
              </w:rPr>
              <w:t>4</w:t>
            </w:r>
          </w:p>
        </w:tc>
        <w:tc>
          <w:tcPr>
            <w:tcW w:w="1887" w:type="dxa"/>
            <w:vAlign w:val="center"/>
          </w:tcPr>
          <w:p w:rsidR="00D1527F" w:rsidRDefault="00D1527F" w:rsidP="00D1527F">
            <w:pPr>
              <w:pStyle w:val="TableParagraph"/>
              <w:spacing w:before="38"/>
              <w:ind w:left="47" w:right="37"/>
              <w:jc w:val="center"/>
              <w:rPr>
                <w:sz w:val="23"/>
              </w:rPr>
            </w:pPr>
            <w:r>
              <w:rPr>
                <w:sz w:val="23"/>
              </w:rPr>
              <w:t>51</w:t>
            </w:r>
          </w:p>
        </w:tc>
        <w:tc>
          <w:tcPr>
            <w:tcW w:w="1887" w:type="dxa"/>
            <w:vAlign w:val="center"/>
          </w:tcPr>
          <w:p w:rsidR="00D1527F" w:rsidRDefault="00D1527F" w:rsidP="00D1527F">
            <w:pPr>
              <w:pStyle w:val="TableParagraph"/>
              <w:spacing w:before="38"/>
              <w:ind w:left="47" w:right="37"/>
              <w:jc w:val="center"/>
              <w:rPr>
                <w:sz w:val="23"/>
              </w:rPr>
            </w:pPr>
            <w:r>
              <w:rPr>
                <w:sz w:val="23"/>
              </w:rPr>
              <w:t>44</w:t>
            </w:r>
          </w:p>
        </w:tc>
      </w:tr>
      <w:tr w:rsidR="00D1527F" w:rsidTr="00D1527F">
        <w:trPr>
          <w:trHeight w:val="340"/>
        </w:trPr>
        <w:tc>
          <w:tcPr>
            <w:tcW w:w="3077" w:type="dxa"/>
            <w:vAlign w:val="center"/>
          </w:tcPr>
          <w:p w:rsidR="00D1527F" w:rsidRDefault="00D1527F" w:rsidP="00D1527F">
            <w:pPr>
              <w:pStyle w:val="TableParagraph"/>
              <w:spacing w:before="38"/>
              <w:ind w:left="67" w:right="54"/>
              <w:jc w:val="center"/>
              <w:rPr>
                <w:sz w:val="23"/>
              </w:rPr>
            </w:pPr>
            <w:r>
              <w:rPr>
                <w:spacing w:val="-10"/>
                <w:sz w:val="23"/>
              </w:rPr>
              <w:t>6</w:t>
            </w:r>
          </w:p>
        </w:tc>
        <w:tc>
          <w:tcPr>
            <w:tcW w:w="1887" w:type="dxa"/>
            <w:vAlign w:val="center"/>
          </w:tcPr>
          <w:p w:rsidR="00D1527F" w:rsidRDefault="00D1527F" w:rsidP="00D1527F">
            <w:pPr>
              <w:pStyle w:val="TableParagraph"/>
              <w:spacing w:before="38"/>
              <w:ind w:left="47" w:right="37"/>
              <w:jc w:val="center"/>
              <w:rPr>
                <w:sz w:val="23"/>
              </w:rPr>
            </w:pPr>
            <w:r>
              <w:rPr>
                <w:sz w:val="23"/>
              </w:rPr>
              <w:t>65</w:t>
            </w:r>
          </w:p>
        </w:tc>
        <w:tc>
          <w:tcPr>
            <w:tcW w:w="1887" w:type="dxa"/>
            <w:vAlign w:val="center"/>
          </w:tcPr>
          <w:p w:rsidR="00D1527F" w:rsidRDefault="00D1527F" w:rsidP="00D1527F">
            <w:pPr>
              <w:pStyle w:val="TableParagraph"/>
              <w:spacing w:before="38"/>
              <w:ind w:left="47" w:right="37"/>
              <w:jc w:val="center"/>
              <w:rPr>
                <w:sz w:val="23"/>
              </w:rPr>
            </w:pPr>
            <w:r>
              <w:rPr>
                <w:sz w:val="23"/>
              </w:rPr>
              <w:t>55</w:t>
            </w:r>
          </w:p>
        </w:tc>
      </w:tr>
      <w:tr w:rsidR="00D1527F" w:rsidTr="00D1527F">
        <w:trPr>
          <w:trHeight w:val="340"/>
        </w:trPr>
        <w:tc>
          <w:tcPr>
            <w:tcW w:w="3077" w:type="dxa"/>
            <w:vAlign w:val="center"/>
          </w:tcPr>
          <w:p w:rsidR="00D1527F" w:rsidRDefault="00D1527F" w:rsidP="00D1527F">
            <w:pPr>
              <w:pStyle w:val="TableParagraph"/>
              <w:spacing w:before="38"/>
              <w:ind w:left="67" w:right="54"/>
              <w:jc w:val="center"/>
              <w:rPr>
                <w:sz w:val="23"/>
              </w:rPr>
            </w:pPr>
            <w:r>
              <w:rPr>
                <w:spacing w:val="-5"/>
                <w:sz w:val="23"/>
              </w:rPr>
              <w:t>10</w:t>
            </w:r>
          </w:p>
        </w:tc>
        <w:tc>
          <w:tcPr>
            <w:tcW w:w="1887" w:type="dxa"/>
            <w:vAlign w:val="center"/>
          </w:tcPr>
          <w:p w:rsidR="00D1527F" w:rsidRDefault="00D1527F" w:rsidP="00D1527F">
            <w:pPr>
              <w:pStyle w:val="TableParagraph"/>
              <w:spacing w:before="38"/>
              <w:ind w:left="47" w:right="37"/>
              <w:jc w:val="center"/>
              <w:rPr>
                <w:sz w:val="23"/>
              </w:rPr>
            </w:pPr>
            <w:r>
              <w:rPr>
                <w:sz w:val="23"/>
              </w:rPr>
              <w:t>88</w:t>
            </w:r>
          </w:p>
        </w:tc>
        <w:tc>
          <w:tcPr>
            <w:tcW w:w="1887" w:type="dxa"/>
            <w:vAlign w:val="center"/>
          </w:tcPr>
          <w:p w:rsidR="00D1527F" w:rsidRDefault="00D1527F" w:rsidP="00D1527F">
            <w:pPr>
              <w:pStyle w:val="TableParagraph"/>
              <w:spacing w:before="38"/>
              <w:ind w:left="47" w:right="37"/>
              <w:jc w:val="center"/>
              <w:rPr>
                <w:sz w:val="23"/>
              </w:rPr>
            </w:pPr>
            <w:r>
              <w:rPr>
                <w:sz w:val="23"/>
              </w:rPr>
              <w:t>74</w:t>
            </w:r>
          </w:p>
        </w:tc>
      </w:tr>
      <w:tr w:rsidR="00D1527F" w:rsidTr="00D1527F">
        <w:trPr>
          <w:trHeight w:val="340"/>
        </w:trPr>
        <w:tc>
          <w:tcPr>
            <w:tcW w:w="3077" w:type="dxa"/>
            <w:vAlign w:val="center"/>
          </w:tcPr>
          <w:p w:rsidR="00D1527F" w:rsidRDefault="00D1527F" w:rsidP="00D1527F">
            <w:pPr>
              <w:pStyle w:val="TableParagraph"/>
              <w:spacing w:before="33"/>
              <w:ind w:left="67" w:right="54"/>
              <w:jc w:val="center"/>
              <w:rPr>
                <w:sz w:val="23"/>
              </w:rPr>
            </w:pPr>
            <w:r>
              <w:rPr>
                <w:spacing w:val="-5"/>
                <w:sz w:val="23"/>
              </w:rPr>
              <w:t>16</w:t>
            </w:r>
          </w:p>
        </w:tc>
        <w:tc>
          <w:tcPr>
            <w:tcW w:w="1887" w:type="dxa"/>
            <w:vAlign w:val="center"/>
          </w:tcPr>
          <w:p w:rsidR="00D1527F" w:rsidRDefault="00D1527F" w:rsidP="00D1527F">
            <w:pPr>
              <w:pStyle w:val="TableParagraph"/>
              <w:spacing w:before="33"/>
              <w:ind w:left="47" w:right="37"/>
              <w:jc w:val="center"/>
              <w:rPr>
                <w:sz w:val="23"/>
              </w:rPr>
            </w:pPr>
            <w:r>
              <w:rPr>
                <w:sz w:val="23"/>
              </w:rPr>
              <w:t>112</w:t>
            </w:r>
          </w:p>
        </w:tc>
        <w:tc>
          <w:tcPr>
            <w:tcW w:w="1887" w:type="dxa"/>
            <w:vAlign w:val="center"/>
          </w:tcPr>
          <w:p w:rsidR="00D1527F" w:rsidRDefault="00D1527F" w:rsidP="00D1527F">
            <w:pPr>
              <w:pStyle w:val="TableParagraph"/>
              <w:spacing w:before="33"/>
              <w:ind w:left="47" w:right="37"/>
              <w:jc w:val="center"/>
              <w:rPr>
                <w:sz w:val="23"/>
              </w:rPr>
            </w:pPr>
            <w:r>
              <w:rPr>
                <w:sz w:val="23"/>
              </w:rPr>
              <w:t>95</w:t>
            </w:r>
          </w:p>
        </w:tc>
      </w:tr>
      <w:tr w:rsidR="00D1527F" w:rsidTr="00D1527F">
        <w:trPr>
          <w:trHeight w:val="340"/>
        </w:trPr>
        <w:tc>
          <w:tcPr>
            <w:tcW w:w="3077" w:type="dxa"/>
            <w:vAlign w:val="center"/>
          </w:tcPr>
          <w:p w:rsidR="00D1527F" w:rsidRDefault="00D1527F" w:rsidP="00D1527F">
            <w:pPr>
              <w:pStyle w:val="TableParagraph"/>
              <w:spacing w:before="33"/>
              <w:ind w:left="67" w:right="54"/>
              <w:jc w:val="center"/>
              <w:rPr>
                <w:sz w:val="23"/>
              </w:rPr>
            </w:pPr>
            <w:r>
              <w:rPr>
                <w:spacing w:val="-5"/>
                <w:sz w:val="23"/>
              </w:rPr>
              <w:t>25</w:t>
            </w:r>
          </w:p>
        </w:tc>
        <w:tc>
          <w:tcPr>
            <w:tcW w:w="1887" w:type="dxa"/>
            <w:vAlign w:val="center"/>
          </w:tcPr>
          <w:p w:rsidR="00D1527F" w:rsidRDefault="00D1527F" w:rsidP="00D1527F">
            <w:pPr>
              <w:pStyle w:val="TableParagraph"/>
              <w:spacing w:before="33"/>
              <w:ind w:left="47" w:right="37"/>
              <w:jc w:val="center"/>
              <w:rPr>
                <w:sz w:val="23"/>
              </w:rPr>
            </w:pPr>
            <w:r>
              <w:rPr>
                <w:sz w:val="23"/>
              </w:rPr>
              <w:t>144</w:t>
            </w:r>
          </w:p>
        </w:tc>
        <w:tc>
          <w:tcPr>
            <w:tcW w:w="1887" w:type="dxa"/>
            <w:vAlign w:val="center"/>
          </w:tcPr>
          <w:p w:rsidR="00D1527F" w:rsidRDefault="00D1527F" w:rsidP="00D1527F">
            <w:pPr>
              <w:pStyle w:val="TableParagraph"/>
              <w:spacing w:before="33"/>
              <w:ind w:left="47" w:right="37"/>
              <w:jc w:val="center"/>
              <w:rPr>
                <w:sz w:val="23"/>
              </w:rPr>
            </w:pPr>
            <w:r>
              <w:rPr>
                <w:sz w:val="23"/>
              </w:rPr>
              <w:t>123</w:t>
            </w:r>
          </w:p>
        </w:tc>
      </w:tr>
      <w:tr w:rsidR="00D1527F" w:rsidTr="00D1527F">
        <w:trPr>
          <w:trHeight w:val="340"/>
        </w:trPr>
        <w:tc>
          <w:tcPr>
            <w:tcW w:w="3077" w:type="dxa"/>
            <w:vAlign w:val="center"/>
          </w:tcPr>
          <w:p w:rsidR="00D1527F" w:rsidRDefault="00D1527F" w:rsidP="00D1527F">
            <w:pPr>
              <w:pStyle w:val="TableParagraph"/>
              <w:spacing w:before="33"/>
              <w:ind w:left="67" w:right="54"/>
              <w:jc w:val="center"/>
              <w:rPr>
                <w:sz w:val="23"/>
              </w:rPr>
            </w:pPr>
            <w:r>
              <w:rPr>
                <w:spacing w:val="-5"/>
                <w:sz w:val="23"/>
              </w:rPr>
              <w:t>35</w:t>
            </w:r>
          </w:p>
        </w:tc>
        <w:tc>
          <w:tcPr>
            <w:tcW w:w="1887" w:type="dxa"/>
            <w:vAlign w:val="center"/>
          </w:tcPr>
          <w:p w:rsidR="00D1527F" w:rsidRDefault="00D1527F" w:rsidP="00D1527F">
            <w:pPr>
              <w:pStyle w:val="TableParagraph"/>
              <w:spacing w:before="33"/>
              <w:ind w:left="47" w:right="37"/>
              <w:jc w:val="center"/>
              <w:rPr>
                <w:sz w:val="23"/>
              </w:rPr>
            </w:pPr>
            <w:r>
              <w:rPr>
                <w:sz w:val="23"/>
              </w:rPr>
              <w:t>173</w:t>
            </w:r>
          </w:p>
        </w:tc>
        <w:tc>
          <w:tcPr>
            <w:tcW w:w="1887" w:type="dxa"/>
            <w:vAlign w:val="center"/>
          </w:tcPr>
          <w:p w:rsidR="00D1527F" w:rsidRDefault="00D1527F" w:rsidP="00D1527F">
            <w:pPr>
              <w:pStyle w:val="TableParagraph"/>
              <w:spacing w:before="33"/>
              <w:ind w:left="47" w:right="37"/>
              <w:jc w:val="center"/>
              <w:rPr>
                <w:sz w:val="23"/>
              </w:rPr>
            </w:pPr>
            <w:r>
              <w:rPr>
                <w:sz w:val="23"/>
              </w:rPr>
              <w:t>147</w:t>
            </w:r>
          </w:p>
        </w:tc>
      </w:tr>
    </w:tbl>
    <w:p w:rsidR="00D1527F" w:rsidRDefault="00D1527F" w:rsidP="00570A0B">
      <w:pPr>
        <w:pStyle w:val="Ttulo5"/>
        <w:ind w:left="0"/>
      </w:pPr>
    </w:p>
    <w:p w:rsidR="004C60DF" w:rsidRDefault="004C60DF">
      <w:pPr>
        <w:pStyle w:val="Textoindependiente"/>
        <w:spacing w:before="43"/>
        <w:rPr>
          <w:b/>
        </w:rPr>
      </w:pPr>
    </w:p>
    <w:p w:rsidR="004C60DF" w:rsidRDefault="00837B24">
      <w:pPr>
        <w:pStyle w:val="Textoindependiente"/>
        <w:spacing w:before="1" w:line="360" w:lineRule="auto"/>
        <w:ind w:left="847" w:right="426"/>
        <w:jc w:val="both"/>
      </w:pPr>
      <w:r>
        <w:t>Cuando la temperatura ambiente difiera de 40ºC, las intensidades máximas admisibles resultarán de las indicadas en la tabla anterior multiplicadas por el factor de corrección por temperatura correspondiente. Asimismo, según la cantidad de conductores que se coloquen en un caño, se deberán aplicar los siguientes coeficientes de corrección.</w:t>
      </w:r>
    </w:p>
    <w:p w:rsidR="004C60DF" w:rsidRDefault="004C60DF">
      <w:pPr>
        <w:pStyle w:val="Textoindependiente"/>
        <w:spacing w:before="4"/>
        <w:rPr>
          <w:sz w:val="10"/>
        </w:rPr>
      </w:pPr>
    </w:p>
    <w:tbl>
      <w:tblPr>
        <w:tblStyle w:val="TableNormal"/>
        <w:tblW w:w="0" w:type="auto"/>
        <w:tblInd w:w="30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66"/>
        <w:gridCol w:w="1392"/>
      </w:tblGrid>
      <w:tr w:rsidR="004C60DF">
        <w:trPr>
          <w:trHeight w:val="882"/>
        </w:trPr>
        <w:tc>
          <w:tcPr>
            <w:tcW w:w="4066" w:type="dxa"/>
          </w:tcPr>
          <w:p w:rsidR="004C60DF" w:rsidRDefault="004C60DF">
            <w:pPr>
              <w:pStyle w:val="TableParagraph"/>
              <w:spacing w:before="39"/>
              <w:rPr>
                <w:sz w:val="23"/>
              </w:rPr>
            </w:pPr>
          </w:p>
          <w:p w:rsidR="004C60DF" w:rsidRDefault="00837B24">
            <w:pPr>
              <w:pStyle w:val="TableParagraph"/>
              <w:spacing w:before="1"/>
              <w:ind w:left="15"/>
              <w:jc w:val="center"/>
              <w:rPr>
                <w:b/>
                <w:sz w:val="23"/>
              </w:rPr>
            </w:pPr>
            <w:r>
              <w:rPr>
                <w:b/>
                <w:sz w:val="23"/>
              </w:rPr>
              <w:t>Cantidad</w:t>
            </w:r>
            <w:r>
              <w:rPr>
                <w:b/>
                <w:spacing w:val="-5"/>
                <w:sz w:val="23"/>
              </w:rPr>
              <w:t xml:space="preserve"> </w:t>
            </w:r>
            <w:r>
              <w:rPr>
                <w:b/>
                <w:sz w:val="23"/>
              </w:rPr>
              <w:t>de</w:t>
            </w:r>
            <w:r>
              <w:rPr>
                <w:b/>
                <w:spacing w:val="-5"/>
                <w:sz w:val="23"/>
              </w:rPr>
              <w:t xml:space="preserve"> </w:t>
            </w:r>
            <w:r>
              <w:rPr>
                <w:b/>
                <w:sz w:val="23"/>
              </w:rPr>
              <w:t>conductores</w:t>
            </w:r>
            <w:r>
              <w:rPr>
                <w:b/>
                <w:spacing w:val="-5"/>
                <w:sz w:val="23"/>
              </w:rPr>
              <w:t xml:space="preserve"> </w:t>
            </w:r>
            <w:r>
              <w:rPr>
                <w:b/>
                <w:sz w:val="23"/>
              </w:rPr>
              <w:t>en</w:t>
            </w:r>
            <w:r>
              <w:rPr>
                <w:b/>
                <w:spacing w:val="-5"/>
                <w:sz w:val="23"/>
              </w:rPr>
              <w:t xml:space="preserve"> </w:t>
            </w:r>
            <w:r>
              <w:rPr>
                <w:b/>
                <w:sz w:val="23"/>
              </w:rPr>
              <w:t>un</w:t>
            </w:r>
            <w:r>
              <w:rPr>
                <w:b/>
                <w:spacing w:val="-5"/>
                <w:sz w:val="23"/>
              </w:rPr>
              <w:t xml:space="preserve"> </w:t>
            </w:r>
            <w:r>
              <w:rPr>
                <w:b/>
                <w:spacing w:val="-4"/>
                <w:sz w:val="23"/>
              </w:rPr>
              <w:t>caño</w:t>
            </w:r>
          </w:p>
        </w:tc>
        <w:tc>
          <w:tcPr>
            <w:tcW w:w="1392" w:type="dxa"/>
          </w:tcPr>
          <w:p w:rsidR="004C60DF" w:rsidRDefault="004C60DF">
            <w:pPr>
              <w:pStyle w:val="TableParagraph"/>
              <w:spacing w:before="132"/>
              <w:rPr>
                <w:sz w:val="15"/>
              </w:rPr>
            </w:pPr>
          </w:p>
          <w:p w:rsidR="004C60DF" w:rsidRDefault="00837B24">
            <w:pPr>
              <w:pStyle w:val="TableParagraph"/>
              <w:ind w:left="12" w:right="1"/>
              <w:jc w:val="center"/>
              <w:rPr>
                <w:b/>
                <w:sz w:val="15"/>
              </w:rPr>
            </w:pPr>
            <w:r>
              <w:rPr>
                <w:b/>
                <w:spacing w:val="-5"/>
                <w:position w:val="2"/>
                <w:sz w:val="23"/>
              </w:rPr>
              <w:t>K</w:t>
            </w:r>
            <w:r>
              <w:rPr>
                <w:b/>
                <w:spacing w:val="-5"/>
                <w:sz w:val="15"/>
              </w:rPr>
              <w:t>a</w:t>
            </w:r>
          </w:p>
        </w:tc>
      </w:tr>
      <w:tr w:rsidR="004C60DF">
        <w:trPr>
          <w:trHeight w:val="517"/>
        </w:trPr>
        <w:tc>
          <w:tcPr>
            <w:tcW w:w="4066" w:type="dxa"/>
          </w:tcPr>
          <w:p w:rsidR="004C60DF" w:rsidRDefault="00837B24">
            <w:pPr>
              <w:pStyle w:val="TableParagraph"/>
              <w:spacing w:before="124"/>
              <w:ind w:left="15"/>
              <w:jc w:val="center"/>
              <w:rPr>
                <w:sz w:val="23"/>
              </w:rPr>
            </w:pPr>
            <w:r>
              <w:rPr>
                <w:sz w:val="23"/>
              </w:rPr>
              <w:t>1</w:t>
            </w:r>
            <w:r>
              <w:rPr>
                <w:spacing w:val="-1"/>
                <w:sz w:val="23"/>
              </w:rPr>
              <w:t xml:space="preserve"> </w:t>
            </w:r>
            <w:r>
              <w:rPr>
                <w:sz w:val="23"/>
              </w:rPr>
              <w:t>a</w:t>
            </w:r>
            <w:r>
              <w:rPr>
                <w:spacing w:val="-1"/>
                <w:sz w:val="23"/>
              </w:rPr>
              <w:t xml:space="preserve"> </w:t>
            </w:r>
            <w:r>
              <w:rPr>
                <w:spacing w:val="-10"/>
                <w:sz w:val="23"/>
              </w:rPr>
              <w:t>3</w:t>
            </w:r>
          </w:p>
        </w:tc>
        <w:tc>
          <w:tcPr>
            <w:tcW w:w="1392" w:type="dxa"/>
          </w:tcPr>
          <w:p w:rsidR="004C60DF" w:rsidRDefault="00837B24">
            <w:pPr>
              <w:pStyle w:val="TableParagraph"/>
              <w:spacing w:before="124"/>
              <w:ind w:left="12"/>
              <w:jc w:val="center"/>
              <w:rPr>
                <w:sz w:val="23"/>
              </w:rPr>
            </w:pPr>
            <w:r>
              <w:rPr>
                <w:spacing w:val="-10"/>
                <w:sz w:val="23"/>
              </w:rPr>
              <w:t>1</w:t>
            </w:r>
          </w:p>
        </w:tc>
      </w:tr>
      <w:tr w:rsidR="004C60DF">
        <w:trPr>
          <w:trHeight w:val="498"/>
        </w:trPr>
        <w:tc>
          <w:tcPr>
            <w:tcW w:w="4066" w:type="dxa"/>
          </w:tcPr>
          <w:p w:rsidR="004C60DF" w:rsidRDefault="00837B24">
            <w:pPr>
              <w:pStyle w:val="TableParagraph"/>
              <w:spacing w:before="115"/>
              <w:ind w:left="15"/>
              <w:jc w:val="center"/>
              <w:rPr>
                <w:sz w:val="23"/>
              </w:rPr>
            </w:pPr>
            <w:r>
              <w:rPr>
                <w:sz w:val="23"/>
              </w:rPr>
              <w:t>4</w:t>
            </w:r>
            <w:r>
              <w:rPr>
                <w:spacing w:val="-1"/>
                <w:sz w:val="23"/>
              </w:rPr>
              <w:t xml:space="preserve"> </w:t>
            </w:r>
            <w:r>
              <w:rPr>
                <w:sz w:val="23"/>
              </w:rPr>
              <w:t>a</w:t>
            </w:r>
            <w:r>
              <w:rPr>
                <w:spacing w:val="-1"/>
                <w:sz w:val="23"/>
              </w:rPr>
              <w:t xml:space="preserve"> </w:t>
            </w:r>
            <w:r>
              <w:rPr>
                <w:spacing w:val="-10"/>
                <w:sz w:val="23"/>
              </w:rPr>
              <w:t>6</w:t>
            </w:r>
          </w:p>
        </w:tc>
        <w:tc>
          <w:tcPr>
            <w:tcW w:w="1392" w:type="dxa"/>
          </w:tcPr>
          <w:p w:rsidR="004C60DF" w:rsidRDefault="00837B24">
            <w:pPr>
              <w:pStyle w:val="TableParagraph"/>
              <w:spacing w:before="115"/>
              <w:ind w:left="12" w:right="1"/>
              <w:jc w:val="center"/>
              <w:rPr>
                <w:sz w:val="23"/>
              </w:rPr>
            </w:pPr>
            <w:r>
              <w:rPr>
                <w:spacing w:val="-5"/>
                <w:sz w:val="23"/>
              </w:rPr>
              <w:t>0,8</w:t>
            </w:r>
          </w:p>
        </w:tc>
      </w:tr>
      <w:tr w:rsidR="004C60DF">
        <w:trPr>
          <w:trHeight w:val="522"/>
        </w:trPr>
        <w:tc>
          <w:tcPr>
            <w:tcW w:w="4066" w:type="dxa"/>
          </w:tcPr>
          <w:p w:rsidR="004C60DF" w:rsidRDefault="00837B24">
            <w:pPr>
              <w:pStyle w:val="TableParagraph"/>
              <w:spacing w:before="124"/>
              <w:ind w:left="15"/>
              <w:jc w:val="center"/>
              <w:rPr>
                <w:sz w:val="23"/>
              </w:rPr>
            </w:pPr>
            <w:r>
              <w:rPr>
                <w:sz w:val="23"/>
              </w:rPr>
              <w:t>7</w:t>
            </w:r>
            <w:r>
              <w:rPr>
                <w:spacing w:val="-1"/>
                <w:sz w:val="23"/>
              </w:rPr>
              <w:t xml:space="preserve"> </w:t>
            </w:r>
            <w:r>
              <w:rPr>
                <w:sz w:val="23"/>
              </w:rPr>
              <w:t>a</w:t>
            </w:r>
            <w:r>
              <w:rPr>
                <w:spacing w:val="-1"/>
                <w:sz w:val="23"/>
              </w:rPr>
              <w:t xml:space="preserve"> </w:t>
            </w:r>
            <w:r>
              <w:rPr>
                <w:spacing w:val="-10"/>
                <w:sz w:val="23"/>
              </w:rPr>
              <w:t>9</w:t>
            </w:r>
          </w:p>
        </w:tc>
        <w:tc>
          <w:tcPr>
            <w:tcW w:w="1392" w:type="dxa"/>
          </w:tcPr>
          <w:p w:rsidR="004C60DF" w:rsidRDefault="00837B24">
            <w:pPr>
              <w:pStyle w:val="TableParagraph"/>
              <w:spacing w:before="124"/>
              <w:ind w:left="12" w:right="1"/>
              <w:jc w:val="center"/>
              <w:rPr>
                <w:sz w:val="23"/>
              </w:rPr>
            </w:pPr>
            <w:r>
              <w:rPr>
                <w:spacing w:val="-5"/>
                <w:sz w:val="23"/>
              </w:rPr>
              <w:t>0,7</w:t>
            </w:r>
          </w:p>
        </w:tc>
      </w:tr>
    </w:tbl>
    <w:p w:rsidR="004C60DF" w:rsidRDefault="00837B24">
      <w:pPr>
        <w:pStyle w:val="Ttulo5"/>
        <w:spacing w:before="3"/>
        <w:ind w:left="418"/>
        <w:jc w:val="center"/>
      </w:pPr>
      <w:r>
        <w:t>Tabla</w:t>
      </w:r>
      <w:r>
        <w:rPr>
          <w:spacing w:val="-4"/>
        </w:rPr>
        <w:t xml:space="preserve"> </w:t>
      </w:r>
      <w:r>
        <w:t>Nº</w:t>
      </w:r>
      <w:r>
        <w:rPr>
          <w:spacing w:val="-3"/>
        </w:rPr>
        <w:t xml:space="preserve"> </w:t>
      </w:r>
      <w:r>
        <w:rPr>
          <w:spacing w:val="-5"/>
        </w:rPr>
        <w:t>57</w:t>
      </w:r>
    </w:p>
    <w:p w:rsidR="004C60DF" w:rsidRDefault="004C60DF">
      <w:pPr>
        <w:pStyle w:val="Textoindependiente"/>
        <w:rPr>
          <w:b/>
        </w:rPr>
      </w:pPr>
    </w:p>
    <w:p w:rsidR="004C60DF" w:rsidRDefault="004C60DF">
      <w:pPr>
        <w:pStyle w:val="Textoindependiente"/>
        <w:spacing w:before="119"/>
        <w:rPr>
          <w:b/>
        </w:rPr>
      </w:pPr>
    </w:p>
    <w:p w:rsidR="004C60DF" w:rsidRDefault="00837B24">
      <w:pPr>
        <w:pStyle w:val="Textoindependiente"/>
        <w:spacing w:line="465" w:lineRule="auto"/>
        <w:ind w:left="1567" w:right="6787"/>
        <w:rPr>
          <w:position w:val="2"/>
        </w:rPr>
      </w:pPr>
      <w:r>
        <w:rPr>
          <w:noProof/>
          <w:position w:val="2"/>
          <w:lang w:val="en-US"/>
        </w:rPr>
        <w:drawing>
          <wp:anchor distT="0" distB="0" distL="0" distR="0" simplePos="0" relativeHeight="15946752" behindDoc="0" locked="0" layoutInCell="1" allowOverlap="1" wp14:anchorId="018D9E8A" wp14:editId="3107C2E4">
            <wp:simplePos x="0" y="0"/>
            <wp:positionH relativeFrom="page">
              <wp:posOffset>3806190</wp:posOffset>
            </wp:positionH>
            <wp:positionV relativeFrom="paragraph">
              <wp:posOffset>110120</wp:posOffset>
            </wp:positionV>
            <wp:extent cx="1255618" cy="473710"/>
            <wp:effectExtent l="0" t="0" r="0" b="0"/>
            <wp:wrapNone/>
            <wp:docPr id="726" name="Image 7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6" name="Image 726"/>
                    <pic:cNvPicPr/>
                  </pic:nvPicPr>
                  <pic:blipFill>
                    <a:blip r:embed="rId30" cstate="print"/>
                    <a:stretch>
                      <a:fillRect/>
                    </a:stretch>
                  </pic:blipFill>
                  <pic:spPr>
                    <a:xfrm>
                      <a:off x="0" y="0"/>
                      <a:ext cx="1255618" cy="473710"/>
                    </a:xfrm>
                    <a:prstGeom prst="rect">
                      <a:avLst/>
                    </a:prstGeom>
                  </pic:spPr>
                </pic:pic>
              </a:graphicData>
            </a:graphic>
          </wp:anchor>
        </w:drawing>
      </w:r>
      <w:r>
        <w:rPr>
          <w:position w:val="2"/>
        </w:rPr>
        <w:t>I</w:t>
      </w:r>
      <w:r>
        <w:rPr>
          <w:sz w:val="15"/>
        </w:rPr>
        <w:t>Calc</w:t>
      </w:r>
      <w:r>
        <w:rPr>
          <w:position w:val="2"/>
        </w:rPr>
        <w:t>: Corriente calculada</w:t>
      </w:r>
      <w:r>
        <w:rPr>
          <w:spacing w:val="40"/>
          <w:position w:val="2"/>
        </w:rPr>
        <w:t xml:space="preserve"> </w:t>
      </w:r>
      <w:r>
        <w:rPr>
          <w:position w:val="2"/>
        </w:rPr>
        <w:t>K</w:t>
      </w:r>
      <w:r>
        <w:rPr>
          <w:sz w:val="15"/>
        </w:rPr>
        <w:t>c</w:t>
      </w:r>
      <w:r>
        <w:rPr>
          <w:position w:val="2"/>
        </w:rPr>
        <w:t>: Factor de corrección</w:t>
      </w:r>
      <w:r>
        <w:rPr>
          <w:spacing w:val="40"/>
          <w:position w:val="2"/>
        </w:rPr>
        <w:t xml:space="preserve"> </w:t>
      </w:r>
      <w:r>
        <w:rPr>
          <w:position w:val="2"/>
        </w:rPr>
        <w:t>K</w:t>
      </w:r>
      <w:r>
        <w:rPr>
          <w:sz w:val="15"/>
        </w:rPr>
        <w:t>a</w:t>
      </w:r>
      <w:r>
        <w:rPr>
          <w:position w:val="2"/>
        </w:rPr>
        <w:t>:</w:t>
      </w:r>
      <w:r>
        <w:rPr>
          <w:spacing w:val="-11"/>
          <w:position w:val="2"/>
        </w:rPr>
        <w:t xml:space="preserve"> </w:t>
      </w:r>
      <w:r>
        <w:rPr>
          <w:position w:val="2"/>
        </w:rPr>
        <w:t>Factor</w:t>
      </w:r>
      <w:r>
        <w:rPr>
          <w:spacing w:val="-11"/>
          <w:position w:val="2"/>
        </w:rPr>
        <w:t xml:space="preserve"> </w:t>
      </w:r>
      <w:r>
        <w:rPr>
          <w:position w:val="2"/>
        </w:rPr>
        <w:t>de</w:t>
      </w:r>
      <w:r>
        <w:rPr>
          <w:spacing w:val="-11"/>
          <w:position w:val="2"/>
        </w:rPr>
        <w:t xml:space="preserve"> </w:t>
      </w:r>
      <w:r>
        <w:rPr>
          <w:position w:val="2"/>
        </w:rPr>
        <w:t>agrupamiento</w:t>
      </w:r>
    </w:p>
    <w:p w:rsidR="004C60DF" w:rsidRDefault="004C60DF">
      <w:pPr>
        <w:pStyle w:val="Textoindependiente"/>
        <w:spacing w:before="251"/>
      </w:pPr>
    </w:p>
    <w:p w:rsidR="004C60DF" w:rsidRDefault="00837B24">
      <w:pPr>
        <w:pStyle w:val="Ttulo5"/>
        <w:numPr>
          <w:ilvl w:val="1"/>
          <w:numId w:val="119"/>
        </w:numPr>
        <w:tabs>
          <w:tab w:val="left" w:pos="1351"/>
        </w:tabs>
        <w:spacing w:before="1"/>
        <w:ind w:left="1351" w:hanging="504"/>
      </w:pPr>
      <w:r>
        <w:t>Selección</w:t>
      </w:r>
      <w:r>
        <w:rPr>
          <w:spacing w:val="-5"/>
        </w:rPr>
        <w:t xml:space="preserve"> </w:t>
      </w:r>
      <w:r>
        <w:t>de</w:t>
      </w:r>
      <w:r>
        <w:rPr>
          <w:spacing w:val="-5"/>
        </w:rPr>
        <w:t xml:space="preserve"> </w:t>
      </w:r>
      <w:r>
        <w:rPr>
          <w:spacing w:val="-2"/>
        </w:rPr>
        <w:t>Conductores</w:t>
      </w:r>
    </w:p>
    <w:p w:rsidR="004C60DF" w:rsidRDefault="004C60DF">
      <w:pPr>
        <w:pStyle w:val="Textoindependiente"/>
        <w:spacing w:before="190"/>
        <w:rPr>
          <w:b/>
        </w:rPr>
      </w:pPr>
    </w:p>
    <w:p w:rsidR="004C60DF" w:rsidRDefault="00837B24">
      <w:pPr>
        <w:pStyle w:val="Textoindependiente"/>
        <w:spacing w:line="357" w:lineRule="auto"/>
        <w:ind w:left="847" w:right="425"/>
        <w:jc w:val="both"/>
      </w:pPr>
      <w:r>
        <w:t>En resumidas cuentas, al tiempo de tener que seleccionar los conductores que se utilizarán en una instalación eléctrica, se deben tener en cuenta los siguientes puntos:</w:t>
      </w:r>
    </w:p>
    <w:p w:rsidR="004C60DF" w:rsidRDefault="00837B24">
      <w:pPr>
        <w:pStyle w:val="Prrafodelista"/>
        <w:numPr>
          <w:ilvl w:val="0"/>
          <w:numId w:val="95"/>
        </w:numPr>
        <w:tabs>
          <w:tab w:val="left" w:pos="2466"/>
        </w:tabs>
        <w:spacing w:before="126"/>
        <w:ind w:left="2466" w:hanging="359"/>
        <w:rPr>
          <w:sz w:val="23"/>
        </w:rPr>
      </w:pPr>
      <w:r>
        <w:rPr>
          <w:sz w:val="23"/>
        </w:rPr>
        <w:t>Identificación</w:t>
      </w:r>
      <w:r>
        <w:rPr>
          <w:spacing w:val="-4"/>
          <w:sz w:val="23"/>
        </w:rPr>
        <w:t xml:space="preserve"> </w:t>
      </w:r>
      <w:r>
        <w:rPr>
          <w:sz w:val="23"/>
        </w:rPr>
        <w:t>por</w:t>
      </w:r>
      <w:r>
        <w:rPr>
          <w:spacing w:val="-4"/>
          <w:sz w:val="23"/>
        </w:rPr>
        <w:t xml:space="preserve"> </w:t>
      </w:r>
      <w:r>
        <w:rPr>
          <w:spacing w:val="-2"/>
          <w:sz w:val="23"/>
        </w:rPr>
        <w:t>tramo.</w:t>
      </w:r>
    </w:p>
    <w:p w:rsidR="004C60DF" w:rsidRDefault="00837B24">
      <w:pPr>
        <w:pStyle w:val="Prrafodelista"/>
        <w:numPr>
          <w:ilvl w:val="0"/>
          <w:numId w:val="95"/>
        </w:numPr>
        <w:tabs>
          <w:tab w:val="left" w:pos="2466"/>
        </w:tabs>
        <w:spacing w:before="251"/>
        <w:ind w:left="2466" w:hanging="359"/>
        <w:rPr>
          <w:sz w:val="23"/>
        </w:rPr>
      </w:pPr>
      <w:r>
        <w:rPr>
          <w:sz w:val="23"/>
        </w:rPr>
        <w:t>Estimación</w:t>
      </w:r>
      <w:r>
        <w:rPr>
          <w:spacing w:val="-6"/>
          <w:sz w:val="23"/>
        </w:rPr>
        <w:t xml:space="preserve"> </w:t>
      </w:r>
      <w:r>
        <w:rPr>
          <w:sz w:val="23"/>
        </w:rPr>
        <w:t>de</w:t>
      </w:r>
      <w:r>
        <w:rPr>
          <w:spacing w:val="-6"/>
          <w:sz w:val="23"/>
        </w:rPr>
        <w:t xml:space="preserve"> </w:t>
      </w:r>
      <w:r>
        <w:rPr>
          <w:spacing w:val="-2"/>
          <w:sz w:val="23"/>
        </w:rPr>
        <w:t>utilizadores.</w:t>
      </w:r>
    </w:p>
    <w:p w:rsidR="004C60DF" w:rsidRDefault="00837B24">
      <w:pPr>
        <w:pStyle w:val="Prrafodelista"/>
        <w:numPr>
          <w:ilvl w:val="0"/>
          <w:numId w:val="95"/>
        </w:numPr>
        <w:tabs>
          <w:tab w:val="left" w:pos="2466"/>
        </w:tabs>
        <w:spacing w:before="252"/>
        <w:ind w:left="2466" w:hanging="359"/>
        <w:rPr>
          <w:sz w:val="23"/>
        </w:rPr>
      </w:pPr>
      <w:r>
        <w:rPr>
          <w:sz w:val="23"/>
        </w:rPr>
        <w:t>Cálculo</w:t>
      </w:r>
      <w:r>
        <w:rPr>
          <w:spacing w:val="-4"/>
          <w:sz w:val="23"/>
        </w:rPr>
        <w:t xml:space="preserve"> </w:t>
      </w:r>
      <w:r>
        <w:rPr>
          <w:sz w:val="23"/>
        </w:rPr>
        <w:t>de</w:t>
      </w:r>
      <w:r>
        <w:rPr>
          <w:spacing w:val="-4"/>
          <w:sz w:val="23"/>
        </w:rPr>
        <w:t xml:space="preserve"> </w:t>
      </w:r>
      <w:r>
        <w:rPr>
          <w:sz w:val="23"/>
        </w:rPr>
        <w:t>la</w:t>
      </w:r>
      <w:r>
        <w:rPr>
          <w:spacing w:val="-3"/>
          <w:sz w:val="23"/>
        </w:rPr>
        <w:t xml:space="preserve"> </w:t>
      </w:r>
      <w:r>
        <w:rPr>
          <w:spacing w:val="-2"/>
          <w:sz w:val="23"/>
        </w:rPr>
        <w:t>corriente.</w:t>
      </w:r>
    </w:p>
    <w:p w:rsidR="004C60DF" w:rsidRDefault="00693B3E">
      <w:pPr>
        <w:pStyle w:val="Prrafodelista"/>
        <w:numPr>
          <w:ilvl w:val="0"/>
          <w:numId w:val="95"/>
        </w:numPr>
        <w:tabs>
          <w:tab w:val="left" w:pos="2466"/>
        </w:tabs>
        <w:spacing w:before="256"/>
        <w:ind w:left="2466" w:hanging="359"/>
        <w:rPr>
          <w:sz w:val="23"/>
        </w:rPr>
      </w:pPr>
      <w:r>
        <w:rPr>
          <w:spacing w:val="-2"/>
          <w:sz w:val="23"/>
        </w:rPr>
        <w:t>A</w:t>
      </w:r>
      <w:r w:rsidR="00837B24">
        <w:rPr>
          <w:spacing w:val="-2"/>
          <w:sz w:val="23"/>
        </w:rPr>
        <w:t>grupamiento.</w:t>
      </w:r>
    </w:p>
    <w:p w:rsidR="004C60DF" w:rsidRDefault="00837B24">
      <w:pPr>
        <w:pStyle w:val="Prrafodelista"/>
        <w:numPr>
          <w:ilvl w:val="0"/>
          <w:numId w:val="95"/>
        </w:numPr>
        <w:tabs>
          <w:tab w:val="left" w:pos="2466"/>
        </w:tabs>
        <w:spacing w:before="251"/>
        <w:ind w:left="2466" w:hanging="359"/>
        <w:rPr>
          <w:sz w:val="23"/>
        </w:rPr>
      </w:pPr>
      <w:r>
        <w:rPr>
          <w:sz w:val="23"/>
        </w:rPr>
        <w:t>Corriente</w:t>
      </w:r>
      <w:r>
        <w:rPr>
          <w:spacing w:val="-8"/>
          <w:sz w:val="23"/>
        </w:rPr>
        <w:t xml:space="preserve"> </w:t>
      </w:r>
      <w:r>
        <w:rPr>
          <w:sz w:val="23"/>
        </w:rPr>
        <w:t>máxima</w:t>
      </w:r>
      <w:r>
        <w:rPr>
          <w:spacing w:val="-7"/>
          <w:sz w:val="23"/>
        </w:rPr>
        <w:t xml:space="preserve"> </w:t>
      </w:r>
      <w:r>
        <w:rPr>
          <w:spacing w:val="-2"/>
          <w:sz w:val="23"/>
        </w:rPr>
        <w:t>admisible.</w:t>
      </w:r>
    </w:p>
    <w:p w:rsidR="004C60DF" w:rsidRDefault="00837B24">
      <w:pPr>
        <w:pStyle w:val="Prrafodelista"/>
        <w:numPr>
          <w:ilvl w:val="0"/>
          <w:numId w:val="95"/>
        </w:numPr>
        <w:tabs>
          <w:tab w:val="left" w:pos="2466"/>
        </w:tabs>
        <w:spacing w:before="256"/>
        <w:ind w:left="2466" w:hanging="359"/>
        <w:rPr>
          <w:sz w:val="23"/>
        </w:rPr>
      </w:pPr>
      <w:r>
        <w:rPr>
          <w:sz w:val="23"/>
        </w:rPr>
        <w:t>Preselección</w:t>
      </w:r>
      <w:r>
        <w:rPr>
          <w:spacing w:val="-6"/>
          <w:sz w:val="23"/>
        </w:rPr>
        <w:t xml:space="preserve"> </w:t>
      </w:r>
      <w:r>
        <w:rPr>
          <w:sz w:val="23"/>
        </w:rPr>
        <w:t>de</w:t>
      </w:r>
      <w:r>
        <w:rPr>
          <w:spacing w:val="-5"/>
          <w:sz w:val="23"/>
        </w:rPr>
        <w:t xml:space="preserve"> </w:t>
      </w:r>
      <w:r>
        <w:rPr>
          <w:sz w:val="23"/>
        </w:rPr>
        <w:t>la</w:t>
      </w:r>
      <w:r>
        <w:rPr>
          <w:spacing w:val="-5"/>
          <w:sz w:val="23"/>
        </w:rPr>
        <w:t xml:space="preserve"> </w:t>
      </w:r>
      <w:r>
        <w:rPr>
          <w:spacing w:val="-2"/>
          <w:sz w:val="23"/>
        </w:rPr>
        <w:t>sección.</w:t>
      </w:r>
    </w:p>
    <w:p w:rsidR="004C60DF" w:rsidRDefault="00837B24">
      <w:pPr>
        <w:pStyle w:val="Prrafodelista"/>
        <w:numPr>
          <w:ilvl w:val="0"/>
          <w:numId w:val="95"/>
        </w:numPr>
        <w:tabs>
          <w:tab w:val="left" w:pos="2466"/>
        </w:tabs>
        <w:spacing w:before="252"/>
        <w:ind w:left="2466" w:hanging="359"/>
        <w:rPr>
          <w:sz w:val="23"/>
        </w:rPr>
      </w:pPr>
      <w:r>
        <w:rPr>
          <w:sz w:val="23"/>
        </w:rPr>
        <w:t>Sección</w:t>
      </w:r>
      <w:r>
        <w:rPr>
          <w:spacing w:val="-6"/>
          <w:sz w:val="23"/>
        </w:rPr>
        <w:t xml:space="preserve"> </w:t>
      </w:r>
      <w:r>
        <w:rPr>
          <w:sz w:val="23"/>
        </w:rPr>
        <w:t>mín.</w:t>
      </w:r>
      <w:r>
        <w:rPr>
          <w:spacing w:val="-4"/>
          <w:sz w:val="23"/>
        </w:rPr>
        <w:t xml:space="preserve"> </w:t>
      </w:r>
      <w:r>
        <w:rPr>
          <w:sz w:val="23"/>
        </w:rPr>
        <w:t>admisible</w:t>
      </w:r>
      <w:r>
        <w:rPr>
          <w:spacing w:val="-6"/>
          <w:sz w:val="23"/>
        </w:rPr>
        <w:t xml:space="preserve"> </w:t>
      </w:r>
      <w:r>
        <w:rPr>
          <w:sz w:val="23"/>
        </w:rPr>
        <w:t>por</w:t>
      </w:r>
      <w:r>
        <w:rPr>
          <w:spacing w:val="-5"/>
          <w:sz w:val="23"/>
        </w:rPr>
        <w:t xml:space="preserve"> </w:t>
      </w:r>
      <w:r>
        <w:rPr>
          <w:sz w:val="23"/>
        </w:rPr>
        <w:t>cada</w:t>
      </w:r>
      <w:r>
        <w:rPr>
          <w:spacing w:val="-5"/>
          <w:sz w:val="23"/>
        </w:rPr>
        <w:t xml:space="preserve"> </w:t>
      </w:r>
      <w:r>
        <w:rPr>
          <w:spacing w:val="-2"/>
          <w:sz w:val="23"/>
        </w:rPr>
        <w:t>tramo.</w:t>
      </w:r>
    </w:p>
    <w:p w:rsidR="004C60DF" w:rsidRDefault="00837B24">
      <w:pPr>
        <w:pStyle w:val="Prrafodelista"/>
        <w:numPr>
          <w:ilvl w:val="0"/>
          <w:numId w:val="95"/>
        </w:numPr>
        <w:tabs>
          <w:tab w:val="left" w:pos="2466"/>
        </w:tabs>
        <w:spacing w:before="256"/>
        <w:ind w:left="2466" w:hanging="359"/>
        <w:rPr>
          <w:sz w:val="23"/>
        </w:rPr>
      </w:pPr>
      <w:r>
        <w:rPr>
          <w:sz w:val="23"/>
        </w:rPr>
        <w:t>Verificación</w:t>
      </w:r>
      <w:r>
        <w:rPr>
          <w:spacing w:val="-5"/>
          <w:sz w:val="23"/>
        </w:rPr>
        <w:t xml:space="preserve"> </w:t>
      </w:r>
      <w:r>
        <w:rPr>
          <w:sz w:val="23"/>
        </w:rPr>
        <w:t>de</w:t>
      </w:r>
      <w:r>
        <w:rPr>
          <w:spacing w:val="-5"/>
          <w:sz w:val="23"/>
        </w:rPr>
        <w:t xml:space="preserve"> </w:t>
      </w:r>
      <w:r>
        <w:rPr>
          <w:sz w:val="23"/>
        </w:rPr>
        <w:t>la</w:t>
      </w:r>
      <w:r>
        <w:rPr>
          <w:spacing w:val="-4"/>
          <w:sz w:val="23"/>
        </w:rPr>
        <w:t xml:space="preserve"> </w:t>
      </w:r>
      <w:r>
        <w:rPr>
          <w:sz w:val="23"/>
        </w:rPr>
        <w:t>caída</w:t>
      </w:r>
      <w:r>
        <w:rPr>
          <w:spacing w:val="-5"/>
          <w:sz w:val="23"/>
        </w:rPr>
        <w:t xml:space="preserve"> </w:t>
      </w:r>
      <w:r>
        <w:rPr>
          <w:sz w:val="23"/>
        </w:rPr>
        <w:t>de</w:t>
      </w:r>
      <w:r>
        <w:rPr>
          <w:spacing w:val="-4"/>
          <w:sz w:val="23"/>
        </w:rPr>
        <w:t xml:space="preserve"> </w:t>
      </w:r>
      <w:r>
        <w:rPr>
          <w:spacing w:val="-2"/>
          <w:sz w:val="23"/>
        </w:rPr>
        <w:t>tensión.</w:t>
      </w:r>
    </w:p>
    <w:p w:rsidR="004C60DF" w:rsidRDefault="00693B3E">
      <w:pPr>
        <w:pStyle w:val="Prrafodelista"/>
        <w:numPr>
          <w:ilvl w:val="0"/>
          <w:numId w:val="95"/>
        </w:numPr>
        <w:tabs>
          <w:tab w:val="left" w:pos="2466"/>
        </w:tabs>
        <w:spacing w:before="251"/>
        <w:ind w:left="2466" w:hanging="359"/>
        <w:rPr>
          <w:sz w:val="23"/>
        </w:rPr>
      </w:pPr>
      <w:r>
        <w:rPr>
          <w:sz w:val="23"/>
        </w:rPr>
        <w:t>Recalculo</w:t>
      </w:r>
      <w:r w:rsidR="00837B24">
        <w:rPr>
          <w:spacing w:val="-7"/>
          <w:sz w:val="23"/>
        </w:rPr>
        <w:t xml:space="preserve"> </w:t>
      </w:r>
      <w:r w:rsidR="00837B24">
        <w:rPr>
          <w:sz w:val="23"/>
        </w:rPr>
        <w:t>de</w:t>
      </w:r>
      <w:r w:rsidR="00837B24">
        <w:rPr>
          <w:spacing w:val="-5"/>
          <w:sz w:val="23"/>
        </w:rPr>
        <w:t xml:space="preserve"> </w:t>
      </w:r>
      <w:r w:rsidR="00837B24">
        <w:rPr>
          <w:sz w:val="23"/>
        </w:rPr>
        <w:t>la</w:t>
      </w:r>
      <w:r w:rsidR="00837B24">
        <w:rPr>
          <w:spacing w:val="-4"/>
          <w:sz w:val="23"/>
        </w:rPr>
        <w:t xml:space="preserve"> </w:t>
      </w:r>
      <w:r w:rsidR="00837B24">
        <w:rPr>
          <w:sz w:val="23"/>
        </w:rPr>
        <w:t>sección</w:t>
      </w:r>
      <w:r w:rsidR="00837B24">
        <w:rPr>
          <w:spacing w:val="-5"/>
          <w:sz w:val="23"/>
        </w:rPr>
        <w:t xml:space="preserve"> </w:t>
      </w:r>
      <w:r w:rsidR="00837B24">
        <w:rPr>
          <w:sz w:val="23"/>
        </w:rPr>
        <w:t>teniendo</w:t>
      </w:r>
      <w:r w:rsidR="00837B24">
        <w:rPr>
          <w:spacing w:val="-4"/>
          <w:sz w:val="23"/>
        </w:rPr>
        <w:t xml:space="preserve"> </w:t>
      </w:r>
      <w:r w:rsidR="00837B24">
        <w:rPr>
          <w:sz w:val="23"/>
        </w:rPr>
        <w:t>en</w:t>
      </w:r>
      <w:r w:rsidR="00837B24">
        <w:rPr>
          <w:spacing w:val="-5"/>
          <w:sz w:val="23"/>
        </w:rPr>
        <w:t xml:space="preserve"> </w:t>
      </w:r>
      <w:r w:rsidR="00837B24">
        <w:rPr>
          <w:sz w:val="23"/>
        </w:rPr>
        <w:t>cuenta</w:t>
      </w:r>
      <w:r w:rsidR="00837B24">
        <w:rPr>
          <w:spacing w:val="-5"/>
          <w:sz w:val="23"/>
        </w:rPr>
        <w:t xml:space="preserve"> </w:t>
      </w:r>
      <w:r w:rsidR="00837B24">
        <w:rPr>
          <w:sz w:val="23"/>
        </w:rPr>
        <w:t>la</w:t>
      </w:r>
      <w:r w:rsidR="00837B24">
        <w:rPr>
          <w:spacing w:val="-4"/>
          <w:sz w:val="23"/>
        </w:rPr>
        <w:t xml:space="preserve"> </w:t>
      </w:r>
      <w:r w:rsidR="00837B24">
        <w:rPr>
          <w:sz w:val="23"/>
        </w:rPr>
        <w:t>caída</w:t>
      </w:r>
      <w:r w:rsidR="00837B24">
        <w:rPr>
          <w:spacing w:val="-5"/>
          <w:sz w:val="23"/>
        </w:rPr>
        <w:t xml:space="preserve"> </w:t>
      </w:r>
      <w:r w:rsidR="00837B24">
        <w:rPr>
          <w:sz w:val="23"/>
        </w:rPr>
        <w:t>de</w:t>
      </w:r>
      <w:r w:rsidR="00837B24">
        <w:rPr>
          <w:spacing w:val="-4"/>
          <w:sz w:val="23"/>
        </w:rPr>
        <w:t xml:space="preserve"> </w:t>
      </w:r>
      <w:r w:rsidR="00837B24">
        <w:rPr>
          <w:spacing w:val="-2"/>
          <w:sz w:val="23"/>
        </w:rPr>
        <w:t>tensión.</w:t>
      </w:r>
    </w:p>
    <w:p w:rsidR="004C60DF" w:rsidRDefault="004C60DF">
      <w:pPr>
        <w:pStyle w:val="Prrafodelista"/>
        <w:rPr>
          <w:sz w:val="23"/>
        </w:rPr>
        <w:sectPr w:rsidR="004C60DF">
          <w:pgSz w:w="11910" w:h="16840"/>
          <w:pgMar w:top="520" w:right="425" w:bottom="1500" w:left="283" w:header="280" w:footer="1271" w:gutter="0"/>
          <w:cols w:space="720"/>
        </w:sectPr>
      </w:pPr>
    </w:p>
    <w:p w:rsidR="004C60DF" w:rsidRDefault="004C60DF">
      <w:pPr>
        <w:pStyle w:val="Textoindependiente"/>
        <w:spacing w:before="43"/>
      </w:pPr>
    </w:p>
    <w:p w:rsidR="004C60DF" w:rsidRDefault="00837B24">
      <w:pPr>
        <w:pStyle w:val="Ttulo5"/>
        <w:numPr>
          <w:ilvl w:val="1"/>
          <w:numId w:val="119"/>
        </w:numPr>
        <w:tabs>
          <w:tab w:val="left" w:pos="1351"/>
        </w:tabs>
        <w:spacing w:before="1"/>
        <w:ind w:left="1351" w:hanging="504"/>
      </w:pPr>
      <w:r>
        <w:t>Reglas</w:t>
      </w:r>
      <w:r>
        <w:rPr>
          <w:spacing w:val="-4"/>
        </w:rPr>
        <w:t xml:space="preserve"> </w:t>
      </w:r>
      <w:r>
        <w:t>de</w:t>
      </w:r>
      <w:r>
        <w:rPr>
          <w:spacing w:val="-3"/>
        </w:rPr>
        <w:t xml:space="preserve"> </w:t>
      </w:r>
      <w:r>
        <w:rPr>
          <w:spacing w:val="-2"/>
        </w:rPr>
        <w:t>Instalación</w:t>
      </w:r>
    </w:p>
    <w:p w:rsidR="004C60DF" w:rsidRDefault="004C60DF">
      <w:pPr>
        <w:pStyle w:val="Textoindependiente"/>
        <w:spacing w:before="185"/>
        <w:rPr>
          <w:b/>
        </w:rPr>
      </w:pPr>
    </w:p>
    <w:p w:rsidR="004C60DF" w:rsidRDefault="00837B24">
      <w:pPr>
        <w:pStyle w:val="Textoindependiente"/>
        <w:spacing w:before="1" w:line="362" w:lineRule="auto"/>
        <w:ind w:left="847" w:right="428"/>
        <w:jc w:val="both"/>
      </w:pPr>
      <w:r>
        <w:t>Todos los elementos que formen parte de la instalación eléctrica deben responder a las correspondientes normas aprobadas por IRAM.</w:t>
      </w:r>
    </w:p>
    <w:p w:rsidR="004C60DF" w:rsidRDefault="00837B24">
      <w:pPr>
        <w:pStyle w:val="Textoindependiente"/>
        <w:spacing w:before="115"/>
        <w:ind w:left="847"/>
        <w:jc w:val="both"/>
      </w:pPr>
      <w:r>
        <w:t>Los</w:t>
      </w:r>
      <w:r>
        <w:rPr>
          <w:spacing w:val="-6"/>
        </w:rPr>
        <w:t xml:space="preserve"> </w:t>
      </w:r>
      <w:r>
        <w:t>principales</w:t>
      </w:r>
      <w:r>
        <w:rPr>
          <w:spacing w:val="-6"/>
        </w:rPr>
        <w:t xml:space="preserve"> </w:t>
      </w:r>
      <w:r>
        <w:t>tipos</w:t>
      </w:r>
      <w:r>
        <w:rPr>
          <w:spacing w:val="-6"/>
        </w:rPr>
        <w:t xml:space="preserve"> </w:t>
      </w:r>
      <w:r>
        <w:t>de</w:t>
      </w:r>
      <w:r>
        <w:rPr>
          <w:spacing w:val="-6"/>
        </w:rPr>
        <w:t xml:space="preserve"> </w:t>
      </w:r>
      <w:r>
        <w:t>canalizaciones</w:t>
      </w:r>
      <w:r>
        <w:rPr>
          <w:spacing w:val="-6"/>
        </w:rPr>
        <w:t xml:space="preserve"> </w:t>
      </w:r>
      <w:r>
        <w:t>son</w:t>
      </w:r>
      <w:r>
        <w:rPr>
          <w:spacing w:val="-6"/>
        </w:rPr>
        <w:t xml:space="preserve"> </w:t>
      </w:r>
      <w:r>
        <w:t>los</w:t>
      </w:r>
      <w:r>
        <w:rPr>
          <w:spacing w:val="-5"/>
        </w:rPr>
        <w:t xml:space="preserve"> </w:t>
      </w:r>
      <w:r>
        <w:rPr>
          <w:spacing w:val="-2"/>
        </w:rPr>
        <w:t>siguientes:</w:t>
      </w:r>
    </w:p>
    <w:p w:rsidR="004C60DF" w:rsidRDefault="00837B24">
      <w:pPr>
        <w:pStyle w:val="Prrafodelista"/>
        <w:numPr>
          <w:ilvl w:val="0"/>
          <w:numId w:val="94"/>
        </w:numPr>
        <w:tabs>
          <w:tab w:val="left" w:pos="2287"/>
        </w:tabs>
        <w:spacing w:before="256"/>
        <w:ind w:hanging="360"/>
        <w:rPr>
          <w:sz w:val="23"/>
        </w:rPr>
      </w:pPr>
      <w:r>
        <w:rPr>
          <w:sz w:val="23"/>
        </w:rPr>
        <w:t>Conductores</w:t>
      </w:r>
      <w:r>
        <w:rPr>
          <w:spacing w:val="-8"/>
          <w:sz w:val="23"/>
        </w:rPr>
        <w:t xml:space="preserve"> </w:t>
      </w:r>
      <w:r>
        <w:rPr>
          <w:sz w:val="23"/>
        </w:rPr>
        <w:t>aislados</w:t>
      </w:r>
      <w:r>
        <w:rPr>
          <w:spacing w:val="-6"/>
          <w:sz w:val="23"/>
        </w:rPr>
        <w:t xml:space="preserve"> </w:t>
      </w:r>
      <w:r>
        <w:rPr>
          <w:sz w:val="23"/>
        </w:rPr>
        <w:t>colocados</w:t>
      </w:r>
      <w:r>
        <w:rPr>
          <w:spacing w:val="-5"/>
          <w:sz w:val="23"/>
        </w:rPr>
        <w:t xml:space="preserve"> </w:t>
      </w:r>
      <w:r>
        <w:rPr>
          <w:sz w:val="23"/>
        </w:rPr>
        <w:t>en</w:t>
      </w:r>
      <w:r>
        <w:rPr>
          <w:spacing w:val="-6"/>
          <w:sz w:val="23"/>
        </w:rPr>
        <w:t xml:space="preserve"> </w:t>
      </w:r>
      <w:r>
        <w:rPr>
          <w:sz w:val="23"/>
        </w:rPr>
        <w:t>cañería,</w:t>
      </w:r>
      <w:r>
        <w:rPr>
          <w:spacing w:val="-5"/>
          <w:sz w:val="23"/>
        </w:rPr>
        <w:t xml:space="preserve"> </w:t>
      </w:r>
      <w:r>
        <w:rPr>
          <w:sz w:val="23"/>
        </w:rPr>
        <w:t>embutida</w:t>
      </w:r>
      <w:r>
        <w:rPr>
          <w:spacing w:val="-6"/>
          <w:sz w:val="23"/>
        </w:rPr>
        <w:t xml:space="preserve"> </w:t>
      </w:r>
      <w:r>
        <w:rPr>
          <w:sz w:val="23"/>
        </w:rPr>
        <w:t>o</w:t>
      </w:r>
      <w:r>
        <w:rPr>
          <w:spacing w:val="-5"/>
          <w:sz w:val="23"/>
        </w:rPr>
        <w:t xml:space="preserve"> </w:t>
      </w:r>
      <w:r>
        <w:rPr>
          <w:sz w:val="23"/>
        </w:rPr>
        <w:t>a</w:t>
      </w:r>
      <w:r>
        <w:rPr>
          <w:spacing w:val="-6"/>
          <w:sz w:val="23"/>
        </w:rPr>
        <w:t xml:space="preserve"> </w:t>
      </w:r>
      <w:r>
        <w:rPr>
          <w:sz w:val="23"/>
        </w:rPr>
        <w:t>la</w:t>
      </w:r>
      <w:r>
        <w:rPr>
          <w:spacing w:val="-5"/>
          <w:sz w:val="23"/>
        </w:rPr>
        <w:t xml:space="preserve"> </w:t>
      </w:r>
      <w:r>
        <w:rPr>
          <w:spacing w:val="-2"/>
          <w:sz w:val="23"/>
        </w:rPr>
        <w:t>vista.</w:t>
      </w:r>
    </w:p>
    <w:p w:rsidR="004C60DF" w:rsidRDefault="00837B24">
      <w:pPr>
        <w:pStyle w:val="Prrafodelista"/>
        <w:numPr>
          <w:ilvl w:val="0"/>
          <w:numId w:val="94"/>
        </w:numPr>
        <w:tabs>
          <w:tab w:val="left" w:pos="2287"/>
        </w:tabs>
        <w:spacing w:before="251"/>
        <w:ind w:hanging="360"/>
        <w:rPr>
          <w:sz w:val="23"/>
        </w:rPr>
      </w:pPr>
      <w:r>
        <w:rPr>
          <w:sz w:val="23"/>
        </w:rPr>
        <w:t>Conductores</w:t>
      </w:r>
      <w:r>
        <w:rPr>
          <w:spacing w:val="-8"/>
          <w:sz w:val="23"/>
        </w:rPr>
        <w:t xml:space="preserve"> </w:t>
      </w:r>
      <w:r>
        <w:rPr>
          <w:sz w:val="23"/>
        </w:rPr>
        <w:t>enterrados,</w:t>
      </w:r>
      <w:r>
        <w:rPr>
          <w:spacing w:val="-7"/>
          <w:sz w:val="23"/>
        </w:rPr>
        <w:t xml:space="preserve"> </w:t>
      </w:r>
      <w:r>
        <w:rPr>
          <w:sz w:val="23"/>
        </w:rPr>
        <w:t>directamente</w:t>
      </w:r>
      <w:r>
        <w:rPr>
          <w:spacing w:val="-8"/>
          <w:sz w:val="23"/>
        </w:rPr>
        <w:t xml:space="preserve"> </w:t>
      </w:r>
      <w:r>
        <w:rPr>
          <w:sz w:val="23"/>
        </w:rPr>
        <w:t>o</w:t>
      </w:r>
      <w:r>
        <w:rPr>
          <w:spacing w:val="-7"/>
          <w:sz w:val="23"/>
        </w:rPr>
        <w:t xml:space="preserve"> </w:t>
      </w:r>
      <w:r>
        <w:rPr>
          <w:sz w:val="23"/>
        </w:rPr>
        <w:t>en</w:t>
      </w:r>
      <w:r>
        <w:rPr>
          <w:spacing w:val="-7"/>
          <w:sz w:val="23"/>
        </w:rPr>
        <w:t xml:space="preserve"> </w:t>
      </w:r>
      <w:r>
        <w:rPr>
          <w:spacing w:val="-2"/>
          <w:sz w:val="23"/>
        </w:rPr>
        <w:t>conductos.</w:t>
      </w:r>
    </w:p>
    <w:p w:rsidR="004C60DF" w:rsidRDefault="00837B24">
      <w:pPr>
        <w:pStyle w:val="Prrafodelista"/>
        <w:numPr>
          <w:ilvl w:val="0"/>
          <w:numId w:val="94"/>
        </w:numPr>
        <w:tabs>
          <w:tab w:val="left" w:pos="2287"/>
        </w:tabs>
        <w:spacing w:before="256"/>
        <w:ind w:hanging="360"/>
        <w:rPr>
          <w:sz w:val="23"/>
        </w:rPr>
      </w:pPr>
      <w:r>
        <w:rPr>
          <w:sz w:val="23"/>
        </w:rPr>
        <w:t>Conductores</w:t>
      </w:r>
      <w:r>
        <w:rPr>
          <w:spacing w:val="-10"/>
          <w:sz w:val="23"/>
        </w:rPr>
        <w:t xml:space="preserve"> </w:t>
      </w:r>
      <w:r w:rsidR="00693B3E">
        <w:rPr>
          <w:sz w:val="23"/>
        </w:rPr>
        <w:t>pre ensamblados</w:t>
      </w:r>
      <w:r>
        <w:rPr>
          <w:spacing w:val="-8"/>
          <w:sz w:val="23"/>
        </w:rPr>
        <w:t xml:space="preserve"> </w:t>
      </w:r>
      <w:r>
        <w:rPr>
          <w:sz w:val="23"/>
        </w:rPr>
        <w:t>en</w:t>
      </w:r>
      <w:r>
        <w:rPr>
          <w:spacing w:val="-8"/>
          <w:sz w:val="23"/>
        </w:rPr>
        <w:t xml:space="preserve"> </w:t>
      </w:r>
      <w:r>
        <w:rPr>
          <w:sz w:val="23"/>
        </w:rPr>
        <w:t>líneas</w:t>
      </w:r>
      <w:r>
        <w:rPr>
          <w:spacing w:val="-8"/>
          <w:sz w:val="23"/>
        </w:rPr>
        <w:t xml:space="preserve"> </w:t>
      </w:r>
      <w:r>
        <w:rPr>
          <w:sz w:val="23"/>
        </w:rPr>
        <w:t>aéreas</w:t>
      </w:r>
      <w:r>
        <w:rPr>
          <w:spacing w:val="-7"/>
          <w:sz w:val="23"/>
        </w:rPr>
        <w:t xml:space="preserve"> </w:t>
      </w:r>
      <w:r>
        <w:rPr>
          <w:spacing w:val="-2"/>
          <w:sz w:val="23"/>
        </w:rPr>
        <w:t>exteriores.</w:t>
      </w:r>
    </w:p>
    <w:p w:rsidR="004C60DF" w:rsidRDefault="00837B24">
      <w:pPr>
        <w:pStyle w:val="Prrafodelista"/>
        <w:numPr>
          <w:ilvl w:val="0"/>
          <w:numId w:val="94"/>
        </w:numPr>
        <w:tabs>
          <w:tab w:val="left" w:pos="2287"/>
        </w:tabs>
        <w:spacing w:before="252"/>
        <w:ind w:hanging="360"/>
        <w:rPr>
          <w:sz w:val="23"/>
        </w:rPr>
      </w:pPr>
      <w:r>
        <w:rPr>
          <w:sz w:val="23"/>
        </w:rPr>
        <w:t>Bandeja</w:t>
      </w:r>
      <w:r>
        <w:rPr>
          <w:spacing w:val="-7"/>
          <w:sz w:val="23"/>
        </w:rPr>
        <w:t xml:space="preserve"> </w:t>
      </w:r>
      <w:r w:rsidR="00693B3E">
        <w:rPr>
          <w:spacing w:val="-2"/>
          <w:sz w:val="23"/>
        </w:rPr>
        <w:t>porta cables</w:t>
      </w:r>
      <w:r>
        <w:rPr>
          <w:spacing w:val="-2"/>
          <w:sz w:val="23"/>
        </w:rPr>
        <w:t>.</w:t>
      </w:r>
    </w:p>
    <w:p w:rsidR="004C60DF" w:rsidRDefault="00837B24">
      <w:pPr>
        <w:pStyle w:val="Prrafodelista"/>
        <w:numPr>
          <w:ilvl w:val="0"/>
          <w:numId w:val="94"/>
        </w:numPr>
        <w:tabs>
          <w:tab w:val="left" w:pos="2288"/>
        </w:tabs>
        <w:spacing w:before="256"/>
        <w:ind w:left="2288"/>
        <w:rPr>
          <w:sz w:val="23"/>
        </w:rPr>
      </w:pPr>
      <w:r>
        <w:rPr>
          <w:sz w:val="23"/>
        </w:rPr>
        <w:t>Blindo</w:t>
      </w:r>
      <w:r>
        <w:rPr>
          <w:spacing w:val="-5"/>
          <w:sz w:val="23"/>
        </w:rPr>
        <w:t xml:space="preserve"> </w:t>
      </w:r>
      <w:r>
        <w:rPr>
          <w:spacing w:val="-2"/>
          <w:sz w:val="23"/>
        </w:rPr>
        <w:t>barras.</w:t>
      </w:r>
    </w:p>
    <w:p w:rsidR="004C60DF" w:rsidRDefault="00837B24">
      <w:pPr>
        <w:pStyle w:val="Prrafodelista"/>
        <w:numPr>
          <w:ilvl w:val="0"/>
          <w:numId w:val="94"/>
        </w:numPr>
        <w:tabs>
          <w:tab w:val="left" w:pos="2288"/>
        </w:tabs>
        <w:spacing w:before="251"/>
        <w:ind w:left="2288" w:hanging="360"/>
        <w:rPr>
          <w:sz w:val="23"/>
        </w:rPr>
      </w:pPr>
      <w:r>
        <w:rPr>
          <w:sz w:val="23"/>
        </w:rPr>
        <w:t>Blindo</w:t>
      </w:r>
      <w:r>
        <w:rPr>
          <w:spacing w:val="-5"/>
          <w:sz w:val="23"/>
        </w:rPr>
        <w:t xml:space="preserve"> </w:t>
      </w:r>
      <w:r>
        <w:rPr>
          <w:spacing w:val="-2"/>
          <w:sz w:val="23"/>
        </w:rPr>
        <w:t>ducto.</w:t>
      </w:r>
    </w:p>
    <w:p w:rsidR="004C60DF" w:rsidRDefault="00837B24">
      <w:pPr>
        <w:pStyle w:val="Textoindependiente"/>
        <w:spacing w:before="256" w:line="357" w:lineRule="auto"/>
        <w:ind w:left="848" w:right="428"/>
        <w:jc w:val="both"/>
      </w:pPr>
      <w:r>
        <w:t>No se deberán colocar los conductores directamente en canaletas de madera o bajo listones</w:t>
      </w:r>
      <w:r>
        <w:rPr>
          <w:spacing w:val="40"/>
        </w:rPr>
        <w:t xml:space="preserve"> </w:t>
      </w:r>
      <w:r>
        <w:t>del mismo material, ni tampoco embutidos o sobre mampostería, yeso, cemento u otros materiales. No se efectuarán instalaciones aéreas en interiores.</w:t>
      </w:r>
    </w:p>
    <w:p w:rsidR="004C60DF" w:rsidRDefault="00837B24">
      <w:pPr>
        <w:pStyle w:val="Ttulo5"/>
        <w:spacing w:before="127"/>
        <w:ind w:left="848"/>
        <w:jc w:val="both"/>
      </w:pPr>
      <w:r>
        <w:t>Sección</w:t>
      </w:r>
      <w:r>
        <w:rPr>
          <w:spacing w:val="-5"/>
        </w:rPr>
        <w:t xml:space="preserve"> </w:t>
      </w:r>
      <w:r>
        <w:t>Nominal</w:t>
      </w:r>
      <w:r>
        <w:rPr>
          <w:spacing w:val="-5"/>
        </w:rPr>
        <w:t xml:space="preserve"> </w:t>
      </w:r>
      <w:r>
        <w:t>de</w:t>
      </w:r>
      <w:r>
        <w:rPr>
          <w:spacing w:val="-5"/>
        </w:rPr>
        <w:t xml:space="preserve"> </w:t>
      </w:r>
      <w:r>
        <w:t>los</w:t>
      </w:r>
      <w:r>
        <w:rPr>
          <w:spacing w:val="-4"/>
        </w:rPr>
        <w:t xml:space="preserve"> </w:t>
      </w:r>
      <w:r>
        <w:rPr>
          <w:spacing w:val="-2"/>
        </w:rPr>
        <w:t>Conductores</w:t>
      </w:r>
    </w:p>
    <w:p w:rsidR="004C60DF" w:rsidRDefault="00837B24">
      <w:pPr>
        <w:pStyle w:val="Textoindependiente"/>
        <w:spacing w:before="251" w:line="352" w:lineRule="auto"/>
        <w:ind w:left="847" w:right="422"/>
        <w:jc w:val="both"/>
      </w:pPr>
      <w:r>
        <w:t>La sección nominal de los conductores deberá calcularse en función de su intensidad de corriente máxima admisible y caída de tensión. Independientemente del resultado del cálculo, las</w:t>
      </w:r>
      <w:r>
        <w:rPr>
          <w:spacing w:val="-3"/>
        </w:rPr>
        <w:t xml:space="preserve"> </w:t>
      </w:r>
      <w:r>
        <w:t>secciones</w:t>
      </w:r>
      <w:r>
        <w:rPr>
          <w:spacing w:val="-3"/>
        </w:rPr>
        <w:t xml:space="preserve"> </w:t>
      </w:r>
      <w:r>
        <w:t>no</w:t>
      </w:r>
      <w:r>
        <w:rPr>
          <w:spacing w:val="-3"/>
        </w:rPr>
        <w:t xml:space="preserve"> </w:t>
      </w:r>
      <w:r>
        <w:t>podrán</w:t>
      </w:r>
      <w:r>
        <w:rPr>
          <w:spacing w:val="-3"/>
        </w:rPr>
        <w:t xml:space="preserve"> </w:t>
      </w:r>
      <w:r>
        <w:t>ser</w:t>
      </w:r>
      <w:r>
        <w:rPr>
          <w:spacing w:val="-3"/>
        </w:rPr>
        <w:t xml:space="preserve"> </w:t>
      </w:r>
      <w:r>
        <w:t>menores</w:t>
      </w:r>
      <w:r>
        <w:rPr>
          <w:spacing w:val="-3"/>
        </w:rPr>
        <w:t xml:space="preserve"> </w:t>
      </w:r>
      <w:r>
        <w:t>a</w:t>
      </w:r>
      <w:r>
        <w:rPr>
          <w:spacing w:val="-3"/>
        </w:rPr>
        <w:t xml:space="preserve"> </w:t>
      </w:r>
      <w:r>
        <w:t>las</w:t>
      </w:r>
      <w:r>
        <w:rPr>
          <w:spacing w:val="-3"/>
        </w:rPr>
        <w:t xml:space="preserve"> </w:t>
      </w:r>
      <w:r>
        <w:t>siguientes,</w:t>
      </w:r>
      <w:r>
        <w:rPr>
          <w:spacing w:val="-3"/>
        </w:rPr>
        <w:t xml:space="preserve"> </w:t>
      </w:r>
      <w:r>
        <w:t>que</w:t>
      </w:r>
      <w:r>
        <w:rPr>
          <w:spacing w:val="-3"/>
        </w:rPr>
        <w:t xml:space="preserve"> </w:t>
      </w:r>
      <w:r>
        <w:t>se</w:t>
      </w:r>
      <w:r>
        <w:rPr>
          <w:spacing w:val="-5"/>
        </w:rPr>
        <w:t xml:space="preserve"> </w:t>
      </w:r>
      <w:r>
        <w:rPr>
          <w:b/>
          <w:i/>
          <w:sz w:val="24"/>
        </w:rPr>
        <w:t>considerarán</w:t>
      </w:r>
      <w:r>
        <w:rPr>
          <w:b/>
          <w:i/>
          <w:spacing w:val="-2"/>
          <w:sz w:val="24"/>
        </w:rPr>
        <w:t xml:space="preserve"> </w:t>
      </w:r>
      <w:r>
        <w:rPr>
          <w:b/>
          <w:i/>
          <w:sz w:val="24"/>
        </w:rPr>
        <w:t>secciones</w:t>
      </w:r>
      <w:r>
        <w:rPr>
          <w:b/>
          <w:i/>
          <w:spacing w:val="-2"/>
          <w:sz w:val="24"/>
        </w:rPr>
        <w:t xml:space="preserve"> </w:t>
      </w:r>
      <w:r>
        <w:rPr>
          <w:b/>
          <w:i/>
          <w:sz w:val="24"/>
        </w:rPr>
        <w:t xml:space="preserve">mínimas </w:t>
      </w:r>
      <w:r>
        <w:rPr>
          <w:b/>
          <w:i/>
          <w:spacing w:val="-2"/>
          <w:sz w:val="24"/>
        </w:rPr>
        <w:t>admisibles</w:t>
      </w:r>
      <w:r>
        <w:rPr>
          <w:spacing w:val="-2"/>
        </w:rPr>
        <w:t>:</w:t>
      </w:r>
    </w:p>
    <w:p w:rsidR="004C60DF" w:rsidRDefault="004C60DF">
      <w:pPr>
        <w:pStyle w:val="Textoindependiente"/>
        <w:spacing w:before="2"/>
        <w:rPr>
          <w:sz w:val="10"/>
        </w:rPr>
      </w:pPr>
    </w:p>
    <w:tbl>
      <w:tblPr>
        <w:tblStyle w:val="TableNormal"/>
        <w:tblW w:w="0" w:type="auto"/>
        <w:tblInd w:w="18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677"/>
        <w:gridCol w:w="1205"/>
      </w:tblGrid>
      <w:tr w:rsidR="004C60DF">
        <w:trPr>
          <w:trHeight w:val="398"/>
        </w:trPr>
        <w:tc>
          <w:tcPr>
            <w:tcW w:w="6677" w:type="dxa"/>
          </w:tcPr>
          <w:p w:rsidR="004C60DF" w:rsidRDefault="00837B24">
            <w:pPr>
              <w:pStyle w:val="TableParagraph"/>
              <w:spacing w:before="62"/>
              <w:ind w:left="114"/>
              <w:rPr>
                <w:sz w:val="23"/>
              </w:rPr>
            </w:pPr>
            <w:r>
              <w:rPr>
                <w:sz w:val="23"/>
              </w:rPr>
              <w:t>Líneas</w:t>
            </w:r>
            <w:r>
              <w:rPr>
                <w:spacing w:val="-6"/>
                <w:sz w:val="23"/>
              </w:rPr>
              <w:t xml:space="preserve"> </w:t>
            </w:r>
            <w:r>
              <w:rPr>
                <w:spacing w:val="-2"/>
                <w:sz w:val="23"/>
              </w:rPr>
              <w:t>principales</w:t>
            </w:r>
          </w:p>
        </w:tc>
        <w:tc>
          <w:tcPr>
            <w:tcW w:w="1205" w:type="dxa"/>
          </w:tcPr>
          <w:p w:rsidR="004C60DF" w:rsidRDefault="00837B24">
            <w:pPr>
              <w:pStyle w:val="TableParagraph"/>
              <w:spacing w:before="62"/>
              <w:ind w:left="10"/>
              <w:jc w:val="center"/>
              <w:rPr>
                <w:sz w:val="23"/>
              </w:rPr>
            </w:pPr>
            <w:r>
              <w:rPr>
                <w:sz w:val="23"/>
              </w:rPr>
              <w:t>4,00</w:t>
            </w:r>
            <w:r>
              <w:rPr>
                <w:spacing w:val="-4"/>
                <w:sz w:val="23"/>
              </w:rPr>
              <w:t xml:space="preserve"> </w:t>
            </w:r>
            <w:r>
              <w:rPr>
                <w:spacing w:val="-5"/>
                <w:sz w:val="23"/>
              </w:rPr>
              <w:t>mm</w:t>
            </w:r>
            <w:r>
              <w:rPr>
                <w:spacing w:val="-5"/>
                <w:sz w:val="23"/>
                <w:vertAlign w:val="superscript"/>
              </w:rPr>
              <w:t>2</w:t>
            </w:r>
          </w:p>
        </w:tc>
      </w:tr>
      <w:tr w:rsidR="004C60DF">
        <w:trPr>
          <w:trHeight w:val="397"/>
        </w:trPr>
        <w:tc>
          <w:tcPr>
            <w:tcW w:w="6677" w:type="dxa"/>
          </w:tcPr>
          <w:p w:rsidR="004C60DF" w:rsidRDefault="00837B24">
            <w:pPr>
              <w:pStyle w:val="TableParagraph"/>
              <w:spacing w:before="62"/>
              <w:ind w:left="114"/>
              <w:rPr>
                <w:sz w:val="23"/>
              </w:rPr>
            </w:pPr>
            <w:r>
              <w:rPr>
                <w:sz w:val="23"/>
              </w:rPr>
              <w:t>Líneas</w:t>
            </w:r>
            <w:r>
              <w:rPr>
                <w:spacing w:val="-6"/>
                <w:sz w:val="23"/>
              </w:rPr>
              <w:t xml:space="preserve"> </w:t>
            </w:r>
            <w:r>
              <w:rPr>
                <w:spacing w:val="-2"/>
                <w:sz w:val="23"/>
              </w:rPr>
              <w:t>seccionales</w:t>
            </w:r>
          </w:p>
        </w:tc>
        <w:tc>
          <w:tcPr>
            <w:tcW w:w="1205" w:type="dxa"/>
          </w:tcPr>
          <w:p w:rsidR="004C60DF" w:rsidRDefault="00837B24">
            <w:pPr>
              <w:pStyle w:val="TableParagraph"/>
              <w:spacing w:before="62"/>
              <w:ind w:left="10"/>
              <w:jc w:val="center"/>
              <w:rPr>
                <w:sz w:val="23"/>
              </w:rPr>
            </w:pPr>
            <w:r>
              <w:rPr>
                <w:sz w:val="23"/>
              </w:rPr>
              <w:t>2,50</w:t>
            </w:r>
            <w:r>
              <w:rPr>
                <w:spacing w:val="-4"/>
                <w:sz w:val="23"/>
              </w:rPr>
              <w:t xml:space="preserve"> </w:t>
            </w:r>
            <w:r>
              <w:rPr>
                <w:spacing w:val="-5"/>
                <w:sz w:val="23"/>
              </w:rPr>
              <w:t>mm</w:t>
            </w:r>
            <w:r>
              <w:rPr>
                <w:spacing w:val="-5"/>
                <w:sz w:val="23"/>
                <w:vertAlign w:val="superscript"/>
              </w:rPr>
              <w:t>2</w:t>
            </w:r>
          </w:p>
        </w:tc>
      </w:tr>
      <w:tr w:rsidR="004C60DF">
        <w:trPr>
          <w:trHeight w:val="398"/>
        </w:trPr>
        <w:tc>
          <w:tcPr>
            <w:tcW w:w="6677" w:type="dxa"/>
          </w:tcPr>
          <w:p w:rsidR="004C60DF" w:rsidRDefault="00837B24">
            <w:pPr>
              <w:pStyle w:val="TableParagraph"/>
              <w:spacing w:before="62"/>
              <w:ind w:left="114"/>
              <w:rPr>
                <w:sz w:val="23"/>
              </w:rPr>
            </w:pPr>
            <w:r>
              <w:rPr>
                <w:sz w:val="23"/>
              </w:rPr>
              <w:t>Líneas</w:t>
            </w:r>
            <w:r>
              <w:rPr>
                <w:spacing w:val="-6"/>
                <w:sz w:val="23"/>
              </w:rPr>
              <w:t xml:space="preserve"> </w:t>
            </w:r>
            <w:r>
              <w:rPr>
                <w:sz w:val="23"/>
              </w:rPr>
              <w:t>de</w:t>
            </w:r>
            <w:r>
              <w:rPr>
                <w:spacing w:val="-5"/>
                <w:sz w:val="23"/>
              </w:rPr>
              <w:t xml:space="preserve"> </w:t>
            </w:r>
            <w:r>
              <w:rPr>
                <w:sz w:val="23"/>
              </w:rPr>
              <w:t>circuito</w:t>
            </w:r>
            <w:r>
              <w:rPr>
                <w:spacing w:val="-5"/>
                <w:sz w:val="23"/>
              </w:rPr>
              <w:t xml:space="preserve"> </w:t>
            </w:r>
            <w:r>
              <w:rPr>
                <w:sz w:val="23"/>
              </w:rPr>
              <w:t>para</w:t>
            </w:r>
            <w:r>
              <w:rPr>
                <w:spacing w:val="-6"/>
                <w:sz w:val="23"/>
              </w:rPr>
              <w:t xml:space="preserve"> </w:t>
            </w:r>
            <w:r>
              <w:rPr>
                <w:sz w:val="23"/>
              </w:rPr>
              <w:t>iluminación</w:t>
            </w:r>
            <w:r>
              <w:rPr>
                <w:spacing w:val="-5"/>
                <w:sz w:val="23"/>
              </w:rPr>
              <w:t xml:space="preserve"> </w:t>
            </w:r>
            <w:r>
              <w:rPr>
                <w:sz w:val="23"/>
              </w:rPr>
              <w:t>de</w:t>
            </w:r>
            <w:r>
              <w:rPr>
                <w:spacing w:val="-5"/>
                <w:sz w:val="23"/>
              </w:rPr>
              <w:t xml:space="preserve"> </w:t>
            </w:r>
            <w:r>
              <w:rPr>
                <w:sz w:val="23"/>
              </w:rPr>
              <w:t>usos</w:t>
            </w:r>
            <w:r>
              <w:rPr>
                <w:spacing w:val="-5"/>
                <w:sz w:val="23"/>
              </w:rPr>
              <w:t xml:space="preserve"> </w:t>
            </w:r>
            <w:r>
              <w:rPr>
                <w:spacing w:val="-2"/>
                <w:sz w:val="23"/>
              </w:rPr>
              <w:t>generales</w:t>
            </w:r>
          </w:p>
        </w:tc>
        <w:tc>
          <w:tcPr>
            <w:tcW w:w="1205" w:type="dxa"/>
          </w:tcPr>
          <w:p w:rsidR="004C60DF" w:rsidRDefault="00837B24">
            <w:pPr>
              <w:pStyle w:val="TableParagraph"/>
              <w:spacing w:before="62"/>
              <w:ind w:left="10"/>
              <w:jc w:val="center"/>
              <w:rPr>
                <w:sz w:val="23"/>
              </w:rPr>
            </w:pPr>
            <w:r>
              <w:rPr>
                <w:sz w:val="23"/>
              </w:rPr>
              <w:t>1,50</w:t>
            </w:r>
            <w:r>
              <w:rPr>
                <w:spacing w:val="-4"/>
                <w:sz w:val="23"/>
              </w:rPr>
              <w:t xml:space="preserve"> </w:t>
            </w:r>
            <w:r>
              <w:rPr>
                <w:spacing w:val="-5"/>
                <w:sz w:val="23"/>
              </w:rPr>
              <w:t>mm</w:t>
            </w:r>
            <w:r>
              <w:rPr>
                <w:spacing w:val="-5"/>
                <w:sz w:val="23"/>
                <w:vertAlign w:val="superscript"/>
              </w:rPr>
              <w:t>2</w:t>
            </w:r>
          </w:p>
        </w:tc>
      </w:tr>
      <w:tr w:rsidR="004C60DF">
        <w:trPr>
          <w:trHeight w:val="393"/>
        </w:trPr>
        <w:tc>
          <w:tcPr>
            <w:tcW w:w="6677" w:type="dxa"/>
          </w:tcPr>
          <w:p w:rsidR="004C60DF" w:rsidRDefault="00837B24">
            <w:pPr>
              <w:pStyle w:val="TableParagraph"/>
              <w:spacing w:before="62"/>
              <w:ind w:left="114"/>
              <w:rPr>
                <w:sz w:val="23"/>
              </w:rPr>
            </w:pPr>
            <w:r>
              <w:rPr>
                <w:sz w:val="23"/>
              </w:rPr>
              <w:t>Línea</w:t>
            </w:r>
            <w:r>
              <w:rPr>
                <w:spacing w:val="-6"/>
                <w:sz w:val="23"/>
              </w:rPr>
              <w:t xml:space="preserve"> </w:t>
            </w:r>
            <w:r>
              <w:rPr>
                <w:sz w:val="23"/>
              </w:rPr>
              <w:t>de</w:t>
            </w:r>
            <w:r>
              <w:rPr>
                <w:spacing w:val="-6"/>
                <w:sz w:val="23"/>
              </w:rPr>
              <w:t xml:space="preserve"> </w:t>
            </w:r>
            <w:r>
              <w:rPr>
                <w:sz w:val="23"/>
              </w:rPr>
              <w:t>circuito</w:t>
            </w:r>
            <w:r>
              <w:rPr>
                <w:spacing w:val="-5"/>
                <w:sz w:val="23"/>
              </w:rPr>
              <w:t xml:space="preserve"> </w:t>
            </w:r>
            <w:r>
              <w:rPr>
                <w:sz w:val="23"/>
              </w:rPr>
              <w:t>para</w:t>
            </w:r>
            <w:r>
              <w:rPr>
                <w:spacing w:val="-6"/>
                <w:sz w:val="23"/>
              </w:rPr>
              <w:t xml:space="preserve"> </w:t>
            </w:r>
            <w:r>
              <w:rPr>
                <w:sz w:val="23"/>
              </w:rPr>
              <w:t>tomacorrientes</w:t>
            </w:r>
            <w:r>
              <w:rPr>
                <w:spacing w:val="-5"/>
                <w:sz w:val="23"/>
              </w:rPr>
              <w:t xml:space="preserve"> </w:t>
            </w:r>
            <w:r>
              <w:rPr>
                <w:sz w:val="23"/>
              </w:rPr>
              <w:t>de</w:t>
            </w:r>
            <w:r>
              <w:rPr>
                <w:spacing w:val="-6"/>
                <w:sz w:val="23"/>
              </w:rPr>
              <w:t xml:space="preserve"> </w:t>
            </w:r>
            <w:r>
              <w:rPr>
                <w:sz w:val="23"/>
              </w:rPr>
              <w:t>usos</w:t>
            </w:r>
            <w:r>
              <w:rPr>
                <w:spacing w:val="-5"/>
                <w:sz w:val="23"/>
              </w:rPr>
              <w:t xml:space="preserve"> </w:t>
            </w:r>
            <w:r>
              <w:rPr>
                <w:spacing w:val="-2"/>
                <w:sz w:val="23"/>
              </w:rPr>
              <w:t>generales</w:t>
            </w:r>
          </w:p>
        </w:tc>
        <w:tc>
          <w:tcPr>
            <w:tcW w:w="1205" w:type="dxa"/>
          </w:tcPr>
          <w:p w:rsidR="004C60DF" w:rsidRDefault="00837B24">
            <w:pPr>
              <w:pStyle w:val="TableParagraph"/>
              <w:spacing w:before="62"/>
              <w:ind w:left="10"/>
              <w:jc w:val="center"/>
              <w:rPr>
                <w:sz w:val="23"/>
              </w:rPr>
            </w:pPr>
            <w:r>
              <w:rPr>
                <w:sz w:val="23"/>
              </w:rPr>
              <w:t>2,50</w:t>
            </w:r>
            <w:r>
              <w:rPr>
                <w:spacing w:val="-4"/>
                <w:sz w:val="23"/>
              </w:rPr>
              <w:t xml:space="preserve"> </w:t>
            </w:r>
            <w:r>
              <w:rPr>
                <w:spacing w:val="-5"/>
                <w:sz w:val="23"/>
              </w:rPr>
              <w:t>mm</w:t>
            </w:r>
            <w:r>
              <w:rPr>
                <w:spacing w:val="-5"/>
                <w:sz w:val="23"/>
                <w:vertAlign w:val="superscript"/>
              </w:rPr>
              <w:t>2</w:t>
            </w:r>
          </w:p>
        </w:tc>
      </w:tr>
      <w:tr w:rsidR="004C60DF">
        <w:trPr>
          <w:trHeight w:val="397"/>
        </w:trPr>
        <w:tc>
          <w:tcPr>
            <w:tcW w:w="6677" w:type="dxa"/>
          </w:tcPr>
          <w:p w:rsidR="004C60DF" w:rsidRDefault="00837B24">
            <w:pPr>
              <w:pStyle w:val="TableParagraph"/>
              <w:spacing w:before="67"/>
              <w:ind w:left="114"/>
              <w:rPr>
                <w:sz w:val="23"/>
              </w:rPr>
            </w:pPr>
            <w:r>
              <w:rPr>
                <w:sz w:val="23"/>
              </w:rPr>
              <w:t>Líneas</w:t>
            </w:r>
            <w:r>
              <w:rPr>
                <w:spacing w:val="-5"/>
                <w:sz w:val="23"/>
              </w:rPr>
              <w:t xml:space="preserve"> </w:t>
            </w:r>
            <w:r>
              <w:rPr>
                <w:sz w:val="23"/>
              </w:rPr>
              <w:t>de</w:t>
            </w:r>
            <w:r>
              <w:rPr>
                <w:spacing w:val="-5"/>
                <w:sz w:val="23"/>
              </w:rPr>
              <w:t xml:space="preserve"> </w:t>
            </w:r>
            <w:r>
              <w:rPr>
                <w:sz w:val="23"/>
              </w:rPr>
              <w:t>circuitos</w:t>
            </w:r>
            <w:r>
              <w:rPr>
                <w:spacing w:val="-5"/>
                <w:sz w:val="23"/>
              </w:rPr>
              <w:t xml:space="preserve"> </w:t>
            </w:r>
            <w:r>
              <w:rPr>
                <w:sz w:val="23"/>
              </w:rPr>
              <w:t>para</w:t>
            </w:r>
            <w:r>
              <w:rPr>
                <w:spacing w:val="-5"/>
                <w:sz w:val="23"/>
              </w:rPr>
              <w:t xml:space="preserve"> </w:t>
            </w:r>
            <w:r>
              <w:rPr>
                <w:sz w:val="23"/>
              </w:rPr>
              <w:t>usos</w:t>
            </w:r>
            <w:r>
              <w:rPr>
                <w:spacing w:val="-5"/>
                <w:sz w:val="23"/>
              </w:rPr>
              <w:t xml:space="preserve"> </w:t>
            </w:r>
            <w:r>
              <w:rPr>
                <w:spacing w:val="-2"/>
                <w:sz w:val="23"/>
              </w:rPr>
              <w:t>especiales</w:t>
            </w:r>
          </w:p>
        </w:tc>
        <w:tc>
          <w:tcPr>
            <w:tcW w:w="1205" w:type="dxa"/>
          </w:tcPr>
          <w:p w:rsidR="004C60DF" w:rsidRDefault="00837B24">
            <w:pPr>
              <w:pStyle w:val="TableParagraph"/>
              <w:spacing w:before="67"/>
              <w:ind w:left="10"/>
              <w:jc w:val="center"/>
              <w:rPr>
                <w:sz w:val="23"/>
              </w:rPr>
            </w:pPr>
            <w:r>
              <w:rPr>
                <w:sz w:val="23"/>
              </w:rPr>
              <w:t>2,50</w:t>
            </w:r>
            <w:r>
              <w:rPr>
                <w:spacing w:val="-4"/>
                <w:sz w:val="23"/>
              </w:rPr>
              <w:t xml:space="preserve"> </w:t>
            </w:r>
            <w:r>
              <w:rPr>
                <w:spacing w:val="-5"/>
                <w:sz w:val="23"/>
              </w:rPr>
              <w:t>mm</w:t>
            </w:r>
            <w:r>
              <w:rPr>
                <w:spacing w:val="-5"/>
                <w:sz w:val="23"/>
                <w:vertAlign w:val="superscript"/>
              </w:rPr>
              <w:t>2</w:t>
            </w:r>
          </w:p>
        </w:tc>
      </w:tr>
      <w:tr w:rsidR="004C60DF">
        <w:trPr>
          <w:trHeight w:val="398"/>
        </w:trPr>
        <w:tc>
          <w:tcPr>
            <w:tcW w:w="6677" w:type="dxa"/>
          </w:tcPr>
          <w:p w:rsidR="004C60DF" w:rsidRDefault="00837B24">
            <w:pPr>
              <w:pStyle w:val="TableParagraph"/>
              <w:spacing w:before="62"/>
              <w:ind w:left="114"/>
              <w:rPr>
                <w:sz w:val="23"/>
              </w:rPr>
            </w:pPr>
            <w:r>
              <w:rPr>
                <w:sz w:val="23"/>
              </w:rPr>
              <w:t>Líneas</w:t>
            </w:r>
            <w:r>
              <w:rPr>
                <w:spacing w:val="-7"/>
                <w:sz w:val="23"/>
              </w:rPr>
              <w:t xml:space="preserve"> </w:t>
            </w:r>
            <w:r>
              <w:rPr>
                <w:sz w:val="23"/>
              </w:rPr>
              <w:t>de</w:t>
            </w:r>
            <w:r>
              <w:rPr>
                <w:spacing w:val="-6"/>
                <w:sz w:val="23"/>
              </w:rPr>
              <w:t xml:space="preserve"> </w:t>
            </w:r>
            <w:r>
              <w:rPr>
                <w:sz w:val="23"/>
              </w:rPr>
              <w:t>circuito</w:t>
            </w:r>
            <w:r>
              <w:rPr>
                <w:spacing w:val="-6"/>
                <w:sz w:val="23"/>
              </w:rPr>
              <w:t xml:space="preserve"> </w:t>
            </w:r>
            <w:r>
              <w:rPr>
                <w:sz w:val="23"/>
              </w:rPr>
              <w:t>para</w:t>
            </w:r>
            <w:r>
              <w:rPr>
                <w:spacing w:val="-6"/>
                <w:sz w:val="23"/>
              </w:rPr>
              <w:t xml:space="preserve"> </w:t>
            </w:r>
            <w:r w:rsidRPr="00E305F2">
              <w:rPr>
                <w:b/>
                <w:sz w:val="23"/>
              </w:rPr>
              <w:t>usos</w:t>
            </w:r>
            <w:r w:rsidRPr="00E305F2">
              <w:rPr>
                <w:b/>
                <w:spacing w:val="-6"/>
                <w:sz w:val="23"/>
              </w:rPr>
              <w:t xml:space="preserve"> </w:t>
            </w:r>
            <w:r w:rsidRPr="00E305F2">
              <w:rPr>
                <w:b/>
                <w:sz w:val="23"/>
              </w:rPr>
              <w:t>específicos</w:t>
            </w:r>
            <w:r>
              <w:rPr>
                <w:spacing w:val="-6"/>
                <w:sz w:val="23"/>
              </w:rPr>
              <w:t xml:space="preserve"> </w:t>
            </w:r>
            <w:r>
              <w:rPr>
                <w:sz w:val="23"/>
              </w:rPr>
              <w:t>(excepto</w:t>
            </w:r>
            <w:r>
              <w:rPr>
                <w:spacing w:val="-6"/>
                <w:sz w:val="23"/>
              </w:rPr>
              <w:t xml:space="preserve"> </w:t>
            </w:r>
            <w:r>
              <w:rPr>
                <w:spacing w:val="-2"/>
                <w:sz w:val="23"/>
              </w:rPr>
              <w:t>MBTF)</w:t>
            </w:r>
          </w:p>
        </w:tc>
        <w:tc>
          <w:tcPr>
            <w:tcW w:w="1205" w:type="dxa"/>
          </w:tcPr>
          <w:p w:rsidR="004C60DF" w:rsidRDefault="00837B24">
            <w:pPr>
              <w:pStyle w:val="TableParagraph"/>
              <w:spacing w:before="62"/>
              <w:ind w:left="10"/>
              <w:jc w:val="center"/>
              <w:rPr>
                <w:sz w:val="23"/>
              </w:rPr>
            </w:pPr>
            <w:r>
              <w:rPr>
                <w:sz w:val="23"/>
              </w:rPr>
              <w:t>2,50</w:t>
            </w:r>
            <w:r>
              <w:rPr>
                <w:spacing w:val="-4"/>
                <w:sz w:val="23"/>
              </w:rPr>
              <w:t xml:space="preserve"> </w:t>
            </w:r>
            <w:r>
              <w:rPr>
                <w:spacing w:val="-5"/>
                <w:sz w:val="23"/>
              </w:rPr>
              <w:t>mm</w:t>
            </w:r>
            <w:r>
              <w:rPr>
                <w:spacing w:val="-5"/>
                <w:sz w:val="23"/>
                <w:vertAlign w:val="superscript"/>
              </w:rPr>
              <w:t>2</w:t>
            </w:r>
          </w:p>
        </w:tc>
      </w:tr>
      <w:tr w:rsidR="004C60DF">
        <w:trPr>
          <w:trHeight w:val="397"/>
        </w:trPr>
        <w:tc>
          <w:tcPr>
            <w:tcW w:w="6677" w:type="dxa"/>
          </w:tcPr>
          <w:p w:rsidR="004C60DF" w:rsidRDefault="00837B24">
            <w:pPr>
              <w:pStyle w:val="TableParagraph"/>
              <w:spacing w:before="62"/>
              <w:ind w:left="114"/>
              <w:rPr>
                <w:sz w:val="23"/>
              </w:rPr>
            </w:pPr>
            <w:r>
              <w:rPr>
                <w:sz w:val="23"/>
              </w:rPr>
              <w:t>Líneas</w:t>
            </w:r>
            <w:r>
              <w:rPr>
                <w:spacing w:val="-7"/>
                <w:sz w:val="23"/>
              </w:rPr>
              <w:t xml:space="preserve"> </w:t>
            </w:r>
            <w:r>
              <w:rPr>
                <w:sz w:val="23"/>
              </w:rPr>
              <w:t>de</w:t>
            </w:r>
            <w:r>
              <w:rPr>
                <w:spacing w:val="-6"/>
                <w:sz w:val="23"/>
              </w:rPr>
              <w:t xml:space="preserve"> </w:t>
            </w:r>
            <w:r>
              <w:rPr>
                <w:sz w:val="23"/>
              </w:rPr>
              <w:t>circuito</w:t>
            </w:r>
            <w:r>
              <w:rPr>
                <w:spacing w:val="-6"/>
                <w:sz w:val="23"/>
              </w:rPr>
              <w:t xml:space="preserve"> </w:t>
            </w:r>
            <w:r>
              <w:rPr>
                <w:sz w:val="23"/>
              </w:rPr>
              <w:t>para</w:t>
            </w:r>
            <w:r>
              <w:rPr>
                <w:spacing w:val="-6"/>
                <w:sz w:val="23"/>
              </w:rPr>
              <w:t xml:space="preserve"> </w:t>
            </w:r>
            <w:r>
              <w:rPr>
                <w:sz w:val="23"/>
              </w:rPr>
              <w:t>usos</w:t>
            </w:r>
            <w:r>
              <w:rPr>
                <w:spacing w:val="-6"/>
                <w:sz w:val="23"/>
              </w:rPr>
              <w:t xml:space="preserve"> </w:t>
            </w:r>
            <w:r>
              <w:rPr>
                <w:sz w:val="23"/>
              </w:rPr>
              <w:t>específicos</w:t>
            </w:r>
            <w:r>
              <w:rPr>
                <w:spacing w:val="-6"/>
                <w:sz w:val="23"/>
              </w:rPr>
              <w:t xml:space="preserve"> </w:t>
            </w:r>
            <w:r>
              <w:rPr>
                <w:sz w:val="23"/>
              </w:rPr>
              <w:t>(alimentación</w:t>
            </w:r>
            <w:r>
              <w:rPr>
                <w:spacing w:val="-6"/>
                <w:sz w:val="23"/>
              </w:rPr>
              <w:t xml:space="preserve"> </w:t>
            </w:r>
            <w:r>
              <w:rPr>
                <w:sz w:val="23"/>
              </w:rPr>
              <w:t>a</w:t>
            </w:r>
            <w:r>
              <w:rPr>
                <w:spacing w:val="-6"/>
                <w:sz w:val="23"/>
              </w:rPr>
              <w:t xml:space="preserve"> </w:t>
            </w:r>
            <w:r>
              <w:rPr>
                <w:spacing w:val="-2"/>
                <w:sz w:val="23"/>
              </w:rPr>
              <w:t>MBTF)</w:t>
            </w:r>
          </w:p>
        </w:tc>
        <w:tc>
          <w:tcPr>
            <w:tcW w:w="1205" w:type="dxa"/>
          </w:tcPr>
          <w:p w:rsidR="004C60DF" w:rsidRDefault="00837B24">
            <w:pPr>
              <w:pStyle w:val="TableParagraph"/>
              <w:spacing w:before="62"/>
              <w:ind w:left="10"/>
              <w:jc w:val="center"/>
              <w:rPr>
                <w:sz w:val="23"/>
              </w:rPr>
            </w:pPr>
            <w:r>
              <w:rPr>
                <w:sz w:val="23"/>
              </w:rPr>
              <w:t>1,50</w:t>
            </w:r>
            <w:r>
              <w:rPr>
                <w:spacing w:val="-4"/>
                <w:sz w:val="23"/>
              </w:rPr>
              <w:t xml:space="preserve"> </w:t>
            </w:r>
            <w:r>
              <w:rPr>
                <w:spacing w:val="-5"/>
                <w:sz w:val="23"/>
              </w:rPr>
              <w:t>mm</w:t>
            </w:r>
            <w:r>
              <w:rPr>
                <w:spacing w:val="-5"/>
                <w:sz w:val="23"/>
                <w:vertAlign w:val="superscript"/>
              </w:rPr>
              <w:t>2</w:t>
            </w:r>
          </w:p>
        </w:tc>
      </w:tr>
      <w:tr w:rsidR="004C60DF">
        <w:trPr>
          <w:trHeight w:val="398"/>
        </w:trPr>
        <w:tc>
          <w:tcPr>
            <w:tcW w:w="6677" w:type="dxa"/>
          </w:tcPr>
          <w:p w:rsidR="004C60DF" w:rsidRDefault="00837B24">
            <w:pPr>
              <w:pStyle w:val="TableParagraph"/>
              <w:spacing w:before="62"/>
              <w:ind w:left="114"/>
              <w:rPr>
                <w:sz w:val="23"/>
              </w:rPr>
            </w:pPr>
            <w:r>
              <w:rPr>
                <w:sz w:val="23"/>
              </w:rPr>
              <w:t>Alimentaciones</w:t>
            </w:r>
            <w:r>
              <w:rPr>
                <w:spacing w:val="-8"/>
                <w:sz w:val="23"/>
              </w:rPr>
              <w:t xml:space="preserve"> </w:t>
            </w:r>
            <w:r>
              <w:rPr>
                <w:sz w:val="23"/>
              </w:rPr>
              <w:t>a</w:t>
            </w:r>
            <w:r>
              <w:rPr>
                <w:spacing w:val="-7"/>
                <w:sz w:val="23"/>
              </w:rPr>
              <w:t xml:space="preserve"> </w:t>
            </w:r>
            <w:r>
              <w:rPr>
                <w:sz w:val="23"/>
              </w:rPr>
              <w:t>interruptores</w:t>
            </w:r>
            <w:r>
              <w:rPr>
                <w:spacing w:val="-8"/>
                <w:sz w:val="23"/>
              </w:rPr>
              <w:t xml:space="preserve"> </w:t>
            </w:r>
            <w:r>
              <w:rPr>
                <w:sz w:val="23"/>
              </w:rPr>
              <w:t>de</w:t>
            </w:r>
            <w:r>
              <w:rPr>
                <w:spacing w:val="-7"/>
                <w:sz w:val="23"/>
              </w:rPr>
              <w:t xml:space="preserve"> </w:t>
            </w:r>
            <w:r>
              <w:rPr>
                <w:spacing w:val="-2"/>
                <w:sz w:val="23"/>
              </w:rPr>
              <w:t>efecto</w:t>
            </w:r>
          </w:p>
        </w:tc>
        <w:tc>
          <w:tcPr>
            <w:tcW w:w="1205" w:type="dxa"/>
          </w:tcPr>
          <w:p w:rsidR="004C60DF" w:rsidRDefault="00837B24">
            <w:pPr>
              <w:pStyle w:val="TableParagraph"/>
              <w:spacing w:before="62"/>
              <w:ind w:left="10"/>
              <w:jc w:val="center"/>
              <w:rPr>
                <w:sz w:val="23"/>
              </w:rPr>
            </w:pPr>
            <w:r>
              <w:rPr>
                <w:sz w:val="23"/>
              </w:rPr>
              <w:t>1,50</w:t>
            </w:r>
            <w:r>
              <w:rPr>
                <w:spacing w:val="-4"/>
                <w:sz w:val="23"/>
              </w:rPr>
              <w:t xml:space="preserve"> </w:t>
            </w:r>
            <w:r>
              <w:rPr>
                <w:spacing w:val="-5"/>
                <w:sz w:val="23"/>
              </w:rPr>
              <w:t>mm</w:t>
            </w:r>
            <w:r>
              <w:rPr>
                <w:spacing w:val="-5"/>
                <w:sz w:val="23"/>
                <w:vertAlign w:val="superscript"/>
              </w:rPr>
              <w:t>2</w:t>
            </w:r>
          </w:p>
        </w:tc>
      </w:tr>
      <w:tr w:rsidR="004C60DF">
        <w:trPr>
          <w:trHeight w:val="393"/>
        </w:trPr>
        <w:tc>
          <w:tcPr>
            <w:tcW w:w="6677" w:type="dxa"/>
          </w:tcPr>
          <w:p w:rsidR="004C60DF" w:rsidRDefault="00837B24">
            <w:pPr>
              <w:pStyle w:val="TableParagraph"/>
              <w:spacing w:before="62"/>
              <w:ind w:left="114"/>
              <w:rPr>
                <w:sz w:val="23"/>
              </w:rPr>
            </w:pPr>
            <w:r>
              <w:rPr>
                <w:sz w:val="23"/>
              </w:rPr>
              <w:t>Retorno</w:t>
            </w:r>
            <w:r>
              <w:rPr>
                <w:spacing w:val="-6"/>
                <w:sz w:val="23"/>
              </w:rPr>
              <w:t xml:space="preserve"> </w:t>
            </w:r>
            <w:r>
              <w:rPr>
                <w:sz w:val="23"/>
              </w:rPr>
              <w:t>de</w:t>
            </w:r>
            <w:r>
              <w:rPr>
                <w:spacing w:val="-5"/>
                <w:sz w:val="23"/>
              </w:rPr>
              <w:t xml:space="preserve"> </w:t>
            </w:r>
            <w:r>
              <w:rPr>
                <w:sz w:val="23"/>
              </w:rPr>
              <w:t>los</w:t>
            </w:r>
            <w:r>
              <w:rPr>
                <w:spacing w:val="-6"/>
                <w:sz w:val="23"/>
              </w:rPr>
              <w:t xml:space="preserve"> </w:t>
            </w:r>
            <w:r>
              <w:rPr>
                <w:sz w:val="23"/>
              </w:rPr>
              <w:t>interruptores</w:t>
            </w:r>
            <w:r>
              <w:rPr>
                <w:spacing w:val="-5"/>
                <w:sz w:val="23"/>
              </w:rPr>
              <w:t xml:space="preserve"> </w:t>
            </w:r>
            <w:r>
              <w:rPr>
                <w:sz w:val="23"/>
              </w:rPr>
              <w:t>de</w:t>
            </w:r>
            <w:r>
              <w:rPr>
                <w:spacing w:val="-5"/>
                <w:sz w:val="23"/>
              </w:rPr>
              <w:t xml:space="preserve"> </w:t>
            </w:r>
            <w:r>
              <w:rPr>
                <w:spacing w:val="-2"/>
                <w:sz w:val="23"/>
              </w:rPr>
              <w:t>efecto</w:t>
            </w:r>
          </w:p>
        </w:tc>
        <w:tc>
          <w:tcPr>
            <w:tcW w:w="1205" w:type="dxa"/>
          </w:tcPr>
          <w:p w:rsidR="004C60DF" w:rsidRDefault="00837B24">
            <w:pPr>
              <w:pStyle w:val="TableParagraph"/>
              <w:spacing w:before="62"/>
              <w:ind w:left="10"/>
              <w:jc w:val="center"/>
              <w:rPr>
                <w:sz w:val="23"/>
              </w:rPr>
            </w:pPr>
            <w:r>
              <w:rPr>
                <w:sz w:val="23"/>
              </w:rPr>
              <w:t>1,00</w:t>
            </w:r>
            <w:r>
              <w:rPr>
                <w:spacing w:val="-4"/>
                <w:sz w:val="23"/>
              </w:rPr>
              <w:t xml:space="preserve"> </w:t>
            </w:r>
            <w:r>
              <w:rPr>
                <w:spacing w:val="-5"/>
                <w:sz w:val="23"/>
              </w:rPr>
              <w:t>mm</w:t>
            </w:r>
            <w:r>
              <w:rPr>
                <w:spacing w:val="-5"/>
                <w:sz w:val="23"/>
                <w:vertAlign w:val="superscript"/>
              </w:rPr>
              <w:t>2</w:t>
            </w:r>
          </w:p>
        </w:tc>
      </w:tr>
      <w:tr w:rsidR="004C60DF">
        <w:trPr>
          <w:trHeight w:val="398"/>
        </w:trPr>
        <w:tc>
          <w:tcPr>
            <w:tcW w:w="6677" w:type="dxa"/>
          </w:tcPr>
          <w:p w:rsidR="004C60DF" w:rsidRDefault="00837B24">
            <w:pPr>
              <w:pStyle w:val="TableParagraph"/>
              <w:spacing w:before="67"/>
              <w:ind w:left="114"/>
              <w:rPr>
                <w:sz w:val="23"/>
              </w:rPr>
            </w:pPr>
            <w:r>
              <w:rPr>
                <w:sz w:val="23"/>
              </w:rPr>
              <w:t>Conductor</w:t>
            </w:r>
            <w:r>
              <w:rPr>
                <w:spacing w:val="-6"/>
                <w:sz w:val="23"/>
              </w:rPr>
              <w:t xml:space="preserve"> </w:t>
            </w:r>
            <w:r>
              <w:rPr>
                <w:sz w:val="23"/>
              </w:rPr>
              <w:t>de</w:t>
            </w:r>
            <w:r>
              <w:rPr>
                <w:spacing w:val="-5"/>
                <w:sz w:val="23"/>
              </w:rPr>
              <w:t xml:space="preserve"> </w:t>
            </w:r>
            <w:r>
              <w:rPr>
                <w:spacing w:val="-2"/>
                <w:sz w:val="23"/>
              </w:rPr>
              <w:t>protección</w:t>
            </w:r>
          </w:p>
        </w:tc>
        <w:tc>
          <w:tcPr>
            <w:tcW w:w="1205" w:type="dxa"/>
          </w:tcPr>
          <w:p w:rsidR="004C60DF" w:rsidRDefault="00837B24">
            <w:pPr>
              <w:pStyle w:val="TableParagraph"/>
              <w:spacing w:before="67"/>
              <w:ind w:left="10"/>
              <w:jc w:val="center"/>
              <w:rPr>
                <w:sz w:val="23"/>
              </w:rPr>
            </w:pPr>
            <w:r>
              <w:rPr>
                <w:sz w:val="23"/>
              </w:rPr>
              <w:t>2,50</w:t>
            </w:r>
            <w:r>
              <w:rPr>
                <w:spacing w:val="-4"/>
                <w:sz w:val="23"/>
              </w:rPr>
              <w:t xml:space="preserve"> </w:t>
            </w:r>
            <w:r>
              <w:rPr>
                <w:spacing w:val="-5"/>
                <w:sz w:val="23"/>
              </w:rPr>
              <w:t>mm</w:t>
            </w:r>
            <w:r>
              <w:rPr>
                <w:spacing w:val="-5"/>
                <w:sz w:val="23"/>
                <w:vertAlign w:val="superscript"/>
              </w:rPr>
              <w:t>2</w:t>
            </w:r>
          </w:p>
        </w:tc>
      </w:tr>
    </w:tbl>
    <w:p w:rsidR="004C60DF" w:rsidRDefault="00837B24">
      <w:pPr>
        <w:pStyle w:val="Ttulo5"/>
        <w:spacing w:before="3"/>
        <w:ind w:left="418"/>
        <w:jc w:val="center"/>
      </w:pPr>
      <w:r>
        <w:t>Tabla</w:t>
      </w:r>
      <w:r>
        <w:rPr>
          <w:spacing w:val="-4"/>
        </w:rPr>
        <w:t xml:space="preserve"> </w:t>
      </w:r>
      <w:r>
        <w:t>Nº</w:t>
      </w:r>
      <w:r>
        <w:rPr>
          <w:spacing w:val="-3"/>
        </w:rPr>
        <w:t xml:space="preserve"> </w:t>
      </w:r>
      <w:r>
        <w:rPr>
          <w:spacing w:val="-5"/>
        </w:rPr>
        <w:t>58</w:t>
      </w:r>
    </w:p>
    <w:p w:rsidR="004C60DF" w:rsidRDefault="004C60DF">
      <w:pPr>
        <w:pStyle w:val="Ttulo5"/>
        <w:jc w:val="center"/>
        <w:sectPr w:rsidR="004C60DF">
          <w:pgSz w:w="11910" w:h="16840"/>
          <w:pgMar w:top="520" w:right="425" w:bottom="1500" w:left="283" w:header="280" w:footer="1271" w:gutter="0"/>
          <w:cols w:space="720"/>
        </w:sectPr>
      </w:pPr>
    </w:p>
    <w:p w:rsidR="004C60DF" w:rsidRDefault="004C60DF">
      <w:pPr>
        <w:pStyle w:val="Textoindependiente"/>
        <w:spacing w:before="43"/>
        <w:rPr>
          <w:b/>
        </w:rPr>
      </w:pPr>
    </w:p>
    <w:p w:rsidR="004C60DF" w:rsidRDefault="00837B24">
      <w:pPr>
        <w:pStyle w:val="Textoindependiente"/>
        <w:spacing w:before="1" w:line="360" w:lineRule="auto"/>
        <w:ind w:left="847" w:right="421"/>
        <w:jc w:val="both"/>
      </w:pPr>
      <w:r>
        <w:t>En las uniones y derivaciones de conductores de secciones inferiores a 4,00 mm</w:t>
      </w:r>
      <w:r>
        <w:rPr>
          <w:vertAlign w:val="superscript"/>
        </w:rPr>
        <w:t>2,</w:t>
      </w:r>
      <w:r>
        <w:rPr>
          <w:spacing w:val="-18"/>
        </w:rPr>
        <w:t xml:space="preserve"> </w:t>
      </w:r>
      <w:r>
        <w:t>se admitirán uniones de cuatro conductores como máximo, intercalando y retorciendo sus hebras. Las uniones y derivaciones de conductores de secciones de 4,00 mm</w:t>
      </w:r>
      <w:r>
        <w:rPr>
          <w:vertAlign w:val="superscript"/>
        </w:rPr>
        <w:t>2</w:t>
      </w:r>
      <w:r>
        <w:t xml:space="preserve"> podrán efectuarse del mismo modo en tanto y en cuanto la unión no supere los tres conductores. Para agrupamientos de más de 4 conductores deberán utilizarse borneras normalizadas.</w:t>
      </w:r>
    </w:p>
    <w:p w:rsidR="004C60DF" w:rsidRDefault="00837B24">
      <w:pPr>
        <w:pStyle w:val="Textoindependiente"/>
        <w:spacing w:before="123" w:line="360" w:lineRule="auto"/>
        <w:ind w:left="847" w:right="422" w:hanging="1"/>
        <w:jc w:val="both"/>
      </w:pPr>
      <w:r>
        <w:t>Las uniones y derivaciones de conductores de secciones mayores que 4,00 mm</w:t>
      </w:r>
      <w:r>
        <w:rPr>
          <w:vertAlign w:val="superscript"/>
        </w:rPr>
        <w:t>2</w:t>
      </w:r>
      <w:r>
        <w:t>, deberán efectuarse por medio de borneras, manguitos de indentar o soldar, u otro tipo de conexión que asegure una conductividad eléctrica por lo menos igual a la del conductor original. Para los cables preensamblados deberán usarse conectores normalizados a tales efectos.</w:t>
      </w:r>
    </w:p>
    <w:p w:rsidR="004C60DF" w:rsidRDefault="00837B24">
      <w:pPr>
        <w:pStyle w:val="Ttulo5"/>
        <w:spacing w:before="116"/>
        <w:jc w:val="both"/>
      </w:pPr>
      <w:r>
        <w:t>Prescripciones</w:t>
      </w:r>
      <w:r>
        <w:rPr>
          <w:spacing w:val="-8"/>
        </w:rPr>
        <w:t xml:space="preserve"> </w:t>
      </w:r>
      <w:r>
        <w:t>para</w:t>
      </w:r>
      <w:r>
        <w:rPr>
          <w:spacing w:val="-8"/>
        </w:rPr>
        <w:t xml:space="preserve"> </w:t>
      </w:r>
      <w:r>
        <w:t>Locales</w:t>
      </w:r>
      <w:r>
        <w:rPr>
          <w:spacing w:val="-8"/>
        </w:rPr>
        <w:t xml:space="preserve"> </w:t>
      </w:r>
      <w:r>
        <w:rPr>
          <w:spacing w:val="-2"/>
        </w:rPr>
        <w:t>Especiales</w:t>
      </w:r>
    </w:p>
    <w:p w:rsidR="004C60DF" w:rsidRDefault="00837B24">
      <w:pPr>
        <w:pStyle w:val="Textoindependiente"/>
        <w:spacing w:before="256" w:line="360" w:lineRule="auto"/>
        <w:ind w:left="847" w:right="428"/>
        <w:jc w:val="both"/>
      </w:pPr>
      <w:r>
        <w:rPr>
          <w:b/>
        </w:rPr>
        <w:t xml:space="preserve">Locales húmedos: </w:t>
      </w:r>
      <w:r>
        <w:t>son aquellos en los que las instalaciones están sometidas, en forma permanente, a los efectos de la condensación de humedad con formación de gotas. Los requisitos que deben cumplir las instalaciones en estos locales son los siguientes:</w:t>
      </w:r>
    </w:p>
    <w:p w:rsidR="004C60DF" w:rsidRDefault="00837B24">
      <w:pPr>
        <w:pStyle w:val="Prrafodelista"/>
        <w:numPr>
          <w:ilvl w:val="0"/>
          <w:numId w:val="93"/>
        </w:numPr>
        <w:tabs>
          <w:tab w:val="left" w:pos="1567"/>
        </w:tabs>
        <w:spacing w:before="118" w:line="362" w:lineRule="auto"/>
        <w:ind w:right="422"/>
        <w:jc w:val="both"/>
        <w:rPr>
          <w:sz w:val="23"/>
        </w:rPr>
      </w:pPr>
      <w:r>
        <w:rPr>
          <w:sz w:val="23"/>
        </w:rPr>
        <w:t>Las cañerías y cajas serán preferentemente separadas y de material aislante como mínimo 0,02 m. de la pared.</w:t>
      </w:r>
    </w:p>
    <w:p w:rsidR="004C60DF" w:rsidRDefault="00837B24">
      <w:pPr>
        <w:pStyle w:val="Prrafodelista"/>
        <w:numPr>
          <w:ilvl w:val="0"/>
          <w:numId w:val="93"/>
        </w:numPr>
        <w:tabs>
          <w:tab w:val="left" w:pos="1567"/>
        </w:tabs>
        <w:spacing w:before="116" w:line="362" w:lineRule="auto"/>
        <w:ind w:right="422"/>
        <w:jc w:val="both"/>
        <w:rPr>
          <w:sz w:val="23"/>
        </w:rPr>
      </w:pPr>
      <w:r>
        <w:rPr>
          <w:sz w:val="23"/>
        </w:rPr>
        <w:t>Los interruptores, tomas corrientes, motores y artefactos en general deberán tener como protección mínima IPX1 (Norma IRAM 2444).</w:t>
      </w:r>
    </w:p>
    <w:p w:rsidR="004C60DF" w:rsidRDefault="00837B24">
      <w:pPr>
        <w:pStyle w:val="Prrafodelista"/>
        <w:numPr>
          <w:ilvl w:val="0"/>
          <w:numId w:val="93"/>
        </w:numPr>
        <w:tabs>
          <w:tab w:val="left" w:pos="1567"/>
        </w:tabs>
        <w:spacing w:before="115" w:line="360" w:lineRule="auto"/>
        <w:ind w:right="423"/>
        <w:jc w:val="both"/>
        <w:rPr>
          <w:sz w:val="23"/>
        </w:rPr>
      </w:pPr>
      <w:r>
        <w:rPr>
          <w:sz w:val="23"/>
        </w:rPr>
        <w:t>Los</w:t>
      </w:r>
      <w:r>
        <w:rPr>
          <w:spacing w:val="-2"/>
          <w:sz w:val="23"/>
        </w:rPr>
        <w:t xml:space="preserve"> </w:t>
      </w:r>
      <w:r>
        <w:rPr>
          <w:sz w:val="23"/>
        </w:rPr>
        <w:t>gabinetes</w:t>
      </w:r>
      <w:r>
        <w:rPr>
          <w:spacing w:val="-2"/>
          <w:sz w:val="23"/>
        </w:rPr>
        <w:t xml:space="preserve"> </w:t>
      </w:r>
      <w:r>
        <w:rPr>
          <w:sz w:val="23"/>
        </w:rPr>
        <w:t>de</w:t>
      </w:r>
      <w:r>
        <w:rPr>
          <w:spacing w:val="-2"/>
          <w:sz w:val="23"/>
        </w:rPr>
        <w:t xml:space="preserve"> </w:t>
      </w:r>
      <w:r>
        <w:rPr>
          <w:sz w:val="23"/>
        </w:rPr>
        <w:t>los</w:t>
      </w:r>
      <w:r>
        <w:rPr>
          <w:spacing w:val="-2"/>
          <w:sz w:val="23"/>
        </w:rPr>
        <w:t xml:space="preserve"> </w:t>
      </w:r>
      <w:r>
        <w:rPr>
          <w:sz w:val="23"/>
        </w:rPr>
        <w:t>tableros,</w:t>
      </w:r>
      <w:r>
        <w:rPr>
          <w:spacing w:val="-2"/>
          <w:sz w:val="23"/>
        </w:rPr>
        <w:t xml:space="preserve"> </w:t>
      </w:r>
      <w:r>
        <w:rPr>
          <w:sz w:val="23"/>
        </w:rPr>
        <w:t>las</w:t>
      </w:r>
      <w:r>
        <w:rPr>
          <w:spacing w:val="-2"/>
          <w:sz w:val="23"/>
        </w:rPr>
        <w:t xml:space="preserve"> </w:t>
      </w:r>
      <w:r>
        <w:rPr>
          <w:sz w:val="23"/>
        </w:rPr>
        <w:t>cajas</w:t>
      </w:r>
      <w:r>
        <w:rPr>
          <w:spacing w:val="-2"/>
          <w:sz w:val="23"/>
        </w:rPr>
        <w:t xml:space="preserve"> </w:t>
      </w:r>
      <w:r>
        <w:rPr>
          <w:sz w:val="23"/>
        </w:rPr>
        <w:t>de</w:t>
      </w:r>
      <w:r>
        <w:rPr>
          <w:spacing w:val="-2"/>
          <w:sz w:val="23"/>
        </w:rPr>
        <w:t xml:space="preserve"> </w:t>
      </w:r>
      <w:r>
        <w:rPr>
          <w:sz w:val="23"/>
        </w:rPr>
        <w:t>derivación,</w:t>
      </w:r>
      <w:r>
        <w:rPr>
          <w:spacing w:val="-2"/>
          <w:sz w:val="23"/>
        </w:rPr>
        <w:t xml:space="preserve"> </w:t>
      </w:r>
      <w:r>
        <w:rPr>
          <w:sz w:val="23"/>
        </w:rPr>
        <w:t>de</w:t>
      </w:r>
      <w:r>
        <w:rPr>
          <w:spacing w:val="-2"/>
          <w:sz w:val="23"/>
        </w:rPr>
        <w:t xml:space="preserve"> </w:t>
      </w:r>
      <w:r>
        <w:rPr>
          <w:sz w:val="23"/>
        </w:rPr>
        <w:t>tomacorrientes</w:t>
      </w:r>
      <w:r>
        <w:rPr>
          <w:spacing w:val="-2"/>
          <w:sz w:val="23"/>
        </w:rPr>
        <w:t xml:space="preserve"> </w:t>
      </w:r>
      <w:r>
        <w:rPr>
          <w:sz w:val="23"/>
        </w:rPr>
        <w:t>y</w:t>
      </w:r>
      <w:r>
        <w:rPr>
          <w:spacing w:val="-2"/>
          <w:sz w:val="23"/>
        </w:rPr>
        <w:t xml:space="preserve"> </w:t>
      </w:r>
      <w:r>
        <w:rPr>
          <w:sz w:val="23"/>
        </w:rPr>
        <w:t>de</w:t>
      </w:r>
      <w:r>
        <w:rPr>
          <w:spacing w:val="-2"/>
          <w:sz w:val="23"/>
        </w:rPr>
        <w:t xml:space="preserve"> </w:t>
      </w:r>
      <w:r>
        <w:rPr>
          <w:sz w:val="23"/>
        </w:rPr>
        <w:t>alumbrado se sellarán en los puntos de entrada de los conductores. Estarán separadas, como mínimo, 0,008 m. de la pared.</w:t>
      </w:r>
    </w:p>
    <w:p w:rsidR="004C60DF" w:rsidRDefault="00837B24">
      <w:pPr>
        <w:pStyle w:val="Textoindependiente"/>
        <w:spacing w:before="118" w:line="360" w:lineRule="auto"/>
        <w:ind w:left="847" w:right="424"/>
        <w:jc w:val="both"/>
      </w:pPr>
      <w:r>
        <w:rPr>
          <w:b/>
        </w:rPr>
        <w:t>Locales mojados</w:t>
      </w:r>
      <w:r>
        <w:t>: son aquellos donde las instalaciones eléctricas están expuestas en forma permanente o intermitente a la acción del agua proveniente de salpicaduras y proyecciones. Las instalaciones subterráneas, si son accesibles, deberán considerarse como emplazamientos mojados. Para estos locales rigen los mismos requisitos que para los anteriores más los indicados a continuación:</w:t>
      </w:r>
    </w:p>
    <w:p w:rsidR="004C60DF" w:rsidRDefault="00837B24">
      <w:pPr>
        <w:pStyle w:val="Prrafodelista"/>
        <w:numPr>
          <w:ilvl w:val="0"/>
          <w:numId w:val="93"/>
        </w:numPr>
        <w:tabs>
          <w:tab w:val="left" w:pos="1561"/>
        </w:tabs>
        <w:spacing w:before="123" w:line="357" w:lineRule="auto"/>
        <w:ind w:left="1561" w:right="420" w:hanging="357"/>
        <w:jc w:val="both"/>
        <w:rPr>
          <w:sz w:val="23"/>
        </w:rPr>
      </w:pPr>
      <w:r>
        <w:rPr>
          <w:sz w:val="23"/>
        </w:rPr>
        <w:t>Las cañerías serán estancas utilizando para los empalmes y conexiones dispositivos de protección contra la penetración de agua.</w:t>
      </w:r>
    </w:p>
    <w:p w:rsidR="004C60DF" w:rsidRDefault="00837B24">
      <w:pPr>
        <w:pStyle w:val="Prrafodelista"/>
        <w:numPr>
          <w:ilvl w:val="0"/>
          <w:numId w:val="93"/>
        </w:numPr>
        <w:tabs>
          <w:tab w:val="left" w:pos="1567"/>
        </w:tabs>
        <w:spacing w:before="126" w:line="360" w:lineRule="auto"/>
        <w:ind w:right="422"/>
        <w:jc w:val="both"/>
        <w:rPr>
          <w:sz w:val="23"/>
        </w:rPr>
      </w:pPr>
      <w:r>
        <w:rPr>
          <w:sz w:val="23"/>
        </w:rPr>
        <w:t>Los aparatos de protección y maniobra y tomacorrientes estarán ubicados preferentemente fuera de estos locales, si ello no fuera posible tendrán como mínimo protección IPX5. Los artefactos de alumbrado, motores y aparatos eléctricos también tendrán protección mínima IPX5.</w:t>
      </w:r>
    </w:p>
    <w:p w:rsidR="004C60DF" w:rsidRDefault="00837B24">
      <w:pPr>
        <w:pStyle w:val="Prrafodelista"/>
        <w:numPr>
          <w:ilvl w:val="0"/>
          <w:numId w:val="93"/>
        </w:numPr>
        <w:tabs>
          <w:tab w:val="left" w:pos="1567"/>
        </w:tabs>
        <w:spacing w:before="116" w:line="362" w:lineRule="auto"/>
        <w:ind w:right="428"/>
        <w:jc w:val="both"/>
        <w:rPr>
          <w:sz w:val="23"/>
        </w:rPr>
      </w:pPr>
      <w:r>
        <w:rPr>
          <w:sz w:val="23"/>
        </w:rPr>
        <w:t>Si en los locales existieran vapores corrosivos, todos los elementos de la instalación se protegerán con elementos resistentes a la acción de dichos vapores.</w:t>
      </w:r>
    </w:p>
    <w:p w:rsidR="004C60DF" w:rsidRDefault="004C60DF">
      <w:pPr>
        <w:pStyle w:val="Prrafodelista"/>
        <w:spacing w:line="362" w:lineRule="auto"/>
        <w:jc w:val="both"/>
        <w:rPr>
          <w:sz w:val="23"/>
        </w:rPr>
        <w:sectPr w:rsidR="004C60DF">
          <w:pgSz w:w="11910" w:h="16840"/>
          <w:pgMar w:top="520" w:right="425" w:bottom="1500" w:left="283" w:header="280" w:footer="1271" w:gutter="0"/>
          <w:cols w:space="720"/>
        </w:sectPr>
      </w:pPr>
    </w:p>
    <w:p w:rsidR="004C60DF" w:rsidRDefault="004C60DF">
      <w:pPr>
        <w:pStyle w:val="Textoindependiente"/>
      </w:pPr>
    </w:p>
    <w:p w:rsidR="004C60DF" w:rsidRDefault="004C60DF">
      <w:pPr>
        <w:pStyle w:val="Textoindependiente"/>
      </w:pPr>
    </w:p>
    <w:p w:rsidR="004C60DF" w:rsidRDefault="004C60DF">
      <w:pPr>
        <w:pStyle w:val="Textoindependiente"/>
        <w:spacing w:before="33"/>
      </w:pPr>
    </w:p>
    <w:p w:rsidR="004C60DF" w:rsidRDefault="00837B24">
      <w:pPr>
        <w:pStyle w:val="Textoindependiente"/>
        <w:spacing w:line="360" w:lineRule="auto"/>
        <w:ind w:left="847" w:right="423"/>
        <w:jc w:val="both"/>
      </w:pPr>
      <w:r>
        <w:rPr>
          <w:b/>
        </w:rPr>
        <w:t>Instalaciones en cuartos de baño</w:t>
      </w:r>
      <w:r>
        <w:t>: para los cuartos de baño, el Reglamento de la A.E.A. establece las siguientes zonas de seguridad en función del nivel de riesgo que ocasiona el uso de la electricidad:</w:t>
      </w:r>
    </w:p>
    <w:p w:rsidR="004C60DF" w:rsidRDefault="00837B24">
      <w:pPr>
        <w:pStyle w:val="Prrafodelista"/>
        <w:numPr>
          <w:ilvl w:val="0"/>
          <w:numId w:val="93"/>
        </w:numPr>
        <w:tabs>
          <w:tab w:val="left" w:pos="1567"/>
        </w:tabs>
        <w:spacing w:before="118" w:line="362" w:lineRule="auto"/>
        <w:ind w:right="423"/>
        <w:jc w:val="both"/>
        <w:rPr>
          <w:sz w:val="23"/>
        </w:rPr>
      </w:pPr>
      <w:r>
        <w:rPr>
          <w:b/>
          <w:sz w:val="23"/>
        </w:rPr>
        <w:t xml:space="preserve">Zona 0: </w:t>
      </w:r>
      <w:r>
        <w:rPr>
          <w:sz w:val="23"/>
        </w:rPr>
        <w:t>el volumen interior a la bañera o receptáculo de la ducha y, por extensión, también el interior del bidet o del lavatorio.</w:t>
      </w:r>
    </w:p>
    <w:p w:rsidR="004C60DF" w:rsidRDefault="004C60DF">
      <w:pPr>
        <w:pStyle w:val="Textoindependiente"/>
      </w:pPr>
    </w:p>
    <w:p w:rsidR="004C60DF" w:rsidRDefault="004C60DF">
      <w:pPr>
        <w:pStyle w:val="Textoindependiente"/>
        <w:spacing w:before="99"/>
      </w:pPr>
    </w:p>
    <w:p w:rsidR="004C60DF" w:rsidRDefault="00837B24">
      <w:pPr>
        <w:pStyle w:val="Prrafodelista"/>
        <w:numPr>
          <w:ilvl w:val="0"/>
          <w:numId w:val="93"/>
        </w:numPr>
        <w:tabs>
          <w:tab w:val="left" w:pos="1567"/>
        </w:tabs>
        <w:spacing w:line="360" w:lineRule="auto"/>
        <w:ind w:right="424"/>
        <w:jc w:val="both"/>
        <w:rPr>
          <w:sz w:val="23"/>
        </w:rPr>
      </w:pPr>
      <w:r>
        <w:rPr>
          <w:b/>
          <w:sz w:val="23"/>
        </w:rPr>
        <w:t>Zona 1</w:t>
      </w:r>
      <w:r>
        <w:rPr>
          <w:sz w:val="23"/>
        </w:rPr>
        <w:t>: limitada por un lado por la superficie vertical circunscripta a la bañera o receptáculo de la ducha o, en su ausencia, por la superficie vertical situada a 0,6 m. alrededor</w:t>
      </w:r>
      <w:r>
        <w:rPr>
          <w:spacing w:val="15"/>
          <w:sz w:val="23"/>
        </w:rPr>
        <w:t xml:space="preserve"> </w:t>
      </w:r>
      <w:r>
        <w:rPr>
          <w:sz w:val="23"/>
        </w:rPr>
        <w:t>de</w:t>
      </w:r>
      <w:r>
        <w:rPr>
          <w:spacing w:val="15"/>
          <w:sz w:val="23"/>
        </w:rPr>
        <w:t xml:space="preserve"> </w:t>
      </w:r>
      <w:r>
        <w:rPr>
          <w:sz w:val="23"/>
        </w:rPr>
        <w:t>la</w:t>
      </w:r>
      <w:r>
        <w:rPr>
          <w:spacing w:val="15"/>
          <w:sz w:val="23"/>
        </w:rPr>
        <w:t xml:space="preserve"> </w:t>
      </w:r>
      <w:r>
        <w:rPr>
          <w:sz w:val="23"/>
        </w:rPr>
        <w:t>flor</w:t>
      </w:r>
      <w:r>
        <w:rPr>
          <w:spacing w:val="15"/>
          <w:sz w:val="23"/>
        </w:rPr>
        <w:t xml:space="preserve"> </w:t>
      </w:r>
      <w:r>
        <w:rPr>
          <w:sz w:val="23"/>
        </w:rPr>
        <w:t>de</w:t>
      </w:r>
      <w:r>
        <w:rPr>
          <w:spacing w:val="15"/>
          <w:sz w:val="23"/>
        </w:rPr>
        <w:t xml:space="preserve"> </w:t>
      </w:r>
      <w:r>
        <w:rPr>
          <w:sz w:val="23"/>
        </w:rPr>
        <w:t>la</w:t>
      </w:r>
      <w:r>
        <w:rPr>
          <w:spacing w:val="15"/>
          <w:sz w:val="23"/>
        </w:rPr>
        <w:t xml:space="preserve"> </w:t>
      </w:r>
      <w:r>
        <w:rPr>
          <w:sz w:val="23"/>
        </w:rPr>
        <w:t>ducha,</w:t>
      </w:r>
      <w:r>
        <w:rPr>
          <w:spacing w:val="15"/>
          <w:sz w:val="23"/>
        </w:rPr>
        <w:t xml:space="preserve"> </w:t>
      </w:r>
      <w:r>
        <w:rPr>
          <w:sz w:val="23"/>
        </w:rPr>
        <w:t>y</w:t>
      </w:r>
      <w:r>
        <w:rPr>
          <w:spacing w:val="15"/>
          <w:sz w:val="23"/>
        </w:rPr>
        <w:t xml:space="preserve"> </w:t>
      </w:r>
      <w:r>
        <w:rPr>
          <w:sz w:val="23"/>
        </w:rPr>
        <w:t>por</w:t>
      </w:r>
      <w:r>
        <w:rPr>
          <w:spacing w:val="15"/>
          <w:sz w:val="23"/>
        </w:rPr>
        <w:t xml:space="preserve"> </w:t>
      </w:r>
      <w:r>
        <w:rPr>
          <w:sz w:val="23"/>
        </w:rPr>
        <w:t>otro</w:t>
      </w:r>
      <w:r>
        <w:rPr>
          <w:spacing w:val="15"/>
          <w:sz w:val="23"/>
        </w:rPr>
        <w:t xml:space="preserve"> </w:t>
      </w:r>
      <w:r>
        <w:rPr>
          <w:sz w:val="23"/>
        </w:rPr>
        <w:t>lado</w:t>
      </w:r>
      <w:r>
        <w:rPr>
          <w:spacing w:val="15"/>
          <w:sz w:val="23"/>
        </w:rPr>
        <w:t xml:space="preserve"> </w:t>
      </w:r>
      <w:r>
        <w:rPr>
          <w:sz w:val="23"/>
        </w:rPr>
        <w:t>por</w:t>
      </w:r>
      <w:r>
        <w:rPr>
          <w:spacing w:val="15"/>
          <w:sz w:val="23"/>
        </w:rPr>
        <w:t xml:space="preserve"> </w:t>
      </w:r>
      <w:r>
        <w:rPr>
          <w:sz w:val="23"/>
        </w:rPr>
        <w:t>el</w:t>
      </w:r>
      <w:r>
        <w:rPr>
          <w:spacing w:val="15"/>
          <w:sz w:val="23"/>
        </w:rPr>
        <w:t xml:space="preserve"> </w:t>
      </w:r>
      <w:r>
        <w:rPr>
          <w:sz w:val="23"/>
        </w:rPr>
        <w:t>plano</w:t>
      </w:r>
      <w:r>
        <w:rPr>
          <w:spacing w:val="15"/>
          <w:sz w:val="23"/>
        </w:rPr>
        <w:t xml:space="preserve"> </w:t>
      </w:r>
      <w:r>
        <w:rPr>
          <w:sz w:val="23"/>
        </w:rPr>
        <w:t>horizontal</w:t>
      </w:r>
      <w:r>
        <w:rPr>
          <w:spacing w:val="15"/>
          <w:sz w:val="23"/>
        </w:rPr>
        <w:t xml:space="preserve"> </w:t>
      </w:r>
      <w:r>
        <w:rPr>
          <w:sz w:val="23"/>
        </w:rPr>
        <w:t>situado</w:t>
      </w:r>
      <w:r>
        <w:rPr>
          <w:spacing w:val="15"/>
          <w:sz w:val="23"/>
        </w:rPr>
        <w:t xml:space="preserve"> </w:t>
      </w:r>
      <w:r>
        <w:rPr>
          <w:sz w:val="23"/>
        </w:rPr>
        <w:t>a</w:t>
      </w:r>
      <w:r>
        <w:rPr>
          <w:spacing w:val="15"/>
          <w:sz w:val="23"/>
        </w:rPr>
        <w:t xml:space="preserve"> </w:t>
      </w:r>
      <w:r>
        <w:rPr>
          <w:sz w:val="23"/>
        </w:rPr>
        <w:t>2,25</w:t>
      </w:r>
    </w:p>
    <w:p w:rsidR="004C60DF" w:rsidRDefault="00837B24">
      <w:pPr>
        <w:pStyle w:val="Textoindependiente"/>
        <w:spacing w:before="3"/>
        <w:ind w:left="1567"/>
        <w:jc w:val="both"/>
      </w:pPr>
      <w:r>
        <w:t>m.</w:t>
      </w:r>
      <w:r>
        <w:rPr>
          <w:spacing w:val="-6"/>
        </w:rPr>
        <w:t xml:space="preserve"> </w:t>
      </w:r>
      <w:r>
        <w:t>por</w:t>
      </w:r>
      <w:r>
        <w:rPr>
          <w:spacing w:val="-4"/>
        </w:rPr>
        <w:t xml:space="preserve"> </w:t>
      </w:r>
      <w:r>
        <w:t>encima</w:t>
      </w:r>
      <w:r>
        <w:rPr>
          <w:spacing w:val="-4"/>
        </w:rPr>
        <w:t xml:space="preserve"> </w:t>
      </w:r>
      <w:r>
        <w:t>del</w:t>
      </w:r>
      <w:r>
        <w:rPr>
          <w:spacing w:val="-4"/>
        </w:rPr>
        <w:t xml:space="preserve"> </w:t>
      </w:r>
      <w:r>
        <w:t>nivel</w:t>
      </w:r>
      <w:r>
        <w:rPr>
          <w:spacing w:val="-4"/>
        </w:rPr>
        <w:t xml:space="preserve"> </w:t>
      </w:r>
      <w:r>
        <w:t>del</w:t>
      </w:r>
      <w:r>
        <w:rPr>
          <w:spacing w:val="-4"/>
        </w:rPr>
        <w:t xml:space="preserve"> </w:t>
      </w:r>
      <w:r>
        <w:t>fondo</w:t>
      </w:r>
      <w:r>
        <w:rPr>
          <w:spacing w:val="-4"/>
        </w:rPr>
        <w:t xml:space="preserve"> </w:t>
      </w:r>
      <w:r>
        <w:t>de</w:t>
      </w:r>
      <w:r>
        <w:rPr>
          <w:spacing w:val="-4"/>
        </w:rPr>
        <w:t xml:space="preserve"> </w:t>
      </w:r>
      <w:r>
        <w:t>la</w:t>
      </w:r>
      <w:r>
        <w:rPr>
          <w:spacing w:val="-4"/>
        </w:rPr>
        <w:t xml:space="preserve"> </w:t>
      </w:r>
      <w:r>
        <w:t>bañera</w:t>
      </w:r>
      <w:r>
        <w:rPr>
          <w:spacing w:val="-4"/>
        </w:rPr>
        <w:t xml:space="preserve"> </w:t>
      </w:r>
      <w:r>
        <w:t>o</w:t>
      </w:r>
      <w:r>
        <w:rPr>
          <w:spacing w:val="-4"/>
        </w:rPr>
        <w:t xml:space="preserve"> </w:t>
      </w:r>
      <w:r>
        <w:t>receptáculo</w:t>
      </w:r>
      <w:r>
        <w:rPr>
          <w:spacing w:val="-4"/>
        </w:rPr>
        <w:t xml:space="preserve"> </w:t>
      </w:r>
      <w:r>
        <w:t>de</w:t>
      </w:r>
      <w:r>
        <w:rPr>
          <w:spacing w:val="-3"/>
        </w:rPr>
        <w:t xml:space="preserve"> </w:t>
      </w:r>
      <w:r>
        <w:rPr>
          <w:spacing w:val="-2"/>
        </w:rPr>
        <w:t>ducha.</w:t>
      </w:r>
    </w:p>
    <w:p w:rsidR="004C60DF" w:rsidRDefault="004C60DF">
      <w:pPr>
        <w:pStyle w:val="Textoindependiente"/>
      </w:pPr>
    </w:p>
    <w:p w:rsidR="004C60DF" w:rsidRDefault="004C60DF">
      <w:pPr>
        <w:pStyle w:val="Textoindependiente"/>
      </w:pPr>
    </w:p>
    <w:p w:rsidR="004C60DF" w:rsidRDefault="004C60DF">
      <w:pPr>
        <w:pStyle w:val="Textoindependiente"/>
      </w:pPr>
    </w:p>
    <w:p w:rsidR="004C60DF" w:rsidRDefault="004C60DF">
      <w:pPr>
        <w:pStyle w:val="Textoindependiente"/>
        <w:spacing w:before="148"/>
      </w:pPr>
    </w:p>
    <w:p w:rsidR="004C60DF" w:rsidRDefault="00837B24">
      <w:pPr>
        <w:pStyle w:val="Prrafodelista"/>
        <w:numPr>
          <w:ilvl w:val="0"/>
          <w:numId w:val="93"/>
        </w:numPr>
        <w:tabs>
          <w:tab w:val="left" w:pos="1567"/>
        </w:tabs>
        <w:spacing w:line="360" w:lineRule="auto"/>
        <w:ind w:right="424"/>
        <w:jc w:val="both"/>
        <w:rPr>
          <w:sz w:val="23"/>
        </w:rPr>
      </w:pPr>
      <w:r>
        <w:rPr>
          <w:b/>
          <w:sz w:val="23"/>
        </w:rPr>
        <w:t>Zona 2</w:t>
      </w:r>
      <w:r>
        <w:rPr>
          <w:sz w:val="23"/>
        </w:rPr>
        <w:t>: limitada, por una parte, por la superficie vertical exterior a la Zona 1 y una superficie paralela a ella situada a 0,6 m. de la primera; y, por otra parte, por el piso y por el plano horizontal situado a 2,25 m. por encima del nivel del suelo. Por extensión, también la zona situada a 0,6 m. alrededor de la Zona 0 para bidet. Para lavatorios, la zona equivalente situada a 0,4 m. según se indica en la correspondiente figura.</w:t>
      </w:r>
    </w:p>
    <w:p w:rsidR="004C60DF" w:rsidRDefault="004C60DF">
      <w:pPr>
        <w:pStyle w:val="Textoindependiente"/>
      </w:pPr>
    </w:p>
    <w:p w:rsidR="004C60DF" w:rsidRDefault="004C60DF">
      <w:pPr>
        <w:pStyle w:val="Textoindependiente"/>
        <w:spacing w:before="103"/>
      </w:pPr>
    </w:p>
    <w:p w:rsidR="004C60DF" w:rsidRDefault="00837B24">
      <w:pPr>
        <w:pStyle w:val="Prrafodelista"/>
        <w:numPr>
          <w:ilvl w:val="0"/>
          <w:numId w:val="93"/>
        </w:numPr>
        <w:tabs>
          <w:tab w:val="left" w:pos="1567"/>
        </w:tabs>
        <w:spacing w:line="360" w:lineRule="auto"/>
        <w:ind w:right="423"/>
        <w:jc w:val="both"/>
        <w:rPr>
          <w:sz w:val="23"/>
        </w:rPr>
      </w:pPr>
      <w:r>
        <w:rPr>
          <w:b/>
          <w:sz w:val="23"/>
        </w:rPr>
        <w:t>Zona 3</w:t>
      </w:r>
      <w:r>
        <w:rPr>
          <w:sz w:val="23"/>
        </w:rPr>
        <w:t>: limitada, en una parte, por la superficie vertical exterior a la Zona 2 y una superficie paralela situada a 2,4 m de la primera y, en la otra parte, por el piso y el plano horizontal situado a 2,25 m por encima del nivel del suelo. Por extensión, se aplican las mismas condiciones para definir la Zona 3. Para lavatorios, la altura es la indicada en la figura correspondiente.</w:t>
      </w:r>
    </w:p>
    <w:p w:rsidR="004C60DF" w:rsidRDefault="004C60DF">
      <w:pPr>
        <w:pStyle w:val="Textoindependiente"/>
        <w:spacing w:before="43"/>
        <w:rPr>
          <w:i/>
        </w:rPr>
      </w:pPr>
    </w:p>
    <w:p w:rsidR="00D81449" w:rsidRDefault="00D81449">
      <w:pPr>
        <w:pStyle w:val="Textoindependiente"/>
        <w:spacing w:before="43"/>
        <w:rPr>
          <w:i/>
        </w:rPr>
      </w:pPr>
    </w:p>
    <w:p w:rsidR="004C60DF" w:rsidRDefault="00837B24">
      <w:pPr>
        <w:pStyle w:val="Ttulo5"/>
        <w:spacing w:before="1"/>
        <w:jc w:val="both"/>
      </w:pPr>
      <w:r>
        <w:t>Protecciones</w:t>
      </w:r>
      <w:r>
        <w:rPr>
          <w:spacing w:val="-8"/>
        </w:rPr>
        <w:t xml:space="preserve"> </w:t>
      </w:r>
      <w:r>
        <w:t>para</w:t>
      </w:r>
      <w:r>
        <w:rPr>
          <w:spacing w:val="-8"/>
        </w:rPr>
        <w:t xml:space="preserve"> </w:t>
      </w:r>
      <w:r>
        <w:rPr>
          <w:spacing w:val="-2"/>
        </w:rPr>
        <w:t>Seguridad</w:t>
      </w:r>
    </w:p>
    <w:p w:rsidR="004C60DF" w:rsidRDefault="004C60DF">
      <w:pPr>
        <w:pStyle w:val="Textoindependiente"/>
        <w:rPr>
          <w:b/>
        </w:rPr>
      </w:pPr>
    </w:p>
    <w:p w:rsidR="004C60DF" w:rsidRDefault="004C60DF">
      <w:pPr>
        <w:pStyle w:val="Textoindependiente"/>
        <w:spacing w:before="240"/>
        <w:rPr>
          <w:b/>
        </w:rPr>
      </w:pPr>
    </w:p>
    <w:p w:rsidR="004C60DF" w:rsidRDefault="00837B24">
      <w:pPr>
        <w:pStyle w:val="Textoindependiente"/>
        <w:spacing w:line="360" w:lineRule="auto"/>
        <w:ind w:left="847" w:right="420"/>
        <w:jc w:val="both"/>
      </w:pPr>
      <w:r>
        <w:t>Dentro de la Zona 0 se admite sólo la protección por muy baja tensión de seguridad con tensiones no superiores a 12 Vca, estando la fuente de seguridad ubicada fuera de la zona y no se admite equipo eléctrico alguno.</w:t>
      </w:r>
    </w:p>
    <w:p w:rsidR="004C60DF" w:rsidRDefault="00837B24">
      <w:pPr>
        <w:pStyle w:val="Textoindependiente"/>
        <w:spacing w:before="123" w:line="357" w:lineRule="auto"/>
        <w:ind w:left="847" w:right="427"/>
        <w:jc w:val="both"/>
      </w:pPr>
      <w:r>
        <w:t>En las zonas 0, 1 y 2 no se admiten las cajas de paso ni las de derivación. Tampoco se admiten los tableros o dispositivos de maniobra, protección o conexión alguna.</w:t>
      </w:r>
    </w:p>
    <w:p w:rsidR="004C60DF" w:rsidRDefault="00837B24">
      <w:pPr>
        <w:pStyle w:val="Textoindependiente"/>
        <w:spacing w:before="121" w:line="360" w:lineRule="auto"/>
        <w:ind w:left="847" w:right="424"/>
        <w:jc w:val="both"/>
      </w:pPr>
      <w:r>
        <w:lastRenderedPageBreak/>
        <w:t>En la Zona 3, se permiten sólo los tomacorrientes de 2 polos más puesta a tierra que estén alimentados por un transformador de aislación, por una fuente de MBTS o por el sistema</w:t>
      </w:r>
      <w:r>
        <w:rPr>
          <w:spacing w:val="80"/>
        </w:rPr>
        <w:t xml:space="preserve"> </w:t>
      </w:r>
      <w:r>
        <w:t>normal de 220 Vca protegido por un dispositivo de protección por corriente diferencial de fuga de 30 mA máximo.</w:t>
      </w:r>
    </w:p>
    <w:p w:rsidR="004C60DF" w:rsidRDefault="00837B24">
      <w:pPr>
        <w:pStyle w:val="Textoindependiente"/>
        <w:spacing w:before="121" w:line="362" w:lineRule="auto"/>
        <w:ind w:left="847" w:right="427"/>
        <w:jc w:val="both"/>
      </w:pPr>
      <w:r>
        <w:t xml:space="preserve">En la Zona 1 sólo se permiten los aparatos fijos calentadores de agua según normas IRAM </w:t>
      </w:r>
      <w:r>
        <w:rPr>
          <w:spacing w:val="-2"/>
        </w:rPr>
        <w:t>específicas.</w:t>
      </w:r>
    </w:p>
    <w:p w:rsidR="004C60DF" w:rsidRDefault="00837B24">
      <w:pPr>
        <w:pStyle w:val="Textoindependiente"/>
        <w:spacing w:before="115" w:line="360" w:lineRule="auto"/>
        <w:ind w:left="847" w:right="422"/>
        <w:jc w:val="both"/>
      </w:pPr>
      <w:r>
        <w:t>En la Zona 2 solamente podrán ser instalados aparatos calentadores de agua y luminarias Clase II, con una protección por lo menos equivalente a IP24, siempre que cumplan con las normas IRAM específicas.</w:t>
      </w:r>
    </w:p>
    <w:p w:rsidR="004C60DF" w:rsidRDefault="00837B24">
      <w:pPr>
        <w:pStyle w:val="Textoindependiente"/>
        <w:spacing w:before="123" w:line="360" w:lineRule="auto"/>
        <w:ind w:left="847" w:right="425"/>
        <w:jc w:val="both"/>
      </w:pPr>
      <w:r>
        <w:t>Por otra parte, las canalizaciones deberán estar embutidas a una profundidad mayor que 5 cm con cables mecánicamente protegidos. En caso contrario, las canalizaciones deben proveer doble aislación y no deben contener ninguna cobertura metálica. En las zonas 0; y 2, las canalizaciones deben limitarse a las necesarias para la alimentación de los equipos ubicados en ellas, no estando permitida ningún tipo de canalización a la vista en las zonas 0 y 1.</w:t>
      </w:r>
    </w:p>
    <w:p w:rsidR="004C60DF" w:rsidRDefault="004C60DF" w:rsidP="00D81449">
      <w:pPr>
        <w:pStyle w:val="Ttulo5"/>
        <w:ind w:left="0"/>
      </w:pPr>
    </w:p>
    <w:p w:rsidR="004C60DF" w:rsidRDefault="00837B24">
      <w:pPr>
        <w:pStyle w:val="Textoindependiente"/>
        <w:spacing w:before="256" w:line="357" w:lineRule="auto"/>
        <w:ind w:left="1123" w:right="650" w:hanging="54"/>
        <w:jc w:val="both"/>
      </w:pPr>
      <w:r>
        <w:rPr>
          <w:b/>
        </w:rPr>
        <w:t>Locales</w:t>
      </w:r>
      <w:r>
        <w:rPr>
          <w:b/>
          <w:spacing w:val="-3"/>
        </w:rPr>
        <w:t xml:space="preserve"> </w:t>
      </w:r>
      <w:r>
        <w:rPr>
          <w:b/>
        </w:rPr>
        <w:t>en</w:t>
      </w:r>
      <w:r>
        <w:rPr>
          <w:b/>
          <w:spacing w:val="-3"/>
        </w:rPr>
        <w:t xml:space="preserve"> </w:t>
      </w:r>
      <w:r>
        <w:rPr>
          <w:b/>
        </w:rPr>
        <w:t>ambientes</w:t>
      </w:r>
      <w:r>
        <w:rPr>
          <w:b/>
          <w:spacing w:val="-3"/>
        </w:rPr>
        <w:t xml:space="preserve"> </w:t>
      </w:r>
      <w:r>
        <w:rPr>
          <w:b/>
        </w:rPr>
        <w:t>peligrosos:</w:t>
      </w:r>
      <w:r>
        <w:rPr>
          <w:b/>
          <w:spacing w:val="-2"/>
        </w:rPr>
        <w:t xml:space="preserve"> </w:t>
      </w:r>
      <w:r>
        <w:t>son</w:t>
      </w:r>
      <w:r>
        <w:rPr>
          <w:spacing w:val="-3"/>
        </w:rPr>
        <w:t xml:space="preserve"> </w:t>
      </w:r>
      <w:r>
        <w:t>aquellos</w:t>
      </w:r>
      <w:r>
        <w:rPr>
          <w:spacing w:val="-3"/>
        </w:rPr>
        <w:t xml:space="preserve"> </w:t>
      </w:r>
      <w:r>
        <w:t>locales</w:t>
      </w:r>
      <w:r>
        <w:rPr>
          <w:spacing w:val="-3"/>
        </w:rPr>
        <w:t xml:space="preserve"> </w:t>
      </w:r>
      <w:r>
        <w:t>en</w:t>
      </w:r>
      <w:r>
        <w:rPr>
          <w:spacing w:val="-3"/>
        </w:rPr>
        <w:t xml:space="preserve"> </w:t>
      </w:r>
      <w:r>
        <w:t>los</w:t>
      </w:r>
      <w:r>
        <w:rPr>
          <w:spacing w:val="-3"/>
        </w:rPr>
        <w:t xml:space="preserve"> </w:t>
      </w:r>
      <w:r>
        <w:t>que</w:t>
      </w:r>
      <w:r>
        <w:rPr>
          <w:spacing w:val="-3"/>
        </w:rPr>
        <w:t xml:space="preserve"> </w:t>
      </w:r>
      <w:r>
        <w:t>se</w:t>
      </w:r>
      <w:r>
        <w:rPr>
          <w:spacing w:val="-3"/>
        </w:rPr>
        <w:t xml:space="preserve"> </w:t>
      </w:r>
      <w:r>
        <w:t>manipulan,</w:t>
      </w:r>
      <w:r>
        <w:rPr>
          <w:spacing w:val="-3"/>
        </w:rPr>
        <w:t xml:space="preserve"> </w:t>
      </w:r>
      <w:r>
        <w:t>procesan</w:t>
      </w:r>
      <w:r>
        <w:rPr>
          <w:spacing w:val="-3"/>
        </w:rPr>
        <w:t xml:space="preserve"> </w:t>
      </w:r>
      <w:r>
        <w:t>o almacenan materiales sólidos, líquidos o gaseosos susceptibles de inflamación o explosión.</w:t>
      </w:r>
    </w:p>
    <w:p w:rsidR="004C60DF" w:rsidRDefault="00837B24">
      <w:pPr>
        <w:pStyle w:val="Prrafodelista"/>
        <w:numPr>
          <w:ilvl w:val="0"/>
          <w:numId w:val="92"/>
        </w:numPr>
        <w:tabs>
          <w:tab w:val="left" w:pos="1565"/>
          <w:tab w:val="left" w:pos="1567"/>
        </w:tabs>
        <w:spacing w:before="121" w:line="360" w:lineRule="auto"/>
        <w:ind w:right="426" w:hanging="361"/>
        <w:jc w:val="both"/>
        <w:rPr>
          <w:sz w:val="23"/>
        </w:rPr>
      </w:pPr>
      <w:r>
        <w:rPr>
          <w:sz w:val="23"/>
        </w:rPr>
        <w:t>En la norma IRAM IAP A 20-1 se clasifican estos locales según su peligrosidad, en la 20-3 se cubren los requisitos para motores y generadores a ser utilizados en estos locales, en la 20-4 se tratan las condiciones de construcción de envolturas antideflagrantes y en la 20-5 las lámparas y artefactos de iluminación.</w:t>
      </w:r>
    </w:p>
    <w:p w:rsidR="004C60DF" w:rsidRDefault="004C60DF">
      <w:pPr>
        <w:pStyle w:val="Textoindependiente"/>
        <w:spacing w:before="43"/>
      </w:pPr>
    </w:p>
    <w:p w:rsidR="004C60DF" w:rsidRDefault="00837B24">
      <w:pPr>
        <w:pStyle w:val="Prrafodelista"/>
        <w:numPr>
          <w:ilvl w:val="0"/>
          <w:numId w:val="92"/>
        </w:numPr>
        <w:tabs>
          <w:tab w:val="left" w:pos="1566"/>
        </w:tabs>
        <w:spacing w:before="1"/>
        <w:ind w:left="1566" w:hanging="359"/>
        <w:jc w:val="both"/>
        <w:rPr>
          <w:sz w:val="23"/>
        </w:rPr>
      </w:pPr>
      <w:r>
        <w:rPr>
          <w:sz w:val="23"/>
        </w:rPr>
        <w:t>Se</w:t>
      </w:r>
      <w:r>
        <w:rPr>
          <w:spacing w:val="-7"/>
          <w:sz w:val="23"/>
        </w:rPr>
        <w:t xml:space="preserve"> </w:t>
      </w:r>
      <w:r>
        <w:rPr>
          <w:sz w:val="23"/>
        </w:rPr>
        <w:t>procurará</w:t>
      </w:r>
      <w:r>
        <w:rPr>
          <w:spacing w:val="-5"/>
          <w:sz w:val="23"/>
        </w:rPr>
        <w:t xml:space="preserve"> </w:t>
      </w:r>
      <w:r>
        <w:rPr>
          <w:sz w:val="23"/>
        </w:rPr>
        <w:t>que</w:t>
      </w:r>
      <w:r>
        <w:rPr>
          <w:spacing w:val="-4"/>
          <w:sz w:val="23"/>
        </w:rPr>
        <w:t xml:space="preserve"> </w:t>
      </w:r>
      <w:r>
        <w:rPr>
          <w:sz w:val="23"/>
        </w:rPr>
        <w:t>los</w:t>
      </w:r>
      <w:r>
        <w:rPr>
          <w:spacing w:val="-5"/>
          <w:sz w:val="23"/>
        </w:rPr>
        <w:t xml:space="preserve"> </w:t>
      </w:r>
      <w:r>
        <w:rPr>
          <w:sz w:val="23"/>
        </w:rPr>
        <w:t>equipos</w:t>
      </w:r>
      <w:r>
        <w:rPr>
          <w:spacing w:val="-4"/>
          <w:sz w:val="23"/>
        </w:rPr>
        <w:t xml:space="preserve"> </w:t>
      </w:r>
      <w:r>
        <w:rPr>
          <w:sz w:val="23"/>
        </w:rPr>
        <w:t>estén</w:t>
      </w:r>
      <w:r>
        <w:rPr>
          <w:spacing w:val="-5"/>
          <w:sz w:val="23"/>
        </w:rPr>
        <w:t xml:space="preserve"> </w:t>
      </w:r>
      <w:r>
        <w:rPr>
          <w:sz w:val="23"/>
        </w:rPr>
        <w:t>situados</w:t>
      </w:r>
      <w:r>
        <w:rPr>
          <w:spacing w:val="-4"/>
          <w:sz w:val="23"/>
        </w:rPr>
        <w:t xml:space="preserve"> </w:t>
      </w:r>
      <w:r>
        <w:rPr>
          <w:sz w:val="23"/>
        </w:rPr>
        <w:t>en</w:t>
      </w:r>
      <w:r>
        <w:rPr>
          <w:spacing w:val="-5"/>
          <w:sz w:val="23"/>
        </w:rPr>
        <w:t xml:space="preserve"> </w:t>
      </w:r>
      <w:r>
        <w:rPr>
          <w:sz w:val="23"/>
        </w:rPr>
        <w:t>los</w:t>
      </w:r>
      <w:r>
        <w:rPr>
          <w:spacing w:val="-5"/>
          <w:sz w:val="23"/>
        </w:rPr>
        <w:t xml:space="preserve"> </w:t>
      </w:r>
      <w:r>
        <w:rPr>
          <w:sz w:val="23"/>
        </w:rPr>
        <w:t>lugares</w:t>
      </w:r>
      <w:r>
        <w:rPr>
          <w:spacing w:val="-4"/>
          <w:sz w:val="23"/>
        </w:rPr>
        <w:t xml:space="preserve"> </w:t>
      </w:r>
      <w:r>
        <w:rPr>
          <w:sz w:val="23"/>
        </w:rPr>
        <w:t>de</w:t>
      </w:r>
      <w:r>
        <w:rPr>
          <w:spacing w:val="-5"/>
          <w:sz w:val="23"/>
        </w:rPr>
        <w:t xml:space="preserve"> </w:t>
      </w:r>
      <w:r>
        <w:rPr>
          <w:sz w:val="23"/>
        </w:rPr>
        <w:t>riesgo</w:t>
      </w:r>
      <w:r>
        <w:rPr>
          <w:spacing w:val="-4"/>
          <w:sz w:val="23"/>
        </w:rPr>
        <w:t xml:space="preserve"> </w:t>
      </w:r>
      <w:r>
        <w:rPr>
          <w:sz w:val="23"/>
        </w:rPr>
        <w:t>mínimo</w:t>
      </w:r>
      <w:r>
        <w:rPr>
          <w:spacing w:val="-5"/>
          <w:sz w:val="23"/>
        </w:rPr>
        <w:t xml:space="preserve"> </w:t>
      </w:r>
      <w:r>
        <w:rPr>
          <w:sz w:val="23"/>
        </w:rPr>
        <w:t>o</w:t>
      </w:r>
      <w:r>
        <w:rPr>
          <w:spacing w:val="-4"/>
          <w:sz w:val="23"/>
        </w:rPr>
        <w:t xml:space="preserve"> </w:t>
      </w:r>
      <w:r>
        <w:rPr>
          <w:spacing w:val="-2"/>
          <w:sz w:val="23"/>
        </w:rPr>
        <w:t>nulo.</w:t>
      </w:r>
    </w:p>
    <w:p w:rsidR="004C60DF" w:rsidRDefault="00837B24">
      <w:pPr>
        <w:pStyle w:val="Prrafodelista"/>
        <w:numPr>
          <w:ilvl w:val="0"/>
          <w:numId w:val="92"/>
        </w:numPr>
        <w:tabs>
          <w:tab w:val="left" w:pos="1567"/>
        </w:tabs>
        <w:spacing w:before="256" w:line="357" w:lineRule="auto"/>
        <w:ind w:right="428"/>
        <w:jc w:val="both"/>
        <w:rPr>
          <w:sz w:val="23"/>
        </w:rPr>
      </w:pPr>
      <w:r>
        <w:rPr>
          <w:sz w:val="23"/>
        </w:rPr>
        <w:t xml:space="preserve">De ser necesario, se pueden reducir los riesgos por medio de ventilación con presión </w:t>
      </w:r>
      <w:r>
        <w:rPr>
          <w:spacing w:val="-2"/>
          <w:sz w:val="23"/>
        </w:rPr>
        <w:t>positiva.</w:t>
      </w:r>
    </w:p>
    <w:p w:rsidR="004C60DF" w:rsidRDefault="00837B24">
      <w:pPr>
        <w:pStyle w:val="Prrafodelista"/>
        <w:numPr>
          <w:ilvl w:val="0"/>
          <w:numId w:val="92"/>
        </w:numPr>
        <w:tabs>
          <w:tab w:val="left" w:pos="1567"/>
        </w:tabs>
        <w:spacing w:before="126" w:line="360" w:lineRule="auto"/>
        <w:ind w:right="427"/>
        <w:jc w:val="both"/>
        <w:rPr>
          <w:sz w:val="23"/>
        </w:rPr>
      </w:pPr>
      <w:r>
        <w:rPr>
          <w:sz w:val="23"/>
        </w:rPr>
        <w:t>La temperatura superficial de los equipos y materiales eléctricos no debe sobrepasar la de inflamación de los elementos presentes. La instalación debe tener protección contra sobrecargas que aseguren no sobrepasar las temperaturas anteriores.</w:t>
      </w:r>
    </w:p>
    <w:p w:rsidR="004C60DF" w:rsidRDefault="00837B24">
      <w:pPr>
        <w:pStyle w:val="Prrafodelista"/>
        <w:numPr>
          <w:ilvl w:val="0"/>
          <w:numId w:val="92"/>
        </w:numPr>
        <w:tabs>
          <w:tab w:val="left" w:pos="1567"/>
        </w:tabs>
        <w:spacing w:before="118" w:line="357" w:lineRule="auto"/>
        <w:ind w:right="428"/>
        <w:jc w:val="both"/>
        <w:rPr>
          <w:sz w:val="23"/>
        </w:rPr>
      </w:pPr>
      <w:r>
        <w:rPr>
          <w:sz w:val="23"/>
        </w:rPr>
        <w:t>Las canalizaciones deberán ser selladas herméticamente en los puntos de entrada a cajas y gabinetes, donde se instalen dispositivos de protección y maniobra.</w:t>
      </w:r>
    </w:p>
    <w:p w:rsidR="004C60DF" w:rsidRDefault="004C60DF">
      <w:pPr>
        <w:pStyle w:val="Textoindependiente"/>
      </w:pPr>
    </w:p>
    <w:p w:rsidR="004C60DF" w:rsidRDefault="004C60DF">
      <w:pPr>
        <w:pStyle w:val="Textoindependiente"/>
        <w:spacing w:before="110"/>
      </w:pPr>
    </w:p>
    <w:p w:rsidR="004C60DF" w:rsidRDefault="00837B24">
      <w:pPr>
        <w:pStyle w:val="Ttulo5"/>
        <w:jc w:val="both"/>
      </w:pPr>
      <w:r>
        <w:t>Instalaciones</w:t>
      </w:r>
      <w:r>
        <w:rPr>
          <w:spacing w:val="-6"/>
        </w:rPr>
        <w:t xml:space="preserve"> </w:t>
      </w:r>
      <w:r>
        <w:t>Temporarias</w:t>
      </w:r>
      <w:r>
        <w:rPr>
          <w:spacing w:val="-6"/>
        </w:rPr>
        <w:t xml:space="preserve"> </w:t>
      </w:r>
      <w:r>
        <w:t>en</w:t>
      </w:r>
      <w:r>
        <w:rPr>
          <w:spacing w:val="-6"/>
        </w:rPr>
        <w:t xml:space="preserve"> </w:t>
      </w:r>
      <w:r>
        <w:rPr>
          <w:spacing w:val="-4"/>
        </w:rPr>
        <w:t>Obra</w:t>
      </w:r>
    </w:p>
    <w:p w:rsidR="004C60DF" w:rsidRDefault="00837B24">
      <w:pPr>
        <w:pStyle w:val="Textoindependiente"/>
        <w:spacing w:before="256" w:line="357" w:lineRule="auto"/>
        <w:ind w:left="847" w:right="427"/>
        <w:jc w:val="both"/>
      </w:pPr>
      <w:r>
        <w:t>Las condiciones de trabajo en edificios en construcción por lo general son de elevado riesgo, por lo que se requiere prestar especial cuidado a las condiciones de seguridad.</w:t>
      </w:r>
    </w:p>
    <w:p w:rsidR="004C60DF" w:rsidRDefault="00837B24">
      <w:pPr>
        <w:pStyle w:val="Textoindependiente"/>
        <w:spacing w:before="126" w:line="357" w:lineRule="auto"/>
        <w:ind w:left="847" w:right="429"/>
        <w:jc w:val="both"/>
      </w:pPr>
      <w:r>
        <w:lastRenderedPageBreak/>
        <w:t>La ejecución de estas se ajustará al Reglamento General y a lo dispuesto por los códigos de edificación del municipio correspondiente, pero básicamente las mismas establecen:</w:t>
      </w:r>
    </w:p>
    <w:p w:rsidR="004C60DF" w:rsidRDefault="00837B24">
      <w:pPr>
        <w:pStyle w:val="Prrafodelista"/>
        <w:numPr>
          <w:ilvl w:val="0"/>
          <w:numId w:val="92"/>
        </w:numPr>
        <w:tabs>
          <w:tab w:val="left" w:pos="1567"/>
        </w:tabs>
        <w:spacing w:before="125" w:line="357" w:lineRule="auto"/>
        <w:ind w:right="420"/>
        <w:jc w:val="both"/>
        <w:rPr>
          <w:sz w:val="23"/>
        </w:rPr>
      </w:pPr>
      <w:r>
        <w:rPr>
          <w:sz w:val="23"/>
        </w:rPr>
        <w:t>Los</w:t>
      </w:r>
      <w:r>
        <w:rPr>
          <w:spacing w:val="-2"/>
          <w:sz w:val="23"/>
        </w:rPr>
        <w:t xml:space="preserve"> </w:t>
      </w:r>
      <w:r>
        <w:rPr>
          <w:sz w:val="23"/>
        </w:rPr>
        <w:t>puntos</w:t>
      </w:r>
      <w:r>
        <w:rPr>
          <w:spacing w:val="-2"/>
          <w:sz w:val="23"/>
        </w:rPr>
        <w:t xml:space="preserve"> </w:t>
      </w:r>
      <w:r>
        <w:rPr>
          <w:sz w:val="23"/>
        </w:rPr>
        <w:t>de</w:t>
      </w:r>
      <w:r>
        <w:rPr>
          <w:spacing w:val="-3"/>
          <w:sz w:val="23"/>
        </w:rPr>
        <w:t xml:space="preserve"> </w:t>
      </w:r>
      <w:r>
        <w:rPr>
          <w:sz w:val="23"/>
        </w:rPr>
        <w:t>alimentación</w:t>
      </w:r>
      <w:r>
        <w:rPr>
          <w:spacing w:val="-3"/>
          <w:sz w:val="23"/>
        </w:rPr>
        <w:t xml:space="preserve"> </w:t>
      </w:r>
      <w:r>
        <w:rPr>
          <w:sz w:val="23"/>
        </w:rPr>
        <w:t>de</w:t>
      </w:r>
      <w:r>
        <w:rPr>
          <w:spacing w:val="-3"/>
          <w:sz w:val="23"/>
        </w:rPr>
        <w:t xml:space="preserve"> </w:t>
      </w:r>
      <w:r>
        <w:rPr>
          <w:sz w:val="23"/>
        </w:rPr>
        <w:t>las</w:t>
      </w:r>
      <w:r>
        <w:rPr>
          <w:spacing w:val="-2"/>
          <w:sz w:val="23"/>
        </w:rPr>
        <w:t xml:space="preserve"> </w:t>
      </w:r>
      <w:r>
        <w:rPr>
          <w:sz w:val="23"/>
        </w:rPr>
        <w:t>empresas</w:t>
      </w:r>
      <w:r>
        <w:rPr>
          <w:spacing w:val="-2"/>
          <w:sz w:val="23"/>
        </w:rPr>
        <w:t xml:space="preserve"> </w:t>
      </w:r>
      <w:r>
        <w:rPr>
          <w:sz w:val="23"/>
        </w:rPr>
        <w:t>distribuidoras</w:t>
      </w:r>
      <w:r>
        <w:rPr>
          <w:spacing w:val="-2"/>
          <w:sz w:val="23"/>
        </w:rPr>
        <w:t xml:space="preserve"> </w:t>
      </w:r>
      <w:r>
        <w:rPr>
          <w:sz w:val="23"/>
        </w:rPr>
        <w:t>de</w:t>
      </w:r>
      <w:r>
        <w:rPr>
          <w:spacing w:val="-3"/>
          <w:sz w:val="23"/>
        </w:rPr>
        <w:t xml:space="preserve"> </w:t>
      </w:r>
      <w:r>
        <w:rPr>
          <w:sz w:val="23"/>
        </w:rPr>
        <w:t>electricidad</w:t>
      </w:r>
      <w:r>
        <w:rPr>
          <w:spacing w:val="-2"/>
          <w:sz w:val="23"/>
        </w:rPr>
        <w:t xml:space="preserve"> </w:t>
      </w:r>
      <w:r>
        <w:rPr>
          <w:sz w:val="23"/>
        </w:rPr>
        <w:t>se</w:t>
      </w:r>
      <w:r>
        <w:rPr>
          <w:spacing w:val="-3"/>
          <w:sz w:val="23"/>
        </w:rPr>
        <w:t xml:space="preserve"> </w:t>
      </w:r>
      <w:r>
        <w:rPr>
          <w:sz w:val="23"/>
        </w:rPr>
        <w:t>ubicarán</w:t>
      </w:r>
      <w:r>
        <w:rPr>
          <w:spacing w:val="-3"/>
          <w:sz w:val="23"/>
        </w:rPr>
        <w:t xml:space="preserve"> </w:t>
      </w:r>
      <w:r>
        <w:rPr>
          <w:sz w:val="23"/>
        </w:rPr>
        <w:t>en el interior del predio.</w:t>
      </w:r>
    </w:p>
    <w:p w:rsidR="004C60DF" w:rsidRDefault="00837B24">
      <w:pPr>
        <w:pStyle w:val="Prrafodelista"/>
        <w:numPr>
          <w:ilvl w:val="0"/>
          <w:numId w:val="92"/>
        </w:numPr>
        <w:tabs>
          <w:tab w:val="left" w:pos="1567"/>
        </w:tabs>
        <w:spacing w:before="126" w:line="360" w:lineRule="auto"/>
        <w:ind w:right="421"/>
        <w:jc w:val="both"/>
        <w:rPr>
          <w:sz w:val="23"/>
        </w:rPr>
      </w:pPr>
      <w:r>
        <w:rPr>
          <w:sz w:val="23"/>
        </w:rPr>
        <w:t>El comando de la instalación se efectuará desde un tablero principal en el que se instalarán el interruptor, los portafusibles principales y el protector diferencial. Si existieran varios circuitos se colocarán interruptores y protecciones individuales para cada uno de ellos.</w:t>
      </w:r>
    </w:p>
    <w:p w:rsidR="004C60DF" w:rsidRDefault="00837B24">
      <w:pPr>
        <w:pStyle w:val="Prrafodelista"/>
        <w:numPr>
          <w:ilvl w:val="0"/>
          <w:numId w:val="92"/>
        </w:numPr>
        <w:tabs>
          <w:tab w:val="left" w:pos="1567"/>
        </w:tabs>
        <w:spacing w:before="116" w:line="362" w:lineRule="auto"/>
        <w:ind w:right="423"/>
        <w:jc w:val="both"/>
        <w:rPr>
          <w:sz w:val="23"/>
        </w:rPr>
      </w:pPr>
      <w:r>
        <w:rPr>
          <w:sz w:val="23"/>
        </w:rPr>
        <w:t>Los tableros serán aptos para uso en intemperie, con protección al ingreso de polvo (IP5X). No está permitida la colocación de cerraduras.</w:t>
      </w:r>
    </w:p>
    <w:p w:rsidR="004C60DF" w:rsidRDefault="00837B24">
      <w:pPr>
        <w:pStyle w:val="Prrafodelista"/>
        <w:numPr>
          <w:ilvl w:val="0"/>
          <w:numId w:val="92"/>
        </w:numPr>
        <w:tabs>
          <w:tab w:val="left" w:pos="1567"/>
        </w:tabs>
        <w:spacing w:before="115" w:line="362" w:lineRule="auto"/>
        <w:ind w:right="425"/>
        <w:jc w:val="both"/>
        <w:rPr>
          <w:sz w:val="23"/>
        </w:rPr>
      </w:pPr>
      <w:r>
        <w:rPr>
          <w:sz w:val="23"/>
        </w:rPr>
        <w:t>La línea de alimentación podrá colocarse en los muros mediante el empleo de</w:t>
      </w:r>
      <w:r>
        <w:rPr>
          <w:spacing w:val="40"/>
          <w:sz w:val="23"/>
        </w:rPr>
        <w:t xml:space="preserve"> </w:t>
      </w:r>
      <w:r>
        <w:rPr>
          <w:spacing w:val="-2"/>
          <w:sz w:val="23"/>
        </w:rPr>
        <w:t>aisladores.</w:t>
      </w:r>
    </w:p>
    <w:p w:rsidR="004C60DF" w:rsidRDefault="00837B24">
      <w:pPr>
        <w:pStyle w:val="Prrafodelista"/>
        <w:numPr>
          <w:ilvl w:val="0"/>
          <w:numId w:val="92"/>
        </w:numPr>
        <w:tabs>
          <w:tab w:val="left" w:pos="1566"/>
        </w:tabs>
        <w:spacing w:before="115"/>
        <w:ind w:left="1566" w:hanging="359"/>
        <w:jc w:val="both"/>
        <w:rPr>
          <w:sz w:val="23"/>
        </w:rPr>
      </w:pPr>
      <w:r>
        <w:rPr>
          <w:sz w:val="23"/>
        </w:rPr>
        <w:t>Se</w:t>
      </w:r>
      <w:r>
        <w:rPr>
          <w:spacing w:val="-6"/>
          <w:sz w:val="23"/>
        </w:rPr>
        <w:t xml:space="preserve"> </w:t>
      </w:r>
      <w:r>
        <w:rPr>
          <w:sz w:val="23"/>
        </w:rPr>
        <w:t>deberá</w:t>
      </w:r>
      <w:r>
        <w:rPr>
          <w:spacing w:val="-4"/>
          <w:sz w:val="23"/>
        </w:rPr>
        <w:t xml:space="preserve"> </w:t>
      </w:r>
      <w:r>
        <w:rPr>
          <w:sz w:val="23"/>
        </w:rPr>
        <w:t>realizar</w:t>
      </w:r>
      <w:r>
        <w:rPr>
          <w:spacing w:val="-4"/>
          <w:sz w:val="23"/>
        </w:rPr>
        <w:t xml:space="preserve"> </w:t>
      </w:r>
      <w:r>
        <w:rPr>
          <w:sz w:val="23"/>
        </w:rPr>
        <w:t>la</w:t>
      </w:r>
      <w:r>
        <w:rPr>
          <w:spacing w:val="-4"/>
          <w:sz w:val="23"/>
        </w:rPr>
        <w:t xml:space="preserve"> </w:t>
      </w:r>
      <w:r>
        <w:rPr>
          <w:sz w:val="23"/>
        </w:rPr>
        <w:t>conexión</w:t>
      </w:r>
      <w:r>
        <w:rPr>
          <w:spacing w:val="-4"/>
          <w:sz w:val="23"/>
        </w:rPr>
        <w:t xml:space="preserve"> </w:t>
      </w:r>
      <w:r>
        <w:rPr>
          <w:sz w:val="23"/>
        </w:rPr>
        <w:t>a</w:t>
      </w:r>
      <w:r>
        <w:rPr>
          <w:spacing w:val="-4"/>
          <w:sz w:val="23"/>
        </w:rPr>
        <w:t xml:space="preserve"> </w:t>
      </w:r>
      <w:r>
        <w:rPr>
          <w:sz w:val="23"/>
        </w:rPr>
        <w:t>tierra</w:t>
      </w:r>
      <w:r>
        <w:rPr>
          <w:spacing w:val="-4"/>
          <w:sz w:val="23"/>
        </w:rPr>
        <w:t xml:space="preserve"> </w:t>
      </w:r>
      <w:r>
        <w:rPr>
          <w:sz w:val="23"/>
        </w:rPr>
        <w:t>de</w:t>
      </w:r>
      <w:r>
        <w:rPr>
          <w:spacing w:val="-4"/>
          <w:sz w:val="23"/>
        </w:rPr>
        <w:t xml:space="preserve"> </w:t>
      </w:r>
      <w:r>
        <w:rPr>
          <w:sz w:val="23"/>
        </w:rPr>
        <w:t>todas</w:t>
      </w:r>
      <w:r>
        <w:rPr>
          <w:spacing w:val="-4"/>
          <w:sz w:val="23"/>
        </w:rPr>
        <w:t xml:space="preserve"> </w:t>
      </w:r>
      <w:r>
        <w:rPr>
          <w:sz w:val="23"/>
        </w:rPr>
        <w:t>las</w:t>
      </w:r>
      <w:r>
        <w:rPr>
          <w:spacing w:val="-4"/>
          <w:sz w:val="23"/>
        </w:rPr>
        <w:t xml:space="preserve"> </w:t>
      </w:r>
      <w:r>
        <w:rPr>
          <w:sz w:val="23"/>
        </w:rPr>
        <w:t>masas</w:t>
      </w:r>
      <w:r>
        <w:rPr>
          <w:spacing w:val="-4"/>
          <w:sz w:val="23"/>
        </w:rPr>
        <w:t xml:space="preserve"> </w:t>
      </w:r>
      <w:r>
        <w:rPr>
          <w:sz w:val="23"/>
        </w:rPr>
        <w:t>de</w:t>
      </w:r>
      <w:r>
        <w:rPr>
          <w:spacing w:val="-4"/>
          <w:sz w:val="23"/>
        </w:rPr>
        <w:t xml:space="preserve"> </w:t>
      </w:r>
      <w:r>
        <w:rPr>
          <w:sz w:val="23"/>
        </w:rPr>
        <w:t>la</w:t>
      </w:r>
      <w:r>
        <w:rPr>
          <w:spacing w:val="-4"/>
          <w:sz w:val="23"/>
        </w:rPr>
        <w:t xml:space="preserve"> </w:t>
      </w:r>
      <w:r>
        <w:rPr>
          <w:spacing w:val="-2"/>
          <w:sz w:val="23"/>
        </w:rPr>
        <w:t>instalación.</w:t>
      </w:r>
    </w:p>
    <w:p w:rsidR="004C60DF" w:rsidRDefault="00837B24">
      <w:pPr>
        <w:pStyle w:val="Prrafodelista"/>
        <w:numPr>
          <w:ilvl w:val="0"/>
          <w:numId w:val="92"/>
        </w:numPr>
        <w:tabs>
          <w:tab w:val="left" w:pos="1567"/>
        </w:tabs>
        <w:spacing w:before="257" w:line="357" w:lineRule="auto"/>
        <w:ind w:right="427"/>
        <w:jc w:val="both"/>
        <w:rPr>
          <w:sz w:val="23"/>
        </w:rPr>
      </w:pPr>
      <w:r>
        <w:rPr>
          <w:sz w:val="23"/>
        </w:rPr>
        <w:t>Los interruptores y tomacorrientes deberán protegerse contra daños mecánicos y como mínimo contra goteo de agua (IP43).</w:t>
      </w:r>
    </w:p>
    <w:p w:rsidR="004C60DF" w:rsidRDefault="00837B24">
      <w:pPr>
        <w:pStyle w:val="Prrafodelista"/>
        <w:numPr>
          <w:ilvl w:val="0"/>
          <w:numId w:val="92"/>
        </w:numPr>
        <w:tabs>
          <w:tab w:val="left" w:pos="1566"/>
        </w:tabs>
        <w:spacing w:before="125"/>
        <w:ind w:left="1566" w:hanging="359"/>
        <w:jc w:val="both"/>
        <w:rPr>
          <w:sz w:val="23"/>
        </w:rPr>
      </w:pPr>
      <w:r>
        <w:rPr>
          <w:sz w:val="23"/>
        </w:rPr>
        <w:t>Los</w:t>
      </w:r>
      <w:r>
        <w:rPr>
          <w:spacing w:val="-6"/>
          <w:sz w:val="23"/>
        </w:rPr>
        <w:t xml:space="preserve"> </w:t>
      </w:r>
      <w:r>
        <w:rPr>
          <w:sz w:val="23"/>
        </w:rPr>
        <w:t>motores</w:t>
      </w:r>
      <w:r>
        <w:rPr>
          <w:spacing w:val="-6"/>
          <w:sz w:val="23"/>
        </w:rPr>
        <w:t xml:space="preserve"> </w:t>
      </w:r>
      <w:r>
        <w:rPr>
          <w:sz w:val="23"/>
        </w:rPr>
        <w:t>tendrán</w:t>
      </w:r>
      <w:r>
        <w:rPr>
          <w:spacing w:val="-6"/>
          <w:sz w:val="23"/>
        </w:rPr>
        <w:t xml:space="preserve"> </w:t>
      </w:r>
      <w:r>
        <w:rPr>
          <w:sz w:val="23"/>
        </w:rPr>
        <w:t>cubiertas</w:t>
      </w:r>
      <w:r>
        <w:rPr>
          <w:spacing w:val="-6"/>
          <w:sz w:val="23"/>
        </w:rPr>
        <w:t xml:space="preserve"> </w:t>
      </w:r>
      <w:r>
        <w:rPr>
          <w:sz w:val="23"/>
        </w:rPr>
        <w:t>de</w:t>
      </w:r>
      <w:r>
        <w:rPr>
          <w:spacing w:val="-6"/>
          <w:sz w:val="23"/>
        </w:rPr>
        <w:t xml:space="preserve"> </w:t>
      </w:r>
      <w:r>
        <w:rPr>
          <w:sz w:val="23"/>
        </w:rPr>
        <w:t>material</w:t>
      </w:r>
      <w:r>
        <w:rPr>
          <w:spacing w:val="-6"/>
          <w:sz w:val="23"/>
        </w:rPr>
        <w:t xml:space="preserve"> </w:t>
      </w:r>
      <w:r>
        <w:rPr>
          <w:spacing w:val="-2"/>
          <w:sz w:val="23"/>
        </w:rPr>
        <w:t>aislante.</w:t>
      </w:r>
    </w:p>
    <w:p w:rsidR="004C60DF" w:rsidRDefault="00837B24">
      <w:pPr>
        <w:pStyle w:val="Prrafodelista"/>
        <w:numPr>
          <w:ilvl w:val="0"/>
          <w:numId w:val="92"/>
        </w:numPr>
        <w:tabs>
          <w:tab w:val="left" w:pos="1567"/>
        </w:tabs>
        <w:spacing w:before="252" w:line="362" w:lineRule="auto"/>
        <w:ind w:right="422"/>
        <w:jc w:val="both"/>
        <w:rPr>
          <w:sz w:val="23"/>
        </w:rPr>
      </w:pPr>
      <w:r>
        <w:rPr>
          <w:sz w:val="23"/>
        </w:rPr>
        <w:t>Los aparatos de alumbrado fijo deberán protegerse contra goteo de agua y los portátiles contra salpicadura de agua (IP44).</w:t>
      </w:r>
    </w:p>
    <w:p w:rsidR="004C60DF" w:rsidRDefault="004C60DF">
      <w:pPr>
        <w:pStyle w:val="Textoindependiente"/>
        <w:spacing w:before="43"/>
      </w:pPr>
    </w:p>
    <w:p w:rsidR="004C60DF" w:rsidRDefault="00837B24">
      <w:pPr>
        <w:pStyle w:val="Prrafodelista"/>
        <w:numPr>
          <w:ilvl w:val="0"/>
          <w:numId w:val="92"/>
        </w:numPr>
        <w:tabs>
          <w:tab w:val="left" w:pos="1567"/>
        </w:tabs>
        <w:spacing w:before="1" w:line="362" w:lineRule="auto"/>
        <w:ind w:right="422"/>
        <w:jc w:val="both"/>
        <w:rPr>
          <w:sz w:val="23"/>
        </w:rPr>
      </w:pPr>
      <w:r>
        <w:rPr>
          <w:sz w:val="23"/>
        </w:rPr>
        <w:t xml:space="preserve">Las lámparas tendrán protección mecánica a través de portalámparas de material no </w:t>
      </w:r>
      <w:r>
        <w:rPr>
          <w:spacing w:val="-2"/>
          <w:sz w:val="23"/>
        </w:rPr>
        <w:t>higroscópico.</w:t>
      </w:r>
    </w:p>
    <w:p w:rsidR="004C60DF" w:rsidRDefault="00837B24">
      <w:pPr>
        <w:pStyle w:val="Textoindependiente"/>
        <w:spacing w:before="115" w:line="360" w:lineRule="auto"/>
        <w:ind w:left="847" w:right="423"/>
        <w:jc w:val="both"/>
      </w:pPr>
      <w:r>
        <w:t>En el inicio de la obra, se solicita al concesionario de energía la colocación de una caja de</w:t>
      </w:r>
      <w:r>
        <w:rPr>
          <w:spacing w:val="40"/>
        </w:rPr>
        <w:t xml:space="preserve"> </w:t>
      </w:r>
      <w:r>
        <w:t>toma y un medidor provisorio. Una vez terminada la misma, se retiran ambos elementos y se instala la alimentación del medidor o grupo de medidores necesarios.</w:t>
      </w:r>
    </w:p>
    <w:p w:rsidR="004C60DF" w:rsidRDefault="004C60DF">
      <w:pPr>
        <w:pStyle w:val="Textoindependiente"/>
      </w:pPr>
    </w:p>
    <w:p w:rsidR="004C60DF" w:rsidRDefault="004C60DF">
      <w:pPr>
        <w:pStyle w:val="Textoindependiente"/>
        <w:spacing w:before="107"/>
      </w:pPr>
    </w:p>
    <w:p w:rsidR="004C60DF" w:rsidRDefault="00837B24">
      <w:pPr>
        <w:pStyle w:val="Ttulo5"/>
        <w:jc w:val="both"/>
      </w:pPr>
      <w:r>
        <w:t>Instalaciones</w:t>
      </w:r>
      <w:r>
        <w:rPr>
          <w:spacing w:val="-6"/>
        </w:rPr>
        <w:t xml:space="preserve"> </w:t>
      </w:r>
      <w:r>
        <w:t>de</w:t>
      </w:r>
      <w:r>
        <w:rPr>
          <w:spacing w:val="-6"/>
        </w:rPr>
        <w:t xml:space="preserve"> </w:t>
      </w:r>
      <w:r>
        <w:t>Muy</w:t>
      </w:r>
      <w:r>
        <w:rPr>
          <w:spacing w:val="-6"/>
        </w:rPr>
        <w:t xml:space="preserve"> </w:t>
      </w:r>
      <w:r>
        <w:t>Baja</w:t>
      </w:r>
      <w:r>
        <w:rPr>
          <w:spacing w:val="-6"/>
        </w:rPr>
        <w:t xml:space="preserve"> </w:t>
      </w:r>
      <w:r>
        <w:t>Tensión</w:t>
      </w:r>
      <w:r>
        <w:rPr>
          <w:spacing w:val="-5"/>
        </w:rPr>
        <w:t xml:space="preserve"> </w:t>
      </w:r>
      <w:r>
        <w:rPr>
          <w:spacing w:val="-2"/>
        </w:rPr>
        <w:t>(MBT)</w:t>
      </w:r>
    </w:p>
    <w:p w:rsidR="004C60DF" w:rsidRDefault="00837B24">
      <w:pPr>
        <w:spacing w:before="251"/>
        <w:ind w:left="847"/>
        <w:jc w:val="both"/>
        <w:rPr>
          <w:b/>
        </w:rPr>
      </w:pPr>
      <w:r>
        <w:rPr>
          <w:b/>
        </w:rPr>
        <w:t>Instalaciones</w:t>
      </w:r>
      <w:r>
        <w:rPr>
          <w:b/>
          <w:spacing w:val="-9"/>
        </w:rPr>
        <w:t xml:space="preserve"> </w:t>
      </w:r>
      <w:r>
        <w:rPr>
          <w:b/>
        </w:rPr>
        <w:t>de</w:t>
      </w:r>
      <w:r>
        <w:rPr>
          <w:b/>
          <w:spacing w:val="-6"/>
        </w:rPr>
        <w:t xml:space="preserve"> </w:t>
      </w:r>
      <w:r>
        <w:rPr>
          <w:b/>
        </w:rPr>
        <w:t>Servicios</w:t>
      </w:r>
      <w:r>
        <w:rPr>
          <w:b/>
          <w:spacing w:val="-6"/>
        </w:rPr>
        <w:t xml:space="preserve"> </w:t>
      </w:r>
      <w:r>
        <w:rPr>
          <w:b/>
        </w:rPr>
        <w:t>Auxiliares</w:t>
      </w:r>
      <w:r>
        <w:rPr>
          <w:b/>
          <w:spacing w:val="-6"/>
        </w:rPr>
        <w:t xml:space="preserve"> </w:t>
      </w:r>
      <w:r>
        <w:rPr>
          <w:b/>
        </w:rPr>
        <w:t>de</w:t>
      </w:r>
      <w:r>
        <w:rPr>
          <w:b/>
          <w:spacing w:val="-6"/>
        </w:rPr>
        <w:t xml:space="preserve"> </w:t>
      </w:r>
      <w:r>
        <w:rPr>
          <w:b/>
        </w:rPr>
        <w:t>muy</w:t>
      </w:r>
      <w:r>
        <w:rPr>
          <w:b/>
          <w:spacing w:val="-6"/>
        </w:rPr>
        <w:t xml:space="preserve"> </w:t>
      </w:r>
      <w:r>
        <w:rPr>
          <w:b/>
        </w:rPr>
        <w:t>Baja</w:t>
      </w:r>
      <w:r>
        <w:rPr>
          <w:b/>
          <w:spacing w:val="-6"/>
        </w:rPr>
        <w:t xml:space="preserve"> </w:t>
      </w:r>
      <w:r>
        <w:rPr>
          <w:b/>
          <w:spacing w:val="-2"/>
        </w:rPr>
        <w:t>Tensión</w:t>
      </w:r>
    </w:p>
    <w:p w:rsidR="004C60DF" w:rsidRDefault="00837B24">
      <w:pPr>
        <w:spacing w:before="177" w:line="252" w:lineRule="auto"/>
        <w:ind w:left="847" w:right="428"/>
        <w:jc w:val="both"/>
        <w:rPr>
          <w:b/>
        </w:rPr>
      </w:pPr>
      <w:r>
        <w:rPr>
          <w:b/>
        </w:rPr>
        <w:t>Comprende los sistemas que se caracterizan por su baja tensión (inferiores a 24 VCC o VCA) y poco consumo energético. Los más frecuentes en los edificios son:</w:t>
      </w:r>
    </w:p>
    <w:p w:rsidR="004C60DF" w:rsidRDefault="00837B24">
      <w:pPr>
        <w:pStyle w:val="Prrafodelista"/>
        <w:numPr>
          <w:ilvl w:val="0"/>
          <w:numId w:val="92"/>
        </w:numPr>
        <w:tabs>
          <w:tab w:val="left" w:pos="1567"/>
        </w:tabs>
        <w:spacing w:before="159"/>
        <w:rPr>
          <w:sz w:val="23"/>
        </w:rPr>
      </w:pPr>
      <w:r>
        <w:rPr>
          <w:sz w:val="23"/>
        </w:rPr>
        <w:t>Instalación</w:t>
      </w:r>
      <w:r>
        <w:rPr>
          <w:spacing w:val="-5"/>
          <w:sz w:val="23"/>
        </w:rPr>
        <w:t xml:space="preserve"> </w:t>
      </w:r>
      <w:r>
        <w:rPr>
          <w:sz w:val="23"/>
        </w:rPr>
        <w:t>de</w:t>
      </w:r>
      <w:r>
        <w:rPr>
          <w:spacing w:val="-3"/>
          <w:sz w:val="23"/>
        </w:rPr>
        <w:t xml:space="preserve"> </w:t>
      </w:r>
      <w:r>
        <w:rPr>
          <w:sz w:val="23"/>
        </w:rPr>
        <w:t>alarma</w:t>
      </w:r>
      <w:r>
        <w:rPr>
          <w:spacing w:val="-3"/>
          <w:sz w:val="23"/>
        </w:rPr>
        <w:t xml:space="preserve"> </w:t>
      </w:r>
      <w:r>
        <w:rPr>
          <w:sz w:val="23"/>
        </w:rPr>
        <w:t>y</w:t>
      </w:r>
      <w:r>
        <w:rPr>
          <w:spacing w:val="-3"/>
          <w:sz w:val="23"/>
        </w:rPr>
        <w:t xml:space="preserve"> </w:t>
      </w:r>
      <w:r>
        <w:rPr>
          <w:sz w:val="23"/>
        </w:rPr>
        <w:t>protección</w:t>
      </w:r>
      <w:r>
        <w:rPr>
          <w:spacing w:val="-3"/>
          <w:sz w:val="23"/>
        </w:rPr>
        <w:t xml:space="preserve"> </w:t>
      </w:r>
      <w:r>
        <w:rPr>
          <w:sz w:val="23"/>
        </w:rPr>
        <w:t>contra</w:t>
      </w:r>
      <w:r>
        <w:rPr>
          <w:spacing w:val="-2"/>
          <w:sz w:val="23"/>
        </w:rPr>
        <w:t xml:space="preserve"> incendio.</w:t>
      </w:r>
    </w:p>
    <w:p w:rsidR="004C60DF" w:rsidRDefault="00837B24">
      <w:pPr>
        <w:pStyle w:val="Prrafodelista"/>
        <w:numPr>
          <w:ilvl w:val="0"/>
          <w:numId w:val="92"/>
        </w:numPr>
        <w:tabs>
          <w:tab w:val="left" w:pos="1567"/>
        </w:tabs>
        <w:spacing w:before="252"/>
        <w:rPr>
          <w:sz w:val="23"/>
        </w:rPr>
      </w:pPr>
      <w:r>
        <w:rPr>
          <w:sz w:val="23"/>
        </w:rPr>
        <w:t>Instalación</w:t>
      </w:r>
      <w:r>
        <w:rPr>
          <w:spacing w:val="-4"/>
          <w:sz w:val="23"/>
        </w:rPr>
        <w:t xml:space="preserve"> </w:t>
      </w:r>
      <w:r>
        <w:rPr>
          <w:sz w:val="23"/>
        </w:rPr>
        <w:t>de</w:t>
      </w:r>
      <w:r>
        <w:rPr>
          <w:spacing w:val="-4"/>
          <w:sz w:val="23"/>
        </w:rPr>
        <w:t xml:space="preserve"> </w:t>
      </w:r>
      <w:r>
        <w:rPr>
          <w:sz w:val="23"/>
        </w:rPr>
        <w:t>seguridad</w:t>
      </w:r>
      <w:r>
        <w:rPr>
          <w:spacing w:val="-4"/>
          <w:sz w:val="23"/>
        </w:rPr>
        <w:t xml:space="preserve"> </w:t>
      </w:r>
      <w:r>
        <w:rPr>
          <w:sz w:val="23"/>
        </w:rPr>
        <w:t>contra</w:t>
      </w:r>
      <w:r>
        <w:rPr>
          <w:spacing w:val="-4"/>
          <w:sz w:val="23"/>
        </w:rPr>
        <w:t xml:space="preserve"> </w:t>
      </w:r>
      <w:r>
        <w:rPr>
          <w:spacing w:val="-2"/>
          <w:sz w:val="23"/>
        </w:rPr>
        <w:t>robo.</w:t>
      </w:r>
    </w:p>
    <w:p w:rsidR="004C60DF" w:rsidRDefault="00837B24">
      <w:pPr>
        <w:pStyle w:val="Prrafodelista"/>
        <w:numPr>
          <w:ilvl w:val="0"/>
          <w:numId w:val="92"/>
        </w:numPr>
        <w:tabs>
          <w:tab w:val="left" w:pos="1567"/>
        </w:tabs>
        <w:spacing w:before="256"/>
        <w:rPr>
          <w:sz w:val="23"/>
        </w:rPr>
      </w:pPr>
      <w:r>
        <w:rPr>
          <w:sz w:val="23"/>
        </w:rPr>
        <w:t>Instalación</w:t>
      </w:r>
      <w:r>
        <w:rPr>
          <w:spacing w:val="-3"/>
          <w:sz w:val="23"/>
        </w:rPr>
        <w:t xml:space="preserve"> </w:t>
      </w:r>
      <w:r>
        <w:rPr>
          <w:sz w:val="23"/>
        </w:rPr>
        <w:t>de</w:t>
      </w:r>
      <w:r>
        <w:rPr>
          <w:spacing w:val="-2"/>
          <w:sz w:val="23"/>
        </w:rPr>
        <w:t xml:space="preserve"> telecomunicaciones.</w:t>
      </w:r>
    </w:p>
    <w:p w:rsidR="004C60DF" w:rsidRDefault="00837B24">
      <w:pPr>
        <w:pStyle w:val="Prrafodelista"/>
        <w:numPr>
          <w:ilvl w:val="0"/>
          <w:numId w:val="92"/>
        </w:numPr>
        <w:tabs>
          <w:tab w:val="left" w:pos="1567"/>
        </w:tabs>
        <w:spacing w:before="251"/>
        <w:rPr>
          <w:sz w:val="23"/>
        </w:rPr>
      </w:pPr>
      <w:r>
        <w:rPr>
          <w:sz w:val="23"/>
        </w:rPr>
        <w:t>Instalación</w:t>
      </w:r>
      <w:r>
        <w:rPr>
          <w:spacing w:val="-5"/>
          <w:sz w:val="23"/>
        </w:rPr>
        <w:t xml:space="preserve"> </w:t>
      </w:r>
      <w:r>
        <w:rPr>
          <w:sz w:val="23"/>
        </w:rPr>
        <w:t>de</w:t>
      </w:r>
      <w:r>
        <w:rPr>
          <w:spacing w:val="-3"/>
          <w:sz w:val="23"/>
        </w:rPr>
        <w:t xml:space="preserve"> </w:t>
      </w:r>
      <w:r>
        <w:rPr>
          <w:sz w:val="23"/>
        </w:rPr>
        <w:t>portero</w:t>
      </w:r>
      <w:r>
        <w:rPr>
          <w:spacing w:val="-2"/>
          <w:sz w:val="23"/>
        </w:rPr>
        <w:t xml:space="preserve"> </w:t>
      </w:r>
      <w:r>
        <w:rPr>
          <w:sz w:val="23"/>
        </w:rPr>
        <w:t>eléctrico</w:t>
      </w:r>
      <w:r>
        <w:rPr>
          <w:spacing w:val="-3"/>
          <w:sz w:val="23"/>
        </w:rPr>
        <w:t xml:space="preserve"> </w:t>
      </w:r>
      <w:r>
        <w:rPr>
          <w:sz w:val="23"/>
        </w:rPr>
        <w:t>o</w:t>
      </w:r>
      <w:r>
        <w:rPr>
          <w:spacing w:val="-2"/>
          <w:sz w:val="23"/>
        </w:rPr>
        <w:t xml:space="preserve"> intercomunicadores.</w:t>
      </w:r>
    </w:p>
    <w:p w:rsidR="004C60DF" w:rsidRDefault="00837B24">
      <w:pPr>
        <w:pStyle w:val="Prrafodelista"/>
        <w:numPr>
          <w:ilvl w:val="0"/>
          <w:numId w:val="92"/>
        </w:numPr>
        <w:tabs>
          <w:tab w:val="left" w:pos="1567"/>
        </w:tabs>
        <w:spacing w:before="256"/>
        <w:rPr>
          <w:sz w:val="23"/>
        </w:rPr>
      </w:pPr>
      <w:r>
        <w:rPr>
          <w:sz w:val="23"/>
        </w:rPr>
        <w:lastRenderedPageBreak/>
        <w:t>Instalación</w:t>
      </w:r>
      <w:r>
        <w:rPr>
          <w:spacing w:val="-7"/>
          <w:sz w:val="23"/>
        </w:rPr>
        <w:t xml:space="preserve"> </w:t>
      </w:r>
      <w:r>
        <w:rPr>
          <w:sz w:val="23"/>
        </w:rPr>
        <w:t>de</w:t>
      </w:r>
      <w:r>
        <w:rPr>
          <w:spacing w:val="-4"/>
          <w:sz w:val="23"/>
        </w:rPr>
        <w:t xml:space="preserve"> </w:t>
      </w:r>
      <w:r>
        <w:rPr>
          <w:sz w:val="23"/>
        </w:rPr>
        <w:t>señalización,</w:t>
      </w:r>
      <w:r>
        <w:rPr>
          <w:spacing w:val="-4"/>
          <w:sz w:val="23"/>
        </w:rPr>
        <w:t xml:space="preserve"> </w:t>
      </w:r>
      <w:r>
        <w:rPr>
          <w:sz w:val="23"/>
        </w:rPr>
        <w:t>llamada</w:t>
      </w:r>
      <w:r>
        <w:rPr>
          <w:spacing w:val="-5"/>
          <w:sz w:val="23"/>
        </w:rPr>
        <w:t xml:space="preserve"> </w:t>
      </w:r>
      <w:r>
        <w:rPr>
          <w:sz w:val="23"/>
        </w:rPr>
        <w:t>(timbres)</w:t>
      </w:r>
      <w:r>
        <w:rPr>
          <w:spacing w:val="-4"/>
          <w:sz w:val="23"/>
        </w:rPr>
        <w:t xml:space="preserve"> </w:t>
      </w:r>
      <w:r>
        <w:rPr>
          <w:sz w:val="23"/>
        </w:rPr>
        <w:t>y</w:t>
      </w:r>
      <w:r>
        <w:rPr>
          <w:spacing w:val="-4"/>
          <w:sz w:val="23"/>
        </w:rPr>
        <w:t xml:space="preserve"> </w:t>
      </w:r>
      <w:r>
        <w:rPr>
          <w:spacing w:val="-2"/>
          <w:sz w:val="23"/>
        </w:rPr>
        <w:t>similares.</w:t>
      </w:r>
    </w:p>
    <w:p w:rsidR="004C60DF" w:rsidRDefault="00837B24">
      <w:pPr>
        <w:pStyle w:val="Prrafodelista"/>
        <w:numPr>
          <w:ilvl w:val="0"/>
          <w:numId w:val="92"/>
        </w:numPr>
        <w:tabs>
          <w:tab w:val="left" w:pos="1567"/>
        </w:tabs>
        <w:spacing w:before="252"/>
        <w:rPr>
          <w:sz w:val="23"/>
        </w:rPr>
      </w:pPr>
      <w:r>
        <w:rPr>
          <w:sz w:val="23"/>
        </w:rPr>
        <w:t>Instalación</w:t>
      </w:r>
      <w:r>
        <w:rPr>
          <w:spacing w:val="-5"/>
          <w:sz w:val="23"/>
        </w:rPr>
        <w:t xml:space="preserve"> </w:t>
      </w:r>
      <w:r>
        <w:rPr>
          <w:sz w:val="23"/>
        </w:rPr>
        <w:t>de</w:t>
      </w:r>
      <w:r>
        <w:rPr>
          <w:spacing w:val="-3"/>
          <w:sz w:val="23"/>
        </w:rPr>
        <w:t xml:space="preserve"> </w:t>
      </w:r>
      <w:r>
        <w:rPr>
          <w:sz w:val="23"/>
        </w:rPr>
        <w:t>sistemas</w:t>
      </w:r>
      <w:r>
        <w:rPr>
          <w:spacing w:val="-4"/>
          <w:sz w:val="23"/>
        </w:rPr>
        <w:t xml:space="preserve"> </w:t>
      </w:r>
      <w:r>
        <w:rPr>
          <w:sz w:val="23"/>
        </w:rPr>
        <w:t>de</w:t>
      </w:r>
      <w:r>
        <w:rPr>
          <w:spacing w:val="-3"/>
          <w:sz w:val="23"/>
        </w:rPr>
        <w:t xml:space="preserve"> </w:t>
      </w:r>
      <w:r>
        <w:rPr>
          <w:spacing w:val="-2"/>
          <w:sz w:val="23"/>
        </w:rPr>
        <w:t>relojes.</w:t>
      </w:r>
    </w:p>
    <w:p w:rsidR="004C60DF" w:rsidRDefault="00837B24">
      <w:pPr>
        <w:pStyle w:val="Prrafodelista"/>
        <w:numPr>
          <w:ilvl w:val="0"/>
          <w:numId w:val="92"/>
        </w:numPr>
        <w:tabs>
          <w:tab w:val="left" w:pos="1567"/>
        </w:tabs>
        <w:spacing w:before="256"/>
        <w:rPr>
          <w:sz w:val="23"/>
        </w:rPr>
      </w:pPr>
      <w:r>
        <w:rPr>
          <w:sz w:val="23"/>
        </w:rPr>
        <w:t>Instalación</w:t>
      </w:r>
      <w:r>
        <w:rPr>
          <w:spacing w:val="-4"/>
          <w:sz w:val="23"/>
        </w:rPr>
        <w:t xml:space="preserve"> </w:t>
      </w:r>
      <w:r>
        <w:rPr>
          <w:sz w:val="23"/>
        </w:rPr>
        <w:t>de</w:t>
      </w:r>
      <w:r>
        <w:rPr>
          <w:spacing w:val="-2"/>
          <w:sz w:val="23"/>
        </w:rPr>
        <w:t xml:space="preserve"> </w:t>
      </w:r>
      <w:r>
        <w:rPr>
          <w:sz w:val="23"/>
        </w:rPr>
        <w:t>circuitos</w:t>
      </w:r>
      <w:r>
        <w:rPr>
          <w:spacing w:val="-2"/>
          <w:sz w:val="23"/>
        </w:rPr>
        <w:t xml:space="preserve"> </w:t>
      </w:r>
      <w:r>
        <w:rPr>
          <w:sz w:val="23"/>
        </w:rPr>
        <w:t>de</w:t>
      </w:r>
      <w:r>
        <w:rPr>
          <w:spacing w:val="-2"/>
          <w:sz w:val="23"/>
        </w:rPr>
        <w:t xml:space="preserve"> </w:t>
      </w:r>
      <w:r>
        <w:rPr>
          <w:sz w:val="23"/>
        </w:rPr>
        <w:t>antenas</w:t>
      </w:r>
      <w:r>
        <w:rPr>
          <w:spacing w:val="-2"/>
          <w:sz w:val="23"/>
        </w:rPr>
        <w:t xml:space="preserve"> </w:t>
      </w:r>
      <w:r>
        <w:rPr>
          <w:sz w:val="23"/>
        </w:rPr>
        <w:t>de</w:t>
      </w:r>
      <w:r>
        <w:rPr>
          <w:spacing w:val="-2"/>
          <w:sz w:val="23"/>
        </w:rPr>
        <w:t xml:space="preserve"> </w:t>
      </w:r>
      <w:r>
        <w:rPr>
          <w:sz w:val="23"/>
        </w:rPr>
        <w:t>TV</w:t>
      </w:r>
      <w:r>
        <w:rPr>
          <w:spacing w:val="-2"/>
          <w:sz w:val="23"/>
        </w:rPr>
        <w:t xml:space="preserve"> </w:t>
      </w:r>
      <w:r>
        <w:rPr>
          <w:sz w:val="23"/>
        </w:rPr>
        <w:t>y</w:t>
      </w:r>
      <w:r>
        <w:rPr>
          <w:spacing w:val="-2"/>
          <w:sz w:val="23"/>
        </w:rPr>
        <w:t xml:space="preserve"> </w:t>
      </w:r>
      <w:r>
        <w:rPr>
          <w:sz w:val="23"/>
        </w:rPr>
        <w:t>de</w:t>
      </w:r>
      <w:r>
        <w:rPr>
          <w:spacing w:val="-2"/>
          <w:sz w:val="23"/>
        </w:rPr>
        <w:t xml:space="preserve"> radio.</w:t>
      </w:r>
    </w:p>
    <w:p w:rsidR="004C60DF" w:rsidRDefault="00837B24">
      <w:pPr>
        <w:pStyle w:val="Textoindependiente"/>
        <w:spacing w:before="251" w:line="357" w:lineRule="auto"/>
        <w:ind w:left="847" w:right="424"/>
        <w:jc w:val="both"/>
      </w:pPr>
      <w:r>
        <w:t xml:space="preserve">Los circuitos de MBT exigen condiciones especiales de seguridad, entre las que se pueden </w:t>
      </w:r>
      <w:r>
        <w:rPr>
          <w:spacing w:val="-2"/>
        </w:rPr>
        <w:t>mencionar:</w:t>
      </w:r>
    </w:p>
    <w:p w:rsidR="004C60DF" w:rsidRDefault="00837B24">
      <w:pPr>
        <w:pStyle w:val="Prrafodelista"/>
        <w:numPr>
          <w:ilvl w:val="0"/>
          <w:numId w:val="92"/>
        </w:numPr>
        <w:tabs>
          <w:tab w:val="left" w:pos="1567"/>
        </w:tabs>
        <w:spacing w:before="126" w:line="360" w:lineRule="auto"/>
        <w:ind w:right="426"/>
        <w:jc w:val="both"/>
        <w:rPr>
          <w:sz w:val="23"/>
        </w:rPr>
      </w:pPr>
      <w:r>
        <w:rPr>
          <w:sz w:val="23"/>
        </w:rPr>
        <w:t>Para tensiones inferiores a 24 VCC o VCA no es necesario tomar medidas especiales de seguridad contra contactos directos o indirectos; no obstante, es conveniente que estén protegidas contra sobre intensidades para evitar que se deterioren por esta causa.</w:t>
      </w:r>
    </w:p>
    <w:p w:rsidR="004C60DF" w:rsidRDefault="00837B24">
      <w:pPr>
        <w:pStyle w:val="Prrafodelista"/>
        <w:numPr>
          <w:ilvl w:val="0"/>
          <w:numId w:val="92"/>
        </w:numPr>
        <w:tabs>
          <w:tab w:val="left" w:pos="1567"/>
        </w:tabs>
        <w:spacing w:before="118" w:line="360" w:lineRule="auto"/>
        <w:ind w:right="423"/>
        <w:jc w:val="both"/>
        <w:rPr>
          <w:sz w:val="23"/>
        </w:rPr>
      </w:pPr>
      <w:r>
        <w:rPr>
          <w:sz w:val="23"/>
        </w:rPr>
        <w:t>La alimentación se efectuará mediante transformadores con separación eléctrica entre los bobinados primario y secundario, cuyos elementos metálicos y núcleo estarán adecuadamente conectados al sistema de puesta a tierra.</w:t>
      </w:r>
    </w:p>
    <w:p w:rsidR="004C60DF" w:rsidRDefault="00837B24">
      <w:pPr>
        <w:pStyle w:val="Prrafodelista"/>
        <w:numPr>
          <w:ilvl w:val="0"/>
          <w:numId w:val="92"/>
        </w:numPr>
        <w:tabs>
          <w:tab w:val="left" w:pos="1567"/>
        </w:tabs>
        <w:spacing w:before="123" w:line="357" w:lineRule="auto"/>
        <w:ind w:right="422"/>
        <w:jc w:val="both"/>
        <w:rPr>
          <w:sz w:val="23"/>
        </w:rPr>
      </w:pPr>
      <w:r>
        <w:rPr>
          <w:sz w:val="23"/>
        </w:rPr>
        <w:t>Los conductores de muy baja tensión deberán disponer de canalizaciones</w:t>
      </w:r>
      <w:r>
        <w:rPr>
          <w:spacing w:val="80"/>
          <w:sz w:val="23"/>
        </w:rPr>
        <w:t xml:space="preserve"> </w:t>
      </w:r>
      <w:r>
        <w:rPr>
          <w:sz w:val="23"/>
        </w:rPr>
        <w:t>independientes del resto de los circuitos.</w:t>
      </w:r>
    </w:p>
    <w:p w:rsidR="004C60DF" w:rsidRDefault="00837B24">
      <w:pPr>
        <w:pStyle w:val="Prrafodelista"/>
        <w:numPr>
          <w:ilvl w:val="0"/>
          <w:numId w:val="92"/>
        </w:numPr>
        <w:tabs>
          <w:tab w:val="left" w:pos="1567"/>
        </w:tabs>
        <w:spacing w:before="126" w:line="357" w:lineRule="auto"/>
        <w:ind w:right="430"/>
        <w:jc w:val="both"/>
        <w:rPr>
          <w:sz w:val="23"/>
        </w:rPr>
      </w:pPr>
      <w:r>
        <w:rPr>
          <w:sz w:val="23"/>
        </w:rPr>
        <w:t>Ninguna de las partes conductoras ni de masa tendrán contacto con partes activas, neutros o masas de los circuitos de potencia.</w:t>
      </w:r>
    </w:p>
    <w:p w:rsidR="004C60DF" w:rsidRDefault="004C60DF">
      <w:pPr>
        <w:pStyle w:val="Prrafodelista"/>
        <w:spacing w:line="357" w:lineRule="auto"/>
        <w:jc w:val="both"/>
        <w:rPr>
          <w:sz w:val="23"/>
        </w:rPr>
        <w:sectPr w:rsidR="004C60DF">
          <w:pgSz w:w="11910" w:h="16840"/>
          <w:pgMar w:top="520" w:right="425" w:bottom="1500" w:left="283" w:header="280" w:footer="1271" w:gutter="0"/>
          <w:cols w:space="720"/>
        </w:sectPr>
      </w:pPr>
    </w:p>
    <w:p w:rsidR="004C60DF" w:rsidRDefault="004C60DF">
      <w:pPr>
        <w:pStyle w:val="Textoindependiente"/>
        <w:spacing w:before="43"/>
      </w:pPr>
    </w:p>
    <w:p w:rsidR="004C60DF" w:rsidRDefault="00837B24">
      <w:pPr>
        <w:pStyle w:val="Ttulo5"/>
        <w:spacing w:before="1"/>
      </w:pPr>
      <w:r>
        <w:t>Instalaciones</w:t>
      </w:r>
      <w:r>
        <w:rPr>
          <w:spacing w:val="-7"/>
        </w:rPr>
        <w:t xml:space="preserve"> </w:t>
      </w:r>
      <w:r>
        <w:t>de</w:t>
      </w:r>
      <w:r>
        <w:rPr>
          <w:spacing w:val="-5"/>
        </w:rPr>
        <w:t xml:space="preserve"> </w:t>
      </w:r>
      <w:r>
        <w:t>Alarma</w:t>
      </w:r>
      <w:r>
        <w:rPr>
          <w:spacing w:val="-4"/>
        </w:rPr>
        <w:t xml:space="preserve"> </w:t>
      </w:r>
      <w:r>
        <w:t>y</w:t>
      </w:r>
      <w:r>
        <w:rPr>
          <w:spacing w:val="-5"/>
        </w:rPr>
        <w:t xml:space="preserve"> </w:t>
      </w:r>
      <w:r>
        <w:t>Protección</w:t>
      </w:r>
      <w:r>
        <w:rPr>
          <w:spacing w:val="-5"/>
        </w:rPr>
        <w:t xml:space="preserve"> </w:t>
      </w:r>
      <w:r>
        <w:t>Contra</w:t>
      </w:r>
      <w:r>
        <w:rPr>
          <w:spacing w:val="-4"/>
        </w:rPr>
        <w:t xml:space="preserve"> </w:t>
      </w:r>
      <w:r>
        <w:rPr>
          <w:spacing w:val="-2"/>
        </w:rPr>
        <w:t>Incendios</w:t>
      </w:r>
    </w:p>
    <w:p w:rsidR="004C60DF" w:rsidRDefault="00837B24">
      <w:pPr>
        <w:pStyle w:val="Textoindependiente"/>
        <w:spacing w:before="256" w:line="360" w:lineRule="auto"/>
        <w:ind w:left="847" w:right="421"/>
        <w:jc w:val="both"/>
      </w:pPr>
      <w:r>
        <w:t>Los sistemas de alarma tienen por objeto informar a una central y a otros repetidores que se está produciendo un siniestro, que debe combatirse antes que adquiera grandes proporciones. Las medidas de protección contra incendios que se pueden tomar son:</w:t>
      </w:r>
    </w:p>
    <w:p w:rsidR="004C60DF" w:rsidRDefault="00837B24">
      <w:pPr>
        <w:pStyle w:val="Prrafodelista"/>
        <w:numPr>
          <w:ilvl w:val="1"/>
          <w:numId w:val="92"/>
        </w:numPr>
        <w:tabs>
          <w:tab w:val="left" w:pos="2286"/>
        </w:tabs>
        <w:spacing w:before="118"/>
        <w:ind w:left="2286" w:hanging="539"/>
        <w:jc w:val="both"/>
        <w:rPr>
          <w:sz w:val="23"/>
        </w:rPr>
      </w:pPr>
      <w:r>
        <w:rPr>
          <w:sz w:val="23"/>
        </w:rPr>
        <w:t>Corte</w:t>
      </w:r>
      <w:r>
        <w:rPr>
          <w:spacing w:val="-7"/>
          <w:sz w:val="23"/>
        </w:rPr>
        <w:t xml:space="preserve"> </w:t>
      </w:r>
      <w:r>
        <w:rPr>
          <w:sz w:val="23"/>
        </w:rPr>
        <w:t>del</w:t>
      </w:r>
      <w:r>
        <w:rPr>
          <w:spacing w:val="-4"/>
          <w:sz w:val="23"/>
        </w:rPr>
        <w:t xml:space="preserve"> </w:t>
      </w:r>
      <w:r>
        <w:rPr>
          <w:sz w:val="23"/>
        </w:rPr>
        <w:t>circuito</w:t>
      </w:r>
      <w:r>
        <w:rPr>
          <w:spacing w:val="-4"/>
          <w:sz w:val="23"/>
        </w:rPr>
        <w:t xml:space="preserve"> </w:t>
      </w:r>
      <w:r>
        <w:rPr>
          <w:sz w:val="23"/>
        </w:rPr>
        <w:t>de</w:t>
      </w:r>
      <w:r>
        <w:rPr>
          <w:spacing w:val="-5"/>
          <w:sz w:val="23"/>
        </w:rPr>
        <w:t xml:space="preserve"> </w:t>
      </w:r>
      <w:r>
        <w:rPr>
          <w:sz w:val="23"/>
        </w:rPr>
        <w:t>aireación</w:t>
      </w:r>
      <w:r>
        <w:rPr>
          <w:spacing w:val="-4"/>
          <w:sz w:val="23"/>
        </w:rPr>
        <w:t xml:space="preserve"> </w:t>
      </w:r>
      <w:r>
        <w:rPr>
          <w:sz w:val="23"/>
        </w:rPr>
        <w:t>y</w:t>
      </w:r>
      <w:r>
        <w:rPr>
          <w:spacing w:val="-4"/>
          <w:sz w:val="23"/>
        </w:rPr>
        <w:t xml:space="preserve"> </w:t>
      </w:r>
      <w:r>
        <w:rPr>
          <w:sz w:val="23"/>
        </w:rPr>
        <w:t>cierre</w:t>
      </w:r>
      <w:r>
        <w:rPr>
          <w:spacing w:val="-4"/>
          <w:sz w:val="23"/>
        </w:rPr>
        <w:t xml:space="preserve"> </w:t>
      </w:r>
      <w:r>
        <w:rPr>
          <w:sz w:val="23"/>
        </w:rPr>
        <w:t>de</w:t>
      </w:r>
      <w:r>
        <w:rPr>
          <w:spacing w:val="-5"/>
          <w:sz w:val="23"/>
        </w:rPr>
        <w:t xml:space="preserve"> </w:t>
      </w:r>
      <w:r>
        <w:rPr>
          <w:sz w:val="23"/>
        </w:rPr>
        <w:t>la</w:t>
      </w:r>
      <w:r>
        <w:rPr>
          <w:spacing w:val="-4"/>
          <w:sz w:val="23"/>
        </w:rPr>
        <w:t xml:space="preserve"> </w:t>
      </w:r>
      <w:r>
        <w:rPr>
          <w:sz w:val="23"/>
        </w:rPr>
        <w:t>válvula</w:t>
      </w:r>
      <w:r>
        <w:rPr>
          <w:spacing w:val="-4"/>
          <w:sz w:val="23"/>
        </w:rPr>
        <w:t xml:space="preserve"> </w:t>
      </w:r>
      <w:r>
        <w:rPr>
          <w:sz w:val="23"/>
        </w:rPr>
        <w:t>de</w:t>
      </w:r>
      <w:r>
        <w:rPr>
          <w:spacing w:val="-4"/>
          <w:sz w:val="23"/>
        </w:rPr>
        <w:t xml:space="preserve"> </w:t>
      </w:r>
      <w:r>
        <w:rPr>
          <w:spacing w:val="-2"/>
          <w:sz w:val="23"/>
        </w:rPr>
        <w:t>ventilación.</w:t>
      </w:r>
    </w:p>
    <w:p w:rsidR="004C60DF" w:rsidRDefault="00837B24">
      <w:pPr>
        <w:pStyle w:val="Prrafodelista"/>
        <w:numPr>
          <w:ilvl w:val="1"/>
          <w:numId w:val="92"/>
        </w:numPr>
        <w:tabs>
          <w:tab w:val="left" w:pos="2286"/>
        </w:tabs>
        <w:spacing w:before="256"/>
        <w:ind w:left="2286" w:hanging="539"/>
        <w:jc w:val="both"/>
        <w:rPr>
          <w:sz w:val="23"/>
        </w:rPr>
      </w:pPr>
      <w:r>
        <w:rPr>
          <w:sz w:val="23"/>
        </w:rPr>
        <w:t>Cierre</w:t>
      </w:r>
      <w:r>
        <w:rPr>
          <w:spacing w:val="-6"/>
          <w:sz w:val="23"/>
        </w:rPr>
        <w:t xml:space="preserve"> </w:t>
      </w:r>
      <w:r>
        <w:rPr>
          <w:sz w:val="23"/>
        </w:rPr>
        <w:t>de</w:t>
      </w:r>
      <w:r>
        <w:rPr>
          <w:spacing w:val="-5"/>
          <w:sz w:val="23"/>
        </w:rPr>
        <w:t xml:space="preserve"> </w:t>
      </w:r>
      <w:r>
        <w:rPr>
          <w:sz w:val="23"/>
        </w:rPr>
        <w:t>las</w:t>
      </w:r>
      <w:r>
        <w:rPr>
          <w:spacing w:val="-5"/>
          <w:sz w:val="23"/>
        </w:rPr>
        <w:t xml:space="preserve"> </w:t>
      </w:r>
      <w:r>
        <w:rPr>
          <w:sz w:val="23"/>
        </w:rPr>
        <w:t>puertas</w:t>
      </w:r>
      <w:r>
        <w:rPr>
          <w:spacing w:val="-5"/>
          <w:sz w:val="23"/>
        </w:rPr>
        <w:t xml:space="preserve"> </w:t>
      </w:r>
      <w:r>
        <w:rPr>
          <w:sz w:val="23"/>
        </w:rPr>
        <w:t>de</w:t>
      </w:r>
      <w:r>
        <w:rPr>
          <w:spacing w:val="-5"/>
          <w:sz w:val="23"/>
        </w:rPr>
        <w:t xml:space="preserve"> </w:t>
      </w:r>
      <w:r>
        <w:rPr>
          <w:sz w:val="23"/>
        </w:rPr>
        <w:t>protección</w:t>
      </w:r>
      <w:r>
        <w:rPr>
          <w:spacing w:val="-5"/>
          <w:sz w:val="23"/>
        </w:rPr>
        <w:t xml:space="preserve"> </w:t>
      </w:r>
      <w:r>
        <w:rPr>
          <w:sz w:val="23"/>
        </w:rPr>
        <w:t>contra</w:t>
      </w:r>
      <w:r>
        <w:rPr>
          <w:spacing w:val="-5"/>
          <w:sz w:val="23"/>
        </w:rPr>
        <w:t xml:space="preserve"> </w:t>
      </w:r>
      <w:r>
        <w:rPr>
          <w:spacing w:val="-2"/>
          <w:sz w:val="23"/>
        </w:rPr>
        <w:t>incendios.</w:t>
      </w:r>
    </w:p>
    <w:p w:rsidR="004C60DF" w:rsidRDefault="00837B24">
      <w:pPr>
        <w:pStyle w:val="Prrafodelista"/>
        <w:numPr>
          <w:ilvl w:val="1"/>
          <w:numId w:val="92"/>
        </w:numPr>
        <w:tabs>
          <w:tab w:val="left" w:pos="2286"/>
        </w:tabs>
        <w:spacing w:before="251"/>
        <w:ind w:left="2286" w:hanging="539"/>
        <w:jc w:val="both"/>
        <w:rPr>
          <w:sz w:val="23"/>
        </w:rPr>
      </w:pPr>
      <w:r>
        <w:rPr>
          <w:sz w:val="23"/>
        </w:rPr>
        <w:t>Desconexión</w:t>
      </w:r>
      <w:r>
        <w:rPr>
          <w:spacing w:val="-5"/>
          <w:sz w:val="23"/>
        </w:rPr>
        <w:t xml:space="preserve"> </w:t>
      </w:r>
      <w:r>
        <w:rPr>
          <w:sz w:val="23"/>
        </w:rPr>
        <w:t>de</w:t>
      </w:r>
      <w:r>
        <w:rPr>
          <w:spacing w:val="-5"/>
          <w:sz w:val="23"/>
        </w:rPr>
        <w:t xml:space="preserve"> </w:t>
      </w:r>
      <w:r>
        <w:rPr>
          <w:sz w:val="23"/>
        </w:rPr>
        <w:t>máquinas</w:t>
      </w:r>
      <w:r>
        <w:rPr>
          <w:spacing w:val="-5"/>
          <w:sz w:val="23"/>
        </w:rPr>
        <w:t xml:space="preserve"> </w:t>
      </w:r>
      <w:r>
        <w:rPr>
          <w:sz w:val="23"/>
        </w:rPr>
        <w:t>y</w:t>
      </w:r>
      <w:r>
        <w:rPr>
          <w:spacing w:val="-5"/>
          <w:sz w:val="23"/>
        </w:rPr>
        <w:t xml:space="preserve"> </w:t>
      </w:r>
      <w:r>
        <w:rPr>
          <w:spacing w:val="-2"/>
          <w:sz w:val="23"/>
        </w:rPr>
        <w:t>equipos.</w:t>
      </w:r>
    </w:p>
    <w:p w:rsidR="004C60DF" w:rsidRDefault="00837B24">
      <w:pPr>
        <w:pStyle w:val="Prrafodelista"/>
        <w:numPr>
          <w:ilvl w:val="1"/>
          <w:numId w:val="92"/>
        </w:numPr>
        <w:tabs>
          <w:tab w:val="left" w:pos="2286"/>
        </w:tabs>
        <w:spacing w:before="252"/>
        <w:ind w:left="2286" w:hanging="539"/>
        <w:jc w:val="both"/>
        <w:rPr>
          <w:sz w:val="23"/>
        </w:rPr>
      </w:pPr>
      <w:r>
        <w:rPr>
          <w:sz w:val="23"/>
        </w:rPr>
        <w:t>Puesta</w:t>
      </w:r>
      <w:r>
        <w:rPr>
          <w:spacing w:val="-7"/>
          <w:sz w:val="23"/>
        </w:rPr>
        <w:t xml:space="preserve"> </w:t>
      </w:r>
      <w:r>
        <w:rPr>
          <w:sz w:val="23"/>
        </w:rPr>
        <w:t>en</w:t>
      </w:r>
      <w:r>
        <w:rPr>
          <w:spacing w:val="-5"/>
          <w:sz w:val="23"/>
        </w:rPr>
        <w:t xml:space="preserve"> </w:t>
      </w:r>
      <w:r>
        <w:rPr>
          <w:sz w:val="23"/>
        </w:rPr>
        <w:t>marcha</w:t>
      </w:r>
      <w:r>
        <w:rPr>
          <w:spacing w:val="-5"/>
          <w:sz w:val="23"/>
        </w:rPr>
        <w:t xml:space="preserve"> </w:t>
      </w:r>
      <w:r>
        <w:rPr>
          <w:sz w:val="23"/>
        </w:rPr>
        <w:t>de</w:t>
      </w:r>
      <w:r>
        <w:rPr>
          <w:spacing w:val="-5"/>
          <w:sz w:val="23"/>
        </w:rPr>
        <w:t xml:space="preserve"> </w:t>
      </w:r>
      <w:r>
        <w:rPr>
          <w:sz w:val="23"/>
        </w:rPr>
        <w:t>una</w:t>
      </w:r>
      <w:r>
        <w:rPr>
          <w:spacing w:val="-5"/>
          <w:sz w:val="23"/>
        </w:rPr>
        <w:t xml:space="preserve"> </w:t>
      </w:r>
      <w:r>
        <w:rPr>
          <w:sz w:val="23"/>
        </w:rPr>
        <w:t>instalación</w:t>
      </w:r>
      <w:r>
        <w:rPr>
          <w:spacing w:val="-5"/>
          <w:sz w:val="23"/>
        </w:rPr>
        <w:t xml:space="preserve"> </w:t>
      </w:r>
      <w:r>
        <w:rPr>
          <w:sz w:val="23"/>
        </w:rPr>
        <w:t>de</w:t>
      </w:r>
      <w:r>
        <w:rPr>
          <w:spacing w:val="-5"/>
          <w:sz w:val="23"/>
        </w:rPr>
        <w:t xml:space="preserve"> </w:t>
      </w:r>
      <w:r>
        <w:rPr>
          <w:sz w:val="23"/>
        </w:rPr>
        <w:t>extracción</w:t>
      </w:r>
      <w:r>
        <w:rPr>
          <w:spacing w:val="-5"/>
          <w:sz w:val="23"/>
        </w:rPr>
        <w:t xml:space="preserve"> </w:t>
      </w:r>
      <w:r>
        <w:rPr>
          <w:sz w:val="23"/>
        </w:rPr>
        <w:t>de</w:t>
      </w:r>
      <w:r>
        <w:rPr>
          <w:spacing w:val="-4"/>
          <w:sz w:val="23"/>
        </w:rPr>
        <w:t xml:space="preserve"> </w:t>
      </w:r>
      <w:r>
        <w:rPr>
          <w:spacing w:val="-2"/>
          <w:sz w:val="23"/>
        </w:rPr>
        <w:t>humos.</w:t>
      </w:r>
    </w:p>
    <w:p w:rsidR="004C60DF" w:rsidRDefault="00837B24">
      <w:pPr>
        <w:pStyle w:val="Prrafodelista"/>
        <w:numPr>
          <w:ilvl w:val="1"/>
          <w:numId w:val="92"/>
        </w:numPr>
        <w:tabs>
          <w:tab w:val="left" w:pos="2286"/>
        </w:tabs>
        <w:spacing w:before="256"/>
        <w:ind w:left="2286" w:hanging="539"/>
        <w:jc w:val="both"/>
        <w:rPr>
          <w:sz w:val="23"/>
        </w:rPr>
      </w:pPr>
      <w:r>
        <w:rPr>
          <w:sz w:val="23"/>
        </w:rPr>
        <w:t>Extinción</w:t>
      </w:r>
      <w:r>
        <w:rPr>
          <w:spacing w:val="-6"/>
          <w:sz w:val="23"/>
        </w:rPr>
        <w:t xml:space="preserve"> </w:t>
      </w:r>
      <w:r>
        <w:rPr>
          <w:sz w:val="23"/>
        </w:rPr>
        <w:t>automática</w:t>
      </w:r>
      <w:r>
        <w:rPr>
          <w:spacing w:val="-5"/>
          <w:sz w:val="23"/>
        </w:rPr>
        <w:t xml:space="preserve"> </w:t>
      </w:r>
      <w:r>
        <w:rPr>
          <w:sz w:val="23"/>
        </w:rPr>
        <w:t>con</w:t>
      </w:r>
      <w:r>
        <w:rPr>
          <w:spacing w:val="-5"/>
          <w:sz w:val="23"/>
        </w:rPr>
        <w:t xml:space="preserve"> </w:t>
      </w:r>
      <w:r>
        <w:rPr>
          <w:sz w:val="23"/>
        </w:rPr>
        <w:t>agua</w:t>
      </w:r>
      <w:r>
        <w:rPr>
          <w:spacing w:val="-5"/>
          <w:sz w:val="23"/>
        </w:rPr>
        <w:t xml:space="preserve"> </w:t>
      </w:r>
      <w:r>
        <w:rPr>
          <w:sz w:val="23"/>
        </w:rPr>
        <w:t>o</w:t>
      </w:r>
      <w:r>
        <w:rPr>
          <w:spacing w:val="-5"/>
          <w:sz w:val="23"/>
        </w:rPr>
        <w:t xml:space="preserve"> </w:t>
      </w:r>
      <w:r>
        <w:rPr>
          <w:sz w:val="23"/>
        </w:rPr>
        <w:t>gases</w:t>
      </w:r>
      <w:r>
        <w:rPr>
          <w:spacing w:val="-5"/>
          <w:sz w:val="23"/>
        </w:rPr>
        <w:t xml:space="preserve"> </w:t>
      </w:r>
      <w:r>
        <w:rPr>
          <w:spacing w:val="-2"/>
          <w:sz w:val="23"/>
        </w:rPr>
        <w:t>especiales.</w:t>
      </w:r>
    </w:p>
    <w:p w:rsidR="004C60DF" w:rsidRDefault="00837B24">
      <w:pPr>
        <w:pStyle w:val="Textoindependiente"/>
        <w:spacing w:before="251"/>
        <w:ind w:left="847"/>
      </w:pPr>
      <w:r>
        <w:t>Los</w:t>
      </w:r>
      <w:r>
        <w:rPr>
          <w:spacing w:val="-8"/>
        </w:rPr>
        <w:t xml:space="preserve"> </w:t>
      </w:r>
      <w:r>
        <w:t>detectores</w:t>
      </w:r>
      <w:r>
        <w:rPr>
          <w:spacing w:val="-5"/>
        </w:rPr>
        <w:t xml:space="preserve"> </w:t>
      </w:r>
      <w:r>
        <w:t>automáticos</w:t>
      </w:r>
      <w:r>
        <w:rPr>
          <w:spacing w:val="-6"/>
        </w:rPr>
        <w:t xml:space="preserve"> </w:t>
      </w:r>
      <w:r>
        <w:t>más</w:t>
      </w:r>
      <w:r>
        <w:rPr>
          <w:spacing w:val="-5"/>
        </w:rPr>
        <w:t xml:space="preserve"> </w:t>
      </w:r>
      <w:r>
        <w:t>comunes</w:t>
      </w:r>
      <w:r>
        <w:rPr>
          <w:spacing w:val="-6"/>
        </w:rPr>
        <w:t xml:space="preserve"> </w:t>
      </w:r>
      <w:r>
        <w:t>que</w:t>
      </w:r>
      <w:r>
        <w:rPr>
          <w:spacing w:val="-5"/>
        </w:rPr>
        <w:t xml:space="preserve"> </w:t>
      </w:r>
      <w:r>
        <w:t>se</w:t>
      </w:r>
      <w:r>
        <w:rPr>
          <w:spacing w:val="-5"/>
        </w:rPr>
        <w:t xml:space="preserve"> </w:t>
      </w:r>
      <w:r>
        <w:t>pueden</w:t>
      </w:r>
      <w:r>
        <w:rPr>
          <w:spacing w:val="-6"/>
        </w:rPr>
        <w:t xml:space="preserve"> </w:t>
      </w:r>
      <w:r>
        <w:t>encontrar</w:t>
      </w:r>
      <w:r>
        <w:rPr>
          <w:spacing w:val="-5"/>
        </w:rPr>
        <w:t xml:space="preserve"> </w:t>
      </w:r>
      <w:r>
        <w:t>en</w:t>
      </w:r>
      <w:r>
        <w:rPr>
          <w:spacing w:val="-6"/>
        </w:rPr>
        <w:t xml:space="preserve"> </w:t>
      </w:r>
      <w:r>
        <w:t>el</w:t>
      </w:r>
      <w:r>
        <w:rPr>
          <w:spacing w:val="-5"/>
        </w:rPr>
        <w:t xml:space="preserve"> </w:t>
      </w:r>
      <w:r>
        <w:t>mercado</w:t>
      </w:r>
      <w:r>
        <w:rPr>
          <w:spacing w:val="-5"/>
        </w:rPr>
        <w:t xml:space="preserve"> </w:t>
      </w:r>
      <w:r>
        <w:rPr>
          <w:spacing w:val="-4"/>
        </w:rPr>
        <w:t>son:</w:t>
      </w:r>
    </w:p>
    <w:p w:rsidR="004C60DF" w:rsidRDefault="00837B24">
      <w:pPr>
        <w:pStyle w:val="Textoindependiente"/>
        <w:spacing w:before="256" w:line="357" w:lineRule="auto"/>
        <w:ind w:left="847" w:right="422"/>
        <w:jc w:val="both"/>
      </w:pPr>
      <w:r>
        <w:rPr>
          <w:b/>
        </w:rPr>
        <w:t>Detector de ionización</w:t>
      </w:r>
      <w:r>
        <w:t>: Determina la concentración de gases de combustión, visibles e invisibles. Actúa como pronto aviso.</w:t>
      </w:r>
    </w:p>
    <w:p w:rsidR="004C60DF" w:rsidRDefault="00837B24">
      <w:pPr>
        <w:spacing w:before="126"/>
        <w:ind w:left="847"/>
        <w:rPr>
          <w:sz w:val="23"/>
        </w:rPr>
      </w:pPr>
      <w:r>
        <w:rPr>
          <w:b/>
          <w:sz w:val="23"/>
        </w:rPr>
        <w:t>Detector</w:t>
      </w:r>
      <w:r>
        <w:rPr>
          <w:b/>
          <w:spacing w:val="-7"/>
          <w:sz w:val="23"/>
        </w:rPr>
        <w:t xml:space="preserve"> </w:t>
      </w:r>
      <w:r>
        <w:rPr>
          <w:b/>
          <w:sz w:val="23"/>
        </w:rPr>
        <w:t>de</w:t>
      </w:r>
      <w:r>
        <w:rPr>
          <w:b/>
          <w:spacing w:val="-5"/>
          <w:sz w:val="23"/>
        </w:rPr>
        <w:t xml:space="preserve"> </w:t>
      </w:r>
      <w:r>
        <w:rPr>
          <w:b/>
          <w:sz w:val="23"/>
        </w:rPr>
        <w:t>llamas</w:t>
      </w:r>
      <w:r>
        <w:rPr>
          <w:sz w:val="23"/>
        </w:rPr>
        <w:t>:</w:t>
      </w:r>
      <w:r>
        <w:rPr>
          <w:spacing w:val="-5"/>
          <w:sz w:val="23"/>
        </w:rPr>
        <w:t xml:space="preserve"> </w:t>
      </w:r>
      <w:r>
        <w:rPr>
          <w:sz w:val="23"/>
        </w:rPr>
        <w:t>Evalúa</w:t>
      </w:r>
      <w:r>
        <w:rPr>
          <w:spacing w:val="-5"/>
          <w:sz w:val="23"/>
        </w:rPr>
        <w:t xml:space="preserve"> </w:t>
      </w:r>
      <w:r>
        <w:rPr>
          <w:sz w:val="23"/>
        </w:rPr>
        <w:t>la</w:t>
      </w:r>
      <w:r>
        <w:rPr>
          <w:spacing w:val="-4"/>
          <w:sz w:val="23"/>
        </w:rPr>
        <w:t xml:space="preserve"> </w:t>
      </w:r>
      <w:r>
        <w:rPr>
          <w:sz w:val="23"/>
        </w:rPr>
        <w:t>claridad</w:t>
      </w:r>
      <w:r>
        <w:rPr>
          <w:spacing w:val="-5"/>
          <w:sz w:val="23"/>
        </w:rPr>
        <w:t xml:space="preserve"> </w:t>
      </w:r>
      <w:r>
        <w:rPr>
          <w:sz w:val="23"/>
        </w:rPr>
        <w:t>variable</w:t>
      </w:r>
      <w:r>
        <w:rPr>
          <w:spacing w:val="-5"/>
          <w:sz w:val="23"/>
        </w:rPr>
        <w:t xml:space="preserve"> </w:t>
      </w:r>
      <w:r>
        <w:rPr>
          <w:sz w:val="23"/>
        </w:rPr>
        <w:t>de</w:t>
      </w:r>
      <w:r>
        <w:rPr>
          <w:spacing w:val="-5"/>
          <w:sz w:val="23"/>
        </w:rPr>
        <w:t xml:space="preserve"> </w:t>
      </w:r>
      <w:r>
        <w:rPr>
          <w:sz w:val="23"/>
        </w:rPr>
        <w:t>un</w:t>
      </w:r>
      <w:r>
        <w:rPr>
          <w:spacing w:val="-4"/>
          <w:sz w:val="23"/>
        </w:rPr>
        <w:t xml:space="preserve"> </w:t>
      </w:r>
      <w:r>
        <w:rPr>
          <w:spacing w:val="-2"/>
          <w:sz w:val="23"/>
        </w:rPr>
        <w:t>fuego.</w:t>
      </w:r>
    </w:p>
    <w:p w:rsidR="004C60DF" w:rsidRDefault="00837B24">
      <w:pPr>
        <w:spacing w:before="252" w:line="362" w:lineRule="auto"/>
        <w:ind w:left="847" w:right="423"/>
        <w:rPr>
          <w:sz w:val="23"/>
        </w:rPr>
      </w:pPr>
      <w:r>
        <w:rPr>
          <w:b/>
          <w:sz w:val="23"/>
        </w:rPr>
        <w:t xml:space="preserve">Detector de temperatura máxima: </w:t>
      </w:r>
      <w:r>
        <w:rPr>
          <w:sz w:val="23"/>
        </w:rPr>
        <w:t>Reacciona al sobrepasar una temperatura dada; se dispara por medio de una placa bimetálica.</w:t>
      </w:r>
    </w:p>
    <w:p w:rsidR="004C60DF" w:rsidRDefault="00837B24">
      <w:pPr>
        <w:pStyle w:val="Textoindependiente"/>
        <w:spacing w:before="115" w:line="362" w:lineRule="auto"/>
        <w:ind w:left="847"/>
      </w:pPr>
      <w:r>
        <w:rPr>
          <w:b/>
        </w:rPr>
        <w:t>Detector</w:t>
      </w:r>
      <w:r>
        <w:rPr>
          <w:b/>
          <w:spacing w:val="40"/>
        </w:rPr>
        <w:t xml:space="preserve"> </w:t>
      </w:r>
      <w:r>
        <w:rPr>
          <w:b/>
        </w:rPr>
        <w:t>incremental:</w:t>
      </w:r>
      <w:r>
        <w:rPr>
          <w:b/>
          <w:spacing w:val="40"/>
        </w:rPr>
        <w:t xml:space="preserve"> </w:t>
      </w:r>
      <w:r>
        <w:t>Actúa</w:t>
      </w:r>
      <w:r>
        <w:rPr>
          <w:spacing w:val="40"/>
        </w:rPr>
        <w:t xml:space="preserve"> </w:t>
      </w:r>
      <w:r>
        <w:t>cuando</w:t>
      </w:r>
      <w:r>
        <w:rPr>
          <w:spacing w:val="40"/>
        </w:rPr>
        <w:t xml:space="preserve"> </w:t>
      </w:r>
      <w:r>
        <w:t>el</w:t>
      </w:r>
      <w:r>
        <w:rPr>
          <w:spacing w:val="40"/>
        </w:rPr>
        <w:t xml:space="preserve"> </w:t>
      </w:r>
      <w:r>
        <w:t>incremento</w:t>
      </w:r>
      <w:r>
        <w:rPr>
          <w:spacing w:val="40"/>
        </w:rPr>
        <w:t xml:space="preserve"> </w:t>
      </w:r>
      <w:r>
        <w:t>de</w:t>
      </w:r>
      <w:r>
        <w:rPr>
          <w:spacing w:val="40"/>
        </w:rPr>
        <w:t xml:space="preserve"> </w:t>
      </w:r>
      <w:r>
        <w:t>temperatura</w:t>
      </w:r>
      <w:r>
        <w:rPr>
          <w:spacing w:val="40"/>
        </w:rPr>
        <w:t xml:space="preserve"> </w:t>
      </w:r>
      <w:r>
        <w:t>por</w:t>
      </w:r>
      <w:r>
        <w:rPr>
          <w:spacing w:val="40"/>
        </w:rPr>
        <w:t xml:space="preserve"> </w:t>
      </w:r>
      <w:r>
        <w:t>unidad</w:t>
      </w:r>
      <w:r>
        <w:rPr>
          <w:spacing w:val="40"/>
        </w:rPr>
        <w:t xml:space="preserve"> </w:t>
      </w:r>
      <w:r>
        <w:t>de</w:t>
      </w:r>
      <w:r>
        <w:rPr>
          <w:spacing w:val="40"/>
        </w:rPr>
        <w:t xml:space="preserve"> </w:t>
      </w:r>
      <w:r>
        <w:t>tiempo sobrepasa de cierto valor.</w:t>
      </w:r>
    </w:p>
    <w:p w:rsidR="004C60DF" w:rsidRDefault="00837B24">
      <w:pPr>
        <w:pStyle w:val="Textoindependiente"/>
        <w:spacing w:before="115" w:line="362" w:lineRule="auto"/>
        <w:ind w:left="847"/>
      </w:pPr>
      <w:r>
        <w:t>Existen</w:t>
      </w:r>
      <w:r>
        <w:rPr>
          <w:spacing w:val="40"/>
        </w:rPr>
        <w:t xml:space="preserve"> </w:t>
      </w:r>
      <w:r>
        <w:t>otros</w:t>
      </w:r>
      <w:r>
        <w:rPr>
          <w:spacing w:val="40"/>
        </w:rPr>
        <w:t xml:space="preserve"> </w:t>
      </w:r>
      <w:r>
        <w:t>modelos</w:t>
      </w:r>
      <w:r>
        <w:rPr>
          <w:spacing w:val="40"/>
        </w:rPr>
        <w:t xml:space="preserve"> </w:t>
      </w:r>
      <w:r>
        <w:t>que</w:t>
      </w:r>
      <w:r>
        <w:rPr>
          <w:spacing w:val="40"/>
        </w:rPr>
        <w:t xml:space="preserve"> </w:t>
      </w:r>
      <w:r>
        <w:t>son</w:t>
      </w:r>
      <w:r>
        <w:rPr>
          <w:spacing w:val="40"/>
        </w:rPr>
        <w:t xml:space="preserve"> </w:t>
      </w:r>
      <w:r>
        <w:t>una</w:t>
      </w:r>
      <w:r>
        <w:rPr>
          <w:spacing w:val="40"/>
        </w:rPr>
        <w:t xml:space="preserve"> </w:t>
      </w:r>
      <w:r>
        <w:t>combinación</w:t>
      </w:r>
      <w:r>
        <w:rPr>
          <w:spacing w:val="40"/>
        </w:rPr>
        <w:t xml:space="preserve"> </w:t>
      </w:r>
      <w:r>
        <w:t>de</w:t>
      </w:r>
      <w:r>
        <w:rPr>
          <w:spacing w:val="40"/>
        </w:rPr>
        <w:t xml:space="preserve"> </w:t>
      </w:r>
      <w:r>
        <w:t>avisadores</w:t>
      </w:r>
      <w:r>
        <w:rPr>
          <w:spacing w:val="40"/>
        </w:rPr>
        <w:t xml:space="preserve"> </w:t>
      </w:r>
      <w:r>
        <w:t>de</w:t>
      </w:r>
      <w:r>
        <w:rPr>
          <w:spacing w:val="40"/>
        </w:rPr>
        <w:t xml:space="preserve"> </w:t>
      </w:r>
      <w:r>
        <w:t>temperatura</w:t>
      </w:r>
      <w:r>
        <w:rPr>
          <w:spacing w:val="40"/>
        </w:rPr>
        <w:t xml:space="preserve"> </w:t>
      </w:r>
      <w:r>
        <w:t>máxima</w:t>
      </w:r>
      <w:r>
        <w:rPr>
          <w:spacing w:val="40"/>
        </w:rPr>
        <w:t xml:space="preserve"> </w:t>
      </w:r>
      <w:r>
        <w:t>y</w:t>
      </w:r>
      <w:r>
        <w:rPr>
          <w:spacing w:val="40"/>
        </w:rPr>
        <w:t xml:space="preserve"> </w:t>
      </w:r>
      <w:r>
        <w:rPr>
          <w:spacing w:val="-2"/>
        </w:rPr>
        <w:t>diferencial.</w:t>
      </w:r>
    </w:p>
    <w:p w:rsidR="004C60DF" w:rsidRDefault="00837B24">
      <w:pPr>
        <w:pStyle w:val="Ttulo5"/>
        <w:spacing w:before="115"/>
      </w:pPr>
      <w:r>
        <w:t>Instalaciones</w:t>
      </w:r>
      <w:r>
        <w:rPr>
          <w:spacing w:val="-5"/>
        </w:rPr>
        <w:t xml:space="preserve"> </w:t>
      </w:r>
      <w:r>
        <w:t>de</w:t>
      </w:r>
      <w:r>
        <w:rPr>
          <w:spacing w:val="-5"/>
        </w:rPr>
        <w:t xml:space="preserve"> </w:t>
      </w:r>
      <w:r>
        <w:t>Seguridad</w:t>
      </w:r>
      <w:r>
        <w:rPr>
          <w:spacing w:val="-5"/>
        </w:rPr>
        <w:t xml:space="preserve"> </w:t>
      </w:r>
      <w:r>
        <w:t>Contra</w:t>
      </w:r>
      <w:r>
        <w:rPr>
          <w:spacing w:val="-4"/>
        </w:rPr>
        <w:t xml:space="preserve"> </w:t>
      </w:r>
      <w:r>
        <w:rPr>
          <w:spacing w:val="-2"/>
        </w:rPr>
        <w:t>Robos</w:t>
      </w:r>
    </w:p>
    <w:p w:rsidR="004C60DF" w:rsidRDefault="00837B24">
      <w:pPr>
        <w:pStyle w:val="Textoindependiente"/>
        <w:spacing w:before="251" w:line="360" w:lineRule="auto"/>
        <w:ind w:left="847" w:right="430"/>
        <w:jc w:val="both"/>
      </w:pPr>
      <w:r>
        <w:t>Su función es evitar automáticamente la entrada de personas a locales que tienen vedados, para lo cual se instalan los detectores que están unidos a una central. Esta central emite una alarma audio-luminosa, pudiendo tenerse repetidores en otros lugares.</w:t>
      </w:r>
    </w:p>
    <w:p w:rsidR="004C60DF" w:rsidRDefault="00837B24">
      <w:pPr>
        <w:pStyle w:val="Ttulo5"/>
        <w:spacing w:before="123"/>
        <w:ind w:left="846"/>
        <w:jc w:val="both"/>
      </w:pPr>
      <w:r>
        <w:t>Instalaciones</w:t>
      </w:r>
      <w:r>
        <w:rPr>
          <w:spacing w:val="-5"/>
        </w:rPr>
        <w:t xml:space="preserve"> </w:t>
      </w:r>
      <w:r>
        <w:t>de</w:t>
      </w:r>
      <w:r>
        <w:rPr>
          <w:spacing w:val="-5"/>
        </w:rPr>
        <w:t xml:space="preserve"> </w:t>
      </w:r>
      <w:r>
        <w:rPr>
          <w:spacing w:val="-2"/>
        </w:rPr>
        <w:t>Telecomunicaciones</w:t>
      </w:r>
    </w:p>
    <w:p w:rsidR="004C60DF" w:rsidRDefault="00837B24">
      <w:pPr>
        <w:pStyle w:val="Textoindependiente"/>
        <w:spacing w:before="252" w:line="362" w:lineRule="auto"/>
        <w:ind w:left="846" w:right="427"/>
        <w:jc w:val="both"/>
      </w:pPr>
      <w:r>
        <w:t>Una instalación telefónica es un sistema que permite convertir el sonido en corriente eléctrica y ésta nuevamente en sonido.</w:t>
      </w:r>
    </w:p>
    <w:p w:rsidR="004C60DF" w:rsidRDefault="00837B24">
      <w:pPr>
        <w:pStyle w:val="Textoindependiente"/>
        <w:spacing w:before="115" w:line="360" w:lineRule="auto"/>
        <w:ind w:left="846" w:right="425"/>
        <w:jc w:val="both"/>
      </w:pPr>
      <w:r>
        <w:t>Las instalaciones telefónicas en interior de edificios normalmente se ajustan a las</w:t>
      </w:r>
      <w:r>
        <w:rPr>
          <w:spacing w:val="-5"/>
        </w:rPr>
        <w:t xml:space="preserve"> </w:t>
      </w:r>
      <w:r>
        <w:t>disposiciones de la concesionaria telefónica de la zona, pudiendo efectuarse la acometida a la red mediante sistemas aéreos o subterráneos.</w:t>
      </w:r>
    </w:p>
    <w:p w:rsidR="004C60DF" w:rsidRDefault="004C60DF">
      <w:pPr>
        <w:pStyle w:val="Textoindependiente"/>
        <w:spacing w:line="360" w:lineRule="auto"/>
        <w:jc w:val="both"/>
        <w:sectPr w:rsidR="004C60DF">
          <w:pgSz w:w="11910" w:h="16840"/>
          <w:pgMar w:top="520" w:right="425" w:bottom="1500" w:left="283" w:header="280" w:footer="1271" w:gutter="0"/>
          <w:cols w:space="720"/>
        </w:sectPr>
      </w:pPr>
    </w:p>
    <w:p w:rsidR="004C60DF" w:rsidRDefault="004C60DF">
      <w:pPr>
        <w:pStyle w:val="Textoindependiente"/>
        <w:spacing w:before="43"/>
      </w:pPr>
    </w:p>
    <w:p w:rsidR="004C60DF" w:rsidRDefault="00837B24">
      <w:pPr>
        <w:pStyle w:val="Ttulo5"/>
        <w:spacing w:before="1"/>
        <w:jc w:val="both"/>
      </w:pPr>
      <w:r>
        <w:t>Instalaciones</w:t>
      </w:r>
      <w:r>
        <w:rPr>
          <w:spacing w:val="-7"/>
        </w:rPr>
        <w:t xml:space="preserve"> </w:t>
      </w:r>
      <w:r>
        <w:t>de</w:t>
      </w:r>
      <w:r>
        <w:rPr>
          <w:spacing w:val="-4"/>
        </w:rPr>
        <w:t xml:space="preserve"> </w:t>
      </w:r>
      <w:r>
        <w:t>Portero</w:t>
      </w:r>
      <w:r>
        <w:rPr>
          <w:spacing w:val="-4"/>
        </w:rPr>
        <w:t xml:space="preserve"> </w:t>
      </w:r>
      <w:r>
        <w:t>Eléctrico</w:t>
      </w:r>
      <w:r>
        <w:rPr>
          <w:spacing w:val="-4"/>
        </w:rPr>
        <w:t xml:space="preserve"> </w:t>
      </w:r>
      <w:r>
        <w:t>e</w:t>
      </w:r>
      <w:r>
        <w:rPr>
          <w:spacing w:val="-4"/>
        </w:rPr>
        <w:t xml:space="preserve"> </w:t>
      </w:r>
      <w:r>
        <w:rPr>
          <w:spacing w:val="-2"/>
        </w:rPr>
        <w:t>Intercomunicadores</w:t>
      </w:r>
    </w:p>
    <w:p w:rsidR="004C60DF" w:rsidRDefault="00837B24">
      <w:pPr>
        <w:pStyle w:val="Textoindependiente"/>
        <w:spacing w:before="256" w:line="360" w:lineRule="auto"/>
        <w:ind w:left="847" w:right="420"/>
        <w:jc w:val="both"/>
      </w:pPr>
      <w:r>
        <w:t>Los circuitos de portero eléctrico en edificios constituyen un caso particular dentro de las instalaciones de comunicaciones en el cual la transmisión se realiza a través de un micrófono o altoparlante y la recepción mediante un altoparlante. Constan de tres partes principales:</w:t>
      </w:r>
    </w:p>
    <w:p w:rsidR="004C60DF" w:rsidRDefault="00837B24">
      <w:pPr>
        <w:pStyle w:val="Prrafodelista"/>
        <w:numPr>
          <w:ilvl w:val="1"/>
          <w:numId w:val="92"/>
        </w:numPr>
        <w:tabs>
          <w:tab w:val="left" w:pos="2105"/>
          <w:tab w:val="left" w:pos="2107"/>
        </w:tabs>
        <w:spacing w:before="118" w:line="362" w:lineRule="auto"/>
        <w:ind w:right="426" w:hanging="361"/>
        <w:jc w:val="both"/>
        <w:rPr>
          <w:sz w:val="23"/>
        </w:rPr>
      </w:pPr>
      <w:r>
        <w:rPr>
          <w:sz w:val="23"/>
        </w:rPr>
        <w:t>Circuito</w:t>
      </w:r>
      <w:r>
        <w:rPr>
          <w:spacing w:val="-1"/>
          <w:sz w:val="23"/>
        </w:rPr>
        <w:t xml:space="preserve"> </w:t>
      </w:r>
      <w:r>
        <w:rPr>
          <w:sz w:val="23"/>
        </w:rPr>
        <w:t>de</w:t>
      </w:r>
      <w:r>
        <w:rPr>
          <w:spacing w:val="-1"/>
          <w:sz w:val="23"/>
        </w:rPr>
        <w:t xml:space="preserve"> </w:t>
      </w:r>
      <w:r>
        <w:rPr>
          <w:sz w:val="23"/>
        </w:rPr>
        <w:t>accionamiento</w:t>
      </w:r>
      <w:r>
        <w:rPr>
          <w:spacing w:val="-1"/>
          <w:sz w:val="23"/>
        </w:rPr>
        <w:t xml:space="preserve"> </w:t>
      </w:r>
      <w:r>
        <w:rPr>
          <w:sz w:val="23"/>
        </w:rPr>
        <w:t>de</w:t>
      </w:r>
      <w:r>
        <w:rPr>
          <w:spacing w:val="-1"/>
          <w:sz w:val="23"/>
        </w:rPr>
        <w:t xml:space="preserve"> </w:t>
      </w:r>
      <w:r>
        <w:rPr>
          <w:sz w:val="23"/>
        </w:rPr>
        <w:t>puertas</w:t>
      </w:r>
      <w:r>
        <w:rPr>
          <w:spacing w:val="-1"/>
          <w:sz w:val="23"/>
        </w:rPr>
        <w:t xml:space="preserve"> </w:t>
      </w:r>
      <w:r>
        <w:rPr>
          <w:sz w:val="23"/>
        </w:rPr>
        <w:t>mediante cierrapuertas</w:t>
      </w:r>
      <w:r>
        <w:rPr>
          <w:spacing w:val="-2"/>
          <w:sz w:val="23"/>
        </w:rPr>
        <w:t xml:space="preserve"> </w:t>
      </w:r>
      <w:r>
        <w:rPr>
          <w:sz w:val="23"/>
        </w:rPr>
        <w:t>magnético</w:t>
      </w:r>
      <w:r>
        <w:rPr>
          <w:spacing w:val="-1"/>
          <w:sz w:val="23"/>
        </w:rPr>
        <w:t xml:space="preserve"> </w:t>
      </w:r>
      <w:r>
        <w:rPr>
          <w:sz w:val="23"/>
        </w:rPr>
        <w:t>y</w:t>
      </w:r>
      <w:r>
        <w:rPr>
          <w:spacing w:val="-1"/>
          <w:sz w:val="23"/>
        </w:rPr>
        <w:t xml:space="preserve"> </w:t>
      </w:r>
      <w:r>
        <w:rPr>
          <w:sz w:val="23"/>
        </w:rPr>
        <w:t>pulsador de piso.</w:t>
      </w:r>
    </w:p>
    <w:p w:rsidR="004C60DF" w:rsidRDefault="00837B24">
      <w:pPr>
        <w:pStyle w:val="Prrafodelista"/>
        <w:numPr>
          <w:ilvl w:val="1"/>
          <w:numId w:val="92"/>
        </w:numPr>
        <w:tabs>
          <w:tab w:val="left" w:pos="2106"/>
        </w:tabs>
        <w:spacing w:before="115"/>
        <w:ind w:left="2106" w:hanging="359"/>
        <w:jc w:val="both"/>
        <w:rPr>
          <w:sz w:val="23"/>
        </w:rPr>
      </w:pPr>
      <w:r>
        <w:rPr>
          <w:sz w:val="23"/>
        </w:rPr>
        <w:t>Circuito</w:t>
      </w:r>
      <w:r>
        <w:rPr>
          <w:spacing w:val="-5"/>
          <w:sz w:val="23"/>
        </w:rPr>
        <w:t xml:space="preserve"> </w:t>
      </w:r>
      <w:r>
        <w:rPr>
          <w:sz w:val="23"/>
        </w:rPr>
        <w:t>de</w:t>
      </w:r>
      <w:r>
        <w:rPr>
          <w:spacing w:val="-5"/>
          <w:sz w:val="23"/>
        </w:rPr>
        <w:t xml:space="preserve"> </w:t>
      </w:r>
      <w:r>
        <w:rPr>
          <w:sz w:val="23"/>
        </w:rPr>
        <w:t>timbre</w:t>
      </w:r>
      <w:r>
        <w:rPr>
          <w:spacing w:val="-5"/>
          <w:sz w:val="23"/>
        </w:rPr>
        <w:t xml:space="preserve"> </w:t>
      </w:r>
      <w:r>
        <w:rPr>
          <w:sz w:val="23"/>
        </w:rPr>
        <w:t>en</w:t>
      </w:r>
      <w:r>
        <w:rPr>
          <w:spacing w:val="-5"/>
          <w:sz w:val="23"/>
        </w:rPr>
        <w:t xml:space="preserve"> </w:t>
      </w:r>
      <w:r>
        <w:rPr>
          <w:sz w:val="23"/>
        </w:rPr>
        <w:t>los</w:t>
      </w:r>
      <w:r>
        <w:rPr>
          <w:spacing w:val="-5"/>
          <w:sz w:val="23"/>
        </w:rPr>
        <w:t xml:space="preserve"> </w:t>
      </w:r>
      <w:r>
        <w:rPr>
          <w:sz w:val="23"/>
        </w:rPr>
        <w:t>pisos</w:t>
      </w:r>
      <w:r>
        <w:rPr>
          <w:spacing w:val="-5"/>
          <w:sz w:val="23"/>
        </w:rPr>
        <w:t xml:space="preserve"> </w:t>
      </w:r>
      <w:r>
        <w:rPr>
          <w:sz w:val="23"/>
        </w:rPr>
        <w:t>mediante</w:t>
      </w:r>
      <w:r>
        <w:rPr>
          <w:spacing w:val="-5"/>
          <w:sz w:val="23"/>
        </w:rPr>
        <w:t xml:space="preserve"> </w:t>
      </w:r>
      <w:r>
        <w:rPr>
          <w:sz w:val="23"/>
        </w:rPr>
        <w:t>pulsador</w:t>
      </w:r>
      <w:r>
        <w:rPr>
          <w:spacing w:val="-5"/>
          <w:sz w:val="23"/>
        </w:rPr>
        <w:t xml:space="preserve"> </w:t>
      </w:r>
      <w:r>
        <w:rPr>
          <w:sz w:val="23"/>
        </w:rPr>
        <w:t>en</w:t>
      </w:r>
      <w:r>
        <w:rPr>
          <w:spacing w:val="-5"/>
          <w:sz w:val="23"/>
        </w:rPr>
        <w:t xml:space="preserve"> </w:t>
      </w:r>
      <w:r>
        <w:rPr>
          <w:sz w:val="23"/>
        </w:rPr>
        <w:t>planta</w:t>
      </w:r>
      <w:r>
        <w:rPr>
          <w:spacing w:val="-5"/>
          <w:sz w:val="23"/>
        </w:rPr>
        <w:t xml:space="preserve"> </w:t>
      </w:r>
      <w:r>
        <w:rPr>
          <w:spacing w:val="-2"/>
          <w:sz w:val="23"/>
        </w:rPr>
        <w:t>baja.</w:t>
      </w:r>
    </w:p>
    <w:p w:rsidR="004C60DF" w:rsidRDefault="00837B24">
      <w:pPr>
        <w:pStyle w:val="Prrafodelista"/>
        <w:numPr>
          <w:ilvl w:val="1"/>
          <w:numId w:val="92"/>
        </w:numPr>
        <w:tabs>
          <w:tab w:val="left" w:pos="2107"/>
        </w:tabs>
        <w:spacing w:before="251" w:line="362" w:lineRule="auto"/>
        <w:ind w:right="428" w:hanging="360"/>
        <w:jc w:val="both"/>
        <w:rPr>
          <w:sz w:val="23"/>
        </w:rPr>
      </w:pPr>
      <w:r>
        <w:rPr>
          <w:sz w:val="23"/>
        </w:rPr>
        <w:t>Circuito de comunicación mediante micrófono y receptor en puerta de planta baja y micro teléfono en los pisos.</w:t>
      </w:r>
    </w:p>
    <w:p w:rsidR="004C60DF" w:rsidRDefault="00837B24">
      <w:pPr>
        <w:pStyle w:val="Prrafodelista"/>
        <w:numPr>
          <w:ilvl w:val="1"/>
          <w:numId w:val="92"/>
        </w:numPr>
        <w:tabs>
          <w:tab w:val="left" w:pos="2107"/>
        </w:tabs>
        <w:spacing w:before="115" w:line="360" w:lineRule="auto"/>
        <w:ind w:right="427" w:hanging="360"/>
        <w:jc w:val="both"/>
        <w:rPr>
          <w:sz w:val="23"/>
        </w:rPr>
      </w:pPr>
      <w:r>
        <w:rPr>
          <w:sz w:val="23"/>
        </w:rPr>
        <w:t>Adicionalmente se puede incorporar un sistema de vídeo que, mediante una</w:t>
      </w:r>
      <w:r>
        <w:rPr>
          <w:spacing w:val="40"/>
          <w:sz w:val="23"/>
        </w:rPr>
        <w:t xml:space="preserve"> </w:t>
      </w:r>
      <w:r>
        <w:rPr>
          <w:sz w:val="23"/>
        </w:rPr>
        <w:t>cámara convenientemente orientada en las entradas, permita la visualización de esta desde los pisos.</w:t>
      </w:r>
    </w:p>
    <w:p w:rsidR="004C60DF" w:rsidRDefault="00837B24">
      <w:pPr>
        <w:pStyle w:val="Textoindependiente"/>
        <w:spacing w:before="124" w:line="360" w:lineRule="auto"/>
        <w:ind w:left="847" w:right="424"/>
        <w:jc w:val="both"/>
      </w:pPr>
      <w:r>
        <w:t>La cerradura automática y los timbres están conectados a un transformador común de baja tensión en corriente alterna; en cambio el sistema telefónico y los parlantes requieren corriente continua de baja tensión. Para ello, sobre el mismo transformador se coloca un rectificador de corriente que alimenta esta salida.</w:t>
      </w:r>
    </w:p>
    <w:p w:rsidR="004C60DF" w:rsidRDefault="00837B24">
      <w:pPr>
        <w:pStyle w:val="Textoindependiente"/>
        <w:spacing w:before="120" w:line="357" w:lineRule="auto"/>
        <w:ind w:left="847" w:right="427"/>
        <w:jc w:val="both"/>
      </w:pPr>
      <w:r>
        <w:t>Todo el sistema debe contar con interruptores generales y protección contra sobre corrientes mediante llave termomagnética.</w:t>
      </w:r>
    </w:p>
    <w:p w:rsidR="004C60DF" w:rsidRDefault="004C60DF">
      <w:pPr>
        <w:pStyle w:val="Textoindependiente"/>
      </w:pPr>
    </w:p>
    <w:p w:rsidR="004C60DF" w:rsidRDefault="004C60DF">
      <w:pPr>
        <w:pStyle w:val="Textoindependiente"/>
        <w:spacing w:before="110"/>
      </w:pPr>
    </w:p>
    <w:p w:rsidR="004C60DF" w:rsidRDefault="00837B24">
      <w:pPr>
        <w:pStyle w:val="Ttulo5"/>
        <w:jc w:val="both"/>
      </w:pPr>
      <w:r>
        <w:t>Instalaciones</w:t>
      </w:r>
      <w:r>
        <w:rPr>
          <w:spacing w:val="-7"/>
        </w:rPr>
        <w:t xml:space="preserve"> </w:t>
      </w:r>
      <w:r>
        <w:t>de</w:t>
      </w:r>
      <w:r>
        <w:rPr>
          <w:spacing w:val="-5"/>
        </w:rPr>
        <w:t xml:space="preserve"> </w:t>
      </w:r>
      <w:r>
        <w:t>Señalización</w:t>
      </w:r>
      <w:r>
        <w:rPr>
          <w:spacing w:val="-5"/>
        </w:rPr>
        <w:t xml:space="preserve"> </w:t>
      </w:r>
      <w:r>
        <w:t>y</w:t>
      </w:r>
      <w:r>
        <w:rPr>
          <w:spacing w:val="-5"/>
        </w:rPr>
        <w:t xml:space="preserve"> </w:t>
      </w:r>
      <w:r>
        <w:t>Llamada</w:t>
      </w:r>
      <w:r>
        <w:rPr>
          <w:spacing w:val="-4"/>
        </w:rPr>
        <w:t xml:space="preserve"> </w:t>
      </w:r>
      <w:r>
        <w:rPr>
          <w:spacing w:val="-2"/>
        </w:rPr>
        <w:t>(timbres)</w:t>
      </w:r>
    </w:p>
    <w:p w:rsidR="004C60DF" w:rsidRDefault="00837B24">
      <w:pPr>
        <w:pStyle w:val="Textoindependiente"/>
        <w:spacing w:before="252" w:line="360" w:lineRule="auto"/>
        <w:ind w:left="847" w:right="425"/>
        <w:jc w:val="both"/>
      </w:pPr>
      <w:r>
        <w:t xml:space="preserve">El timbre o campanilla consiste en un electroimán cuya armadura está unida a una lámina elástica de acero fijada a su soporte. Al cerrar el circuito con el pulsador, circula corriente por el electroimán, de modo que se forma un campo magnético que atrae la armadura hacia el </w:t>
      </w:r>
      <w:r>
        <w:rPr>
          <w:spacing w:val="-2"/>
        </w:rPr>
        <w:t>núcleo.</w:t>
      </w:r>
    </w:p>
    <w:p w:rsidR="004C60DF" w:rsidRDefault="00837B24">
      <w:pPr>
        <w:pStyle w:val="Textoindependiente"/>
        <w:spacing w:before="120" w:line="360" w:lineRule="auto"/>
        <w:ind w:left="847" w:right="425"/>
        <w:jc w:val="both"/>
      </w:pPr>
      <w:r>
        <w:t>La atracción brusca hace que el martillo dé un golpe, produciendo un sonido corto. En ese momento,</w:t>
      </w:r>
      <w:r>
        <w:rPr>
          <w:spacing w:val="-1"/>
        </w:rPr>
        <w:t xml:space="preserve"> </w:t>
      </w:r>
      <w:r>
        <w:t>se</w:t>
      </w:r>
      <w:r>
        <w:rPr>
          <w:spacing w:val="-1"/>
        </w:rPr>
        <w:t xml:space="preserve"> </w:t>
      </w:r>
      <w:r>
        <w:t>interrumpe</w:t>
      </w:r>
      <w:r>
        <w:rPr>
          <w:spacing w:val="-1"/>
        </w:rPr>
        <w:t xml:space="preserve"> </w:t>
      </w:r>
      <w:r>
        <w:t>la</w:t>
      </w:r>
      <w:r>
        <w:rPr>
          <w:spacing w:val="-1"/>
        </w:rPr>
        <w:t xml:space="preserve"> </w:t>
      </w:r>
      <w:r>
        <w:t>corriente,</w:t>
      </w:r>
      <w:r>
        <w:rPr>
          <w:spacing w:val="-1"/>
        </w:rPr>
        <w:t xml:space="preserve"> </w:t>
      </w:r>
      <w:r>
        <w:t>cesa el</w:t>
      </w:r>
      <w:r>
        <w:rPr>
          <w:spacing w:val="-1"/>
        </w:rPr>
        <w:t xml:space="preserve"> </w:t>
      </w:r>
      <w:r>
        <w:t>campo</w:t>
      </w:r>
      <w:r>
        <w:rPr>
          <w:spacing w:val="-1"/>
        </w:rPr>
        <w:t xml:space="preserve"> </w:t>
      </w:r>
      <w:r>
        <w:t>magnético</w:t>
      </w:r>
      <w:r>
        <w:rPr>
          <w:spacing w:val="-1"/>
        </w:rPr>
        <w:t xml:space="preserve"> </w:t>
      </w:r>
      <w:r>
        <w:t>y</w:t>
      </w:r>
      <w:r>
        <w:rPr>
          <w:spacing w:val="-1"/>
        </w:rPr>
        <w:t xml:space="preserve"> </w:t>
      </w:r>
      <w:r>
        <w:t>la</w:t>
      </w:r>
      <w:r>
        <w:rPr>
          <w:spacing w:val="-1"/>
        </w:rPr>
        <w:t xml:space="preserve"> </w:t>
      </w:r>
      <w:r>
        <w:t>lámina</w:t>
      </w:r>
      <w:r>
        <w:rPr>
          <w:spacing w:val="-1"/>
        </w:rPr>
        <w:t xml:space="preserve"> </w:t>
      </w:r>
      <w:r>
        <w:t>elástica</w:t>
      </w:r>
      <w:r>
        <w:rPr>
          <w:spacing w:val="-1"/>
        </w:rPr>
        <w:t xml:space="preserve"> </w:t>
      </w:r>
      <w:r>
        <w:t>vuelve</w:t>
      </w:r>
      <w:r>
        <w:rPr>
          <w:spacing w:val="-1"/>
        </w:rPr>
        <w:t xml:space="preserve"> </w:t>
      </w:r>
      <w:r>
        <w:t>a</w:t>
      </w:r>
      <w:r>
        <w:rPr>
          <w:spacing w:val="-1"/>
        </w:rPr>
        <w:t xml:space="preserve"> </w:t>
      </w:r>
      <w:r>
        <w:t>su posición original.</w:t>
      </w:r>
    </w:p>
    <w:p w:rsidR="004C60DF" w:rsidRDefault="00837B24">
      <w:pPr>
        <w:pStyle w:val="Textoindependiente"/>
        <w:spacing w:before="124" w:line="357" w:lineRule="auto"/>
        <w:ind w:left="847" w:right="425"/>
        <w:jc w:val="both"/>
      </w:pPr>
      <w:r>
        <w:t>Las campanillas se alimentan de corriente continua o de alterna, a través de un transformador con secundario de 24 V como máximo.</w:t>
      </w:r>
    </w:p>
    <w:p w:rsidR="004C60DF" w:rsidRDefault="00837B24">
      <w:pPr>
        <w:pStyle w:val="Textoindependiente"/>
        <w:spacing w:before="125" w:line="357" w:lineRule="auto"/>
        <w:ind w:left="847" w:right="422"/>
        <w:jc w:val="both"/>
      </w:pPr>
      <w:r>
        <w:t>La reglamentación de instalaciones eléctricas domiciliarias establece que las campanillas, sistemas de alarmas y de señalización se alimenten por medio de circuitos independientes desde el tablero.</w:t>
      </w:r>
    </w:p>
    <w:p w:rsidR="004C60DF" w:rsidRDefault="004C60DF">
      <w:pPr>
        <w:pStyle w:val="Textoindependiente"/>
        <w:spacing w:line="357" w:lineRule="auto"/>
        <w:jc w:val="both"/>
        <w:sectPr w:rsidR="004C60DF">
          <w:pgSz w:w="11910" w:h="16840"/>
          <w:pgMar w:top="520" w:right="425" w:bottom="1500" w:left="283" w:header="280" w:footer="1271" w:gutter="0"/>
          <w:cols w:space="720"/>
        </w:sectPr>
      </w:pPr>
    </w:p>
    <w:p w:rsidR="004C60DF" w:rsidRDefault="004C60DF">
      <w:pPr>
        <w:pStyle w:val="Textoindependiente"/>
        <w:spacing w:before="43"/>
      </w:pPr>
    </w:p>
    <w:p w:rsidR="004C60DF" w:rsidRDefault="00837B24">
      <w:pPr>
        <w:pStyle w:val="Textoindependiente"/>
        <w:spacing w:before="1" w:line="362" w:lineRule="auto"/>
        <w:ind w:left="847" w:right="420"/>
        <w:jc w:val="both"/>
      </w:pPr>
      <w:r>
        <w:t>Las principales líneas de productos eléctricos para instalaciones domiciliarias cuentan con módulos específicos para estas aplicaciones, como ser:</w:t>
      </w:r>
    </w:p>
    <w:p w:rsidR="004C60DF" w:rsidRDefault="00837B24">
      <w:pPr>
        <w:pStyle w:val="Ttulo5"/>
        <w:spacing w:before="115"/>
        <w:jc w:val="both"/>
      </w:pPr>
      <w:r>
        <w:t>Instalaciones</w:t>
      </w:r>
      <w:r>
        <w:rPr>
          <w:spacing w:val="-6"/>
        </w:rPr>
        <w:t xml:space="preserve"> </w:t>
      </w:r>
      <w:r>
        <w:t>con</w:t>
      </w:r>
      <w:r>
        <w:rPr>
          <w:spacing w:val="-5"/>
        </w:rPr>
        <w:t xml:space="preserve"> </w:t>
      </w:r>
      <w:r>
        <w:rPr>
          <w:spacing w:val="-2"/>
        </w:rPr>
        <w:t>Motores</w:t>
      </w:r>
    </w:p>
    <w:p w:rsidR="004C60DF" w:rsidRDefault="00837B24">
      <w:pPr>
        <w:spacing w:before="256"/>
        <w:ind w:left="847"/>
        <w:jc w:val="both"/>
        <w:rPr>
          <w:b/>
          <w:sz w:val="23"/>
        </w:rPr>
      </w:pPr>
      <w:r>
        <w:rPr>
          <w:b/>
          <w:sz w:val="23"/>
        </w:rPr>
        <w:t>Diseño</w:t>
      </w:r>
      <w:r>
        <w:rPr>
          <w:b/>
          <w:spacing w:val="-5"/>
          <w:sz w:val="23"/>
        </w:rPr>
        <w:t xml:space="preserve"> </w:t>
      </w:r>
      <w:r>
        <w:rPr>
          <w:b/>
          <w:sz w:val="23"/>
        </w:rPr>
        <w:t>de</w:t>
      </w:r>
      <w:r>
        <w:rPr>
          <w:b/>
          <w:spacing w:val="-5"/>
          <w:sz w:val="23"/>
        </w:rPr>
        <w:t xml:space="preserve"> </w:t>
      </w:r>
      <w:r>
        <w:rPr>
          <w:b/>
          <w:sz w:val="23"/>
        </w:rPr>
        <w:t>una</w:t>
      </w:r>
      <w:r>
        <w:rPr>
          <w:b/>
          <w:spacing w:val="-5"/>
          <w:sz w:val="23"/>
        </w:rPr>
        <w:t xml:space="preserve"> </w:t>
      </w:r>
      <w:r>
        <w:rPr>
          <w:b/>
          <w:sz w:val="23"/>
        </w:rPr>
        <w:t>Instalación</w:t>
      </w:r>
      <w:r>
        <w:rPr>
          <w:b/>
          <w:spacing w:val="-5"/>
          <w:sz w:val="23"/>
        </w:rPr>
        <w:t xml:space="preserve"> </w:t>
      </w:r>
      <w:r>
        <w:rPr>
          <w:b/>
          <w:sz w:val="23"/>
        </w:rPr>
        <w:t>con</w:t>
      </w:r>
      <w:r>
        <w:rPr>
          <w:b/>
          <w:spacing w:val="-4"/>
          <w:sz w:val="23"/>
        </w:rPr>
        <w:t xml:space="preserve"> </w:t>
      </w:r>
      <w:r>
        <w:rPr>
          <w:b/>
          <w:spacing w:val="-2"/>
          <w:sz w:val="23"/>
        </w:rPr>
        <w:t>Motores</w:t>
      </w:r>
    </w:p>
    <w:p w:rsidR="004C60DF" w:rsidRDefault="00837B24">
      <w:pPr>
        <w:pStyle w:val="Textoindependiente"/>
        <w:spacing w:before="251" w:line="360" w:lineRule="auto"/>
        <w:ind w:left="847" w:right="424"/>
        <w:jc w:val="both"/>
      </w:pPr>
      <w:r>
        <w:t>En general los motores tienen "chapas de características" en las que figuran las condiciones nominales de funcionamiento; no obstante, para la instalación deben considerarse otras características que normalmente no se indican, como ser:</w:t>
      </w:r>
    </w:p>
    <w:p w:rsidR="004C60DF" w:rsidRDefault="00837B24">
      <w:pPr>
        <w:pStyle w:val="Prrafodelista"/>
        <w:numPr>
          <w:ilvl w:val="0"/>
          <w:numId w:val="91"/>
        </w:numPr>
        <w:tabs>
          <w:tab w:val="left" w:pos="1566"/>
        </w:tabs>
        <w:spacing w:before="118"/>
        <w:ind w:left="1566" w:hanging="359"/>
        <w:jc w:val="both"/>
        <w:rPr>
          <w:sz w:val="23"/>
        </w:rPr>
      </w:pPr>
      <w:r>
        <w:rPr>
          <w:sz w:val="23"/>
        </w:rPr>
        <w:t>Temperatura</w:t>
      </w:r>
      <w:r>
        <w:rPr>
          <w:spacing w:val="-9"/>
          <w:sz w:val="23"/>
        </w:rPr>
        <w:t xml:space="preserve"> </w:t>
      </w:r>
      <w:r>
        <w:rPr>
          <w:sz w:val="23"/>
        </w:rPr>
        <w:t>ambiente</w:t>
      </w:r>
      <w:r>
        <w:rPr>
          <w:spacing w:val="-7"/>
          <w:sz w:val="23"/>
        </w:rPr>
        <w:t xml:space="preserve"> </w:t>
      </w:r>
      <w:r>
        <w:rPr>
          <w:sz w:val="23"/>
        </w:rPr>
        <w:t>máxima</w:t>
      </w:r>
      <w:r>
        <w:rPr>
          <w:spacing w:val="-7"/>
          <w:sz w:val="23"/>
        </w:rPr>
        <w:t xml:space="preserve"> </w:t>
      </w:r>
      <w:r>
        <w:rPr>
          <w:sz w:val="23"/>
        </w:rPr>
        <w:t>de</w:t>
      </w:r>
      <w:r>
        <w:rPr>
          <w:spacing w:val="-6"/>
          <w:sz w:val="23"/>
        </w:rPr>
        <w:t xml:space="preserve"> </w:t>
      </w:r>
      <w:r>
        <w:rPr>
          <w:spacing w:val="-2"/>
          <w:sz w:val="23"/>
        </w:rPr>
        <w:t>40ºC.</w:t>
      </w:r>
    </w:p>
    <w:p w:rsidR="004C60DF" w:rsidRDefault="00837B24">
      <w:pPr>
        <w:pStyle w:val="Prrafodelista"/>
        <w:numPr>
          <w:ilvl w:val="0"/>
          <w:numId w:val="91"/>
        </w:numPr>
        <w:tabs>
          <w:tab w:val="left" w:pos="1566"/>
        </w:tabs>
        <w:spacing w:before="257"/>
        <w:ind w:left="1566" w:hanging="359"/>
        <w:jc w:val="both"/>
        <w:rPr>
          <w:sz w:val="23"/>
        </w:rPr>
      </w:pPr>
      <w:r>
        <w:rPr>
          <w:sz w:val="23"/>
        </w:rPr>
        <w:t>Variación</w:t>
      </w:r>
      <w:r>
        <w:rPr>
          <w:spacing w:val="-5"/>
          <w:sz w:val="23"/>
        </w:rPr>
        <w:t xml:space="preserve"> </w:t>
      </w:r>
      <w:r>
        <w:rPr>
          <w:sz w:val="23"/>
        </w:rPr>
        <w:t>de</w:t>
      </w:r>
      <w:r>
        <w:rPr>
          <w:spacing w:val="-4"/>
          <w:sz w:val="23"/>
        </w:rPr>
        <w:t xml:space="preserve"> </w:t>
      </w:r>
      <w:r>
        <w:rPr>
          <w:sz w:val="23"/>
        </w:rPr>
        <w:t>tensión</w:t>
      </w:r>
      <w:r>
        <w:rPr>
          <w:spacing w:val="-5"/>
          <w:sz w:val="23"/>
        </w:rPr>
        <w:t xml:space="preserve"> </w:t>
      </w:r>
      <w:r>
        <w:rPr>
          <w:sz w:val="23"/>
        </w:rPr>
        <w:t>de</w:t>
      </w:r>
      <w:r>
        <w:rPr>
          <w:spacing w:val="-4"/>
          <w:sz w:val="23"/>
        </w:rPr>
        <w:t xml:space="preserve"> </w:t>
      </w:r>
      <w:r>
        <w:rPr>
          <w:sz w:val="23"/>
        </w:rPr>
        <w:t>red</w:t>
      </w:r>
      <w:r>
        <w:rPr>
          <w:spacing w:val="-5"/>
          <w:sz w:val="23"/>
        </w:rPr>
        <w:t xml:space="preserve"> </w:t>
      </w:r>
      <w:r>
        <w:rPr>
          <w:sz w:val="23"/>
        </w:rPr>
        <w:t>+/-</w:t>
      </w:r>
      <w:r>
        <w:rPr>
          <w:spacing w:val="-3"/>
          <w:sz w:val="23"/>
        </w:rPr>
        <w:t xml:space="preserve"> </w:t>
      </w:r>
      <w:r>
        <w:rPr>
          <w:spacing w:val="-4"/>
          <w:sz w:val="23"/>
        </w:rPr>
        <w:t>10%.</w:t>
      </w:r>
    </w:p>
    <w:p w:rsidR="004C60DF" w:rsidRDefault="00837B24">
      <w:pPr>
        <w:pStyle w:val="Prrafodelista"/>
        <w:numPr>
          <w:ilvl w:val="0"/>
          <w:numId w:val="91"/>
        </w:numPr>
        <w:tabs>
          <w:tab w:val="left" w:pos="1567"/>
        </w:tabs>
        <w:spacing w:before="251"/>
        <w:rPr>
          <w:sz w:val="23"/>
        </w:rPr>
      </w:pPr>
      <w:r>
        <w:rPr>
          <w:sz w:val="23"/>
        </w:rPr>
        <w:t>Correcto</w:t>
      </w:r>
      <w:r>
        <w:rPr>
          <w:spacing w:val="-7"/>
          <w:sz w:val="23"/>
        </w:rPr>
        <w:t xml:space="preserve"> </w:t>
      </w:r>
      <w:r>
        <w:rPr>
          <w:sz w:val="23"/>
        </w:rPr>
        <w:t>acoplamiento</w:t>
      </w:r>
      <w:r>
        <w:rPr>
          <w:spacing w:val="-7"/>
          <w:sz w:val="23"/>
        </w:rPr>
        <w:t xml:space="preserve"> </w:t>
      </w:r>
      <w:r>
        <w:rPr>
          <w:sz w:val="23"/>
        </w:rPr>
        <w:t>mecánico</w:t>
      </w:r>
      <w:r>
        <w:rPr>
          <w:spacing w:val="-6"/>
          <w:sz w:val="23"/>
        </w:rPr>
        <w:t xml:space="preserve"> </w:t>
      </w:r>
      <w:r>
        <w:rPr>
          <w:sz w:val="23"/>
        </w:rPr>
        <w:t>con</w:t>
      </w:r>
      <w:r>
        <w:rPr>
          <w:spacing w:val="-7"/>
          <w:sz w:val="23"/>
        </w:rPr>
        <w:t xml:space="preserve"> </w:t>
      </w:r>
      <w:r>
        <w:rPr>
          <w:sz w:val="23"/>
        </w:rPr>
        <w:t>la</w:t>
      </w:r>
      <w:r>
        <w:rPr>
          <w:spacing w:val="-6"/>
          <w:sz w:val="23"/>
        </w:rPr>
        <w:t xml:space="preserve"> </w:t>
      </w:r>
      <w:r>
        <w:rPr>
          <w:spacing w:val="-2"/>
          <w:sz w:val="23"/>
        </w:rPr>
        <w:t>carga.</w:t>
      </w:r>
    </w:p>
    <w:p w:rsidR="004C60DF" w:rsidRDefault="00837B24">
      <w:pPr>
        <w:pStyle w:val="Prrafodelista"/>
        <w:numPr>
          <w:ilvl w:val="0"/>
          <w:numId w:val="91"/>
        </w:numPr>
        <w:tabs>
          <w:tab w:val="left" w:pos="1567"/>
        </w:tabs>
        <w:spacing w:before="256"/>
        <w:rPr>
          <w:sz w:val="23"/>
        </w:rPr>
      </w:pPr>
      <w:r>
        <w:rPr>
          <w:sz w:val="23"/>
        </w:rPr>
        <w:t>Adecuación</w:t>
      </w:r>
      <w:r>
        <w:rPr>
          <w:spacing w:val="-7"/>
          <w:sz w:val="23"/>
        </w:rPr>
        <w:t xml:space="preserve"> </w:t>
      </w:r>
      <w:r>
        <w:rPr>
          <w:sz w:val="23"/>
        </w:rPr>
        <w:t>de</w:t>
      </w:r>
      <w:r>
        <w:rPr>
          <w:spacing w:val="-5"/>
          <w:sz w:val="23"/>
        </w:rPr>
        <w:t xml:space="preserve"> </w:t>
      </w:r>
      <w:r>
        <w:rPr>
          <w:sz w:val="23"/>
        </w:rPr>
        <w:t>la</w:t>
      </w:r>
      <w:r>
        <w:rPr>
          <w:spacing w:val="-5"/>
          <w:sz w:val="23"/>
        </w:rPr>
        <w:t xml:space="preserve"> </w:t>
      </w:r>
      <w:r>
        <w:rPr>
          <w:sz w:val="23"/>
        </w:rPr>
        <w:t>protección</w:t>
      </w:r>
      <w:r>
        <w:rPr>
          <w:spacing w:val="-5"/>
          <w:sz w:val="23"/>
        </w:rPr>
        <w:t xml:space="preserve"> </w:t>
      </w:r>
      <w:r>
        <w:rPr>
          <w:sz w:val="23"/>
        </w:rPr>
        <w:t>al</w:t>
      </w:r>
      <w:r>
        <w:rPr>
          <w:spacing w:val="-5"/>
          <w:sz w:val="23"/>
        </w:rPr>
        <w:t xml:space="preserve"> </w:t>
      </w:r>
      <w:r>
        <w:rPr>
          <w:sz w:val="23"/>
        </w:rPr>
        <w:t>medio</w:t>
      </w:r>
      <w:r>
        <w:rPr>
          <w:spacing w:val="-5"/>
          <w:sz w:val="23"/>
        </w:rPr>
        <w:t xml:space="preserve"> </w:t>
      </w:r>
      <w:r>
        <w:rPr>
          <w:sz w:val="23"/>
        </w:rPr>
        <w:t>ambiente</w:t>
      </w:r>
      <w:r>
        <w:rPr>
          <w:spacing w:val="-5"/>
          <w:sz w:val="23"/>
        </w:rPr>
        <w:t xml:space="preserve"> </w:t>
      </w:r>
      <w:r>
        <w:rPr>
          <w:sz w:val="23"/>
        </w:rPr>
        <w:t>donde</w:t>
      </w:r>
      <w:r>
        <w:rPr>
          <w:spacing w:val="-5"/>
          <w:sz w:val="23"/>
        </w:rPr>
        <w:t xml:space="preserve"> </w:t>
      </w:r>
      <w:r>
        <w:rPr>
          <w:sz w:val="23"/>
        </w:rPr>
        <w:t>se</w:t>
      </w:r>
      <w:r>
        <w:rPr>
          <w:spacing w:val="-5"/>
          <w:sz w:val="23"/>
        </w:rPr>
        <w:t xml:space="preserve"> </w:t>
      </w:r>
      <w:r>
        <w:rPr>
          <w:sz w:val="23"/>
        </w:rPr>
        <w:t>instale</w:t>
      </w:r>
      <w:r>
        <w:rPr>
          <w:spacing w:val="-5"/>
          <w:sz w:val="23"/>
        </w:rPr>
        <w:t xml:space="preserve"> </w:t>
      </w:r>
      <w:r>
        <w:rPr>
          <w:sz w:val="23"/>
        </w:rPr>
        <w:t>el</w:t>
      </w:r>
      <w:r>
        <w:rPr>
          <w:spacing w:val="-5"/>
          <w:sz w:val="23"/>
        </w:rPr>
        <w:t xml:space="preserve"> </w:t>
      </w:r>
      <w:r>
        <w:rPr>
          <w:spacing w:val="-2"/>
          <w:sz w:val="23"/>
        </w:rPr>
        <w:t>motor.</w:t>
      </w:r>
    </w:p>
    <w:p w:rsidR="004C60DF" w:rsidRDefault="00837B24">
      <w:pPr>
        <w:pStyle w:val="Textoindependiente"/>
        <w:spacing w:before="251" w:line="360" w:lineRule="auto"/>
        <w:ind w:left="847" w:right="425"/>
        <w:jc w:val="both"/>
      </w:pPr>
      <w:r>
        <w:t>En las chapas de características puede leer: 380V, 220V, 380/220V ó 660/380V. Se debe tener cuidado de conectar cada bobinado de forma tal que reciba independientemente la menor tensión indicada en la chapa.</w:t>
      </w:r>
    </w:p>
    <w:p w:rsidR="004C60DF" w:rsidRDefault="00837B24">
      <w:pPr>
        <w:pStyle w:val="Textoindependiente"/>
        <w:spacing w:before="123"/>
        <w:ind w:left="847"/>
        <w:jc w:val="both"/>
      </w:pPr>
      <w:r>
        <w:t>Un</w:t>
      </w:r>
      <w:r>
        <w:rPr>
          <w:spacing w:val="-9"/>
        </w:rPr>
        <w:t xml:space="preserve"> </w:t>
      </w:r>
      <w:r>
        <w:t>esquema</w:t>
      </w:r>
      <w:r>
        <w:rPr>
          <w:spacing w:val="-7"/>
        </w:rPr>
        <w:t xml:space="preserve"> </w:t>
      </w:r>
      <w:r>
        <w:t>característico</w:t>
      </w:r>
      <w:r>
        <w:rPr>
          <w:spacing w:val="-7"/>
        </w:rPr>
        <w:t xml:space="preserve"> </w:t>
      </w:r>
      <w:r>
        <w:t>de</w:t>
      </w:r>
      <w:r>
        <w:rPr>
          <w:spacing w:val="-7"/>
        </w:rPr>
        <w:t xml:space="preserve"> </w:t>
      </w:r>
      <w:r>
        <w:t>conexión</w:t>
      </w:r>
      <w:r>
        <w:rPr>
          <w:spacing w:val="-7"/>
        </w:rPr>
        <w:t xml:space="preserve"> </w:t>
      </w:r>
      <w:r>
        <w:t>trifásica</w:t>
      </w:r>
      <w:r>
        <w:rPr>
          <w:spacing w:val="-7"/>
        </w:rPr>
        <w:t xml:space="preserve"> </w:t>
      </w:r>
      <w:r>
        <w:rPr>
          <w:spacing w:val="-5"/>
        </w:rPr>
        <w:t>es:</w:t>
      </w:r>
    </w:p>
    <w:p w:rsidR="004C60DF" w:rsidRDefault="004C60DF">
      <w:pPr>
        <w:pStyle w:val="Textoindependiente"/>
        <w:rPr>
          <w:i/>
        </w:rPr>
      </w:pPr>
    </w:p>
    <w:p w:rsidR="004C60DF" w:rsidRDefault="004C60DF">
      <w:pPr>
        <w:pStyle w:val="Textoindependiente"/>
        <w:spacing w:before="235"/>
        <w:rPr>
          <w:i/>
        </w:rPr>
      </w:pPr>
    </w:p>
    <w:p w:rsidR="004C60DF" w:rsidRDefault="00837B24">
      <w:pPr>
        <w:pStyle w:val="Ttulo5"/>
        <w:ind w:left="0" w:right="4650"/>
        <w:jc w:val="right"/>
      </w:pPr>
      <w:r>
        <w:t>Cálculo</w:t>
      </w:r>
      <w:r>
        <w:rPr>
          <w:spacing w:val="-7"/>
        </w:rPr>
        <w:t xml:space="preserve"> </w:t>
      </w:r>
      <w:r>
        <w:t>de</w:t>
      </w:r>
      <w:r>
        <w:rPr>
          <w:spacing w:val="-6"/>
        </w:rPr>
        <w:t xml:space="preserve"> </w:t>
      </w:r>
      <w:r>
        <w:t>Conductores</w:t>
      </w:r>
      <w:r>
        <w:rPr>
          <w:spacing w:val="-6"/>
        </w:rPr>
        <w:t xml:space="preserve"> </w:t>
      </w:r>
      <w:r>
        <w:t>en</w:t>
      </w:r>
      <w:r>
        <w:rPr>
          <w:spacing w:val="-7"/>
        </w:rPr>
        <w:t xml:space="preserve"> </w:t>
      </w:r>
      <w:r>
        <w:t>Instalaciones</w:t>
      </w:r>
      <w:r>
        <w:rPr>
          <w:spacing w:val="-6"/>
        </w:rPr>
        <w:t xml:space="preserve"> </w:t>
      </w:r>
      <w:r>
        <w:t>con</w:t>
      </w:r>
      <w:r>
        <w:rPr>
          <w:spacing w:val="-6"/>
        </w:rPr>
        <w:t xml:space="preserve"> </w:t>
      </w:r>
      <w:r>
        <w:rPr>
          <w:spacing w:val="-2"/>
        </w:rPr>
        <w:t>Motores</w:t>
      </w:r>
    </w:p>
    <w:p w:rsidR="004C60DF" w:rsidRDefault="00837B24">
      <w:pPr>
        <w:pStyle w:val="Textoindependiente"/>
        <w:spacing w:before="256" w:line="360" w:lineRule="auto"/>
        <w:ind w:left="847" w:right="422"/>
        <w:jc w:val="both"/>
      </w:pPr>
      <w:r>
        <w:t>La alimentación de los motores debe diseñarse para evitar calentamientos o caídas de tensión excesivas. Para líneas cortas de alimentación de fuerza motriz se suelen utilizar tablas aproximadas, teniendo en cuenta el etiquetado de EE según norma IRAM 62409:2014, IEC</w:t>
      </w:r>
      <w:r>
        <w:rPr>
          <w:spacing w:val="40"/>
        </w:rPr>
        <w:t xml:space="preserve"> </w:t>
      </w:r>
      <w:r>
        <w:rPr>
          <w:spacing w:val="-2"/>
        </w:rPr>
        <w:t>60034.</w:t>
      </w:r>
    </w:p>
    <w:p w:rsidR="004C60DF" w:rsidRDefault="00837B24">
      <w:pPr>
        <w:pStyle w:val="Textoindependiente"/>
        <w:spacing w:before="121" w:line="357" w:lineRule="auto"/>
        <w:ind w:left="847" w:right="427"/>
        <w:jc w:val="both"/>
      </w:pPr>
      <w:r>
        <w:t>La etiqueta se compone por las siguientes cuatro clases de eficiencia: IE1, IE 2 e IE3 donde el</w:t>
      </w:r>
      <w:r>
        <w:rPr>
          <w:spacing w:val="80"/>
        </w:rPr>
        <w:t xml:space="preserve"> </w:t>
      </w:r>
      <w:r>
        <w:t>IE 3 se adjudica a los motores más eficientes.</w:t>
      </w:r>
    </w:p>
    <w:p w:rsidR="004C60DF" w:rsidRDefault="00837B24">
      <w:pPr>
        <w:pStyle w:val="Textoindependiente"/>
        <w:spacing w:before="126"/>
        <w:ind w:left="847"/>
        <w:jc w:val="both"/>
      </w:pPr>
      <w:r>
        <w:t>Los</w:t>
      </w:r>
      <w:r>
        <w:rPr>
          <w:spacing w:val="-7"/>
        </w:rPr>
        <w:t xml:space="preserve"> </w:t>
      </w:r>
      <w:r>
        <w:t>motores</w:t>
      </w:r>
      <w:r>
        <w:rPr>
          <w:spacing w:val="-5"/>
        </w:rPr>
        <w:t xml:space="preserve"> </w:t>
      </w:r>
      <w:r>
        <w:t>más</w:t>
      </w:r>
      <w:r>
        <w:rPr>
          <w:spacing w:val="-5"/>
        </w:rPr>
        <w:t xml:space="preserve"> </w:t>
      </w:r>
      <w:r>
        <w:t>eficientes</w:t>
      </w:r>
      <w:r>
        <w:rPr>
          <w:spacing w:val="-5"/>
        </w:rPr>
        <w:t xml:space="preserve"> </w:t>
      </w:r>
      <w:r>
        <w:t>utilizan</w:t>
      </w:r>
      <w:r>
        <w:rPr>
          <w:spacing w:val="-5"/>
        </w:rPr>
        <w:t xml:space="preserve"> </w:t>
      </w:r>
      <w:r>
        <w:t>más</w:t>
      </w:r>
      <w:r>
        <w:rPr>
          <w:spacing w:val="-5"/>
        </w:rPr>
        <w:t xml:space="preserve"> </w:t>
      </w:r>
      <w:r>
        <w:t>cobre</w:t>
      </w:r>
      <w:r>
        <w:rPr>
          <w:spacing w:val="-5"/>
        </w:rPr>
        <w:t xml:space="preserve"> </w:t>
      </w:r>
      <w:r>
        <w:t>en</w:t>
      </w:r>
      <w:r>
        <w:rPr>
          <w:spacing w:val="-5"/>
        </w:rPr>
        <w:t xml:space="preserve"> </w:t>
      </w:r>
      <w:r>
        <w:t>el</w:t>
      </w:r>
      <w:r>
        <w:rPr>
          <w:spacing w:val="-5"/>
        </w:rPr>
        <w:t xml:space="preserve"> </w:t>
      </w:r>
      <w:r>
        <w:t>estator</w:t>
      </w:r>
      <w:r>
        <w:rPr>
          <w:spacing w:val="-4"/>
        </w:rPr>
        <w:t xml:space="preserve"> </w:t>
      </w:r>
      <w:r>
        <w:t>e</w:t>
      </w:r>
      <w:r>
        <w:rPr>
          <w:spacing w:val="-5"/>
        </w:rPr>
        <w:t xml:space="preserve"> </w:t>
      </w:r>
      <w:r>
        <w:t>imanes</w:t>
      </w:r>
      <w:r>
        <w:rPr>
          <w:spacing w:val="-5"/>
        </w:rPr>
        <w:t xml:space="preserve"> </w:t>
      </w:r>
      <w:r>
        <w:t>permanentes</w:t>
      </w:r>
      <w:r>
        <w:rPr>
          <w:spacing w:val="-5"/>
        </w:rPr>
        <w:t xml:space="preserve"> </w:t>
      </w:r>
      <w:r>
        <w:t>en</w:t>
      </w:r>
      <w:r>
        <w:rPr>
          <w:spacing w:val="-5"/>
        </w:rPr>
        <w:t xml:space="preserve"> </w:t>
      </w:r>
      <w:r>
        <w:t>el</w:t>
      </w:r>
      <w:r>
        <w:rPr>
          <w:spacing w:val="-4"/>
        </w:rPr>
        <w:t xml:space="preserve"> </w:t>
      </w:r>
      <w:r>
        <w:rPr>
          <w:spacing w:val="-2"/>
        </w:rPr>
        <w:t>rotor</w:t>
      </w:r>
    </w:p>
    <w:p w:rsidR="004C60DF" w:rsidRDefault="004C60DF">
      <w:pPr>
        <w:pStyle w:val="Textoindependiente"/>
        <w:jc w:val="both"/>
        <w:sectPr w:rsidR="004C60DF">
          <w:pgSz w:w="11910" w:h="16840"/>
          <w:pgMar w:top="520" w:right="425" w:bottom="1500" w:left="283" w:header="280" w:footer="1271" w:gutter="0"/>
          <w:cols w:space="720"/>
        </w:sectPr>
      </w:pPr>
    </w:p>
    <w:p w:rsidR="004C60DF" w:rsidRDefault="004C60DF">
      <w:pPr>
        <w:pStyle w:val="Textoindependiente"/>
        <w:spacing w:before="78"/>
        <w:rPr>
          <w:sz w:val="20"/>
        </w:rPr>
      </w:pPr>
    </w:p>
    <w:tbl>
      <w:tblPr>
        <w:tblStyle w:val="TableNormal"/>
        <w:tblW w:w="0" w:type="auto"/>
        <w:tblInd w:w="1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03"/>
        <w:gridCol w:w="1003"/>
        <w:gridCol w:w="893"/>
        <w:gridCol w:w="567"/>
        <w:gridCol w:w="1753"/>
        <w:gridCol w:w="894"/>
        <w:gridCol w:w="568"/>
        <w:gridCol w:w="1754"/>
      </w:tblGrid>
      <w:tr w:rsidR="004C60DF">
        <w:trPr>
          <w:trHeight w:val="479"/>
        </w:trPr>
        <w:tc>
          <w:tcPr>
            <w:tcW w:w="2006" w:type="dxa"/>
            <w:gridSpan w:val="2"/>
          </w:tcPr>
          <w:p w:rsidR="004C60DF" w:rsidRDefault="00837B24">
            <w:pPr>
              <w:pStyle w:val="TableParagraph"/>
              <w:spacing w:before="124"/>
              <w:ind w:left="110"/>
              <w:rPr>
                <w:b/>
                <w:sz w:val="20"/>
              </w:rPr>
            </w:pPr>
            <w:r>
              <w:rPr>
                <w:b/>
                <w:sz w:val="20"/>
              </w:rPr>
              <w:t>Potencia</w:t>
            </w:r>
            <w:r>
              <w:rPr>
                <w:b/>
                <w:spacing w:val="-8"/>
                <w:sz w:val="20"/>
              </w:rPr>
              <w:t xml:space="preserve"> </w:t>
            </w:r>
            <w:r>
              <w:rPr>
                <w:b/>
                <w:sz w:val="20"/>
              </w:rPr>
              <w:t>del</w:t>
            </w:r>
            <w:r>
              <w:rPr>
                <w:b/>
                <w:spacing w:val="-8"/>
                <w:sz w:val="20"/>
              </w:rPr>
              <w:t xml:space="preserve"> </w:t>
            </w:r>
            <w:r>
              <w:rPr>
                <w:b/>
                <w:spacing w:val="-2"/>
                <w:sz w:val="20"/>
              </w:rPr>
              <w:t>motor</w:t>
            </w:r>
          </w:p>
        </w:tc>
        <w:tc>
          <w:tcPr>
            <w:tcW w:w="3213" w:type="dxa"/>
            <w:gridSpan w:val="3"/>
          </w:tcPr>
          <w:p w:rsidR="004C60DF" w:rsidRDefault="00837B24">
            <w:pPr>
              <w:pStyle w:val="TableParagraph"/>
              <w:spacing w:before="124"/>
              <w:ind w:left="461"/>
              <w:rPr>
                <w:b/>
                <w:sz w:val="20"/>
              </w:rPr>
            </w:pPr>
            <w:r>
              <w:rPr>
                <w:b/>
                <w:sz w:val="20"/>
              </w:rPr>
              <w:t>Monofásicos</w:t>
            </w:r>
            <w:r>
              <w:rPr>
                <w:b/>
                <w:spacing w:val="-5"/>
                <w:sz w:val="20"/>
              </w:rPr>
              <w:t xml:space="preserve"> </w:t>
            </w:r>
            <w:r>
              <w:rPr>
                <w:b/>
                <w:sz w:val="20"/>
              </w:rPr>
              <w:t>(1</w:t>
            </w:r>
            <w:r>
              <w:rPr>
                <w:b/>
                <w:spacing w:val="-5"/>
                <w:sz w:val="20"/>
              </w:rPr>
              <w:t xml:space="preserve"> </w:t>
            </w:r>
            <w:r>
              <w:rPr>
                <w:b/>
                <w:sz w:val="20"/>
              </w:rPr>
              <w:t>x</w:t>
            </w:r>
            <w:r>
              <w:rPr>
                <w:b/>
                <w:spacing w:val="-5"/>
                <w:sz w:val="20"/>
              </w:rPr>
              <w:t xml:space="preserve"> </w:t>
            </w:r>
            <w:r>
              <w:rPr>
                <w:b/>
                <w:sz w:val="20"/>
              </w:rPr>
              <w:t>220</w:t>
            </w:r>
            <w:r>
              <w:rPr>
                <w:b/>
                <w:spacing w:val="-4"/>
                <w:sz w:val="20"/>
              </w:rPr>
              <w:t xml:space="preserve"> </w:t>
            </w:r>
            <w:r>
              <w:rPr>
                <w:b/>
                <w:spacing w:val="-5"/>
                <w:sz w:val="20"/>
              </w:rPr>
              <w:t>V.)</w:t>
            </w:r>
          </w:p>
        </w:tc>
        <w:tc>
          <w:tcPr>
            <w:tcW w:w="3216" w:type="dxa"/>
            <w:gridSpan w:val="3"/>
          </w:tcPr>
          <w:p w:rsidR="004C60DF" w:rsidRDefault="00837B24">
            <w:pPr>
              <w:pStyle w:val="TableParagraph"/>
              <w:spacing w:before="124"/>
              <w:ind w:left="577"/>
              <w:rPr>
                <w:b/>
                <w:sz w:val="20"/>
              </w:rPr>
            </w:pPr>
            <w:r>
              <w:rPr>
                <w:b/>
                <w:sz w:val="20"/>
              </w:rPr>
              <w:t>Trifásicos</w:t>
            </w:r>
            <w:r>
              <w:rPr>
                <w:b/>
                <w:spacing w:val="-5"/>
                <w:sz w:val="20"/>
              </w:rPr>
              <w:t xml:space="preserve"> </w:t>
            </w:r>
            <w:r>
              <w:rPr>
                <w:b/>
                <w:sz w:val="20"/>
              </w:rPr>
              <w:t>(3</w:t>
            </w:r>
            <w:r>
              <w:rPr>
                <w:b/>
                <w:spacing w:val="-4"/>
                <w:sz w:val="20"/>
              </w:rPr>
              <w:t xml:space="preserve"> </w:t>
            </w:r>
            <w:r>
              <w:rPr>
                <w:b/>
                <w:sz w:val="20"/>
              </w:rPr>
              <w:t>x</w:t>
            </w:r>
            <w:r>
              <w:rPr>
                <w:b/>
                <w:spacing w:val="-4"/>
                <w:sz w:val="20"/>
              </w:rPr>
              <w:t xml:space="preserve"> </w:t>
            </w:r>
            <w:r>
              <w:rPr>
                <w:b/>
                <w:sz w:val="20"/>
              </w:rPr>
              <w:t>380</w:t>
            </w:r>
            <w:r>
              <w:rPr>
                <w:b/>
                <w:spacing w:val="-4"/>
                <w:sz w:val="20"/>
              </w:rPr>
              <w:t xml:space="preserve"> </w:t>
            </w:r>
            <w:r>
              <w:rPr>
                <w:b/>
                <w:spacing w:val="-5"/>
                <w:sz w:val="20"/>
              </w:rPr>
              <w:t>V.)</w:t>
            </w:r>
          </w:p>
        </w:tc>
      </w:tr>
      <w:tr w:rsidR="004C60DF">
        <w:trPr>
          <w:trHeight w:val="863"/>
        </w:trPr>
        <w:tc>
          <w:tcPr>
            <w:tcW w:w="1003" w:type="dxa"/>
            <w:vMerge w:val="restart"/>
          </w:tcPr>
          <w:p w:rsidR="004C60DF" w:rsidRDefault="004C60DF">
            <w:pPr>
              <w:pStyle w:val="TableParagraph"/>
              <w:spacing w:before="222"/>
              <w:rPr>
                <w:sz w:val="20"/>
              </w:rPr>
            </w:pPr>
          </w:p>
          <w:p w:rsidR="004C60DF" w:rsidRDefault="00837B24">
            <w:pPr>
              <w:pStyle w:val="TableParagraph"/>
              <w:spacing w:before="1"/>
              <w:ind w:left="15" w:right="3"/>
              <w:jc w:val="center"/>
              <w:rPr>
                <w:b/>
                <w:sz w:val="20"/>
              </w:rPr>
            </w:pPr>
            <w:r>
              <w:rPr>
                <w:b/>
                <w:spacing w:val="-5"/>
                <w:sz w:val="20"/>
              </w:rPr>
              <w:t>HP</w:t>
            </w:r>
          </w:p>
        </w:tc>
        <w:tc>
          <w:tcPr>
            <w:tcW w:w="1003" w:type="dxa"/>
            <w:vMerge w:val="restart"/>
          </w:tcPr>
          <w:p w:rsidR="004C60DF" w:rsidRDefault="004C60DF">
            <w:pPr>
              <w:pStyle w:val="TableParagraph"/>
              <w:spacing w:before="222"/>
              <w:rPr>
                <w:sz w:val="20"/>
              </w:rPr>
            </w:pPr>
          </w:p>
          <w:p w:rsidR="004C60DF" w:rsidRDefault="00837B24">
            <w:pPr>
              <w:pStyle w:val="TableParagraph"/>
              <w:spacing w:before="1"/>
              <w:ind w:left="15" w:right="2"/>
              <w:jc w:val="center"/>
              <w:rPr>
                <w:b/>
                <w:sz w:val="20"/>
              </w:rPr>
            </w:pPr>
            <w:r>
              <w:rPr>
                <w:b/>
                <w:spacing w:val="-5"/>
                <w:sz w:val="20"/>
              </w:rPr>
              <w:t>kW</w:t>
            </w:r>
          </w:p>
        </w:tc>
        <w:tc>
          <w:tcPr>
            <w:tcW w:w="893" w:type="dxa"/>
          </w:tcPr>
          <w:p w:rsidR="004C60DF" w:rsidRDefault="004C60DF">
            <w:pPr>
              <w:pStyle w:val="TableParagraph"/>
              <w:spacing w:before="83"/>
              <w:rPr>
                <w:sz w:val="20"/>
              </w:rPr>
            </w:pPr>
          </w:p>
          <w:p w:rsidR="004C60DF" w:rsidRDefault="00837B24">
            <w:pPr>
              <w:pStyle w:val="TableParagraph"/>
              <w:ind w:left="8"/>
              <w:jc w:val="center"/>
              <w:rPr>
                <w:b/>
                <w:sz w:val="20"/>
              </w:rPr>
            </w:pPr>
            <w:r>
              <w:rPr>
                <w:b/>
                <w:sz w:val="20"/>
              </w:rPr>
              <w:t>I</w:t>
            </w:r>
            <w:r>
              <w:rPr>
                <w:b/>
                <w:spacing w:val="-1"/>
                <w:sz w:val="20"/>
              </w:rPr>
              <w:t xml:space="preserve"> </w:t>
            </w:r>
            <w:r>
              <w:rPr>
                <w:b/>
                <w:spacing w:val="-4"/>
                <w:sz w:val="20"/>
              </w:rPr>
              <w:t>motor</w:t>
            </w:r>
          </w:p>
        </w:tc>
        <w:tc>
          <w:tcPr>
            <w:tcW w:w="567" w:type="dxa"/>
          </w:tcPr>
          <w:p w:rsidR="004C60DF" w:rsidRDefault="004C60DF">
            <w:pPr>
              <w:pStyle w:val="TableParagraph"/>
              <w:spacing w:before="83"/>
              <w:rPr>
                <w:sz w:val="20"/>
              </w:rPr>
            </w:pPr>
          </w:p>
          <w:p w:rsidR="004C60DF" w:rsidRDefault="00837B24">
            <w:pPr>
              <w:pStyle w:val="TableParagraph"/>
              <w:ind w:left="15" w:right="1"/>
              <w:jc w:val="center"/>
              <w:rPr>
                <w:sz w:val="20"/>
              </w:rPr>
            </w:pPr>
            <w:r>
              <w:rPr>
                <w:spacing w:val="-5"/>
                <w:sz w:val="20"/>
              </w:rPr>
              <w:t>GM.</w:t>
            </w:r>
          </w:p>
        </w:tc>
        <w:tc>
          <w:tcPr>
            <w:tcW w:w="1753" w:type="dxa"/>
          </w:tcPr>
          <w:p w:rsidR="004C60DF" w:rsidRDefault="004C60DF">
            <w:pPr>
              <w:pStyle w:val="TableParagraph"/>
              <w:spacing w:before="83"/>
              <w:rPr>
                <w:sz w:val="20"/>
              </w:rPr>
            </w:pPr>
          </w:p>
          <w:p w:rsidR="004C60DF" w:rsidRDefault="00837B24">
            <w:pPr>
              <w:pStyle w:val="TableParagraph"/>
              <w:ind w:left="12"/>
              <w:jc w:val="center"/>
              <w:rPr>
                <w:b/>
                <w:sz w:val="20"/>
              </w:rPr>
            </w:pPr>
            <w:r>
              <w:rPr>
                <w:b/>
                <w:sz w:val="20"/>
              </w:rPr>
              <w:t>S</w:t>
            </w:r>
            <w:r>
              <w:rPr>
                <w:b/>
                <w:spacing w:val="-2"/>
                <w:sz w:val="20"/>
              </w:rPr>
              <w:t xml:space="preserve"> </w:t>
            </w:r>
            <w:r>
              <w:rPr>
                <w:b/>
                <w:sz w:val="20"/>
              </w:rPr>
              <w:t>del</w:t>
            </w:r>
            <w:r>
              <w:rPr>
                <w:b/>
                <w:spacing w:val="-2"/>
                <w:sz w:val="20"/>
              </w:rPr>
              <w:t xml:space="preserve"> conductor.</w:t>
            </w:r>
          </w:p>
        </w:tc>
        <w:tc>
          <w:tcPr>
            <w:tcW w:w="894" w:type="dxa"/>
          </w:tcPr>
          <w:p w:rsidR="004C60DF" w:rsidRDefault="004C60DF">
            <w:pPr>
              <w:pStyle w:val="TableParagraph"/>
              <w:spacing w:before="83"/>
              <w:rPr>
                <w:sz w:val="20"/>
              </w:rPr>
            </w:pPr>
          </w:p>
          <w:p w:rsidR="004C60DF" w:rsidRDefault="00837B24">
            <w:pPr>
              <w:pStyle w:val="TableParagraph"/>
              <w:ind w:left="13"/>
              <w:jc w:val="center"/>
              <w:rPr>
                <w:b/>
                <w:sz w:val="20"/>
              </w:rPr>
            </w:pPr>
            <w:r>
              <w:rPr>
                <w:b/>
                <w:sz w:val="20"/>
              </w:rPr>
              <w:t>I</w:t>
            </w:r>
            <w:r>
              <w:rPr>
                <w:b/>
                <w:spacing w:val="-1"/>
                <w:sz w:val="20"/>
              </w:rPr>
              <w:t xml:space="preserve"> </w:t>
            </w:r>
            <w:r>
              <w:rPr>
                <w:b/>
                <w:spacing w:val="-4"/>
                <w:sz w:val="20"/>
              </w:rPr>
              <w:t>motor</w:t>
            </w:r>
          </w:p>
        </w:tc>
        <w:tc>
          <w:tcPr>
            <w:tcW w:w="568" w:type="dxa"/>
          </w:tcPr>
          <w:p w:rsidR="004C60DF" w:rsidRDefault="004C60DF">
            <w:pPr>
              <w:pStyle w:val="TableParagraph"/>
              <w:spacing w:before="83"/>
              <w:rPr>
                <w:sz w:val="20"/>
              </w:rPr>
            </w:pPr>
          </w:p>
          <w:p w:rsidR="004C60DF" w:rsidRDefault="00837B24">
            <w:pPr>
              <w:pStyle w:val="TableParagraph"/>
              <w:ind w:left="9" w:right="2"/>
              <w:jc w:val="center"/>
              <w:rPr>
                <w:sz w:val="20"/>
              </w:rPr>
            </w:pPr>
            <w:r>
              <w:rPr>
                <w:spacing w:val="-5"/>
                <w:sz w:val="20"/>
              </w:rPr>
              <w:t>GM.</w:t>
            </w:r>
          </w:p>
        </w:tc>
        <w:tc>
          <w:tcPr>
            <w:tcW w:w="1754" w:type="dxa"/>
          </w:tcPr>
          <w:p w:rsidR="004C60DF" w:rsidRDefault="004C60DF">
            <w:pPr>
              <w:pStyle w:val="TableParagraph"/>
              <w:spacing w:before="83"/>
              <w:rPr>
                <w:sz w:val="20"/>
              </w:rPr>
            </w:pPr>
          </w:p>
          <w:p w:rsidR="004C60DF" w:rsidRDefault="00837B24">
            <w:pPr>
              <w:pStyle w:val="TableParagraph"/>
              <w:ind w:left="3"/>
              <w:jc w:val="center"/>
              <w:rPr>
                <w:b/>
                <w:sz w:val="20"/>
              </w:rPr>
            </w:pPr>
            <w:r>
              <w:rPr>
                <w:b/>
                <w:sz w:val="20"/>
              </w:rPr>
              <w:t>S</w:t>
            </w:r>
            <w:r>
              <w:rPr>
                <w:b/>
                <w:spacing w:val="-2"/>
                <w:sz w:val="20"/>
              </w:rPr>
              <w:t xml:space="preserve"> </w:t>
            </w:r>
            <w:r>
              <w:rPr>
                <w:b/>
                <w:sz w:val="20"/>
              </w:rPr>
              <w:t>del</w:t>
            </w:r>
            <w:r>
              <w:rPr>
                <w:b/>
                <w:spacing w:val="-2"/>
                <w:sz w:val="20"/>
              </w:rPr>
              <w:t xml:space="preserve"> conductor.</w:t>
            </w:r>
          </w:p>
        </w:tc>
      </w:tr>
      <w:tr w:rsidR="004C60DF">
        <w:trPr>
          <w:trHeight w:val="498"/>
        </w:trPr>
        <w:tc>
          <w:tcPr>
            <w:tcW w:w="1003" w:type="dxa"/>
            <w:vMerge/>
            <w:tcBorders>
              <w:top w:val="nil"/>
            </w:tcBorders>
          </w:tcPr>
          <w:p w:rsidR="004C60DF" w:rsidRDefault="004C60DF">
            <w:pPr>
              <w:rPr>
                <w:sz w:val="2"/>
                <w:szCs w:val="2"/>
              </w:rPr>
            </w:pPr>
          </w:p>
        </w:tc>
        <w:tc>
          <w:tcPr>
            <w:tcW w:w="1003" w:type="dxa"/>
            <w:vMerge/>
            <w:tcBorders>
              <w:top w:val="nil"/>
            </w:tcBorders>
          </w:tcPr>
          <w:p w:rsidR="004C60DF" w:rsidRDefault="004C60DF">
            <w:pPr>
              <w:rPr>
                <w:sz w:val="2"/>
                <w:szCs w:val="2"/>
              </w:rPr>
            </w:pPr>
          </w:p>
        </w:tc>
        <w:tc>
          <w:tcPr>
            <w:tcW w:w="893" w:type="dxa"/>
          </w:tcPr>
          <w:p w:rsidR="004C60DF" w:rsidRDefault="00837B24">
            <w:pPr>
              <w:pStyle w:val="TableParagraph"/>
              <w:spacing w:before="133"/>
              <w:ind w:left="8"/>
              <w:jc w:val="center"/>
              <w:rPr>
                <w:b/>
                <w:sz w:val="20"/>
              </w:rPr>
            </w:pPr>
            <w:r>
              <w:rPr>
                <w:b/>
                <w:spacing w:val="-5"/>
                <w:sz w:val="20"/>
              </w:rPr>
              <w:t>(A)</w:t>
            </w:r>
          </w:p>
        </w:tc>
        <w:tc>
          <w:tcPr>
            <w:tcW w:w="567" w:type="dxa"/>
          </w:tcPr>
          <w:p w:rsidR="004C60DF" w:rsidRDefault="00837B24">
            <w:pPr>
              <w:pStyle w:val="TableParagraph"/>
              <w:spacing w:before="133"/>
              <w:ind w:left="15"/>
              <w:jc w:val="center"/>
              <w:rPr>
                <w:b/>
                <w:sz w:val="20"/>
              </w:rPr>
            </w:pPr>
            <w:r>
              <w:rPr>
                <w:b/>
                <w:spacing w:val="-5"/>
                <w:sz w:val="20"/>
              </w:rPr>
              <w:t>(A)</w:t>
            </w:r>
          </w:p>
        </w:tc>
        <w:tc>
          <w:tcPr>
            <w:tcW w:w="1753" w:type="dxa"/>
          </w:tcPr>
          <w:p w:rsidR="004C60DF" w:rsidRDefault="00837B24">
            <w:pPr>
              <w:pStyle w:val="TableParagraph"/>
              <w:spacing w:before="133"/>
              <w:ind w:left="12" w:right="1"/>
              <w:jc w:val="center"/>
              <w:rPr>
                <w:b/>
                <w:sz w:val="20"/>
              </w:rPr>
            </w:pPr>
            <w:r>
              <w:rPr>
                <w:b/>
                <w:spacing w:val="-2"/>
                <w:sz w:val="20"/>
              </w:rPr>
              <w:t>(mm²)</w:t>
            </w:r>
          </w:p>
        </w:tc>
        <w:tc>
          <w:tcPr>
            <w:tcW w:w="894" w:type="dxa"/>
          </w:tcPr>
          <w:p w:rsidR="004C60DF" w:rsidRDefault="00837B24">
            <w:pPr>
              <w:pStyle w:val="TableParagraph"/>
              <w:spacing w:before="133"/>
              <w:ind w:left="13"/>
              <w:jc w:val="center"/>
              <w:rPr>
                <w:b/>
                <w:sz w:val="20"/>
              </w:rPr>
            </w:pPr>
            <w:r>
              <w:rPr>
                <w:b/>
                <w:spacing w:val="-5"/>
                <w:sz w:val="20"/>
              </w:rPr>
              <w:t>(A)</w:t>
            </w:r>
          </w:p>
        </w:tc>
        <w:tc>
          <w:tcPr>
            <w:tcW w:w="568" w:type="dxa"/>
          </w:tcPr>
          <w:p w:rsidR="004C60DF" w:rsidRDefault="00837B24">
            <w:pPr>
              <w:pStyle w:val="TableParagraph"/>
              <w:spacing w:before="133"/>
              <w:ind w:left="9" w:right="1"/>
              <w:jc w:val="center"/>
              <w:rPr>
                <w:b/>
                <w:sz w:val="20"/>
              </w:rPr>
            </w:pPr>
            <w:r>
              <w:rPr>
                <w:b/>
                <w:spacing w:val="-5"/>
                <w:sz w:val="20"/>
              </w:rPr>
              <w:t>(A)</w:t>
            </w:r>
          </w:p>
        </w:tc>
        <w:tc>
          <w:tcPr>
            <w:tcW w:w="1754" w:type="dxa"/>
          </w:tcPr>
          <w:p w:rsidR="004C60DF" w:rsidRDefault="00837B24">
            <w:pPr>
              <w:pStyle w:val="TableParagraph"/>
              <w:spacing w:before="133"/>
              <w:ind w:left="3"/>
              <w:jc w:val="center"/>
              <w:rPr>
                <w:b/>
                <w:sz w:val="20"/>
              </w:rPr>
            </w:pPr>
            <w:r>
              <w:rPr>
                <w:b/>
                <w:spacing w:val="-2"/>
                <w:sz w:val="20"/>
              </w:rPr>
              <w:t>(mm²)</w:t>
            </w:r>
          </w:p>
        </w:tc>
      </w:tr>
      <w:tr w:rsidR="004C60DF">
        <w:trPr>
          <w:trHeight w:val="498"/>
        </w:trPr>
        <w:tc>
          <w:tcPr>
            <w:tcW w:w="1003" w:type="dxa"/>
          </w:tcPr>
          <w:p w:rsidR="004C60DF" w:rsidRDefault="00837B24">
            <w:pPr>
              <w:pStyle w:val="TableParagraph"/>
              <w:spacing w:before="133"/>
              <w:ind w:left="15" w:right="2"/>
              <w:jc w:val="center"/>
              <w:rPr>
                <w:sz w:val="20"/>
              </w:rPr>
            </w:pPr>
            <w:r>
              <w:rPr>
                <w:spacing w:val="-4"/>
                <w:sz w:val="20"/>
              </w:rPr>
              <w:t>0,24</w:t>
            </w:r>
          </w:p>
        </w:tc>
        <w:tc>
          <w:tcPr>
            <w:tcW w:w="1003" w:type="dxa"/>
          </w:tcPr>
          <w:p w:rsidR="004C60DF" w:rsidRDefault="00837B24">
            <w:pPr>
              <w:pStyle w:val="TableParagraph"/>
              <w:spacing w:before="133"/>
              <w:ind w:left="15" w:right="3"/>
              <w:jc w:val="center"/>
              <w:rPr>
                <w:sz w:val="20"/>
              </w:rPr>
            </w:pPr>
            <w:r>
              <w:rPr>
                <w:spacing w:val="-4"/>
                <w:sz w:val="20"/>
              </w:rPr>
              <w:t>0,18</w:t>
            </w:r>
          </w:p>
        </w:tc>
        <w:tc>
          <w:tcPr>
            <w:tcW w:w="893" w:type="dxa"/>
          </w:tcPr>
          <w:p w:rsidR="004C60DF" w:rsidRDefault="00837B24">
            <w:pPr>
              <w:pStyle w:val="TableParagraph"/>
              <w:spacing w:before="133"/>
              <w:ind w:left="8" w:right="1"/>
              <w:jc w:val="center"/>
              <w:rPr>
                <w:sz w:val="20"/>
              </w:rPr>
            </w:pPr>
            <w:r>
              <w:rPr>
                <w:spacing w:val="-4"/>
                <w:sz w:val="20"/>
              </w:rPr>
              <w:t>2,12</w:t>
            </w:r>
          </w:p>
        </w:tc>
        <w:tc>
          <w:tcPr>
            <w:tcW w:w="567" w:type="dxa"/>
          </w:tcPr>
          <w:p w:rsidR="004C60DF" w:rsidRDefault="00837B24">
            <w:pPr>
              <w:pStyle w:val="TableParagraph"/>
              <w:spacing w:before="133"/>
              <w:ind w:left="15"/>
              <w:jc w:val="center"/>
              <w:rPr>
                <w:sz w:val="20"/>
              </w:rPr>
            </w:pPr>
            <w:r>
              <w:rPr>
                <w:spacing w:val="-5"/>
                <w:sz w:val="20"/>
              </w:rPr>
              <w:t>2,5</w:t>
            </w:r>
          </w:p>
        </w:tc>
        <w:tc>
          <w:tcPr>
            <w:tcW w:w="1753" w:type="dxa"/>
          </w:tcPr>
          <w:p w:rsidR="004C60DF" w:rsidRDefault="00837B24">
            <w:pPr>
              <w:pStyle w:val="TableParagraph"/>
              <w:spacing w:before="133"/>
              <w:ind w:left="12"/>
              <w:jc w:val="center"/>
              <w:rPr>
                <w:sz w:val="20"/>
              </w:rPr>
            </w:pPr>
            <w:r>
              <w:rPr>
                <w:spacing w:val="-5"/>
                <w:sz w:val="20"/>
              </w:rPr>
              <w:t>1,5</w:t>
            </w:r>
          </w:p>
        </w:tc>
        <w:tc>
          <w:tcPr>
            <w:tcW w:w="894" w:type="dxa"/>
          </w:tcPr>
          <w:p w:rsidR="004C60DF" w:rsidRDefault="00837B24">
            <w:pPr>
              <w:pStyle w:val="TableParagraph"/>
              <w:spacing w:before="133"/>
              <w:ind w:left="13"/>
              <w:jc w:val="center"/>
              <w:rPr>
                <w:sz w:val="20"/>
              </w:rPr>
            </w:pPr>
            <w:r>
              <w:rPr>
                <w:spacing w:val="-5"/>
                <w:sz w:val="20"/>
              </w:rPr>
              <w:t>0,6</w:t>
            </w:r>
          </w:p>
        </w:tc>
        <w:tc>
          <w:tcPr>
            <w:tcW w:w="568" w:type="dxa"/>
          </w:tcPr>
          <w:p w:rsidR="004C60DF" w:rsidRDefault="00837B24">
            <w:pPr>
              <w:pStyle w:val="TableParagraph"/>
              <w:spacing w:before="133"/>
              <w:ind w:left="9"/>
              <w:jc w:val="center"/>
              <w:rPr>
                <w:sz w:val="20"/>
              </w:rPr>
            </w:pPr>
            <w:r>
              <w:rPr>
                <w:spacing w:val="-10"/>
                <w:sz w:val="20"/>
              </w:rPr>
              <w:t>1</w:t>
            </w:r>
          </w:p>
        </w:tc>
        <w:tc>
          <w:tcPr>
            <w:tcW w:w="1754" w:type="dxa"/>
          </w:tcPr>
          <w:p w:rsidR="004C60DF" w:rsidRDefault="00837B24">
            <w:pPr>
              <w:pStyle w:val="TableParagraph"/>
              <w:spacing w:before="133"/>
              <w:ind w:left="3"/>
              <w:jc w:val="center"/>
              <w:rPr>
                <w:sz w:val="20"/>
              </w:rPr>
            </w:pPr>
            <w:r>
              <w:rPr>
                <w:spacing w:val="-5"/>
                <w:sz w:val="20"/>
              </w:rPr>
              <w:t>1,5</w:t>
            </w:r>
          </w:p>
        </w:tc>
      </w:tr>
      <w:tr w:rsidR="004C60DF">
        <w:trPr>
          <w:trHeight w:val="498"/>
        </w:trPr>
        <w:tc>
          <w:tcPr>
            <w:tcW w:w="1003" w:type="dxa"/>
          </w:tcPr>
          <w:p w:rsidR="004C60DF" w:rsidRDefault="00837B24">
            <w:pPr>
              <w:pStyle w:val="TableParagraph"/>
              <w:spacing w:before="133"/>
              <w:ind w:left="15" w:right="3"/>
              <w:jc w:val="center"/>
              <w:rPr>
                <w:sz w:val="20"/>
              </w:rPr>
            </w:pPr>
            <w:r>
              <w:rPr>
                <w:spacing w:val="-4"/>
                <w:sz w:val="20"/>
              </w:rPr>
              <w:t>0,34</w:t>
            </w:r>
          </w:p>
        </w:tc>
        <w:tc>
          <w:tcPr>
            <w:tcW w:w="1003" w:type="dxa"/>
          </w:tcPr>
          <w:p w:rsidR="004C60DF" w:rsidRDefault="00837B24">
            <w:pPr>
              <w:pStyle w:val="TableParagraph"/>
              <w:spacing w:before="133"/>
              <w:ind w:left="15" w:right="3"/>
              <w:jc w:val="center"/>
              <w:rPr>
                <w:sz w:val="20"/>
              </w:rPr>
            </w:pPr>
            <w:r>
              <w:rPr>
                <w:spacing w:val="-4"/>
                <w:sz w:val="20"/>
              </w:rPr>
              <w:t>0,25</w:t>
            </w:r>
          </w:p>
        </w:tc>
        <w:tc>
          <w:tcPr>
            <w:tcW w:w="893" w:type="dxa"/>
          </w:tcPr>
          <w:p w:rsidR="004C60DF" w:rsidRDefault="00837B24">
            <w:pPr>
              <w:pStyle w:val="TableParagraph"/>
              <w:spacing w:before="133"/>
              <w:ind w:left="8" w:right="1"/>
              <w:jc w:val="center"/>
              <w:rPr>
                <w:sz w:val="20"/>
              </w:rPr>
            </w:pPr>
            <w:r>
              <w:rPr>
                <w:spacing w:val="-4"/>
                <w:sz w:val="20"/>
              </w:rPr>
              <w:t>2,68</w:t>
            </w:r>
          </w:p>
        </w:tc>
        <w:tc>
          <w:tcPr>
            <w:tcW w:w="567" w:type="dxa"/>
          </w:tcPr>
          <w:p w:rsidR="004C60DF" w:rsidRDefault="00837B24">
            <w:pPr>
              <w:pStyle w:val="TableParagraph"/>
              <w:spacing w:before="133"/>
              <w:ind w:left="15"/>
              <w:jc w:val="center"/>
              <w:rPr>
                <w:sz w:val="20"/>
              </w:rPr>
            </w:pPr>
            <w:r>
              <w:rPr>
                <w:spacing w:val="-10"/>
                <w:sz w:val="20"/>
              </w:rPr>
              <w:t>4</w:t>
            </w:r>
          </w:p>
        </w:tc>
        <w:tc>
          <w:tcPr>
            <w:tcW w:w="1753" w:type="dxa"/>
          </w:tcPr>
          <w:p w:rsidR="004C60DF" w:rsidRDefault="00837B24">
            <w:pPr>
              <w:pStyle w:val="TableParagraph"/>
              <w:spacing w:before="133"/>
              <w:ind w:left="12"/>
              <w:jc w:val="center"/>
              <w:rPr>
                <w:sz w:val="20"/>
              </w:rPr>
            </w:pPr>
            <w:r>
              <w:rPr>
                <w:spacing w:val="-5"/>
                <w:sz w:val="20"/>
              </w:rPr>
              <w:t>1,5</w:t>
            </w:r>
          </w:p>
        </w:tc>
        <w:tc>
          <w:tcPr>
            <w:tcW w:w="894" w:type="dxa"/>
          </w:tcPr>
          <w:p w:rsidR="004C60DF" w:rsidRDefault="00837B24">
            <w:pPr>
              <w:pStyle w:val="TableParagraph"/>
              <w:spacing w:before="133"/>
              <w:ind w:left="13"/>
              <w:jc w:val="center"/>
              <w:rPr>
                <w:sz w:val="20"/>
              </w:rPr>
            </w:pPr>
            <w:r>
              <w:rPr>
                <w:spacing w:val="-10"/>
                <w:sz w:val="20"/>
              </w:rPr>
              <w:t>1</w:t>
            </w:r>
          </w:p>
        </w:tc>
        <w:tc>
          <w:tcPr>
            <w:tcW w:w="568" w:type="dxa"/>
          </w:tcPr>
          <w:p w:rsidR="004C60DF" w:rsidRDefault="00837B24">
            <w:pPr>
              <w:pStyle w:val="TableParagraph"/>
              <w:spacing w:before="133"/>
              <w:ind w:left="9"/>
              <w:jc w:val="center"/>
              <w:rPr>
                <w:sz w:val="20"/>
              </w:rPr>
            </w:pPr>
            <w:r>
              <w:rPr>
                <w:spacing w:val="-5"/>
                <w:sz w:val="20"/>
              </w:rPr>
              <w:t>1,6</w:t>
            </w:r>
          </w:p>
        </w:tc>
        <w:tc>
          <w:tcPr>
            <w:tcW w:w="1754" w:type="dxa"/>
          </w:tcPr>
          <w:p w:rsidR="004C60DF" w:rsidRDefault="00837B24">
            <w:pPr>
              <w:pStyle w:val="TableParagraph"/>
              <w:spacing w:before="133"/>
              <w:ind w:left="3"/>
              <w:jc w:val="center"/>
              <w:rPr>
                <w:sz w:val="20"/>
              </w:rPr>
            </w:pPr>
            <w:r>
              <w:rPr>
                <w:spacing w:val="-5"/>
                <w:sz w:val="20"/>
              </w:rPr>
              <w:t>1,5</w:t>
            </w:r>
          </w:p>
        </w:tc>
      </w:tr>
      <w:tr w:rsidR="004C60DF">
        <w:trPr>
          <w:trHeight w:val="503"/>
        </w:trPr>
        <w:tc>
          <w:tcPr>
            <w:tcW w:w="1003" w:type="dxa"/>
          </w:tcPr>
          <w:p w:rsidR="004C60DF" w:rsidRDefault="00837B24">
            <w:pPr>
              <w:pStyle w:val="TableParagraph"/>
              <w:spacing w:before="133"/>
              <w:ind w:left="15" w:right="2"/>
              <w:jc w:val="center"/>
              <w:rPr>
                <w:sz w:val="20"/>
              </w:rPr>
            </w:pPr>
            <w:r>
              <w:rPr>
                <w:spacing w:val="-4"/>
                <w:sz w:val="20"/>
              </w:rPr>
              <w:t>0,75</w:t>
            </w:r>
          </w:p>
        </w:tc>
        <w:tc>
          <w:tcPr>
            <w:tcW w:w="1003" w:type="dxa"/>
          </w:tcPr>
          <w:p w:rsidR="004C60DF" w:rsidRDefault="00837B24">
            <w:pPr>
              <w:pStyle w:val="TableParagraph"/>
              <w:spacing w:before="133"/>
              <w:ind w:left="15" w:right="3"/>
              <w:jc w:val="center"/>
              <w:rPr>
                <w:sz w:val="20"/>
              </w:rPr>
            </w:pPr>
            <w:r>
              <w:rPr>
                <w:spacing w:val="-4"/>
                <w:sz w:val="20"/>
              </w:rPr>
              <w:t>0,55</w:t>
            </w:r>
          </w:p>
        </w:tc>
        <w:tc>
          <w:tcPr>
            <w:tcW w:w="893" w:type="dxa"/>
          </w:tcPr>
          <w:p w:rsidR="004C60DF" w:rsidRDefault="00837B24">
            <w:pPr>
              <w:pStyle w:val="TableParagraph"/>
              <w:spacing w:before="133"/>
              <w:ind w:left="8" w:right="1"/>
              <w:jc w:val="center"/>
              <w:rPr>
                <w:sz w:val="20"/>
              </w:rPr>
            </w:pPr>
            <w:r>
              <w:rPr>
                <w:spacing w:val="-4"/>
                <w:sz w:val="20"/>
              </w:rPr>
              <w:t>3,78</w:t>
            </w:r>
          </w:p>
        </w:tc>
        <w:tc>
          <w:tcPr>
            <w:tcW w:w="567" w:type="dxa"/>
          </w:tcPr>
          <w:p w:rsidR="004C60DF" w:rsidRDefault="00837B24">
            <w:pPr>
              <w:pStyle w:val="TableParagraph"/>
              <w:spacing w:before="133"/>
              <w:ind w:left="15"/>
              <w:jc w:val="center"/>
              <w:rPr>
                <w:sz w:val="20"/>
              </w:rPr>
            </w:pPr>
            <w:r>
              <w:rPr>
                <w:spacing w:val="-10"/>
                <w:sz w:val="20"/>
              </w:rPr>
              <w:t>4</w:t>
            </w:r>
          </w:p>
        </w:tc>
        <w:tc>
          <w:tcPr>
            <w:tcW w:w="1753" w:type="dxa"/>
          </w:tcPr>
          <w:p w:rsidR="004C60DF" w:rsidRDefault="00837B24">
            <w:pPr>
              <w:pStyle w:val="TableParagraph"/>
              <w:spacing w:before="133"/>
              <w:ind w:left="12"/>
              <w:jc w:val="center"/>
              <w:rPr>
                <w:sz w:val="20"/>
              </w:rPr>
            </w:pPr>
            <w:r>
              <w:rPr>
                <w:spacing w:val="-5"/>
                <w:sz w:val="20"/>
              </w:rPr>
              <w:t>1,5</w:t>
            </w:r>
          </w:p>
        </w:tc>
        <w:tc>
          <w:tcPr>
            <w:tcW w:w="894" w:type="dxa"/>
          </w:tcPr>
          <w:p w:rsidR="004C60DF" w:rsidRDefault="00837B24">
            <w:pPr>
              <w:pStyle w:val="TableParagraph"/>
              <w:spacing w:before="133"/>
              <w:ind w:left="13"/>
              <w:jc w:val="center"/>
              <w:rPr>
                <w:sz w:val="20"/>
              </w:rPr>
            </w:pPr>
            <w:r>
              <w:rPr>
                <w:spacing w:val="-5"/>
                <w:sz w:val="20"/>
              </w:rPr>
              <w:t>1,3</w:t>
            </w:r>
          </w:p>
        </w:tc>
        <w:tc>
          <w:tcPr>
            <w:tcW w:w="568" w:type="dxa"/>
          </w:tcPr>
          <w:p w:rsidR="004C60DF" w:rsidRDefault="00837B24">
            <w:pPr>
              <w:pStyle w:val="TableParagraph"/>
              <w:spacing w:before="133"/>
              <w:ind w:left="9"/>
              <w:jc w:val="center"/>
              <w:rPr>
                <w:sz w:val="20"/>
              </w:rPr>
            </w:pPr>
            <w:r>
              <w:rPr>
                <w:spacing w:val="-5"/>
                <w:sz w:val="20"/>
              </w:rPr>
              <w:t>1,6</w:t>
            </w:r>
          </w:p>
        </w:tc>
        <w:tc>
          <w:tcPr>
            <w:tcW w:w="1754" w:type="dxa"/>
          </w:tcPr>
          <w:p w:rsidR="004C60DF" w:rsidRDefault="00837B24">
            <w:pPr>
              <w:pStyle w:val="TableParagraph"/>
              <w:spacing w:before="133"/>
              <w:ind w:left="3"/>
              <w:jc w:val="center"/>
              <w:rPr>
                <w:sz w:val="20"/>
              </w:rPr>
            </w:pPr>
            <w:r>
              <w:rPr>
                <w:spacing w:val="-5"/>
                <w:sz w:val="20"/>
              </w:rPr>
              <w:t>1,5</w:t>
            </w:r>
          </w:p>
        </w:tc>
      </w:tr>
      <w:tr w:rsidR="004C60DF">
        <w:trPr>
          <w:trHeight w:val="498"/>
        </w:trPr>
        <w:tc>
          <w:tcPr>
            <w:tcW w:w="1003" w:type="dxa"/>
          </w:tcPr>
          <w:p w:rsidR="004C60DF" w:rsidRDefault="00837B24">
            <w:pPr>
              <w:pStyle w:val="TableParagraph"/>
              <w:spacing w:before="133"/>
              <w:ind w:left="15" w:right="2"/>
              <w:jc w:val="center"/>
              <w:rPr>
                <w:sz w:val="20"/>
              </w:rPr>
            </w:pPr>
            <w:r>
              <w:rPr>
                <w:spacing w:val="-10"/>
                <w:sz w:val="20"/>
              </w:rPr>
              <w:t>1</w:t>
            </w:r>
          </w:p>
        </w:tc>
        <w:tc>
          <w:tcPr>
            <w:tcW w:w="1003" w:type="dxa"/>
          </w:tcPr>
          <w:p w:rsidR="004C60DF" w:rsidRDefault="00837B24">
            <w:pPr>
              <w:pStyle w:val="TableParagraph"/>
              <w:spacing w:before="133"/>
              <w:ind w:left="15" w:right="2"/>
              <w:jc w:val="center"/>
              <w:rPr>
                <w:sz w:val="20"/>
              </w:rPr>
            </w:pPr>
            <w:r>
              <w:rPr>
                <w:spacing w:val="-4"/>
                <w:sz w:val="20"/>
              </w:rPr>
              <w:t>0,75</w:t>
            </w:r>
          </w:p>
        </w:tc>
        <w:tc>
          <w:tcPr>
            <w:tcW w:w="893" w:type="dxa"/>
          </w:tcPr>
          <w:p w:rsidR="004C60DF" w:rsidRDefault="00837B24">
            <w:pPr>
              <w:pStyle w:val="TableParagraph"/>
              <w:spacing w:before="133"/>
              <w:ind w:left="8" w:right="1"/>
              <w:jc w:val="center"/>
              <w:rPr>
                <w:sz w:val="20"/>
              </w:rPr>
            </w:pPr>
            <w:r>
              <w:rPr>
                <w:spacing w:val="-4"/>
                <w:sz w:val="20"/>
              </w:rPr>
              <w:t>5,46</w:t>
            </w:r>
          </w:p>
        </w:tc>
        <w:tc>
          <w:tcPr>
            <w:tcW w:w="567" w:type="dxa"/>
          </w:tcPr>
          <w:p w:rsidR="004C60DF" w:rsidRDefault="00837B24">
            <w:pPr>
              <w:pStyle w:val="TableParagraph"/>
              <w:spacing w:before="133"/>
              <w:ind w:left="15"/>
              <w:jc w:val="center"/>
              <w:rPr>
                <w:sz w:val="20"/>
              </w:rPr>
            </w:pPr>
            <w:r>
              <w:rPr>
                <w:spacing w:val="-5"/>
                <w:sz w:val="20"/>
              </w:rPr>
              <w:t>6,3</w:t>
            </w:r>
          </w:p>
        </w:tc>
        <w:tc>
          <w:tcPr>
            <w:tcW w:w="1753" w:type="dxa"/>
          </w:tcPr>
          <w:p w:rsidR="004C60DF" w:rsidRDefault="00837B24">
            <w:pPr>
              <w:pStyle w:val="TableParagraph"/>
              <w:spacing w:before="133"/>
              <w:ind w:left="12"/>
              <w:jc w:val="center"/>
              <w:rPr>
                <w:sz w:val="20"/>
              </w:rPr>
            </w:pPr>
            <w:r>
              <w:rPr>
                <w:spacing w:val="-5"/>
                <w:sz w:val="20"/>
              </w:rPr>
              <w:t>2,5</w:t>
            </w:r>
          </w:p>
        </w:tc>
        <w:tc>
          <w:tcPr>
            <w:tcW w:w="894" w:type="dxa"/>
          </w:tcPr>
          <w:p w:rsidR="004C60DF" w:rsidRDefault="00837B24">
            <w:pPr>
              <w:pStyle w:val="TableParagraph"/>
              <w:spacing w:before="133"/>
              <w:ind w:left="13"/>
              <w:jc w:val="center"/>
              <w:rPr>
                <w:sz w:val="20"/>
              </w:rPr>
            </w:pPr>
            <w:r>
              <w:rPr>
                <w:spacing w:val="-10"/>
                <w:sz w:val="20"/>
              </w:rPr>
              <w:t>2</w:t>
            </w:r>
          </w:p>
        </w:tc>
        <w:tc>
          <w:tcPr>
            <w:tcW w:w="568" w:type="dxa"/>
          </w:tcPr>
          <w:p w:rsidR="004C60DF" w:rsidRDefault="00837B24">
            <w:pPr>
              <w:pStyle w:val="TableParagraph"/>
              <w:spacing w:before="133"/>
              <w:ind w:left="9"/>
              <w:jc w:val="center"/>
              <w:rPr>
                <w:sz w:val="20"/>
              </w:rPr>
            </w:pPr>
            <w:r>
              <w:rPr>
                <w:spacing w:val="-5"/>
                <w:sz w:val="20"/>
              </w:rPr>
              <w:t>2,5</w:t>
            </w:r>
          </w:p>
        </w:tc>
        <w:tc>
          <w:tcPr>
            <w:tcW w:w="1754" w:type="dxa"/>
          </w:tcPr>
          <w:p w:rsidR="004C60DF" w:rsidRDefault="00837B24">
            <w:pPr>
              <w:pStyle w:val="TableParagraph"/>
              <w:spacing w:before="133"/>
              <w:ind w:left="3"/>
              <w:jc w:val="center"/>
              <w:rPr>
                <w:sz w:val="20"/>
              </w:rPr>
            </w:pPr>
            <w:r>
              <w:rPr>
                <w:spacing w:val="-5"/>
                <w:sz w:val="20"/>
              </w:rPr>
              <w:t>1,5</w:t>
            </w:r>
          </w:p>
        </w:tc>
      </w:tr>
      <w:tr w:rsidR="004C60DF">
        <w:trPr>
          <w:trHeight w:val="498"/>
        </w:trPr>
        <w:tc>
          <w:tcPr>
            <w:tcW w:w="1003" w:type="dxa"/>
          </w:tcPr>
          <w:p w:rsidR="004C60DF" w:rsidRDefault="00837B24">
            <w:pPr>
              <w:pStyle w:val="TableParagraph"/>
              <w:spacing w:before="133"/>
              <w:ind w:left="15" w:right="2"/>
              <w:jc w:val="center"/>
              <w:rPr>
                <w:sz w:val="20"/>
              </w:rPr>
            </w:pPr>
            <w:r>
              <w:rPr>
                <w:spacing w:val="-5"/>
                <w:sz w:val="20"/>
              </w:rPr>
              <w:t>1,5</w:t>
            </w:r>
          </w:p>
        </w:tc>
        <w:tc>
          <w:tcPr>
            <w:tcW w:w="1003" w:type="dxa"/>
          </w:tcPr>
          <w:p w:rsidR="004C60DF" w:rsidRDefault="00837B24">
            <w:pPr>
              <w:pStyle w:val="TableParagraph"/>
              <w:spacing w:before="133"/>
              <w:ind w:left="15" w:right="2"/>
              <w:jc w:val="center"/>
              <w:rPr>
                <w:sz w:val="20"/>
              </w:rPr>
            </w:pPr>
            <w:r>
              <w:rPr>
                <w:spacing w:val="-5"/>
                <w:sz w:val="20"/>
              </w:rPr>
              <w:t>1,1</w:t>
            </w:r>
          </w:p>
        </w:tc>
        <w:tc>
          <w:tcPr>
            <w:tcW w:w="893" w:type="dxa"/>
          </w:tcPr>
          <w:p w:rsidR="004C60DF" w:rsidRDefault="00837B24">
            <w:pPr>
              <w:pStyle w:val="TableParagraph"/>
              <w:spacing w:before="133"/>
              <w:ind w:left="8" w:right="1"/>
              <w:jc w:val="center"/>
              <w:rPr>
                <w:sz w:val="20"/>
              </w:rPr>
            </w:pPr>
            <w:r>
              <w:rPr>
                <w:spacing w:val="-4"/>
                <w:sz w:val="20"/>
              </w:rPr>
              <w:t>7,04</w:t>
            </w:r>
          </w:p>
        </w:tc>
        <w:tc>
          <w:tcPr>
            <w:tcW w:w="567" w:type="dxa"/>
          </w:tcPr>
          <w:p w:rsidR="004C60DF" w:rsidRDefault="00837B24">
            <w:pPr>
              <w:pStyle w:val="TableParagraph"/>
              <w:spacing w:before="133"/>
              <w:ind w:left="15" w:right="1"/>
              <w:jc w:val="center"/>
              <w:rPr>
                <w:sz w:val="20"/>
              </w:rPr>
            </w:pPr>
            <w:r>
              <w:rPr>
                <w:spacing w:val="-5"/>
                <w:sz w:val="20"/>
              </w:rPr>
              <w:t>10</w:t>
            </w:r>
          </w:p>
        </w:tc>
        <w:tc>
          <w:tcPr>
            <w:tcW w:w="1753" w:type="dxa"/>
          </w:tcPr>
          <w:p w:rsidR="004C60DF" w:rsidRDefault="00837B24">
            <w:pPr>
              <w:pStyle w:val="TableParagraph"/>
              <w:spacing w:before="133"/>
              <w:ind w:left="12"/>
              <w:jc w:val="center"/>
              <w:rPr>
                <w:sz w:val="20"/>
              </w:rPr>
            </w:pPr>
            <w:r>
              <w:rPr>
                <w:spacing w:val="-5"/>
                <w:sz w:val="20"/>
              </w:rPr>
              <w:t>2,5</w:t>
            </w:r>
          </w:p>
        </w:tc>
        <w:tc>
          <w:tcPr>
            <w:tcW w:w="894" w:type="dxa"/>
          </w:tcPr>
          <w:p w:rsidR="004C60DF" w:rsidRDefault="00837B24">
            <w:pPr>
              <w:pStyle w:val="TableParagraph"/>
              <w:spacing w:before="133"/>
              <w:ind w:left="13"/>
              <w:jc w:val="center"/>
              <w:rPr>
                <w:sz w:val="20"/>
              </w:rPr>
            </w:pPr>
            <w:r>
              <w:rPr>
                <w:spacing w:val="-10"/>
                <w:sz w:val="20"/>
              </w:rPr>
              <w:t>3</w:t>
            </w:r>
          </w:p>
        </w:tc>
        <w:tc>
          <w:tcPr>
            <w:tcW w:w="568" w:type="dxa"/>
          </w:tcPr>
          <w:p w:rsidR="004C60DF" w:rsidRDefault="00837B24">
            <w:pPr>
              <w:pStyle w:val="TableParagraph"/>
              <w:spacing w:before="133"/>
              <w:ind w:left="9"/>
              <w:jc w:val="center"/>
              <w:rPr>
                <w:sz w:val="20"/>
              </w:rPr>
            </w:pPr>
            <w:r>
              <w:rPr>
                <w:spacing w:val="-10"/>
                <w:sz w:val="20"/>
              </w:rPr>
              <w:t>4</w:t>
            </w:r>
          </w:p>
        </w:tc>
        <w:tc>
          <w:tcPr>
            <w:tcW w:w="1754" w:type="dxa"/>
          </w:tcPr>
          <w:p w:rsidR="004C60DF" w:rsidRDefault="00837B24">
            <w:pPr>
              <w:pStyle w:val="TableParagraph"/>
              <w:spacing w:before="133"/>
              <w:ind w:left="3"/>
              <w:jc w:val="center"/>
              <w:rPr>
                <w:sz w:val="20"/>
              </w:rPr>
            </w:pPr>
            <w:r>
              <w:rPr>
                <w:spacing w:val="-5"/>
                <w:sz w:val="20"/>
              </w:rPr>
              <w:t>1,5</w:t>
            </w:r>
          </w:p>
        </w:tc>
      </w:tr>
      <w:tr w:rsidR="004C60DF">
        <w:trPr>
          <w:trHeight w:val="498"/>
        </w:trPr>
        <w:tc>
          <w:tcPr>
            <w:tcW w:w="1003" w:type="dxa"/>
          </w:tcPr>
          <w:p w:rsidR="004C60DF" w:rsidRDefault="00837B24">
            <w:pPr>
              <w:pStyle w:val="TableParagraph"/>
              <w:spacing w:before="133"/>
              <w:ind w:left="15" w:right="2"/>
              <w:jc w:val="center"/>
              <w:rPr>
                <w:sz w:val="20"/>
              </w:rPr>
            </w:pPr>
            <w:r>
              <w:rPr>
                <w:spacing w:val="-10"/>
                <w:sz w:val="20"/>
              </w:rPr>
              <w:t>2</w:t>
            </w:r>
          </w:p>
        </w:tc>
        <w:tc>
          <w:tcPr>
            <w:tcW w:w="1003" w:type="dxa"/>
          </w:tcPr>
          <w:p w:rsidR="004C60DF" w:rsidRDefault="00837B24">
            <w:pPr>
              <w:pStyle w:val="TableParagraph"/>
              <w:spacing w:before="133"/>
              <w:ind w:left="15" w:right="2"/>
              <w:jc w:val="center"/>
              <w:rPr>
                <w:sz w:val="20"/>
              </w:rPr>
            </w:pPr>
            <w:r>
              <w:rPr>
                <w:spacing w:val="-5"/>
                <w:sz w:val="20"/>
              </w:rPr>
              <w:t>1,5</w:t>
            </w:r>
          </w:p>
        </w:tc>
        <w:tc>
          <w:tcPr>
            <w:tcW w:w="893" w:type="dxa"/>
          </w:tcPr>
          <w:p w:rsidR="004C60DF" w:rsidRDefault="00837B24">
            <w:pPr>
              <w:pStyle w:val="TableParagraph"/>
              <w:spacing w:before="133"/>
              <w:ind w:left="8" w:right="1"/>
              <w:jc w:val="center"/>
              <w:rPr>
                <w:sz w:val="20"/>
              </w:rPr>
            </w:pPr>
            <w:r>
              <w:rPr>
                <w:spacing w:val="-4"/>
                <w:sz w:val="20"/>
              </w:rPr>
              <w:t>9,76</w:t>
            </w:r>
          </w:p>
        </w:tc>
        <w:tc>
          <w:tcPr>
            <w:tcW w:w="567" w:type="dxa"/>
          </w:tcPr>
          <w:p w:rsidR="004C60DF" w:rsidRDefault="00837B24">
            <w:pPr>
              <w:pStyle w:val="TableParagraph"/>
              <w:spacing w:before="133"/>
              <w:ind w:left="15" w:right="1"/>
              <w:jc w:val="center"/>
              <w:rPr>
                <w:sz w:val="20"/>
              </w:rPr>
            </w:pPr>
            <w:r>
              <w:rPr>
                <w:spacing w:val="-5"/>
                <w:sz w:val="20"/>
              </w:rPr>
              <w:t>10</w:t>
            </w:r>
          </w:p>
        </w:tc>
        <w:tc>
          <w:tcPr>
            <w:tcW w:w="1753" w:type="dxa"/>
          </w:tcPr>
          <w:p w:rsidR="004C60DF" w:rsidRDefault="00837B24">
            <w:pPr>
              <w:pStyle w:val="TableParagraph"/>
              <w:spacing w:before="133"/>
              <w:ind w:left="12"/>
              <w:jc w:val="center"/>
              <w:rPr>
                <w:sz w:val="20"/>
              </w:rPr>
            </w:pPr>
            <w:r>
              <w:rPr>
                <w:spacing w:val="-5"/>
                <w:sz w:val="20"/>
              </w:rPr>
              <w:t>2,5</w:t>
            </w:r>
          </w:p>
        </w:tc>
        <w:tc>
          <w:tcPr>
            <w:tcW w:w="894" w:type="dxa"/>
          </w:tcPr>
          <w:p w:rsidR="004C60DF" w:rsidRDefault="00837B24">
            <w:pPr>
              <w:pStyle w:val="TableParagraph"/>
              <w:spacing w:before="133"/>
              <w:ind w:left="13"/>
              <w:jc w:val="center"/>
              <w:rPr>
                <w:sz w:val="20"/>
              </w:rPr>
            </w:pPr>
            <w:r>
              <w:rPr>
                <w:spacing w:val="-10"/>
                <w:sz w:val="20"/>
              </w:rPr>
              <w:t>4</w:t>
            </w:r>
          </w:p>
        </w:tc>
        <w:tc>
          <w:tcPr>
            <w:tcW w:w="568" w:type="dxa"/>
          </w:tcPr>
          <w:p w:rsidR="004C60DF" w:rsidRDefault="00837B24">
            <w:pPr>
              <w:pStyle w:val="TableParagraph"/>
              <w:spacing w:before="133"/>
              <w:ind w:left="9"/>
              <w:jc w:val="center"/>
              <w:rPr>
                <w:sz w:val="20"/>
              </w:rPr>
            </w:pPr>
            <w:r>
              <w:rPr>
                <w:spacing w:val="-5"/>
                <w:sz w:val="20"/>
              </w:rPr>
              <w:t>6,3</w:t>
            </w:r>
          </w:p>
        </w:tc>
        <w:tc>
          <w:tcPr>
            <w:tcW w:w="1754" w:type="dxa"/>
          </w:tcPr>
          <w:p w:rsidR="004C60DF" w:rsidRDefault="00837B24">
            <w:pPr>
              <w:pStyle w:val="TableParagraph"/>
              <w:spacing w:before="133"/>
              <w:ind w:left="3"/>
              <w:jc w:val="center"/>
              <w:rPr>
                <w:sz w:val="20"/>
              </w:rPr>
            </w:pPr>
            <w:r>
              <w:rPr>
                <w:spacing w:val="-5"/>
                <w:sz w:val="20"/>
              </w:rPr>
              <w:t>1,5</w:t>
            </w:r>
          </w:p>
        </w:tc>
      </w:tr>
      <w:tr w:rsidR="004C60DF">
        <w:trPr>
          <w:trHeight w:val="503"/>
        </w:trPr>
        <w:tc>
          <w:tcPr>
            <w:tcW w:w="1003" w:type="dxa"/>
          </w:tcPr>
          <w:p w:rsidR="004C60DF" w:rsidRDefault="00837B24">
            <w:pPr>
              <w:pStyle w:val="TableParagraph"/>
              <w:spacing w:before="133"/>
              <w:ind w:left="15" w:right="2"/>
              <w:jc w:val="center"/>
              <w:rPr>
                <w:sz w:val="20"/>
              </w:rPr>
            </w:pPr>
            <w:r>
              <w:rPr>
                <w:spacing w:val="-10"/>
                <w:sz w:val="20"/>
              </w:rPr>
              <w:t>3</w:t>
            </w:r>
          </w:p>
        </w:tc>
        <w:tc>
          <w:tcPr>
            <w:tcW w:w="1003" w:type="dxa"/>
          </w:tcPr>
          <w:p w:rsidR="004C60DF" w:rsidRDefault="00837B24">
            <w:pPr>
              <w:pStyle w:val="TableParagraph"/>
              <w:spacing w:before="133"/>
              <w:ind w:left="15" w:right="2"/>
              <w:jc w:val="center"/>
              <w:rPr>
                <w:sz w:val="20"/>
              </w:rPr>
            </w:pPr>
            <w:r>
              <w:rPr>
                <w:spacing w:val="-5"/>
                <w:sz w:val="20"/>
              </w:rPr>
              <w:t>2,2</w:t>
            </w:r>
          </w:p>
        </w:tc>
        <w:tc>
          <w:tcPr>
            <w:tcW w:w="893" w:type="dxa"/>
          </w:tcPr>
          <w:p w:rsidR="004C60DF" w:rsidRDefault="00837B24">
            <w:pPr>
              <w:pStyle w:val="TableParagraph"/>
              <w:spacing w:before="133"/>
              <w:ind w:left="8" w:right="1"/>
              <w:jc w:val="center"/>
              <w:rPr>
                <w:sz w:val="20"/>
              </w:rPr>
            </w:pPr>
            <w:r>
              <w:rPr>
                <w:spacing w:val="-2"/>
                <w:sz w:val="20"/>
              </w:rPr>
              <w:t>12,05</w:t>
            </w:r>
          </w:p>
        </w:tc>
        <w:tc>
          <w:tcPr>
            <w:tcW w:w="567" w:type="dxa"/>
          </w:tcPr>
          <w:p w:rsidR="004C60DF" w:rsidRDefault="00837B24">
            <w:pPr>
              <w:pStyle w:val="TableParagraph"/>
              <w:spacing w:before="133"/>
              <w:ind w:left="15" w:right="1"/>
              <w:jc w:val="center"/>
              <w:rPr>
                <w:sz w:val="20"/>
              </w:rPr>
            </w:pPr>
            <w:r>
              <w:rPr>
                <w:spacing w:val="-5"/>
                <w:sz w:val="20"/>
              </w:rPr>
              <w:t>16</w:t>
            </w:r>
          </w:p>
        </w:tc>
        <w:tc>
          <w:tcPr>
            <w:tcW w:w="1753" w:type="dxa"/>
          </w:tcPr>
          <w:p w:rsidR="004C60DF" w:rsidRDefault="00837B24">
            <w:pPr>
              <w:pStyle w:val="TableParagraph"/>
              <w:spacing w:before="133"/>
              <w:ind w:left="12"/>
              <w:jc w:val="center"/>
              <w:rPr>
                <w:sz w:val="20"/>
              </w:rPr>
            </w:pPr>
            <w:r>
              <w:rPr>
                <w:spacing w:val="-10"/>
                <w:sz w:val="20"/>
              </w:rPr>
              <w:t>4</w:t>
            </w:r>
          </w:p>
        </w:tc>
        <w:tc>
          <w:tcPr>
            <w:tcW w:w="894" w:type="dxa"/>
          </w:tcPr>
          <w:p w:rsidR="004C60DF" w:rsidRDefault="00837B24">
            <w:pPr>
              <w:pStyle w:val="TableParagraph"/>
              <w:spacing w:before="133"/>
              <w:ind w:left="13"/>
              <w:jc w:val="center"/>
              <w:rPr>
                <w:sz w:val="20"/>
              </w:rPr>
            </w:pPr>
            <w:r>
              <w:rPr>
                <w:spacing w:val="-5"/>
                <w:sz w:val="20"/>
              </w:rPr>
              <w:t>5,5</w:t>
            </w:r>
          </w:p>
        </w:tc>
        <w:tc>
          <w:tcPr>
            <w:tcW w:w="568" w:type="dxa"/>
          </w:tcPr>
          <w:p w:rsidR="004C60DF" w:rsidRDefault="00837B24">
            <w:pPr>
              <w:pStyle w:val="TableParagraph"/>
              <w:spacing w:before="133"/>
              <w:ind w:left="9"/>
              <w:jc w:val="center"/>
              <w:rPr>
                <w:sz w:val="20"/>
              </w:rPr>
            </w:pPr>
            <w:r>
              <w:rPr>
                <w:spacing w:val="-5"/>
                <w:sz w:val="20"/>
              </w:rPr>
              <w:t>6,3</w:t>
            </w:r>
          </w:p>
        </w:tc>
        <w:tc>
          <w:tcPr>
            <w:tcW w:w="1754" w:type="dxa"/>
          </w:tcPr>
          <w:p w:rsidR="004C60DF" w:rsidRDefault="00837B24">
            <w:pPr>
              <w:pStyle w:val="TableParagraph"/>
              <w:spacing w:before="133"/>
              <w:ind w:left="3"/>
              <w:jc w:val="center"/>
              <w:rPr>
                <w:sz w:val="20"/>
              </w:rPr>
            </w:pPr>
            <w:r>
              <w:rPr>
                <w:spacing w:val="-5"/>
                <w:sz w:val="20"/>
              </w:rPr>
              <w:t>2,5</w:t>
            </w:r>
          </w:p>
        </w:tc>
      </w:tr>
      <w:tr w:rsidR="004C60DF">
        <w:trPr>
          <w:trHeight w:val="498"/>
        </w:trPr>
        <w:tc>
          <w:tcPr>
            <w:tcW w:w="1003" w:type="dxa"/>
          </w:tcPr>
          <w:p w:rsidR="004C60DF" w:rsidRDefault="00837B24">
            <w:pPr>
              <w:pStyle w:val="TableParagraph"/>
              <w:spacing w:before="133"/>
              <w:ind w:left="15" w:right="2"/>
              <w:jc w:val="center"/>
              <w:rPr>
                <w:sz w:val="20"/>
              </w:rPr>
            </w:pPr>
            <w:r>
              <w:rPr>
                <w:spacing w:val="-10"/>
                <w:sz w:val="20"/>
              </w:rPr>
              <w:t>4</w:t>
            </w:r>
          </w:p>
        </w:tc>
        <w:tc>
          <w:tcPr>
            <w:tcW w:w="1003" w:type="dxa"/>
          </w:tcPr>
          <w:p w:rsidR="004C60DF" w:rsidRDefault="00837B24">
            <w:pPr>
              <w:pStyle w:val="TableParagraph"/>
              <w:spacing w:before="133"/>
              <w:ind w:left="15" w:right="2"/>
              <w:jc w:val="center"/>
              <w:rPr>
                <w:sz w:val="20"/>
              </w:rPr>
            </w:pPr>
            <w:r>
              <w:rPr>
                <w:spacing w:val="-10"/>
                <w:sz w:val="20"/>
              </w:rPr>
              <w:t>3</w:t>
            </w:r>
          </w:p>
        </w:tc>
        <w:tc>
          <w:tcPr>
            <w:tcW w:w="893" w:type="dxa"/>
          </w:tcPr>
          <w:p w:rsidR="004C60DF" w:rsidRDefault="00837B24">
            <w:pPr>
              <w:pStyle w:val="TableParagraph"/>
              <w:spacing w:before="133"/>
              <w:ind w:left="8"/>
              <w:jc w:val="center"/>
              <w:rPr>
                <w:sz w:val="20"/>
              </w:rPr>
            </w:pPr>
            <w:r>
              <w:rPr>
                <w:spacing w:val="-4"/>
                <w:sz w:val="20"/>
              </w:rPr>
              <w:t>17,5</w:t>
            </w:r>
          </w:p>
        </w:tc>
        <w:tc>
          <w:tcPr>
            <w:tcW w:w="567" w:type="dxa"/>
          </w:tcPr>
          <w:p w:rsidR="004C60DF" w:rsidRDefault="00837B24">
            <w:pPr>
              <w:pStyle w:val="TableParagraph"/>
              <w:spacing w:before="133"/>
              <w:ind w:left="15" w:right="1"/>
              <w:jc w:val="center"/>
              <w:rPr>
                <w:sz w:val="20"/>
              </w:rPr>
            </w:pPr>
            <w:r>
              <w:rPr>
                <w:spacing w:val="-5"/>
                <w:sz w:val="20"/>
              </w:rPr>
              <w:t>20</w:t>
            </w:r>
          </w:p>
        </w:tc>
        <w:tc>
          <w:tcPr>
            <w:tcW w:w="1753" w:type="dxa"/>
          </w:tcPr>
          <w:p w:rsidR="004C60DF" w:rsidRDefault="00837B24">
            <w:pPr>
              <w:pStyle w:val="TableParagraph"/>
              <w:spacing w:before="133"/>
              <w:ind w:left="12"/>
              <w:jc w:val="center"/>
              <w:rPr>
                <w:sz w:val="20"/>
              </w:rPr>
            </w:pPr>
            <w:r>
              <w:rPr>
                <w:spacing w:val="-10"/>
                <w:sz w:val="20"/>
              </w:rPr>
              <w:t>4</w:t>
            </w:r>
          </w:p>
        </w:tc>
        <w:tc>
          <w:tcPr>
            <w:tcW w:w="894" w:type="dxa"/>
          </w:tcPr>
          <w:p w:rsidR="004C60DF" w:rsidRDefault="00837B24">
            <w:pPr>
              <w:pStyle w:val="TableParagraph"/>
              <w:spacing w:before="133"/>
              <w:ind w:left="13"/>
              <w:jc w:val="center"/>
              <w:rPr>
                <w:sz w:val="20"/>
              </w:rPr>
            </w:pPr>
            <w:r>
              <w:rPr>
                <w:spacing w:val="-5"/>
                <w:sz w:val="20"/>
              </w:rPr>
              <w:t>7,5</w:t>
            </w:r>
          </w:p>
        </w:tc>
        <w:tc>
          <w:tcPr>
            <w:tcW w:w="568" w:type="dxa"/>
          </w:tcPr>
          <w:p w:rsidR="004C60DF" w:rsidRDefault="00837B24">
            <w:pPr>
              <w:pStyle w:val="TableParagraph"/>
              <w:spacing w:before="133"/>
              <w:ind w:left="9" w:right="1"/>
              <w:jc w:val="center"/>
              <w:rPr>
                <w:sz w:val="20"/>
              </w:rPr>
            </w:pPr>
            <w:r>
              <w:rPr>
                <w:spacing w:val="-5"/>
                <w:sz w:val="20"/>
              </w:rPr>
              <w:t>10</w:t>
            </w:r>
          </w:p>
        </w:tc>
        <w:tc>
          <w:tcPr>
            <w:tcW w:w="1754" w:type="dxa"/>
          </w:tcPr>
          <w:p w:rsidR="004C60DF" w:rsidRDefault="00837B24">
            <w:pPr>
              <w:pStyle w:val="TableParagraph"/>
              <w:spacing w:before="133"/>
              <w:ind w:left="3"/>
              <w:jc w:val="center"/>
              <w:rPr>
                <w:sz w:val="20"/>
              </w:rPr>
            </w:pPr>
            <w:r>
              <w:rPr>
                <w:spacing w:val="-5"/>
                <w:sz w:val="20"/>
              </w:rPr>
              <w:t>2,5</w:t>
            </w:r>
          </w:p>
        </w:tc>
      </w:tr>
      <w:tr w:rsidR="004C60DF">
        <w:trPr>
          <w:trHeight w:val="498"/>
        </w:trPr>
        <w:tc>
          <w:tcPr>
            <w:tcW w:w="1003" w:type="dxa"/>
          </w:tcPr>
          <w:p w:rsidR="004C60DF" w:rsidRDefault="00837B24">
            <w:pPr>
              <w:pStyle w:val="TableParagraph"/>
              <w:spacing w:before="133"/>
              <w:ind w:left="15" w:right="3"/>
              <w:jc w:val="center"/>
              <w:rPr>
                <w:sz w:val="20"/>
              </w:rPr>
            </w:pPr>
            <w:r>
              <w:rPr>
                <w:spacing w:val="-5"/>
                <w:sz w:val="20"/>
              </w:rPr>
              <w:t>5,4</w:t>
            </w:r>
          </w:p>
        </w:tc>
        <w:tc>
          <w:tcPr>
            <w:tcW w:w="1003" w:type="dxa"/>
          </w:tcPr>
          <w:p w:rsidR="004C60DF" w:rsidRDefault="00837B24">
            <w:pPr>
              <w:pStyle w:val="TableParagraph"/>
              <w:spacing w:before="133"/>
              <w:ind w:left="15" w:right="2"/>
              <w:jc w:val="center"/>
              <w:rPr>
                <w:sz w:val="20"/>
              </w:rPr>
            </w:pPr>
            <w:r>
              <w:rPr>
                <w:spacing w:val="-5"/>
                <w:sz w:val="20"/>
              </w:rPr>
              <w:t>3,7</w:t>
            </w:r>
          </w:p>
        </w:tc>
        <w:tc>
          <w:tcPr>
            <w:tcW w:w="893" w:type="dxa"/>
          </w:tcPr>
          <w:p w:rsidR="004C60DF" w:rsidRDefault="00837B24">
            <w:pPr>
              <w:pStyle w:val="TableParagraph"/>
              <w:spacing w:before="133"/>
              <w:ind w:left="8" w:right="1"/>
              <w:jc w:val="center"/>
              <w:rPr>
                <w:sz w:val="20"/>
              </w:rPr>
            </w:pPr>
            <w:r>
              <w:rPr>
                <w:spacing w:val="-2"/>
                <w:sz w:val="20"/>
              </w:rPr>
              <w:t>20,08</w:t>
            </w:r>
          </w:p>
        </w:tc>
        <w:tc>
          <w:tcPr>
            <w:tcW w:w="567" w:type="dxa"/>
          </w:tcPr>
          <w:p w:rsidR="004C60DF" w:rsidRDefault="00837B24">
            <w:pPr>
              <w:pStyle w:val="TableParagraph"/>
              <w:spacing w:before="133"/>
              <w:ind w:left="15" w:right="1"/>
              <w:jc w:val="center"/>
              <w:rPr>
                <w:sz w:val="20"/>
              </w:rPr>
            </w:pPr>
            <w:r>
              <w:rPr>
                <w:spacing w:val="-5"/>
                <w:sz w:val="20"/>
              </w:rPr>
              <w:t>25</w:t>
            </w:r>
          </w:p>
        </w:tc>
        <w:tc>
          <w:tcPr>
            <w:tcW w:w="1753" w:type="dxa"/>
          </w:tcPr>
          <w:p w:rsidR="004C60DF" w:rsidRDefault="00837B24">
            <w:pPr>
              <w:pStyle w:val="TableParagraph"/>
              <w:spacing w:before="133"/>
              <w:ind w:left="12"/>
              <w:jc w:val="center"/>
              <w:rPr>
                <w:sz w:val="20"/>
              </w:rPr>
            </w:pPr>
            <w:r>
              <w:rPr>
                <w:spacing w:val="-10"/>
                <w:sz w:val="20"/>
              </w:rPr>
              <w:t>6</w:t>
            </w:r>
          </w:p>
        </w:tc>
        <w:tc>
          <w:tcPr>
            <w:tcW w:w="894" w:type="dxa"/>
          </w:tcPr>
          <w:p w:rsidR="004C60DF" w:rsidRDefault="00837B24">
            <w:pPr>
              <w:pStyle w:val="TableParagraph"/>
              <w:spacing w:before="133"/>
              <w:ind w:left="13" w:right="1"/>
              <w:jc w:val="center"/>
              <w:rPr>
                <w:sz w:val="20"/>
              </w:rPr>
            </w:pPr>
            <w:r>
              <w:rPr>
                <w:spacing w:val="-5"/>
                <w:sz w:val="20"/>
              </w:rPr>
              <w:t>10</w:t>
            </w:r>
          </w:p>
        </w:tc>
        <w:tc>
          <w:tcPr>
            <w:tcW w:w="568" w:type="dxa"/>
          </w:tcPr>
          <w:p w:rsidR="004C60DF" w:rsidRDefault="00837B24">
            <w:pPr>
              <w:pStyle w:val="TableParagraph"/>
              <w:spacing w:before="133"/>
              <w:ind w:left="9" w:right="1"/>
              <w:jc w:val="center"/>
              <w:rPr>
                <w:sz w:val="20"/>
              </w:rPr>
            </w:pPr>
            <w:r>
              <w:rPr>
                <w:spacing w:val="-5"/>
                <w:sz w:val="20"/>
              </w:rPr>
              <w:t>16</w:t>
            </w:r>
          </w:p>
        </w:tc>
        <w:tc>
          <w:tcPr>
            <w:tcW w:w="1754" w:type="dxa"/>
          </w:tcPr>
          <w:p w:rsidR="004C60DF" w:rsidRDefault="00837B24">
            <w:pPr>
              <w:pStyle w:val="TableParagraph"/>
              <w:spacing w:before="133"/>
              <w:ind w:left="3"/>
              <w:jc w:val="center"/>
              <w:rPr>
                <w:sz w:val="20"/>
              </w:rPr>
            </w:pPr>
            <w:r>
              <w:rPr>
                <w:spacing w:val="-5"/>
                <w:sz w:val="20"/>
              </w:rPr>
              <w:t>2,5</w:t>
            </w:r>
          </w:p>
        </w:tc>
      </w:tr>
      <w:tr w:rsidR="004C60DF">
        <w:trPr>
          <w:trHeight w:val="498"/>
        </w:trPr>
        <w:tc>
          <w:tcPr>
            <w:tcW w:w="1003" w:type="dxa"/>
          </w:tcPr>
          <w:p w:rsidR="004C60DF" w:rsidRDefault="00837B24">
            <w:pPr>
              <w:pStyle w:val="TableParagraph"/>
              <w:spacing w:before="133"/>
              <w:ind w:left="15" w:right="2"/>
              <w:jc w:val="center"/>
              <w:rPr>
                <w:sz w:val="20"/>
              </w:rPr>
            </w:pPr>
            <w:r>
              <w:rPr>
                <w:spacing w:val="-5"/>
                <w:sz w:val="20"/>
              </w:rPr>
              <w:t>7,5</w:t>
            </w:r>
          </w:p>
        </w:tc>
        <w:tc>
          <w:tcPr>
            <w:tcW w:w="1003" w:type="dxa"/>
          </w:tcPr>
          <w:p w:rsidR="004C60DF" w:rsidRDefault="00837B24">
            <w:pPr>
              <w:pStyle w:val="TableParagraph"/>
              <w:spacing w:before="133"/>
              <w:ind w:left="15" w:right="2"/>
              <w:jc w:val="center"/>
              <w:rPr>
                <w:sz w:val="20"/>
              </w:rPr>
            </w:pPr>
            <w:r>
              <w:rPr>
                <w:spacing w:val="-5"/>
                <w:sz w:val="20"/>
              </w:rPr>
              <w:t>5,5</w:t>
            </w:r>
          </w:p>
        </w:tc>
        <w:tc>
          <w:tcPr>
            <w:tcW w:w="893" w:type="dxa"/>
          </w:tcPr>
          <w:p w:rsidR="004C60DF" w:rsidRDefault="00837B24">
            <w:pPr>
              <w:pStyle w:val="TableParagraph"/>
              <w:spacing w:before="133"/>
              <w:ind w:left="8"/>
              <w:jc w:val="center"/>
              <w:rPr>
                <w:sz w:val="20"/>
              </w:rPr>
            </w:pPr>
            <w:r>
              <w:rPr>
                <w:spacing w:val="-4"/>
                <w:sz w:val="20"/>
              </w:rPr>
              <w:t>31,6</w:t>
            </w:r>
          </w:p>
        </w:tc>
        <w:tc>
          <w:tcPr>
            <w:tcW w:w="567" w:type="dxa"/>
          </w:tcPr>
          <w:p w:rsidR="004C60DF" w:rsidRDefault="00837B24">
            <w:pPr>
              <w:pStyle w:val="TableParagraph"/>
              <w:spacing w:before="133"/>
              <w:ind w:left="15" w:right="1"/>
              <w:jc w:val="center"/>
              <w:rPr>
                <w:sz w:val="20"/>
              </w:rPr>
            </w:pPr>
            <w:r>
              <w:rPr>
                <w:spacing w:val="-5"/>
                <w:sz w:val="20"/>
              </w:rPr>
              <w:t>40</w:t>
            </w:r>
          </w:p>
        </w:tc>
        <w:tc>
          <w:tcPr>
            <w:tcW w:w="1753" w:type="dxa"/>
          </w:tcPr>
          <w:p w:rsidR="004C60DF" w:rsidRDefault="00837B24">
            <w:pPr>
              <w:pStyle w:val="TableParagraph"/>
              <w:spacing w:before="133"/>
              <w:ind w:left="12" w:right="1"/>
              <w:jc w:val="center"/>
              <w:rPr>
                <w:sz w:val="20"/>
              </w:rPr>
            </w:pPr>
            <w:r>
              <w:rPr>
                <w:spacing w:val="-5"/>
                <w:sz w:val="20"/>
              </w:rPr>
              <w:t>10</w:t>
            </w:r>
          </w:p>
        </w:tc>
        <w:tc>
          <w:tcPr>
            <w:tcW w:w="894" w:type="dxa"/>
          </w:tcPr>
          <w:p w:rsidR="004C60DF" w:rsidRDefault="00837B24">
            <w:pPr>
              <w:pStyle w:val="TableParagraph"/>
              <w:spacing w:before="133"/>
              <w:ind w:left="13" w:right="1"/>
              <w:jc w:val="center"/>
              <w:rPr>
                <w:sz w:val="20"/>
              </w:rPr>
            </w:pPr>
            <w:r>
              <w:rPr>
                <w:spacing w:val="-5"/>
                <w:sz w:val="20"/>
              </w:rPr>
              <w:t>13</w:t>
            </w:r>
          </w:p>
        </w:tc>
        <w:tc>
          <w:tcPr>
            <w:tcW w:w="568" w:type="dxa"/>
          </w:tcPr>
          <w:p w:rsidR="004C60DF" w:rsidRDefault="00837B24">
            <w:pPr>
              <w:pStyle w:val="TableParagraph"/>
              <w:spacing w:before="133"/>
              <w:ind w:left="9" w:right="1"/>
              <w:jc w:val="center"/>
              <w:rPr>
                <w:sz w:val="20"/>
              </w:rPr>
            </w:pPr>
            <w:r>
              <w:rPr>
                <w:spacing w:val="-5"/>
                <w:sz w:val="20"/>
              </w:rPr>
              <w:t>16</w:t>
            </w:r>
          </w:p>
        </w:tc>
        <w:tc>
          <w:tcPr>
            <w:tcW w:w="1754" w:type="dxa"/>
          </w:tcPr>
          <w:p w:rsidR="004C60DF" w:rsidRDefault="00837B24">
            <w:pPr>
              <w:pStyle w:val="TableParagraph"/>
              <w:spacing w:before="133"/>
              <w:ind w:left="3"/>
              <w:jc w:val="center"/>
              <w:rPr>
                <w:sz w:val="20"/>
              </w:rPr>
            </w:pPr>
            <w:r>
              <w:rPr>
                <w:spacing w:val="-10"/>
                <w:sz w:val="20"/>
              </w:rPr>
              <w:t>4</w:t>
            </w:r>
          </w:p>
        </w:tc>
      </w:tr>
      <w:tr w:rsidR="004C60DF">
        <w:trPr>
          <w:trHeight w:val="503"/>
        </w:trPr>
        <w:tc>
          <w:tcPr>
            <w:tcW w:w="1003" w:type="dxa"/>
          </w:tcPr>
          <w:p w:rsidR="004C60DF" w:rsidRDefault="00837B24">
            <w:pPr>
              <w:pStyle w:val="TableParagraph"/>
              <w:spacing w:before="133"/>
              <w:ind w:left="15" w:right="3"/>
              <w:jc w:val="center"/>
              <w:rPr>
                <w:sz w:val="20"/>
              </w:rPr>
            </w:pPr>
            <w:r>
              <w:rPr>
                <w:spacing w:val="-5"/>
                <w:sz w:val="20"/>
              </w:rPr>
              <w:t>10</w:t>
            </w:r>
          </w:p>
        </w:tc>
        <w:tc>
          <w:tcPr>
            <w:tcW w:w="1003" w:type="dxa"/>
          </w:tcPr>
          <w:p w:rsidR="004C60DF" w:rsidRDefault="00837B24">
            <w:pPr>
              <w:pStyle w:val="TableParagraph"/>
              <w:spacing w:before="133"/>
              <w:ind w:left="15" w:right="2"/>
              <w:jc w:val="center"/>
              <w:rPr>
                <w:sz w:val="20"/>
              </w:rPr>
            </w:pPr>
            <w:r>
              <w:rPr>
                <w:spacing w:val="-5"/>
                <w:sz w:val="20"/>
              </w:rPr>
              <w:t>7,5</w:t>
            </w:r>
          </w:p>
        </w:tc>
        <w:tc>
          <w:tcPr>
            <w:tcW w:w="893" w:type="dxa"/>
          </w:tcPr>
          <w:p w:rsidR="004C60DF" w:rsidRDefault="00837B24">
            <w:pPr>
              <w:pStyle w:val="TableParagraph"/>
              <w:spacing w:before="133"/>
              <w:ind w:left="8"/>
              <w:jc w:val="center"/>
              <w:rPr>
                <w:sz w:val="20"/>
              </w:rPr>
            </w:pPr>
            <w:r>
              <w:rPr>
                <w:spacing w:val="-4"/>
                <w:sz w:val="20"/>
              </w:rPr>
              <w:t>43,2</w:t>
            </w:r>
          </w:p>
        </w:tc>
        <w:tc>
          <w:tcPr>
            <w:tcW w:w="567" w:type="dxa"/>
          </w:tcPr>
          <w:p w:rsidR="004C60DF" w:rsidRDefault="00837B24">
            <w:pPr>
              <w:pStyle w:val="TableParagraph"/>
              <w:spacing w:before="133"/>
              <w:ind w:left="15" w:right="1"/>
              <w:jc w:val="center"/>
              <w:rPr>
                <w:sz w:val="20"/>
              </w:rPr>
            </w:pPr>
            <w:r>
              <w:rPr>
                <w:spacing w:val="-5"/>
                <w:sz w:val="20"/>
              </w:rPr>
              <w:t>45</w:t>
            </w:r>
          </w:p>
        </w:tc>
        <w:tc>
          <w:tcPr>
            <w:tcW w:w="1753" w:type="dxa"/>
          </w:tcPr>
          <w:p w:rsidR="004C60DF" w:rsidRDefault="00837B24">
            <w:pPr>
              <w:pStyle w:val="TableParagraph"/>
              <w:spacing w:before="133"/>
              <w:ind w:left="12" w:right="1"/>
              <w:jc w:val="center"/>
              <w:rPr>
                <w:sz w:val="20"/>
              </w:rPr>
            </w:pPr>
            <w:r>
              <w:rPr>
                <w:spacing w:val="-5"/>
                <w:sz w:val="20"/>
              </w:rPr>
              <w:t>16</w:t>
            </w:r>
          </w:p>
        </w:tc>
        <w:tc>
          <w:tcPr>
            <w:tcW w:w="894" w:type="dxa"/>
          </w:tcPr>
          <w:p w:rsidR="004C60DF" w:rsidRDefault="00837B24">
            <w:pPr>
              <w:pStyle w:val="TableParagraph"/>
              <w:spacing w:before="133"/>
              <w:ind w:left="13" w:right="1"/>
              <w:jc w:val="center"/>
              <w:rPr>
                <w:sz w:val="20"/>
              </w:rPr>
            </w:pPr>
            <w:r>
              <w:rPr>
                <w:spacing w:val="-5"/>
                <w:sz w:val="20"/>
              </w:rPr>
              <w:t>18</w:t>
            </w:r>
          </w:p>
        </w:tc>
        <w:tc>
          <w:tcPr>
            <w:tcW w:w="568" w:type="dxa"/>
          </w:tcPr>
          <w:p w:rsidR="004C60DF" w:rsidRDefault="00837B24">
            <w:pPr>
              <w:pStyle w:val="TableParagraph"/>
              <w:spacing w:before="133"/>
              <w:ind w:left="9" w:right="1"/>
              <w:jc w:val="center"/>
              <w:rPr>
                <w:sz w:val="20"/>
              </w:rPr>
            </w:pPr>
            <w:r>
              <w:rPr>
                <w:spacing w:val="-5"/>
                <w:sz w:val="20"/>
              </w:rPr>
              <w:t>22</w:t>
            </w:r>
          </w:p>
        </w:tc>
        <w:tc>
          <w:tcPr>
            <w:tcW w:w="1754" w:type="dxa"/>
          </w:tcPr>
          <w:p w:rsidR="004C60DF" w:rsidRDefault="00837B24">
            <w:pPr>
              <w:pStyle w:val="TableParagraph"/>
              <w:spacing w:before="133"/>
              <w:ind w:left="3"/>
              <w:jc w:val="center"/>
              <w:rPr>
                <w:sz w:val="20"/>
              </w:rPr>
            </w:pPr>
            <w:r>
              <w:rPr>
                <w:spacing w:val="-10"/>
                <w:sz w:val="20"/>
              </w:rPr>
              <w:t>6</w:t>
            </w:r>
          </w:p>
        </w:tc>
      </w:tr>
      <w:tr w:rsidR="004C60DF">
        <w:trPr>
          <w:trHeight w:val="498"/>
        </w:trPr>
        <w:tc>
          <w:tcPr>
            <w:tcW w:w="1003" w:type="dxa"/>
          </w:tcPr>
          <w:p w:rsidR="004C60DF" w:rsidRDefault="00837B24">
            <w:pPr>
              <w:pStyle w:val="TableParagraph"/>
              <w:spacing w:before="133"/>
              <w:ind w:left="15" w:right="3"/>
              <w:jc w:val="center"/>
              <w:rPr>
                <w:sz w:val="20"/>
              </w:rPr>
            </w:pPr>
            <w:r>
              <w:rPr>
                <w:spacing w:val="-5"/>
                <w:sz w:val="20"/>
              </w:rPr>
              <w:t>15</w:t>
            </w:r>
          </w:p>
        </w:tc>
        <w:tc>
          <w:tcPr>
            <w:tcW w:w="1003" w:type="dxa"/>
          </w:tcPr>
          <w:p w:rsidR="004C60DF" w:rsidRDefault="00837B24">
            <w:pPr>
              <w:pStyle w:val="TableParagraph"/>
              <w:spacing w:before="133"/>
              <w:ind w:left="15" w:right="3"/>
              <w:jc w:val="center"/>
              <w:rPr>
                <w:sz w:val="20"/>
              </w:rPr>
            </w:pPr>
            <w:r>
              <w:rPr>
                <w:spacing w:val="-5"/>
                <w:sz w:val="20"/>
              </w:rPr>
              <w:t>11</w:t>
            </w:r>
          </w:p>
        </w:tc>
        <w:tc>
          <w:tcPr>
            <w:tcW w:w="893" w:type="dxa"/>
          </w:tcPr>
          <w:p w:rsidR="004C60DF" w:rsidRDefault="00837B24">
            <w:pPr>
              <w:pStyle w:val="TableParagraph"/>
              <w:spacing w:before="133"/>
              <w:ind w:left="8"/>
              <w:jc w:val="center"/>
              <w:rPr>
                <w:sz w:val="20"/>
              </w:rPr>
            </w:pPr>
            <w:r>
              <w:rPr>
                <w:spacing w:val="-4"/>
                <w:sz w:val="20"/>
              </w:rPr>
              <w:t>59,4</w:t>
            </w:r>
          </w:p>
        </w:tc>
        <w:tc>
          <w:tcPr>
            <w:tcW w:w="567" w:type="dxa"/>
          </w:tcPr>
          <w:p w:rsidR="004C60DF" w:rsidRDefault="00837B24">
            <w:pPr>
              <w:pStyle w:val="TableParagraph"/>
              <w:spacing w:before="133"/>
              <w:ind w:left="15" w:right="1"/>
              <w:jc w:val="center"/>
              <w:rPr>
                <w:sz w:val="20"/>
              </w:rPr>
            </w:pPr>
            <w:r>
              <w:rPr>
                <w:spacing w:val="-5"/>
                <w:sz w:val="20"/>
              </w:rPr>
              <w:t>63</w:t>
            </w:r>
          </w:p>
        </w:tc>
        <w:tc>
          <w:tcPr>
            <w:tcW w:w="1753" w:type="dxa"/>
          </w:tcPr>
          <w:p w:rsidR="004C60DF" w:rsidRDefault="00837B24">
            <w:pPr>
              <w:pStyle w:val="TableParagraph"/>
              <w:spacing w:before="133"/>
              <w:ind w:left="12" w:right="1"/>
              <w:jc w:val="center"/>
              <w:rPr>
                <w:sz w:val="20"/>
              </w:rPr>
            </w:pPr>
            <w:r>
              <w:rPr>
                <w:spacing w:val="-5"/>
                <w:sz w:val="20"/>
              </w:rPr>
              <w:t>16</w:t>
            </w:r>
          </w:p>
        </w:tc>
        <w:tc>
          <w:tcPr>
            <w:tcW w:w="894" w:type="dxa"/>
          </w:tcPr>
          <w:p w:rsidR="004C60DF" w:rsidRDefault="00837B24">
            <w:pPr>
              <w:pStyle w:val="TableParagraph"/>
              <w:spacing w:before="133"/>
              <w:ind w:left="13" w:right="1"/>
              <w:jc w:val="center"/>
              <w:rPr>
                <w:sz w:val="20"/>
              </w:rPr>
            </w:pPr>
            <w:r>
              <w:rPr>
                <w:spacing w:val="-5"/>
                <w:sz w:val="20"/>
              </w:rPr>
              <w:t>28</w:t>
            </w:r>
          </w:p>
        </w:tc>
        <w:tc>
          <w:tcPr>
            <w:tcW w:w="568" w:type="dxa"/>
          </w:tcPr>
          <w:p w:rsidR="004C60DF" w:rsidRDefault="00837B24">
            <w:pPr>
              <w:pStyle w:val="TableParagraph"/>
              <w:spacing w:before="133"/>
              <w:ind w:left="9" w:right="1"/>
              <w:jc w:val="center"/>
              <w:rPr>
                <w:sz w:val="20"/>
              </w:rPr>
            </w:pPr>
            <w:r>
              <w:rPr>
                <w:spacing w:val="-5"/>
                <w:sz w:val="20"/>
              </w:rPr>
              <w:t>40</w:t>
            </w:r>
          </w:p>
        </w:tc>
        <w:tc>
          <w:tcPr>
            <w:tcW w:w="1754" w:type="dxa"/>
          </w:tcPr>
          <w:p w:rsidR="004C60DF" w:rsidRDefault="00837B24">
            <w:pPr>
              <w:pStyle w:val="TableParagraph"/>
              <w:spacing w:before="133"/>
              <w:ind w:left="3"/>
              <w:jc w:val="center"/>
              <w:rPr>
                <w:sz w:val="20"/>
              </w:rPr>
            </w:pPr>
            <w:r>
              <w:rPr>
                <w:spacing w:val="-5"/>
                <w:sz w:val="20"/>
              </w:rPr>
              <w:t>10</w:t>
            </w:r>
          </w:p>
        </w:tc>
      </w:tr>
    </w:tbl>
    <w:p w:rsidR="004C60DF" w:rsidRDefault="00837B24">
      <w:pPr>
        <w:pStyle w:val="Ttulo5"/>
        <w:spacing w:before="10"/>
        <w:ind w:left="5184"/>
      </w:pPr>
      <w:r>
        <w:t>Tabla</w:t>
      </w:r>
      <w:r>
        <w:rPr>
          <w:spacing w:val="-4"/>
        </w:rPr>
        <w:t xml:space="preserve"> </w:t>
      </w:r>
      <w:r>
        <w:t>Nº</w:t>
      </w:r>
      <w:r>
        <w:rPr>
          <w:spacing w:val="-3"/>
        </w:rPr>
        <w:t xml:space="preserve"> </w:t>
      </w:r>
      <w:r>
        <w:rPr>
          <w:spacing w:val="-5"/>
        </w:rPr>
        <w:t>59</w:t>
      </w:r>
    </w:p>
    <w:p w:rsidR="004C60DF" w:rsidRDefault="00837B24">
      <w:pPr>
        <w:pStyle w:val="Textoindependiente"/>
        <w:spacing w:before="132" w:line="362" w:lineRule="auto"/>
        <w:ind w:left="847" w:right="423"/>
      </w:pPr>
      <w:r>
        <w:t>Para líneas de mayor extensión se deben considerar las caídas máximas de tensión, de acuerdo con lo establecido en el Reglamento de la A.E.A.</w:t>
      </w:r>
    </w:p>
    <w:p w:rsidR="004C60DF" w:rsidRDefault="00837B24">
      <w:pPr>
        <w:pStyle w:val="Ttulo5"/>
        <w:spacing w:before="196" w:line="465" w:lineRule="auto"/>
        <w:ind w:right="6102"/>
      </w:pPr>
      <w:r>
        <w:t>Ensayos sobre las Instalaciones Inspección</w:t>
      </w:r>
      <w:r>
        <w:rPr>
          <w:spacing w:val="-8"/>
        </w:rPr>
        <w:t xml:space="preserve"> </w:t>
      </w:r>
      <w:r>
        <w:t>Inicial</w:t>
      </w:r>
      <w:r>
        <w:rPr>
          <w:spacing w:val="-8"/>
        </w:rPr>
        <w:t xml:space="preserve"> </w:t>
      </w:r>
      <w:r>
        <w:t>de</w:t>
      </w:r>
      <w:r>
        <w:rPr>
          <w:spacing w:val="-8"/>
        </w:rPr>
        <w:t xml:space="preserve"> </w:t>
      </w:r>
      <w:r>
        <w:t>las</w:t>
      </w:r>
      <w:r>
        <w:rPr>
          <w:spacing w:val="-8"/>
        </w:rPr>
        <w:t xml:space="preserve"> </w:t>
      </w:r>
      <w:r>
        <w:t>Instalaciones</w:t>
      </w:r>
    </w:p>
    <w:p w:rsidR="004C60DF" w:rsidRDefault="00837B24">
      <w:pPr>
        <w:pStyle w:val="Textoindependiente"/>
        <w:spacing w:before="6" w:line="357" w:lineRule="auto"/>
        <w:ind w:left="847" w:right="427"/>
        <w:jc w:val="both"/>
      </w:pPr>
      <w:r>
        <w:t>Las instalaciones eléctricas deberán ser objeto de una inspección inicial previa a su puesta en servicio o al realizar una alteración y revisiones periódicas a intervalos preestablecidos.</w:t>
      </w:r>
    </w:p>
    <w:p w:rsidR="004C60DF" w:rsidRDefault="00837B24">
      <w:pPr>
        <w:pStyle w:val="Textoindependiente"/>
        <w:spacing w:before="125" w:line="360" w:lineRule="auto"/>
        <w:ind w:left="847" w:right="424"/>
        <w:jc w:val="both"/>
      </w:pPr>
      <w:r>
        <w:t>Durante la realización de estos, se deben tomar precauciones que garanticen la seguridad de las personas y que eviten daños a los equipamientos y propiedades. Las mismas se dividen en tres grandes grupos:</w:t>
      </w:r>
    </w:p>
    <w:p w:rsidR="004C60DF" w:rsidRDefault="00837B24">
      <w:pPr>
        <w:pStyle w:val="Ttulo5"/>
        <w:spacing w:before="119"/>
        <w:ind w:left="894"/>
        <w:jc w:val="both"/>
      </w:pPr>
      <w:r>
        <w:t>Inspección</w:t>
      </w:r>
      <w:r>
        <w:rPr>
          <w:spacing w:val="-8"/>
        </w:rPr>
        <w:t xml:space="preserve"> </w:t>
      </w:r>
      <w:r>
        <w:rPr>
          <w:spacing w:val="-2"/>
        </w:rPr>
        <w:t>Visual</w:t>
      </w:r>
    </w:p>
    <w:p w:rsidR="004C60DF" w:rsidRDefault="00837B24">
      <w:pPr>
        <w:pStyle w:val="Textoindependiente"/>
        <w:spacing w:before="256"/>
        <w:ind w:left="894"/>
      </w:pPr>
      <w:r>
        <w:rPr>
          <w:spacing w:val="-2"/>
        </w:rPr>
        <w:t>Comprende:</w:t>
      </w:r>
    </w:p>
    <w:p w:rsidR="004C60DF" w:rsidRDefault="00837B24">
      <w:pPr>
        <w:pStyle w:val="Prrafodelista"/>
        <w:numPr>
          <w:ilvl w:val="0"/>
          <w:numId w:val="91"/>
        </w:numPr>
        <w:tabs>
          <w:tab w:val="left" w:pos="1567"/>
        </w:tabs>
        <w:spacing w:before="211" w:line="362" w:lineRule="auto"/>
        <w:ind w:right="422"/>
        <w:rPr>
          <w:sz w:val="23"/>
        </w:rPr>
      </w:pPr>
      <w:r>
        <w:rPr>
          <w:sz w:val="23"/>
        </w:rPr>
        <w:t>Cumplimiento</w:t>
      </w:r>
      <w:r>
        <w:rPr>
          <w:spacing w:val="76"/>
          <w:w w:val="150"/>
          <w:sz w:val="23"/>
        </w:rPr>
        <w:t xml:space="preserve"> </w:t>
      </w:r>
      <w:r>
        <w:rPr>
          <w:sz w:val="23"/>
        </w:rPr>
        <w:t>de</w:t>
      </w:r>
      <w:r>
        <w:rPr>
          <w:spacing w:val="76"/>
          <w:w w:val="150"/>
          <w:sz w:val="23"/>
        </w:rPr>
        <w:t xml:space="preserve"> </w:t>
      </w:r>
      <w:r>
        <w:rPr>
          <w:sz w:val="23"/>
        </w:rPr>
        <w:t>las</w:t>
      </w:r>
      <w:r>
        <w:rPr>
          <w:spacing w:val="76"/>
          <w:w w:val="150"/>
          <w:sz w:val="23"/>
        </w:rPr>
        <w:t xml:space="preserve"> </w:t>
      </w:r>
      <w:r>
        <w:rPr>
          <w:sz w:val="23"/>
        </w:rPr>
        <w:t>normas</w:t>
      </w:r>
      <w:r>
        <w:rPr>
          <w:spacing w:val="76"/>
          <w:w w:val="150"/>
          <w:sz w:val="23"/>
        </w:rPr>
        <w:t xml:space="preserve"> </w:t>
      </w:r>
      <w:r>
        <w:rPr>
          <w:sz w:val="23"/>
        </w:rPr>
        <w:t>IRAM</w:t>
      </w:r>
      <w:r>
        <w:rPr>
          <w:spacing w:val="76"/>
          <w:w w:val="150"/>
          <w:sz w:val="23"/>
        </w:rPr>
        <w:t xml:space="preserve"> </w:t>
      </w:r>
      <w:r>
        <w:rPr>
          <w:sz w:val="23"/>
        </w:rPr>
        <w:t>de</w:t>
      </w:r>
      <w:r>
        <w:rPr>
          <w:spacing w:val="76"/>
          <w:w w:val="150"/>
          <w:sz w:val="23"/>
        </w:rPr>
        <w:t xml:space="preserve"> </w:t>
      </w:r>
      <w:r>
        <w:rPr>
          <w:sz w:val="23"/>
        </w:rPr>
        <w:t>todos</w:t>
      </w:r>
      <w:r>
        <w:rPr>
          <w:spacing w:val="76"/>
          <w:w w:val="150"/>
          <w:sz w:val="23"/>
        </w:rPr>
        <w:t xml:space="preserve"> </w:t>
      </w:r>
      <w:r>
        <w:rPr>
          <w:sz w:val="23"/>
        </w:rPr>
        <w:t>los</w:t>
      </w:r>
      <w:r>
        <w:rPr>
          <w:spacing w:val="76"/>
          <w:w w:val="150"/>
          <w:sz w:val="23"/>
        </w:rPr>
        <w:t xml:space="preserve"> </w:t>
      </w:r>
      <w:r>
        <w:rPr>
          <w:sz w:val="23"/>
        </w:rPr>
        <w:t>elementos</w:t>
      </w:r>
      <w:r>
        <w:rPr>
          <w:spacing w:val="76"/>
          <w:w w:val="150"/>
          <w:sz w:val="23"/>
        </w:rPr>
        <w:t xml:space="preserve"> </w:t>
      </w:r>
      <w:r>
        <w:rPr>
          <w:sz w:val="23"/>
        </w:rPr>
        <w:t>componentes</w:t>
      </w:r>
      <w:r>
        <w:rPr>
          <w:spacing w:val="76"/>
          <w:w w:val="150"/>
          <w:sz w:val="23"/>
        </w:rPr>
        <w:t xml:space="preserve"> </w:t>
      </w:r>
      <w:r>
        <w:rPr>
          <w:sz w:val="23"/>
        </w:rPr>
        <w:t>de</w:t>
      </w:r>
      <w:r>
        <w:rPr>
          <w:spacing w:val="76"/>
          <w:w w:val="150"/>
          <w:sz w:val="23"/>
        </w:rPr>
        <w:t xml:space="preserve"> </w:t>
      </w:r>
      <w:r>
        <w:rPr>
          <w:sz w:val="23"/>
        </w:rPr>
        <w:t>la instalación, a través del grabado que presentan los materiales o de los catálogos de los</w:t>
      </w:r>
    </w:p>
    <w:p w:rsidR="004C60DF" w:rsidRDefault="004C60DF">
      <w:pPr>
        <w:pStyle w:val="Prrafodelista"/>
        <w:spacing w:line="362" w:lineRule="auto"/>
        <w:rPr>
          <w:sz w:val="23"/>
        </w:rPr>
        <w:sectPr w:rsidR="004C60DF">
          <w:pgSz w:w="11910" w:h="16840"/>
          <w:pgMar w:top="520" w:right="425" w:bottom="1500" w:left="283" w:header="280" w:footer="1271" w:gutter="0"/>
          <w:cols w:space="720"/>
        </w:sectPr>
      </w:pPr>
    </w:p>
    <w:p w:rsidR="004C60DF" w:rsidRDefault="004C60DF">
      <w:pPr>
        <w:pStyle w:val="Textoindependiente"/>
        <w:spacing w:before="43"/>
      </w:pPr>
    </w:p>
    <w:p w:rsidR="004C60DF" w:rsidRDefault="00837B24">
      <w:pPr>
        <w:pStyle w:val="Textoindependiente"/>
        <w:spacing w:before="1" w:line="362" w:lineRule="auto"/>
        <w:ind w:left="1567"/>
      </w:pPr>
      <w:r>
        <w:t>fabricantes.</w:t>
      </w:r>
      <w:r>
        <w:rPr>
          <w:spacing w:val="71"/>
        </w:rPr>
        <w:t xml:space="preserve"> </w:t>
      </w:r>
      <w:r>
        <w:t>Por</w:t>
      </w:r>
      <w:r>
        <w:rPr>
          <w:spacing w:val="71"/>
        </w:rPr>
        <w:t xml:space="preserve"> </w:t>
      </w:r>
      <w:r>
        <w:t>ejemplo,</w:t>
      </w:r>
      <w:r>
        <w:rPr>
          <w:spacing w:val="71"/>
        </w:rPr>
        <w:t xml:space="preserve"> </w:t>
      </w:r>
      <w:r>
        <w:t>la</w:t>
      </w:r>
      <w:r>
        <w:rPr>
          <w:spacing w:val="71"/>
        </w:rPr>
        <w:t xml:space="preserve"> </w:t>
      </w:r>
      <w:r>
        <w:t>verificación</w:t>
      </w:r>
      <w:r>
        <w:rPr>
          <w:spacing w:val="71"/>
        </w:rPr>
        <w:t xml:space="preserve"> </w:t>
      </w:r>
      <w:r>
        <w:t>de</w:t>
      </w:r>
      <w:r>
        <w:rPr>
          <w:spacing w:val="71"/>
        </w:rPr>
        <w:t xml:space="preserve"> </w:t>
      </w:r>
      <w:r>
        <w:t>que</w:t>
      </w:r>
      <w:r>
        <w:rPr>
          <w:spacing w:val="71"/>
        </w:rPr>
        <w:t xml:space="preserve"> </w:t>
      </w:r>
      <w:r>
        <w:t>en</w:t>
      </w:r>
      <w:r>
        <w:rPr>
          <w:spacing w:val="71"/>
        </w:rPr>
        <w:t xml:space="preserve"> </w:t>
      </w:r>
      <w:r>
        <w:t>los</w:t>
      </w:r>
      <w:r>
        <w:rPr>
          <w:spacing w:val="71"/>
        </w:rPr>
        <w:t xml:space="preserve"> </w:t>
      </w:r>
      <w:r>
        <w:t>conductores</w:t>
      </w:r>
      <w:r>
        <w:rPr>
          <w:spacing w:val="71"/>
        </w:rPr>
        <w:t xml:space="preserve"> </w:t>
      </w:r>
      <w:r>
        <w:t>embutidos</w:t>
      </w:r>
      <w:r>
        <w:rPr>
          <w:spacing w:val="71"/>
        </w:rPr>
        <w:t xml:space="preserve"> </w:t>
      </w:r>
      <w:r>
        <w:t>se indique la norma IRAM NM 247 – 3.</w:t>
      </w:r>
    </w:p>
    <w:p w:rsidR="004C60DF" w:rsidRDefault="00837B24">
      <w:pPr>
        <w:pStyle w:val="Prrafodelista"/>
        <w:numPr>
          <w:ilvl w:val="0"/>
          <w:numId w:val="91"/>
        </w:numPr>
        <w:tabs>
          <w:tab w:val="left" w:pos="1567"/>
        </w:tabs>
        <w:spacing w:before="115"/>
        <w:rPr>
          <w:sz w:val="23"/>
        </w:rPr>
      </w:pPr>
      <w:r>
        <w:rPr>
          <w:sz w:val="23"/>
        </w:rPr>
        <w:t>Correcto</w:t>
      </w:r>
      <w:r>
        <w:rPr>
          <w:spacing w:val="-6"/>
          <w:sz w:val="23"/>
        </w:rPr>
        <w:t xml:space="preserve"> </w:t>
      </w:r>
      <w:r>
        <w:rPr>
          <w:sz w:val="23"/>
        </w:rPr>
        <w:t>conexionado</w:t>
      </w:r>
      <w:r>
        <w:rPr>
          <w:spacing w:val="-5"/>
          <w:sz w:val="23"/>
        </w:rPr>
        <w:t xml:space="preserve"> </w:t>
      </w:r>
      <w:r>
        <w:rPr>
          <w:sz w:val="23"/>
        </w:rPr>
        <w:t>de</w:t>
      </w:r>
      <w:r>
        <w:rPr>
          <w:spacing w:val="-6"/>
          <w:sz w:val="23"/>
        </w:rPr>
        <w:t xml:space="preserve"> </w:t>
      </w:r>
      <w:r>
        <w:rPr>
          <w:sz w:val="23"/>
        </w:rPr>
        <w:t>la</w:t>
      </w:r>
      <w:r>
        <w:rPr>
          <w:spacing w:val="-5"/>
          <w:sz w:val="23"/>
        </w:rPr>
        <w:t xml:space="preserve"> </w:t>
      </w:r>
      <w:r>
        <w:rPr>
          <w:sz w:val="23"/>
        </w:rPr>
        <w:t>instalación</w:t>
      </w:r>
      <w:r>
        <w:rPr>
          <w:spacing w:val="-5"/>
          <w:sz w:val="23"/>
        </w:rPr>
        <w:t xml:space="preserve"> </w:t>
      </w:r>
      <w:r>
        <w:rPr>
          <w:sz w:val="23"/>
        </w:rPr>
        <w:t>de</w:t>
      </w:r>
      <w:r>
        <w:rPr>
          <w:spacing w:val="-6"/>
          <w:sz w:val="23"/>
        </w:rPr>
        <w:t xml:space="preserve"> </w:t>
      </w:r>
      <w:r>
        <w:rPr>
          <w:sz w:val="23"/>
        </w:rPr>
        <w:t>puesta</w:t>
      </w:r>
      <w:r>
        <w:rPr>
          <w:spacing w:val="-5"/>
          <w:sz w:val="23"/>
        </w:rPr>
        <w:t xml:space="preserve"> </w:t>
      </w:r>
      <w:r>
        <w:rPr>
          <w:sz w:val="23"/>
        </w:rPr>
        <w:t>a</w:t>
      </w:r>
      <w:r>
        <w:rPr>
          <w:spacing w:val="-6"/>
          <w:sz w:val="23"/>
        </w:rPr>
        <w:t xml:space="preserve"> </w:t>
      </w:r>
      <w:r>
        <w:rPr>
          <w:sz w:val="23"/>
        </w:rPr>
        <w:t>tierra</w:t>
      </w:r>
      <w:r>
        <w:rPr>
          <w:spacing w:val="-5"/>
          <w:sz w:val="23"/>
        </w:rPr>
        <w:t xml:space="preserve"> </w:t>
      </w:r>
      <w:r>
        <w:rPr>
          <w:sz w:val="23"/>
        </w:rPr>
        <w:t>(IRAM</w:t>
      </w:r>
      <w:r>
        <w:rPr>
          <w:spacing w:val="-5"/>
          <w:sz w:val="23"/>
        </w:rPr>
        <w:t xml:space="preserve"> </w:t>
      </w:r>
      <w:r>
        <w:rPr>
          <w:spacing w:val="-2"/>
          <w:sz w:val="23"/>
        </w:rPr>
        <w:t>2281).</w:t>
      </w:r>
    </w:p>
    <w:p w:rsidR="004C60DF" w:rsidRDefault="00837B24">
      <w:pPr>
        <w:pStyle w:val="Prrafodelista"/>
        <w:numPr>
          <w:ilvl w:val="0"/>
          <w:numId w:val="91"/>
        </w:numPr>
        <w:tabs>
          <w:tab w:val="left" w:pos="1567"/>
        </w:tabs>
        <w:spacing w:before="256" w:line="357" w:lineRule="auto"/>
        <w:ind w:right="428"/>
        <w:jc w:val="both"/>
        <w:rPr>
          <w:sz w:val="23"/>
        </w:rPr>
      </w:pPr>
      <w:r>
        <w:rPr>
          <w:sz w:val="23"/>
        </w:rPr>
        <w:t>Existencia en todos los tomacorrientes de la conexión del conductor de protección de su borne de puesta a tierra (IRAM 2071).</w:t>
      </w:r>
    </w:p>
    <w:p w:rsidR="004C60DF" w:rsidRDefault="00837B24">
      <w:pPr>
        <w:pStyle w:val="Prrafodelista"/>
        <w:numPr>
          <w:ilvl w:val="0"/>
          <w:numId w:val="91"/>
        </w:numPr>
        <w:tabs>
          <w:tab w:val="left" w:pos="1567"/>
        </w:tabs>
        <w:spacing w:before="126"/>
        <w:rPr>
          <w:sz w:val="23"/>
        </w:rPr>
      </w:pPr>
      <w:r>
        <w:rPr>
          <w:sz w:val="23"/>
        </w:rPr>
        <w:t>Operación</w:t>
      </w:r>
      <w:r>
        <w:rPr>
          <w:spacing w:val="-6"/>
          <w:sz w:val="23"/>
        </w:rPr>
        <w:t xml:space="preserve"> </w:t>
      </w:r>
      <w:r>
        <w:rPr>
          <w:sz w:val="23"/>
        </w:rPr>
        <w:t>mecánica</w:t>
      </w:r>
      <w:r>
        <w:rPr>
          <w:spacing w:val="-5"/>
          <w:sz w:val="23"/>
        </w:rPr>
        <w:t xml:space="preserve"> </w:t>
      </w:r>
      <w:r>
        <w:rPr>
          <w:sz w:val="23"/>
        </w:rPr>
        <w:t>correcta</w:t>
      </w:r>
      <w:r>
        <w:rPr>
          <w:spacing w:val="-5"/>
          <w:sz w:val="23"/>
        </w:rPr>
        <w:t xml:space="preserve"> </w:t>
      </w:r>
      <w:r>
        <w:rPr>
          <w:sz w:val="23"/>
        </w:rPr>
        <w:t>de</w:t>
      </w:r>
      <w:r>
        <w:rPr>
          <w:spacing w:val="-6"/>
          <w:sz w:val="23"/>
        </w:rPr>
        <w:t xml:space="preserve"> </w:t>
      </w:r>
      <w:r>
        <w:rPr>
          <w:sz w:val="23"/>
        </w:rPr>
        <w:t>los</w:t>
      </w:r>
      <w:r>
        <w:rPr>
          <w:spacing w:val="-5"/>
          <w:sz w:val="23"/>
        </w:rPr>
        <w:t xml:space="preserve"> </w:t>
      </w:r>
      <w:r>
        <w:rPr>
          <w:sz w:val="23"/>
        </w:rPr>
        <w:t>aparatos</w:t>
      </w:r>
      <w:r>
        <w:rPr>
          <w:spacing w:val="-5"/>
          <w:sz w:val="23"/>
        </w:rPr>
        <w:t xml:space="preserve"> </w:t>
      </w:r>
      <w:r>
        <w:rPr>
          <w:sz w:val="23"/>
        </w:rPr>
        <w:t>de</w:t>
      </w:r>
      <w:r>
        <w:rPr>
          <w:spacing w:val="-6"/>
          <w:sz w:val="23"/>
        </w:rPr>
        <w:t xml:space="preserve"> </w:t>
      </w:r>
      <w:r>
        <w:rPr>
          <w:sz w:val="23"/>
        </w:rPr>
        <w:t>maniobra</w:t>
      </w:r>
      <w:r>
        <w:rPr>
          <w:spacing w:val="-5"/>
          <w:sz w:val="23"/>
        </w:rPr>
        <w:t xml:space="preserve"> </w:t>
      </w:r>
      <w:r>
        <w:rPr>
          <w:sz w:val="23"/>
        </w:rPr>
        <w:t>y</w:t>
      </w:r>
      <w:r>
        <w:rPr>
          <w:spacing w:val="-5"/>
          <w:sz w:val="23"/>
        </w:rPr>
        <w:t xml:space="preserve"> </w:t>
      </w:r>
      <w:r>
        <w:rPr>
          <w:spacing w:val="-2"/>
          <w:sz w:val="23"/>
        </w:rPr>
        <w:t>protección.</w:t>
      </w:r>
    </w:p>
    <w:p w:rsidR="004C60DF" w:rsidRDefault="00837B24">
      <w:pPr>
        <w:pStyle w:val="Prrafodelista"/>
        <w:numPr>
          <w:ilvl w:val="0"/>
          <w:numId w:val="91"/>
        </w:numPr>
        <w:tabs>
          <w:tab w:val="left" w:pos="1567"/>
        </w:tabs>
        <w:spacing w:before="251"/>
        <w:rPr>
          <w:sz w:val="23"/>
        </w:rPr>
      </w:pPr>
      <w:r>
        <w:rPr>
          <w:sz w:val="23"/>
        </w:rPr>
        <w:t>Acción</w:t>
      </w:r>
      <w:r>
        <w:rPr>
          <w:spacing w:val="-7"/>
          <w:sz w:val="23"/>
        </w:rPr>
        <w:t xml:space="preserve"> </w:t>
      </w:r>
      <w:r>
        <w:rPr>
          <w:sz w:val="23"/>
        </w:rPr>
        <w:t>eficaz</w:t>
      </w:r>
      <w:r>
        <w:rPr>
          <w:spacing w:val="-5"/>
          <w:sz w:val="23"/>
        </w:rPr>
        <w:t xml:space="preserve"> </w:t>
      </w:r>
      <w:r>
        <w:rPr>
          <w:sz w:val="23"/>
        </w:rPr>
        <w:t>de</w:t>
      </w:r>
      <w:r>
        <w:rPr>
          <w:spacing w:val="-5"/>
          <w:sz w:val="23"/>
        </w:rPr>
        <w:t xml:space="preserve"> </w:t>
      </w:r>
      <w:r>
        <w:rPr>
          <w:sz w:val="23"/>
        </w:rPr>
        <w:t>los</w:t>
      </w:r>
      <w:r>
        <w:rPr>
          <w:spacing w:val="-5"/>
          <w:sz w:val="23"/>
        </w:rPr>
        <w:t xml:space="preserve"> </w:t>
      </w:r>
      <w:r>
        <w:rPr>
          <w:sz w:val="23"/>
        </w:rPr>
        <w:t>enclavamientos</w:t>
      </w:r>
      <w:r>
        <w:rPr>
          <w:spacing w:val="-5"/>
          <w:sz w:val="23"/>
        </w:rPr>
        <w:t xml:space="preserve"> </w:t>
      </w:r>
      <w:r>
        <w:rPr>
          <w:sz w:val="23"/>
        </w:rPr>
        <w:t>de</w:t>
      </w:r>
      <w:r>
        <w:rPr>
          <w:spacing w:val="-5"/>
          <w:sz w:val="23"/>
        </w:rPr>
        <w:t xml:space="preserve"> </w:t>
      </w:r>
      <w:r>
        <w:rPr>
          <w:sz w:val="23"/>
        </w:rPr>
        <w:t>los</w:t>
      </w:r>
      <w:r>
        <w:rPr>
          <w:spacing w:val="-5"/>
          <w:sz w:val="23"/>
        </w:rPr>
        <w:t xml:space="preserve"> </w:t>
      </w:r>
      <w:r>
        <w:rPr>
          <w:sz w:val="23"/>
        </w:rPr>
        <w:t>aparatos</w:t>
      </w:r>
      <w:r>
        <w:rPr>
          <w:spacing w:val="-5"/>
          <w:sz w:val="23"/>
        </w:rPr>
        <w:t xml:space="preserve"> </w:t>
      </w:r>
      <w:r>
        <w:rPr>
          <w:sz w:val="23"/>
        </w:rPr>
        <w:t>de</w:t>
      </w:r>
      <w:r>
        <w:rPr>
          <w:spacing w:val="-5"/>
          <w:sz w:val="23"/>
        </w:rPr>
        <w:t xml:space="preserve"> </w:t>
      </w:r>
      <w:r>
        <w:rPr>
          <w:sz w:val="23"/>
        </w:rPr>
        <w:t>maniobra</w:t>
      </w:r>
      <w:r>
        <w:rPr>
          <w:spacing w:val="-5"/>
          <w:sz w:val="23"/>
        </w:rPr>
        <w:t xml:space="preserve"> </w:t>
      </w:r>
      <w:r>
        <w:rPr>
          <w:sz w:val="23"/>
        </w:rPr>
        <w:t>y</w:t>
      </w:r>
      <w:r>
        <w:rPr>
          <w:spacing w:val="-5"/>
          <w:sz w:val="23"/>
        </w:rPr>
        <w:t xml:space="preserve"> </w:t>
      </w:r>
      <w:r>
        <w:rPr>
          <w:spacing w:val="-2"/>
          <w:sz w:val="23"/>
        </w:rPr>
        <w:t>protección.</w:t>
      </w:r>
    </w:p>
    <w:p w:rsidR="004C60DF" w:rsidRDefault="00837B24">
      <w:pPr>
        <w:pStyle w:val="Prrafodelista"/>
        <w:numPr>
          <w:ilvl w:val="0"/>
          <w:numId w:val="91"/>
        </w:numPr>
        <w:tabs>
          <w:tab w:val="left" w:pos="1567"/>
        </w:tabs>
        <w:spacing w:before="251"/>
        <w:rPr>
          <w:sz w:val="23"/>
        </w:rPr>
      </w:pPr>
      <w:r>
        <w:rPr>
          <w:sz w:val="23"/>
        </w:rPr>
        <w:t>Comprobación</w:t>
      </w:r>
      <w:r>
        <w:rPr>
          <w:spacing w:val="-6"/>
          <w:sz w:val="23"/>
        </w:rPr>
        <w:t xml:space="preserve"> </w:t>
      </w:r>
      <w:r>
        <w:rPr>
          <w:sz w:val="23"/>
        </w:rPr>
        <w:t>de</w:t>
      </w:r>
      <w:r>
        <w:rPr>
          <w:spacing w:val="-5"/>
          <w:sz w:val="23"/>
        </w:rPr>
        <w:t xml:space="preserve"> </w:t>
      </w:r>
      <w:r>
        <w:rPr>
          <w:sz w:val="23"/>
        </w:rPr>
        <w:t>la</w:t>
      </w:r>
      <w:r>
        <w:rPr>
          <w:spacing w:val="-6"/>
          <w:sz w:val="23"/>
        </w:rPr>
        <w:t xml:space="preserve"> </w:t>
      </w:r>
      <w:r>
        <w:rPr>
          <w:sz w:val="23"/>
        </w:rPr>
        <w:t>correcta</w:t>
      </w:r>
      <w:r>
        <w:rPr>
          <w:spacing w:val="-5"/>
          <w:sz w:val="23"/>
        </w:rPr>
        <w:t xml:space="preserve"> </w:t>
      </w:r>
      <w:r>
        <w:rPr>
          <w:sz w:val="23"/>
        </w:rPr>
        <w:t>ejecución</w:t>
      </w:r>
      <w:r>
        <w:rPr>
          <w:spacing w:val="-6"/>
          <w:sz w:val="23"/>
        </w:rPr>
        <w:t xml:space="preserve"> </w:t>
      </w:r>
      <w:r>
        <w:rPr>
          <w:sz w:val="23"/>
        </w:rPr>
        <w:t>de</w:t>
      </w:r>
      <w:r>
        <w:rPr>
          <w:spacing w:val="-5"/>
          <w:sz w:val="23"/>
        </w:rPr>
        <w:t xml:space="preserve"> </w:t>
      </w:r>
      <w:r>
        <w:rPr>
          <w:sz w:val="23"/>
        </w:rPr>
        <w:t>las</w:t>
      </w:r>
      <w:r>
        <w:rPr>
          <w:spacing w:val="-6"/>
          <w:sz w:val="23"/>
        </w:rPr>
        <w:t xml:space="preserve"> </w:t>
      </w:r>
      <w:r>
        <w:rPr>
          <w:sz w:val="23"/>
        </w:rPr>
        <w:t>uniones</w:t>
      </w:r>
      <w:r>
        <w:rPr>
          <w:spacing w:val="-5"/>
          <w:sz w:val="23"/>
        </w:rPr>
        <w:t xml:space="preserve"> </w:t>
      </w:r>
      <w:r>
        <w:rPr>
          <w:sz w:val="23"/>
        </w:rPr>
        <w:t>eléctricas</w:t>
      </w:r>
      <w:r>
        <w:rPr>
          <w:spacing w:val="-6"/>
          <w:sz w:val="23"/>
        </w:rPr>
        <w:t xml:space="preserve"> </w:t>
      </w:r>
      <w:r>
        <w:rPr>
          <w:sz w:val="23"/>
        </w:rPr>
        <w:t>de</w:t>
      </w:r>
      <w:r>
        <w:rPr>
          <w:spacing w:val="-5"/>
          <w:sz w:val="23"/>
        </w:rPr>
        <w:t xml:space="preserve"> </w:t>
      </w:r>
      <w:r>
        <w:rPr>
          <w:sz w:val="23"/>
        </w:rPr>
        <w:t>los</w:t>
      </w:r>
      <w:r>
        <w:rPr>
          <w:spacing w:val="-5"/>
          <w:sz w:val="23"/>
        </w:rPr>
        <w:t xml:space="preserve"> </w:t>
      </w:r>
      <w:r>
        <w:rPr>
          <w:spacing w:val="-2"/>
          <w:sz w:val="23"/>
        </w:rPr>
        <w:t>conductores.</w:t>
      </w:r>
    </w:p>
    <w:p w:rsidR="004C60DF" w:rsidRDefault="00837B24">
      <w:pPr>
        <w:pStyle w:val="Prrafodelista"/>
        <w:numPr>
          <w:ilvl w:val="0"/>
          <w:numId w:val="91"/>
        </w:numPr>
        <w:tabs>
          <w:tab w:val="left" w:pos="1567"/>
        </w:tabs>
        <w:spacing w:before="256" w:line="360" w:lineRule="auto"/>
        <w:ind w:right="424"/>
        <w:jc w:val="both"/>
        <w:rPr>
          <w:sz w:val="23"/>
        </w:rPr>
      </w:pPr>
      <w:r>
        <w:rPr>
          <w:sz w:val="23"/>
        </w:rPr>
        <w:t>Correspondencia entre los colores de los conductores activos, neutro y de protección</w:t>
      </w:r>
      <w:r>
        <w:rPr>
          <w:spacing w:val="40"/>
          <w:sz w:val="23"/>
        </w:rPr>
        <w:t xml:space="preserve"> </w:t>
      </w:r>
      <w:r>
        <w:rPr>
          <w:sz w:val="23"/>
        </w:rPr>
        <w:t xml:space="preserve">con los establecidos en el código de colores, es decir colores: castaño, negro, rojo y celeste para las fases L1, L2, L3 y Neutro, respectivamente; y color verde/amarillo para el conductor de protección. La reglamentación permite otros colores para los conductores de fase que no sean celeste verde o amarillo, los que están expresamente </w:t>
      </w:r>
      <w:r>
        <w:rPr>
          <w:spacing w:val="-2"/>
          <w:sz w:val="23"/>
        </w:rPr>
        <w:t>prohibidos.</w:t>
      </w:r>
    </w:p>
    <w:p w:rsidR="004C60DF" w:rsidRDefault="00837B24">
      <w:pPr>
        <w:pStyle w:val="Prrafodelista"/>
        <w:numPr>
          <w:ilvl w:val="0"/>
          <w:numId w:val="91"/>
        </w:numPr>
        <w:tabs>
          <w:tab w:val="left" w:pos="1567"/>
        </w:tabs>
        <w:spacing w:before="122" w:line="357" w:lineRule="auto"/>
        <w:ind w:right="428"/>
        <w:jc w:val="both"/>
        <w:rPr>
          <w:sz w:val="23"/>
        </w:rPr>
      </w:pPr>
      <w:r>
        <w:rPr>
          <w:sz w:val="23"/>
        </w:rPr>
        <w:t>Comprobación de la ubicación, características constructivas e inscripciones indicativas del tablero principal y tableros seccionales.</w:t>
      </w:r>
    </w:p>
    <w:p w:rsidR="004C60DF" w:rsidRDefault="00837B24">
      <w:pPr>
        <w:pStyle w:val="Textoindependiente"/>
        <w:spacing w:before="125" w:line="360" w:lineRule="auto"/>
        <w:ind w:left="847" w:right="422"/>
        <w:jc w:val="both"/>
      </w:pPr>
      <w:r>
        <w:rPr>
          <w:b/>
        </w:rPr>
        <w:t xml:space="preserve">Conformidad con el proyecto: </w:t>
      </w:r>
      <w:r>
        <w:t>es un tipo de inspección visual que apunta a verificar la correspondencia de los elementos instalados con los indicados en los planos y las correspondientes memorias técnicas. Entre ellas se pueden mencionar:</w:t>
      </w:r>
    </w:p>
    <w:p w:rsidR="004C60DF" w:rsidRDefault="00837B24">
      <w:pPr>
        <w:pStyle w:val="Prrafodelista"/>
        <w:numPr>
          <w:ilvl w:val="0"/>
          <w:numId w:val="91"/>
        </w:numPr>
        <w:tabs>
          <w:tab w:val="left" w:pos="1567"/>
        </w:tabs>
        <w:spacing w:before="119" w:line="357" w:lineRule="auto"/>
        <w:ind w:right="422"/>
        <w:jc w:val="both"/>
        <w:rPr>
          <w:sz w:val="23"/>
        </w:rPr>
      </w:pPr>
      <w:r>
        <w:rPr>
          <w:sz w:val="23"/>
        </w:rPr>
        <w:t xml:space="preserve">Verificación de la ubicación y destino de los circuitos, secciones de los conductores </w:t>
      </w:r>
      <w:r>
        <w:rPr>
          <w:spacing w:val="-2"/>
          <w:sz w:val="23"/>
        </w:rPr>
        <w:t>activos.</w:t>
      </w:r>
    </w:p>
    <w:p w:rsidR="004C60DF" w:rsidRDefault="00837B24">
      <w:pPr>
        <w:pStyle w:val="Prrafodelista"/>
        <w:numPr>
          <w:ilvl w:val="0"/>
          <w:numId w:val="91"/>
        </w:numPr>
        <w:tabs>
          <w:tab w:val="left" w:pos="1566"/>
        </w:tabs>
        <w:spacing w:before="125"/>
        <w:ind w:left="1566" w:hanging="359"/>
        <w:jc w:val="both"/>
        <w:rPr>
          <w:sz w:val="23"/>
        </w:rPr>
      </w:pPr>
      <w:r>
        <w:rPr>
          <w:sz w:val="23"/>
        </w:rPr>
        <w:t>Dimensiones</w:t>
      </w:r>
      <w:r>
        <w:rPr>
          <w:spacing w:val="-8"/>
          <w:sz w:val="23"/>
        </w:rPr>
        <w:t xml:space="preserve"> </w:t>
      </w:r>
      <w:r>
        <w:rPr>
          <w:sz w:val="23"/>
        </w:rPr>
        <w:t>y</w:t>
      </w:r>
      <w:r>
        <w:rPr>
          <w:spacing w:val="-5"/>
          <w:sz w:val="23"/>
        </w:rPr>
        <w:t xml:space="preserve"> </w:t>
      </w:r>
      <w:r>
        <w:rPr>
          <w:sz w:val="23"/>
        </w:rPr>
        <w:t>características</w:t>
      </w:r>
      <w:r>
        <w:rPr>
          <w:spacing w:val="-6"/>
          <w:sz w:val="23"/>
        </w:rPr>
        <w:t xml:space="preserve"> </w:t>
      </w:r>
      <w:r>
        <w:rPr>
          <w:sz w:val="23"/>
        </w:rPr>
        <w:t>de</w:t>
      </w:r>
      <w:r>
        <w:rPr>
          <w:spacing w:val="-5"/>
          <w:sz w:val="23"/>
        </w:rPr>
        <w:t xml:space="preserve"> </w:t>
      </w:r>
      <w:r>
        <w:rPr>
          <w:sz w:val="23"/>
        </w:rPr>
        <w:t>los</w:t>
      </w:r>
      <w:r>
        <w:rPr>
          <w:spacing w:val="-5"/>
          <w:sz w:val="23"/>
        </w:rPr>
        <w:t xml:space="preserve"> </w:t>
      </w:r>
      <w:r>
        <w:rPr>
          <w:sz w:val="23"/>
        </w:rPr>
        <w:t>materiales</w:t>
      </w:r>
      <w:r>
        <w:rPr>
          <w:spacing w:val="-6"/>
          <w:sz w:val="23"/>
        </w:rPr>
        <w:t xml:space="preserve"> </w:t>
      </w:r>
      <w:r>
        <w:rPr>
          <w:sz w:val="23"/>
        </w:rPr>
        <w:t>de</w:t>
      </w:r>
      <w:r>
        <w:rPr>
          <w:spacing w:val="-5"/>
          <w:sz w:val="23"/>
        </w:rPr>
        <w:t xml:space="preserve"> </w:t>
      </w:r>
      <w:r>
        <w:rPr>
          <w:sz w:val="23"/>
        </w:rPr>
        <w:t>las</w:t>
      </w:r>
      <w:r>
        <w:rPr>
          <w:spacing w:val="-5"/>
          <w:sz w:val="23"/>
        </w:rPr>
        <w:t xml:space="preserve"> </w:t>
      </w:r>
      <w:r>
        <w:rPr>
          <w:spacing w:val="-2"/>
          <w:sz w:val="23"/>
        </w:rPr>
        <w:t>canalizaciones.</w:t>
      </w:r>
    </w:p>
    <w:p w:rsidR="004C60DF" w:rsidRDefault="00837B24">
      <w:pPr>
        <w:pStyle w:val="Prrafodelista"/>
        <w:numPr>
          <w:ilvl w:val="0"/>
          <w:numId w:val="91"/>
        </w:numPr>
        <w:tabs>
          <w:tab w:val="left" w:pos="1566"/>
        </w:tabs>
        <w:spacing w:before="252"/>
        <w:ind w:left="1566" w:hanging="359"/>
        <w:jc w:val="both"/>
        <w:rPr>
          <w:sz w:val="23"/>
        </w:rPr>
      </w:pPr>
      <w:r>
        <w:rPr>
          <w:sz w:val="23"/>
        </w:rPr>
        <w:t>Sección</w:t>
      </w:r>
      <w:r>
        <w:rPr>
          <w:spacing w:val="-6"/>
          <w:sz w:val="23"/>
        </w:rPr>
        <w:t xml:space="preserve"> </w:t>
      </w:r>
      <w:r>
        <w:rPr>
          <w:sz w:val="23"/>
        </w:rPr>
        <w:t>del</w:t>
      </w:r>
      <w:r>
        <w:rPr>
          <w:spacing w:val="-5"/>
          <w:sz w:val="23"/>
        </w:rPr>
        <w:t xml:space="preserve"> </w:t>
      </w:r>
      <w:r>
        <w:rPr>
          <w:sz w:val="23"/>
        </w:rPr>
        <w:t>conductor</w:t>
      </w:r>
      <w:r>
        <w:rPr>
          <w:spacing w:val="-5"/>
          <w:sz w:val="23"/>
        </w:rPr>
        <w:t xml:space="preserve"> </w:t>
      </w:r>
      <w:r>
        <w:rPr>
          <w:sz w:val="23"/>
        </w:rPr>
        <w:t>de</w:t>
      </w:r>
      <w:r>
        <w:rPr>
          <w:spacing w:val="-5"/>
          <w:sz w:val="23"/>
        </w:rPr>
        <w:t xml:space="preserve"> </w:t>
      </w:r>
      <w:r>
        <w:rPr>
          <w:spacing w:val="-2"/>
          <w:sz w:val="23"/>
        </w:rPr>
        <w:t>protección.</w:t>
      </w:r>
    </w:p>
    <w:p w:rsidR="004C60DF" w:rsidRDefault="00837B24">
      <w:pPr>
        <w:pStyle w:val="Prrafodelista"/>
        <w:numPr>
          <w:ilvl w:val="0"/>
          <w:numId w:val="91"/>
        </w:numPr>
        <w:tabs>
          <w:tab w:val="left" w:pos="1567"/>
        </w:tabs>
        <w:spacing w:before="256"/>
        <w:rPr>
          <w:sz w:val="23"/>
        </w:rPr>
      </w:pPr>
      <w:r>
        <w:rPr>
          <w:sz w:val="23"/>
        </w:rPr>
        <w:t>Características</w:t>
      </w:r>
      <w:r>
        <w:rPr>
          <w:spacing w:val="-7"/>
          <w:sz w:val="23"/>
        </w:rPr>
        <w:t xml:space="preserve"> </w:t>
      </w:r>
      <w:r>
        <w:rPr>
          <w:sz w:val="23"/>
        </w:rPr>
        <w:t>nominales</w:t>
      </w:r>
      <w:r>
        <w:rPr>
          <w:spacing w:val="-7"/>
          <w:sz w:val="23"/>
        </w:rPr>
        <w:t xml:space="preserve"> </w:t>
      </w:r>
      <w:r>
        <w:rPr>
          <w:sz w:val="23"/>
        </w:rPr>
        <w:t>de</w:t>
      </w:r>
      <w:r>
        <w:rPr>
          <w:spacing w:val="-7"/>
          <w:sz w:val="23"/>
        </w:rPr>
        <w:t xml:space="preserve"> </w:t>
      </w:r>
      <w:r>
        <w:rPr>
          <w:sz w:val="23"/>
        </w:rPr>
        <w:t>los</w:t>
      </w:r>
      <w:r>
        <w:rPr>
          <w:spacing w:val="-7"/>
          <w:sz w:val="23"/>
        </w:rPr>
        <w:t xml:space="preserve"> </w:t>
      </w:r>
      <w:r>
        <w:rPr>
          <w:sz w:val="23"/>
        </w:rPr>
        <w:t>aparatos</w:t>
      </w:r>
      <w:r>
        <w:rPr>
          <w:spacing w:val="-7"/>
          <w:sz w:val="23"/>
        </w:rPr>
        <w:t xml:space="preserve"> </w:t>
      </w:r>
      <w:r>
        <w:rPr>
          <w:sz w:val="23"/>
        </w:rPr>
        <w:t>de</w:t>
      </w:r>
      <w:r>
        <w:rPr>
          <w:spacing w:val="-7"/>
          <w:sz w:val="23"/>
        </w:rPr>
        <w:t xml:space="preserve"> </w:t>
      </w:r>
      <w:r>
        <w:rPr>
          <w:sz w:val="23"/>
        </w:rPr>
        <w:t>maniobra,</w:t>
      </w:r>
      <w:r>
        <w:rPr>
          <w:spacing w:val="-7"/>
          <w:sz w:val="23"/>
        </w:rPr>
        <w:t xml:space="preserve"> </w:t>
      </w:r>
      <w:r>
        <w:rPr>
          <w:sz w:val="23"/>
        </w:rPr>
        <w:t>seccionamiento</w:t>
      </w:r>
      <w:r>
        <w:rPr>
          <w:spacing w:val="-7"/>
          <w:sz w:val="23"/>
        </w:rPr>
        <w:t xml:space="preserve"> </w:t>
      </w:r>
      <w:r>
        <w:rPr>
          <w:sz w:val="23"/>
        </w:rPr>
        <w:t>y</w:t>
      </w:r>
      <w:r>
        <w:rPr>
          <w:spacing w:val="-7"/>
          <w:sz w:val="23"/>
        </w:rPr>
        <w:t xml:space="preserve"> </w:t>
      </w:r>
      <w:r>
        <w:rPr>
          <w:spacing w:val="-2"/>
          <w:sz w:val="23"/>
        </w:rPr>
        <w:t>protección.</w:t>
      </w:r>
    </w:p>
    <w:p w:rsidR="004C60DF" w:rsidRDefault="00837B24">
      <w:pPr>
        <w:pStyle w:val="Textoindependiente"/>
        <w:spacing w:before="251" w:line="362" w:lineRule="auto"/>
        <w:ind w:left="847" w:right="426"/>
        <w:jc w:val="both"/>
      </w:pPr>
      <w:r>
        <w:rPr>
          <w:b/>
        </w:rPr>
        <w:t xml:space="preserve">Mediciones: </w:t>
      </w:r>
      <w:r>
        <w:t>Permiten asegurar la confiabilidad de las instalaciones, así como comparar los valores</w:t>
      </w:r>
      <w:r>
        <w:rPr>
          <w:spacing w:val="16"/>
        </w:rPr>
        <w:t xml:space="preserve"> </w:t>
      </w:r>
      <w:r>
        <w:t>obtenidos</w:t>
      </w:r>
      <w:r>
        <w:rPr>
          <w:spacing w:val="16"/>
        </w:rPr>
        <w:t xml:space="preserve"> </w:t>
      </w:r>
      <w:r>
        <w:t>con</w:t>
      </w:r>
      <w:r>
        <w:rPr>
          <w:spacing w:val="16"/>
        </w:rPr>
        <w:t xml:space="preserve"> </w:t>
      </w:r>
      <w:r>
        <w:t>los</w:t>
      </w:r>
      <w:r>
        <w:rPr>
          <w:spacing w:val="16"/>
        </w:rPr>
        <w:t xml:space="preserve"> </w:t>
      </w:r>
      <w:r>
        <w:t>calculados.</w:t>
      </w:r>
      <w:r>
        <w:rPr>
          <w:spacing w:val="17"/>
        </w:rPr>
        <w:t xml:space="preserve"> </w:t>
      </w:r>
      <w:r>
        <w:t>Las</w:t>
      </w:r>
      <w:r>
        <w:rPr>
          <w:spacing w:val="16"/>
        </w:rPr>
        <w:t xml:space="preserve"> </w:t>
      </w:r>
      <w:r>
        <w:t>mediciones</w:t>
      </w:r>
      <w:r>
        <w:rPr>
          <w:spacing w:val="16"/>
        </w:rPr>
        <w:t xml:space="preserve"> </w:t>
      </w:r>
      <w:r>
        <w:t>propuestas</w:t>
      </w:r>
      <w:r>
        <w:rPr>
          <w:spacing w:val="16"/>
        </w:rPr>
        <w:t xml:space="preserve"> </w:t>
      </w:r>
      <w:r>
        <w:t>en</w:t>
      </w:r>
      <w:r>
        <w:rPr>
          <w:spacing w:val="16"/>
        </w:rPr>
        <w:t xml:space="preserve"> </w:t>
      </w:r>
      <w:r>
        <w:t>el</w:t>
      </w:r>
      <w:r>
        <w:rPr>
          <w:spacing w:val="17"/>
        </w:rPr>
        <w:t xml:space="preserve"> </w:t>
      </w:r>
      <w:r>
        <w:t>Reglamento</w:t>
      </w:r>
      <w:r>
        <w:rPr>
          <w:spacing w:val="16"/>
        </w:rPr>
        <w:t xml:space="preserve"> </w:t>
      </w:r>
      <w:r>
        <w:t>de</w:t>
      </w:r>
      <w:r>
        <w:rPr>
          <w:spacing w:val="16"/>
        </w:rPr>
        <w:t xml:space="preserve"> </w:t>
      </w:r>
      <w:r>
        <w:t>la</w:t>
      </w:r>
      <w:r>
        <w:rPr>
          <w:spacing w:val="16"/>
        </w:rPr>
        <w:t xml:space="preserve"> </w:t>
      </w:r>
      <w:r>
        <w:t>A.</w:t>
      </w:r>
      <w:r>
        <w:rPr>
          <w:spacing w:val="17"/>
        </w:rPr>
        <w:t xml:space="preserve"> </w:t>
      </w:r>
      <w:r>
        <w:t>E.</w:t>
      </w:r>
    </w:p>
    <w:p w:rsidR="004C60DF" w:rsidRDefault="00837B24">
      <w:pPr>
        <w:pStyle w:val="Textoindependiente"/>
        <w:spacing w:line="262" w:lineRule="exact"/>
        <w:ind w:left="847"/>
      </w:pPr>
      <w:r>
        <w:t>A.</w:t>
      </w:r>
      <w:r>
        <w:rPr>
          <w:spacing w:val="-9"/>
        </w:rPr>
        <w:t xml:space="preserve"> </w:t>
      </w:r>
      <w:r>
        <w:t>y</w:t>
      </w:r>
      <w:r>
        <w:rPr>
          <w:spacing w:val="-7"/>
        </w:rPr>
        <w:t xml:space="preserve"> </w:t>
      </w:r>
      <w:r>
        <w:t>otros</w:t>
      </w:r>
      <w:r>
        <w:rPr>
          <w:spacing w:val="-7"/>
        </w:rPr>
        <w:t xml:space="preserve"> </w:t>
      </w:r>
      <w:r>
        <w:t>Reglamentos</w:t>
      </w:r>
      <w:r>
        <w:rPr>
          <w:spacing w:val="-7"/>
        </w:rPr>
        <w:t xml:space="preserve"> </w:t>
      </w:r>
      <w:r>
        <w:t>internacionales</w:t>
      </w:r>
      <w:r>
        <w:rPr>
          <w:spacing w:val="-6"/>
        </w:rPr>
        <w:t xml:space="preserve"> </w:t>
      </w:r>
      <w:r>
        <w:rPr>
          <w:spacing w:val="-4"/>
        </w:rPr>
        <w:t>son:</w:t>
      </w:r>
    </w:p>
    <w:p w:rsidR="004C60DF" w:rsidRDefault="00837B24">
      <w:pPr>
        <w:pStyle w:val="Prrafodelista"/>
        <w:numPr>
          <w:ilvl w:val="0"/>
          <w:numId w:val="90"/>
        </w:numPr>
        <w:tabs>
          <w:tab w:val="left" w:pos="1566"/>
        </w:tabs>
        <w:spacing w:before="256"/>
        <w:ind w:left="1566" w:hanging="359"/>
        <w:jc w:val="both"/>
        <w:rPr>
          <w:sz w:val="23"/>
        </w:rPr>
      </w:pPr>
      <w:r>
        <w:rPr>
          <w:sz w:val="23"/>
        </w:rPr>
        <w:t>Continuidad</w:t>
      </w:r>
      <w:r>
        <w:rPr>
          <w:spacing w:val="-8"/>
          <w:sz w:val="23"/>
        </w:rPr>
        <w:t xml:space="preserve"> </w:t>
      </w:r>
      <w:r>
        <w:rPr>
          <w:sz w:val="23"/>
        </w:rPr>
        <w:t>eléctrica</w:t>
      </w:r>
      <w:r>
        <w:rPr>
          <w:spacing w:val="-6"/>
          <w:sz w:val="23"/>
        </w:rPr>
        <w:t xml:space="preserve"> </w:t>
      </w:r>
      <w:r>
        <w:rPr>
          <w:sz w:val="23"/>
        </w:rPr>
        <w:t>de</w:t>
      </w:r>
      <w:r>
        <w:rPr>
          <w:spacing w:val="-6"/>
          <w:sz w:val="23"/>
        </w:rPr>
        <w:t xml:space="preserve"> </w:t>
      </w:r>
      <w:r>
        <w:rPr>
          <w:sz w:val="23"/>
        </w:rPr>
        <w:t>los</w:t>
      </w:r>
      <w:r>
        <w:rPr>
          <w:spacing w:val="-5"/>
          <w:sz w:val="23"/>
        </w:rPr>
        <w:t xml:space="preserve"> </w:t>
      </w:r>
      <w:r>
        <w:rPr>
          <w:sz w:val="23"/>
        </w:rPr>
        <w:t>conductores</w:t>
      </w:r>
      <w:r>
        <w:rPr>
          <w:spacing w:val="-6"/>
          <w:sz w:val="23"/>
        </w:rPr>
        <w:t xml:space="preserve"> </w:t>
      </w:r>
      <w:r>
        <w:rPr>
          <w:sz w:val="23"/>
        </w:rPr>
        <w:t>activos</w:t>
      </w:r>
      <w:r>
        <w:rPr>
          <w:spacing w:val="-6"/>
          <w:sz w:val="23"/>
        </w:rPr>
        <w:t xml:space="preserve"> </w:t>
      </w:r>
      <w:r>
        <w:rPr>
          <w:sz w:val="23"/>
        </w:rPr>
        <w:t>y</w:t>
      </w:r>
      <w:r>
        <w:rPr>
          <w:spacing w:val="-6"/>
          <w:sz w:val="23"/>
        </w:rPr>
        <w:t xml:space="preserve"> </w:t>
      </w:r>
      <w:r>
        <w:rPr>
          <w:sz w:val="23"/>
        </w:rPr>
        <w:t>de</w:t>
      </w:r>
      <w:r>
        <w:rPr>
          <w:spacing w:val="-5"/>
          <w:sz w:val="23"/>
        </w:rPr>
        <w:t xml:space="preserve"> </w:t>
      </w:r>
      <w:r>
        <w:rPr>
          <w:spacing w:val="-2"/>
          <w:sz w:val="23"/>
        </w:rPr>
        <w:t>protección.</w:t>
      </w:r>
    </w:p>
    <w:p w:rsidR="004C60DF" w:rsidRDefault="00837B24">
      <w:pPr>
        <w:pStyle w:val="Prrafodelista"/>
        <w:numPr>
          <w:ilvl w:val="0"/>
          <w:numId w:val="90"/>
        </w:numPr>
        <w:tabs>
          <w:tab w:val="left" w:pos="1567"/>
        </w:tabs>
        <w:spacing w:before="252" w:line="362" w:lineRule="auto"/>
        <w:ind w:right="421"/>
        <w:jc w:val="both"/>
        <w:rPr>
          <w:sz w:val="23"/>
        </w:rPr>
      </w:pPr>
      <w:r>
        <w:rPr>
          <w:sz w:val="23"/>
        </w:rPr>
        <w:t>Resistencia de aislación de la instalación eléctrica. Permite constatar el estado de los conductores</w:t>
      </w:r>
      <w:r>
        <w:rPr>
          <w:spacing w:val="40"/>
          <w:sz w:val="23"/>
        </w:rPr>
        <w:t xml:space="preserve"> </w:t>
      </w:r>
      <w:r>
        <w:rPr>
          <w:sz w:val="23"/>
        </w:rPr>
        <w:t>luego</w:t>
      </w:r>
      <w:r>
        <w:rPr>
          <w:spacing w:val="40"/>
          <w:sz w:val="23"/>
        </w:rPr>
        <w:t xml:space="preserve"> </w:t>
      </w:r>
      <w:r>
        <w:rPr>
          <w:sz w:val="23"/>
        </w:rPr>
        <w:t>del</w:t>
      </w:r>
      <w:r>
        <w:rPr>
          <w:spacing w:val="40"/>
          <w:sz w:val="23"/>
        </w:rPr>
        <w:t xml:space="preserve"> </w:t>
      </w:r>
      <w:r>
        <w:rPr>
          <w:sz w:val="23"/>
        </w:rPr>
        <w:t>cableado</w:t>
      </w:r>
      <w:r>
        <w:rPr>
          <w:spacing w:val="40"/>
          <w:sz w:val="23"/>
        </w:rPr>
        <w:t xml:space="preserve"> </w:t>
      </w:r>
      <w:r>
        <w:rPr>
          <w:sz w:val="23"/>
        </w:rPr>
        <w:t>y</w:t>
      </w:r>
      <w:r>
        <w:rPr>
          <w:spacing w:val="40"/>
          <w:sz w:val="23"/>
        </w:rPr>
        <w:t xml:space="preserve"> </w:t>
      </w:r>
      <w:r>
        <w:rPr>
          <w:sz w:val="23"/>
        </w:rPr>
        <w:t>conexionado,</w:t>
      </w:r>
      <w:r>
        <w:rPr>
          <w:spacing w:val="40"/>
          <w:sz w:val="23"/>
        </w:rPr>
        <w:t xml:space="preserve"> </w:t>
      </w:r>
      <w:r>
        <w:rPr>
          <w:sz w:val="23"/>
        </w:rPr>
        <w:t>previniendo</w:t>
      </w:r>
      <w:r>
        <w:rPr>
          <w:spacing w:val="40"/>
          <w:sz w:val="23"/>
        </w:rPr>
        <w:t xml:space="preserve"> </w:t>
      </w:r>
      <w:r>
        <w:rPr>
          <w:sz w:val="23"/>
        </w:rPr>
        <w:t>así</w:t>
      </w:r>
      <w:r>
        <w:rPr>
          <w:spacing w:val="40"/>
          <w:sz w:val="23"/>
        </w:rPr>
        <w:t xml:space="preserve"> </w:t>
      </w:r>
      <w:r>
        <w:rPr>
          <w:sz w:val="23"/>
        </w:rPr>
        <w:t>eventuales</w:t>
      </w:r>
      <w:r>
        <w:rPr>
          <w:spacing w:val="40"/>
          <w:sz w:val="23"/>
        </w:rPr>
        <w:t xml:space="preserve"> </w:t>
      </w:r>
      <w:r>
        <w:rPr>
          <w:sz w:val="23"/>
        </w:rPr>
        <w:t>fallas</w:t>
      </w:r>
      <w:r>
        <w:rPr>
          <w:spacing w:val="40"/>
          <w:sz w:val="23"/>
        </w:rPr>
        <w:t xml:space="preserve"> </w:t>
      </w:r>
      <w:r>
        <w:rPr>
          <w:sz w:val="23"/>
        </w:rPr>
        <w:t>de</w:t>
      </w:r>
    </w:p>
    <w:p w:rsidR="004C60DF" w:rsidRDefault="004C60DF">
      <w:pPr>
        <w:pStyle w:val="Prrafodelista"/>
        <w:spacing w:line="362" w:lineRule="auto"/>
        <w:jc w:val="both"/>
        <w:rPr>
          <w:sz w:val="23"/>
        </w:rPr>
        <w:sectPr w:rsidR="004C60DF">
          <w:pgSz w:w="11910" w:h="16840"/>
          <w:pgMar w:top="520" w:right="425" w:bottom="1500" w:left="283" w:header="280" w:footer="1271" w:gutter="0"/>
          <w:cols w:space="720"/>
        </w:sectPr>
      </w:pPr>
    </w:p>
    <w:p w:rsidR="004C60DF" w:rsidRDefault="004C60DF">
      <w:pPr>
        <w:pStyle w:val="Textoindependiente"/>
        <w:spacing w:before="43"/>
      </w:pPr>
    </w:p>
    <w:p w:rsidR="004C60DF" w:rsidRDefault="00837B24">
      <w:pPr>
        <w:pStyle w:val="Textoindependiente"/>
        <w:spacing w:before="1" w:line="362" w:lineRule="auto"/>
        <w:ind w:left="1567"/>
      </w:pPr>
      <w:r>
        <w:t>aislación.</w:t>
      </w:r>
      <w:r>
        <w:rPr>
          <w:spacing w:val="40"/>
        </w:rPr>
        <w:t xml:space="preserve"> </w:t>
      </w:r>
      <w:r>
        <w:t>Adicionalmente,</w:t>
      </w:r>
      <w:r>
        <w:rPr>
          <w:spacing w:val="40"/>
        </w:rPr>
        <w:t xml:space="preserve"> </w:t>
      </w:r>
      <w:r>
        <w:t>se</w:t>
      </w:r>
      <w:r>
        <w:rPr>
          <w:spacing w:val="40"/>
        </w:rPr>
        <w:t xml:space="preserve"> </w:t>
      </w:r>
      <w:r>
        <w:t>recomienda</w:t>
      </w:r>
      <w:r>
        <w:rPr>
          <w:spacing w:val="40"/>
        </w:rPr>
        <w:t xml:space="preserve"> </w:t>
      </w:r>
      <w:r>
        <w:t>verificar</w:t>
      </w:r>
      <w:r>
        <w:rPr>
          <w:spacing w:val="40"/>
        </w:rPr>
        <w:t xml:space="preserve"> </w:t>
      </w:r>
      <w:r>
        <w:t>la</w:t>
      </w:r>
      <w:r>
        <w:rPr>
          <w:spacing w:val="40"/>
        </w:rPr>
        <w:t xml:space="preserve"> </w:t>
      </w:r>
      <w:r>
        <w:t>resistencia</w:t>
      </w:r>
      <w:r>
        <w:rPr>
          <w:spacing w:val="40"/>
        </w:rPr>
        <w:t xml:space="preserve"> </w:t>
      </w:r>
      <w:r>
        <w:t>eléctrica</w:t>
      </w:r>
      <w:r>
        <w:rPr>
          <w:spacing w:val="40"/>
        </w:rPr>
        <w:t xml:space="preserve"> </w:t>
      </w:r>
      <w:r>
        <w:t>de</w:t>
      </w:r>
      <w:r>
        <w:rPr>
          <w:spacing w:val="40"/>
        </w:rPr>
        <w:t xml:space="preserve"> </w:t>
      </w:r>
      <w:r>
        <w:t>pisos</w:t>
      </w:r>
      <w:r>
        <w:rPr>
          <w:spacing w:val="40"/>
        </w:rPr>
        <w:t xml:space="preserve"> </w:t>
      </w:r>
      <w:r>
        <w:t xml:space="preserve">y </w:t>
      </w:r>
      <w:r>
        <w:rPr>
          <w:spacing w:val="-2"/>
        </w:rPr>
        <w:t>paredes.</w:t>
      </w:r>
    </w:p>
    <w:p w:rsidR="004C60DF" w:rsidRDefault="00837B24">
      <w:pPr>
        <w:pStyle w:val="Prrafodelista"/>
        <w:numPr>
          <w:ilvl w:val="0"/>
          <w:numId w:val="90"/>
        </w:numPr>
        <w:tabs>
          <w:tab w:val="left" w:pos="1567"/>
        </w:tabs>
        <w:spacing w:before="115"/>
        <w:rPr>
          <w:sz w:val="23"/>
        </w:rPr>
      </w:pPr>
      <w:r>
        <w:rPr>
          <w:sz w:val="23"/>
        </w:rPr>
        <w:t>Caída</w:t>
      </w:r>
      <w:r>
        <w:rPr>
          <w:spacing w:val="-4"/>
          <w:sz w:val="23"/>
        </w:rPr>
        <w:t xml:space="preserve"> </w:t>
      </w:r>
      <w:r>
        <w:rPr>
          <w:sz w:val="23"/>
        </w:rPr>
        <w:t>de</w:t>
      </w:r>
      <w:r>
        <w:rPr>
          <w:spacing w:val="-3"/>
          <w:sz w:val="23"/>
        </w:rPr>
        <w:t xml:space="preserve"> </w:t>
      </w:r>
      <w:r>
        <w:rPr>
          <w:spacing w:val="-2"/>
          <w:sz w:val="23"/>
        </w:rPr>
        <w:t>tensión.</w:t>
      </w:r>
    </w:p>
    <w:p w:rsidR="004C60DF" w:rsidRDefault="00837B24">
      <w:pPr>
        <w:pStyle w:val="Prrafodelista"/>
        <w:numPr>
          <w:ilvl w:val="0"/>
          <w:numId w:val="90"/>
        </w:numPr>
        <w:tabs>
          <w:tab w:val="left" w:pos="1567"/>
        </w:tabs>
        <w:spacing w:before="256"/>
        <w:rPr>
          <w:sz w:val="23"/>
        </w:rPr>
      </w:pPr>
      <w:r>
        <w:rPr>
          <w:sz w:val="23"/>
        </w:rPr>
        <w:t>Ensayo</w:t>
      </w:r>
      <w:r>
        <w:rPr>
          <w:spacing w:val="-4"/>
          <w:sz w:val="23"/>
        </w:rPr>
        <w:t xml:space="preserve"> </w:t>
      </w:r>
      <w:r>
        <w:rPr>
          <w:sz w:val="23"/>
        </w:rPr>
        <w:t>al</w:t>
      </w:r>
      <w:r>
        <w:rPr>
          <w:spacing w:val="-4"/>
          <w:sz w:val="23"/>
        </w:rPr>
        <w:t xml:space="preserve"> </w:t>
      </w:r>
      <w:r>
        <w:rPr>
          <w:spacing w:val="-2"/>
          <w:sz w:val="23"/>
        </w:rPr>
        <w:t>calentamiento.</w:t>
      </w:r>
    </w:p>
    <w:p w:rsidR="004C60DF" w:rsidRDefault="00837B24">
      <w:pPr>
        <w:pStyle w:val="Prrafodelista"/>
        <w:numPr>
          <w:ilvl w:val="0"/>
          <w:numId w:val="90"/>
        </w:numPr>
        <w:tabs>
          <w:tab w:val="left" w:pos="1567"/>
        </w:tabs>
        <w:spacing w:before="251"/>
        <w:rPr>
          <w:sz w:val="23"/>
        </w:rPr>
      </w:pPr>
      <w:r>
        <w:rPr>
          <w:sz w:val="23"/>
        </w:rPr>
        <w:t>Resistencia</w:t>
      </w:r>
      <w:r>
        <w:rPr>
          <w:spacing w:val="-7"/>
          <w:sz w:val="23"/>
        </w:rPr>
        <w:t xml:space="preserve"> </w:t>
      </w:r>
      <w:r>
        <w:rPr>
          <w:sz w:val="23"/>
        </w:rPr>
        <w:t>del</w:t>
      </w:r>
      <w:r>
        <w:rPr>
          <w:spacing w:val="-5"/>
          <w:sz w:val="23"/>
        </w:rPr>
        <w:t xml:space="preserve"> </w:t>
      </w:r>
      <w:r>
        <w:rPr>
          <w:sz w:val="23"/>
        </w:rPr>
        <w:t>sistema</w:t>
      </w:r>
      <w:r>
        <w:rPr>
          <w:spacing w:val="-5"/>
          <w:sz w:val="23"/>
        </w:rPr>
        <w:t xml:space="preserve"> </w:t>
      </w:r>
      <w:r>
        <w:rPr>
          <w:sz w:val="23"/>
        </w:rPr>
        <w:t>de</w:t>
      </w:r>
      <w:r>
        <w:rPr>
          <w:spacing w:val="-5"/>
          <w:sz w:val="23"/>
        </w:rPr>
        <w:t xml:space="preserve"> </w:t>
      </w:r>
      <w:r>
        <w:rPr>
          <w:sz w:val="23"/>
        </w:rPr>
        <w:t>puesta</w:t>
      </w:r>
      <w:r>
        <w:rPr>
          <w:spacing w:val="-5"/>
          <w:sz w:val="23"/>
        </w:rPr>
        <w:t xml:space="preserve"> </w:t>
      </w:r>
      <w:r>
        <w:rPr>
          <w:sz w:val="23"/>
        </w:rPr>
        <w:t>a</w:t>
      </w:r>
      <w:r>
        <w:rPr>
          <w:spacing w:val="-5"/>
          <w:sz w:val="23"/>
        </w:rPr>
        <w:t xml:space="preserve"> </w:t>
      </w:r>
      <w:r>
        <w:rPr>
          <w:spacing w:val="-2"/>
          <w:sz w:val="23"/>
        </w:rPr>
        <w:t>tierra.</w:t>
      </w:r>
    </w:p>
    <w:p w:rsidR="004C60DF" w:rsidRDefault="00837B24">
      <w:pPr>
        <w:pStyle w:val="Ttulo5"/>
        <w:spacing w:before="256"/>
        <w:jc w:val="both"/>
      </w:pPr>
      <w:r>
        <w:t>Frecuencia</w:t>
      </w:r>
      <w:r>
        <w:rPr>
          <w:spacing w:val="-9"/>
        </w:rPr>
        <w:t xml:space="preserve"> </w:t>
      </w:r>
      <w:r>
        <w:t>Recomendada</w:t>
      </w:r>
      <w:r>
        <w:rPr>
          <w:spacing w:val="-7"/>
        </w:rPr>
        <w:t xml:space="preserve"> </w:t>
      </w:r>
      <w:r>
        <w:t>para</w:t>
      </w:r>
      <w:r>
        <w:rPr>
          <w:spacing w:val="-7"/>
        </w:rPr>
        <w:t xml:space="preserve"> </w:t>
      </w:r>
      <w:r>
        <w:t>las</w:t>
      </w:r>
      <w:r>
        <w:rPr>
          <w:spacing w:val="-7"/>
        </w:rPr>
        <w:t xml:space="preserve"> </w:t>
      </w:r>
      <w:r>
        <w:rPr>
          <w:spacing w:val="-2"/>
        </w:rPr>
        <w:t>Inspecciones</w:t>
      </w:r>
    </w:p>
    <w:p w:rsidR="004C60DF" w:rsidRDefault="00837B24">
      <w:pPr>
        <w:pStyle w:val="Prrafodelista"/>
        <w:numPr>
          <w:ilvl w:val="0"/>
          <w:numId w:val="90"/>
        </w:numPr>
        <w:tabs>
          <w:tab w:val="left" w:pos="1567"/>
        </w:tabs>
        <w:spacing w:before="252"/>
        <w:rPr>
          <w:sz w:val="23"/>
        </w:rPr>
      </w:pPr>
      <w:r>
        <w:rPr>
          <w:sz w:val="23"/>
        </w:rPr>
        <w:t>Viviendas</w:t>
      </w:r>
      <w:r>
        <w:rPr>
          <w:spacing w:val="-7"/>
          <w:sz w:val="23"/>
        </w:rPr>
        <w:t xml:space="preserve"> </w:t>
      </w:r>
      <w:r>
        <w:rPr>
          <w:sz w:val="23"/>
        </w:rPr>
        <w:t>unifamiliares</w:t>
      </w:r>
      <w:r>
        <w:rPr>
          <w:spacing w:val="-6"/>
          <w:sz w:val="23"/>
        </w:rPr>
        <w:t xml:space="preserve"> </w:t>
      </w:r>
      <w:r>
        <w:rPr>
          <w:sz w:val="23"/>
        </w:rPr>
        <w:t>o</w:t>
      </w:r>
      <w:r>
        <w:rPr>
          <w:spacing w:val="-6"/>
          <w:sz w:val="23"/>
        </w:rPr>
        <w:t xml:space="preserve"> </w:t>
      </w:r>
      <w:r>
        <w:rPr>
          <w:sz w:val="23"/>
        </w:rPr>
        <w:t>en</w:t>
      </w:r>
      <w:r>
        <w:rPr>
          <w:spacing w:val="-6"/>
          <w:sz w:val="23"/>
        </w:rPr>
        <w:t xml:space="preserve"> </w:t>
      </w:r>
      <w:r>
        <w:rPr>
          <w:sz w:val="23"/>
        </w:rPr>
        <w:t>propiedad</w:t>
      </w:r>
      <w:r>
        <w:rPr>
          <w:spacing w:val="-7"/>
          <w:sz w:val="23"/>
        </w:rPr>
        <w:t xml:space="preserve"> </w:t>
      </w:r>
      <w:r>
        <w:rPr>
          <w:sz w:val="23"/>
        </w:rPr>
        <w:t>horizontal:</w:t>
      </w:r>
      <w:r>
        <w:rPr>
          <w:spacing w:val="-6"/>
          <w:sz w:val="23"/>
        </w:rPr>
        <w:t xml:space="preserve"> </w:t>
      </w:r>
      <w:r>
        <w:rPr>
          <w:sz w:val="23"/>
        </w:rPr>
        <w:t>cada</w:t>
      </w:r>
      <w:r>
        <w:rPr>
          <w:spacing w:val="-6"/>
          <w:sz w:val="23"/>
        </w:rPr>
        <w:t xml:space="preserve"> </w:t>
      </w:r>
      <w:r>
        <w:rPr>
          <w:sz w:val="23"/>
        </w:rPr>
        <w:t>5</w:t>
      </w:r>
      <w:r>
        <w:rPr>
          <w:spacing w:val="-6"/>
          <w:sz w:val="23"/>
        </w:rPr>
        <w:t xml:space="preserve"> </w:t>
      </w:r>
      <w:r>
        <w:rPr>
          <w:spacing w:val="-2"/>
          <w:sz w:val="23"/>
        </w:rPr>
        <w:t>años.</w:t>
      </w:r>
    </w:p>
    <w:p w:rsidR="004C60DF" w:rsidRDefault="00837B24">
      <w:pPr>
        <w:pStyle w:val="Prrafodelista"/>
        <w:numPr>
          <w:ilvl w:val="0"/>
          <w:numId w:val="90"/>
        </w:numPr>
        <w:tabs>
          <w:tab w:val="left" w:pos="1567"/>
        </w:tabs>
        <w:spacing w:before="251"/>
        <w:rPr>
          <w:sz w:val="23"/>
        </w:rPr>
      </w:pPr>
      <w:r>
        <w:rPr>
          <w:sz w:val="23"/>
        </w:rPr>
        <w:t>Edificios</w:t>
      </w:r>
      <w:r>
        <w:rPr>
          <w:spacing w:val="-6"/>
          <w:sz w:val="23"/>
        </w:rPr>
        <w:t xml:space="preserve"> </w:t>
      </w:r>
      <w:r>
        <w:rPr>
          <w:sz w:val="23"/>
        </w:rPr>
        <w:t>comerciales</w:t>
      </w:r>
      <w:r>
        <w:rPr>
          <w:spacing w:val="-5"/>
          <w:sz w:val="23"/>
        </w:rPr>
        <w:t xml:space="preserve"> </w:t>
      </w:r>
      <w:r>
        <w:rPr>
          <w:sz w:val="23"/>
        </w:rPr>
        <w:t>o</w:t>
      </w:r>
      <w:r>
        <w:rPr>
          <w:spacing w:val="-5"/>
          <w:sz w:val="23"/>
        </w:rPr>
        <w:t xml:space="preserve"> </w:t>
      </w:r>
      <w:r>
        <w:rPr>
          <w:sz w:val="23"/>
        </w:rPr>
        <w:t>de</w:t>
      </w:r>
      <w:r>
        <w:rPr>
          <w:spacing w:val="-6"/>
          <w:sz w:val="23"/>
        </w:rPr>
        <w:t xml:space="preserve"> </w:t>
      </w:r>
      <w:r>
        <w:rPr>
          <w:sz w:val="23"/>
        </w:rPr>
        <w:t>oficinas:</w:t>
      </w:r>
      <w:r>
        <w:rPr>
          <w:spacing w:val="-5"/>
          <w:sz w:val="23"/>
        </w:rPr>
        <w:t xml:space="preserve"> </w:t>
      </w:r>
      <w:r>
        <w:rPr>
          <w:sz w:val="23"/>
        </w:rPr>
        <w:t>cada</w:t>
      </w:r>
      <w:r>
        <w:rPr>
          <w:spacing w:val="-5"/>
          <w:sz w:val="23"/>
        </w:rPr>
        <w:t xml:space="preserve"> </w:t>
      </w:r>
      <w:r>
        <w:rPr>
          <w:sz w:val="23"/>
        </w:rPr>
        <w:t>3</w:t>
      </w:r>
      <w:r>
        <w:rPr>
          <w:spacing w:val="-5"/>
          <w:sz w:val="23"/>
        </w:rPr>
        <w:t xml:space="preserve"> </w:t>
      </w:r>
      <w:r>
        <w:rPr>
          <w:spacing w:val="-2"/>
          <w:sz w:val="23"/>
        </w:rPr>
        <w:t>años.</w:t>
      </w:r>
    </w:p>
    <w:p w:rsidR="004C60DF" w:rsidRDefault="00837B24">
      <w:pPr>
        <w:pStyle w:val="Prrafodelista"/>
        <w:numPr>
          <w:ilvl w:val="0"/>
          <w:numId w:val="90"/>
        </w:numPr>
        <w:tabs>
          <w:tab w:val="left" w:pos="1567"/>
        </w:tabs>
        <w:spacing w:before="256"/>
        <w:rPr>
          <w:sz w:val="23"/>
        </w:rPr>
      </w:pPr>
      <w:r>
        <w:rPr>
          <w:sz w:val="23"/>
        </w:rPr>
        <w:t>Cines,</w:t>
      </w:r>
      <w:r>
        <w:rPr>
          <w:spacing w:val="-6"/>
          <w:sz w:val="23"/>
        </w:rPr>
        <w:t xml:space="preserve"> </w:t>
      </w:r>
      <w:r>
        <w:rPr>
          <w:sz w:val="23"/>
        </w:rPr>
        <w:t>teatros</w:t>
      </w:r>
      <w:r>
        <w:rPr>
          <w:spacing w:val="-6"/>
          <w:sz w:val="23"/>
        </w:rPr>
        <w:t xml:space="preserve"> </w:t>
      </w:r>
      <w:r>
        <w:rPr>
          <w:sz w:val="23"/>
        </w:rPr>
        <w:t>u</w:t>
      </w:r>
      <w:r>
        <w:rPr>
          <w:spacing w:val="-5"/>
          <w:sz w:val="23"/>
        </w:rPr>
        <w:t xml:space="preserve"> </w:t>
      </w:r>
      <w:r>
        <w:rPr>
          <w:sz w:val="23"/>
        </w:rPr>
        <w:t>otros</w:t>
      </w:r>
      <w:r>
        <w:rPr>
          <w:spacing w:val="-6"/>
          <w:sz w:val="23"/>
        </w:rPr>
        <w:t xml:space="preserve"> </w:t>
      </w:r>
      <w:r>
        <w:rPr>
          <w:sz w:val="23"/>
        </w:rPr>
        <w:t>destinados</w:t>
      </w:r>
      <w:r>
        <w:rPr>
          <w:spacing w:val="-5"/>
          <w:sz w:val="23"/>
        </w:rPr>
        <w:t xml:space="preserve"> </w:t>
      </w:r>
      <w:r>
        <w:rPr>
          <w:sz w:val="23"/>
        </w:rPr>
        <w:t>a</w:t>
      </w:r>
      <w:r>
        <w:rPr>
          <w:spacing w:val="-6"/>
          <w:sz w:val="23"/>
        </w:rPr>
        <w:t xml:space="preserve"> </w:t>
      </w:r>
      <w:r>
        <w:rPr>
          <w:sz w:val="23"/>
        </w:rPr>
        <w:t>concentraciones</w:t>
      </w:r>
      <w:r>
        <w:rPr>
          <w:spacing w:val="-5"/>
          <w:sz w:val="23"/>
        </w:rPr>
        <w:t xml:space="preserve"> </w:t>
      </w:r>
      <w:r>
        <w:rPr>
          <w:sz w:val="23"/>
        </w:rPr>
        <w:t>de</w:t>
      </w:r>
      <w:r>
        <w:rPr>
          <w:spacing w:val="-6"/>
          <w:sz w:val="23"/>
        </w:rPr>
        <w:t xml:space="preserve"> </w:t>
      </w:r>
      <w:r>
        <w:rPr>
          <w:sz w:val="23"/>
        </w:rPr>
        <w:t>personas:</w:t>
      </w:r>
      <w:r>
        <w:rPr>
          <w:spacing w:val="-5"/>
          <w:sz w:val="23"/>
        </w:rPr>
        <w:t xml:space="preserve"> </w:t>
      </w:r>
      <w:r>
        <w:rPr>
          <w:sz w:val="23"/>
        </w:rPr>
        <w:t>cada</w:t>
      </w:r>
      <w:r>
        <w:rPr>
          <w:spacing w:val="-6"/>
          <w:sz w:val="23"/>
        </w:rPr>
        <w:t xml:space="preserve"> </w:t>
      </w:r>
      <w:r>
        <w:rPr>
          <w:sz w:val="23"/>
        </w:rPr>
        <w:t>2</w:t>
      </w:r>
      <w:r>
        <w:rPr>
          <w:spacing w:val="-5"/>
          <w:sz w:val="23"/>
        </w:rPr>
        <w:t xml:space="preserve"> </w:t>
      </w:r>
      <w:r>
        <w:rPr>
          <w:spacing w:val="-2"/>
          <w:sz w:val="23"/>
        </w:rPr>
        <w:t>años.</w:t>
      </w:r>
    </w:p>
    <w:p w:rsidR="004C60DF" w:rsidRDefault="00837B24">
      <w:pPr>
        <w:pStyle w:val="Prrafodelista"/>
        <w:numPr>
          <w:ilvl w:val="0"/>
          <w:numId w:val="90"/>
        </w:numPr>
        <w:tabs>
          <w:tab w:val="left" w:pos="1567"/>
        </w:tabs>
        <w:spacing w:before="251"/>
        <w:rPr>
          <w:sz w:val="23"/>
        </w:rPr>
      </w:pPr>
      <w:r>
        <w:rPr>
          <w:sz w:val="23"/>
        </w:rPr>
        <w:t>Edificios</w:t>
      </w:r>
      <w:r>
        <w:rPr>
          <w:spacing w:val="-8"/>
          <w:sz w:val="23"/>
        </w:rPr>
        <w:t xml:space="preserve"> </w:t>
      </w:r>
      <w:r>
        <w:rPr>
          <w:sz w:val="23"/>
        </w:rPr>
        <w:t>o</w:t>
      </w:r>
      <w:r>
        <w:rPr>
          <w:spacing w:val="-5"/>
          <w:sz w:val="23"/>
        </w:rPr>
        <w:t xml:space="preserve"> </w:t>
      </w:r>
      <w:r>
        <w:rPr>
          <w:sz w:val="23"/>
        </w:rPr>
        <w:t>locales</w:t>
      </w:r>
      <w:r>
        <w:rPr>
          <w:spacing w:val="-5"/>
          <w:sz w:val="23"/>
        </w:rPr>
        <w:t xml:space="preserve"> </w:t>
      </w:r>
      <w:r>
        <w:rPr>
          <w:sz w:val="23"/>
        </w:rPr>
        <w:t>con</w:t>
      </w:r>
      <w:r>
        <w:rPr>
          <w:spacing w:val="-5"/>
          <w:sz w:val="23"/>
        </w:rPr>
        <w:t xml:space="preserve"> </w:t>
      </w:r>
      <w:r>
        <w:rPr>
          <w:sz w:val="23"/>
        </w:rPr>
        <w:t>peligro</w:t>
      </w:r>
      <w:r>
        <w:rPr>
          <w:spacing w:val="-6"/>
          <w:sz w:val="23"/>
        </w:rPr>
        <w:t xml:space="preserve"> </w:t>
      </w:r>
      <w:r>
        <w:rPr>
          <w:sz w:val="23"/>
        </w:rPr>
        <w:t>de</w:t>
      </w:r>
      <w:r>
        <w:rPr>
          <w:spacing w:val="-5"/>
          <w:sz w:val="23"/>
        </w:rPr>
        <w:t xml:space="preserve"> </w:t>
      </w:r>
      <w:r>
        <w:rPr>
          <w:sz w:val="23"/>
        </w:rPr>
        <w:t>incendio:</w:t>
      </w:r>
      <w:r>
        <w:rPr>
          <w:spacing w:val="-5"/>
          <w:sz w:val="23"/>
        </w:rPr>
        <w:t xml:space="preserve"> </w:t>
      </w:r>
      <w:r>
        <w:rPr>
          <w:sz w:val="23"/>
        </w:rPr>
        <w:t>cada</w:t>
      </w:r>
      <w:r>
        <w:rPr>
          <w:spacing w:val="-5"/>
          <w:sz w:val="23"/>
        </w:rPr>
        <w:t xml:space="preserve"> </w:t>
      </w:r>
      <w:r>
        <w:rPr>
          <w:spacing w:val="-4"/>
          <w:sz w:val="23"/>
        </w:rPr>
        <w:t>año.</w:t>
      </w:r>
    </w:p>
    <w:p w:rsidR="004C60DF" w:rsidRDefault="004C60DF">
      <w:pPr>
        <w:pStyle w:val="Textoindependiente"/>
        <w:rPr>
          <w:i/>
        </w:rPr>
      </w:pPr>
    </w:p>
    <w:p w:rsidR="004C60DF" w:rsidRDefault="004C60DF">
      <w:pPr>
        <w:pStyle w:val="Textoindependiente"/>
        <w:spacing w:before="240"/>
        <w:rPr>
          <w:i/>
        </w:rPr>
      </w:pPr>
    </w:p>
    <w:p w:rsidR="004C60DF" w:rsidRDefault="00837B24">
      <w:pPr>
        <w:pStyle w:val="Textoindependiente"/>
        <w:spacing w:line="360" w:lineRule="auto"/>
        <w:ind w:left="847" w:right="420"/>
        <w:jc w:val="both"/>
      </w:pPr>
      <w:r>
        <w:rPr>
          <w:b/>
        </w:rPr>
        <w:t xml:space="preserve">Prueba de continuidad eléctrica: </w:t>
      </w:r>
      <w:r>
        <w:t>debe verificarse que los conductores no se hayan cortado durante su instalación, y que las cañerías y cajas tengan continuidad metálica para su puesta a tierra. Este ensayo se realiza con un óhmetro de tensión menor a 12 V, con una corriente superior a 0,2 A, debiendo verificarse que, colocando las puntas de prueba de dicho instrumento, en ambos extremos del circuito a medir, la lectura sea igual a cero.</w:t>
      </w:r>
    </w:p>
    <w:p w:rsidR="004C60DF" w:rsidRDefault="00837B24">
      <w:pPr>
        <w:pStyle w:val="Textoindependiente"/>
        <w:spacing w:before="119" w:line="360" w:lineRule="auto"/>
        <w:ind w:left="847" w:right="424"/>
        <w:jc w:val="both"/>
      </w:pPr>
      <w:r>
        <w:rPr>
          <w:b/>
        </w:rPr>
        <w:t>Prueba de la aislación</w:t>
      </w:r>
      <w:r>
        <w:t>: Debe comprobarse si los conductores con respecto a tierra o a otro conductor están dentro de las normas, que establecen que la aislación debe tener una resistencia de 1000 ohm por volt de la tensión de servicio (por ejemplo, una tensión de 220 V debe tener una resistencia de 220000 Ω). Estas mediciones se hacen con un megóhmetro, que da directamente la medición de la resistencia.</w:t>
      </w:r>
    </w:p>
    <w:p w:rsidR="004C60DF" w:rsidRDefault="004C60DF">
      <w:pPr>
        <w:pStyle w:val="Textoindependiente"/>
        <w:spacing w:before="43"/>
      </w:pPr>
    </w:p>
    <w:p w:rsidR="004C60DF" w:rsidRDefault="00837B24">
      <w:pPr>
        <w:pStyle w:val="Textoindependiente"/>
        <w:spacing w:before="1" w:line="362" w:lineRule="auto"/>
        <w:ind w:left="847" w:right="432"/>
        <w:jc w:val="both"/>
      </w:pPr>
      <w:r>
        <w:t>Normalmente se verifica que una instalación, para estar correctamente realizada, tenga una resistencia de aislación de 500000 Ω. (0,5 MΩ).</w:t>
      </w:r>
    </w:p>
    <w:p w:rsidR="004C60DF" w:rsidRDefault="00837B24">
      <w:pPr>
        <w:pStyle w:val="Textoindependiente"/>
        <w:spacing w:before="115"/>
        <w:ind w:left="847"/>
        <w:jc w:val="both"/>
      </w:pPr>
      <w:r>
        <w:t>Las</w:t>
      </w:r>
      <w:r>
        <w:rPr>
          <w:spacing w:val="-7"/>
        </w:rPr>
        <w:t xml:space="preserve"> </w:t>
      </w:r>
      <w:r>
        <w:t>mediciones</w:t>
      </w:r>
      <w:r>
        <w:rPr>
          <w:spacing w:val="-6"/>
        </w:rPr>
        <w:t xml:space="preserve"> </w:t>
      </w:r>
      <w:r>
        <w:t>para</w:t>
      </w:r>
      <w:r>
        <w:rPr>
          <w:spacing w:val="-7"/>
        </w:rPr>
        <w:t xml:space="preserve"> </w:t>
      </w:r>
      <w:r>
        <w:t>efectuar</w:t>
      </w:r>
      <w:r>
        <w:rPr>
          <w:spacing w:val="-5"/>
        </w:rPr>
        <w:t xml:space="preserve"> </w:t>
      </w:r>
      <w:r>
        <w:t>en</w:t>
      </w:r>
      <w:r>
        <w:rPr>
          <w:spacing w:val="-7"/>
        </w:rPr>
        <w:t xml:space="preserve"> </w:t>
      </w:r>
      <w:r>
        <w:t>sistemas</w:t>
      </w:r>
      <w:r>
        <w:rPr>
          <w:spacing w:val="-6"/>
        </w:rPr>
        <w:t xml:space="preserve"> </w:t>
      </w:r>
      <w:r>
        <w:t>trifásicos</w:t>
      </w:r>
      <w:r>
        <w:rPr>
          <w:spacing w:val="-6"/>
        </w:rPr>
        <w:t xml:space="preserve"> </w:t>
      </w:r>
      <w:r>
        <w:rPr>
          <w:spacing w:val="-2"/>
        </w:rPr>
        <w:t>incluyen:</w:t>
      </w:r>
    </w:p>
    <w:p w:rsidR="004C60DF" w:rsidRDefault="00837B24">
      <w:pPr>
        <w:pStyle w:val="Prrafodelista"/>
        <w:numPr>
          <w:ilvl w:val="0"/>
          <w:numId w:val="90"/>
        </w:numPr>
        <w:tabs>
          <w:tab w:val="left" w:pos="1567"/>
        </w:tabs>
        <w:spacing w:before="256"/>
        <w:rPr>
          <w:sz w:val="23"/>
        </w:rPr>
      </w:pPr>
      <w:r>
        <w:rPr>
          <w:sz w:val="23"/>
        </w:rPr>
        <w:t>Entre</w:t>
      </w:r>
      <w:r>
        <w:rPr>
          <w:spacing w:val="-6"/>
          <w:sz w:val="23"/>
        </w:rPr>
        <w:t xml:space="preserve"> </w:t>
      </w:r>
      <w:r>
        <w:rPr>
          <w:sz w:val="23"/>
        </w:rPr>
        <w:t>conductores</w:t>
      </w:r>
      <w:r>
        <w:rPr>
          <w:spacing w:val="-6"/>
          <w:sz w:val="23"/>
        </w:rPr>
        <w:t xml:space="preserve"> </w:t>
      </w:r>
      <w:r>
        <w:rPr>
          <w:sz w:val="23"/>
        </w:rPr>
        <w:t>de</w:t>
      </w:r>
      <w:r>
        <w:rPr>
          <w:spacing w:val="-6"/>
          <w:sz w:val="23"/>
        </w:rPr>
        <w:t xml:space="preserve"> </w:t>
      </w:r>
      <w:r>
        <w:rPr>
          <w:spacing w:val="-2"/>
          <w:sz w:val="23"/>
        </w:rPr>
        <w:t>fase.</w:t>
      </w:r>
    </w:p>
    <w:p w:rsidR="004C60DF" w:rsidRDefault="00837B24">
      <w:pPr>
        <w:pStyle w:val="Prrafodelista"/>
        <w:numPr>
          <w:ilvl w:val="0"/>
          <w:numId w:val="90"/>
        </w:numPr>
        <w:tabs>
          <w:tab w:val="left" w:pos="1567"/>
        </w:tabs>
        <w:spacing w:before="251"/>
        <w:rPr>
          <w:sz w:val="23"/>
        </w:rPr>
      </w:pPr>
      <w:r>
        <w:rPr>
          <w:sz w:val="23"/>
        </w:rPr>
        <w:t>Entre</w:t>
      </w:r>
      <w:r>
        <w:rPr>
          <w:spacing w:val="-7"/>
          <w:sz w:val="23"/>
        </w:rPr>
        <w:t xml:space="preserve"> </w:t>
      </w:r>
      <w:r>
        <w:rPr>
          <w:sz w:val="23"/>
        </w:rPr>
        <w:t>conductores</w:t>
      </w:r>
      <w:r>
        <w:rPr>
          <w:spacing w:val="-4"/>
          <w:sz w:val="23"/>
        </w:rPr>
        <w:t xml:space="preserve"> </w:t>
      </w:r>
      <w:r>
        <w:rPr>
          <w:sz w:val="23"/>
        </w:rPr>
        <w:t>de</w:t>
      </w:r>
      <w:r>
        <w:rPr>
          <w:spacing w:val="-5"/>
          <w:sz w:val="23"/>
        </w:rPr>
        <w:t xml:space="preserve"> </w:t>
      </w:r>
      <w:r>
        <w:rPr>
          <w:sz w:val="23"/>
        </w:rPr>
        <w:t>fase</w:t>
      </w:r>
      <w:r>
        <w:rPr>
          <w:spacing w:val="-4"/>
          <w:sz w:val="23"/>
        </w:rPr>
        <w:t xml:space="preserve"> </w:t>
      </w:r>
      <w:r>
        <w:rPr>
          <w:sz w:val="23"/>
        </w:rPr>
        <w:t>unidos</w:t>
      </w:r>
      <w:r>
        <w:rPr>
          <w:spacing w:val="-5"/>
          <w:sz w:val="23"/>
        </w:rPr>
        <w:t xml:space="preserve"> </w:t>
      </w:r>
      <w:r>
        <w:rPr>
          <w:sz w:val="23"/>
        </w:rPr>
        <w:t>entre</w:t>
      </w:r>
      <w:r>
        <w:rPr>
          <w:spacing w:val="-4"/>
          <w:sz w:val="23"/>
        </w:rPr>
        <w:t xml:space="preserve"> </w:t>
      </w:r>
      <w:r>
        <w:rPr>
          <w:sz w:val="23"/>
        </w:rPr>
        <w:t>sí</w:t>
      </w:r>
      <w:r>
        <w:rPr>
          <w:spacing w:val="-5"/>
          <w:sz w:val="23"/>
        </w:rPr>
        <w:t xml:space="preserve"> </w:t>
      </w:r>
      <w:r>
        <w:rPr>
          <w:sz w:val="23"/>
        </w:rPr>
        <w:t>y</w:t>
      </w:r>
      <w:r>
        <w:rPr>
          <w:spacing w:val="-4"/>
          <w:sz w:val="23"/>
        </w:rPr>
        <w:t xml:space="preserve"> </w:t>
      </w:r>
      <w:r>
        <w:rPr>
          <w:spacing w:val="-2"/>
          <w:sz w:val="23"/>
        </w:rPr>
        <w:t>neutro.</w:t>
      </w:r>
    </w:p>
    <w:p w:rsidR="004C60DF" w:rsidRDefault="00837B24">
      <w:pPr>
        <w:pStyle w:val="Prrafodelista"/>
        <w:numPr>
          <w:ilvl w:val="0"/>
          <w:numId w:val="90"/>
        </w:numPr>
        <w:tabs>
          <w:tab w:val="left" w:pos="1567"/>
        </w:tabs>
        <w:spacing w:before="256"/>
        <w:rPr>
          <w:sz w:val="23"/>
        </w:rPr>
      </w:pPr>
      <w:r>
        <w:rPr>
          <w:sz w:val="23"/>
        </w:rPr>
        <w:t>Entre</w:t>
      </w:r>
      <w:r>
        <w:rPr>
          <w:spacing w:val="-7"/>
          <w:sz w:val="23"/>
        </w:rPr>
        <w:t xml:space="preserve"> </w:t>
      </w:r>
      <w:r>
        <w:rPr>
          <w:sz w:val="23"/>
        </w:rPr>
        <w:t>conductores</w:t>
      </w:r>
      <w:r>
        <w:rPr>
          <w:spacing w:val="-5"/>
          <w:sz w:val="23"/>
        </w:rPr>
        <w:t xml:space="preserve"> </w:t>
      </w:r>
      <w:r>
        <w:rPr>
          <w:sz w:val="23"/>
        </w:rPr>
        <w:t>de</w:t>
      </w:r>
      <w:r>
        <w:rPr>
          <w:spacing w:val="-5"/>
          <w:sz w:val="23"/>
        </w:rPr>
        <w:t xml:space="preserve"> </w:t>
      </w:r>
      <w:r>
        <w:rPr>
          <w:sz w:val="23"/>
        </w:rPr>
        <w:t>fase</w:t>
      </w:r>
      <w:r>
        <w:rPr>
          <w:spacing w:val="-4"/>
          <w:sz w:val="23"/>
        </w:rPr>
        <w:t xml:space="preserve"> </w:t>
      </w:r>
      <w:r>
        <w:rPr>
          <w:sz w:val="23"/>
        </w:rPr>
        <w:t>unidos</w:t>
      </w:r>
      <w:r>
        <w:rPr>
          <w:spacing w:val="-5"/>
          <w:sz w:val="23"/>
        </w:rPr>
        <w:t xml:space="preserve"> </w:t>
      </w:r>
      <w:r>
        <w:rPr>
          <w:sz w:val="23"/>
        </w:rPr>
        <w:t>entre</w:t>
      </w:r>
      <w:r>
        <w:rPr>
          <w:spacing w:val="-5"/>
          <w:sz w:val="23"/>
        </w:rPr>
        <w:t xml:space="preserve"> </w:t>
      </w:r>
      <w:r>
        <w:rPr>
          <w:sz w:val="23"/>
        </w:rPr>
        <w:t>sí</w:t>
      </w:r>
      <w:r>
        <w:rPr>
          <w:spacing w:val="-4"/>
          <w:sz w:val="23"/>
        </w:rPr>
        <w:t xml:space="preserve"> </w:t>
      </w:r>
      <w:r>
        <w:rPr>
          <w:sz w:val="23"/>
        </w:rPr>
        <w:t>y</w:t>
      </w:r>
      <w:r>
        <w:rPr>
          <w:spacing w:val="-5"/>
          <w:sz w:val="23"/>
        </w:rPr>
        <w:t xml:space="preserve"> </w:t>
      </w:r>
      <w:r>
        <w:rPr>
          <w:sz w:val="23"/>
        </w:rPr>
        <w:t>conductor</w:t>
      </w:r>
      <w:r>
        <w:rPr>
          <w:spacing w:val="-5"/>
          <w:sz w:val="23"/>
        </w:rPr>
        <w:t xml:space="preserve"> </w:t>
      </w:r>
      <w:r>
        <w:rPr>
          <w:sz w:val="23"/>
        </w:rPr>
        <w:t>de</w:t>
      </w:r>
      <w:r>
        <w:rPr>
          <w:spacing w:val="-4"/>
          <w:sz w:val="23"/>
        </w:rPr>
        <w:t xml:space="preserve"> </w:t>
      </w:r>
      <w:r>
        <w:rPr>
          <w:spacing w:val="-2"/>
          <w:sz w:val="23"/>
        </w:rPr>
        <w:t>protección.</w:t>
      </w:r>
    </w:p>
    <w:p w:rsidR="004C60DF" w:rsidRDefault="00837B24">
      <w:pPr>
        <w:pStyle w:val="Prrafodelista"/>
        <w:numPr>
          <w:ilvl w:val="0"/>
          <w:numId w:val="90"/>
        </w:numPr>
        <w:tabs>
          <w:tab w:val="left" w:pos="1567"/>
        </w:tabs>
        <w:spacing w:before="252"/>
        <w:rPr>
          <w:sz w:val="23"/>
        </w:rPr>
      </w:pPr>
      <w:r>
        <w:rPr>
          <w:sz w:val="23"/>
        </w:rPr>
        <w:t>Entre</w:t>
      </w:r>
      <w:r>
        <w:rPr>
          <w:spacing w:val="-8"/>
          <w:sz w:val="23"/>
        </w:rPr>
        <w:t xml:space="preserve"> </w:t>
      </w:r>
      <w:r>
        <w:rPr>
          <w:sz w:val="23"/>
        </w:rPr>
        <w:t>conductor</w:t>
      </w:r>
      <w:r>
        <w:rPr>
          <w:spacing w:val="-5"/>
          <w:sz w:val="23"/>
        </w:rPr>
        <w:t xml:space="preserve"> </w:t>
      </w:r>
      <w:r>
        <w:rPr>
          <w:sz w:val="23"/>
        </w:rPr>
        <w:t>neutro</w:t>
      </w:r>
      <w:r>
        <w:rPr>
          <w:spacing w:val="-5"/>
          <w:sz w:val="23"/>
        </w:rPr>
        <w:t xml:space="preserve"> </w:t>
      </w:r>
      <w:r>
        <w:rPr>
          <w:sz w:val="23"/>
        </w:rPr>
        <w:t>y</w:t>
      </w:r>
      <w:r>
        <w:rPr>
          <w:spacing w:val="-5"/>
          <w:sz w:val="23"/>
        </w:rPr>
        <w:t xml:space="preserve"> </w:t>
      </w:r>
      <w:r>
        <w:rPr>
          <w:sz w:val="23"/>
        </w:rPr>
        <w:t>conductor</w:t>
      </w:r>
      <w:r>
        <w:rPr>
          <w:spacing w:val="-5"/>
          <w:sz w:val="23"/>
        </w:rPr>
        <w:t xml:space="preserve"> </w:t>
      </w:r>
      <w:r>
        <w:rPr>
          <w:sz w:val="23"/>
        </w:rPr>
        <w:t>de</w:t>
      </w:r>
      <w:r>
        <w:rPr>
          <w:spacing w:val="-5"/>
          <w:sz w:val="23"/>
        </w:rPr>
        <w:t xml:space="preserve"> </w:t>
      </w:r>
      <w:r>
        <w:rPr>
          <w:spacing w:val="-2"/>
          <w:sz w:val="23"/>
        </w:rPr>
        <w:t>protección.</w:t>
      </w:r>
    </w:p>
    <w:p w:rsidR="004C60DF" w:rsidRDefault="00837B24">
      <w:pPr>
        <w:pStyle w:val="Textoindependiente"/>
        <w:spacing w:before="251"/>
        <w:ind w:left="847"/>
        <w:jc w:val="both"/>
      </w:pPr>
      <w:r>
        <w:t>Para</w:t>
      </w:r>
      <w:r>
        <w:rPr>
          <w:spacing w:val="-8"/>
        </w:rPr>
        <w:t xml:space="preserve"> </w:t>
      </w:r>
      <w:r>
        <w:t>instalaciones</w:t>
      </w:r>
      <w:r>
        <w:rPr>
          <w:spacing w:val="-7"/>
        </w:rPr>
        <w:t xml:space="preserve"> </w:t>
      </w:r>
      <w:r>
        <w:t>monofásicas</w:t>
      </w:r>
      <w:r>
        <w:rPr>
          <w:spacing w:val="-8"/>
        </w:rPr>
        <w:t xml:space="preserve"> </w:t>
      </w:r>
      <w:r>
        <w:t>se</w:t>
      </w:r>
      <w:r>
        <w:rPr>
          <w:spacing w:val="-7"/>
        </w:rPr>
        <w:t xml:space="preserve"> </w:t>
      </w:r>
      <w:r>
        <w:rPr>
          <w:spacing w:val="-2"/>
        </w:rPr>
        <w:t>realizan:</w:t>
      </w:r>
    </w:p>
    <w:p w:rsidR="004C60DF" w:rsidRDefault="00837B24">
      <w:pPr>
        <w:pStyle w:val="Prrafodelista"/>
        <w:numPr>
          <w:ilvl w:val="0"/>
          <w:numId w:val="90"/>
        </w:numPr>
        <w:tabs>
          <w:tab w:val="left" w:pos="1567"/>
        </w:tabs>
        <w:spacing w:before="256"/>
        <w:rPr>
          <w:sz w:val="23"/>
        </w:rPr>
      </w:pPr>
      <w:r>
        <w:rPr>
          <w:sz w:val="23"/>
        </w:rPr>
        <w:t>Entre</w:t>
      </w:r>
      <w:r>
        <w:rPr>
          <w:spacing w:val="-4"/>
          <w:sz w:val="23"/>
        </w:rPr>
        <w:t xml:space="preserve"> </w:t>
      </w:r>
      <w:r>
        <w:rPr>
          <w:sz w:val="23"/>
        </w:rPr>
        <w:t>fase</w:t>
      </w:r>
      <w:r>
        <w:rPr>
          <w:spacing w:val="-3"/>
          <w:sz w:val="23"/>
        </w:rPr>
        <w:t xml:space="preserve"> </w:t>
      </w:r>
      <w:r>
        <w:rPr>
          <w:sz w:val="23"/>
        </w:rPr>
        <w:t>y</w:t>
      </w:r>
      <w:r>
        <w:rPr>
          <w:spacing w:val="-3"/>
          <w:sz w:val="23"/>
        </w:rPr>
        <w:t xml:space="preserve"> </w:t>
      </w:r>
      <w:r>
        <w:rPr>
          <w:spacing w:val="-2"/>
          <w:sz w:val="23"/>
        </w:rPr>
        <w:t>neutro.</w:t>
      </w:r>
    </w:p>
    <w:p w:rsidR="004C60DF" w:rsidRDefault="00837B24">
      <w:pPr>
        <w:pStyle w:val="Prrafodelista"/>
        <w:numPr>
          <w:ilvl w:val="0"/>
          <w:numId w:val="90"/>
        </w:numPr>
        <w:tabs>
          <w:tab w:val="left" w:pos="1567"/>
        </w:tabs>
        <w:spacing w:before="251"/>
        <w:rPr>
          <w:sz w:val="23"/>
        </w:rPr>
      </w:pPr>
      <w:r>
        <w:rPr>
          <w:sz w:val="23"/>
        </w:rPr>
        <w:lastRenderedPageBreak/>
        <w:t>Entre</w:t>
      </w:r>
      <w:r>
        <w:rPr>
          <w:spacing w:val="-5"/>
          <w:sz w:val="23"/>
        </w:rPr>
        <w:t xml:space="preserve"> </w:t>
      </w:r>
      <w:r>
        <w:rPr>
          <w:sz w:val="23"/>
        </w:rPr>
        <w:t>fase</w:t>
      </w:r>
      <w:r>
        <w:rPr>
          <w:spacing w:val="-4"/>
          <w:sz w:val="23"/>
        </w:rPr>
        <w:t xml:space="preserve"> </w:t>
      </w:r>
      <w:r>
        <w:rPr>
          <w:sz w:val="23"/>
        </w:rPr>
        <w:t>y</w:t>
      </w:r>
      <w:r>
        <w:rPr>
          <w:spacing w:val="-4"/>
          <w:sz w:val="23"/>
        </w:rPr>
        <w:t xml:space="preserve"> </w:t>
      </w:r>
      <w:r>
        <w:rPr>
          <w:sz w:val="23"/>
        </w:rPr>
        <w:t>conductor</w:t>
      </w:r>
      <w:r>
        <w:rPr>
          <w:spacing w:val="-4"/>
          <w:sz w:val="23"/>
        </w:rPr>
        <w:t xml:space="preserve"> </w:t>
      </w:r>
      <w:r>
        <w:rPr>
          <w:sz w:val="23"/>
        </w:rPr>
        <w:t>de</w:t>
      </w:r>
      <w:r>
        <w:rPr>
          <w:spacing w:val="-4"/>
          <w:sz w:val="23"/>
        </w:rPr>
        <w:t xml:space="preserve"> </w:t>
      </w:r>
      <w:r>
        <w:rPr>
          <w:spacing w:val="-2"/>
          <w:sz w:val="23"/>
        </w:rPr>
        <w:t>protección.</w:t>
      </w:r>
    </w:p>
    <w:p w:rsidR="004C60DF" w:rsidRDefault="00837B24">
      <w:pPr>
        <w:pStyle w:val="Prrafodelista"/>
        <w:numPr>
          <w:ilvl w:val="0"/>
          <w:numId w:val="90"/>
        </w:numPr>
        <w:tabs>
          <w:tab w:val="left" w:pos="1567"/>
        </w:tabs>
        <w:spacing w:before="257"/>
        <w:rPr>
          <w:sz w:val="23"/>
        </w:rPr>
      </w:pPr>
      <w:r>
        <w:rPr>
          <w:sz w:val="23"/>
        </w:rPr>
        <w:t>Entre</w:t>
      </w:r>
      <w:r>
        <w:rPr>
          <w:spacing w:val="-7"/>
          <w:sz w:val="23"/>
        </w:rPr>
        <w:t xml:space="preserve"> </w:t>
      </w:r>
      <w:r>
        <w:rPr>
          <w:sz w:val="23"/>
        </w:rPr>
        <w:t>neutro</w:t>
      </w:r>
      <w:r>
        <w:rPr>
          <w:spacing w:val="-5"/>
          <w:sz w:val="23"/>
        </w:rPr>
        <w:t xml:space="preserve"> </w:t>
      </w:r>
      <w:r>
        <w:rPr>
          <w:sz w:val="23"/>
        </w:rPr>
        <w:t>y</w:t>
      </w:r>
      <w:r>
        <w:rPr>
          <w:spacing w:val="-4"/>
          <w:sz w:val="23"/>
        </w:rPr>
        <w:t xml:space="preserve"> </w:t>
      </w:r>
      <w:r>
        <w:rPr>
          <w:sz w:val="23"/>
        </w:rPr>
        <w:t>conductor</w:t>
      </w:r>
      <w:r>
        <w:rPr>
          <w:spacing w:val="-5"/>
          <w:sz w:val="23"/>
        </w:rPr>
        <w:t xml:space="preserve"> </w:t>
      </w:r>
      <w:r>
        <w:rPr>
          <w:sz w:val="23"/>
        </w:rPr>
        <w:t>de</w:t>
      </w:r>
      <w:r>
        <w:rPr>
          <w:spacing w:val="-4"/>
          <w:sz w:val="23"/>
        </w:rPr>
        <w:t xml:space="preserve"> </w:t>
      </w:r>
      <w:r>
        <w:rPr>
          <w:spacing w:val="-2"/>
          <w:sz w:val="23"/>
        </w:rPr>
        <w:t>protección.</w:t>
      </w:r>
    </w:p>
    <w:p w:rsidR="004C60DF" w:rsidRDefault="00837B24">
      <w:pPr>
        <w:pStyle w:val="Textoindependiente"/>
        <w:spacing w:before="251" w:line="360" w:lineRule="auto"/>
        <w:ind w:left="847" w:right="423"/>
        <w:jc w:val="both"/>
      </w:pPr>
      <w:r>
        <w:rPr>
          <w:b/>
        </w:rPr>
        <w:t xml:space="preserve">Prueba de caída de tensión: </w:t>
      </w:r>
      <w:r>
        <w:t>debe verificarse a lo largo de las líneas seccionales. Se hace midiendo con un voltímetro la tensión de una fase con respecto a tierra o entre fases, primero en las cercanías del medidor y luego a lo largo de toda la línea hasta el final de los circuitos. Esta prueba debe hacerse a plena carga, es decir, con todos los aparatos funcionando; y, como ya se dijo, no debe superar al 3 % en instalaciones de iluminación y 5 % en fuerza motriz.</w:t>
      </w:r>
    </w:p>
    <w:p w:rsidR="004C60DF" w:rsidRDefault="00837B24">
      <w:pPr>
        <w:pStyle w:val="Textoindependiente"/>
        <w:spacing w:before="123" w:line="360" w:lineRule="auto"/>
        <w:ind w:left="847" w:right="425"/>
        <w:jc w:val="both"/>
      </w:pPr>
      <w:r>
        <w:rPr>
          <w:b/>
        </w:rPr>
        <w:t xml:space="preserve">Ensayo al calentamiento: </w:t>
      </w:r>
      <w:r>
        <w:t>debe efectuarse a plena carga con todos los equipos conectados, a fin de verificar si se produce calentamiento en los conductores y en los interruptores como consecuencia de mal cálculo o de falsos contactos. El calentamiento, cuando es excesivo, deteriora rápidamente las aislaciones, siendo necesario proceder al recambio de los conductores afectados. El control se realiza con un termómetro, aunque normalmente se realiza al tacto, con la palma de la mano.</w:t>
      </w:r>
    </w:p>
    <w:p w:rsidR="004C60DF" w:rsidRDefault="00837B24">
      <w:pPr>
        <w:spacing w:before="117" w:line="360" w:lineRule="auto"/>
        <w:ind w:left="847" w:right="427"/>
        <w:jc w:val="both"/>
      </w:pPr>
      <w:r>
        <w:rPr>
          <w:b/>
        </w:rPr>
        <w:t>Resistencia del electrodo de tierra</w:t>
      </w:r>
      <w:r>
        <w:t>: debe comprobarse si la resistencia con respecto a tierra está dentro de las normas, esto es &lt;40 Ω.</w:t>
      </w:r>
    </w:p>
    <w:p w:rsidR="004C60DF" w:rsidRDefault="004C60DF">
      <w:pPr>
        <w:spacing w:line="360" w:lineRule="auto"/>
        <w:jc w:val="both"/>
        <w:sectPr w:rsidR="004C60DF">
          <w:pgSz w:w="11910" w:h="16840"/>
          <w:pgMar w:top="520" w:right="425" w:bottom="1500" w:left="283" w:header="280" w:footer="1271" w:gutter="0"/>
          <w:cols w:space="720"/>
        </w:sectPr>
      </w:pPr>
    </w:p>
    <w:p w:rsidR="004C60DF" w:rsidRDefault="004C60DF">
      <w:pPr>
        <w:pStyle w:val="Textoindependiente"/>
        <w:spacing w:before="82"/>
        <w:rPr>
          <w:sz w:val="20"/>
        </w:rPr>
      </w:pPr>
    </w:p>
    <w:p w:rsidR="004C60DF" w:rsidRDefault="004C60DF" w:rsidP="00D81449">
      <w:pPr>
        <w:spacing w:before="252"/>
        <w:rPr>
          <w:i/>
          <w:sz w:val="23"/>
        </w:rPr>
      </w:pPr>
    </w:p>
    <w:p w:rsidR="004C60DF" w:rsidRDefault="00837B24">
      <w:pPr>
        <w:pStyle w:val="Textoindependiente"/>
        <w:spacing w:before="252" w:line="357" w:lineRule="auto"/>
        <w:ind w:left="847" w:right="424"/>
        <w:jc w:val="both"/>
      </w:pPr>
      <w:r>
        <w:t>La medición de la resistencia de puesta a tierra se debe efectuar preferentemente utilizando un instrumento adecuado para dicha medición, como lo es el telurímetro.</w:t>
      </w:r>
    </w:p>
    <w:p w:rsidR="004C60DF" w:rsidRDefault="00837B24">
      <w:pPr>
        <w:pStyle w:val="Textoindependiente"/>
        <w:spacing w:before="125"/>
        <w:ind w:left="847"/>
        <w:jc w:val="both"/>
      </w:pPr>
      <w:r>
        <w:t>Alternativamente,</w:t>
      </w:r>
      <w:r>
        <w:rPr>
          <w:spacing w:val="-10"/>
        </w:rPr>
        <w:t xml:space="preserve"> </w:t>
      </w:r>
      <w:r>
        <w:t>se</w:t>
      </w:r>
      <w:r>
        <w:rPr>
          <w:spacing w:val="-7"/>
        </w:rPr>
        <w:t xml:space="preserve"> </w:t>
      </w:r>
      <w:r>
        <w:t>puede</w:t>
      </w:r>
      <w:r>
        <w:rPr>
          <w:spacing w:val="-7"/>
        </w:rPr>
        <w:t xml:space="preserve"> </w:t>
      </w:r>
      <w:r>
        <w:t>utilizar</w:t>
      </w:r>
      <w:r>
        <w:rPr>
          <w:spacing w:val="-7"/>
        </w:rPr>
        <w:t xml:space="preserve"> </w:t>
      </w:r>
      <w:r>
        <w:t>el</w:t>
      </w:r>
      <w:r>
        <w:rPr>
          <w:spacing w:val="-7"/>
        </w:rPr>
        <w:t xml:space="preserve"> </w:t>
      </w:r>
      <w:r>
        <w:t>siguiente</w:t>
      </w:r>
      <w:r>
        <w:rPr>
          <w:spacing w:val="-7"/>
        </w:rPr>
        <w:t xml:space="preserve"> </w:t>
      </w:r>
      <w:r>
        <w:rPr>
          <w:spacing w:val="-2"/>
        </w:rPr>
        <w:t>método.</w:t>
      </w:r>
    </w:p>
    <w:p w:rsidR="004C60DF" w:rsidRDefault="00837B24">
      <w:pPr>
        <w:pStyle w:val="Textoindependiente"/>
        <w:spacing w:before="252" w:line="360" w:lineRule="auto"/>
        <w:ind w:left="847" w:right="429"/>
        <w:jc w:val="both"/>
      </w:pPr>
      <w:r>
        <w:t>Una</w:t>
      </w:r>
      <w:r>
        <w:rPr>
          <w:spacing w:val="-1"/>
        </w:rPr>
        <w:t xml:space="preserve"> </w:t>
      </w:r>
      <w:r>
        <w:t>corriente</w:t>
      </w:r>
      <w:r>
        <w:rPr>
          <w:spacing w:val="-1"/>
        </w:rPr>
        <w:t xml:space="preserve"> </w:t>
      </w:r>
      <w:r>
        <w:t>alterna</w:t>
      </w:r>
      <w:r>
        <w:rPr>
          <w:spacing w:val="-1"/>
        </w:rPr>
        <w:t xml:space="preserve"> </w:t>
      </w:r>
      <w:r>
        <w:t>de</w:t>
      </w:r>
      <w:r>
        <w:rPr>
          <w:spacing w:val="-1"/>
        </w:rPr>
        <w:t xml:space="preserve"> </w:t>
      </w:r>
      <w:r>
        <w:t>intensidad</w:t>
      </w:r>
      <w:r>
        <w:rPr>
          <w:spacing w:val="-1"/>
        </w:rPr>
        <w:t xml:space="preserve"> </w:t>
      </w:r>
      <w:r>
        <w:t>constante</w:t>
      </w:r>
      <w:r>
        <w:rPr>
          <w:spacing w:val="-1"/>
        </w:rPr>
        <w:t xml:space="preserve"> </w:t>
      </w:r>
      <w:r>
        <w:t>circula</w:t>
      </w:r>
      <w:r>
        <w:rPr>
          <w:spacing w:val="-1"/>
        </w:rPr>
        <w:t xml:space="preserve"> </w:t>
      </w:r>
      <w:r>
        <w:t>entre</w:t>
      </w:r>
      <w:r>
        <w:rPr>
          <w:spacing w:val="-1"/>
        </w:rPr>
        <w:t xml:space="preserve"> </w:t>
      </w:r>
      <w:r>
        <w:t>la</w:t>
      </w:r>
      <w:r>
        <w:rPr>
          <w:spacing w:val="-1"/>
        </w:rPr>
        <w:t xml:space="preserve"> </w:t>
      </w:r>
      <w:r>
        <w:t>toma</w:t>
      </w:r>
      <w:r>
        <w:rPr>
          <w:spacing w:val="-1"/>
        </w:rPr>
        <w:t xml:space="preserve"> </w:t>
      </w:r>
      <w:r>
        <w:t>de</w:t>
      </w:r>
      <w:r>
        <w:rPr>
          <w:spacing w:val="-1"/>
        </w:rPr>
        <w:t xml:space="preserve"> </w:t>
      </w:r>
      <w:r>
        <w:t>tierra,</w:t>
      </w:r>
      <w:r>
        <w:rPr>
          <w:spacing w:val="-1"/>
        </w:rPr>
        <w:t xml:space="preserve"> </w:t>
      </w:r>
      <w:r>
        <w:t>T,</w:t>
      </w:r>
      <w:r>
        <w:rPr>
          <w:spacing w:val="-1"/>
        </w:rPr>
        <w:t xml:space="preserve"> </w:t>
      </w:r>
      <w:r>
        <w:t>y</w:t>
      </w:r>
      <w:r>
        <w:rPr>
          <w:spacing w:val="-1"/>
        </w:rPr>
        <w:t xml:space="preserve"> </w:t>
      </w:r>
      <w:r>
        <w:t>una</w:t>
      </w:r>
      <w:r>
        <w:rPr>
          <w:spacing w:val="-1"/>
        </w:rPr>
        <w:t xml:space="preserve"> </w:t>
      </w:r>
      <w:r>
        <w:t>toma</w:t>
      </w:r>
      <w:r>
        <w:rPr>
          <w:spacing w:val="-1"/>
        </w:rPr>
        <w:t xml:space="preserve"> </w:t>
      </w:r>
      <w:r>
        <w:t>de tierra auxiliar, T1, colocada a una distancia de T tal que las zonas de influencia de las dos tomas de tierra no se solapen.</w:t>
      </w:r>
    </w:p>
    <w:p w:rsidR="004C60DF" w:rsidRDefault="00837B24">
      <w:pPr>
        <w:pStyle w:val="Textoindependiente"/>
        <w:spacing w:before="123" w:line="360" w:lineRule="auto"/>
        <w:ind w:left="847" w:right="425"/>
        <w:jc w:val="both"/>
      </w:pPr>
      <w:r>
        <w:t xml:space="preserve">Una segunda toma de tierra auxiliar, T2, se dispone en el camino entre T y T1 (preferentemente al 62% de la distancia entre T y T1) y se mide la caída de tensión entre T y </w:t>
      </w:r>
      <w:r>
        <w:rPr>
          <w:spacing w:val="-4"/>
        </w:rPr>
        <w:t>T2.</w:t>
      </w:r>
    </w:p>
    <w:p w:rsidR="004C60DF" w:rsidRDefault="00837B24">
      <w:pPr>
        <w:pStyle w:val="Textoindependiente"/>
        <w:spacing w:before="118" w:line="360" w:lineRule="auto"/>
        <w:ind w:left="847" w:right="426"/>
        <w:jc w:val="both"/>
      </w:pPr>
      <w:r>
        <w:t xml:space="preserve">La resistencia de la toma de tierra es igual a la tensión entre T y T2 dividida por la corriente que circula entre T y T1, a condición de que no haya influencia mutua entre las tomas de </w:t>
      </w:r>
      <w:r>
        <w:rPr>
          <w:spacing w:val="-2"/>
        </w:rPr>
        <w:t>tierra.</w:t>
      </w:r>
    </w:p>
    <w:p w:rsidR="004C60DF" w:rsidRDefault="00837B24">
      <w:pPr>
        <w:pStyle w:val="Textoindependiente"/>
        <w:spacing w:before="118" w:line="360" w:lineRule="auto"/>
        <w:ind w:left="847" w:right="425"/>
        <w:jc w:val="both"/>
      </w:pPr>
      <w:r>
        <w:t>Con el fin de minimizar el error en la medición, se pueden efectuar otras dos lecturas desplazando</w:t>
      </w:r>
      <w:r>
        <w:rPr>
          <w:spacing w:val="-1"/>
        </w:rPr>
        <w:t xml:space="preserve"> </w:t>
      </w:r>
      <w:r>
        <w:t>la</w:t>
      </w:r>
      <w:r>
        <w:rPr>
          <w:spacing w:val="-1"/>
        </w:rPr>
        <w:t xml:space="preserve"> </w:t>
      </w:r>
      <w:r>
        <w:t>toma</w:t>
      </w:r>
      <w:r>
        <w:rPr>
          <w:spacing w:val="-1"/>
        </w:rPr>
        <w:t xml:space="preserve"> </w:t>
      </w:r>
      <w:r>
        <w:t>de</w:t>
      </w:r>
      <w:r>
        <w:rPr>
          <w:spacing w:val="-1"/>
        </w:rPr>
        <w:t xml:space="preserve"> </w:t>
      </w:r>
      <w:r>
        <w:t>tierra T2 1 m más lejos, y luego 1 m</w:t>
      </w:r>
      <w:r>
        <w:rPr>
          <w:spacing w:val="-3"/>
        </w:rPr>
        <w:t xml:space="preserve"> </w:t>
      </w:r>
      <w:r>
        <w:t>más cerca de la toma T. Si los tres resultados están sensiblemente de acuerdo, la media de las tres lecturas se toma como resistencia de la toma de tierra T. Si no, se repiten las pruebas aumentando la distancia entre</w:t>
      </w:r>
      <w:r>
        <w:rPr>
          <w:spacing w:val="40"/>
        </w:rPr>
        <w:t xml:space="preserve"> </w:t>
      </w:r>
      <w:r>
        <w:t>T y T1.</w:t>
      </w:r>
    </w:p>
    <w:p w:rsidR="004C60DF" w:rsidRDefault="004C60DF">
      <w:pPr>
        <w:pStyle w:val="Textoindependiente"/>
        <w:spacing w:before="43"/>
      </w:pPr>
    </w:p>
    <w:p w:rsidR="004C60DF" w:rsidRDefault="00837B24">
      <w:pPr>
        <w:pStyle w:val="Ttulo5"/>
        <w:numPr>
          <w:ilvl w:val="1"/>
          <w:numId w:val="89"/>
        </w:numPr>
        <w:tabs>
          <w:tab w:val="left" w:pos="2107"/>
        </w:tabs>
        <w:spacing w:before="1"/>
      </w:pPr>
      <w:r>
        <w:t>Trabajo</w:t>
      </w:r>
      <w:r>
        <w:rPr>
          <w:spacing w:val="-5"/>
        </w:rPr>
        <w:t xml:space="preserve"> </w:t>
      </w:r>
      <w:r>
        <w:t>Práctico</w:t>
      </w:r>
      <w:r>
        <w:rPr>
          <w:spacing w:val="-5"/>
        </w:rPr>
        <w:t xml:space="preserve"> </w:t>
      </w:r>
      <w:r>
        <w:t>N°</w:t>
      </w:r>
      <w:r>
        <w:rPr>
          <w:spacing w:val="-4"/>
        </w:rPr>
        <w:t xml:space="preserve"> </w:t>
      </w:r>
      <w:r>
        <w:t>1</w:t>
      </w:r>
      <w:r>
        <w:rPr>
          <w:spacing w:val="-5"/>
        </w:rPr>
        <w:t xml:space="preserve"> </w:t>
      </w:r>
      <w:r>
        <w:t>-</w:t>
      </w:r>
      <w:r>
        <w:rPr>
          <w:spacing w:val="-4"/>
        </w:rPr>
        <w:t xml:space="preserve"> </w:t>
      </w:r>
      <w:r>
        <w:t>Proyecto</w:t>
      </w:r>
      <w:r>
        <w:rPr>
          <w:spacing w:val="-5"/>
        </w:rPr>
        <w:t xml:space="preserve"> </w:t>
      </w:r>
      <w:r>
        <w:t>de</w:t>
      </w:r>
      <w:r>
        <w:rPr>
          <w:spacing w:val="-4"/>
        </w:rPr>
        <w:t xml:space="preserve"> </w:t>
      </w:r>
      <w:r>
        <w:t>una</w:t>
      </w:r>
      <w:r>
        <w:rPr>
          <w:spacing w:val="-5"/>
        </w:rPr>
        <w:t xml:space="preserve"> </w:t>
      </w:r>
      <w:r>
        <w:t>instalación</w:t>
      </w:r>
      <w:r>
        <w:rPr>
          <w:spacing w:val="-4"/>
        </w:rPr>
        <w:t xml:space="preserve"> </w:t>
      </w:r>
      <w:r>
        <w:rPr>
          <w:spacing w:val="-2"/>
        </w:rPr>
        <w:t>unifamiliar</w:t>
      </w:r>
    </w:p>
    <w:p w:rsidR="004C60DF" w:rsidRDefault="004C60DF">
      <w:pPr>
        <w:pStyle w:val="Textoindependiente"/>
        <w:rPr>
          <w:b/>
        </w:rPr>
      </w:pPr>
    </w:p>
    <w:p w:rsidR="004C60DF" w:rsidRDefault="004C60DF">
      <w:pPr>
        <w:pStyle w:val="Textoindependiente"/>
        <w:rPr>
          <w:b/>
        </w:rPr>
      </w:pPr>
    </w:p>
    <w:p w:rsidR="004C60DF" w:rsidRDefault="00837B24">
      <w:pPr>
        <w:ind w:left="847"/>
        <w:rPr>
          <w:b/>
          <w:sz w:val="23"/>
        </w:rPr>
      </w:pPr>
      <w:r>
        <w:rPr>
          <w:b/>
          <w:sz w:val="23"/>
        </w:rPr>
        <w:t>Descripción</w:t>
      </w:r>
      <w:r>
        <w:rPr>
          <w:b/>
          <w:spacing w:val="-7"/>
          <w:sz w:val="23"/>
        </w:rPr>
        <w:t xml:space="preserve"> </w:t>
      </w:r>
      <w:r>
        <w:rPr>
          <w:b/>
          <w:sz w:val="23"/>
        </w:rPr>
        <w:t>del</w:t>
      </w:r>
      <w:r>
        <w:rPr>
          <w:b/>
          <w:spacing w:val="-7"/>
          <w:sz w:val="23"/>
        </w:rPr>
        <w:t xml:space="preserve"> </w:t>
      </w:r>
      <w:r>
        <w:rPr>
          <w:b/>
          <w:spacing w:val="-2"/>
          <w:sz w:val="23"/>
        </w:rPr>
        <w:t>proyecto</w:t>
      </w:r>
    </w:p>
    <w:p w:rsidR="004C60DF" w:rsidRDefault="00837B24">
      <w:pPr>
        <w:pStyle w:val="Textoindependiente"/>
        <w:spacing w:before="256" w:line="360" w:lineRule="auto"/>
        <w:ind w:left="847" w:right="427"/>
        <w:jc w:val="both"/>
      </w:pPr>
      <w:r>
        <w:t>Se considerará el caso de una planta de vivienda unifamiliar existente con grado de electrificación media de aproximadamente 100 m², compuesta por living, comedor, 2 dormitorios, baño, cocina, habitación de servicio y patio, con alimentación de 220 V.</w:t>
      </w:r>
    </w:p>
    <w:p w:rsidR="004C60DF" w:rsidRDefault="00837B24">
      <w:pPr>
        <w:pStyle w:val="Textoindependiente"/>
        <w:spacing w:before="118" w:line="360" w:lineRule="auto"/>
        <w:ind w:left="847" w:right="426" w:hanging="1"/>
        <w:jc w:val="both"/>
      </w:pPr>
      <w:r>
        <w:t>El primer paso consiste en ubicar en un plano de planta la entrada del medidor y el tablero principal; en el segundo paso se ubicarán las cajas para salidas de iluminación y las cajas para tomacorrientes indicando el respectivo número de circuito.</w:t>
      </w:r>
    </w:p>
    <w:p w:rsidR="004C60DF" w:rsidRDefault="00837B24">
      <w:pPr>
        <w:pStyle w:val="Textoindependiente"/>
        <w:spacing w:before="256" w:line="357" w:lineRule="auto"/>
        <w:ind w:left="847" w:right="426"/>
        <w:jc w:val="both"/>
      </w:pPr>
      <w:r>
        <w:t>Para la designación de los elementos (Referencias) se ha empleado la simbología gráfica de la norma IRAM 2010</w:t>
      </w:r>
    </w:p>
    <w:p w:rsidR="004C60DF" w:rsidRDefault="004C60DF">
      <w:pPr>
        <w:pStyle w:val="Textoindependiente"/>
      </w:pPr>
    </w:p>
    <w:p w:rsidR="004C60DF" w:rsidRDefault="004C60DF">
      <w:pPr>
        <w:pStyle w:val="Textoindependiente"/>
        <w:spacing w:before="110"/>
      </w:pPr>
    </w:p>
    <w:p w:rsidR="004C60DF" w:rsidRDefault="00837B24">
      <w:pPr>
        <w:pStyle w:val="Ttulo5"/>
      </w:pPr>
      <w:r>
        <w:t>Cálculo</w:t>
      </w:r>
      <w:r>
        <w:rPr>
          <w:spacing w:val="-4"/>
        </w:rPr>
        <w:t xml:space="preserve"> </w:t>
      </w:r>
      <w:r>
        <w:t>de</w:t>
      </w:r>
      <w:r>
        <w:rPr>
          <w:spacing w:val="-4"/>
        </w:rPr>
        <w:t xml:space="preserve"> </w:t>
      </w:r>
      <w:r>
        <w:t>la</w:t>
      </w:r>
      <w:r>
        <w:rPr>
          <w:spacing w:val="-3"/>
        </w:rPr>
        <w:t xml:space="preserve"> </w:t>
      </w:r>
      <w:r>
        <w:rPr>
          <w:spacing w:val="-2"/>
        </w:rPr>
        <w:t>Demanda</w:t>
      </w:r>
    </w:p>
    <w:p w:rsidR="004C60DF" w:rsidRDefault="00837B24">
      <w:pPr>
        <w:pStyle w:val="Textoindependiente"/>
        <w:spacing w:before="256"/>
        <w:ind w:left="847"/>
      </w:pPr>
      <w:r>
        <w:t>El</w:t>
      </w:r>
      <w:r>
        <w:rPr>
          <w:spacing w:val="-8"/>
        </w:rPr>
        <w:t xml:space="preserve"> </w:t>
      </w:r>
      <w:r>
        <w:t>siguiente</w:t>
      </w:r>
      <w:r>
        <w:rPr>
          <w:spacing w:val="-6"/>
        </w:rPr>
        <w:t xml:space="preserve"> </w:t>
      </w:r>
      <w:r>
        <w:t>paso</w:t>
      </w:r>
      <w:r>
        <w:rPr>
          <w:spacing w:val="-6"/>
        </w:rPr>
        <w:t xml:space="preserve"> </w:t>
      </w:r>
      <w:r>
        <w:t>consiste</w:t>
      </w:r>
      <w:r>
        <w:rPr>
          <w:spacing w:val="-6"/>
        </w:rPr>
        <w:t xml:space="preserve"> </w:t>
      </w:r>
      <w:r>
        <w:t>en</w:t>
      </w:r>
      <w:r>
        <w:rPr>
          <w:spacing w:val="-6"/>
        </w:rPr>
        <w:t xml:space="preserve"> </w:t>
      </w:r>
      <w:r>
        <w:t>determinar</w:t>
      </w:r>
      <w:r>
        <w:rPr>
          <w:spacing w:val="-5"/>
        </w:rPr>
        <w:t xml:space="preserve"> </w:t>
      </w:r>
      <w:r>
        <w:t>la</w:t>
      </w:r>
      <w:r>
        <w:rPr>
          <w:spacing w:val="-6"/>
        </w:rPr>
        <w:t xml:space="preserve"> </w:t>
      </w:r>
      <w:r>
        <w:t>demanda</w:t>
      </w:r>
      <w:r>
        <w:rPr>
          <w:spacing w:val="-6"/>
        </w:rPr>
        <w:t xml:space="preserve"> </w:t>
      </w:r>
      <w:r>
        <w:t>de</w:t>
      </w:r>
      <w:r>
        <w:rPr>
          <w:spacing w:val="-6"/>
        </w:rPr>
        <w:t xml:space="preserve"> </w:t>
      </w:r>
      <w:r>
        <w:t>potencia</w:t>
      </w:r>
      <w:r>
        <w:rPr>
          <w:spacing w:val="-6"/>
        </w:rPr>
        <w:t xml:space="preserve"> </w:t>
      </w:r>
      <w:r>
        <w:t>máxima</w:t>
      </w:r>
      <w:r>
        <w:rPr>
          <w:spacing w:val="-6"/>
        </w:rPr>
        <w:t xml:space="preserve"> </w:t>
      </w:r>
      <w:r>
        <w:t>simultánea</w:t>
      </w:r>
      <w:r>
        <w:rPr>
          <w:spacing w:val="-5"/>
        </w:rPr>
        <w:t xml:space="preserve"> </w:t>
      </w:r>
      <w:r>
        <w:rPr>
          <w:spacing w:val="-2"/>
        </w:rPr>
        <w:t>(DPMS).</w:t>
      </w:r>
    </w:p>
    <w:p w:rsidR="004C60DF" w:rsidRDefault="00837B24">
      <w:pPr>
        <w:pStyle w:val="Textoindependiente"/>
        <w:spacing w:before="252" w:line="362" w:lineRule="auto"/>
        <w:ind w:left="847" w:right="424" w:hanging="3"/>
        <w:jc w:val="center"/>
      </w:pPr>
      <w:r>
        <w:lastRenderedPageBreak/>
        <w:t>A los efectos del cálculo se considera la potencia aparente, por lo que se mide en Volt Ampere (V</w:t>
      </w:r>
      <w:r>
        <w:rPr>
          <w:spacing w:val="5"/>
        </w:rPr>
        <w:t xml:space="preserve"> </w:t>
      </w:r>
      <w:r>
        <w:t>A).</w:t>
      </w:r>
      <w:r>
        <w:rPr>
          <w:spacing w:val="5"/>
        </w:rPr>
        <w:t xml:space="preserve"> </w:t>
      </w:r>
      <w:r>
        <w:t>La</w:t>
      </w:r>
      <w:r>
        <w:rPr>
          <w:spacing w:val="5"/>
        </w:rPr>
        <w:t xml:space="preserve"> </w:t>
      </w:r>
      <w:r>
        <w:t>corriente</w:t>
      </w:r>
      <w:r>
        <w:rPr>
          <w:spacing w:val="5"/>
        </w:rPr>
        <w:t xml:space="preserve"> </w:t>
      </w:r>
      <w:r>
        <w:t>se</w:t>
      </w:r>
      <w:r>
        <w:rPr>
          <w:spacing w:val="5"/>
        </w:rPr>
        <w:t xml:space="preserve"> </w:t>
      </w:r>
      <w:r>
        <w:t>calcula</w:t>
      </w:r>
      <w:r>
        <w:rPr>
          <w:spacing w:val="5"/>
        </w:rPr>
        <w:t xml:space="preserve"> </w:t>
      </w:r>
      <w:r>
        <w:t>de</w:t>
      </w:r>
      <w:r>
        <w:rPr>
          <w:spacing w:val="5"/>
        </w:rPr>
        <w:t xml:space="preserve"> </w:t>
      </w:r>
      <w:r>
        <w:t>la</w:t>
      </w:r>
      <w:r>
        <w:rPr>
          <w:spacing w:val="5"/>
        </w:rPr>
        <w:t xml:space="preserve"> </w:t>
      </w:r>
      <w:r>
        <w:t>fórmula</w:t>
      </w:r>
      <w:r>
        <w:rPr>
          <w:spacing w:val="5"/>
        </w:rPr>
        <w:t xml:space="preserve"> </w:t>
      </w:r>
      <w:r>
        <w:t>I</w:t>
      </w:r>
      <w:r>
        <w:rPr>
          <w:spacing w:val="5"/>
        </w:rPr>
        <w:t xml:space="preserve"> </w:t>
      </w:r>
      <w:r>
        <w:t>=</w:t>
      </w:r>
      <w:r>
        <w:rPr>
          <w:spacing w:val="5"/>
        </w:rPr>
        <w:t xml:space="preserve"> </w:t>
      </w:r>
      <w:r>
        <w:t>P</w:t>
      </w:r>
      <w:r>
        <w:rPr>
          <w:spacing w:val="5"/>
        </w:rPr>
        <w:t xml:space="preserve"> </w:t>
      </w:r>
      <w:r>
        <w:t>/</w:t>
      </w:r>
      <w:r>
        <w:rPr>
          <w:spacing w:val="3"/>
        </w:rPr>
        <w:t xml:space="preserve"> </w:t>
      </w:r>
      <w:r>
        <w:t>V,</w:t>
      </w:r>
      <w:r>
        <w:rPr>
          <w:spacing w:val="5"/>
        </w:rPr>
        <w:t xml:space="preserve"> </w:t>
      </w:r>
      <w:r>
        <w:t>por</w:t>
      </w:r>
      <w:r>
        <w:rPr>
          <w:spacing w:val="5"/>
        </w:rPr>
        <w:t xml:space="preserve"> </w:t>
      </w:r>
      <w:r>
        <w:t>lo</w:t>
      </w:r>
      <w:r>
        <w:rPr>
          <w:spacing w:val="5"/>
        </w:rPr>
        <w:t xml:space="preserve"> </w:t>
      </w:r>
      <w:r>
        <w:t>que</w:t>
      </w:r>
      <w:r>
        <w:rPr>
          <w:spacing w:val="5"/>
        </w:rPr>
        <w:t xml:space="preserve"> </w:t>
      </w:r>
      <w:r>
        <w:t>a</w:t>
      </w:r>
      <w:r>
        <w:rPr>
          <w:spacing w:val="5"/>
        </w:rPr>
        <w:t xml:space="preserve"> </w:t>
      </w:r>
      <w:r>
        <w:t>modo</w:t>
      </w:r>
      <w:r>
        <w:rPr>
          <w:spacing w:val="5"/>
        </w:rPr>
        <w:t xml:space="preserve"> </w:t>
      </w:r>
      <w:r>
        <w:t>de</w:t>
      </w:r>
      <w:r>
        <w:rPr>
          <w:spacing w:val="5"/>
        </w:rPr>
        <w:t xml:space="preserve"> </w:t>
      </w:r>
      <w:r>
        <w:t>ejemplo</w:t>
      </w:r>
      <w:r>
        <w:rPr>
          <w:spacing w:val="5"/>
        </w:rPr>
        <w:t xml:space="preserve"> </w:t>
      </w:r>
      <w:r>
        <w:t>el</w:t>
      </w:r>
      <w:r>
        <w:rPr>
          <w:spacing w:val="6"/>
        </w:rPr>
        <w:t xml:space="preserve"> </w:t>
      </w:r>
      <w:r>
        <w:rPr>
          <w:spacing w:val="-2"/>
        </w:rPr>
        <w:t>circuito</w:t>
      </w:r>
    </w:p>
    <w:p w:rsidR="004C60DF" w:rsidRDefault="004C60DF">
      <w:pPr>
        <w:pStyle w:val="Textoindependiente"/>
        <w:spacing w:line="362" w:lineRule="auto"/>
        <w:jc w:val="center"/>
        <w:sectPr w:rsidR="004C60DF">
          <w:pgSz w:w="11910" w:h="16840"/>
          <w:pgMar w:top="520" w:right="425" w:bottom="1500" w:left="283" w:header="280" w:footer="1271" w:gutter="0"/>
          <w:cols w:space="720"/>
        </w:sectPr>
      </w:pPr>
    </w:p>
    <w:p w:rsidR="004C60DF" w:rsidRDefault="004C60DF">
      <w:pPr>
        <w:pStyle w:val="Textoindependiente"/>
        <w:spacing w:before="43"/>
      </w:pPr>
    </w:p>
    <w:p w:rsidR="004C60DF" w:rsidRDefault="00837B24">
      <w:pPr>
        <w:pStyle w:val="Textoindependiente"/>
        <w:spacing w:before="1" w:line="362" w:lineRule="auto"/>
        <w:ind w:left="847"/>
      </w:pPr>
      <w:r>
        <w:t>1 sería: I = 1000 / 220 = 4,5 A. Posteriormente se vuelcan estos datos en una tabla a efectos de comenzar el proceso de cálculo; en nuestro caso sería:</w:t>
      </w:r>
    </w:p>
    <w:p w:rsidR="004C60DF" w:rsidRDefault="004C60DF">
      <w:pPr>
        <w:pStyle w:val="Textoindependiente"/>
        <w:rPr>
          <w:sz w:val="20"/>
        </w:rPr>
      </w:pPr>
    </w:p>
    <w:p w:rsidR="004C60DF" w:rsidRDefault="004C60DF">
      <w:pPr>
        <w:pStyle w:val="Textoindependiente"/>
        <w:spacing w:before="173"/>
        <w:rPr>
          <w:sz w:val="20"/>
        </w:rPr>
      </w:pPr>
    </w:p>
    <w:tbl>
      <w:tblPr>
        <w:tblStyle w:val="TableNormal"/>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6"/>
        <w:gridCol w:w="1412"/>
        <w:gridCol w:w="1114"/>
        <w:gridCol w:w="1373"/>
        <w:gridCol w:w="1085"/>
        <w:gridCol w:w="706"/>
        <w:gridCol w:w="504"/>
        <w:gridCol w:w="2064"/>
        <w:gridCol w:w="1176"/>
      </w:tblGrid>
      <w:tr w:rsidR="004C60DF">
        <w:trPr>
          <w:trHeight w:val="1132"/>
        </w:trPr>
        <w:tc>
          <w:tcPr>
            <w:tcW w:w="706" w:type="dxa"/>
            <w:textDirection w:val="btLr"/>
          </w:tcPr>
          <w:p w:rsidR="004C60DF" w:rsidRDefault="00837B24">
            <w:pPr>
              <w:pStyle w:val="TableParagraph"/>
              <w:spacing w:before="172" w:line="242" w:lineRule="auto"/>
              <w:ind w:left="206" w:right="201" w:firstLine="8"/>
              <w:rPr>
                <w:b/>
                <w:sz w:val="20"/>
              </w:rPr>
            </w:pPr>
            <w:r>
              <w:rPr>
                <w:b/>
                <w:sz w:val="20"/>
              </w:rPr>
              <w:t>Tipo</w:t>
            </w:r>
            <w:r>
              <w:rPr>
                <w:b/>
                <w:spacing w:val="-16"/>
                <w:sz w:val="20"/>
              </w:rPr>
              <w:t xml:space="preserve"> </w:t>
            </w:r>
            <w:r>
              <w:rPr>
                <w:b/>
                <w:sz w:val="20"/>
              </w:rPr>
              <w:t xml:space="preserve">de </w:t>
            </w:r>
            <w:r>
              <w:rPr>
                <w:b/>
                <w:spacing w:val="-2"/>
                <w:sz w:val="20"/>
              </w:rPr>
              <w:t>circuito</w:t>
            </w:r>
          </w:p>
        </w:tc>
        <w:tc>
          <w:tcPr>
            <w:tcW w:w="1412" w:type="dxa"/>
            <w:textDirection w:val="btLr"/>
          </w:tcPr>
          <w:p w:rsidR="004C60DF" w:rsidRDefault="004C60DF">
            <w:pPr>
              <w:pStyle w:val="TableParagraph"/>
              <w:rPr>
                <w:sz w:val="20"/>
              </w:rPr>
            </w:pPr>
          </w:p>
          <w:p w:rsidR="004C60DF" w:rsidRDefault="004C60DF">
            <w:pPr>
              <w:pStyle w:val="TableParagraph"/>
              <w:spacing w:before="57"/>
              <w:rPr>
                <w:sz w:val="20"/>
              </w:rPr>
            </w:pPr>
          </w:p>
          <w:p w:rsidR="004C60DF" w:rsidRDefault="00837B24">
            <w:pPr>
              <w:pStyle w:val="TableParagraph"/>
              <w:spacing w:line="242" w:lineRule="auto"/>
              <w:ind w:left="364" w:right="191" w:hanging="168"/>
              <w:rPr>
                <w:b/>
                <w:sz w:val="20"/>
              </w:rPr>
            </w:pPr>
            <w:r>
              <w:rPr>
                <w:b/>
                <w:spacing w:val="-2"/>
                <w:sz w:val="20"/>
              </w:rPr>
              <w:t xml:space="preserve">Circuito </w:t>
            </w:r>
            <w:r>
              <w:rPr>
                <w:b/>
                <w:spacing w:val="-4"/>
                <w:sz w:val="20"/>
              </w:rPr>
              <w:t>Nro.</w:t>
            </w:r>
          </w:p>
        </w:tc>
        <w:tc>
          <w:tcPr>
            <w:tcW w:w="1114" w:type="dxa"/>
          </w:tcPr>
          <w:p w:rsidR="004C60DF" w:rsidRDefault="004C60DF">
            <w:pPr>
              <w:pStyle w:val="TableParagraph"/>
              <w:spacing w:before="218"/>
              <w:rPr>
                <w:sz w:val="20"/>
              </w:rPr>
            </w:pPr>
          </w:p>
          <w:p w:rsidR="004C60DF" w:rsidRDefault="00837B24">
            <w:pPr>
              <w:pStyle w:val="TableParagraph"/>
              <w:ind w:left="7" w:right="2"/>
              <w:jc w:val="center"/>
              <w:rPr>
                <w:b/>
                <w:sz w:val="20"/>
              </w:rPr>
            </w:pPr>
            <w:r>
              <w:rPr>
                <w:b/>
                <w:spacing w:val="-2"/>
                <w:sz w:val="20"/>
              </w:rPr>
              <w:t>Local</w:t>
            </w:r>
          </w:p>
        </w:tc>
        <w:tc>
          <w:tcPr>
            <w:tcW w:w="1373" w:type="dxa"/>
          </w:tcPr>
          <w:p w:rsidR="004C60DF" w:rsidRDefault="004C60DF">
            <w:pPr>
              <w:pStyle w:val="TableParagraph"/>
              <w:spacing w:before="98"/>
              <w:rPr>
                <w:sz w:val="20"/>
              </w:rPr>
            </w:pPr>
          </w:p>
          <w:p w:rsidR="004C60DF" w:rsidRDefault="00837B24">
            <w:pPr>
              <w:pStyle w:val="TableParagraph"/>
              <w:spacing w:line="242" w:lineRule="auto"/>
              <w:ind w:left="487" w:right="267" w:hanging="207"/>
              <w:rPr>
                <w:b/>
                <w:sz w:val="20"/>
              </w:rPr>
            </w:pPr>
            <w:r>
              <w:rPr>
                <w:b/>
                <w:spacing w:val="-2"/>
                <w:sz w:val="20"/>
              </w:rPr>
              <w:t xml:space="preserve">Potencia </w:t>
            </w:r>
            <w:r>
              <w:rPr>
                <w:b/>
                <w:spacing w:val="-4"/>
                <w:sz w:val="20"/>
              </w:rPr>
              <w:t>(VA)</w:t>
            </w:r>
          </w:p>
        </w:tc>
        <w:tc>
          <w:tcPr>
            <w:tcW w:w="1085" w:type="dxa"/>
            <w:textDirection w:val="btLr"/>
          </w:tcPr>
          <w:p w:rsidR="004C60DF" w:rsidRDefault="004C60DF">
            <w:pPr>
              <w:pStyle w:val="TableParagraph"/>
              <w:spacing w:before="125"/>
              <w:rPr>
                <w:sz w:val="20"/>
              </w:rPr>
            </w:pPr>
          </w:p>
          <w:p w:rsidR="004C60DF" w:rsidRDefault="00837B24">
            <w:pPr>
              <w:pStyle w:val="TableParagraph"/>
              <w:spacing w:line="242" w:lineRule="auto"/>
              <w:ind w:left="119" w:firstLine="42"/>
              <w:rPr>
                <w:b/>
                <w:sz w:val="20"/>
              </w:rPr>
            </w:pPr>
            <w:r>
              <w:rPr>
                <w:b/>
                <w:spacing w:val="-2"/>
                <w:sz w:val="20"/>
              </w:rPr>
              <w:t xml:space="preserve">Potencia </w:t>
            </w:r>
            <w:r>
              <w:rPr>
                <w:b/>
                <w:sz w:val="20"/>
              </w:rPr>
              <w:t>total</w:t>
            </w:r>
            <w:r>
              <w:rPr>
                <w:b/>
                <w:spacing w:val="-7"/>
                <w:sz w:val="20"/>
              </w:rPr>
              <w:t xml:space="preserve"> </w:t>
            </w:r>
            <w:r>
              <w:rPr>
                <w:b/>
                <w:spacing w:val="-4"/>
                <w:sz w:val="20"/>
              </w:rPr>
              <w:t>(VA)</w:t>
            </w:r>
          </w:p>
        </w:tc>
        <w:tc>
          <w:tcPr>
            <w:tcW w:w="706" w:type="dxa"/>
            <w:textDirection w:val="btLr"/>
          </w:tcPr>
          <w:p w:rsidR="004C60DF" w:rsidRDefault="00837B24">
            <w:pPr>
              <w:pStyle w:val="TableParagraph"/>
              <w:spacing w:before="170"/>
              <w:ind w:left="430" w:hanging="310"/>
              <w:rPr>
                <w:b/>
                <w:sz w:val="20"/>
              </w:rPr>
            </w:pPr>
            <w:r>
              <w:rPr>
                <w:b/>
                <w:spacing w:val="-2"/>
                <w:sz w:val="20"/>
              </w:rPr>
              <w:t xml:space="preserve">Corriente </w:t>
            </w:r>
            <w:r>
              <w:rPr>
                <w:b/>
                <w:spacing w:val="-4"/>
                <w:sz w:val="20"/>
              </w:rPr>
              <w:t>(A)</w:t>
            </w:r>
          </w:p>
        </w:tc>
        <w:tc>
          <w:tcPr>
            <w:tcW w:w="504" w:type="dxa"/>
            <w:textDirection w:val="btLr"/>
          </w:tcPr>
          <w:p w:rsidR="004C60DF" w:rsidRDefault="00837B24">
            <w:pPr>
              <w:pStyle w:val="TableParagraph"/>
              <w:spacing w:line="185" w:lineRule="exact"/>
              <w:ind w:left="119"/>
              <w:rPr>
                <w:b/>
                <w:sz w:val="20"/>
              </w:rPr>
            </w:pPr>
            <w:r>
              <w:rPr>
                <w:b/>
                <w:sz w:val="20"/>
              </w:rPr>
              <w:t>Factor</w:t>
            </w:r>
            <w:r>
              <w:rPr>
                <w:b/>
                <w:spacing w:val="-7"/>
                <w:sz w:val="20"/>
              </w:rPr>
              <w:t xml:space="preserve"> </w:t>
            </w:r>
            <w:r>
              <w:rPr>
                <w:b/>
                <w:spacing w:val="-5"/>
                <w:sz w:val="20"/>
              </w:rPr>
              <w:t>de</w:t>
            </w:r>
          </w:p>
          <w:p w:rsidR="004C60DF" w:rsidRDefault="00837B24">
            <w:pPr>
              <w:pStyle w:val="TableParagraph"/>
              <w:spacing w:line="231" w:lineRule="exact"/>
              <w:ind w:left="134"/>
              <w:rPr>
                <w:b/>
                <w:sz w:val="20"/>
              </w:rPr>
            </w:pPr>
            <w:r>
              <w:rPr>
                <w:b/>
                <w:spacing w:val="-2"/>
                <w:sz w:val="20"/>
              </w:rPr>
              <w:t>agrupami</w:t>
            </w:r>
          </w:p>
        </w:tc>
        <w:tc>
          <w:tcPr>
            <w:tcW w:w="2064" w:type="dxa"/>
          </w:tcPr>
          <w:p w:rsidR="004C60DF" w:rsidRDefault="004C60DF">
            <w:pPr>
              <w:pStyle w:val="TableParagraph"/>
              <w:spacing w:before="98"/>
              <w:rPr>
                <w:sz w:val="20"/>
              </w:rPr>
            </w:pPr>
          </w:p>
          <w:p w:rsidR="004C60DF" w:rsidRDefault="00837B24">
            <w:pPr>
              <w:pStyle w:val="TableParagraph"/>
              <w:spacing w:line="242" w:lineRule="auto"/>
              <w:ind w:left="892" w:right="104" w:hanging="782"/>
              <w:rPr>
                <w:b/>
                <w:sz w:val="20"/>
              </w:rPr>
            </w:pPr>
            <w:r>
              <w:rPr>
                <w:b/>
                <w:sz w:val="20"/>
              </w:rPr>
              <w:t>Corriente</w:t>
            </w:r>
            <w:r>
              <w:rPr>
                <w:b/>
                <w:spacing w:val="-16"/>
                <w:sz w:val="20"/>
              </w:rPr>
              <w:t xml:space="preserve"> </w:t>
            </w:r>
            <w:r>
              <w:rPr>
                <w:b/>
                <w:sz w:val="20"/>
              </w:rPr>
              <w:t xml:space="preserve">corregida </w:t>
            </w:r>
            <w:r>
              <w:rPr>
                <w:b/>
                <w:spacing w:val="-4"/>
                <w:sz w:val="20"/>
              </w:rPr>
              <w:t>(A)</w:t>
            </w:r>
          </w:p>
        </w:tc>
        <w:tc>
          <w:tcPr>
            <w:tcW w:w="1176" w:type="dxa"/>
          </w:tcPr>
          <w:p w:rsidR="004C60DF" w:rsidRDefault="00837B24">
            <w:pPr>
              <w:pStyle w:val="TableParagraph"/>
              <w:spacing w:before="215"/>
              <w:ind w:left="316" w:right="305" w:firstLine="24"/>
              <w:jc w:val="both"/>
              <w:rPr>
                <w:b/>
                <w:sz w:val="20"/>
              </w:rPr>
            </w:pPr>
            <w:r>
              <w:rPr>
                <w:b/>
                <w:spacing w:val="-2"/>
                <w:sz w:val="20"/>
              </w:rPr>
              <w:t xml:space="preserve">Secc. </w:t>
            </w:r>
            <w:r>
              <w:rPr>
                <w:b/>
                <w:spacing w:val="-4"/>
                <w:sz w:val="20"/>
              </w:rPr>
              <w:t>Cond. mm2</w:t>
            </w:r>
          </w:p>
        </w:tc>
      </w:tr>
      <w:tr w:rsidR="004C60DF">
        <w:trPr>
          <w:trHeight w:val="465"/>
        </w:trPr>
        <w:tc>
          <w:tcPr>
            <w:tcW w:w="706" w:type="dxa"/>
            <w:vMerge w:val="restart"/>
          </w:tcPr>
          <w:p w:rsidR="004C60DF" w:rsidRDefault="00837B24">
            <w:pPr>
              <w:pStyle w:val="TableParagraph"/>
              <w:spacing w:before="4"/>
              <w:ind w:left="140"/>
              <w:rPr>
                <w:sz w:val="20"/>
              </w:rPr>
            </w:pPr>
            <w:r>
              <w:rPr>
                <w:spacing w:val="-4"/>
                <w:sz w:val="20"/>
              </w:rPr>
              <w:t>IUG1</w:t>
            </w:r>
          </w:p>
        </w:tc>
        <w:tc>
          <w:tcPr>
            <w:tcW w:w="1412" w:type="dxa"/>
          </w:tcPr>
          <w:p w:rsidR="004C60DF" w:rsidRDefault="00837B24">
            <w:pPr>
              <w:pStyle w:val="TableParagraph"/>
              <w:spacing w:before="114"/>
              <w:ind w:left="2"/>
              <w:jc w:val="center"/>
              <w:rPr>
                <w:sz w:val="20"/>
              </w:rPr>
            </w:pPr>
            <w:r>
              <w:rPr>
                <w:spacing w:val="-10"/>
                <w:sz w:val="20"/>
              </w:rPr>
              <w:t>1</w:t>
            </w:r>
          </w:p>
        </w:tc>
        <w:tc>
          <w:tcPr>
            <w:tcW w:w="1114" w:type="dxa"/>
          </w:tcPr>
          <w:p w:rsidR="004C60DF" w:rsidRDefault="00837B24">
            <w:pPr>
              <w:pStyle w:val="TableParagraph"/>
              <w:spacing w:before="114"/>
              <w:ind w:left="7" w:right="1"/>
              <w:jc w:val="center"/>
              <w:rPr>
                <w:sz w:val="20"/>
              </w:rPr>
            </w:pPr>
            <w:r>
              <w:rPr>
                <w:spacing w:val="-2"/>
                <w:sz w:val="20"/>
              </w:rPr>
              <w:t>Living</w:t>
            </w:r>
          </w:p>
        </w:tc>
        <w:tc>
          <w:tcPr>
            <w:tcW w:w="1373" w:type="dxa"/>
          </w:tcPr>
          <w:p w:rsidR="004C60DF" w:rsidRDefault="00837B24">
            <w:pPr>
              <w:pStyle w:val="TableParagraph"/>
              <w:spacing w:before="114"/>
              <w:ind w:left="10" w:right="1"/>
              <w:jc w:val="center"/>
              <w:rPr>
                <w:sz w:val="20"/>
              </w:rPr>
            </w:pPr>
            <w:r>
              <w:rPr>
                <w:sz w:val="20"/>
              </w:rPr>
              <w:t>1</w:t>
            </w:r>
            <w:r>
              <w:rPr>
                <w:spacing w:val="-1"/>
                <w:sz w:val="20"/>
              </w:rPr>
              <w:t xml:space="preserve"> </w:t>
            </w:r>
            <w:r>
              <w:rPr>
                <w:sz w:val="20"/>
              </w:rPr>
              <w:t>x</w:t>
            </w:r>
            <w:r>
              <w:rPr>
                <w:spacing w:val="-1"/>
                <w:sz w:val="20"/>
              </w:rPr>
              <w:t xml:space="preserve"> </w:t>
            </w:r>
            <w:r>
              <w:rPr>
                <w:spacing w:val="-5"/>
                <w:sz w:val="20"/>
              </w:rPr>
              <w:t>60</w:t>
            </w:r>
          </w:p>
        </w:tc>
        <w:tc>
          <w:tcPr>
            <w:tcW w:w="1085" w:type="dxa"/>
          </w:tcPr>
          <w:p w:rsidR="004C60DF" w:rsidRDefault="004C60DF">
            <w:pPr>
              <w:pStyle w:val="TableParagraph"/>
              <w:rPr>
                <w:rFonts w:ascii="Times New Roman"/>
                <w:sz w:val="20"/>
              </w:rPr>
            </w:pPr>
          </w:p>
        </w:tc>
        <w:tc>
          <w:tcPr>
            <w:tcW w:w="706" w:type="dxa"/>
          </w:tcPr>
          <w:p w:rsidR="004C60DF" w:rsidRDefault="004C60DF">
            <w:pPr>
              <w:pStyle w:val="TableParagraph"/>
              <w:rPr>
                <w:rFonts w:ascii="Times New Roman"/>
                <w:sz w:val="20"/>
              </w:rPr>
            </w:pPr>
          </w:p>
        </w:tc>
        <w:tc>
          <w:tcPr>
            <w:tcW w:w="504" w:type="dxa"/>
          </w:tcPr>
          <w:p w:rsidR="004C60DF" w:rsidRDefault="004C60DF">
            <w:pPr>
              <w:pStyle w:val="TableParagraph"/>
              <w:rPr>
                <w:rFonts w:ascii="Times New Roman"/>
                <w:sz w:val="20"/>
              </w:rPr>
            </w:pPr>
          </w:p>
        </w:tc>
        <w:tc>
          <w:tcPr>
            <w:tcW w:w="2064" w:type="dxa"/>
          </w:tcPr>
          <w:p w:rsidR="004C60DF" w:rsidRDefault="004C60DF">
            <w:pPr>
              <w:pStyle w:val="TableParagraph"/>
              <w:rPr>
                <w:rFonts w:ascii="Times New Roman"/>
                <w:sz w:val="20"/>
              </w:rPr>
            </w:pPr>
          </w:p>
        </w:tc>
        <w:tc>
          <w:tcPr>
            <w:tcW w:w="1176" w:type="dxa"/>
          </w:tcPr>
          <w:p w:rsidR="004C60DF" w:rsidRDefault="004C60DF">
            <w:pPr>
              <w:pStyle w:val="TableParagraph"/>
              <w:rPr>
                <w:rFonts w:ascii="Times New Roman"/>
                <w:sz w:val="20"/>
              </w:rPr>
            </w:pPr>
          </w:p>
        </w:tc>
      </w:tr>
      <w:tr w:rsidR="004C60DF">
        <w:trPr>
          <w:trHeight w:val="460"/>
        </w:trPr>
        <w:tc>
          <w:tcPr>
            <w:tcW w:w="706" w:type="dxa"/>
            <w:vMerge/>
            <w:tcBorders>
              <w:top w:val="nil"/>
            </w:tcBorders>
          </w:tcPr>
          <w:p w:rsidR="004C60DF" w:rsidRDefault="004C60DF">
            <w:pPr>
              <w:rPr>
                <w:sz w:val="2"/>
                <w:szCs w:val="2"/>
              </w:rPr>
            </w:pPr>
          </w:p>
        </w:tc>
        <w:tc>
          <w:tcPr>
            <w:tcW w:w="1412" w:type="dxa"/>
          </w:tcPr>
          <w:p w:rsidR="004C60DF" w:rsidRDefault="00837B24">
            <w:pPr>
              <w:pStyle w:val="TableParagraph"/>
              <w:spacing w:before="114"/>
              <w:ind w:left="2"/>
              <w:jc w:val="center"/>
              <w:rPr>
                <w:sz w:val="20"/>
              </w:rPr>
            </w:pPr>
            <w:r>
              <w:rPr>
                <w:spacing w:val="-10"/>
                <w:sz w:val="20"/>
              </w:rPr>
              <w:t>1</w:t>
            </w:r>
          </w:p>
        </w:tc>
        <w:tc>
          <w:tcPr>
            <w:tcW w:w="1114" w:type="dxa"/>
          </w:tcPr>
          <w:p w:rsidR="004C60DF" w:rsidRDefault="00837B24">
            <w:pPr>
              <w:pStyle w:val="TableParagraph"/>
              <w:spacing w:before="114"/>
              <w:ind w:left="7"/>
              <w:jc w:val="center"/>
              <w:rPr>
                <w:sz w:val="20"/>
              </w:rPr>
            </w:pPr>
            <w:r>
              <w:rPr>
                <w:sz w:val="20"/>
              </w:rPr>
              <w:t>Dorm.</w:t>
            </w:r>
            <w:r>
              <w:rPr>
                <w:spacing w:val="-6"/>
                <w:sz w:val="20"/>
              </w:rPr>
              <w:t xml:space="preserve"> </w:t>
            </w:r>
            <w:r>
              <w:rPr>
                <w:spacing w:val="-10"/>
                <w:sz w:val="20"/>
              </w:rPr>
              <w:t>1</w:t>
            </w:r>
          </w:p>
        </w:tc>
        <w:tc>
          <w:tcPr>
            <w:tcW w:w="1373" w:type="dxa"/>
          </w:tcPr>
          <w:p w:rsidR="004C60DF" w:rsidRDefault="00837B24">
            <w:pPr>
              <w:pStyle w:val="TableParagraph"/>
              <w:spacing w:before="114"/>
              <w:ind w:left="10" w:right="1"/>
              <w:jc w:val="center"/>
              <w:rPr>
                <w:sz w:val="20"/>
              </w:rPr>
            </w:pPr>
            <w:r>
              <w:rPr>
                <w:sz w:val="20"/>
              </w:rPr>
              <w:t>1</w:t>
            </w:r>
            <w:r>
              <w:rPr>
                <w:spacing w:val="-1"/>
                <w:sz w:val="20"/>
              </w:rPr>
              <w:t xml:space="preserve"> </w:t>
            </w:r>
            <w:r>
              <w:rPr>
                <w:sz w:val="20"/>
              </w:rPr>
              <w:t>x</w:t>
            </w:r>
            <w:r>
              <w:rPr>
                <w:spacing w:val="-1"/>
                <w:sz w:val="20"/>
              </w:rPr>
              <w:t xml:space="preserve"> </w:t>
            </w:r>
            <w:r>
              <w:rPr>
                <w:spacing w:val="-5"/>
                <w:sz w:val="20"/>
              </w:rPr>
              <w:t>60</w:t>
            </w:r>
          </w:p>
        </w:tc>
        <w:tc>
          <w:tcPr>
            <w:tcW w:w="1085" w:type="dxa"/>
          </w:tcPr>
          <w:p w:rsidR="004C60DF" w:rsidRDefault="004C60DF">
            <w:pPr>
              <w:pStyle w:val="TableParagraph"/>
              <w:rPr>
                <w:rFonts w:ascii="Times New Roman"/>
                <w:sz w:val="20"/>
              </w:rPr>
            </w:pPr>
          </w:p>
        </w:tc>
        <w:tc>
          <w:tcPr>
            <w:tcW w:w="706" w:type="dxa"/>
          </w:tcPr>
          <w:p w:rsidR="004C60DF" w:rsidRDefault="004C60DF">
            <w:pPr>
              <w:pStyle w:val="TableParagraph"/>
              <w:rPr>
                <w:rFonts w:ascii="Times New Roman"/>
                <w:sz w:val="20"/>
              </w:rPr>
            </w:pPr>
          </w:p>
        </w:tc>
        <w:tc>
          <w:tcPr>
            <w:tcW w:w="504" w:type="dxa"/>
          </w:tcPr>
          <w:p w:rsidR="004C60DF" w:rsidRDefault="004C60DF">
            <w:pPr>
              <w:pStyle w:val="TableParagraph"/>
              <w:rPr>
                <w:rFonts w:ascii="Times New Roman"/>
                <w:sz w:val="20"/>
              </w:rPr>
            </w:pPr>
          </w:p>
        </w:tc>
        <w:tc>
          <w:tcPr>
            <w:tcW w:w="2064" w:type="dxa"/>
          </w:tcPr>
          <w:p w:rsidR="004C60DF" w:rsidRDefault="004C60DF">
            <w:pPr>
              <w:pStyle w:val="TableParagraph"/>
              <w:rPr>
                <w:rFonts w:ascii="Times New Roman"/>
                <w:sz w:val="20"/>
              </w:rPr>
            </w:pPr>
          </w:p>
        </w:tc>
        <w:tc>
          <w:tcPr>
            <w:tcW w:w="1176" w:type="dxa"/>
          </w:tcPr>
          <w:p w:rsidR="004C60DF" w:rsidRDefault="004C60DF">
            <w:pPr>
              <w:pStyle w:val="TableParagraph"/>
              <w:rPr>
                <w:rFonts w:ascii="Times New Roman"/>
                <w:sz w:val="20"/>
              </w:rPr>
            </w:pPr>
          </w:p>
        </w:tc>
      </w:tr>
      <w:tr w:rsidR="004C60DF">
        <w:trPr>
          <w:trHeight w:val="465"/>
        </w:trPr>
        <w:tc>
          <w:tcPr>
            <w:tcW w:w="706" w:type="dxa"/>
            <w:vMerge/>
            <w:tcBorders>
              <w:top w:val="nil"/>
            </w:tcBorders>
          </w:tcPr>
          <w:p w:rsidR="004C60DF" w:rsidRDefault="004C60DF">
            <w:pPr>
              <w:rPr>
                <w:sz w:val="2"/>
                <w:szCs w:val="2"/>
              </w:rPr>
            </w:pPr>
          </w:p>
        </w:tc>
        <w:tc>
          <w:tcPr>
            <w:tcW w:w="1412" w:type="dxa"/>
          </w:tcPr>
          <w:p w:rsidR="004C60DF" w:rsidRDefault="00837B24">
            <w:pPr>
              <w:pStyle w:val="TableParagraph"/>
              <w:spacing w:before="119"/>
              <w:ind w:left="2"/>
              <w:jc w:val="center"/>
              <w:rPr>
                <w:sz w:val="20"/>
              </w:rPr>
            </w:pPr>
            <w:r>
              <w:rPr>
                <w:spacing w:val="-10"/>
                <w:sz w:val="20"/>
              </w:rPr>
              <w:t>1</w:t>
            </w:r>
          </w:p>
        </w:tc>
        <w:tc>
          <w:tcPr>
            <w:tcW w:w="1114" w:type="dxa"/>
          </w:tcPr>
          <w:p w:rsidR="004C60DF" w:rsidRDefault="00837B24">
            <w:pPr>
              <w:pStyle w:val="TableParagraph"/>
              <w:spacing w:before="119"/>
              <w:ind w:left="7"/>
              <w:jc w:val="center"/>
              <w:rPr>
                <w:sz w:val="20"/>
              </w:rPr>
            </w:pPr>
            <w:r>
              <w:rPr>
                <w:spacing w:val="-4"/>
                <w:sz w:val="20"/>
              </w:rPr>
              <w:t>Baño</w:t>
            </w:r>
          </w:p>
        </w:tc>
        <w:tc>
          <w:tcPr>
            <w:tcW w:w="1373" w:type="dxa"/>
          </w:tcPr>
          <w:p w:rsidR="004C60DF" w:rsidRDefault="00837B24">
            <w:pPr>
              <w:pStyle w:val="TableParagraph"/>
              <w:spacing w:before="119"/>
              <w:ind w:left="10" w:right="1"/>
              <w:jc w:val="center"/>
              <w:rPr>
                <w:sz w:val="20"/>
              </w:rPr>
            </w:pPr>
            <w:r>
              <w:rPr>
                <w:sz w:val="20"/>
              </w:rPr>
              <w:t>1</w:t>
            </w:r>
            <w:r>
              <w:rPr>
                <w:spacing w:val="-1"/>
                <w:sz w:val="20"/>
              </w:rPr>
              <w:t xml:space="preserve"> </w:t>
            </w:r>
            <w:r>
              <w:rPr>
                <w:sz w:val="20"/>
              </w:rPr>
              <w:t>x</w:t>
            </w:r>
            <w:r>
              <w:rPr>
                <w:spacing w:val="-1"/>
                <w:sz w:val="20"/>
              </w:rPr>
              <w:t xml:space="preserve"> </w:t>
            </w:r>
            <w:r>
              <w:rPr>
                <w:spacing w:val="-5"/>
                <w:sz w:val="20"/>
              </w:rPr>
              <w:t>60</w:t>
            </w:r>
          </w:p>
        </w:tc>
        <w:tc>
          <w:tcPr>
            <w:tcW w:w="1085" w:type="dxa"/>
          </w:tcPr>
          <w:p w:rsidR="004C60DF" w:rsidRDefault="004C60DF">
            <w:pPr>
              <w:pStyle w:val="TableParagraph"/>
              <w:rPr>
                <w:rFonts w:ascii="Times New Roman"/>
                <w:sz w:val="20"/>
              </w:rPr>
            </w:pPr>
          </w:p>
        </w:tc>
        <w:tc>
          <w:tcPr>
            <w:tcW w:w="706" w:type="dxa"/>
          </w:tcPr>
          <w:p w:rsidR="004C60DF" w:rsidRDefault="004C60DF">
            <w:pPr>
              <w:pStyle w:val="TableParagraph"/>
              <w:rPr>
                <w:rFonts w:ascii="Times New Roman"/>
                <w:sz w:val="20"/>
              </w:rPr>
            </w:pPr>
          </w:p>
        </w:tc>
        <w:tc>
          <w:tcPr>
            <w:tcW w:w="504" w:type="dxa"/>
          </w:tcPr>
          <w:p w:rsidR="004C60DF" w:rsidRDefault="004C60DF">
            <w:pPr>
              <w:pStyle w:val="TableParagraph"/>
              <w:rPr>
                <w:rFonts w:ascii="Times New Roman"/>
                <w:sz w:val="20"/>
              </w:rPr>
            </w:pPr>
          </w:p>
        </w:tc>
        <w:tc>
          <w:tcPr>
            <w:tcW w:w="2064" w:type="dxa"/>
          </w:tcPr>
          <w:p w:rsidR="004C60DF" w:rsidRDefault="004C60DF">
            <w:pPr>
              <w:pStyle w:val="TableParagraph"/>
              <w:rPr>
                <w:rFonts w:ascii="Times New Roman"/>
                <w:sz w:val="20"/>
              </w:rPr>
            </w:pPr>
          </w:p>
        </w:tc>
        <w:tc>
          <w:tcPr>
            <w:tcW w:w="1176" w:type="dxa"/>
          </w:tcPr>
          <w:p w:rsidR="004C60DF" w:rsidRDefault="004C60DF">
            <w:pPr>
              <w:pStyle w:val="TableParagraph"/>
              <w:rPr>
                <w:rFonts w:ascii="Times New Roman"/>
                <w:sz w:val="20"/>
              </w:rPr>
            </w:pPr>
          </w:p>
        </w:tc>
      </w:tr>
      <w:tr w:rsidR="004C60DF">
        <w:trPr>
          <w:trHeight w:val="465"/>
        </w:trPr>
        <w:tc>
          <w:tcPr>
            <w:tcW w:w="706" w:type="dxa"/>
            <w:vMerge/>
            <w:tcBorders>
              <w:top w:val="nil"/>
            </w:tcBorders>
          </w:tcPr>
          <w:p w:rsidR="004C60DF" w:rsidRDefault="004C60DF">
            <w:pPr>
              <w:rPr>
                <w:sz w:val="2"/>
                <w:szCs w:val="2"/>
              </w:rPr>
            </w:pPr>
          </w:p>
        </w:tc>
        <w:tc>
          <w:tcPr>
            <w:tcW w:w="1412" w:type="dxa"/>
          </w:tcPr>
          <w:p w:rsidR="004C60DF" w:rsidRDefault="00837B24">
            <w:pPr>
              <w:pStyle w:val="TableParagraph"/>
              <w:spacing w:before="114"/>
              <w:ind w:left="2"/>
              <w:jc w:val="center"/>
              <w:rPr>
                <w:sz w:val="20"/>
              </w:rPr>
            </w:pPr>
            <w:r>
              <w:rPr>
                <w:spacing w:val="-10"/>
                <w:sz w:val="20"/>
              </w:rPr>
              <w:t>1</w:t>
            </w:r>
          </w:p>
        </w:tc>
        <w:tc>
          <w:tcPr>
            <w:tcW w:w="1114" w:type="dxa"/>
          </w:tcPr>
          <w:p w:rsidR="004C60DF" w:rsidRDefault="00837B24">
            <w:pPr>
              <w:pStyle w:val="TableParagraph"/>
              <w:spacing w:before="114"/>
              <w:ind w:left="7" w:right="1"/>
              <w:jc w:val="center"/>
              <w:rPr>
                <w:sz w:val="20"/>
              </w:rPr>
            </w:pPr>
            <w:r>
              <w:rPr>
                <w:spacing w:val="-2"/>
                <w:sz w:val="20"/>
              </w:rPr>
              <w:t>Pasillo</w:t>
            </w:r>
          </w:p>
        </w:tc>
        <w:tc>
          <w:tcPr>
            <w:tcW w:w="1373" w:type="dxa"/>
          </w:tcPr>
          <w:p w:rsidR="004C60DF" w:rsidRDefault="00837B24">
            <w:pPr>
              <w:pStyle w:val="TableParagraph"/>
              <w:spacing w:before="114"/>
              <w:ind w:left="10" w:right="1"/>
              <w:jc w:val="center"/>
              <w:rPr>
                <w:sz w:val="20"/>
              </w:rPr>
            </w:pPr>
            <w:r>
              <w:rPr>
                <w:sz w:val="20"/>
              </w:rPr>
              <w:t>1</w:t>
            </w:r>
            <w:r>
              <w:rPr>
                <w:spacing w:val="-1"/>
                <w:sz w:val="20"/>
              </w:rPr>
              <w:t xml:space="preserve"> </w:t>
            </w:r>
            <w:r>
              <w:rPr>
                <w:sz w:val="20"/>
              </w:rPr>
              <w:t>x</w:t>
            </w:r>
            <w:r>
              <w:rPr>
                <w:spacing w:val="-1"/>
                <w:sz w:val="20"/>
              </w:rPr>
              <w:t xml:space="preserve"> </w:t>
            </w:r>
            <w:r>
              <w:rPr>
                <w:spacing w:val="-5"/>
                <w:sz w:val="20"/>
              </w:rPr>
              <w:t>60</w:t>
            </w:r>
          </w:p>
        </w:tc>
        <w:tc>
          <w:tcPr>
            <w:tcW w:w="1085" w:type="dxa"/>
          </w:tcPr>
          <w:p w:rsidR="004C60DF" w:rsidRDefault="004C60DF">
            <w:pPr>
              <w:pStyle w:val="TableParagraph"/>
              <w:rPr>
                <w:rFonts w:ascii="Times New Roman"/>
                <w:sz w:val="20"/>
              </w:rPr>
            </w:pPr>
          </w:p>
        </w:tc>
        <w:tc>
          <w:tcPr>
            <w:tcW w:w="706" w:type="dxa"/>
          </w:tcPr>
          <w:p w:rsidR="004C60DF" w:rsidRDefault="004C60DF">
            <w:pPr>
              <w:pStyle w:val="TableParagraph"/>
              <w:rPr>
                <w:rFonts w:ascii="Times New Roman"/>
                <w:sz w:val="20"/>
              </w:rPr>
            </w:pPr>
          </w:p>
        </w:tc>
        <w:tc>
          <w:tcPr>
            <w:tcW w:w="504" w:type="dxa"/>
          </w:tcPr>
          <w:p w:rsidR="004C60DF" w:rsidRDefault="004C60DF">
            <w:pPr>
              <w:pStyle w:val="TableParagraph"/>
              <w:rPr>
                <w:rFonts w:ascii="Times New Roman"/>
                <w:sz w:val="20"/>
              </w:rPr>
            </w:pPr>
          </w:p>
        </w:tc>
        <w:tc>
          <w:tcPr>
            <w:tcW w:w="2064" w:type="dxa"/>
          </w:tcPr>
          <w:p w:rsidR="004C60DF" w:rsidRDefault="004C60DF">
            <w:pPr>
              <w:pStyle w:val="TableParagraph"/>
              <w:rPr>
                <w:rFonts w:ascii="Times New Roman"/>
                <w:sz w:val="20"/>
              </w:rPr>
            </w:pPr>
          </w:p>
        </w:tc>
        <w:tc>
          <w:tcPr>
            <w:tcW w:w="1176" w:type="dxa"/>
          </w:tcPr>
          <w:p w:rsidR="004C60DF" w:rsidRDefault="004C60DF">
            <w:pPr>
              <w:pStyle w:val="TableParagraph"/>
              <w:rPr>
                <w:rFonts w:ascii="Times New Roman"/>
                <w:sz w:val="20"/>
              </w:rPr>
            </w:pPr>
          </w:p>
        </w:tc>
      </w:tr>
      <w:tr w:rsidR="004C60DF">
        <w:trPr>
          <w:trHeight w:val="465"/>
        </w:trPr>
        <w:tc>
          <w:tcPr>
            <w:tcW w:w="706" w:type="dxa"/>
            <w:vMerge/>
            <w:tcBorders>
              <w:top w:val="nil"/>
            </w:tcBorders>
          </w:tcPr>
          <w:p w:rsidR="004C60DF" w:rsidRDefault="004C60DF">
            <w:pPr>
              <w:rPr>
                <w:sz w:val="2"/>
                <w:szCs w:val="2"/>
              </w:rPr>
            </w:pPr>
          </w:p>
        </w:tc>
        <w:tc>
          <w:tcPr>
            <w:tcW w:w="1412" w:type="dxa"/>
          </w:tcPr>
          <w:p w:rsidR="004C60DF" w:rsidRDefault="00837B24">
            <w:pPr>
              <w:pStyle w:val="TableParagraph"/>
              <w:spacing w:before="114"/>
              <w:ind w:left="2"/>
              <w:jc w:val="center"/>
              <w:rPr>
                <w:sz w:val="20"/>
              </w:rPr>
            </w:pPr>
            <w:r>
              <w:rPr>
                <w:spacing w:val="-10"/>
                <w:sz w:val="20"/>
              </w:rPr>
              <w:t>1</w:t>
            </w:r>
          </w:p>
        </w:tc>
        <w:tc>
          <w:tcPr>
            <w:tcW w:w="1114" w:type="dxa"/>
          </w:tcPr>
          <w:p w:rsidR="004C60DF" w:rsidRDefault="00837B24">
            <w:pPr>
              <w:pStyle w:val="TableParagraph"/>
              <w:spacing w:before="114"/>
              <w:ind w:left="7"/>
              <w:jc w:val="center"/>
              <w:rPr>
                <w:sz w:val="20"/>
              </w:rPr>
            </w:pPr>
            <w:r>
              <w:rPr>
                <w:sz w:val="20"/>
              </w:rPr>
              <w:t>Dorm.</w:t>
            </w:r>
            <w:r>
              <w:rPr>
                <w:spacing w:val="-6"/>
                <w:sz w:val="20"/>
              </w:rPr>
              <w:t xml:space="preserve"> </w:t>
            </w:r>
            <w:r>
              <w:rPr>
                <w:spacing w:val="-10"/>
                <w:sz w:val="20"/>
              </w:rPr>
              <w:t>2</w:t>
            </w:r>
          </w:p>
        </w:tc>
        <w:tc>
          <w:tcPr>
            <w:tcW w:w="1373" w:type="dxa"/>
          </w:tcPr>
          <w:p w:rsidR="004C60DF" w:rsidRDefault="00837B24">
            <w:pPr>
              <w:pStyle w:val="TableParagraph"/>
              <w:spacing w:before="114"/>
              <w:ind w:left="10" w:right="1"/>
              <w:jc w:val="center"/>
              <w:rPr>
                <w:sz w:val="20"/>
              </w:rPr>
            </w:pPr>
            <w:r>
              <w:rPr>
                <w:sz w:val="20"/>
              </w:rPr>
              <w:t>1</w:t>
            </w:r>
            <w:r>
              <w:rPr>
                <w:spacing w:val="-1"/>
                <w:sz w:val="20"/>
              </w:rPr>
              <w:t xml:space="preserve"> </w:t>
            </w:r>
            <w:r>
              <w:rPr>
                <w:sz w:val="20"/>
              </w:rPr>
              <w:t>x</w:t>
            </w:r>
            <w:r>
              <w:rPr>
                <w:spacing w:val="-1"/>
                <w:sz w:val="20"/>
              </w:rPr>
              <w:t xml:space="preserve"> </w:t>
            </w:r>
            <w:r>
              <w:rPr>
                <w:spacing w:val="-5"/>
                <w:sz w:val="20"/>
              </w:rPr>
              <w:t>60</w:t>
            </w:r>
          </w:p>
        </w:tc>
        <w:tc>
          <w:tcPr>
            <w:tcW w:w="1085" w:type="dxa"/>
          </w:tcPr>
          <w:p w:rsidR="004C60DF" w:rsidRDefault="004C60DF">
            <w:pPr>
              <w:pStyle w:val="TableParagraph"/>
              <w:rPr>
                <w:rFonts w:ascii="Times New Roman"/>
                <w:sz w:val="20"/>
              </w:rPr>
            </w:pPr>
          </w:p>
        </w:tc>
        <w:tc>
          <w:tcPr>
            <w:tcW w:w="706" w:type="dxa"/>
          </w:tcPr>
          <w:p w:rsidR="004C60DF" w:rsidRDefault="004C60DF">
            <w:pPr>
              <w:pStyle w:val="TableParagraph"/>
              <w:rPr>
                <w:rFonts w:ascii="Times New Roman"/>
                <w:sz w:val="20"/>
              </w:rPr>
            </w:pPr>
          </w:p>
        </w:tc>
        <w:tc>
          <w:tcPr>
            <w:tcW w:w="504" w:type="dxa"/>
          </w:tcPr>
          <w:p w:rsidR="004C60DF" w:rsidRDefault="004C60DF">
            <w:pPr>
              <w:pStyle w:val="TableParagraph"/>
              <w:rPr>
                <w:rFonts w:ascii="Times New Roman"/>
                <w:sz w:val="20"/>
              </w:rPr>
            </w:pPr>
          </w:p>
        </w:tc>
        <w:tc>
          <w:tcPr>
            <w:tcW w:w="2064" w:type="dxa"/>
          </w:tcPr>
          <w:p w:rsidR="004C60DF" w:rsidRDefault="004C60DF">
            <w:pPr>
              <w:pStyle w:val="TableParagraph"/>
              <w:rPr>
                <w:rFonts w:ascii="Times New Roman"/>
                <w:sz w:val="20"/>
              </w:rPr>
            </w:pPr>
          </w:p>
        </w:tc>
        <w:tc>
          <w:tcPr>
            <w:tcW w:w="1176" w:type="dxa"/>
          </w:tcPr>
          <w:p w:rsidR="004C60DF" w:rsidRDefault="004C60DF">
            <w:pPr>
              <w:pStyle w:val="TableParagraph"/>
              <w:rPr>
                <w:rFonts w:ascii="Times New Roman"/>
                <w:sz w:val="20"/>
              </w:rPr>
            </w:pPr>
          </w:p>
        </w:tc>
      </w:tr>
      <w:tr w:rsidR="004C60DF">
        <w:trPr>
          <w:trHeight w:val="460"/>
        </w:trPr>
        <w:tc>
          <w:tcPr>
            <w:tcW w:w="706" w:type="dxa"/>
            <w:vMerge/>
            <w:tcBorders>
              <w:top w:val="nil"/>
            </w:tcBorders>
          </w:tcPr>
          <w:p w:rsidR="004C60DF" w:rsidRDefault="004C60DF">
            <w:pPr>
              <w:rPr>
                <w:sz w:val="2"/>
                <w:szCs w:val="2"/>
              </w:rPr>
            </w:pPr>
          </w:p>
        </w:tc>
        <w:tc>
          <w:tcPr>
            <w:tcW w:w="1412" w:type="dxa"/>
          </w:tcPr>
          <w:p w:rsidR="004C60DF" w:rsidRDefault="00837B24">
            <w:pPr>
              <w:pStyle w:val="TableParagraph"/>
              <w:spacing w:before="114"/>
              <w:ind w:left="2"/>
              <w:jc w:val="center"/>
              <w:rPr>
                <w:sz w:val="20"/>
              </w:rPr>
            </w:pPr>
            <w:r>
              <w:rPr>
                <w:spacing w:val="-10"/>
                <w:sz w:val="20"/>
              </w:rPr>
              <w:t>1</w:t>
            </w:r>
          </w:p>
        </w:tc>
        <w:tc>
          <w:tcPr>
            <w:tcW w:w="1114" w:type="dxa"/>
          </w:tcPr>
          <w:p w:rsidR="004C60DF" w:rsidRDefault="00837B24">
            <w:pPr>
              <w:pStyle w:val="TableParagraph"/>
              <w:spacing w:before="114"/>
              <w:ind w:left="7"/>
              <w:jc w:val="center"/>
              <w:rPr>
                <w:sz w:val="20"/>
              </w:rPr>
            </w:pPr>
            <w:r>
              <w:rPr>
                <w:sz w:val="20"/>
              </w:rPr>
              <w:t>Hab.</w:t>
            </w:r>
            <w:r>
              <w:rPr>
                <w:spacing w:val="-7"/>
                <w:sz w:val="20"/>
              </w:rPr>
              <w:t xml:space="preserve"> </w:t>
            </w:r>
            <w:r>
              <w:rPr>
                <w:spacing w:val="-4"/>
                <w:sz w:val="20"/>
              </w:rPr>
              <w:t>serv</w:t>
            </w:r>
          </w:p>
        </w:tc>
        <w:tc>
          <w:tcPr>
            <w:tcW w:w="1373" w:type="dxa"/>
          </w:tcPr>
          <w:p w:rsidR="004C60DF" w:rsidRDefault="00837B24">
            <w:pPr>
              <w:pStyle w:val="TableParagraph"/>
              <w:spacing w:before="114"/>
              <w:ind w:left="10" w:right="1"/>
              <w:jc w:val="center"/>
              <w:rPr>
                <w:sz w:val="20"/>
              </w:rPr>
            </w:pPr>
            <w:r>
              <w:rPr>
                <w:sz w:val="20"/>
              </w:rPr>
              <w:t>1</w:t>
            </w:r>
            <w:r>
              <w:rPr>
                <w:spacing w:val="-1"/>
                <w:sz w:val="20"/>
              </w:rPr>
              <w:t xml:space="preserve"> </w:t>
            </w:r>
            <w:r>
              <w:rPr>
                <w:sz w:val="20"/>
              </w:rPr>
              <w:t>x</w:t>
            </w:r>
            <w:r>
              <w:rPr>
                <w:spacing w:val="-1"/>
                <w:sz w:val="20"/>
              </w:rPr>
              <w:t xml:space="preserve"> </w:t>
            </w:r>
            <w:r>
              <w:rPr>
                <w:spacing w:val="-5"/>
                <w:sz w:val="20"/>
              </w:rPr>
              <w:t>60</w:t>
            </w:r>
          </w:p>
        </w:tc>
        <w:tc>
          <w:tcPr>
            <w:tcW w:w="1085" w:type="dxa"/>
          </w:tcPr>
          <w:p w:rsidR="004C60DF" w:rsidRDefault="00837B24">
            <w:pPr>
              <w:pStyle w:val="TableParagraph"/>
              <w:spacing w:before="107" w:line="196" w:lineRule="exact"/>
              <w:ind w:left="263"/>
              <w:rPr>
                <w:rFonts w:ascii="Cambria Math"/>
                <w:sz w:val="20"/>
              </w:rPr>
            </w:pPr>
            <w:r>
              <w:rPr>
                <w:sz w:val="20"/>
              </w:rPr>
              <w:t>360</w:t>
            </w:r>
            <w:r>
              <w:rPr>
                <w:spacing w:val="-3"/>
                <w:sz w:val="20"/>
              </w:rPr>
              <w:t xml:space="preserve"> </w:t>
            </w:r>
            <w:r>
              <w:rPr>
                <w:spacing w:val="-5"/>
                <w:sz w:val="20"/>
              </w:rPr>
              <w:t>x</w:t>
            </w:r>
            <w:r>
              <w:rPr>
                <w:rFonts w:ascii="Cambria Math"/>
                <w:spacing w:val="-5"/>
                <w:sz w:val="20"/>
                <w:u w:val="single"/>
                <w:vertAlign w:val="superscript"/>
              </w:rPr>
              <w:t>2</w:t>
            </w:r>
          </w:p>
          <w:p w:rsidR="004C60DF" w:rsidRDefault="00837B24">
            <w:pPr>
              <w:pStyle w:val="TableParagraph"/>
              <w:spacing w:line="126" w:lineRule="exact"/>
              <w:ind w:right="253"/>
              <w:jc w:val="right"/>
              <w:rPr>
                <w:rFonts w:ascii="Cambria Math"/>
                <w:sz w:val="14"/>
              </w:rPr>
            </w:pPr>
            <w:r>
              <w:rPr>
                <w:rFonts w:ascii="Cambria Math"/>
                <w:spacing w:val="-10"/>
                <w:w w:val="105"/>
                <w:sz w:val="14"/>
              </w:rPr>
              <w:t>3</w:t>
            </w:r>
          </w:p>
        </w:tc>
        <w:tc>
          <w:tcPr>
            <w:tcW w:w="706" w:type="dxa"/>
          </w:tcPr>
          <w:p w:rsidR="004C60DF" w:rsidRDefault="00837B24">
            <w:pPr>
              <w:pStyle w:val="TableParagraph"/>
              <w:spacing w:before="114"/>
              <w:ind w:left="4"/>
              <w:jc w:val="center"/>
              <w:rPr>
                <w:sz w:val="20"/>
              </w:rPr>
            </w:pPr>
            <w:r>
              <w:rPr>
                <w:spacing w:val="-5"/>
                <w:sz w:val="20"/>
              </w:rPr>
              <w:t>1.1</w:t>
            </w:r>
          </w:p>
        </w:tc>
        <w:tc>
          <w:tcPr>
            <w:tcW w:w="504" w:type="dxa"/>
          </w:tcPr>
          <w:p w:rsidR="004C60DF" w:rsidRDefault="00837B24">
            <w:pPr>
              <w:pStyle w:val="TableParagraph"/>
              <w:spacing w:before="114"/>
              <w:ind w:left="6"/>
              <w:jc w:val="center"/>
              <w:rPr>
                <w:sz w:val="20"/>
              </w:rPr>
            </w:pPr>
            <w:r>
              <w:rPr>
                <w:spacing w:val="-5"/>
                <w:sz w:val="20"/>
              </w:rPr>
              <w:t>0,8</w:t>
            </w:r>
          </w:p>
        </w:tc>
        <w:tc>
          <w:tcPr>
            <w:tcW w:w="2064" w:type="dxa"/>
          </w:tcPr>
          <w:p w:rsidR="004C60DF" w:rsidRDefault="00837B24">
            <w:pPr>
              <w:pStyle w:val="TableParagraph"/>
              <w:spacing w:before="114"/>
              <w:ind w:left="4"/>
              <w:jc w:val="center"/>
              <w:rPr>
                <w:sz w:val="20"/>
              </w:rPr>
            </w:pPr>
            <w:r>
              <w:rPr>
                <w:spacing w:val="-5"/>
                <w:sz w:val="20"/>
              </w:rPr>
              <w:t>12</w:t>
            </w:r>
          </w:p>
        </w:tc>
        <w:tc>
          <w:tcPr>
            <w:tcW w:w="1176" w:type="dxa"/>
          </w:tcPr>
          <w:p w:rsidR="004C60DF" w:rsidRDefault="00837B24">
            <w:pPr>
              <w:pStyle w:val="TableParagraph"/>
              <w:spacing w:before="114"/>
              <w:ind w:left="10"/>
              <w:jc w:val="center"/>
              <w:rPr>
                <w:sz w:val="20"/>
              </w:rPr>
            </w:pPr>
            <w:r>
              <w:rPr>
                <w:spacing w:val="-5"/>
                <w:sz w:val="20"/>
              </w:rPr>
              <w:t>1,5</w:t>
            </w:r>
          </w:p>
        </w:tc>
      </w:tr>
      <w:tr w:rsidR="004C60DF">
        <w:trPr>
          <w:trHeight w:val="465"/>
        </w:trPr>
        <w:tc>
          <w:tcPr>
            <w:tcW w:w="706" w:type="dxa"/>
            <w:vMerge w:val="restart"/>
          </w:tcPr>
          <w:p w:rsidR="004C60DF" w:rsidRDefault="00837B24">
            <w:pPr>
              <w:pStyle w:val="TableParagraph"/>
              <w:spacing w:before="9"/>
              <w:ind w:left="140"/>
              <w:rPr>
                <w:sz w:val="20"/>
              </w:rPr>
            </w:pPr>
            <w:r>
              <w:rPr>
                <w:spacing w:val="-4"/>
                <w:sz w:val="20"/>
              </w:rPr>
              <w:t>IUG2</w:t>
            </w:r>
          </w:p>
        </w:tc>
        <w:tc>
          <w:tcPr>
            <w:tcW w:w="1412" w:type="dxa"/>
          </w:tcPr>
          <w:p w:rsidR="004C60DF" w:rsidRDefault="00837B24">
            <w:pPr>
              <w:pStyle w:val="TableParagraph"/>
              <w:spacing w:before="119"/>
              <w:ind w:left="2"/>
              <w:jc w:val="center"/>
              <w:rPr>
                <w:sz w:val="20"/>
              </w:rPr>
            </w:pPr>
            <w:r>
              <w:rPr>
                <w:spacing w:val="-10"/>
                <w:sz w:val="20"/>
              </w:rPr>
              <w:t>2</w:t>
            </w:r>
          </w:p>
        </w:tc>
        <w:tc>
          <w:tcPr>
            <w:tcW w:w="1114" w:type="dxa"/>
          </w:tcPr>
          <w:p w:rsidR="004C60DF" w:rsidRDefault="00837B24">
            <w:pPr>
              <w:pStyle w:val="TableParagraph"/>
              <w:spacing w:before="119"/>
              <w:ind w:left="7" w:right="1"/>
              <w:jc w:val="center"/>
              <w:rPr>
                <w:sz w:val="20"/>
              </w:rPr>
            </w:pPr>
            <w:r>
              <w:rPr>
                <w:spacing w:val="-2"/>
                <w:sz w:val="20"/>
              </w:rPr>
              <w:t>Comedor</w:t>
            </w:r>
          </w:p>
        </w:tc>
        <w:tc>
          <w:tcPr>
            <w:tcW w:w="1373" w:type="dxa"/>
          </w:tcPr>
          <w:p w:rsidR="004C60DF" w:rsidRDefault="00837B24">
            <w:pPr>
              <w:pStyle w:val="TableParagraph"/>
              <w:spacing w:before="119"/>
              <w:ind w:left="10" w:right="1"/>
              <w:jc w:val="center"/>
              <w:rPr>
                <w:sz w:val="20"/>
              </w:rPr>
            </w:pPr>
            <w:r>
              <w:rPr>
                <w:sz w:val="20"/>
              </w:rPr>
              <w:t>1</w:t>
            </w:r>
            <w:r>
              <w:rPr>
                <w:spacing w:val="-1"/>
                <w:sz w:val="20"/>
              </w:rPr>
              <w:t xml:space="preserve"> </w:t>
            </w:r>
            <w:r>
              <w:rPr>
                <w:sz w:val="20"/>
              </w:rPr>
              <w:t>x</w:t>
            </w:r>
            <w:r>
              <w:rPr>
                <w:spacing w:val="-1"/>
                <w:sz w:val="20"/>
              </w:rPr>
              <w:t xml:space="preserve"> </w:t>
            </w:r>
            <w:r>
              <w:rPr>
                <w:spacing w:val="-5"/>
                <w:sz w:val="20"/>
              </w:rPr>
              <w:t>60</w:t>
            </w:r>
          </w:p>
        </w:tc>
        <w:tc>
          <w:tcPr>
            <w:tcW w:w="1085" w:type="dxa"/>
          </w:tcPr>
          <w:p w:rsidR="004C60DF" w:rsidRDefault="004C60DF">
            <w:pPr>
              <w:pStyle w:val="TableParagraph"/>
              <w:rPr>
                <w:rFonts w:ascii="Times New Roman"/>
                <w:sz w:val="20"/>
              </w:rPr>
            </w:pPr>
          </w:p>
        </w:tc>
        <w:tc>
          <w:tcPr>
            <w:tcW w:w="706" w:type="dxa"/>
          </w:tcPr>
          <w:p w:rsidR="004C60DF" w:rsidRDefault="004C60DF">
            <w:pPr>
              <w:pStyle w:val="TableParagraph"/>
              <w:rPr>
                <w:rFonts w:ascii="Times New Roman"/>
                <w:sz w:val="20"/>
              </w:rPr>
            </w:pPr>
          </w:p>
        </w:tc>
        <w:tc>
          <w:tcPr>
            <w:tcW w:w="504" w:type="dxa"/>
          </w:tcPr>
          <w:p w:rsidR="004C60DF" w:rsidRDefault="004C60DF">
            <w:pPr>
              <w:pStyle w:val="TableParagraph"/>
              <w:rPr>
                <w:rFonts w:ascii="Times New Roman"/>
                <w:sz w:val="20"/>
              </w:rPr>
            </w:pPr>
          </w:p>
        </w:tc>
        <w:tc>
          <w:tcPr>
            <w:tcW w:w="2064" w:type="dxa"/>
          </w:tcPr>
          <w:p w:rsidR="004C60DF" w:rsidRDefault="004C60DF">
            <w:pPr>
              <w:pStyle w:val="TableParagraph"/>
              <w:rPr>
                <w:rFonts w:ascii="Times New Roman"/>
                <w:sz w:val="20"/>
              </w:rPr>
            </w:pPr>
          </w:p>
        </w:tc>
        <w:tc>
          <w:tcPr>
            <w:tcW w:w="1176" w:type="dxa"/>
          </w:tcPr>
          <w:p w:rsidR="004C60DF" w:rsidRDefault="004C60DF">
            <w:pPr>
              <w:pStyle w:val="TableParagraph"/>
              <w:rPr>
                <w:rFonts w:ascii="Times New Roman"/>
                <w:sz w:val="20"/>
              </w:rPr>
            </w:pPr>
          </w:p>
        </w:tc>
      </w:tr>
      <w:tr w:rsidR="004C60DF">
        <w:trPr>
          <w:trHeight w:val="465"/>
        </w:trPr>
        <w:tc>
          <w:tcPr>
            <w:tcW w:w="706" w:type="dxa"/>
            <w:vMerge/>
            <w:tcBorders>
              <w:top w:val="nil"/>
            </w:tcBorders>
          </w:tcPr>
          <w:p w:rsidR="004C60DF" w:rsidRDefault="004C60DF">
            <w:pPr>
              <w:rPr>
                <w:sz w:val="2"/>
                <w:szCs w:val="2"/>
              </w:rPr>
            </w:pPr>
          </w:p>
        </w:tc>
        <w:tc>
          <w:tcPr>
            <w:tcW w:w="1412" w:type="dxa"/>
          </w:tcPr>
          <w:p w:rsidR="004C60DF" w:rsidRDefault="00837B24">
            <w:pPr>
              <w:pStyle w:val="TableParagraph"/>
              <w:spacing w:before="114"/>
              <w:ind w:left="2"/>
              <w:jc w:val="center"/>
              <w:rPr>
                <w:sz w:val="20"/>
              </w:rPr>
            </w:pPr>
            <w:r>
              <w:rPr>
                <w:spacing w:val="-10"/>
                <w:sz w:val="20"/>
              </w:rPr>
              <w:t>2</w:t>
            </w:r>
          </w:p>
        </w:tc>
        <w:tc>
          <w:tcPr>
            <w:tcW w:w="1114" w:type="dxa"/>
          </w:tcPr>
          <w:p w:rsidR="004C60DF" w:rsidRDefault="00837B24">
            <w:pPr>
              <w:pStyle w:val="TableParagraph"/>
              <w:spacing w:before="114"/>
              <w:ind w:left="7"/>
              <w:jc w:val="center"/>
              <w:rPr>
                <w:sz w:val="20"/>
              </w:rPr>
            </w:pPr>
            <w:r>
              <w:rPr>
                <w:spacing w:val="-2"/>
                <w:sz w:val="20"/>
              </w:rPr>
              <w:t>Cocina</w:t>
            </w:r>
          </w:p>
        </w:tc>
        <w:tc>
          <w:tcPr>
            <w:tcW w:w="1373" w:type="dxa"/>
          </w:tcPr>
          <w:p w:rsidR="004C60DF" w:rsidRDefault="00837B24">
            <w:pPr>
              <w:pStyle w:val="TableParagraph"/>
              <w:spacing w:before="114"/>
              <w:ind w:left="10" w:right="1"/>
              <w:jc w:val="center"/>
              <w:rPr>
                <w:sz w:val="20"/>
              </w:rPr>
            </w:pPr>
            <w:r>
              <w:rPr>
                <w:sz w:val="20"/>
              </w:rPr>
              <w:t>1</w:t>
            </w:r>
            <w:r>
              <w:rPr>
                <w:spacing w:val="-1"/>
                <w:sz w:val="20"/>
              </w:rPr>
              <w:t xml:space="preserve"> </w:t>
            </w:r>
            <w:r>
              <w:rPr>
                <w:sz w:val="20"/>
              </w:rPr>
              <w:t>x</w:t>
            </w:r>
            <w:r>
              <w:rPr>
                <w:spacing w:val="-1"/>
                <w:sz w:val="20"/>
              </w:rPr>
              <w:t xml:space="preserve"> </w:t>
            </w:r>
            <w:r>
              <w:rPr>
                <w:spacing w:val="-5"/>
                <w:sz w:val="20"/>
              </w:rPr>
              <w:t>60</w:t>
            </w:r>
          </w:p>
        </w:tc>
        <w:tc>
          <w:tcPr>
            <w:tcW w:w="1085" w:type="dxa"/>
          </w:tcPr>
          <w:p w:rsidR="004C60DF" w:rsidRDefault="004C60DF">
            <w:pPr>
              <w:pStyle w:val="TableParagraph"/>
              <w:rPr>
                <w:rFonts w:ascii="Times New Roman"/>
                <w:sz w:val="20"/>
              </w:rPr>
            </w:pPr>
          </w:p>
        </w:tc>
        <w:tc>
          <w:tcPr>
            <w:tcW w:w="706" w:type="dxa"/>
          </w:tcPr>
          <w:p w:rsidR="004C60DF" w:rsidRDefault="004C60DF">
            <w:pPr>
              <w:pStyle w:val="TableParagraph"/>
              <w:rPr>
                <w:rFonts w:ascii="Times New Roman"/>
                <w:sz w:val="20"/>
              </w:rPr>
            </w:pPr>
          </w:p>
        </w:tc>
        <w:tc>
          <w:tcPr>
            <w:tcW w:w="504" w:type="dxa"/>
          </w:tcPr>
          <w:p w:rsidR="004C60DF" w:rsidRDefault="004C60DF">
            <w:pPr>
              <w:pStyle w:val="TableParagraph"/>
              <w:rPr>
                <w:rFonts w:ascii="Times New Roman"/>
                <w:sz w:val="20"/>
              </w:rPr>
            </w:pPr>
          </w:p>
        </w:tc>
        <w:tc>
          <w:tcPr>
            <w:tcW w:w="2064" w:type="dxa"/>
          </w:tcPr>
          <w:p w:rsidR="004C60DF" w:rsidRDefault="004C60DF">
            <w:pPr>
              <w:pStyle w:val="TableParagraph"/>
              <w:rPr>
                <w:rFonts w:ascii="Times New Roman"/>
                <w:sz w:val="20"/>
              </w:rPr>
            </w:pPr>
          </w:p>
        </w:tc>
        <w:tc>
          <w:tcPr>
            <w:tcW w:w="1176" w:type="dxa"/>
          </w:tcPr>
          <w:p w:rsidR="004C60DF" w:rsidRDefault="004C60DF">
            <w:pPr>
              <w:pStyle w:val="TableParagraph"/>
              <w:rPr>
                <w:rFonts w:ascii="Times New Roman"/>
                <w:sz w:val="20"/>
              </w:rPr>
            </w:pPr>
          </w:p>
        </w:tc>
      </w:tr>
      <w:tr w:rsidR="004C60DF">
        <w:trPr>
          <w:trHeight w:val="465"/>
        </w:trPr>
        <w:tc>
          <w:tcPr>
            <w:tcW w:w="706" w:type="dxa"/>
            <w:vMerge/>
            <w:tcBorders>
              <w:top w:val="nil"/>
            </w:tcBorders>
          </w:tcPr>
          <w:p w:rsidR="004C60DF" w:rsidRDefault="004C60DF">
            <w:pPr>
              <w:rPr>
                <w:sz w:val="2"/>
                <w:szCs w:val="2"/>
              </w:rPr>
            </w:pPr>
          </w:p>
        </w:tc>
        <w:tc>
          <w:tcPr>
            <w:tcW w:w="1412" w:type="dxa"/>
          </w:tcPr>
          <w:p w:rsidR="004C60DF" w:rsidRDefault="00837B24">
            <w:pPr>
              <w:pStyle w:val="TableParagraph"/>
              <w:spacing w:before="114"/>
              <w:ind w:left="2"/>
              <w:jc w:val="center"/>
              <w:rPr>
                <w:sz w:val="20"/>
              </w:rPr>
            </w:pPr>
            <w:r>
              <w:rPr>
                <w:spacing w:val="-10"/>
                <w:sz w:val="20"/>
              </w:rPr>
              <w:t>2</w:t>
            </w:r>
          </w:p>
        </w:tc>
        <w:tc>
          <w:tcPr>
            <w:tcW w:w="1114" w:type="dxa"/>
          </w:tcPr>
          <w:p w:rsidR="004C60DF" w:rsidRDefault="00837B24">
            <w:pPr>
              <w:pStyle w:val="TableParagraph"/>
              <w:spacing w:before="114"/>
              <w:ind w:left="7"/>
              <w:jc w:val="center"/>
              <w:rPr>
                <w:sz w:val="20"/>
              </w:rPr>
            </w:pPr>
            <w:r>
              <w:rPr>
                <w:spacing w:val="-2"/>
                <w:sz w:val="20"/>
              </w:rPr>
              <w:t>Patio</w:t>
            </w:r>
          </w:p>
        </w:tc>
        <w:tc>
          <w:tcPr>
            <w:tcW w:w="1373" w:type="dxa"/>
          </w:tcPr>
          <w:p w:rsidR="004C60DF" w:rsidRDefault="00837B24">
            <w:pPr>
              <w:pStyle w:val="TableParagraph"/>
              <w:spacing w:before="114"/>
              <w:ind w:left="10" w:right="1"/>
              <w:jc w:val="center"/>
              <w:rPr>
                <w:sz w:val="20"/>
              </w:rPr>
            </w:pPr>
            <w:r>
              <w:rPr>
                <w:sz w:val="20"/>
              </w:rPr>
              <w:t>1</w:t>
            </w:r>
            <w:r>
              <w:rPr>
                <w:spacing w:val="-1"/>
                <w:sz w:val="20"/>
              </w:rPr>
              <w:t xml:space="preserve"> </w:t>
            </w:r>
            <w:r>
              <w:rPr>
                <w:sz w:val="20"/>
              </w:rPr>
              <w:t>x</w:t>
            </w:r>
            <w:r>
              <w:rPr>
                <w:spacing w:val="-1"/>
                <w:sz w:val="20"/>
              </w:rPr>
              <w:t xml:space="preserve"> </w:t>
            </w:r>
            <w:r>
              <w:rPr>
                <w:spacing w:val="-5"/>
                <w:sz w:val="20"/>
              </w:rPr>
              <w:t>60</w:t>
            </w:r>
          </w:p>
        </w:tc>
        <w:tc>
          <w:tcPr>
            <w:tcW w:w="1085" w:type="dxa"/>
          </w:tcPr>
          <w:p w:rsidR="004C60DF" w:rsidRDefault="00837B24">
            <w:pPr>
              <w:pStyle w:val="TableParagraph"/>
              <w:spacing w:before="107" w:line="196" w:lineRule="exact"/>
              <w:ind w:left="293"/>
              <w:rPr>
                <w:rFonts w:ascii="Cambria Math"/>
                <w:sz w:val="20"/>
              </w:rPr>
            </w:pPr>
            <w:r>
              <w:rPr>
                <w:spacing w:val="-2"/>
                <w:sz w:val="20"/>
              </w:rPr>
              <w:t>180x</w:t>
            </w:r>
            <w:r>
              <w:rPr>
                <w:rFonts w:ascii="Cambria Math"/>
                <w:spacing w:val="-2"/>
                <w:sz w:val="20"/>
                <w:u w:val="single"/>
                <w:vertAlign w:val="superscript"/>
              </w:rPr>
              <w:t>2</w:t>
            </w:r>
          </w:p>
          <w:p w:rsidR="004C60DF" w:rsidRDefault="00837B24">
            <w:pPr>
              <w:pStyle w:val="TableParagraph"/>
              <w:spacing w:line="126" w:lineRule="exact"/>
              <w:ind w:left="708"/>
              <w:rPr>
                <w:rFonts w:ascii="Cambria Math"/>
                <w:sz w:val="14"/>
              </w:rPr>
            </w:pPr>
            <w:r>
              <w:rPr>
                <w:rFonts w:ascii="Cambria Math"/>
                <w:spacing w:val="-10"/>
                <w:w w:val="105"/>
                <w:sz w:val="14"/>
              </w:rPr>
              <w:t>3</w:t>
            </w:r>
          </w:p>
        </w:tc>
        <w:tc>
          <w:tcPr>
            <w:tcW w:w="706" w:type="dxa"/>
          </w:tcPr>
          <w:p w:rsidR="004C60DF" w:rsidRDefault="00837B24">
            <w:pPr>
              <w:pStyle w:val="TableParagraph"/>
              <w:spacing w:before="114"/>
              <w:ind w:left="4" w:right="1"/>
              <w:jc w:val="center"/>
              <w:rPr>
                <w:sz w:val="20"/>
              </w:rPr>
            </w:pPr>
            <w:r>
              <w:rPr>
                <w:spacing w:val="-4"/>
                <w:sz w:val="20"/>
              </w:rPr>
              <w:t>0.82</w:t>
            </w:r>
          </w:p>
        </w:tc>
        <w:tc>
          <w:tcPr>
            <w:tcW w:w="504" w:type="dxa"/>
          </w:tcPr>
          <w:p w:rsidR="004C60DF" w:rsidRDefault="00837B24">
            <w:pPr>
              <w:pStyle w:val="TableParagraph"/>
              <w:spacing w:before="114"/>
              <w:ind w:left="6"/>
              <w:jc w:val="center"/>
              <w:rPr>
                <w:sz w:val="20"/>
              </w:rPr>
            </w:pPr>
            <w:r>
              <w:rPr>
                <w:spacing w:val="-5"/>
                <w:sz w:val="20"/>
              </w:rPr>
              <w:t>0,8</w:t>
            </w:r>
          </w:p>
        </w:tc>
        <w:tc>
          <w:tcPr>
            <w:tcW w:w="2064" w:type="dxa"/>
          </w:tcPr>
          <w:p w:rsidR="004C60DF" w:rsidRDefault="00837B24">
            <w:pPr>
              <w:pStyle w:val="TableParagraph"/>
              <w:spacing w:before="114"/>
              <w:ind w:left="4"/>
              <w:jc w:val="center"/>
              <w:rPr>
                <w:sz w:val="20"/>
              </w:rPr>
            </w:pPr>
            <w:r>
              <w:rPr>
                <w:spacing w:val="-5"/>
                <w:sz w:val="20"/>
              </w:rPr>
              <w:t>12</w:t>
            </w:r>
          </w:p>
        </w:tc>
        <w:tc>
          <w:tcPr>
            <w:tcW w:w="1176" w:type="dxa"/>
          </w:tcPr>
          <w:p w:rsidR="004C60DF" w:rsidRDefault="00837B24">
            <w:pPr>
              <w:pStyle w:val="TableParagraph"/>
              <w:spacing w:before="114"/>
              <w:ind w:left="10"/>
              <w:jc w:val="center"/>
              <w:rPr>
                <w:sz w:val="20"/>
              </w:rPr>
            </w:pPr>
            <w:r>
              <w:rPr>
                <w:spacing w:val="-5"/>
                <w:sz w:val="20"/>
              </w:rPr>
              <w:t>1,5</w:t>
            </w:r>
          </w:p>
        </w:tc>
      </w:tr>
      <w:tr w:rsidR="004C60DF">
        <w:trPr>
          <w:trHeight w:val="460"/>
        </w:trPr>
        <w:tc>
          <w:tcPr>
            <w:tcW w:w="706" w:type="dxa"/>
            <w:vMerge w:val="restart"/>
          </w:tcPr>
          <w:p w:rsidR="004C60DF" w:rsidRDefault="00837B24">
            <w:pPr>
              <w:pStyle w:val="TableParagraph"/>
              <w:spacing w:before="4"/>
              <w:ind w:left="110"/>
              <w:rPr>
                <w:sz w:val="20"/>
              </w:rPr>
            </w:pPr>
            <w:r>
              <w:rPr>
                <w:spacing w:val="-4"/>
                <w:sz w:val="20"/>
              </w:rPr>
              <w:t>TUG1</w:t>
            </w:r>
          </w:p>
        </w:tc>
        <w:tc>
          <w:tcPr>
            <w:tcW w:w="1412" w:type="dxa"/>
          </w:tcPr>
          <w:p w:rsidR="004C60DF" w:rsidRDefault="00837B24">
            <w:pPr>
              <w:pStyle w:val="TableParagraph"/>
              <w:spacing w:before="114"/>
              <w:ind w:left="2"/>
              <w:jc w:val="center"/>
              <w:rPr>
                <w:sz w:val="20"/>
              </w:rPr>
            </w:pPr>
            <w:r>
              <w:rPr>
                <w:spacing w:val="-10"/>
                <w:sz w:val="20"/>
              </w:rPr>
              <w:t>3</w:t>
            </w:r>
          </w:p>
        </w:tc>
        <w:tc>
          <w:tcPr>
            <w:tcW w:w="1114" w:type="dxa"/>
          </w:tcPr>
          <w:p w:rsidR="004C60DF" w:rsidRDefault="00837B24">
            <w:pPr>
              <w:pStyle w:val="TableParagraph"/>
              <w:spacing w:before="114"/>
              <w:ind w:left="7"/>
              <w:jc w:val="center"/>
              <w:rPr>
                <w:sz w:val="20"/>
              </w:rPr>
            </w:pPr>
            <w:r>
              <w:rPr>
                <w:sz w:val="20"/>
              </w:rPr>
              <w:t>Dorm.</w:t>
            </w:r>
            <w:r>
              <w:rPr>
                <w:spacing w:val="-6"/>
                <w:sz w:val="20"/>
              </w:rPr>
              <w:t xml:space="preserve"> </w:t>
            </w:r>
            <w:r>
              <w:rPr>
                <w:spacing w:val="-10"/>
                <w:sz w:val="20"/>
              </w:rPr>
              <w:t>1</w:t>
            </w:r>
          </w:p>
        </w:tc>
        <w:tc>
          <w:tcPr>
            <w:tcW w:w="1373" w:type="dxa"/>
          </w:tcPr>
          <w:p w:rsidR="004C60DF" w:rsidRDefault="00837B24">
            <w:pPr>
              <w:pStyle w:val="TableParagraph"/>
              <w:spacing w:before="114"/>
              <w:ind w:left="10"/>
              <w:jc w:val="center"/>
              <w:rPr>
                <w:sz w:val="20"/>
              </w:rPr>
            </w:pPr>
            <w:r>
              <w:rPr>
                <w:spacing w:val="-10"/>
                <w:sz w:val="20"/>
              </w:rPr>
              <w:t>3</w:t>
            </w:r>
          </w:p>
        </w:tc>
        <w:tc>
          <w:tcPr>
            <w:tcW w:w="1085" w:type="dxa"/>
          </w:tcPr>
          <w:p w:rsidR="004C60DF" w:rsidRDefault="004C60DF">
            <w:pPr>
              <w:pStyle w:val="TableParagraph"/>
              <w:rPr>
                <w:rFonts w:ascii="Times New Roman"/>
                <w:sz w:val="20"/>
              </w:rPr>
            </w:pPr>
          </w:p>
        </w:tc>
        <w:tc>
          <w:tcPr>
            <w:tcW w:w="706" w:type="dxa"/>
          </w:tcPr>
          <w:p w:rsidR="004C60DF" w:rsidRDefault="004C60DF">
            <w:pPr>
              <w:pStyle w:val="TableParagraph"/>
              <w:rPr>
                <w:rFonts w:ascii="Times New Roman"/>
                <w:sz w:val="20"/>
              </w:rPr>
            </w:pPr>
          </w:p>
        </w:tc>
        <w:tc>
          <w:tcPr>
            <w:tcW w:w="504" w:type="dxa"/>
          </w:tcPr>
          <w:p w:rsidR="004C60DF" w:rsidRDefault="004C60DF">
            <w:pPr>
              <w:pStyle w:val="TableParagraph"/>
              <w:rPr>
                <w:rFonts w:ascii="Times New Roman"/>
                <w:sz w:val="20"/>
              </w:rPr>
            </w:pPr>
          </w:p>
        </w:tc>
        <w:tc>
          <w:tcPr>
            <w:tcW w:w="2064" w:type="dxa"/>
          </w:tcPr>
          <w:p w:rsidR="004C60DF" w:rsidRDefault="004C60DF">
            <w:pPr>
              <w:pStyle w:val="TableParagraph"/>
              <w:rPr>
                <w:rFonts w:ascii="Times New Roman"/>
                <w:sz w:val="20"/>
              </w:rPr>
            </w:pPr>
          </w:p>
        </w:tc>
        <w:tc>
          <w:tcPr>
            <w:tcW w:w="1176" w:type="dxa"/>
          </w:tcPr>
          <w:p w:rsidR="004C60DF" w:rsidRDefault="004C60DF">
            <w:pPr>
              <w:pStyle w:val="TableParagraph"/>
              <w:rPr>
                <w:rFonts w:ascii="Times New Roman"/>
                <w:sz w:val="20"/>
              </w:rPr>
            </w:pPr>
          </w:p>
        </w:tc>
      </w:tr>
      <w:tr w:rsidR="004C60DF">
        <w:trPr>
          <w:trHeight w:val="465"/>
        </w:trPr>
        <w:tc>
          <w:tcPr>
            <w:tcW w:w="706" w:type="dxa"/>
            <w:vMerge/>
            <w:tcBorders>
              <w:top w:val="nil"/>
            </w:tcBorders>
          </w:tcPr>
          <w:p w:rsidR="004C60DF" w:rsidRDefault="004C60DF">
            <w:pPr>
              <w:rPr>
                <w:sz w:val="2"/>
                <w:szCs w:val="2"/>
              </w:rPr>
            </w:pPr>
          </w:p>
        </w:tc>
        <w:tc>
          <w:tcPr>
            <w:tcW w:w="1412" w:type="dxa"/>
          </w:tcPr>
          <w:p w:rsidR="004C60DF" w:rsidRDefault="00837B24">
            <w:pPr>
              <w:pStyle w:val="TableParagraph"/>
              <w:spacing w:before="119"/>
              <w:ind w:left="2"/>
              <w:jc w:val="center"/>
              <w:rPr>
                <w:sz w:val="20"/>
              </w:rPr>
            </w:pPr>
            <w:r>
              <w:rPr>
                <w:spacing w:val="-10"/>
                <w:sz w:val="20"/>
              </w:rPr>
              <w:t>3</w:t>
            </w:r>
          </w:p>
        </w:tc>
        <w:tc>
          <w:tcPr>
            <w:tcW w:w="1114" w:type="dxa"/>
          </w:tcPr>
          <w:p w:rsidR="004C60DF" w:rsidRDefault="00837B24">
            <w:pPr>
              <w:pStyle w:val="TableParagraph"/>
              <w:spacing w:before="119"/>
              <w:ind w:left="7"/>
              <w:jc w:val="center"/>
              <w:rPr>
                <w:sz w:val="20"/>
              </w:rPr>
            </w:pPr>
            <w:r>
              <w:rPr>
                <w:spacing w:val="-4"/>
                <w:sz w:val="20"/>
              </w:rPr>
              <w:t>Baño</w:t>
            </w:r>
          </w:p>
        </w:tc>
        <w:tc>
          <w:tcPr>
            <w:tcW w:w="1373" w:type="dxa"/>
          </w:tcPr>
          <w:p w:rsidR="004C60DF" w:rsidRDefault="00837B24">
            <w:pPr>
              <w:pStyle w:val="TableParagraph"/>
              <w:spacing w:before="119"/>
              <w:ind w:left="10"/>
              <w:jc w:val="center"/>
              <w:rPr>
                <w:sz w:val="20"/>
              </w:rPr>
            </w:pPr>
            <w:r>
              <w:rPr>
                <w:spacing w:val="-10"/>
                <w:sz w:val="20"/>
              </w:rPr>
              <w:t>1</w:t>
            </w:r>
          </w:p>
        </w:tc>
        <w:tc>
          <w:tcPr>
            <w:tcW w:w="1085" w:type="dxa"/>
          </w:tcPr>
          <w:p w:rsidR="004C60DF" w:rsidRDefault="004C60DF">
            <w:pPr>
              <w:pStyle w:val="TableParagraph"/>
              <w:rPr>
                <w:rFonts w:ascii="Times New Roman"/>
                <w:sz w:val="20"/>
              </w:rPr>
            </w:pPr>
          </w:p>
        </w:tc>
        <w:tc>
          <w:tcPr>
            <w:tcW w:w="706" w:type="dxa"/>
          </w:tcPr>
          <w:p w:rsidR="004C60DF" w:rsidRDefault="004C60DF">
            <w:pPr>
              <w:pStyle w:val="TableParagraph"/>
              <w:rPr>
                <w:rFonts w:ascii="Times New Roman"/>
                <w:sz w:val="20"/>
              </w:rPr>
            </w:pPr>
          </w:p>
        </w:tc>
        <w:tc>
          <w:tcPr>
            <w:tcW w:w="504" w:type="dxa"/>
          </w:tcPr>
          <w:p w:rsidR="004C60DF" w:rsidRDefault="004C60DF">
            <w:pPr>
              <w:pStyle w:val="TableParagraph"/>
              <w:rPr>
                <w:rFonts w:ascii="Times New Roman"/>
                <w:sz w:val="20"/>
              </w:rPr>
            </w:pPr>
          </w:p>
        </w:tc>
        <w:tc>
          <w:tcPr>
            <w:tcW w:w="2064" w:type="dxa"/>
          </w:tcPr>
          <w:p w:rsidR="004C60DF" w:rsidRDefault="004C60DF">
            <w:pPr>
              <w:pStyle w:val="TableParagraph"/>
              <w:rPr>
                <w:rFonts w:ascii="Times New Roman"/>
                <w:sz w:val="20"/>
              </w:rPr>
            </w:pPr>
          </w:p>
        </w:tc>
        <w:tc>
          <w:tcPr>
            <w:tcW w:w="1176" w:type="dxa"/>
          </w:tcPr>
          <w:p w:rsidR="004C60DF" w:rsidRDefault="004C60DF">
            <w:pPr>
              <w:pStyle w:val="TableParagraph"/>
              <w:rPr>
                <w:rFonts w:ascii="Times New Roman"/>
                <w:sz w:val="20"/>
              </w:rPr>
            </w:pPr>
          </w:p>
        </w:tc>
      </w:tr>
      <w:tr w:rsidR="004C60DF">
        <w:trPr>
          <w:trHeight w:val="465"/>
        </w:trPr>
        <w:tc>
          <w:tcPr>
            <w:tcW w:w="706" w:type="dxa"/>
            <w:vMerge/>
            <w:tcBorders>
              <w:top w:val="nil"/>
            </w:tcBorders>
          </w:tcPr>
          <w:p w:rsidR="004C60DF" w:rsidRDefault="004C60DF">
            <w:pPr>
              <w:rPr>
                <w:sz w:val="2"/>
                <w:szCs w:val="2"/>
              </w:rPr>
            </w:pPr>
          </w:p>
        </w:tc>
        <w:tc>
          <w:tcPr>
            <w:tcW w:w="1412" w:type="dxa"/>
          </w:tcPr>
          <w:p w:rsidR="004C60DF" w:rsidRDefault="00837B24">
            <w:pPr>
              <w:pStyle w:val="TableParagraph"/>
              <w:spacing w:before="114"/>
              <w:ind w:left="2"/>
              <w:jc w:val="center"/>
              <w:rPr>
                <w:sz w:val="20"/>
              </w:rPr>
            </w:pPr>
            <w:r>
              <w:rPr>
                <w:spacing w:val="-10"/>
                <w:sz w:val="20"/>
              </w:rPr>
              <w:t>3</w:t>
            </w:r>
          </w:p>
        </w:tc>
        <w:tc>
          <w:tcPr>
            <w:tcW w:w="1114" w:type="dxa"/>
          </w:tcPr>
          <w:p w:rsidR="004C60DF" w:rsidRDefault="00837B24">
            <w:pPr>
              <w:pStyle w:val="TableParagraph"/>
              <w:spacing w:before="114"/>
              <w:ind w:left="7" w:right="1"/>
              <w:jc w:val="center"/>
              <w:rPr>
                <w:sz w:val="20"/>
              </w:rPr>
            </w:pPr>
            <w:r>
              <w:rPr>
                <w:spacing w:val="-2"/>
                <w:sz w:val="20"/>
              </w:rPr>
              <w:t>Pasillo</w:t>
            </w:r>
          </w:p>
        </w:tc>
        <w:tc>
          <w:tcPr>
            <w:tcW w:w="1373" w:type="dxa"/>
          </w:tcPr>
          <w:p w:rsidR="004C60DF" w:rsidRDefault="00837B24">
            <w:pPr>
              <w:pStyle w:val="TableParagraph"/>
              <w:spacing w:before="114"/>
              <w:ind w:left="10"/>
              <w:jc w:val="center"/>
              <w:rPr>
                <w:sz w:val="20"/>
              </w:rPr>
            </w:pPr>
            <w:r>
              <w:rPr>
                <w:spacing w:val="-10"/>
                <w:sz w:val="20"/>
              </w:rPr>
              <w:t>1</w:t>
            </w:r>
          </w:p>
        </w:tc>
        <w:tc>
          <w:tcPr>
            <w:tcW w:w="1085" w:type="dxa"/>
          </w:tcPr>
          <w:p w:rsidR="004C60DF" w:rsidRDefault="004C60DF">
            <w:pPr>
              <w:pStyle w:val="TableParagraph"/>
              <w:rPr>
                <w:rFonts w:ascii="Times New Roman"/>
                <w:sz w:val="20"/>
              </w:rPr>
            </w:pPr>
          </w:p>
        </w:tc>
        <w:tc>
          <w:tcPr>
            <w:tcW w:w="706" w:type="dxa"/>
          </w:tcPr>
          <w:p w:rsidR="004C60DF" w:rsidRDefault="004C60DF">
            <w:pPr>
              <w:pStyle w:val="TableParagraph"/>
              <w:rPr>
                <w:rFonts w:ascii="Times New Roman"/>
                <w:sz w:val="20"/>
              </w:rPr>
            </w:pPr>
          </w:p>
        </w:tc>
        <w:tc>
          <w:tcPr>
            <w:tcW w:w="504" w:type="dxa"/>
          </w:tcPr>
          <w:p w:rsidR="004C60DF" w:rsidRDefault="004C60DF">
            <w:pPr>
              <w:pStyle w:val="TableParagraph"/>
              <w:rPr>
                <w:rFonts w:ascii="Times New Roman"/>
                <w:sz w:val="20"/>
              </w:rPr>
            </w:pPr>
          </w:p>
        </w:tc>
        <w:tc>
          <w:tcPr>
            <w:tcW w:w="2064" w:type="dxa"/>
          </w:tcPr>
          <w:p w:rsidR="004C60DF" w:rsidRDefault="004C60DF">
            <w:pPr>
              <w:pStyle w:val="TableParagraph"/>
              <w:rPr>
                <w:rFonts w:ascii="Times New Roman"/>
                <w:sz w:val="20"/>
              </w:rPr>
            </w:pPr>
          </w:p>
        </w:tc>
        <w:tc>
          <w:tcPr>
            <w:tcW w:w="1176" w:type="dxa"/>
          </w:tcPr>
          <w:p w:rsidR="004C60DF" w:rsidRDefault="004C60DF">
            <w:pPr>
              <w:pStyle w:val="TableParagraph"/>
              <w:rPr>
                <w:rFonts w:ascii="Times New Roman"/>
                <w:sz w:val="20"/>
              </w:rPr>
            </w:pPr>
          </w:p>
        </w:tc>
      </w:tr>
      <w:tr w:rsidR="004C60DF">
        <w:trPr>
          <w:trHeight w:val="465"/>
        </w:trPr>
        <w:tc>
          <w:tcPr>
            <w:tcW w:w="706" w:type="dxa"/>
            <w:vMerge/>
            <w:tcBorders>
              <w:top w:val="nil"/>
            </w:tcBorders>
          </w:tcPr>
          <w:p w:rsidR="004C60DF" w:rsidRDefault="004C60DF">
            <w:pPr>
              <w:rPr>
                <w:sz w:val="2"/>
                <w:szCs w:val="2"/>
              </w:rPr>
            </w:pPr>
          </w:p>
        </w:tc>
        <w:tc>
          <w:tcPr>
            <w:tcW w:w="1412" w:type="dxa"/>
          </w:tcPr>
          <w:p w:rsidR="004C60DF" w:rsidRDefault="00837B24">
            <w:pPr>
              <w:pStyle w:val="TableParagraph"/>
              <w:spacing w:before="114"/>
              <w:ind w:left="2"/>
              <w:jc w:val="center"/>
              <w:rPr>
                <w:sz w:val="20"/>
              </w:rPr>
            </w:pPr>
            <w:r>
              <w:rPr>
                <w:spacing w:val="-10"/>
                <w:sz w:val="20"/>
              </w:rPr>
              <w:t>3</w:t>
            </w:r>
          </w:p>
        </w:tc>
        <w:tc>
          <w:tcPr>
            <w:tcW w:w="1114" w:type="dxa"/>
          </w:tcPr>
          <w:p w:rsidR="004C60DF" w:rsidRDefault="00837B24">
            <w:pPr>
              <w:pStyle w:val="TableParagraph"/>
              <w:spacing w:before="114"/>
              <w:ind w:left="7"/>
              <w:jc w:val="center"/>
              <w:rPr>
                <w:sz w:val="20"/>
              </w:rPr>
            </w:pPr>
            <w:r>
              <w:rPr>
                <w:sz w:val="20"/>
              </w:rPr>
              <w:t>Dorm.</w:t>
            </w:r>
            <w:r>
              <w:rPr>
                <w:spacing w:val="-6"/>
                <w:sz w:val="20"/>
              </w:rPr>
              <w:t xml:space="preserve"> </w:t>
            </w:r>
            <w:r>
              <w:rPr>
                <w:spacing w:val="-10"/>
                <w:sz w:val="20"/>
              </w:rPr>
              <w:t>2</w:t>
            </w:r>
          </w:p>
        </w:tc>
        <w:tc>
          <w:tcPr>
            <w:tcW w:w="1373" w:type="dxa"/>
          </w:tcPr>
          <w:p w:rsidR="004C60DF" w:rsidRDefault="00837B24">
            <w:pPr>
              <w:pStyle w:val="TableParagraph"/>
              <w:spacing w:before="114"/>
              <w:ind w:left="10"/>
              <w:jc w:val="center"/>
              <w:rPr>
                <w:sz w:val="20"/>
              </w:rPr>
            </w:pPr>
            <w:r>
              <w:rPr>
                <w:spacing w:val="-10"/>
                <w:sz w:val="20"/>
              </w:rPr>
              <w:t>3</w:t>
            </w:r>
          </w:p>
        </w:tc>
        <w:tc>
          <w:tcPr>
            <w:tcW w:w="1085" w:type="dxa"/>
          </w:tcPr>
          <w:p w:rsidR="004C60DF" w:rsidRDefault="004C60DF">
            <w:pPr>
              <w:pStyle w:val="TableParagraph"/>
              <w:rPr>
                <w:rFonts w:ascii="Times New Roman"/>
                <w:sz w:val="20"/>
              </w:rPr>
            </w:pPr>
          </w:p>
        </w:tc>
        <w:tc>
          <w:tcPr>
            <w:tcW w:w="706" w:type="dxa"/>
          </w:tcPr>
          <w:p w:rsidR="004C60DF" w:rsidRDefault="004C60DF">
            <w:pPr>
              <w:pStyle w:val="TableParagraph"/>
              <w:rPr>
                <w:rFonts w:ascii="Times New Roman"/>
                <w:sz w:val="20"/>
              </w:rPr>
            </w:pPr>
          </w:p>
        </w:tc>
        <w:tc>
          <w:tcPr>
            <w:tcW w:w="504" w:type="dxa"/>
          </w:tcPr>
          <w:p w:rsidR="004C60DF" w:rsidRDefault="004C60DF">
            <w:pPr>
              <w:pStyle w:val="TableParagraph"/>
              <w:rPr>
                <w:rFonts w:ascii="Times New Roman"/>
                <w:sz w:val="20"/>
              </w:rPr>
            </w:pPr>
          </w:p>
        </w:tc>
        <w:tc>
          <w:tcPr>
            <w:tcW w:w="2064" w:type="dxa"/>
          </w:tcPr>
          <w:p w:rsidR="004C60DF" w:rsidRDefault="004C60DF">
            <w:pPr>
              <w:pStyle w:val="TableParagraph"/>
              <w:rPr>
                <w:rFonts w:ascii="Times New Roman"/>
                <w:sz w:val="20"/>
              </w:rPr>
            </w:pPr>
          </w:p>
        </w:tc>
        <w:tc>
          <w:tcPr>
            <w:tcW w:w="1176" w:type="dxa"/>
          </w:tcPr>
          <w:p w:rsidR="004C60DF" w:rsidRDefault="004C60DF">
            <w:pPr>
              <w:pStyle w:val="TableParagraph"/>
              <w:rPr>
                <w:rFonts w:ascii="Times New Roman"/>
                <w:sz w:val="20"/>
              </w:rPr>
            </w:pPr>
          </w:p>
        </w:tc>
      </w:tr>
      <w:tr w:rsidR="004C60DF">
        <w:trPr>
          <w:trHeight w:val="465"/>
        </w:trPr>
        <w:tc>
          <w:tcPr>
            <w:tcW w:w="706" w:type="dxa"/>
            <w:vMerge/>
            <w:tcBorders>
              <w:top w:val="nil"/>
            </w:tcBorders>
          </w:tcPr>
          <w:p w:rsidR="004C60DF" w:rsidRDefault="004C60DF">
            <w:pPr>
              <w:rPr>
                <w:sz w:val="2"/>
                <w:szCs w:val="2"/>
              </w:rPr>
            </w:pPr>
          </w:p>
        </w:tc>
        <w:tc>
          <w:tcPr>
            <w:tcW w:w="1412" w:type="dxa"/>
          </w:tcPr>
          <w:p w:rsidR="004C60DF" w:rsidRDefault="00837B24">
            <w:pPr>
              <w:pStyle w:val="TableParagraph"/>
              <w:spacing w:before="114"/>
              <w:ind w:left="2"/>
              <w:jc w:val="center"/>
              <w:rPr>
                <w:sz w:val="20"/>
              </w:rPr>
            </w:pPr>
            <w:r>
              <w:rPr>
                <w:spacing w:val="-10"/>
                <w:sz w:val="20"/>
              </w:rPr>
              <w:t>3</w:t>
            </w:r>
          </w:p>
        </w:tc>
        <w:tc>
          <w:tcPr>
            <w:tcW w:w="1114" w:type="dxa"/>
          </w:tcPr>
          <w:p w:rsidR="004C60DF" w:rsidRDefault="00837B24">
            <w:pPr>
              <w:pStyle w:val="TableParagraph"/>
              <w:spacing w:line="230" w:lineRule="exact"/>
              <w:ind w:left="328" w:right="311" w:firstLine="16"/>
              <w:rPr>
                <w:sz w:val="20"/>
              </w:rPr>
            </w:pPr>
            <w:r>
              <w:rPr>
                <w:spacing w:val="-4"/>
                <w:sz w:val="20"/>
              </w:rPr>
              <w:t xml:space="preserve">Hab. </w:t>
            </w:r>
            <w:r>
              <w:rPr>
                <w:spacing w:val="-2"/>
                <w:sz w:val="20"/>
              </w:rPr>
              <w:t>Serv.</w:t>
            </w:r>
          </w:p>
        </w:tc>
        <w:tc>
          <w:tcPr>
            <w:tcW w:w="1373" w:type="dxa"/>
          </w:tcPr>
          <w:p w:rsidR="004C60DF" w:rsidRDefault="00837B24">
            <w:pPr>
              <w:pStyle w:val="TableParagraph"/>
              <w:spacing w:before="114"/>
              <w:ind w:left="10"/>
              <w:jc w:val="center"/>
              <w:rPr>
                <w:sz w:val="20"/>
              </w:rPr>
            </w:pPr>
            <w:r>
              <w:rPr>
                <w:spacing w:val="-10"/>
                <w:sz w:val="20"/>
              </w:rPr>
              <w:t>3</w:t>
            </w:r>
          </w:p>
        </w:tc>
        <w:tc>
          <w:tcPr>
            <w:tcW w:w="1085" w:type="dxa"/>
          </w:tcPr>
          <w:p w:rsidR="004C60DF" w:rsidRDefault="00837B24">
            <w:pPr>
              <w:pStyle w:val="TableParagraph"/>
              <w:spacing w:before="114"/>
              <w:ind w:left="8"/>
              <w:jc w:val="center"/>
              <w:rPr>
                <w:sz w:val="20"/>
              </w:rPr>
            </w:pPr>
            <w:r>
              <w:rPr>
                <w:spacing w:val="-4"/>
                <w:sz w:val="20"/>
              </w:rPr>
              <w:t>2200</w:t>
            </w:r>
          </w:p>
        </w:tc>
        <w:tc>
          <w:tcPr>
            <w:tcW w:w="706" w:type="dxa"/>
          </w:tcPr>
          <w:p w:rsidR="004C60DF" w:rsidRDefault="00837B24">
            <w:pPr>
              <w:pStyle w:val="TableParagraph"/>
              <w:spacing w:before="114"/>
              <w:ind w:left="4" w:right="1"/>
              <w:jc w:val="center"/>
              <w:rPr>
                <w:sz w:val="20"/>
              </w:rPr>
            </w:pPr>
            <w:r>
              <w:rPr>
                <w:spacing w:val="-5"/>
                <w:sz w:val="20"/>
              </w:rPr>
              <w:t>10</w:t>
            </w:r>
          </w:p>
        </w:tc>
        <w:tc>
          <w:tcPr>
            <w:tcW w:w="504" w:type="dxa"/>
          </w:tcPr>
          <w:p w:rsidR="004C60DF" w:rsidRDefault="00837B24">
            <w:pPr>
              <w:pStyle w:val="TableParagraph"/>
              <w:spacing w:before="114"/>
              <w:ind w:left="6"/>
              <w:jc w:val="center"/>
              <w:rPr>
                <w:sz w:val="20"/>
              </w:rPr>
            </w:pPr>
            <w:r>
              <w:rPr>
                <w:spacing w:val="-5"/>
                <w:sz w:val="20"/>
              </w:rPr>
              <w:t>0,8</w:t>
            </w:r>
          </w:p>
        </w:tc>
        <w:tc>
          <w:tcPr>
            <w:tcW w:w="2064" w:type="dxa"/>
          </w:tcPr>
          <w:p w:rsidR="004C60DF" w:rsidRDefault="00837B24">
            <w:pPr>
              <w:pStyle w:val="TableParagraph"/>
              <w:spacing w:before="114"/>
              <w:ind w:left="4"/>
              <w:jc w:val="center"/>
              <w:rPr>
                <w:sz w:val="20"/>
              </w:rPr>
            </w:pPr>
            <w:r>
              <w:rPr>
                <w:spacing w:val="-4"/>
                <w:sz w:val="20"/>
              </w:rPr>
              <w:t>16,8</w:t>
            </w:r>
          </w:p>
        </w:tc>
        <w:tc>
          <w:tcPr>
            <w:tcW w:w="1176" w:type="dxa"/>
          </w:tcPr>
          <w:p w:rsidR="004C60DF" w:rsidRDefault="00837B24">
            <w:pPr>
              <w:pStyle w:val="TableParagraph"/>
              <w:spacing w:before="114"/>
              <w:ind w:left="10"/>
              <w:jc w:val="center"/>
              <w:rPr>
                <w:sz w:val="20"/>
              </w:rPr>
            </w:pPr>
            <w:r>
              <w:rPr>
                <w:spacing w:val="-5"/>
                <w:sz w:val="20"/>
              </w:rPr>
              <w:t>2,5</w:t>
            </w:r>
          </w:p>
        </w:tc>
      </w:tr>
      <w:tr w:rsidR="004C60DF">
        <w:trPr>
          <w:trHeight w:val="460"/>
        </w:trPr>
        <w:tc>
          <w:tcPr>
            <w:tcW w:w="706" w:type="dxa"/>
            <w:vMerge w:val="restart"/>
          </w:tcPr>
          <w:p w:rsidR="004C60DF" w:rsidRDefault="00837B24">
            <w:pPr>
              <w:pStyle w:val="TableParagraph"/>
              <w:spacing w:before="4"/>
              <w:ind w:left="110"/>
              <w:rPr>
                <w:sz w:val="20"/>
              </w:rPr>
            </w:pPr>
            <w:r>
              <w:rPr>
                <w:spacing w:val="-4"/>
                <w:sz w:val="20"/>
              </w:rPr>
              <w:t>TUG2</w:t>
            </w:r>
          </w:p>
        </w:tc>
        <w:tc>
          <w:tcPr>
            <w:tcW w:w="1412" w:type="dxa"/>
          </w:tcPr>
          <w:p w:rsidR="004C60DF" w:rsidRDefault="00837B24">
            <w:pPr>
              <w:pStyle w:val="TableParagraph"/>
              <w:spacing w:before="114"/>
              <w:ind w:left="2"/>
              <w:jc w:val="center"/>
              <w:rPr>
                <w:sz w:val="20"/>
              </w:rPr>
            </w:pPr>
            <w:r>
              <w:rPr>
                <w:spacing w:val="-10"/>
                <w:sz w:val="20"/>
              </w:rPr>
              <w:t>4</w:t>
            </w:r>
          </w:p>
        </w:tc>
        <w:tc>
          <w:tcPr>
            <w:tcW w:w="1114" w:type="dxa"/>
          </w:tcPr>
          <w:p w:rsidR="004C60DF" w:rsidRDefault="00837B24">
            <w:pPr>
              <w:pStyle w:val="TableParagraph"/>
              <w:spacing w:before="114"/>
              <w:ind w:left="7" w:right="1"/>
              <w:jc w:val="center"/>
              <w:rPr>
                <w:sz w:val="20"/>
              </w:rPr>
            </w:pPr>
            <w:r>
              <w:rPr>
                <w:spacing w:val="-2"/>
                <w:sz w:val="20"/>
              </w:rPr>
              <w:t>Living</w:t>
            </w:r>
          </w:p>
        </w:tc>
        <w:tc>
          <w:tcPr>
            <w:tcW w:w="1373" w:type="dxa"/>
          </w:tcPr>
          <w:p w:rsidR="004C60DF" w:rsidRDefault="00837B24">
            <w:pPr>
              <w:pStyle w:val="TableParagraph"/>
              <w:spacing w:before="114"/>
              <w:ind w:left="10"/>
              <w:jc w:val="center"/>
              <w:rPr>
                <w:sz w:val="20"/>
              </w:rPr>
            </w:pPr>
            <w:r>
              <w:rPr>
                <w:spacing w:val="-10"/>
                <w:sz w:val="20"/>
              </w:rPr>
              <w:t>4</w:t>
            </w:r>
          </w:p>
        </w:tc>
        <w:tc>
          <w:tcPr>
            <w:tcW w:w="1085" w:type="dxa"/>
          </w:tcPr>
          <w:p w:rsidR="004C60DF" w:rsidRDefault="004C60DF">
            <w:pPr>
              <w:pStyle w:val="TableParagraph"/>
              <w:rPr>
                <w:rFonts w:ascii="Times New Roman"/>
                <w:sz w:val="20"/>
              </w:rPr>
            </w:pPr>
          </w:p>
        </w:tc>
        <w:tc>
          <w:tcPr>
            <w:tcW w:w="706" w:type="dxa"/>
          </w:tcPr>
          <w:p w:rsidR="004C60DF" w:rsidRDefault="004C60DF">
            <w:pPr>
              <w:pStyle w:val="TableParagraph"/>
              <w:rPr>
                <w:rFonts w:ascii="Times New Roman"/>
                <w:sz w:val="20"/>
              </w:rPr>
            </w:pPr>
          </w:p>
        </w:tc>
        <w:tc>
          <w:tcPr>
            <w:tcW w:w="504" w:type="dxa"/>
          </w:tcPr>
          <w:p w:rsidR="004C60DF" w:rsidRDefault="004C60DF">
            <w:pPr>
              <w:pStyle w:val="TableParagraph"/>
              <w:rPr>
                <w:rFonts w:ascii="Times New Roman"/>
                <w:sz w:val="20"/>
              </w:rPr>
            </w:pPr>
          </w:p>
        </w:tc>
        <w:tc>
          <w:tcPr>
            <w:tcW w:w="2064" w:type="dxa"/>
          </w:tcPr>
          <w:p w:rsidR="004C60DF" w:rsidRDefault="004C60DF">
            <w:pPr>
              <w:pStyle w:val="TableParagraph"/>
              <w:rPr>
                <w:rFonts w:ascii="Times New Roman"/>
                <w:sz w:val="20"/>
              </w:rPr>
            </w:pPr>
          </w:p>
        </w:tc>
        <w:tc>
          <w:tcPr>
            <w:tcW w:w="1176" w:type="dxa"/>
          </w:tcPr>
          <w:p w:rsidR="004C60DF" w:rsidRDefault="004C60DF">
            <w:pPr>
              <w:pStyle w:val="TableParagraph"/>
              <w:rPr>
                <w:rFonts w:ascii="Times New Roman"/>
                <w:sz w:val="20"/>
              </w:rPr>
            </w:pPr>
          </w:p>
        </w:tc>
      </w:tr>
      <w:tr w:rsidR="004C60DF">
        <w:trPr>
          <w:trHeight w:val="465"/>
        </w:trPr>
        <w:tc>
          <w:tcPr>
            <w:tcW w:w="706" w:type="dxa"/>
            <w:vMerge/>
            <w:tcBorders>
              <w:top w:val="nil"/>
            </w:tcBorders>
          </w:tcPr>
          <w:p w:rsidR="004C60DF" w:rsidRDefault="004C60DF">
            <w:pPr>
              <w:rPr>
                <w:sz w:val="2"/>
                <w:szCs w:val="2"/>
              </w:rPr>
            </w:pPr>
          </w:p>
        </w:tc>
        <w:tc>
          <w:tcPr>
            <w:tcW w:w="1412" w:type="dxa"/>
          </w:tcPr>
          <w:p w:rsidR="004C60DF" w:rsidRDefault="00837B24">
            <w:pPr>
              <w:pStyle w:val="TableParagraph"/>
              <w:spacing w:before="119"/>
              <w:ind w:left="2"/>
              <w:jc w:val="center"/>
              <w:rPr>
                <w:sz w:val="20"/>
              </w:rPr>
            </w:pPr>
            <w:r>
              <w:rPr>
                <w:spacing w:val="-10"/>
                <w:sz w:val="20"/>
              </w:rPr>
              <w:t>4</w:t>
            </w:r>
          </w:p>
        </w:tc>
        <w:tc>
          <w:tcPr>
            <w:tcW w:w="1114" w:type="dxa"/>
          </w:tcPr>
          <w:p w:rsidR="004C60DF" w:rsidRDefault="00837B24">
            <w:pPr>
              <w:pStyle w:val="TableParagraph"/>
              <w:spacing w:before="119"/>
              <w:ind w:left="7" w:right="1"/>
              <w:jc w:val="center"/>
              <w:rPr>
                <w:sz w:val="20"/>
              </w:rPr>
            </w:pPr>
            <w:r>
              <w:rPr>
                <w:spacing w:val="-2"/>
                <w:sz w:val="20"/>
              </w:rPr>
              <w:t>Comedor</w:t>
            </w:r>
          </w:p>
        </w:tc>
        <w:tc>
          <w:tcPr>
            <w:tcW w:w="1373" w:type="dxa"/>
          </w:tcPr>
          <w:p w:rsidR="004C60DF" w:rsidRDefault="00837B24">
            <w:pPr>
              <w:pStyle w:val="TableParagraph"/>
              <w:spacing w:before="119"/>
              <w:ind w:left="10"/>
              <w:jc w:val="center"/>
              <w:rPr>
                <w:sz w:val="20"/>
              </w:rPr>
            </w:pPr>
            <w:r>
              <w:rPr>
                <w:spacing w:val="-10"/>
                <w:sz w:val="20"/>
              </w:rPr>
              <w:t>4</w:t>
            </w:r>
          </w:p>
        </w:tc>
        <w:tc>
          <w:tcPr>
            <w:tcW w:w="1085" w:type="dxa"/>
          </w:tcPr>
          <w:p w:rsidR="004C60DF" w:rsidRDefault="004C60DF">
            <w:pPr>
              <w:pStyle w:val="TableParagraph"/>
              <w:rPr>
                <w:rFonts w:ascii="Times New Roman"/>
                <w:sz w:val="20"/>
              </w:rPr>
            </w:pPr>
          </w:p>
        </w:tc>
        <w:tc>
          <w:tcPr>
            <w:tcW w:w="706" w:type="dxa"/>
          </w:tcPr>
          <w:p w:rsidR="004C60DF" w:rsidRDefault="004C60DF">
            <w:pPr>
              <w:pStyle w:val="TableParagraph"/>
              <w:rPr>
                <w:rFonts w:ascii="Times New Roman"/>
                <w:sz w:val="20"/>
              </w:rPr>
            </w:pPr>
          </w:p>
        </w:tc>
        <w:tc>
          <w:tcPr>
            <w:tcW w:w="504" w:type="dxa"/>
          </w:tcPr>
          <w:p w:rsidR="004C60DF" w:rsidRDefault="004C60DF">
            <w:pPr>
              <w:pStyle w:val="TableParagraph"/>
              <w:rPr>
                <w:rFonts w:ascii="Times New Roman"/>
                <w:sz w:val="20"/>
              </w:rPr>
            </w:pPr>
          </w:p>
        </w:tc>
        <w:tc>
          <w:tcPr>
            <w:tcW w:w="2064" w:type="dxa"/>
          </w:tcPr>
          <w:p w:rsidR="004C60DF" w:rsidRDefault="004C60DF">
            <w:pPr>
              <w:pStyle w:val="TableParagraph"/>
              <w:rPr>
                <w:rFonts w:ascii="Times New Roman"/>
                <w:sz w:val="20"/>
              </w:rPr>
            </w:pPr>
          </w:p>
        </w:tc>
        <w:tc>
          <w:tcPr>
            <w:tcW w:w="1176" w:type="dxa"/>
          </w:tcPr>
          <w:p w:rsidR="004C60DF" w:rsidRDefault="004C60DF">
            <w:pPr>
              <w:pStyle w:val="TableParagraph"/>
              <w:rPr>
                <w:rFonts w:ascii="Times New Roman"/>
                <w:sz w:val="20"/>
              </w:rPr>
            </w:pPr>
          </w:p>
        </w:tc>
      </w:tr>
      <w:tr w:rsidR="004C60DF">
        <w:trPr>
          <w:trHeight w:val="465"/>
        </w:trPr>
        <w:tc>
          <w:tcPr>
            <w:tcW w:w="706" w:type="dxa"/>
            <w:vMerge/>
            <w:tcBorders>
              <w:top w:val="nil"/>
            </w:tcBorders>
          </w:tcPr>
          <w:p w:rsidR="004C60DF" w:rsidRDefault="004C60DF">
            <w:pPr>
              <w:rPr>
                <w:sz w:val="2"/>
                <w:szCs w:val="2"/>
              </w:rPr>
            </w:pPr>
          </w:p>
        </w:tc>
        <w:tc>
          <w:tcPr>
            <w:tcW w:w="1412" w:type="dxa"/>
          </w:tcPr>
          <w:p w:rsidR="004C60DF" w:rsidRDefault="00837B24">
            <w:pPr>
              <w:pStyle w:val="TableParagraph"/>
              <w:spacing w:before="114"/>
              <w:ind w:left="2"/>
              <w:jc w:val="center"/>
              <w:rPr>
                <w:sz w:val="20"/>
              </w:rPr>
            </w:pPr>
            <w:r>
              <w:rPr>
                <w:spacing w:val="-10"/>
                <w:sz w:val="20"/>
              </w:rPr>
              <w:t>4</w:t>
            </w:r>
          </w:p>
        </w:tc>
        <w:tc>
          <w:tcPr>
            <w:tcW w:w="1114" w:type="dxa"/>
          </w:tcPr>
          <w:p w:rsidR="004C60DF" w:rsidRDefault="00837B24">
            <w:pPr>
              <w:pStyle w:val="TableParagraph"/>
              <w:spacing w:before="114"/>
              <w:ind w:left="7"/>
              <w:jc w:val="center"/>
              <w:rPr>
                <w:sz w:val="20"/>
              </w:rPr>
            </w:pPr>
            <w:r>
              <w:rPr>
                <w:spacing w:val="-2"/>
                <w:sz w:val="20"/>
              </w:rPr>
              <w:t>Cocina</w:t>
            </w:r>
          </w:p>
        </w:tc>
        <w:tc>
          <w:tcPr>
            <w:tcW w:w="1373" w:type="dxa"/>
          </w:tcPr>
          <w:p w:rsidR="004C60DF" w:rsidRDefault="00837B24">
            <w:pPr>
              <w:pStyle w:val="TableParagraph"/>
              <w:spacing w:before="114"/>
              <w:ind w:left="10"/>
              <w:jc w:val="center"/>
              <w:rPr>
                <w:sz w:val="20"/>
              </w:rPr>
            </w:pPr>
            <w:r>
              <w:rPr>
                <w:spacing w:val="-10"/>
                <w:sz w:val="20"/>
              </w:rPr>
              <w:t>4</w:t>
            </w:r>
          </w:p>
        </w:tc>
        <w:tc>
          <w:tcPr>
            <w:tcW w:w="1085" w:type="dxa"/>
          </w:tcPr>
          <w:p w:rsidR="004C60DF" w:rsidRDefault="00837B24">
            <w:pPr>
              <w:pStyle w:val="TableParagraph"/>
              <w:spacing w:before="114"/>
              <w:ind w:left="8"/>
              <w:jc w:val="center"/>
              <w:rPr>
                <w:sz w:val="20"/>
              </w:rPr>
            </w:pPr>
            <w:r>
              <w:rPr>
                <w:spacing w:val="-4"/>
                <w:sz w:val="20"/>
              </w:rPr>
              <w:t>2200</w:t>
            </w:r>
          </w:p>
        </w:tc>
        <w:tc>
          <w:tcPr>
            <w:tcW w:w="706" w:type="dxa"/>
          </w:tcPr>
          <w:p w:rsidR="004C60DF" w:rsidRDefault="00837B24">
            <w:pPr>
              <w:pStyle w:val="TableParagraph"/>
              <w:spacing w:before="114"/>
              <w:ind w:left="4" w:right="1"/>
              <w:jc w:val="center"/>
              <w:rPr>
                <w:sz w:val="20"/>
              </w:rPr>
            </w:pPr>
            <w:r>
              <w:rPr>
                <w:spacing w:val="-5"/>
                <w:sz w:val="20"/>
              </w:rPr>
              <w:t>10</w:t>
            </w:r>
          </w:p>
        </w:tc>
        <w:tc>
          <w:tcPr>
            <w:tcW w:w="504" w:type="dxa"/>
          </w:tcPr>
          <w:p w:rsidR="004C60DF" w:rsidRDefault="00837B24">
            <w:pPr>
              <w:pStyle w:val="TableParagraph"/>
              <w:spacing w:before="114"/>
              <w:ind w:left="6"/>
              <w:jc w:val="center"/>
              <w:rPr>
                <w:sz w:val="20"/>
              </w:rPr>
            </w:pPr>
            <w:r>
              <w:rPr>
                <w:spacing w:val="-5"/>
                <w:sz w:val="20"/>
              </w:rPr>
              <w:t>0,8</w:t>
            </w:r>
          </w:p>
        </w:tc>
        <w:tc>
          <w:tcPr>
            <w:tcW w:w="2064" w:type="dxa"/>
          </w:tcPr>
          <w:p w:rsidR="004C60DF" w:rsidRDefault="00837B24">
            <w:pPr>
              <w:pStyle w:val="TableParagraph"/>
              <w:spacing w:before="114"/>
              <w:ind w:left="4"/>
              <w:jc w:val="center"/>
              <w:rPr>
                <w:sz w:val="20"/>
              </w:rPr>
            </w:pPr>
            <w:r>
              <w:rPr>
                <w:spacing w:val="-4"/>
                <w:sz w:val="20"/>
              </w:rPr>
              <w:t>16,8</w:t>
            </w:r>
          </w:p>
        </w:tc>
        <w:tc>
          <w:tcPr>
            <w:tcW w:w="1176" w:type="dxa"/>
          </w:tcPr>
          <w:p w:rsidR="004C60DF" w:rsidRDefault="00837B24">
            <w:pPr>
              <w:pStyle w:val="TableParagraph"/>
              <w:spacing w:before="114"/>
              <w:ind w:left="10"/>
              <w:jc w:val="center"/>
              <w:rPr>
                <w:sz w:val="20"/>
              </w:rPr>
            </w:pPr>
            <w:r>
              <w:rPr>
                <w:spacing w:val="-5"/>
                <w:sz w:val="20"/>
              </w:rPr>
              <w:t>2,5</w:t>
            </w:r>
          </w:p>
        </w:tc>
      </w:tr>
      <w:tr w:rsidR="004C60DF">
        <w:trPr>
          <w:trHeight w:val="465"/>
        </w:trPr>
        <w:tc>
          <w:tcPr>
            <w:tcW w:w="706" w:type="dxa"/>
            <w:vMerge w:val="restart"/>
          </w:tcPr>
          <w:p w:rsidR="004C60DF" w:rsidRDefault="00837B24">
            <w:pPr>
              <w:pStyle w:val="TableParagraph"/>
              <w:spacing w:before="4"/>
              <w:ind w:left="176"/>
              <w:rPr>
                <w:sz w:val="20"/>
              </w:rPr>
            </w:pPr>
            <w:r>
              <w:rPr>
                <w:spacing w:val="-5"/>
                <w:sz w:val="20"/>
              </w:rPr>
              <w:t>TUE</w:t>
            </w:r>
          </w:p>
        </w:tc>
        <w:tc>
          <w:tcPr>
            <w:tcW w:w="1412" w:type="dxa"/>
          </w:tcPr>
          <w:p w:rsidR="004C60DF" w:rsidRDefault="00837B24">
            <w:pPr>
              <w:pStyle w:val="TableParagraph"/>
              <w:spacing w:before="114"/>
              <w:ind w:left="2"/>
              <w:jc w:val="center"/>
              <w:rPr>
                <w:sz w:val="20"/>
              </w:rPr>
            </w:pPr>
            <w:r>
              <w:rPr>
                <w:spacing w:val="-10"/>
                <w:sz w:val="20"/>
              </w:rPr>
              <w:t>5</w:t>
            </w:r>
          </w:p>
        </w:tc>
        <w:tc>
          <w:tcPr>
            <w:tcW w:w="1114" w:type="dxa"/>
          </w:tcPr>
          <w:p w:rsidR="004C60DF" w:rsidRDefault="00837B24">
            <w:pPr>
              <w:pStyle w:val="TableParagraph"/>
              <w:spacing w:before="114"/>
              <w:ind w:left="7"/>
              <w:jc w:val="center"/>
              <w:rPr>
                <w:sz w:val="20"/>
              </w:rPr>
            </w:pPr>
            <w:r>
              <w:rPr>
                <w:spacing w:val="-2"/>
                <w:sz w:val="20"/>
              </w:rPr>
              <w:t>Cocina</w:t>
            </w:r>
          </w:p>
        </w:tc>
        <w:tc>
          <w:tcPr>
            <w:tcW w:w="1373" w:type="dxa"/>
          </w:tcPr>
          <w:p w:rsidR="004C60DF" w:rsidRDefault="00837B24">
            <w:pPr>
              <w:pStyle w:val="TableParagraph"/>
              <w:spacing w:before="114"/>
              <w:ind w:left="10"/>
              <w:jc w:val="center"/>
              <w:rPr>
                <w:sz w:val="20"/>
              </w:rPr>
            </w:pPr>
            <w:r>
              <w:rPr>
                <w:spacing w:val="-10"/>
                <w:sz w:val="20"/>
              </w:rPr>
              <w:t>1</w:t>
            </w:r>
          </w:p>
        </w:tc>
        <w:tc>
          <w:tcPr>
            <w:tcW w:w="1085" w:type="dxa"/>
          </w:tcPr>
          <w:p w:rsidR="004C60DF" w:rsidRDefault="00837B24">
            <w:pPr>
              <w:pStyle w:val="TableParagraph"/>
              <w:spacing w:before="114"/>
              <w:ind w:left="8"/>
              <w:jc w:val="center"/>
              <w:rPr>
                <w:sz w:val="20"/>
              </w:rPr>
            </w:pPr>
            <w:r>
              <w:rPr>
                <w:spacing w:val="-4"/>
                <w:sz w:val="20"/>
              </w:rPr>
              <w:t>3300</w:t>
            </w:r>
          </w:p>
        </w:tc>
        <w:tc>
          <w:tcPr>
            <w:tcW w:w="706" w:type="dxa"/>
          </w:tcPr>
          <w:p w:rsidR="004C60DF" w:rsidRDefault="00837B24">
            <w:pPr>
              <w:pStyle w:val="TableParagraph"/>
              <w:spacing w:before="114"/>
              <w:ind w:left="4" w:right="1"/>
              <w:jc w:val="center"/>
              <w:rPr>
                <w:sz w:val="20"/>
              </w:rPr>
            </w:pPr>
            <w:r>
              <w:rPr>
                <w:spacing w:val="-5"/>
                <w:sz w:val="20"/>
              </w:rPr>
              <w:t>15</w:t>
            </w:r>
          </w:p>
        </w:tc>
        <w:tc>
          <w:tcPr>
            <w:tcW w:w="504" w:type="dxa"/>
          </w:tcPr>
          <w:p w:rsidR="004C60DF" w:rsidRDefault="00837B24">
            <w:pPr>
              <w:pStyle w:val="TableParagraph"/>
              <w:spacing w:before="114"/>
              <w:ind w:left="6"/>
              <w:jc w:val="center"/>
              <w:rPr>
                <w:sz w:val="20"/>
              </w:rPr>
            </w:pPr>
            <w:r>
              <w:rPr>
                <w:spacing w:val="-5"/>
                <w:sz w:val="20"/>
              </w:rPr>
              <w:t>0,8</w:t>
            </w:r>
          </w:p>
        </w:tc>
        <w:tc>
          <w:tcPr>
            <w:tcW w:w="2064" w:type="dxa"/>
          </w:tcPr>
          <w:p w:rsidR="004C60DF" w:rsidRDefault="00837B24">
            <w:pPr>
              <w:pStyle w:val="TableParagraph"/>
              <w:spacing w:before="114"/>
              <w:ind w:left="4"/>
              <w:jc w:val="center"/>
              <w:rPr>
                <w:sz w:val="20"/>
              </w:rPr>
            </w:pPr>
            <w:r>
              <w:rPr>
                <w:spacing w:val="-4"/>
                <w:sz w:val="20"/>
              </w:rPr>
              <w:t>16,8</w:t>
            </w:r>
          </w:p>
        </w:tc>
        <w:tc>
          <w:tcPr>
            <w:tcW w:w="1176" w:type="dxa"/>
          </w:tcPr>
          <w:p w:rsidR="004C60DF" w:rsidRDefault="00837B24">
            <w:pPr>
              <w:pStyle w:val="TableParagraph"/>
              <w:spacing w:before="114"/>
              <w:ind w:left="10"/>
              <w:jc w:val="center"/>
              <w:rPr>
                <w:sz w:val="20"/>
              </w:rPr>
            </w:pPr>
            <w:r>
              <w:rPr>
                <w:spacing w:val="-5"/>
                <w:sz w:val="20"/>
              </w:rPr>
              <w:t>2,5</w:t>
            </w:r>
          </w:p>
        </w:tc>
      </w:tr>
      <w:tr w:rsidR="004C60DF">
        <w:trPr>
          <w:trHeight w:val="465"/>
        </w:trPr>
        <w:tc>
          <w:tcPr>
            <w:tcW w:w="706" w:type="dxa"/>
            <w:vMerge/>
            <w:tcBorders>
              <w:top w:val="nil"/>
            </w:tcBorders>
          </w:tcPr>
          <w:p w:rsidR="004C60DF" w:rsidRDefault="004C60DF">
            <w:pPr>
              <w:rPr>
                <w:sz w:val="2"/>
                <w:szCs w:val="2"/>
              </w:rPr>
            </w:pPr>
          </w:p>
        </w:tc>
        <w:tc>
          <w:tcPr>
            <w:tcW w:w="1412" w:type="dxa"/>
          </w:tcPr>
          <w:p w:rsidR="004C60DF" w:rsidRDefault="00837B24">
            <w:pPr>
              <w:pStyle w:val="TableParagraph"/>
              <w:spacing w:line="230" w:lineRule="exact"/>
              <w:ind w:left="308" w:firstLine="152"/>
              <w:rPr>
                <w:sz w:val="20"/>
              </w:rPr>
            </w:pPr>
            <w:r>
              <w:rPr>
                <w:spacing w:val="-2"/>
                <w:sz w:val="20"/>
              </w:rPr>
              <w:t>Línea principal</w:t>
            </w:r>
          </w:p>
        </w:tc>
        <w:tc>
          <w:tcPr>
            <w:tcW w:w="1114" w:type="dxa"/>
          </w:tcPr>
          <w:p w:rsidR="004C60DF" w:rsidRDefault="004C60DF">
            <w:pPr>
              <w:pStyle w:val="TableParagraph"/>
              <w:rPr>
                <w:rFonts w:ascii="Times New Roman"/>
                <w:sz w:val="20"/>
              </w:rPr>
            </w:pPr>
          </w:p>
        </w:tc>
        <w:tc>
          <w:tcPr>
            <w:tcW w:w="1373" w:type="dxa"/>
          </w:tcPr>
          <w:p w:rsidR="004C60DF" w:rsidRDefault="004C60DF">
            <w:pPr>
              <w:pStyle w:val="TableParagraph"/>
              <w:rPr>
                <w:rFonts w:ascii="Times New Roman"/>
                <w:sz w:val="20"/>
              </w:rPr>
            </w:pPr>
          </w:p>
        </w:tc>
        <w:tc>
          <w:tcPr>
            <w:tcW w:w="1085" w:type="dxa"/>
          </w:tcPr>
          <w:p w:rsidR="004C60DF" w:rsidRDefault="00837B24">
            <w:pPr>
              <w:pStyle w:val="TableParagraph"/>
              <w:spacing w:before="114"/>
              <w:ind w:left="8"/>
              <w:jc w:val="center"/>
              <w:rPr>
                <w:sz w:val="20"/>
              </w:rPr>
            </w:pPr>
            <w:r>
              <w:rPr>
                <w:spacing w:val="-4"/>
                <w:sz w:val="20"/>
              </w:rPr>
              <w:t>8060</w:t>
            </w:r>
          </w:p>
        </w:tc>
        <w:tc>
          <w:tcPr>
            <w:tcW w:w="706" w:type="dxa"/>
          </w:tcPr>
          <w:p w:rsidR="004C60DF" w:rsidRDefault="00837B24">
            <w:pPr>
              <w:pStyle w:val="TableParagraph"/>
              <w:spacing w:before="114"/>
              <w:ind w:left="4" w:right="1"/>
              <w:jc w:val="center"/>
              <w:rPr>
                <w:sz w:val="20"/>
              </w:rPr>
            </w:pPr>
            <w:r>
              <w:rPr>
                <w:spacing w:val="-2"/>
                <w:sz w:val="20"/>
              </w:rPr>
              <w:t>36,92</w:t>
            </w:r>
          </w:p>
        </w:tc>
        <w:tc>
          <w:tcPr>
            <w:tcW w:w="504" w:type="dxa"/>
          </w:tcPr>
          <w:p w:rsidR="004C60DF" w:rsidRDefault="00837B24">
            <w:pPr>
              <w:pStyle w:val="TableParagraph"/>
              <w:spacing w:before="114"/>
              <w:ind w:left="6"/>
              <w:jc w:val="center"/>
              <w:rPr>
                <w:sz w:val="20"/>
              </w:rPr>
            </w:pPr>
            <w:r>
              <w:rPr>
                <w:spacing w:val="-10"/>
                <w:sz w:val="20"/>
              </w:rPr>
              <w:t>1</w:t>
            </w:r>
          </w:p>
        </w:tc>
        <w:tc>
          <w:tcPr>
            <w:tcW w:w="2064" w:type="dxa"/>
          </w:tcPr>
          <w:p w:rsidR="004C60DF" w:rsidRDefault="00837B24">
            <w:pPr>
              <w:pStyle w:val="TableParagraph"/>
              <w:spacing w:before="114"/>
              <w:ind w:left="4"/>
              <w:jc w:val="center"/>
              <w:rPr>
                <w:sz w:val="20"/>
              </w:rPr>
            </w:pPr>
            <w:r>
              <w:rPr>
                <w:spacing w:val="-5"/>
                <w:sz w:val="20"/>
              </w:rPr>
              <w:t>50</w:t>
            </w:r>
          </w:p>
        </w:tc>
        <w:tc>
          <w:tcPr>
            <w:tcW w:w="1176" w:type="dxa"/>
          </w:tcPr>
          <w:p w:rsidR="004C60DF" w:rsidRDefault="00837B24">
            <w:pPr>
              <w:pStyle w:val="TableParagraph"/>
              <w:spacing w:before="114"/>
              <w:ind w:left="10" w:right="1"/>
              <w:jc w:val="center"/>
              <w:rPr>
                <w:sz w:val="20"/>
              </w:rPr>
            </w:pPr>
            <w:r>
              <w:rPr>
                <w:spacing w:val="-5"/>
                <w:sz w:val="20"/>
              </w:rPr>
              <w:t>10</w:t>
            </w:r>
          </w:p>
        </w:tc>
      </w:tr>
    </w:tbl>
    <w:p w:rsidR="004C60DF" w:rsidRDefault="00837B24">
      <w:pPr>
        <w:pStyle w:val="Ttulo5"/>
        <w:spacing w:before="4"/>
        <w:ind w:left="418"/>
        <w:jc w:val="center"/>
      </w:pPr>
      <w:r>
        <w:t>Tabla</w:t>
      </w:r>
      <w:r>
        <w:rPr>
          <w:spacing w:val="-4"/>
        </w:rPr>
        <w:t xml:space="preserve"> </w:t>
      </w:r>
      <w:r>
        <w:t>Nº</w:t>
      </w:r>
      <w:r>
        <w:rPr>
          <w:spacing w:val="-3"/>
        </w:rPr>
        <w:t xml:space="preserve"> </w:t>
      </w:r>
      <w:r>
        <w:rPr>
          <w:spacing w:val="-5"/>
        </w:rPr>
        <w:t>60</w:t>
      </w:r>
    </w:p>
    <w:p w:rsidR="004C60DF" w:rsidRDefault="004C60DF">
      <w:pPr>
        <w:pStyle w:val="Textoindependiente"/>
        <w:rPr>
          <w:b/>
        </w:rPr>
      </w:pPr>
    </w:p>
    <w:p w:rsidR="004C60DF" w:rsidRDefault="004C60DF">
      <w:pPr>
        <w:pStyle w:val="Textoindependiente"/>
        <w:rPr>
          <w:b/>
        </w:rPr>
      </w:pPr>
    </w:p>
    <w:p w:rsidR="004C60DF" w:rsidRDefault="004C60DF">
      <w:pPr>
        <w:pStyle w:val="Textoindependiente"/>
        <w:spacing w:before="12"/>
        <w:rPr>
          <w:b/>
        </w:rPr>
      </w:pPr>
    </w:p>
    <w:p w:rsidR="004C60DF" w:rsidRDefault="00837B24">
      <w:pPr>
        <w:pStyle w:val="Textoindependiente"/>
        <w:spacing w:line="357" w:lineRule="auto"/>
        <w:ind w:left="847" w:right="515"/>
      </w:pPr>
      <w:r>
        <w:t>Nota: se deberá contemplar el coeficiente de simultaneidad en base a la cantidad de circuitos para determinar la DMPS</w:t>
      </w:r>
    </w:p>
    <w:p w:rsidR="004C60DF" w:rsidRDefault="004C60DF">
      <w:pPr>
        <w:pStyle w:val="Textoindependiente"/>
        <w:spacing w:line="357" w:lineRule="auto"/>
        <w:sectPr w:rsidR="004C60DF">
          <w:pgSz w:w="11910" w:h="16840"/>
          <w:pgMar w:top="520" w:right="425" w:bottom="1500" w:left="283" w:header="280" w:footer="1271" w:gutter="0"/>
          <w:cols w:space="720"/>
        </w:sectPr>
      </w:pPr>
    </w:p>
    <w:p w:rsidR="004C60DF" w:rsidRDefault="004C60DF">
      <w:pPr>
        <w:pStyle w:val="Textoindependiente"/>
        <w:spacing w:before="43"/>
      </w:pPr>
    </w:p>
    <w:p w:rsidR="004C60DF" w:rsidRDefault="00837B24">
      <w:pPr>
        <w:pStyle w:val="Ttulo5"/>
        <w:spacing w:before="1"/>
        <w:jc w:val="both"/>
      </w:pPr>
      <w:r>
        <w:t>Cálculo</w:t>
      </w:r>
      <w:r>
        <w:rPr>
          <w:spacing w:val="-4"/>
        </w:rPr>
        <w:t xml:space="preserve"> </w:t>
      </w:r>
      <w:r>
        <w:t>de</w:t>
      </w:r>
      <w:r>
        <w:rPr>
          <w:spacing w:val="-4"/>
        </w:rPr>
        <w:t xml:space="preserve"> </w:t>
      </w:r>
      <w:r>
        <w:t>los</w:t>
      </w:r>
      <w:r>
        <w:rPr>
          <w:spacing w:val="-4"/>
        </w:rPr>
        <w:t xml:space="preserve"> </w:t>
      </w:r>
      <w:r>
        <w:rPr>
          <w:spacing w:val="-2"/>
        </w:rPr>
        <w:t>Electroductos</w:t>
      </w:r>
    </w:p>
    <w:p w:rsidR="004C60DF" w:rsidRPr="00D81449" w:rsidRDefault="00837B24" w:rsidP="00D81449">
      <w:pPr>
        <w:pStyle w:val="Textoindependiente"/>
        <w:spacing w:before="256" w:line="360" w:lineRule="auto"/>
        <w:ind w:left="847" w:right="426" w:hanging="1"/>
        <w:jc w:val="both"/>
      </w:pPr>
      <w:r>
        <w:t>Para la verificación de los electroductos existentes, se parte del tablero en dirección a la caja de luz en el techo del living y desde allí a los interruptores y tomas de esta dependencia. A continuación, podemos ver esta representación en el plano de planta y en tres dimensiones.</w:t>
      </w:r>
    </w:p>
    <w:p w:rsidR="004C60DF" w:rsidRPr="00D81449" w:rsidRDefault="00837B24" w:rsidP="00D81449">
      <w:pPr>
        <w:pStyle w:val="Textoindependiente"/>
        <w:spacing w:before="251" w:line="360" w:lineRule="auto"/>
        <w:ind w:left="847" w:right="424"/>
        <w:jc w:val="both"/>
      </w:pPr>
      <w:r>
        <w:t>Desde la caja de luz en el techo del living se parte con un electroducto hacia la caja de luz en el techo del comedor y desde allí hacia los interruptores y tomas. Para la cocina se procede de igual forma. Obsérvese el diseño en planta y en tres dimensiones.</w:t>
      </w:r>
    </w:p>
    <w:p w:rsidR="004C60DF" w:rsidRDefault="00837B24">
      <w:pPr>
        <w:pStyle w:val="Textoindependiente"/>
        <w:spacing w:before="257" w:line="357" w:lineRule="auto"/>
        <w:ind w:left="847" w:right="428"/>
        <w:jc w:val="both"/>
      </w:pPr>
      <w:r>
        <w:t>Para las demás dependencias se parte con otro electroducto desde el tablero, como se puede ver en el plano adjunto:</w:t>
      </w:r>
    </w:p>
    <w:p w:rsidR="004C60DF" w:rsidRDefault="004C60DF">
      <w:pPr>
        <w:pStyle w:val="Textoindependiente"/>
        <w:rPr>
          <w:i/>
        </w:rPr>
      </w:pPr>
    </w:p>
    <w:p w:rsidR="004C60DF" w:rsidRDefault="004C60DF">
      <w:pPr>
        <w:pStyle w:val="Textoindependiente"/>
        <w:spacing w:before="240"/>
        <w:rPr>
          <w:i/>
        </w:rPr>
      </w:pPr>
    </w:p>
    <w:p w:rsidR="004C60DF" w:rsidRDefault="00837B24">
      <w:pPr>
        <w:pStyle w:val="Ttulo5"/>
        <w:jc w:val="both"/>
      </w:pPr>
      <w:r>
        <w:t>Cálculo</w:t>
      </w:r>
      <w:r>
        <w:rPr>
          <w:spacing w:val="-6"/>
        </w:rPr>
        <w:t xml:space="preserve"> </w:t>
      </w:r>
      <w:r>
        <w:t>del</w:t>
      </w:r>
      <w:r>
        <w:rPr>
          <w:spacing w:val="-6"/>
        </w:rPr>
        <w:t xml:space="preserve"> </w:t>
      </w:r>
      <w:r>
        <w:t>Circuito</w:t>
      </w:r>
      <w:r>
        <w:rPr>
          <w:spacing w:val="-6"/>
        </w:rPr>
        <w:t xml:space="preserve"> </w:t>
      </w:r>
      <w:r>
        <w:rPr>
          <w:spacing w:val="-2"/>
        </w:rPr>
        <w:t>Seccional</w:t>
      </w:r>
    </w:p>
    <w:p w:rsidR="004C60DF" w:rsidRDefault="00837B24">
      <w:pPr>
        <w:pStyle w:val="Textoindependiente"/>
        <w:spacing w:before="252" w:line="360" w:lineRule="auto"/>
        <w:ind w:left="847" w:right="426"/>
        <w:jc w:val="both"/>
      </w:pPr>
      <w:r>
        <w:t>Para el cálculo del circuito seccional (el que va del medidor al tablero), en primer lugar, se debe recalcular la potencia en base a los valores mínimos y a los coeficientes de simultaneidad de uso establecidos por el Reglamento de la A. E. A., o sea:</w:t>
      </w:r>
    </w:p>
    <w:p w:rsidR="004C60DF" w:rsidRDefault="00837B24" w:rsidP="006324D0">
      <w:pPr>
        <w:pStyle w:val="Prrafodelista"/>
        <w:numPr>
          <w:ilvl w:val="0"/>
          <w:numId w:val="88"/>
        </w:numPr>
        <w:tabs>
          <w:tab w:val="left" w:pos="1567"/>
        </w:tabs>
        <w:spacing w:before="99" w:line="144" w:lineRule="exact"/>
        <w:ind w:right="1096" w:hanging="360"/>
        <w:jc w:val="right"/>
      </w:pPr>
      <w:r>
        <w:rPr>
          <w:rFonts w:ascii="Times New Roman" w:hAnsi="Times New Roman"/>
          <w:noProof/>
          <w:sz w:val="23"/>
          <w:lang w:val="en-US"/>
        </w:rPr>
        <mc:AlternateContent>
          <mc:Choice Requires="wps">
            <w:drawing>
              <wp:anchor distT="0" distB="0" distL="0" distR="0" simplePos="0" relativeHeight="251659776" behindDoc="1" locked="0" layoutInCell="1" allowOverlap="1" wp14:anchorId="227510F8" wp14:editId="0018C374">
                <wp:simplePos x="0" y="0"/>
                <wp:positionH relativeFrom="page">
                  <wp:posOffset>6533388</wp:posOffset>
                </wp:positionH>
                <wp:positionV relativeFrom="paragraph">
                  <wp:posOffset>202936</wp:posOffset>
                </wp:positionV>
                <wp:extent cx="58419" cy="9525"/>
                <wp:effectExtent l="0" t="0" r="0" b="0"/>
                <wp:wrapNone/>
                <wp:docPr id="745" name="Graphic 7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1920F8" id="Graphic 745" o:spid="_x0000_s1026" style="position:absolute;margin-left:514.45pt;margin-top:16pt;width:4.6pt;height:.75pt;z-index:-251656704;visibility:visible;mso-wrap-style:square;mso-wrap-distance-left:0;mso-wrap-distance-top:0;mso-wrap-distance-right:0;mso-wrap-distance-bottom:0;mso-position-horizontal:absolute;mso-position-horizontal-relative:page;mso-position-vertical:absolute;mso-position-vertical-relative:text;v-text-anchor:top" coordsize="58419,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" path="m57912,l,,,9144r57912,l57912,xe" fillcolor="black" stroked="f">
                <v:path arrowok="t"/>
                <w10:wrap anchorx="page"/>
              </v:shape>
            </w:pict>
          </mc:Fallback>
        </mc:AlternateContent>
      </w:r>
      <w:r w:rsidRPr="00E012BC">
        <w:rPr>
          <w:sz w:val="23"/>
        </w:rPr>
        <w:t>Para</w:t>
      </w:r>
      <w:r w:rsidRPr="00E012BC">
        <w:rPr>
          <w:spacing w:val="56"/>
          <w:sz w:val="23"/>
        </w:rPr>
        <w:t xml:space="preserve"> </w:t>
      </w:r>
      <w:r w:rsidRPr="00E012BC">
        <w:rPr>
          <w:sz w:val="23"/>
        </w:rPr>
        <w:t>los</w:t>
      </w:r>
      <w:r w:rsidRPr="00E012BC">
        <w:rPr>
          <w:spacing w:val="57"/>
          <w:sz w:val="23"/>
        </w:rPr>
        <w:t xml:space="preserve"> </w:t>
      </w:r>
      <w:r w:rsidRPr="00E012BC">
        <w:rPr>
          <w:sz w:val="23"/>
        </w:rPr>
        <w:t>circuitos</w:t>
      </w:r>
      <w:r w:rsidRPr="00E012BC">
        <w:rPr>
          <w:spacing w:val="57"/>
          <w:sz w:val="23"/>
        </w:rPr>
        <w:t xml:space="preserve"> </w:t>
      </w:r>
      <w:r w:rsidRPr="00E012BC">
        <w:rPr>
          <w:sz w:val="23"/>
        </w:rPr>
        <w:t>generales</w:t>
      </w:r>
      <w:r w:rsidRPr="00E012BC">
        <w:rPr>
          <w:spacing w:val="57"/>
          <w:sz w:val="23"/>
        </w:rPr>
        <w:t xml:space="preserve"> </w:t>
      </w:r>
      <w:r w:rsidRPr="00E012BC">
        <w:rPr>
          <w:sz w:val="23"/>
        </w:rPr>
        <w:t>de</w:t>
      </w:r>
      <w:r w:rsidRPr="00E012BC">
        <w:rPr>
          <w:spacing w:val="57"/>
          <w:sz w:val="23"/>
        </w:rPr>
        <w:t xml:space="preserve"> </w:t>
      </w:r>
      <w:r w:rsidRPr="00E012BC">
        <w:rPr>
          <w:sz w:val="23"/>
        </w:rPr>
        <w:t>iluminación</w:t>
      </w:r>
      <w:r w:rsidRPr="00E012BC">
        <w:rPr>
          <w:spacing w:val="57"/>
          <w:sz w:val="23"/>
        </w:rPr>
        <w:t xml:space="preserve"> </w:t>
      </w:r>
      <w:r w:rsidR="00E012BC" w:rsidRPr="00E012BC">
        <w:rPr>
          <w:spacing w:val="57"/>
          <w:sz w:val="23"/>
        </w:rPr>
        <w:t>(</w:t>
      </w:r>
      <w:r w:rsidR="00E012BC" w:rsidRPr="00E012BC">
        <w:rPr>
          <w:b/>
          <w:spacing w:val="57"/>
          <w:sz w:val="23"/>
        </w:rPr>
        <w:t xml:space="preserve">IUG) </w:t>
      </w:r>
      <w:r w:rsidRPr="00E012BC">
        <w:rPr>
          <w:sz w:val="23"/>
        </w:rPr>
        <w:t>(circuitos</w:t>
      </w:r>
      <w:r w:rsidRPr="00E012BC">
        <w:rPr>
          <w:spacing w:val="57"/>
          <w:sz w:val="23"/>
        </w:rPr>
        <w:t xml:space="preserve"> </w:t>
      </w:r>
      <w:r w:rsidRPr="00E012BC">
        <w:rPr>
          <w:sz w:val="23"/>
        </w:rPr>
        <w:t>1</w:t>
      </w:r>
      <w:r w:rsidRPr="00E012BC">
        <w:rPr>
          <w:spacing w:val="57"/>
          <w:sz w:val="23"/>
        </w:rPr>
        <w:t xml:space="preserve"> </w:t>
      </w:r>
      <w:r w:rsidRPr="00E012BC">
        <w:rPr>
          <w:sz w:val="23"/>
        </w:rPr>
        <w:t>y</w:t>
      </w:r>
      <w:r w:rsidRPr="00E012BC">
        <w:rPr>
          <w:spacing w:val="57"/>
          <w:sz w:val="23"/>
        </w:rPr>
        <w:t xml:space="preserve"> </w:t>
      </w:r>
      <w:r w:rsidRPr="00E012BC">
        <w:rPr>
          <w:sz w:val="23"/>
        </w:rPr>
        <w:t>2)</w:t>
      </w:r>
      <w:r w:rsidRPr="00E012BC">
        <w:rPr>
          <w:spacing w:val="57"/>
          <w:sz w:val="23"/>
        </w:rPr>
        <w:t xml:space="preserve"> </w:t>
      </w:r>
      <w:r w:rsidRPr="00E012BC">
        <w:rPr>
          <w:sz w:val="23"/>
        </w:rPr>
        <w:t>se</w:t>
      </w:r>
      <w:r w:rsidRPr="00E012BC">
        <w:rPr>
          <w:spacing w:val="57"/>
          <w:sz w:val="23"/>
        </w:rPr>
        <w:t xml:space="preserve"> </w:t>
      </w:r>
      <w:r w:rsidRPr="00E012BC">
        <w:rPr>
          <w:sz w:val="23"/>
        </w:rPr>
        <w:t>considera</w:t>
      </w:r>
      <w:r w:rsidRPr="00E012BC">
        <w:rPr>
          <w:spacing w:val="19"/>
          <w:sz w:val="23"/>
        </w:rPr>
        <w:t xml:space="preserve"> </w:t>
      </w:r>
      <w:r w:rsidR="00E012BC" w:rsidRPr="00E012BC">
        <w:rPr>
          <w:spacing w:val="19"/>
          <w:sz w:val="23"/>
        </w:rPr>
        <w:t>2/3</w:t>
      </w:r>
      <w:r w:rsidRPr="00E012BC">
        <w:rPr>
          <w:rFonts w:ascii="Cambria Math" w:hAnsi="Cambria Math"/>
          <w:spacing w:val="43"/>
          <w:sz w:val="23"/>
        </w:rPr>
        <w:t xml:space="preserve"> </w:t>
      </w:r>
      <w:r w:rsidRPr="00E012BC">
        <w:rPr>
          <w:sz w:val="23"/>
        </w:rPr>
        <w:t>de</w:t>
      </w:r>
      <w:r w:rsidRPr="00E012BC">
        <w:rPr>
          <w:spacing w:val="57"/>
          <w:sz w:val="23"/>
        </w:rPr>
        <w:t xml:space="preserve"> </w:t>
      </w:r>
      <w:r w:rsidRPr="00E012BC">
        <w:rPr>
          <w:spacing w:val="-5"/>
          <w:sz w:val="23"/>
        </w:rPr>
        <w:t>la</w:t>
      </w:r>
      <w:r w:rsidR="00E012BC">
        <w:rPr>
          <w:spacing w:val="-5"/>
          <w:sz w:val="23"/>
        </w:rPr>
        <w:t xml:space="preserve"> </w:t>
      </w:r>
      <w:r>
        <w:t>potencia</w:t>
      </w:r>
      <w:r w:rsidRPr="00E012BC">
        <w:rPr>
          <w:spacing w:val="-6"/>
        </w:rPr>
        <w:t xml:space="preserve"> </w:t>
      </w:r>
      <w:r>
        <w:t>instalada.</w:t>
      </w:r>
      <w:r w:rsidRPr="00E012BC">
        <w:rPr>
          <w:spacing w:val="-5"/>
        </w:rPr>
        <w:t xml:space="preserve"> </w:t>
      </w:r>
      <w:r>
        <w:t>En</w:t>
      </w:r>
      <w:r w:rsidRPr="00E012BC">
        <w:rPr>
          <w:spacing w:val="-6"/>
        </w:rPr>
        <w:t xml:space="preserve"> </w:t>
      </w:r>
      <w:r>
        <w:t>este</w:t>
      </w:r>
      <w:r w:rsidRPr="00E012BC">
        <w:rPr>
          <w:spacing w:val="-5"/>
        </w:rPr>
        <w:t xml:space="preserve"> </w:t>
      </w:r>
      <w:r w:rsidRPr="00E012BC">
        <w:rPr>
          <w:spacing w:val="-2"/>
        </w:rPr>
        <w:t>caso:</w:t>
      </w:r>
    </w:p>
    <w:p w:rsidR="004C60DF" w:rsidRDefault="004C60DF">
      <w:pPr>
        <w:pStyle w:val="Textoindependiente"/>
        <w:spacing w:before="39"/>
      </w:pPr>
    </w:p>
    <w:p w:rsidR="004C60DF" w:rsidRDefault="00837B24">
      <w:pPr>
        <w:pStyle w:val="Textoindependiente"/>
        <w:spacing w:line="226" w:lineRule="exact"/>
        <w:ind w:left="777"/>
        <w:jc w:val="center"/>
      </w:pPr>
      <w:r>
        <w:rPr>
          <w:noProof/>
          <w:lang w:val="en-US"/>
        </w:rPr>
        <mc:AlternateContent>
          <mc:Choice Requires="wps">
            <w:drawing>
              <wp:anchor distT="0" distB="0" distL="0" distR="0" simplePos="0" relativeHeight="479622656" behindDoc="1" locked="0" layoutInCell="1" allowOverlap="1" wp14:anchorId="510EE5F2" wp14:editId="43986695">
                <wp:simplePos x="0" y="0"/>
                <wp:positionH relativeFrom="page">
                  <wp:posOffset>3966971</wp:posOffset>
                </wp:positionH>
                <wp:positionV relativeFrom="paragraph">
                  <wp:posOffset>93249</wp:posOffset>
                </wp:positionV>
                <wp:extent cx="58419" cy="9525"/>
                <wp:effectExtent l="0" t="0" r="0" b="0"/>
                <wp:wrapNone/>
                <wp:docPr id="746" name="Graphic 7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E81985" id="Graphic 746" o:spid="_x0000_s1026" style="position:absolute;margin-left:312.35pt;margin-top:7.35pt;width:4.6pt;height:.75pt;z-index:-23693824;visibility:visible;mso-wrap-style:square;mso-wrap-distance-left:0;mso-wrap-distance-top:0;mso-wrap-distance-right:0;mso-wrap-distance-bottom:0;mso-position-horizontal:absolute;mso-position-horizontal-relative:page;mso-position-vertical:absolute;mso-position-vertical-relative:text;v-text-anchor:top" coordsize="58419,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" path="m57912,l,,,9144r57912,l57912,xe" fillcolor="black" stroked="f">
                <v:path arrowok="t"/>
                <w10:wrap anchorx="page"/>
              </v:shape>
            </w:pict>
          </mc:Fallback>
        </mc:AlternateContent>
      </w:r>
      <w:r>
        <w:t>540</w:t>
      </w:r>
      <w:r>
        <w:rPr>
          <w:spacing w:val="-1"/>
        </w:rPr>
        <w:t xml:space="preserve"> </w:t>
      </w:r>
      <w:r>
        <w:t>V</w:t>
      </w:r>
      <w:r>
        <w:rPr>
          <w:spacing w:val="-1"/>
        </w:rPr>
        <w:t xml:space="preserve"> </w:t>
      </w:r>
      <w:r>
        <w:t>A x</w:t>
      </w:r>
      <w:r>
        <w:rPr>
          <w:spacing w:val="70"/>
        </w:rPr>
        <w:t xml:space="preserve"> </w:t>
      </w:r>
      <w:r>
        <w:rPr>
          <w:rFonts w:ascii="Cambria Math"/>
          <w:vertAlign w:val="superscript"/>
        </w:rPr>
        <w:t>2</w:t>
      </w:r>
      <w:r>
        <w:t>=</w:t>
      </w:r>
      <w:r>
        <w:rPr>
          <w:spacing w:val="-1"/>
        </w:rPr>
        <w:t xml:space="preserve"> </w:t>
      </w:r>
      <w:r>
        <w:t>360 V</w:t>
      </w:r>
      <w:r>
        <w:rPr>
          <w:spacing w:val="-1"/>
        </w:rPr>
        <w:t xml:space="preserve"> </w:t>
      </w:r>
      <w:r>
        <w:rPr>
          <w:spacing w:val="-5"/>
        </w:rPr>
        <w:t>A.</w:t>
      </w:r>
    </w:p>
    <w:p w:rsidR="004C60DF" w:rsidRDefault="00837B24">
      <w:pPr>
        <w:spacing w:line="144" w:lineRule="exact"/>
        <w:ind w:left="825"/>
        <w:jc w:val="center"/>
        <w:rPr>
          <w:rFonts w:ascii="Cambria Math"/>
          <w:sz w:val="16"/>
        </w:rPr>
      </w:pPr>
      <w:r>
        <w:rPr>
          <w:rFonts w:ascii="Cambria Math"/>
          <w:spacing w:val="-10"/>
          <w:w w:val="105"/>
          <w:sz w:val="16"/>
        </w:rPr>
        <w:t>3</w:t>
      </w:r>
    </w:p>
    <w:p w:rsidR="004C60DF" w:rsidRDefault="004C60DF">
      <w:pPr>
        <w:pStyle w:val="Textoindependiente"/>
        <w:spacing w:before="31"/>
        <w:rPr>
          <w:rFonts w:ascii="Cambria Math"/>
          <w:sz w:val="16"/>
        </w:rPr>
      </w:pPr>
    </w:p>
    <w:p w:rsidR="004C60DF" w:rsidRDefault="00837B24">
      <w:pPr>
        <w:pStyle w:val="Prrafodelista"/>
        <w:numPr>
          <w:ilvl w:val="0"/>
          <w:numId w:val="88"/>
        </w:numPr>
        <w:tabs>
          <w:tab w:val="left" w:pos="1565"/>
          <w:tab w:val="left" w:pos="1567"/>
        </w:tabs>
        <w:spacing w:line="360" w:lineRule="auto"/>
        <w:ind w:right="424"/>
        <w:jc w:val="both"/>
        <w:rPr>
          <w:rFonts w:ascii="Times New Roman" w:hAnsi="Times New Roman"/>
          <w:sz w:val="23"/>
        </w:rPr>
      </w:pPr>
      <w:r>
        <w:rPr>
          <w:sz w:val="23"/>
        </w:rPr>
        <w:t>Para los circuitos de tomacorrientes de uso general</w:t>
      </w:r>
      <w:r w:rsidR="00E012BC">
        <w:rPr>
          <w:sz w:val="23"/>
        </w:rPr>
        <w:t xml:space="preserve"> </w:t>
      </w:r>
      <w:r w:rsidR="00E012BC">
        <w:rPr>
          <w:b/>
          <w:sz w:val="23"/>
        </w:rPr>
        <w:t>(TUG)</w:t>
      </w:r>
      <w:r>
        <w:rPr>
          <w:sz w:val="23"/>
        </w:rPr>
        <w:t xml:space="preserve"> (circuitos 3 y 4), y dado que en</w:t>
      </w:r>
      <w:r>
        <w:rPr>
          <w:spacing w:val="40"/>
          <w:sz w:val="23"/>
        </w:rPr>
        <w:t xml:space="preserve"> </w:t>
      </w:r>
      <w:r>
        <w:rPr>
          <w:sz w:val="23"/>
        </w:rPr>
        <w:t>todos los casos estamos por debajo del mínimo exigido de 2200 VA en un tomacorriente por circuito se adopta dicho valor. Es decir que la potencia a considerar será de 4400 VA por tratarse de dos circuitos.</w:t>
      </w:r>
    </w:p>
    <w:p w:rsidR="004C60DF" w:rsidRDefault="00837B24">
      <w:pPr>
        <w:pStyle w:val="Prrafodelista"/>
        <w:numPr>
          <w:ilvl w:val="0"/>
          <w:numId w:val="88"/>
        </w:numPr>
        <w:tabs>
          <w:tab w:val="left" w:pos="1565"/>
          <w:tab w:val="left" w:pos="1567"/>
        </w:tabs>
        <w:spacing w:before="121" w:line="357" w:lineRule="auto"/>
        <w:ind w:right="423"/>
        <w:jc w:val="both"/>
        <w:rPr>
          <w:rFonts w:ascii="Times New Roman" w:hAnsi="Times New Roman"/>
          <w:sz w:val="23"/>
        </w:rPr>
      </w:pPr>
      <w:r>
        <w:rPr>
          <w:sz w:val="23"/>
        </w:rPr>
        <w:t>Para los circuitos especiales o con cargas puntuales (circuito 5), se toma un mínimo de 3300 VA.</w:t>
      </w:r>
    </w:p>
    <w:p w:rsidR="004C60DF" w:rsidRDefault="004C60DF">
      <w:pPr>
        <w:pStyle w:val="Textoindependiente"/>
      </w:pPr>
    </w:p>
    <w:p w:rsidR="004C60DF" w:rsidRDefault="004C60DF">
      <w:pPr>
        <w:pStyle w:val="Textoindependiente"/>
        <w:spacing w:before="110"/>
      </w:pPr>
    </w:p>
    <w:p w:rsidR="004C60DF" w:rsidRDefault="00837B24">
      <w:pPr>
        <w:pStyle w:val="Textoindependiente"/>
        <w:ind w:left="847"/>
      </w:pPr>
      <w:r>
        <w:t>Por</w:t>
      </w:r>
      <w:r>
        <w:rPr>
          <w:spacing w:val="-5"/>
        </w:rPr>
        <w:t xml:space="preserve"> </w:t>
      </w:r>
      <w:r>
        <w:t>lo</w:t>
      </w:r>
      <w:r>
        <w:rPr>
          <w:spacing w:val="-4"/>
        </w:rPr>
        <w:t xml:space="preserve"> </w:t>
      </w:r>
      <w:r>
        <w:t>tanto,</w:t>
      </w:r>
      <w:r>
        <w:rPr>
          <w:spacing w:val="-4"/>
        </w:rPr>
        <w:t xml:space="preserve"> </w:t>
      </w:r>
      <w:r>
        <w:t>la</w:t>
      </w:r>
      <w:r>
        <w:rPr>
          <w:spacing w:val="-5"/>
        </w:rPr>
        <w:t xml:space="preserve"> </w:t>
      </w:r>
      <w:r>
        <w:t>potencia</w:t>
      </w:r>
      <w:r>
        <w:rPr>
          <w:spacing w:val="-4"/>
        </w:rPr>
        <w:t xml:space="preserve"> </w:t>
      </w:r>
      <w:r>
        <w:t>total</w:t>
      </w:r>
      <w:r>
        <w:rPr>
          <w:spacing w:val="-4"/>
        </w:rPr>
        <w:t xml:space="preserve"> </w:t>
      </w:r>
      <w:r>
        <w:rPr>
          <w:spacing w:val="-2"/>
        </w:rPr>
        <w:t>será:</w:t>
      </w:r>
    </w:p>
    <w:p w:rsidR="004C60DF" w:rsidRDefault="004C60DF">
      <w:pPr>
        <w:pStyle w:val="Textoindependiente"/>
        <w:spacing w:before="43"/>
      </w:pPr>
    </w:p>
    <w:p w:rsidR="004C60DF" w:rsidRDefault="00837B24">
      <w:pPr>
        <w:pStyle w:val="Prrafodelista"/>
        <w:numPr>
          <w:ilvl w:val="0"/>
          <w:numId w:val="88"/>
        </w:numPr>
        <w:tabs>
          <w:tab w:val="left" w:pos="1567"/>
        </w:tabs>
        <w:spacing w:before="1"/>
        <w:ind w:hanging="360"/>
        <w:rPr>
          <w:rFonts w:ascii="Times New Roman" w:hAnsi="Times New Roman"/>
          <w:sz w:val="20"/>
        </w:rPr>
      </w:pPr>
      <w:r>
        <w:rPr>
          <w:sz w:val="23"/>
        </w:rPr>
        <w:t>Circuitos</w:t>
      </w:r>
      <w:r>
        <w:rPr>
          <w:spacing w:val="-7"/>
          <w:sz w:val="23"/>
        </w:rPr>
        <w:t xml:space="preserve"> </w:t>
      </w:r>
      <w:r>
        <w:rPr>
          <w:sz w:val="23"/>
        </w:rPr>
        <w:t>de</w:t>
      </w:r>
      <w:r>
        <w:rPr>
          <w:spacing w:val="-6"/>
          <w:sz w:val="23"/>
        </w:rPr>
        <w:t xml:space="preserve"> </w:t>
      </w:r>
      <w:r>
        <w:rPr>
          <w:sz w:val="23"/>
        </w:rPr>
        <w:t>iluminación:</w:t>
      </w:r>
      <w:r>
        <w:rPr>
          <w:spacing w:val="-6"/>
          <w:sz w:val="23"/>
        </w:rPr>
        <w:t xml:space="preserve"> </w:t>
      </w:r>
      <w:r>
        <w:rPr>
          <w:sz w:val="23"/>
        </w:rPr>
        <w:t>360</w:t>
      </w:r>
      <w:r>
        <w:rPr>
          <w:spacing w:val="-6"/>
          <w:sz w:val="23"/>
        </w:rPr>
        <w:t xml:space="preserve"> </w:t>
      </w:r>
      <w:r>
        <w:rPr>
          <w:spacing w:val="-5"/>
          <w:sz w:val="23"/>
        </w:rPr>
        <w:t>VA.</w:t>
      </w:r>
    </w:p>
    <w:p w:rsidR="004C60DF" w:rsidRDefault="00837B24">
      <w:pPr>
        <w:pStyle w:val="Prrafodelista"/>
        <w:numPr>
          <w:ilvl w:val="0"/>
          <w:numId w:val="88"/>
        </w:numPr>
        <w:tabs>
          <w:tab w:val="left" w:pos="1567"/>
        </w:tabs>
        <w:spacing w:before="256"/>
        <w:ind w:hanging="360"/>
        <w:rPr>
          <w:rFonts w:ascii="Times New Roman" w:hAnsi="Times New Roman"/>
          <w:sz w:val="20"/>
        </w:rPr>
      </w:pPr>
      <w:r>
        <w:rPr>
          <w:sz w:val="23"/>
        </w:rPr>
        <w:t>Circuitos</w:t>
      </w:r>
      <w:r>
        <w:rPr>
          <w:spacing w:val="-6"/>
          <w:sz w:val="23"/>
        </w:rPr>
        <w:t xml:space="preserve"> </w:t>
      </w:r>
      <w:r>
        <w:rPr>
          <w:sz w:val="23"/>
        </w:rPr>
        <w:t>de</w:t>
      </w:r>
      <w:r>
        <w:rPr>
          <w:spacing w:val="-5"/>
          <w:sz w:val="23"/>
        </w:rPr>
        <w:t xml:space="preserve"> </w:t>
      </w:r>
      <w:r>
        <w:rPr>
          <w:sz w:val="23"/>
        </w:rPr>
        <w:t>toma</w:t>
      </w:r>
      <w:r>
        <w:rPr>
          <w:spacing w:val="-5"/>
          <w:sz w:val="23"/>
        </w:rPr>
        <w:t xml:space="preserve"> </w:t>
      </w:r>
      <w:r>
        <w:rPr>
          <w:sz w:val="23"/>
        </w:rPr>
        <w:t>corrientes</w:t>
      </w:r>
      <w:r>
        <w:rPr>
          <w:spacing w:val="-5"/>
          <w:sz w:val="23"/>
        </w:rPr>
        <w:t xml:space="preserve"> </w:t>
      </w:r>
      <w:r>
        <w:rPr>
          <w:sz w:val="23"/>
        </w:rPr>
        <w:t>de</w:t>
      </w:r>
      <w:r>
        <w:rPr>
          <w:spacing w:val="-6"/>
          <w:sz w:val="23"/>
        </w:rPr>
        <w:t xml:space="preserve"> </w:t>
      </w:r>
      <w:r>
        <w:rPr>
          <w:sz w:val="23"/>
        </w:rPr>
        <w:t>uso</w:t>
      </w:r>
      <w:r>
        <w:rPr>
          <w:spacing w:val="-5"/>
          <w:sz w:val="23"/>
        </w:rPr>
        <w:t xml:space="preserve"> </w:t>
      </w:r>
      <w:r>
        <w:rPr>
          <w:sz w:val="23"/>
        </w:rPr>
        <w:t>general:</w:t>
      </w:r>
      <w:r>
        <w:rPr>
          <w:spacing w:val="-5"/>
          <w:sz w:val="23"/>
        </w:rPr>
        <w:t xml:space="preserve"> </w:t>
      </w:r>
      <w:r>
        <w:rPr>
          <w:sz w:val="23"/>
        </w:rPr>
        <w:t>4400</w:t>
      </w:r>
      <w:r>
        <w:rPr>
          <w:spacing w:val="-5"/>
          <w:sz w:val="23"/>
        </w:rPr>
        <w:t xml:space="preserve"> VA.</w:t>
      </w:r>
    </w:p>
    <w:p w:rsidR="004C60DF" w:rsidRDefault="00837B24">
      <w:pPr>
        <w:pStyle w:val="Prrafodelista"/>
        <w:numPr>
          <w:ilvl w:val="0"/>
          <w:numId w:val="88"/>
        </w:numPr>
        <w:tabs>
          <w:tab w:val="left" w:pos="1567"/>
        </w:tabs>
        <w:spacing w:before="251"/>
        <w:ind w:hanging="360"/>
        <w:rPr>
          <w:rFonts w:ascii="Times New Roman" w:hAnsi="Times New Roman"/>
          <w:sz w:val="20"/>
        </w:rPr>
      </w:pPr>
      <w:r>
        <w:rPr>
          <w:sz w:val="23"/>
        </w:rPr>
        <w:t>Circuitos</w:t>
      </w:r>
      <w:r>
        <w:rPr>
          <w:spacing w:val="-6"/>
          <w:sz w:val="23"/>
        </w:rPr>
        <w:t xml:space="preserve"> </w:t>
      </w:r>
      <w:r>
        <w:rPr>
          <w:sz w:val="23"/>
        </w:rPr>
        <w:t>de</w:t>
      </w:r>
      <w:r>
        <w:rPr>
          <w:spacing w:val="-6"/>
          <w:sz w:val="23"/>
        </w:rPr>
        <w:t xml:space="preserve"> </w:t>
      </w:r>
      <w:r>
        <w:rPr>
          <w:sz w:val="23"/>
        </w:rPr>
        <w:t>toma</w:t>
      </w:r>
      <w:r>
        <w:rPr>
          <w:spacing w:val="-5"/>
          <w:sz w:val="23"/>
        </w:rPr>
        <w:t xml:space="preserve"> </w:t>
      </w:r>
      <w:r>
        <w:rPr>
          <w:sz w:val="23"/>
        </w:rPr>
        <w:t>corrientes</w:t>
      </w:r>
      <w:r>
        <w:rPr>
          <w:spacing w:val="-6"/>
          <w:sz w:val="23"/>
        </w:rPr>
        <w:t xml:space="preserve"> </w:t>
      </w:r>
      <w:r>
        <w:rPr>
          <w:sz w:val="23"/>
        </w:rPr>
        <w:t>de</w:t>
      </w:r>
      <w:r>
        <w:rPr>
          <w:spacing w:val="-6"/>
          <w:sz w:val="23"/>
        </w:rPr>
        <w:t xml:space="preserve"> </w:t>
      </w:r>
      <w:r>
        <w:rPr>
          <w:sz w:val="23"/>
        </w:rPr>
        <w:t>uso</w:t>
      </w:r>
      <w:r>
        <w:rPr>
          <w:spacing w:val="-5"/>
          <w:sz w:val="23"/>
        </w:rPr>
        <w:t xml:space="preserve"> </w:t>
      </w:r>
      <w:r>
        <w:rPr>
          <w:sz w:val="23"/>
        </w:rPr>
        <w:t>específico:</w:t>
      </w:r>
      <w:r>
        <w:rPr>
          <w:spacing w:val="-6"/>
          <w:sz w:val="23"/>
        </w:rPr>
        <w:t xml:space="preserve"> </w:t>
      </w:r>
      <w:r>
        <w:rPr>
          <w:sz w:val="23"/>
        </w:rPr>
        <w:t>3300</w:t>
      </w:r>
      <w:r>
        <w:rPr>
          <w:spacing w:val="-5"/>
          <w:sz w:val="23"/>
        </w:rPr>
        <w:t xml:space="preserve"> VA.</w:t>
      </w:r>
    </w:p>
    <w:p w:rsidR="004C60DF" w:rsidRDefault="00837B24">
      <w:pPr>
        <w:pStyle w:val="Prrafodelista"/>
        <w:numPr>
          <w:ilvl w:val="1"/>
          <w:numId w:val="88"/>
        </w:numPr>
        <w:tabs>
          <w:tab w:val="left" w:pos="2286"/>
        </w:tabs>
        <w:spacing w:before="256"/>
        <w:ind w:left="2286" w:hanging="359"/>
        <w:rPr>
          <w:sz w:val="23"/>
        </w:rPr>
      </w:pPr>
      <w:r>
        <w:rPr>
          <w:sz w:val="23"/>
        </w:rPr>
        <w:t>Total</w:t>
      </w:r>
      <w:r>
        <w:rPr>
          <w:spacing w:val="-5"/>
          <w:sz w:val="23"/>
        </w:rPr>
        <w:t xml:space="preserve"> </w:t>
      </w:r>
      <w:r>
        <w:rPr>
          <w:sz w:val="23"/>
        </w:rPr>
        <w:t>8060</w:t>
      </w:r>
      <w:r>
        <w:rPr>
          <w:spacing w:val="-3"/>
          <w:sz w:val="23"/>
        </w:rPr>
        <w:t xml:space="preserve"> </w:t>
      </w:r>
      <w:r>
        <w:rPr>
          <w:spacing w:val="-5"/>
          <w:sz w:val="23"/>
        </w:rPr>
        <w:t>VA.</w:t>
      </w:r>
    </w:p>
    <w:p w:rsidR="004C60DF" w:rsidRDefault="00837B24">
      <w:pPr>
        <w:pStyle w:val="Prrafodelista"/>
        <w:numPr>
          <w:ilvl w:val="0"/>
          <w:numId w:val="88"/>
        </w:numPr>
        <w:tabs>
          <w:tab w:val="left" w:pos="1567"/>
        </w:tabs>
        <w:spacing w:before="243"/>
        <w:ind w:hanging="360"/>
        <w:rPr>
          <w:rFonts w:ascii="Times New Roman" w:hAnsi="Times New Roman"/>
          <w:sz w:val="20"/>
        </w:rPr>
      </w:pPr>
      <w:r>
        <w:rPr>
          <w:sz w:val="23"/>
        </w:rPr>
        <w:t>Coeficiente</w:t>
      </w:r>
      <w:r>
        <w:rPr>
          <w:spacing w:val="-6"/>
          <w:sz w:val="23"/>
        </w:rPr>
        <w:t xml:space="preserve"> </w:t>
      </w:r>
      <w:r>
        <w:rPr>
          <w:sz w:val="23"/>
        </w:rPr>
        <w:t>de</w:t>
      </w:r>
      <w:r>
        <w:rPr>
          <w:spacing w:val="-6"/>
          <w:sz w:val="23"/>
        </w:rPr>
        <w:t xml:space="preserve"> </w:t>
      </w:r>
      <w:r>
        <w:rPr>
          <w:sz w:val="23"/>
        </w:rPr>
        <w:t>simultaneidad</w:t>
      </w:r>
      <w:r>
        <w:rPr>
          <w:spacing w:val="-6"/>
          <w:sz w:val="23"/>
        </w:rPr>
        <w:t xml:space="preserve"> </w:t>
      </w:r>
      <w:r>
        <w:rPr>
          <w:sz w:val="23"/>
        </w:rPr>
        <w:t>para</w:t>
      </w:r>
      <w:r>
        <w:rPr>
          <w:spacing w:val="-6"/>
          <w:sz w:val="23"/>
        </w:rPr>
        <w:t xml:space="preserve"> </w:t>
      </w:r>
      <w:r>
        <w:rPr>
          <w:sz w:val="23"/>
        </w:rPr>
        <w:t>5</w:t>
      </w:r>
      <w:r>
        <w:rPr>
          <w:spacing w:val="-6"/>
          <w:sz w:val="23"/>
        </w:rPr>
        <w:t xml:space="preserve"> </w:t>
      </w:r>
      <w:r>
        <w:rPr>
          <w:sz w:val="23"/>
        </w:rPr>
        <w:t>circuitos</w:t>
      </w:r>
      <w:r>
        <w:rPr>
          <w:spacing w:val="-6"/>
          <w:sz w:val="23"/>
        </w:rPr>
        <w:t xml:space="preserve"> </w:t>
      </w:r>
      <w:r>
        <w:rPr>
          <w:sz w:val="23"/>
        </w:rPr>
        <w:t>:</w:t>
      </w:r>
      <w:r>
        <w:rPr>
          <w:spacing w:val="-5"/>
          <w:sz w:val="23"/>
        </w:rPr>
        <w:t xml:space="preserve"> 0,7</w:t>
      </w:r>
    </w:p>
    <w:p w:rsidR="004C60DF" w:rsidRDefault="00837B24">
      <w:pPr>
        <w:pStyle w:val="Ttulo5"/>
        <w:spacing w:before="256"/>
        <w:ind w:left="415"/>
        <w:jc w:val="center"/>
      </w:pPr>
      <w:r>
        <w:lastRenderedPageBreak/>
        <w:t>DMPS:</w:t>
      </w:r>
      <w:r>
        <w:rPr>
          <w:spacing w:val="-6"/>
        </w:rPr>
        <w:t xml:space="preserve"> </w:t>
      </w:r>
      <w:r>
        <w:t>0,7x8060=</w:t>
      </w:r>
      <w:r>
        <w:rPr>
          <w:spacing w:val="-6"/>
        </w:rPr>
        <w:t xml:space="preserve"> </w:t>
      </w:r>
      <w:r>
        <w:t>5642</w:t>
      </w:r>
      <w:r>
        <w:rPr>
          <w:spacing w:val="-6"/>
        </w:rPr>
        <w:t xml:space="preserve"> </w:t>
      </w:r>
      <w:r>
        <w:rPr>
          <w:spacing w:val="-5"/>
        </w:rPr>
        <w:t>VA</w:t>
      </w:r>
    </w:p>
    <w:p w:rsidR="004C60DF" w:rsidRDefault="004C60DF">
      <w:pPr>
        <w:pStyle w:val="Textoindependiente"/>
        <w:rPr>
          <w:b/>
          <w:sz w:val="13"/>
        </w:rPr>
      </w:pPr>
    </w:p>
    <w:p w:rsidR="004C60DF" w:rsidRDefault="004C60DF">
      <w:pPr>
        <w:pStyle w:val="Textoindependiente"/>
        <w:rPr>
          <w:b/>
          <w:sz w:val="13"/>
        </w:rPr>
        <w:sectPr w:rsidR="004C60DF">
          <w:pgSz w:w="11910" w:h="16840"/>
          <w:pgMar w:top="520" w:right="425" w:bottom="1500" w:left="283" w:header="280" w:footer="1271" w:gutter="0"/>
          <w:cols w:space="720"/>
        </w:sectPr>
      </w:pPr>
    </w:p>
    <w:p w:rsidR="00D7346E" w:rsidRDefault="00837B24">
      <w:pPr>
        <w:pStyle w:val="Textoindependiente"/>
        <w:spacing w:before="100"/>
        <w:ind w:left="847"/>
        <w:rPr>
          <w:spacing w:val="-2"/>
        </w:rPr>
      </w:pPr>
      <w:r>
        <w:lastRenderedPageBreak/>
        <w:t>Por</w:t>
      </w:r>
      <w:r>
        <w:rPr>
          <w:spacing w:val="-5"/>
        </w:rPr>
        <w:t xml:space="preserve"> </w:t>
      </w:r>
      <w:r>
        <w:t>lo</w:t>
      </w:r>
      <w:r>
        <w:rPr>
          <w:spacing w:val="-4"/>
        </w:rPr>
        <w:t xml:space="preserve"> </w:t>
      </w:r>
      <w:r>
        <w:t>tanto,</w:t>
      </w:r>
      <w:r>
        <w:rPr>
          <w:spacing w:val="-5"/>
        </w:rPr>
        <w:t xml:space="preserve"> </w:t>
      </w:r>
      <w:r>
        <w:t>la</w:t>
      </w:r>
      <w:r>
        <w:rPr>
          <w:spacing w:val="-4"/>
        </w:rPr>
        <w:t xml:space="preserve"> </w:t>
      </w:r>
      <w:r>
        <w:t>corriente</w:t>
      </w:r>
      <w:r>
        <w:rPr>
          <w:spacing w:val="-4"/>
        </w:rPr>
        <w:t xml:space="preserve"> </w:t>
      </w:r>
      <w:r>
        <w:rPr>
          <w:spacing w:val="-2"/>
        </w:rPr>
        <w:t>será:</w:t>
      </w:r>
    </w:p>
    <w:p w:rsidR="004C60DF" w:rsidRDefault="00D7346E">
      <w:pPr>
        <w:pStyle w:val="Textoindependiente"/>
        <w:spacing w:before="100"/>
        <w:ind w:left="847"/>
        <w:rPr>
          <w:spacing w:val="-2"/>
        </w:rPr>
      </w:pPr>
      <w:r>
        <w:rPr>
          <w:spacing w:val="-2"/>
        </w:rPr>
        <w:t xml:space="preserve"> </w:t>
      </w:r>
      <w:r w:rsidR="00E305F2">
        <w:rPr>
          <w:spacing w:val="-2"/>
        </w:rPr>
        <w:t xml:space="preserve">I=r/U=5642 VA /220 V= </w:t>
      </w:r>
      <w:r w:rsidR="00D76B16">
        <w:rPr>
          <w:spacing w:val="-2"/>
        </w:rPr>
        <w:t>25,7 A</w:t>
      </w:r>
    </w:p>
    <w:p w:rsidR="004C60DF" w:rsidRDefault="00837B24">
      <w:pPr>
        <w:rPr>
          <w:sz w:val="23"/>
        </w:rPr>
      </w:pPr>
      <w:r>
        <w:br w:type="column"/>
      </w:r>
    </w:p>
    <w:p w:rsidR="004C60DF" w:rsidRDefault="004C60DF">
      <w:pPr>
        <w:pStyle w:val="Textoindependiente"/>
        <w:spacing w:before="62"/>
      </w:pPr>
    </w:p>
    <w:p w:rsidR="004C60DF" w:rsidRDefault="004C60DF">
      <w:pPr>
        <w:pStyle w:val="Textoindependiente"/>
        <w:spacing w:line="20" w:lineRule="exact"/>
        <w:ind w:left="27" w:right="-58"/>
        <w:rPr>
          <w:rFonts w:ascii="Cambria Math"/>
          <w:sz w:val="2"/>
        </w:rPr>
      </w:pPr>
    </w:p>
    <w:p w:rsidR="004C60DF" w:rsidRDefault="00837B24">
      <w:pPr>
        <w:rPr>
          <w:rFonts w:ascii="Cambria Math"/>
          <w:sz w:val="23"/>
        </w:rPr>
      </w:pPr>
      <w:r>
        <w:br w:type="column"/>
      </w:r>
    </w:p>
    <w:p w:rsidR="004C60DF" w:rsidRDefault="004C60DF">
      <w:pPr>
        <w:pStyle w:val="Textoindependiente"/>
        <w:spacing w:before="247"/>
        <w:rPr>
          <w:rFonts w:ascii="Cambria Math"/>
        </w:rPr>
      </w:pPr>
    </w:p>
    <w:p w:rsidR="004C60DF" w:rsidRDefault="004C60DF">
      <w:pPr>
        <w:pStyle w:val="Textoindependiente"/>
        <w:spacing w:line="160" w:lineRule="exact"/>
        <w:sectPr w:rsidR="004C60DF">
          <w:type w:val="continuous"/>
          <w:pgSz w:w="11910" w:h="16840"/>
          <w:pgMar w:top="1920" w:right="425" w:bottom="280" w:left="283" w:header="280" w:footer="1271" w:gutter="0"/>
          <w:cols w:num="3" w:space="720" w:equalWidth="0">
            <w:col w:w="4352" w:space="40"/>
            <w:col w:w="562" w:space="-1"/>
            <w:col w:w="6249"/>
          </w:cols>
        </w:sectPr>
      </w:pPr>
    </w:p>
    <w:p w:rsidR="004C60DF" w:rsidRDefault="004C60DF" w:rsidP="00D76B16">
      <w:pPr>
        <w:tabs>
          <w:tab w:val="left" w:pos="406"/>
        </w:tabs>
        <w:spacing w:before="1"/>
        <w:ind w:right="2228"/>
        <w:rPr>
          <w:rFonts w:ascii="Cambria Math" w:eastAsia="Cambria Math"/>
          <w:sz w:val="23"/>
        </w:rPr>
      </w:pPr>
    </w:p>
    <w:p w:rsidR="004C60DF" w:rsidRDefault="00837B24">
      <w:pPr>
        <w:pStyle w:val="Textoindependiente"/>
        <w:spacing w:before="261"/>
        <w:ind w:left="847"/>
      </w:pPr>
      <w:r>
        <w:t>Con</w:t>
      </w:r>
      <w:r>
        <w:rPr>
          <w:spacing w:val="-7"/>
        </w:rPr>
        <w:t xml:space="preserve"> </w:t>
      </w:r>
      <w:r>
        <w:t>este</w:t>
      </w:r>
      <w:r>
        <w:rPr>
          <w:spacing w:val="-4"/>
        </w:rPr>
        <w:t xml:space="preserve"> </w:t>
      </w:r>
      <w:r>
        <w:t>valor</w:t>
      </w:r>
      <w:r>
        <w:rPr>
          <w:spacing w:val="-5"/>
        </w:rPr>
        <w:t xml:space="preserve"> </w:t>
      </w:r>
      <w:r>
        <w:t>de</w:t>
      </w:r>
      <w:r>
        <w:rPr>
          <w:spacing w:val="-4"/>
        </w:rPr>
        <w:t xml:space="preserve"> </w:t>
      </w:r>
      <w:r>
        <w:t>la</w:t>
      </w:r>
      <w:r>
        <w:rPr>
          <w:spacing w:val="-4"/>
        </w:rPr>
        <w:t xml:space="preserve"> </w:t>
      </w:r>
      <w:r>
        <w:t>corriente</w:t>
      </w:r>
      <w:r>
        <w:rPr>
          <w:spacing w:val="-5"/>
        </w:rPr>
        <w:t xml:space="preserve"> </w:t>
      </w:r>
      <w:r>
        <w:t>se</w:t>
      </w:r>
      <w:r>
        <w:rPr>
          <w:spacing w:val="-4"/>
        </w:rPr>
        <w:t xml:space="preserve"> </w:t>
      </w:r>
      <w:r>
        <w:t>selecciona</w:t>
      </w:r>
      <w:r>
        <w:rPr>
          <w:spacing w:val="-5"/>
        </w:rPr>
        <w:t xml:space="preserve"> </w:t>
      </w:r>
      <w:r>
        <w:t>el</w:t>
      </w:r>
      <w:r>
        <w:rPr>
          <w:spacing w:val="-4"/>
        </w:rPr>
        <w:t xml:space="preserve"> </w:t>
      </w:r>
      <w:r>
        <w:t>conductor</w:t>
      </w:r>
      <w:r>
        <w:rPr>
          <w:spacing w:val="-4"/>
        </w:rPr>
        <w:t xml:space="preserve"> </w:t>
      </w:r>
      <w:r>
        <w:t>de</w:t>
      </w:r>
      <w:r>
        <w:rPr>
          <w:spacing w:val="-5"/>
        </w:rPr>
        <w:t xml:space="preserve"> </w:t>
      </w:r>
      <w:r>
        <w:t>la</w:t>
      </w:r>
      <w:r>
        <w:rPr>
          <w:spacing w:val="-4"/>
        </w:rPr>
        <w:t xml:space="preserve"> </w:t>
      </w:r>
      <w:r>
        <w:t>línea</w:t>
      </w:r>
      <w:r>
        <w:rPr>
          <w:spacing w:val="-3"/>
        </w:rPr>
        <w:t xml:space="preserve"> </w:t>
      </w:r>
      <w:r>
        <w:t>principal</w:t>
      </w:r>
      <w:r>
        <w:rPr>
          <w:spacing w:val="-4"/>
        </w:rPr>
        <w:t xml:space="preserve"> </w:t>
      </w:r>
      <w:r>
        <w:t>de</w:t>
      </w:r>
      <w:r>
        <w:rPr>
          <w:spacing w:val="-4"/>
        </w:rPr>
        <w:t xml:space="preserve"> 6mm</w:t>
      </w:r>
      <w:r>
        <w:rPr>
          <w:spacing w:val="-4"/>
          <w:vertAlign w:val="superscript"/>
        </w:rPr>
        <w:t>2</w:t>
      </w:r>
    </w:p>
    <w:p w:rsidR="004C60DF" w:rsidRDefault="004C60DF">
      <w:pPr>
        <w:pStyle w:val="Textoindependiente"/>
      </w:pPr>
    </w:p>
    <w:p w:rsidR="004C60DF" w:rsidRDefault="004C60DF">
      <w:pPr>
        <w:pStyle w:val="Textoindependiente"/>
        <w:spacing w:before="240"/>
      </w:pPr>
    </w:p>
    <w:p w:rsidR="004C60DF" w:rsidRDefault="00837B24">
      <w:pPr>
        <w:pStyle w:val="Ttulo5"/>
      </w:pPr>
      <w:r>
        <w:t>Cálculo</w:t>
      </w:r>
      <w:r>
        <w:rPr>
          <w:spacing w:val="-7"/>
        </w:rPr>
        <w:t xml:space="preserve"> </w:t>
      </w:r>
      <w:r>
        <w:t>de</w:t>
      </w:r>
      <w:r>
        <w:rPr>
          <w:spacing w:val="-4"/>
        </w:rPr>
        <w:t xml:space="preserve"> </w:t>
      </w:r>
      <w:r>
        <w:t>la</w:t>
      </w:r>
      <w:r>
        <w:rPr>
          <w:spacing w:val="-5"/>
        </w:rPr>
        <w:t xml:space="preserve"> </w:t>
      </w:r>
      <w:r>
        <w:t>Potencia</w:t>
      </w:r>
      <w:r>
        <w:rPr>
          <w:spacing w:val="-4"/>
        </w:rPr>
        <w:t xml:space="preserve"> </w:t>
      </w:r>
      <w:r>
        <w:t>de</w:t>
      </w:r>
      <w:r>
        <w:rPr>
          <w:spacing w:val="-4"/>
        </w:rPr>
        <w:t xml:space="preserve"> </w:t>
      </w:r>
      <w:r>
        <w:t>los</w:t>
      </w:r>
      <w:r>
        <w:rPr>
          <w:spacing w:val="-5"/>
        </w:rPr>
        <w:t xml:space="preserve"> </w:t>
      </w:r>
      <w:r>
        <w:t>Circuitos</w:t>
      </w:r>
      <w:r>
        <w:rPr>
          <w:spacing w:val="-4"/>
        </w:rPr>
        <w:t xml:space="preserve"> </w:t>
      </w:r>
      <w:r>
        <w:t>de</w:t>
      </w:r>
      <w:r>
        <w:rPr>
          <w:spacing w:val="-4"/>
        </w:rPr>
        <w:t xml:space="preserve"> </w:t>
      </w:r>
      <w:r>
        <w:rPr>
          <w:spacing w:val="-2"/>
        </w:rPr>
        <w:t>Distribución</w:t>
      </w:r>
    </w:p>
    <w:p w:rsidR="004C60DF" w:rsidRDefault="00837B24">
      <w:pPr>
        <w:pStyle w:val="Textoindependiente"/>
        <w:spacing w:before="251" w:line="360" w:lineRule="auto"/>
        <w:ind w:left="847" w:right="426"/>
        <w:jc w:val="both"/>
      </w:pPr>
      <w:r>
        <w:t>Para calcular la sección de los conductores en los circuitos de distribución</w:t>
      </w:r>
      <w:r w:rsidR="00E012BC">
        <w:t xml:space="preserve"> o circuitos terminales</w:t>
      </w:r>
      <w:r>
        <w:t>, se debe corregir el valor de la corriente calculada por el factor de agrupamiento de cada circuito, a efectos de contemplar el efecto del calentamiento mutuo de los conductores. Para ello, la Reglamentación prevé que si se colocan de 2 conductores activos en un mismo caño la</w:t>
      </w:r>
      <w:r>
        <w:rPr>
          <w:spacing w:val="40"/>
        </w:rPr>
        <w:t xml:space="preserve"> </w:t>
      </w:r>
      <w:r>
        <w:t>corriente admisible de los conductores (indicada en tablas) debe multiplicarse por 0,8.</w:t>
      </w:r>
    </w:p>
    <w:p w:rsidR="004C60DF" w:rsidRDefault="00837B24">
      <w:pPr>
        <w:pStyle w:val="Textoindependiente"/>
        <w:spacing w:before="119" w:line="360" w:lineRule="auto"/>
        <w:ind w:left="847" w:right="428"/>
        <w:jc w:val="both"/>
      </w:pPr>
      <w:r>
        <w:t>Por ello, se debe consultar el plano de planta con la representación de los electroductos, observando el número de conductores que lo atraviesan. El coeficiente de reducción es el correspondiente al tramo con mayor número de cables en cada circuito.</w:t>
      </w:r>
    </w:p>
    <w:p w:rsidR="004C60DF" w:rsidRDefault="00837B24">
      <w:pPr>
        <w:pStyle w:val="Textoindependiente"/>
        <w:spacing w:before="123" w:line="357" w:lineRule="auto"/>
        <w:ind w:left="847" w:right="427"/>
        <w:jc w:val="both"/>
      </w:pPr>
      <w:r>
        <w:t>Una</w:t>
      </w:r>
      <w:r>
        <w:rPr>
          <w:spacing w:val="-1"/>
        </w:rPr>
        <w:t xml:space="preserve"> </w:t>
      </w:r>
      <w:r>
        <w:t>vez</w:t>
      </w:r>
      <w:r>
        <w:rPr>
          <w:spacing w:val="-1"/>
        </w:rPr>
        <w:t xml:space="preserve"> </w:t>
      </w:r>
      <w:r>
        <w:t>determinado</w:t>
      </w:r>
      <w:r>
        <w:rPr>
          <w:spacing w:val="-1"/>
        </w:rPr>
        <w:t xml:space="preserve"> </w:t>
      </w:r>
      <w:r>
        <w:t>este</w:t>
      </w:r>
      <w:r>
        <w:rPr>
          <w:spacing w:val="-1"/>
        </w:rPr>
        <w:t xml:space="preserve"> </w:t>
      </w:r>
      <w:r>
        <w:t>coeficiente</w:t>
      </w:r>
      <w:r>
        <w:rPr>
          <w:spacing w:val="-1"/>
        </w:rPr>
        <w:t xml:space="preserve"> </w:t>
      </w:r>
      <w:r>
        <w:t>se</w:t>
      </w:r>
      <w:r>
        <w:rPr>
          <w:spacing w:val="-1"/>
        </w:rPr>
        <w:t xml:space="preserve"> </w:t>
      </w:r>
      <w:r>
        <w:t>aplica</w:t>
      </w:r>
      <w:r>
        <w:rPr>
          <w:spacing w:val="-1"/>
        </w:rPr>
        <w:t xml:space="preserve"> </w:t>
      </w:r>
      <w:r>
        <w:t>a</w:t>
      </w:r>
      <w:r>
        <w:rPr>
          <w:spacing w:val="-1"/>
        </w:rPr>
        <w:t xml:space="preserve"> </w:t>
      </w:r>
      <w:r>
        <w:t>las</w:t>
      </w:r>
      <w:r>
        <w:rPr>
          <w:spacing w:val="-1"/>
        </w:rPr>
        <w:t xml:space="preserve"> </w:t>
      </w:r>
      <w:r>
        <w:t>corrientes</w:t>
      </w:r>
      <w:r>
        <w:rPr>
          <w:spacing w:val="-1"/>
        </w:rPr>
        <w:t xml:space="preserve"> </w:t>
      </w:r>
      <w:r>
        <w:t>admisibles</w:t>
      </w:r>
      <w:r>
        <w:rPr>
          <w:spacing w:val="-1"/>
        </w:rPr>
        <w:t xml:space="preserve"> </w:t>
      </w:r>
      <w:r>
        <w:t>de</w:t>
      </w:r>
      <w:r>
        <w:rPr>
          <w:spacing w:val="-1"/>
        </w:rPr>
        <w:t xml:space="preserve"> </w:t>
      </w:r>
      <w:r>
        <w:t>los</w:t>
      </w:r>
      <w:r>
        <w:rPr>
          <w:spacing w:val="-1"/>
        </w:rPr>
        <w:t xml:space="preserve"> </w:t>
      </w:r>
      <w:r>
        <w:t>conductores</w:t>
      </w:r>
      <w:r>
        <w:rPr>
          <w:spacing w:val="-1"/>
        </w:rPr>
        <w:t xml:space="preserve"> </w:t>
      </w:r>
      <w:r>
        <w:t>a emplear de modo de obtener la sección mínima apta para la corriente a transmitir.</w:t>
      </w:r>
    </w:p>
    <w:p w:rsidR="004C60DF" w:rsidRDefault="00837B24">
      <w:pPr>
        <w:pStyle w:val="Textoindependiente"/>
        <w:spacing w:before="126" w:line="360" w:lineRule="auto"/>
        <w:ind w:left="847" w:right="426"/>
        <w:jc w:val="both"/>
      </w:pPr>
      <w:r>
        <w:t>Como ejemplo se puede citar que la corriente calculada para el circuito 1 es de 1,1 A; de acuerdo con la norma IRAM NM 247 – 3 un conductor de 1 mm² de sección conduce 15 A, a los que se debe aplicar el coeficiente de reducción de 0,8 (15 x 0,8 = 12 A). Por lo tanto, en esas condiciones de instalación un cable de 1,5 mm² transmite 12 A que superan la corriente de la línea (1,1 A) por lo que es apto para la misma.</w:t>
      </w:r>
    </w:p>
    <w:p w:rsidR="004C60DF" w:rsidRDefault="00837B24">
      <w:pPr>
        <w:pStyle w:val="Textoindependiente"/>
        <w:spacing w:before="118" w:line="362" w:lineRule="auto"/>
        <w:ind w:left="847" w:right="423"/>
        <w:jc w:val="both"/>
      </w:pPr>
      <w:r w:rsidRPr="007B2207">
        <w:rPr>
          <w:b/>
        </w:rPr>
        <w:t>Una vez determinadas las secciones teóricas de los conductores</w:t>
      </w:r>
      <w:r>
        <w:t>, se debe verificar las secciones mínimas impuestas por el Reglamento de la A. E. A., en este caso es:</w:t>
      </w:r>
    </w:p>
    <w:p w:rsidR="004C60DF" w:rsidRDefault="004C60DF">
      <w:pPr>
        <w:pStyle w:val="Textoindependiente"/>
        <w:spacing w:line="362" w:lineRule="auto"/>
        <w:jc w:val="both"/>
        <w:sectPr w:rsidR="004C60DF">
          <w:type w:val="continuous"/>
          <w:pgSz w:w="11910" w:h="16840"/>
          <w:pgMar w:top="1920" w:right="425" w:bottom="280" w:left="283" w:header="280" w:footer="1271" w:gutter="0"/>
          <w:cols w:space="720"/>
        </w:sectPr>
      </w:pPr>
    </w:p>
    <w:p w:rsidR="004C60DF" w:rsidRDefault="004C60DF">
      <w:pPr>
        <w:pStyle w:val="Textoindependiente"/>
        <w:spacing w:before="78"/>
        <w:rPr>
          <w:sz w:val="20"/>
        </w:rPr>
      </w:pPr>
    </w:p>
    <w:tbl>
      <w:tblPr>
        <w:tblStyle w:val="TableNormal"/>
        <w:tblW w:w="0" w:type="auto"/>
        <w:tblInd w:w="1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94"/>
        <w:gridCol w:w="2126"/>
        <w:gridCol w:w="1896"/>
        <w:gridCol w:w="2098"/>
      </w:tblGrid>
      <w:tr w:rsidR="004C60DF">
        <w:trPr>
          <w:trHeight w:val="537"/>
        </w:trPr>
        <w:tc>
          <w:tcPr>
            <w:tcW w:w="2294" w:type="dxa"/>
          </w:tcPr>
          <w:p w:rsidR="004C60DF" w:rsidRDefault="00837B24">
            <w:pPr>
              <w:pStyle w:val="TableParagraph"/>
              <w:spacing w:before="134"/>
              <w:ind w:left="18" w:right="1"/>
              <w:jc w:val="center"/>
              <w:rPr>
                <w:b/>
                <w:sz w:val="23"/>
              </w:rPr>
            </w:pPr>
            <w:r>
              <w:rPr>
                <w:b/>
                <w:sz w:val="23"/>
              </w:rPr>
              <w:t>Número</w:t>
            </w:r>
            <w:r>
              <w:rPr>
                <w:b/>
                <w:spacing w:val="-4"/>
                <w:sz w:val="23"/>
              </w:rPr>
              <w:t xml:space="preserve"> </w:t>
            </w:r>
            <w:r>
              <w:rPr>
                <w:b/>
                <w:sz w:val="23"/>
              </w:rPr>
              <w:t>de</w:t>
            </w:r>
            <w:r>
              <w:rPr>
                <w:b/>
                <w:spacing w:val="-4"/>
                <w:sz w:val="23"/>
              </w:rPr>
              <w:t xml:space="preserve"> </w:t>
            </w:r>
            <w:r>
              <w:rPr>
                <w:b/>
                <w:spacing w:val="-2"/>
                <w:sz w:val="23"/>
              </w:rPr>
              <w:t>circuito</w:t>
            </w:r>
          </w:p>
        </w:tc>
        <w:tc>
          <w:tcPr>
            <w:tcW w:w="2126" w:type="dxa"/>
          </w:tcPr>
          <w:p w:rsidR="004C60DF" w:rsidRDefault="00837B24">
            <w:pPr>
              <w:pStyle w:val="TableParagraph"/>
              <w:spacing w:line="268" w:lineRule="exact"/>
              <w:ind w:left="816" w:right="94" w:hanging="706"/>
              <w:rPr>
                <w:b/>
                <w:sz w:val="23"/>
              </w:rPr>
            </w:pPr>
            <w:r>
              <w:rPr>
                <w:b/>
                <w:sz w:val="23"/>
              </w:rPr>
              <w:t>Sección</w:t>
            </w:r>
            <w:r>
              <w:rPr>
                <w:b/>
                <w:spacing w:val="-18"/>
                <w:sz w:val="23"/>
              </w:rPr>
              <w:t xml:space="preserve"> </w:t>
            </w:r>
            <w:r>
              <w:rPr>
                <w:b/>
                <w:sz w:val="23"/>
              </w:rPr>
              <w:t xml:space="preserve">adecuada </w:t>
            </w:r>
            <w:r>
              <w:rPr>
                <w:b/>
                <w:spacing w:val="-4"/>
                <w:sz w:val="23"/>
              </w:rPr>
              <w:t>mm²</w:t>
            </w:r>
          </w:p>
        </w:tc>
        <w:tc>
          <w:tcPr>
            <w:tcW w:w="1896" w:type="dxa"/>
          </w:tcPr>
          <w:p w:rsidR="004C60DF" w:rsidRDefault="00837B24">
            <w:pPr>
              <w:pStyle w:val="TableParagraph"/>
              <w:spacing w:line="268" w:lineRule="exact"/>
              <w:ind w:left="701" w:hanging="591"/>
              <w:rPr>
                <w:b/>
                <w:sz w:val="23"/>
              </w:rPr>
            </w:pPr>
            <w:r>
              <w:rPr>
                <w:b/>
                <w:sz w:val="23"/>
              </w:rPr>
              <w:t>Sección</w:t>
            </w:r>
            <w:r>
              <w:rPr>
                <w:b/>
                <w:spacing w:val="-18"/>
                <w:sz w:val="23"/>
              </w:rPr>
              <w:t xml:space="preserve"> </w:t>
            </w:r>
            <w:r>
              <w:rPr>
                <w:b/>
                <w:sz w:val="23"/>
              </w:rPr>
              <w:t xml:space="preserve">mínima </w:t>
            </w:r>
            <w:r>
              <w:rPr>
                <w:b/>
                <w:spacing w:val="-4"/>
                <w:sz w:val="23"/>
              </w:rPr>
              <w:t>mm²</w:t>
            </w:r>
          </w:p>
        </w:tc>
        <w:tc>
          <w:tcPr>
            <w:tcW w:w="2098" w:type="dxa"/>
          </w:tcPr>
          <w:p w:rsidR="004C60DF" w:rsidRDefault="00837B24">
            <w:pPr>
              <w:pStyle w:val="TableParagraph"/>
              <w:spacing w:line="268" w:lineRule="exact"/>
              <w:ind w:left="800" w:hanging="690"/>
              <w:rPr>
                <w:b/>
                <w:sz w:val="23"/>
              </w:rPr>
            </w:pPr>
            <w:r>
              <w:rPr>
                <w:b/>
                <w:sz w:val="23"/>
              </w:rPr>
              <w:t>Sección</w:t>
            </w:r>
            <w:r>
              <w:rPr>
                <w:b/>
                <w:spacing w:val="-18"/>
                <w:sz w:val="23"/>
              </w:rPr>
              <w:t xml:space="preserve"> </w:t>
            </w:r>
            <w:r>
              <w:rPr>
                <w:b/>
                <w:sz w:val="23"/>
              </w:rPr>
              <w:t xml:space="preserve">adoptada </w:t>
            </w:r>
            <w:r>
              <w:rPr>
                <w:b/>
                <w:spacing w:val="-4"/>
                <w:sz w:val="23"/>
              </w:rPr>
              <w:t>mm²</w:t>
            </w:r>
          </w:p>
        </w:tc>
      </w:tr>
      <w:tr w:rsidR="004C60DF">
        <w:trPr>
          <w:trHeight w:val="393"/>
        </w:trPr>
        <w:tc>
          <w:tcPr>
            <w:tcW w:w="2294" w:type="dxa"/>
          </w:tcPr>
          <w:p w:rsidR="004C60DF" w:rsidRDefault="00837B24">
            <w:pPr>
              <w:pStyle w:val="TableParagraph"/>
              <w:spacing w:before="62"/>
              <w:ind w:left="18" w:right="1"/>
              <w:jc w:val="center"/>
              <w:rPr>
                <w:sz w:val="23"/>
              </w:rPr>
            </w:pPr>
            <w:r>
              <w:rPr>
                <w:spacing w:val="-10"/>
                <w:sz w:val="23"/>
              </w:rPr>
              <w:t>1</w:t>
            </w:r>
          </w:p>
        </w:tc>
        <w:tc>
          <w:tcPr>
            <w:tcW w:w="2126" w:type="dxa"/>
          </w:tcPr>
          <w:p w:rsidR="004C60DF" w:rsidRDefault="00837B24">
            <w:pPr>
              <w:pStyle w:val="TableParagraph"/>
              <w:spacing w:before="62"/>
              <w:ind w:left="16" w:right="1"/>
              <w:jc w:val="center"/>
              <w:rPr>
                <w:sz w:val="23"/>
              </w:rPr>
            </w:pPr>
            <w:r>
              <w:rPr>
                <w:spacing w:val="-5"/>
                <w:sz w:val="23"/>
              </w:rPr>
              <w:t>1,0</w:t>
            </w:r>
          </w:p>
        </w:tc>
        <w:tc>
          <w:tcPr>
            <w:tcW w:w="1896" w:type="dxa"/>
          </w:tcPr>
          <w:p w:rsidR="004C60DF" w:rsidRDefault="00837B24">
            <w:pPr>
              <w:pStyle w:val="TableParagraph"/>
              <w:spacing w:before="62"/>
              <w:ind w:left="16" w:right="1"/>
              <w:jc w:val="center"/>
              <w:rPr>
                <w:sz w:val="23"/>
              </w:rPr>
            </w:pPr>
            <w:r>
              <w:rPr>
                <w:spacing w:val="-5"/>
                <w:sz w:val="23"/>
              </w:rPr>
              <w:t>1,5</w:t>
            </w:r>
          </w:p>
        </w:tc>
        <w:tc>
          <w:tcPr>
            <w:tcW w:w="2098" w:type="dxa"/>
          </w:tcPr>
          <w:p w:rsidR="004C60DF" w:rsidRDefault="00837B24">
            <w:pPr>
              <w:pStyle w:val="TableParagraph"/>
              <w:spacing w:before="62"/>
              <w:ind w:left="13"/>
              <w:jc w:val="center"/>
              <w:rPr>
                <w:sz w:val="23"/>
              </w:rPr>
            </w:pPr>
            <w:r>
              <w:rPr>
                <w:spacing w:val="-5"/>
                <w:sz w:val="23"/>
              </w:rPr>
              <w:t>1,5</w:t>
            </w:r>
          </w:p>
        </w:tc>
      </w:tr>
      <w:tr w:rsidR="004C60DF">
        <w:trPr>
          <w:trHeight w:val="397"/>
        </w:trPr>
        <w:tc>
          <w:tcPr>
            <w:tcW w:w="2294" w:type="dxa"/>
          </w:tcPr>
          <w:p w:rsidR="004C60DF" w:rsidRDefault="00837B24">
            <w:pPr>
              <w:pStyle w:val="TableParagraph"/>
              <w:spacing w:before="67"/>
              <w:ind w:left="18" w:right="1"/>
              <w:jc w:val="center"/>
              <w:rPr>
                <w:sz w:val="23"/>
              </w:rPr>
            </w:pPr>
            <w:r>
              <w:rPr>
                <w:spacing w:val="-10"/>
                <w:sz w:val="23"/>
              </w:rPr>
              <w:t>2</w:t>
            </w:r>
          </w:p>
        </w:tc>
        <w:tc>
          <w:tcPr>
            <w:tcW w:w="2126" w:type="dxa"/>
          </w:tcPr>
          <w:p w:rsidR="004C60DF" w:rsidRDefault="00837B24">
            <w:pPr>
              <w:pStyle w:val="TableParagraph"/>
              <w:spacing w:before="67"/>
              <w:ind w:left="16" w:right="1"/>
              <w:jc w:val="center"/>
              <w:rPr>
                <w:sz w:val="23"/>
              </w:rPr>
            </w:pPr>
            <w:r>
              <w:rPr>
                <w:spacing w:val="-5"/>
                <w:sz w:val="23"/>
              </w:rPr>
              <w:t>1,0</w:t>
            </w:r>
          </w:p>
        </w:tc>
        <w:tc>
          <w:tcPr>
            <w:tcW w:w="1896" w:type="dxa"/>
          </w:tcPr>
          <w:p w:rsidR="004C60DF" w:rsidRDefault="00837B24">
            <w:pPr>
              <w:pStyle w:val="TableParagraph"/>
              <w:spacing w:before="67"/>
              <w:ind w:left="16" w:right="1"/>
              <w:jc w:val="center"/>
              <w:rPr>
                <w:sz w:val="23"/>
              </w:rPr>
            </w:pPr>
            <w:r>
              <w:rPr>
                <w:spacing w:val="-5"/>
                <w:sz w:val="23"/>
              </w:rPr>
              <w:t>1,5</w:t>
            </w:r>
          </w:p>
        </w:tc>
        <w:tc>
          <w:tcPr>
            <w:tcW w:w="2098" w:type="dxa"/>
          </w:tcPr>
          <w:p w:rsidR="004C60DF" w:rsidRDefault="00837B24">
            <w:pPr>
              <w:pStyle w:val="TableParagraph"/>
              <w:spacing w:before="67"/>
              <w:ind w:left="13"/>
              <w:jc w:val="center"/>
              <w:rPr>
                <w:sz w:val="23"/>
              </w:rPr>
            </w:pPr>
            <w:r>
              <w:rPr>
                <w:spacing w:val="-5"/>
                <w:sz w:val="23"/>
              </w:rPr>
              <w:t>1,5</w:t>
            </w:r>
          </w:p>
        </w:tc>
      </w:tr>
      <w:tr w:rsidR="004C60DF">
        <w:trPr>
          <w:trHeight w:val="397"/>
        </w:trPr>
        <w:tc>
          <w:tcPr>
            <w:tcW w:w="2294" w:type="dxa"/>
          </w:tcPr>
          <w:p w:rsidR="004C60DF" w:rsidRDefault="00837B24">
            <w:pPr>
              <w:pStyle w:val="TableParagraph"/>
              <w:spacing w:before="62"/>
              <w:ind w:left="18" w:right="1"/>
              <w:jc w:val="center"/>
              <w:rPr>
                <w:sz w:val="23"/>
              </w:rPr>
            </w:pPr>
            <w:r>
              <w:rPr>
                <w:spacing w:val="-10"/>
                <w:sz w:val="23"/>
              </w:rPr>
              <w:t>3</w:t>
            </w:r>
          </w:p>
        </w:tc>
        <w:tc>
          <w:tcPr>
            <w:tcW w:w="2126" w:type="dxa"/>
          </w:tcPr>
          <w:p w:rsidR="004C60DF" w:rsidRDefault="00837B24">
            <w:pPr>
              <w:pStyle w:val="TableParagraph"/>
              <w:spacing w:before="62"/>
              <w:ind w:left="16" w:right="1"/>
              <w:jc w:val="center"/>
              <w:rPr>
                <w:sz w:val="23"/>
              </w:rPr>
            </w:pPr>
            <w:r>
              <w:rPr>
                <w:spacing w:val="-5"/>
                <w:sz w:val="23"/>
              </w:rPr>
              <w:t>2,5</w:t>
            </w:r>
          </w:p>
        </w:tc>
        <w:tc>
          <w:tcPr>
            <w:tcW w:w="1896" w:type="dxa"/>
          </w:tcPr>
          <w:p w:rsidR="004C60DF" w:rsidRDefault="00837B24">
            <w:pPr>
              <w:pStyle w:val="TableParagraph"/>
              <w:spacing w:before="62"/>
              <w:ind w:left="16" w:right="1"/>
              <w:jc w:val="center"/>
              <w:rPr>
                <w:sz w:val="23"/>
              </w:rPr>
            </w:pPr>
            <w:r>
              <w:rPr>
                <w:spacing w:val="-5"/>
                <w:sz w:val="23"/>
              </w:rPr>
              <w:t>2,5</w:t>
            </w:r>
          </w:p>
        </w:tc>
        <w:tc>
          <w:tcPr>
            <w:tcW w:w="2098" w:type="dxa"/>
          </w:tcPr>
          <w:p w:rsidR="004C60DF" w:rsidRDefault="00837B24">
            <w:pPr>
              <w:pStyle w:val="TableParagraph"/>
              <w:spacing w:before="62"/>
              <w:ind w:left="13" w:right="1"/>
              <w:jc w:val="center"/>
              <w:rPr>
                <w:sz w:val="23"/>
              </w:rPr>
            </w:pPr>
            <w:r>
              <w:rPr>
                <w:spacing w:val="-5"/>
                <w:sz w:val="23"/>
              </w:rPr>
              <w:t>2,5</w:t>
            </w:r>
          </w:p>
        </w:tc>
      </w:tr>
      <w:tr w:rsidR="004C60DF">
        <w:trPr>
          <w:trHeight w:val="398"/>
        </w:trPr>
        <w:tc>
          <w:tcPr>
            <w:tcW w:w="2294" w:type="dxa"/>
          </w:tcPr>
          <w:p w:rsidR="004C60DF" w:rsidRDefault="00837B24">
            <w:pPr>
              <w:pStyle w:val="TableParagraph"/>
              <w:spacing w:before="62"/>
              <w:ind w:left="18" w:right="1"/>
              <w:jc w:val="center"/>
              <w:rPr>
                <w:sz w:val="23"/>
              </w:rPr>
            </w:pPr>
            <w:r>
              <w:rPr>
                <w:spacing w:val="-10"/>
                <w:sz w:val="23"/>
              </w:rPr>
              <w:t>4</w:t>
            </w:r>
          </w:p>
        </w:tc>
        <w:tc>
          <w:tcPr>
            <w:tcW w:w="2126" w:type="dxa"/>
          </w:tcPr>
          <w:p w:rsidR="004C60DF" w:rsidRDefault="00837B24">
            <w:pPr>
              <w:pStyle w:val="TableParagraph"/>
              <w:spacing w:before="62"/>
              <w:ind w:left="16" w:right="1"/>
              <w:jc w:val="center"/>
              <w:rPr>
                <w:sz w:val="23"/>
              </w:rPr>
            </w:pPr>
            <w:r>
              <w:rPr>
                <w:spacing w:val="-5"/>
                <w:sz w:val="23"/>
              </w:rPr>
              <w:t>2,5</w:t>
            </w:r>
          </w:p>
        </w:tc>
        <w:tc>
          <w:tcPr>
            <w:tcW w:w="1896" w:type="dxa"/>
          </w:tcPr>
          <w:p w:rsidR="004C60DF" w:rsidRDefault="00837B24">
            <w:pPr>
              <w:pStyle w:val="TableParagraph"/>
              <w:spacing w:before="62"/>
              <w:ind w:left="16" w:right="1"/>
              <w:jc w:val="center"/>
              <w:rPr>
                <w:sz w:val="23"/>
              </w:rPr>
            </w:pPr>
            <w:r>
              <w:rPr>
                <w:spacing w:val="-5"/>
                <w:sz w:val="23"/>
              </w:rPr>
              <w:t>2,5</w:t>
            </w:r>
          </w:p>
        </w:tc>
        <w:tc>
          <w:tcPr>
            <w:tcW w:w="2098" w:type="dxa"/>
          </w:tcPr>
          <w:p w:rsidR="004C60DF" w:rsidRDefault="00837B24">
            <w:pPr>
              <w:pStyle w:val="TableParagraph"/>
              <w:spacing w:before="62"/>
              <w:ind w:left="13"/>
              <w:jc w:val="center"/>
              <w:rPr>
                <w:sz w:val="23"/>
              </w:rPr>
            </w:pPr>
            <w:r>
              <w:rPr>
                <w:spacing w:val="-5"/>
                <w:sz w:val="23"/>
              </w:rPr>
              <w:t>2,5</w:t>
            </w:r>
          </w:p>
        </w:tc>
      </w:tr>
      <w:tr w:rsidR="004C60DF">
        <w:trPr>
          <w:trHeight w:val="397"/>
        </w:trPr>
        <w:tc>
          <w:tcPr>
            <w:tcW w:w="2294" w:type="dxa"/>
          </w:tcPr>
          <w:p w:rsidR="004C60DF" w:rsidRDefault="00837B24">
            <w:pPr>
              <w:pStyle w:val="TableParagraph"/>
              <w:spacing w:before="62"/>
              <w:ind w:left="18" w:right="1"/>
              <w:jc w:val="center"/>
              <w:rPr>
                <w:sz w:val="23"/>
              </w:rPr>
            </w:pPr>
            <w:r>
              <w:rPr>
                <w:spacing w:val="-10"/>
                <w:sz w:val="23"/>
              </w:rPr>
              <w:t>5</w:t>
            </w:r>
          </w:p>
        </w:tc>
        <w:tc>
          <w:tcPr>
            <w:tcW w:w="2126" w:type="dxa"/>
          </w:tcPr>
          <w:p w:rsidR="004C60DF" w:rsidRDefault="00837B24">
            <w:pPr>
              <w:pStyle w:val="TableParagraph"/>
              <w:spacing w:before="62"/>
              <w:ind w:left="16" w:right="1"/>
              <w:jc w:val="center"/>
              <w:rPr>
                <w:sz w:val="23"/>
              </w:rPr>
            </w:pPr>
            <w:r>
              <w:rPr>
                <w:spacing w:val="-5"/>
                <w:sz w:val="23"/>
              </w:rPr>
              <w:t>2,5</w:t>
            </w:r>
          </w:p>
        </w:tc>
        <w:tc>
          <w:tcPr>
            <w:tcW w:w="1896" w:type="dxa"/>
          </w:tcPr>
          <w:p w:rsidR="004C60DF" w:rsidRDefault="00837B24">
            <w:pPr>
              <w:pStyle w:val="TableParagraph"/>
              <w:spacing w:before="62"/>
              <w:ind w:left="16" w:right="1"/>
              <w:jc w:val="center"/>
              <w:rPr>
                <w:sz w:val="23"/>
              </w:rPr>
            </w:pPr>
            <w:r>
              <w:rPr>
                <w:spacing w:val="-5"/>
                <w:sz w:val="23"/>
              </w:rPr>
              <w:t>2,5</w:t>
            </w:r>
          </w:p>
        </w:tc>
        <w:tc>
          <w:tcPr>
            <w:tcW w:w="2098" w:type="dxa"/>
          </w:tcPr>
          <w:p w:rsidR="004C60DF" w:rsidRDefault="00837B24">
            <w:pPr>
              <w:pStyle w:val="TableParagraph"/>
              <w:spacing w:before="62"/>
              <w:ind w:left="13" w:right="1"/>
              <w:jc w:val="center"/>
              <w:rPr>
                <w:sz w:val="23"/>
              </w:rPr>
            </w:pPr>
            <w:r>
              <w:rPr>
                <w:spacing w:val="-5"/>
                <w:sz w:val="23"/>
              </w:rPr>
              <w:t>2,5</w:t>
            </w:r>
          </w:p>
        </w:tc>
      </w:tr>
      <w:tr w:rsidR="004C60DF">
        <w:trPr>
          <w:trHeight w:val="393"/>
        </w:trPr>
        <w:tc>
          <w:tcPr>
            <w:tcW w:w="2294" w:type="dxa"/>
          </w:tcPr>
          <w:p w:rsidR="004C60DF" w:rsidRDefault="00837B24">
            <w:pPr>
              <w:pStyle w:val="TableParagraph"/>
              <w:spacing w:before="62"/>
              <w:ind w:left="18"/>
              <w:jc w:val="center"/>
              <w:rPr>
                <w:sz w:val="23"/>
              </w:rPr>
            </w:pPr>
            <w:r>
              <w:rPr>
                <w:sz w:val="23"/>
              </w:rPr>
              <w:t>Línea</w:t>
            </w:r>
            <w:r>
              <w:rPr>
                <w:spacing w:val="-5"/>
                <w:sz w:val="23"/>
              </w:rPr>
              <w:t xml:space="preserve"> </w:t>
            </w:r>
            <w:r>
              <w:rPr>
                <w:spacing w:val="-2"/>
                <w:sz w:val="23"/>
              </w:rPr>
              <w:t>seccional</w:t>
            </w:r>
          </w:p>
        </w:tc>
        <w:tc>
          <w:tcPr>
            <w:tcW w:w="2126" w:type="dxa"/>
          </w:tcPr>
          <w:p w:rsidR="004C60DF" w:rsidRDefault="00837B24">
            <w:pPr>
              <w:pStyle w:val="TableParagraph"/>
              <w:spacing w:before="62"/>
              <w:ind w:left="16" w:right="1"/>
              <w:jc w:val="center"/>
              <w:rPr>
                <w:sz w:val="23"/>
              </w:rPr>
            </w:pPr>
            <w:r>
              <w:rPr>
                <w:spacing w:val="-10"/>
                <w:sz w:val="23"/>
              </w:rPr>
              <w:t>6</w:t>
            </w:r>
          </w:p>
        </w:tc>
        <w:tc>
          <w:tcPr>
            <w:tcW w:w="1896" w:type="dxa"/>
          </w:tcPr>
          <w:p w:rsidR="004C60DF" w:rsidRDefault="00837B24">
            <w:pPr>
              <w:pStyle w:val="TableParagraph"/>
              <w:spacing w:before="62"/>
              <w:ind w:left="16"/>
              <w:jc w:val="center"/>
              <w:rPr>
                <w:sz w:val="23"/>
              </w:rPr>
            </w:pPr>
            <w:r>
              <w:rPr>
                <w:spacing w:val="-10"/>
                <w:sz w:val="23"/>
              </w:rPr>
              <w:t>4</w:t>
            </w:r>
          </w:p>
        </w:tc>
        <w:tc>
          <w:tcPr>
            <w:tcW w:w="2098" w:type="dxa"/>
          </w:tcPr>
          <w:p w:rsidR="004C60DF" w:rsidRDefault="00837B24">
            <w:pPr>
              <w:pStyle w:val="TableParagraph"/>
              <w:spacing w:before="62"/>
              <w:ind w:left="13"/>
              <w:jc w:val="center"/>
              <w:rPr>
                <w:sz w:val="23"/>
              </w:rPr>
            </w:pPr>
            <w:r>
              <w:rPr>
                <w:spacing w:val="-10"/>
                <w:sz w:val="23"/>
              </w:rPr>
              <w:t>6</w:t>
            </w:r>
          </w:p>
        </w:tc>
      </w:tr>
    </w:tbl>
    <w:p w:rsidR="004C60DF" w:rsidRDefault="00837B24">
      <w:pPr>
        <w:pStyle w:val="Ttulo5"/>
        <w:spacing w:before="3"/>
        <w:ind w:left="5634"/>
      </w:pPr>
      <w:r>
        <w:t>Tabla</w:t>
      </w:r>
      <w:r>
        <w:rPr>
          <w:spacing w:val="-4"/>
        </w:rPr>
        <w:t xml:space="preserve"> </w:t>
      </w:r>
      <w:r>
        <w:t>Nº</w:t>
      </w:r>
      <w:r>
        <w:rPr>
          <w:spacing w:val="-3"/>
        </w:rPr>
        <w:t xml:space="preserve"> </w:t>
      </w:r>
      <w:r>
        <w:rPr>
          <w:spacing w:val="-5"/>
        </w:rPr>
        <w:t>61</w:t>
      </w:r>
    </w:p>
    <w:p w:rsidR="004C60DF" w:rsidRDefault="00837B24">
      <w:pPr>
        <w:pStyle w:val="Textoindependiente"/>
        <w:spacing w:before="136" w:line="357" w:lineRule="auto"/>
        <w:ind w:left="847"/>
      </w:pPr>
      <w:r>
        <w:t>Para</w:t>
      </w:r>
      <w:r>
        <w:rPr>
          <w:spacing w:val="40"/>
        </w:rPr>
        <w:t xml:space="preserve"> </w:t>
      </w:r>
      <w:r>
        <w:t>el</w:t>
      </w:r>
      <w:r>
        <w:rPr>
          <w:spacing w:val="40"/>
        </w:rPr>
        <w:t xml:space="preserve"> </w:t>
      </w:r>
      <w:r>
        <w:t>conductor</w:t>
      </w:r>
      <w:r>
        <w:rPr>
          <w:spacing w:val="40"/>
        </w:rPr>
        <w:t xml:space="preserve"> </w:t>
      </w:r>
      <w:r>
        <w:t>de</w:t>
      </w:r>
      <w:r>
        <w:rPr>
          <w:spacing w:val="40"/>
        </w:rPr>
        <w:t xml:space="preserve"> </w:t>
      </w:r>
      <w:r>
        <w:t>tierra</w:t>
      </w:r>
      <w:r>
        <w:rPr>
          <w:spacing w:val="40"/>
        </w:rPr>
        <w:t xml:space="preserve"> </w:t>
      </w:r>
      <w:r>
        <w:t>en</w:t>
      </w:r>
      <w:r>
        <w:rPr>
          <w:spacing w:val="40"/>
        </w:rPr>
        <w:t xml:space="preserve"> </w:t>
      </w:r>
      <w:r>
        <w:t>los</w:t>
      </w:r>
      <w:r>
        <w:rPr>
          <w:spacing w:val="40"/>
        </w:rPr>
        <w:t xml:space="preserve"> </w:t>
      </w:r>
      <w:r>
        <w:t>circuitos,</w:t>
      </w:r>
      <w:r>
        <w:rPr>
          <w:spacing w:val="40"/>
        </w:rPr>
        <w:t xml:space="preserve"> </w:t>
      </w:r>
      <w:r>
        <w:t>se</w:t>
      </w:r>
      <w:r>
        <w:rPr>
          <w:spacing w:val="40"/>
        </w:rPr>
        <w:t xml:space="preserve"> </w:t>
      </w:r>
      <w:r>
        <w:t>adopta</w:t>
      </w:r>
      <w:r>
        <w:rPr>
          <w:spacing w:val="40"/>
        </w:rPr>
        <w:t xml:space="preserve"> </w:t>
      </w:r>
      <w:r>
        <w:t>la</w:t>
      </w:r>
      <w:r>
        <w:rPr>
          <w:spacing w:val="40"/>
        </w:rPr>
        <w:t xml:space="preserve"> </w:t>
      </w:r>
      <w:r>
        <w:t>sección</w:t>
      </w:r>
      <w:r>
        <w:rPr>
          <w:spacing w:val="40"/>
        </w:rPr>
        <w:t xml:space="preserve"> </w:t>
      </w:r>
      <w:r>
        <w:t>mínima</w:t>
      </w:r>
      <w:r>
        <w:rPr>
          <w:spacing w:val="40"/>
        </w:rPr>
        <w:t xml:space="preserve"> </w:t>
      </w:r>
      <w:r>
        <w:t>indicada</w:t>
      </w:r>
      <w:r>
        <w:rPr>
          <w:spacing w:val="40"/>
        </w:rPr>
        <w:t xml:space="preserve"> </w:t>
      </w:r>
      <w:r>
        <w:t>en</w:t>
      </w:r>
      <w:r>
        <w:rPr>
          <w:spacing w:val="40"/>
        </w:rPr>
        <w:t xml:space="preserve"> </w:t>
      </w:r>
      <w:r>
        <w:t>el</w:t>
      </w:r>
      <w:r>
        <w:rPr>
          <w:spacing w:val="40"/>
        </w:rPr>
        <w:t xml:space="preserve"> </w:t>
      </w:r>
      <w:r>
        <w:t>Reglamentación Parte 7 - 770 es 2,5 mm².</w:t>
      </w:r>
    </w:p>
    <w:p w:rsidR="004C60DF" w:rsidRDefault="00837B24">
      <w:pPr>
        <w:pStyle w:val="Ttulo5"/>
        <w:spacing w:before="126"/>
      </w:pPr>
      <w:r>
        <w:t>Dimensionamiento</w:t>
      </w:r>
      <w:r>
        <w:rPr>
          <w:spacing w:val="-9"/>
        </w:rPr>
        <w:t xml:space="preserve"> </w:t>
      </w:r>
      <w:r>
        <w:t>de</w:t>
      </w:r>
      <w:r>
        <w:rPr>
          <w:spacing w:val="-7"/>
        </w:rPr>
        <w:t xml:space="preserve"> </w:t>
      </w:r>
      <w:r>
        <w:t>los</w:t>
      </w:r>
      <w:r>
        <w:rPr>
          <w:spacing w:val="-7"/>
        </w:rPr>
        <w:t xml:space="preserve"> </w:t>
      </w:r>
      <w:r>
        <w:rPr>
          <w:spacing w:val="-2"/>
        </w:rPr>
        <w:t>Electroductos</w:t>
      </w:r>
    </w:p>
    <w:p w:rsidR="004C60DF" w:rsidRDefault="00837B24">
      <w:pPr>
        <w:pStyle w:val="Textoindependiente"/>
        <w:spacing w:before="251" w:line="362" w:lineRule="auto"/>
        <w:ind w:left="847" w:right="427"/>
        <w:jc w:val="both"/>
      </w:pPr>
      <w:r>
        <w:t>Dimensionar los electroductos es determinar el tamaño nominal (externo) de las cañerías para cada tramo de la instalación.</w:t>
      </w:r>
    </w:p>
    <w:p w:rsidR="004C60DF" w:rsidRDefault="00837B24">
      <w:pPr>
        <w:pStyle w:val="Textoindependiente"/>
        <w:spacing w:before="115" w:line="360" w:lineRule="auto"/>
        <w:ind w:left="847" w:right="419"/>
        <w:jc w:val="both"/>
      </w:pPr>
      <w:r>
        <w:t>Estas dimensiones se establecen para que los conductores puedan ser fácilmente instalados o retirados y para contemplar el efecto del calentamiento mutuo; para ello la Reglamentación prevé</w:t>
      </w:r>
      <w:r>
        <w:rPr>
          <w:spacing w:val="-2"/>
        </w:rPr>
        <w:t xml:space="preserve"> </w:t>
      </w:r>
      <w:r>
        <w:t>que</w:t>
      </w:r>
      <w:r>
        <w:rPr>
          <w:spacing w:val="-2"/>
        </w:rPr>
        <w:t xml:space="preserve"> </w:t>
      </w:r>
      <w:r>
        <w:t>la</w:t>
      </w:r>
      <w:r>
        <w:rPr>
          <w:spacing w:val="-2"/>
        </w:rPr>
        <w:t xml:space="preserve"> </w:t>
      </w:r>
      <w:r>
        <w:t>sección</w:t>
      </w:r>
      <w:r>
        <w:rPr>
          <w:spacing w:val="-2"/>
        </w:rPr>
        <w:t xml:space="preserve"> </w:t>
      </w:r>
      <w:r>
        <w:t>de</w:t>
      </w:r>
      <w:r>
        <w:rPr>
          <w:spacing w:val="-2"/>
        </w:rPr>
        <w:t xml:space="preserve"> </w:t>
      </w:r>
      <w:r>
        <w:t>los</w:t>
      </w:r>
      <w:r>
        <w:rPr>
          <w:spacing w:val="-2"/>
        </w:rPr>
        <w:t xml:space="preserve"> </w:t>
      </w:r>
      <w:r>
        <w:t>conductores</w:t>
      </w:r>
      <w:r>
        <w:rPr>
          <w:spacing w:val="-2"/>
        </w:rPr>
        <w:t xml:space="preserve"> </w:t>
      </w:r>
      <w:r>
        <w:t>no</w:t>
      </w:r>
      <w:r>
        <w:rPr>
          <w:spacing w:val="-2"/>
        </w:rPr>
        <w:t xml:space="preserve"> </w:t>
      </w:r>
      <w:r>
        <w:t>supere</w:t>
      </w:r>
      <w:r>
        <w:rPr>
          <w:spacing w:val="-2"/>
        </w:rPr>
        <w:t xml:space="preserve"> </w:t>
      </w:r>
      <w:r>
        <w:t>el</w:t>
      </w:r>
      <w:r>
        <w:rPr>
          <w:spacing w:val="-2"/>
        </w:rPr>
        <w:t xml:space="preserve"> </w:t>
      </w:r>
      <w:r>
        <w:t>35%</w:t>
      </w:r>
      <w:r>
        <w:rPr>
          <w:spacing w:val="-2"/>
        </w:rPr>
        <w:t xml:space="preserve"> </w:t>
      </w:r>
      <w:r>
        <w:t>de</w:t>
      </w:r>
      <w:r>
        <w:rPr>
          <w:spacing w:val="-2"/>
        </w:rPr>
        <w:t xml:space="preserve"> </w:t>
      </w:r>
      <w:r>
        <w:t>la</w:t>
      </w:r>
      <w:r>
        <w:rPr>
          <w:spacing w:val="-2"/>
        </w:rPr>
        <w:t xml:space="preserve"> </w:t>
      </w:r>
      <w:r>
        <w:t>sección</w:t>
      </w:r>
      <w:r>
        <w:rPr>
          <w:spacing w:val="-2"/>
        </w:rPr>
        <w:t xml:space="preserve"> </w:t>
      </w:r>
      <w:r>
        <w:t>de</w:t>
      </w:r>
      <w:r>
        <w:rPr>
          <w:spacing w:val="-2"/>
        </w:rPr>
        <w:t xml:space="preserve"> </w:t>
      </w:r>
      <w:r>
        <w:t>la</w:t>
      </w:r>
      <w:r>
        <w:rPr>
          <w:spacing w:val="-2"/>
        </w:rPr>
        <w:t xml:space="preserve"> </w:t>
      </w:r>
      <w:r>
        <w:t>cañería,</w:t>
      </w:r>
      <w:r>
        <w:rPr>
          <w:spacing w:val="-2"/>
        </w:rPr>
        <w:t xml:space="preserve"> </w:t>
      </w:r>
      <w:r>
        <w:t>brindando una tabla para determinar los mismos.</w:t>
      </w:r>
    </w:p>
    <w:p w:rsidR="004C60DF" w:rsidRDefault="00837B24">
      <w:pPr>
        <w:pStyle w:val="Textoindependiente"/>
        <w:spacing w:before="121" w:line="360" w:lineRule="auto"/>
        <w:ind w:left="847" w:right="427"/>
        <w:jc w:val="both"/>
      </w:pPr>
      <w:r>
        <w:t>Se debe respetar que el diámetro mínimo de las cañerías en líneas seccionales sea de 22 mm para las líneas de circuitos de 20 mm Para unificar criterio en la selección de caños, en este caso resulta:</w:t>
      </w:r>
    </w:p>
    <w:p w:rsidR="004C60DF" w:rsidRDefault="004C60DF">
      <w:pPr>
        <w:pStyle w:val="Textoindependiente"/>
        <w:spacing w:before="2"/>
        <w:rPr>
          <w:sz w:val="10"/>
        </w:rPr>
      </w:pPr>
    </w:p>
    <w:tbl>
      <w:tblPr>
        <w:tblStyle w:val="TableNormal"/>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13"/>
        <w:gridCol w:w="2155"/>
        <w:gridCol w:w="1901"/>
        <w:gridCol w:w="2069"/>
      </w:tblGrid>
      <w:tr w:rsidR="004C60DF">
        <w:trPr>
          <w:trHeight w:val="1113"/>
        </w:trPr>
        <w:tc>
          <w:tcPr>
            <w:tcW w:w="4013" w:type="dxa"/>
          </w:tcPr>
          <w:p w:rsidR="004C60DF" w:rsidRDefault="004C60DF">
            <w:pPr>
              <w:pStyle w:val="TableParagraph"/>
              <w:spacing w:before="155"/>
              <w:rPr>
                <w:sz w:val="23"/>
              </w:rPr>
            </w:pPr>
          </w:p>
          <w:p w:rsidR="004C60DF" w:rsidRDefault="00837B24">
            <w:pPr>
              <w:pStyle w:val="TableParagraph"/>
              <w:ind w:left="9"/>
              <w:jc w:val="center"/>
              <w:rPr>
                <w:b/>
                <w:sz w:val="23"/>
              </w:rPr>
            </w:pPr>
            <w:r>
              <w:rPr>
                <w:b/>
                <w:spacing w:val="-2"/>
                <w:sz w:val="23"/>
              </w:rPr>
              <w:t>Tramo</w:t>
            </w:r>
          </w:p>
        </w:tc>
        <w:tc>
          <w:tcPr>
            <w:tcW w:w="2155" w:type="dxa"/>
          </w:tcPr>
          <w:p w:rsidR="004C60DF" w:rsidRDefault="00837B24">
            <w:pPr>
              <w:pStyle w:val="TableParagraph"/>
              <w:spacing w:before="153"/>
              <w:ind w:left="76" w:right="67"/>
              <w:jc w:val="center"/>
              <w:rPr>
                <w:b/>
                <w:sz w:val="23"/>
              </w:rPr>
            </w:pPr>
            <w:r>
              <w:rPr>
                <w:b/>
                <w:sz w:val="23"/>
              </w:rPr>
              <w:t>Sección</w:t>
            </w:r>
            <w:r>
              <w:rPr>
                <w:b/>
                <w:spacing w:val="-18"/>
                <w:sz w:val="23"/>
              </w:rPr>
              <w:t xml:space="preserve"> </w:t>
            </w:r>
            <w:r>
              <w:rPr>
                <w:b/>
                <w:sz w:val="23"/>
              </w:rPr>
              <w:t xml:space="preserve">máxima del conductor </w:t>
            </w:r>
            <w:r>
              <w:rPr>
                <w:b/>
                <w:spacing w:val="-2"/>
                <w:sz w:val="23"/>
              </w:rPr>
              <w:t>(mm²)</w:t>
            </w:r>
          </w:p>
        </w:tc>
        <w:tc>
          <w:tcPr>
            <w:tcW w:w="1901" w:type="dxa"/>
          </w:tcPr>
          <w:p w:rsidR="004C60DF" w:rsidRDefault="004C60DF">
            <w:pPr>
              <w:pStyle w:val="TableParagraph"/>
              <w:spacing w:before="20"/>
              <w:rPr>
                <w:sz w:val="23"/>
              </w:rPr>
            </w:pPr>
          </w:p>
          <w:p w:rsidR="004C60DF" w:rsidRDefault="00837B24">
            <w:pPr>
              <w:pStyle w:val="TableParagraph"/>
              <w:ind w:left="292" w:firstLine="69"/>
              <w:rPr>
                <w:b/>
                <w:sz w:val="23"/>
              </w:rPr>
            </w:pPr>
            <w:r>
              <w:rPr>
                <w:b/>
                <w:sz w:val="23"/>
              </w:rPr>
              <w:t xml:space="preserve">Número de </w:t>
            </w:r>
            <w:r>
              <w:rPr>
                <w:b/>
                <w:spacing w:val="-2"/>
                <w:sz w:val="23"/>
              </w:rPr>
              <w:t>conductores</w:t>
            </w:r>
          </w:p>
        </w:tc>
        <w:tc>
          <w:tcPr>
            <w:tcW w:w="2069" w:type="dxa"/>
          </w:tcPr>
          <w:p w:rsidR="004C60DF" w:rsidRDefault="00837B24">
            <w:pPr>
              <w:pStyle w:val="TableParagraph"/>
              <w:spacing w:before="153"/>
              <w:ind w:left="321" w:firstLine="221"/>
              <w:rPr>
                <w:b/>
                <w:sz w:val="23"/>
              </w:rPr>
            </w:pPr>
            <w:r>
              <w:rPr>
                <w:b/>
                <w:spacing w:val="-2"/>
                <w:sz w:val="23"/>
              </w:rPr>
              <w:t xml:space="preserve">Diámetro </w:t>
            </w:r>
            <w:r>
              <w:rPr>
                <w:b/>
                <w:sz w:val="23"/>
              </w:rPr>
              <w:t>interior</w:t>
            </w:r>
            <w:r>
              <w:rPr>
                <w:b/>
                <w:spacing w:val="-12"/>
                <w:sz w:val="23"/>
              </w:rPr>
              <w:t xml:space="preserve"> </w:t>
            </w:r>
            <w:r>
              <w:rPr>
                <w:b/>
                <w:sz w:val="23"/>
              </w:rPr>
              <w:t>de</w:t>
            </w:r>
            <w:r>
              <w:rPr>
                <w:b/>
                <w:spacing w:val="-12"/>
                <w:sz w:val="23"/>
              </w:rPr>
              <w:t xml:space="preserve"> </w:t>
            </w:r>
            <w:r>
              <w:rPr>
                <w:b/>
                <w:sz w:val="23"/>
              </w:rPr>
              <w:t>la cañería</w:t>
            </w:r>
            <w:r>
              <w:rPr>
                <w:b/>
                <w:spacing w:val="-7"/>
                <w:sz w:val="23"/>
              </w:rPr>
              <w:t xml:space="preserve"> </w:t>
            </w:r>
            <w:r>
              <w:rPr>
                <w:b/>
                <w:spacing w:val="-4"/>
                <w:sz w:val="23"/>
              </w:rPr>
              <w:t>(mm)</w:t>
            </w:r>
          </w:p>
        </w:tc>
      </w:tr>
      <w:tr w:rsidR="004C60DF">
        <w:trPr>
          <w:trHeight w:val="301"/>
        </w:trPr>
        <w:tc>
          <w:tcPr>
            <w:tcW w:w="4013" w:type="dxa"/>
          </w:tcPr>
          <w:p w:rsidR="004C60DF" w:rsidRDefault="00837B24">
            <w:pPr>
              <w:pStyle w:val="TableParagraph"/>
              <w:numPr>
                <w:ilvl w:val="0"/>
                <w:numId w:val="87"/>
              </w:numPr>
              <w:tabs>
                <w:tab w:val="left" w:pos="824"/>
              </w:tabs>
              <w:spacing w:before="14"/>
              <w:rPr>
                <w:sz w:val="23"/>
              </w:rPr>
            </w:pPr>
            <w:r>
              <w:rPr>
                <w:sz w:val="23"/>
              </w:rPr>
              <w:t>Del</w:t>
            </w:r>
            <w:r>
              <w:rPr>
                <w:spacing w:val="-4"/>
                <w:sz w:val="23"/>
              </w:rPr>
              <w:t xml:space="preserve"> </w:t>
            </w:r>
            <w:r>
              <w:rPr>
                <w:sz w:val="23"/>
              </w:rPr>
              <w:t>medidor</w:t>
            </w:r>
            <w:r>
              <w:rPr>
                <w:spacing w:val="-3"/>
                <w:sz w:val="23"/>
              </w:rPr>
              <w:t xml:space="preserve"> </w:t>
            </w:r>
            <w:r>
              <w:rPr>
                <w:sz w:val="23"/>
              </w:rPr>
              <w:t>al</w:t>
            </w:r>
            <w:r>
              <w:rPr>
                <w:spacing w:val="-3"/>
                <w:sz w:val="23"/>
              </w:rPr>
              <w:t xml:space="preserve"> </w:t>
            </w:r>
            <w:r>
              <w:rPr>
                <w:spacing w:val="-2"/>
                <w:sz w:val="23"/>
              </w:rPr>
              <w:t>tablero</w:t>
            </w:r>
          </w:p>
        </w:tc>
        <w:tc>
          <w:tcPr>
            <w:tcW w:w="2155" w:type="dxa"/>
          </w:tcPr>
          <w:p w:rsidR="004C60DF" w:rsidRDefault="00837B24">
            <w:pPr>
              <w:pStyle w:val="TableParagraph"/>
              <w:spacing w:before="14"/>
              <w:ind w:left="76" w:right="70"/>
              <w:jc w:val="center"/>
              <w:rPr>
                <w:sz w:val="23"/>
              </w:rPr>
            </w:pPr>
            <w:r>
              <w:rPr>
                <w:spacing w:val="-5"/>
                <w:sz w:val="23"/>
              </w:rPr>
              <w:t>10</w:t>
            </w:r>
          </w:p>
        </w:tc>
        <w:tc>
          <w:tcPr>
            <w:tcW w:w="1901" w:type="dxa"/>
          </w:tcPr>
          <w:p w:rsidR="004C60DF" w:rsidRDefault="00837B24">
            <w:pPr>
              <w:pStyle w:val="TableParagraph"/>
              <w:spacing w:before="14"/>
              <w:ind w:left="14"/>
              <w:jc w:val="center"/>
              <w:rPr>
                <w:sz w:val="23"/>
              </w:rPr>
            </w:pPr>
            <w:r>
              <w:rPr>
                <w:spacing w:val="-10"/>
                <w:sz w:val="23"/>
              </w:rPr>
              <w:t>2</w:t>
            </w:r>
          </w:p>
        </w:tc>
        <w:tc>
          <w:tcPr>
            <w:tcW w:w="2069" w:type="dxa"/>
          </w:tcPr>
          <w:p w:rsidR="004C60DF" w:rsidRDefault="00837B24">
            <w:pPr>
              <w:pStyle w:val="TableParagraph"/>
              <w:spacing w:before="14"/>
              <w:ind w:left="15"/>
              <w:jc w:val="center"/>
              <w:rPr>
                <w:sz w:val="23"/>
              </w:rPr>
            </w:pPr>
            <w:r>
              <w:rPr>
                <w:spacing w:val="-5"/>
                <w:sz w:val="23"/>
              </w:rPr>
              <w:t>22</w:t>
            </w:r>
          </w:p>
        </w:tc>
      </w:tr>
      <w:tr w:rsidR="004C60DF">
        <w:trPr>
          <w:trHeight w:val="532"/>
        </w:trPr>
        <w:tc>
          <w:tcPr>
            <w:tcW w:w="4013" w:type="dxa"/>
          </w:tcPr>
          <w:p w:rsidR="004C60DF" w:rsidRDefault="00837B24">
            <w:pPr>
              <w:pStyle w:val="TableParagraph"/>
              <w:numPr>
                <w:ilvl w:val="0"/>
                <w:numId w:val="86"/>
              </w:numPr>
              <w:tabs>
                <w:tab w:val="left" w:pos="830"/>
              </w:tabs>
              <w:spacing w:line="262" w:lineRule="exact"/>
              <w:rPr>
                <w:sz w:val="23"/>
              </w:rPr>
            </w:pPr>
            <w:r>
              <w:rPr>
                <w:sz w:val="23"/>
              </w:rPr>
              <w:t>Del</w:t>
            </w:r>
            <w:r>
              <w:rPr>
                <w:spacing w:val="-4"/>
                <w:sz w:val="23"/>
              </w:rPr>
              <w:t xml:space="preserve"> </w:t>
            </w:r>
            <w:r>
              <w:rPr>
                <w:sz w:val="23"/>
              </w:rPr>
              <w:t>tablero</w:t>
            </w:r>
            <w:r>
              <w:rPr>
                <w:spacing w:val="-3"/>
                <w:sz w:val="23"/>
              </w:rPr>
              <w:t xml:space="preserve"> </w:t>
            </w:r>
            <w:r>
              <w:rPr>
                <w:sz w:val="23"/>
              </w:rPr>
              <w:t>a</w:t>
            </w:r>
            <w:r>
              <w:rPr>
                <w:spacing w:val="-4"/>
                <w:sz w:val="23"/>
              </w:rPr>
              <w:t xml:space="preserve"> </w:t>
            </w:r>
            <w:r>
              <w:rPr>
                <w:sz w:val="23"/>
              </w:rPr>
              <w:t>la</w:t>
            </w:r>
            <w:r>
              <w:rPr>
                <w:spacing w:val="-3"/>
                <w:sz w:val="23"/>
              </w:rPr>
              <w:t xml:space="preserve"> </w:t>
            </w:r>
            <w:r>
              <w:rPr>
                <w:sz w:val="23"/>
              </w:rPr>
              <w:t>boca</w:t>
            </w:r>
            <w:r>
              <w:rPr>
                <w:spacing w:val="-3"/>
                <w:sz w:val="23"/>
              </w:rPr>
              <w:t xml:space="preserve"> </w:t>
            </w:r>
            <w:r>
              <w:rPr>
                <w:spacing w:val="-7"/>
                <w:sz w:val="23"/>
              </w:rPr>
              <w:t>de</w:t>
            </w:r>
          </w:p>
          <w:p w:rsidR="004C60DF" w:rsidRDefault="00837B24">
            <w:pPr>
              <w:pStyle w:val="TableParagraph"/>
              <w:spacing w:before="1" w:line="249" w:lineRule="exact"/>
              <w:ind w:left="830"/>
              <w:rPr>
                <w:sz w:val="23"/>
              </w:rPr>
            </w:pPr>
            <w:r>
              <w:rPr>
                <w:sz w:val="23"/>
              </w:rPr>
              <w:t>techo</w:t>
            </w:r>
            <w:r>
              <w:rPr>
                <w:spacing w:val="-2"/>
                <w:sz w:val="23"/>
              </w:rPr>
              <w:t xml:space="preserve"> </w:t>
            </w:r>
            <w:r>
              <w:rPr>
                <w:sz w:val="23"/>
              </w:rPr>
              <w:t>en</w:t>
            </w:r>
            <w:r>
              <w:rPr>
                <w:spacing w:val="-2"/>
                <w:sz w:val="23"/>
              </w:rPr>
              <w:t xml:space="preserve"> </w:t>
            </w:r>
            <w:r>
              <w:rPr>
                <w:sz w:val="23"/>
              </w:rPr>
              <w:t>el</w:t>
            </w:r>
            <w:r>
              <w:rPr>
                <w:spacing w:val="-1"/>
                <w:sz w:val="23"/>
              </w:rPr>
              <w:t xml:space="preserve"> </w:t>
            </w:r>
            <w:r>
              <w:rPr>
                <w:spacing w:val="-2"/>
                <w:sz w:val="23"/>
              </w:rPr>
              <w:t>living</w:t>
            </w:r>
          </w:p>
        </w:tc>
        <w:tc>
          <w:tcPr>
            <w:tcW w:w="2155" w:type="dxa"/>
          </w:tcPr>
          <w:p w:rsidR="004C60DF" w:rsidRDefault="00837B24">
            <w:pPr>
              <w:pStyle w:val="TableParagraph"/>
              <w:spacing w:before="129"/>
              <w:ind w:left="76" w:right="70"/>
              <w:jc w:val="center"/>
              <w:rPr>
                <w:sz w:val="23"/>
              </w:rPr>
            </w:pPr>
            <w:r>
              <w:rPr>
                <w:spacing w:val="-5"/>
                <w:sz w:val="23"/>
              </w:rPr>
              <w:t>2,5</w:t>
            </w:r>
          </w:p>
        </w:tc>
        <w:tc>
          <w:tcPr>
            <w:tcW w:w="1901" w:type="dxa"/>
          </w:tcPr>
          <w:p w:rsidR="004C60DF" w:rsidRDefault="00837B24">
            <w:pPr>
              <w:pStyle w:val="TableParagraph"/>
              <w:spacing w:before="129"/>
              <w:ind w:left="14"/>
              <w:jc w:val="center"/>
              <w:rPr>
                <w:sz w:val="23"/>
              </w:rPr>
            </w:pPr>
            <w:r>
              <w:rPr>
                <w:spacing w:val="-10"/>
                <w:sz w:val="23"/>
              </w:rPr>
              <w:t>6</w:t>
            </w:r>
          </w:p>
        </w:tc>
        <w:tc>
          <w:tcPr>
            <w:tcW w:w="2069" w:type="dxa"/>
          </w:tcPr>
          <w:p w:rsidR="004C60DF" w:rsidRDefault="00837B24">
            <w:pPr>
              <w:pStyle w:val="TableParagraph"/>
              <w:spacing w:before="129"/>
              <w:ind w:left="15"/>
              <w:jc w:val="center"/>
              <w:rPr>
                <w:sz w:val="23"/>
              </w:rPr>
            </w:pPr>
            <w:r>
              <w:rPr>
                <w:spacing w:val="-5"/>
                <w:sz w:val="23"/>
              </w:rPr>
              <w:t>22</w:t>
            </w:r>
          </w:p>
        </w:tc>
      </w:tr>
      <w:tr w:rsidR="004C60DF">
        <w:trPr>
          <w:trHeight w:val="532"/>
        </w:trPr>
        <w:tc>
          <w:tcPr>
            <w:tcW w:w="4013" w:type="dxa"/>
          </w:tcPr>
          <w:p w:rsidR="004C60DF" w:rsidRDefault="00837B24">
            <w:pPr>
              <w:pStyle w:val="TableParagraph"/>
              <w:numPr>
                <w:ilvl w:val="0"/>
                <w:numId w:val="85"/>
              </w:numPr>
              <w:tabs>
                <w:tab w:val="left" w:pos="830"/>
              </w:tabs>
              <w:spacing w:line="264" w:lineRule="exact"/>
              <w:ind w:right="435"/>
              <w:rPr>
                <w:sz w:val="23"/>
              </w:rPr>
            </w:pPr>
            <w:r>
              <w:rPr>
                <w:sz w:val="23"/>
              </w:rPr>
              <w:t>De la boca de techo en el living</w:t>
            </w:r>
            <w:r>
              <w:rPr>
                <w:spacing w:val="-13"/>
                <w:sz w:val="23"/>
              </w:rPr>
              <w:t xml:space="preserve"> </w:t>
            </w:r>
            <w:r>
              <w:rPr>
                <w:sz w:val="23"/>
              </w:rPr>
              <w:t>a</w:t>
            </w:r>
            <w:r>
              <w:rPr>
                <w:spacing w:val="-13"/>
                <w:sz w:val="23"/>
              </w:rPr>
              <w:t xml:space="preserve"> </w:t>
            </w:r>
            <w:r>
              <w:rPr>
                <w:sz w:val="23"/>
              </w:rPr>
              <w:t>los</w:t>
            </w:r>
            <w:r>
              <w:rPr>
                <w:spacing w:val="-13"/>
                <w:sz w:val="23"/>
              </w:rPr>
              <w:t xml:space="preserve"> </w:t>
            </w:r>
            <w:r>
              <w:rPr>
                <w:sz w:val="23"/>
              </w:rPr>
              <w:t>tomacorrientes</w:t>
            </w:r>
          </w:p>
        </w:tc>
        <w:tc>
          <w:tcPr>
            <w:tcW w:w="2155" w:type="dxa"/>
          </w:tcPr>
          <w:p w:rsidR="004C60DF" w:rsidRDefault="00837B24">
            <w:pPr>
              <w:pStyle w:val="TableParagraph"/>
              <w:spacing w:before="134"/>
              <w:ind w:left="76" w:right="70"/>
              <w:jc w:val="center"/>
              <w:rPr>
                <w:sz w:val="23"/>
              </w:rPr>
            </w:pPr>
            <w:r>
              <w:rPr>
                <w:spacing w:val="-5"/>
                <w:sz w:val="23"/>
              </w:rPr>
              <w:t>2,5</w:t>
            </w:r>
          </w:p>
        </w:tc>
        <w:tc>
          <w:tcPr>
            <w:tcW w:w="1901" w:type="dxa"/>
          </w:tcPr>
          <w:p w:rsidR="004C60DF" w:rsidRDefault="00837B24">
            <w:pPr>
              <w:pStyle w:val="TableParagraph"/>
              <w:spacing w:before="134"/>
              <w:ind w:left="14"/>
              <w:jc w:val="center"/>
              <w:rPr>
                <w:sz w:val="23"/>
              </w:rPr>
            </w:pPr>
            <w:r>
              <w:rPr>
                <w:spacing w:val="-10"/>
                <w:sz w:val="23"/>
              </w:rPr>
              <w:t>3</w:t>
            </w:r>
          </w:p>
        </w:tc>
        <w:tc>
          <w:tcPr>
            <w:tcW w:w="2069" w:type="dxa"/>
          </w:tcPr>
          <w:p w:rsidR="004C60DF" w:rsidRDefault="00837B24">
            <w:pPr>
              <w:pStyle w:val="TableParagraph"/>
              <w:spacing w:before="134"/>
              <w:ind w:left="15"/>
              <w:jc w:val="center"/>
              <w:rPr>
                <w:sz w:val="23"/>
              </w:rPr>
            </w:pPr>
            <w:r>
              <w:rPr>
                <w:spacing w:val="-5"/>
                <w:sz w:val="23"/>
              </w:rPr>
              <w:t>22</w:t>
            </w:r>
          </w:p>
        </w:tc>
      </w:tr>
      <w:tr w:rsidR="004C60DF">
        <w:trPr>
          <w:trHeight w:val="537"/>
        </w:trPr>
        <w:tc>
          <w:tcPr>
            <w:tcW w:w="4013" w:type="dxa"/>
          </w:tcPr>
          <w:p w:rsidR="004C60DF" w:rsidRDefault="00837B24">
            <w:pPr>
              <w:pStyle w:val="TableParagraph"/>
              <w:numPr>
                <w:ilvl w:val="0"/>
                <w:numId w:val="84"/>
              </w:numPr>
              <w:tabs>
                <w:tab w:val="left" w:pos="830"/>
              </w:tabs>
              <w:spacing w:line="268" w:lineRule="exact"/>
              <w:ind w:right="535"/>
              <w:rPr>
                <w:sz w:val="23"/>
              </w:rPr>
            </w:pPr>
            <w:r>
              <w:rPr>
                <w:sz w:val="23"/>
              </w:rPr>
              <w:t>De</w:t>
            </w:r>
            <w:r>
              <w:rPr>
                <w:spacing w:val="-7"/>
                <w:sz w:val="23"/>
              </w:rPr>
              <w:t xml:space="preserve"> </w:t>
            </w:r>
            <w:r>
              <w:rPr>
                <w:sz w:val="23"/>
              </w:rPr>
              <w:t>la</w:t>
            </w:r>
            <w:r>
              <w:rPr>
                <w:spacing w:val="-7"/>
                <w:sz w:val="23"/>
              </w:rPr>
              <w:t xml:space="preserve"> </w:t>
            </w:r>
            <w:r>
              <w:rPr>
                <w:sz w:val="23"/>
              </w:rPr>
              <w:t>boca</w:t>
            </w:r>
            <w:r>
              <w:rPr>
                <w:spacing w:val="-7"/>
                <w:sz w:val="23"/>
              </w:rPr>
              <w:t xml:space="preserve"> </w:t>
            </w:r>
            <w:r>
              <w:rPr>
                <w:sz w:val="23"/>
              </w:rPr>
              <w:t>de</w:t>
            </w:r>
            <w:r>
              <w:rPr>
                <w:spacing w:val="-7"/>
                <w:sz w:val="23"/>
              </w:rPr>
              <w:t xml:space="preserve"> </w:t>
            </w:r>
            <w:r>
              <w:rPr>
                <w:sz w:val="23"/>
              </w:rPr>
              <w:t>techo</w:t>
            </w:r>
            <w:r>
              <w:rPr>
                <w:spacing w:val="-7"/>
                <w:sz w:val="23"/>
              </w:rPr>
              <w:t xml:space="preserve"> </w:t>
            </w:r>
            <w:r>
              <w:rPr>
                <w:sz w:val="23"/>
              </w:rPr>
              <w:t>en</w:t>
            </w:r>
            <w:r>
              <w:rPr>
                <w:spacing w:val="-7"/>
                <w:sz w:val="23"/>
              </w:rPr>
              <w:t xml:space="preserve"> </w:t>
            </w:r>
            <w:r>
              <w:rPr>
                <w:sz w:val="23"/>
              </w:rPr>
              <w:t>el living a los interruptores</w:t>
            </w:r>
          </w:p>
        </w:tc>
        <w:tc>
          <w:tcPr>
            <w:tcW w:w="2155" w:type="dxa"/>
          </w:tcPr>
          <w:p w:rsidR="004C60DF" w:rsidRDefault="00837B24">
            <w:pPr>
              <w:pStyle w:val="TableParagraph"/>
              <w:spacing w:before="134"/>
              <w:ind w:left="76" w:right="70"/>
              <w:jc w:val="center"/>
              <w:rPr>
                <w:sz w:val="23"/>
              </w:rPr>
            </w:pPr>
            <w:r>
              <w:rPr>
                <w:spacing w:val="-10"/>
                <w:sz w:val="23"/>
              </w:rPr>
              <w:t>1</w:t>
            </w:r>
          </w:p>
        </w:tc>
        <w:tc>
          <w:tcPr>
            <w:tcW w:w="1901" w:type="dxa"/>
          </w:tcPr>
          <w:p w:rsidR="004C60DF" w:rsidRDefault="00837B24">
            <w:pPr>
              <w:pStyle w:val="TableParagraph"/>
              <w:spacing w:before="134"/>
              <w:ind w:left="14"/>
              <w:jc w:val="center"/>
              <w:rPr>
                <w:sz w:val="23"/>
              </w:rPr>
            </w:pPr>
            <w:r>
              <w:rPr>
                <w:spacing w:val="-10"/>
                <w:sz w:val="23"/>
              </w:rPr>
              <w:t>2</w:t>
            </w:r>
          </w:p>
        </w:tc>
        <w:tc>
          <w:tcPr>
            <w:tcW w:w="2069" w:type="dxa"/>
          </w:tcPr>
          <w:p w:rsidR="004C60DF" w:rsidRDefault="00837B24">
            <w:pPr>
              <w:pStyle w:val="TableParagraph"/>
              <w:spacing w:before="134"/>
              <w:ind w:left="15"/>
              <w:jc w:val="center"/>
              <w:rPr>
                <w:sz w:val="23"/>
              </w:rPr>
            </w:pPr>
            <w:r>
              <w:rPr>
                <w:spacing w:val="-5"/>
                <w:sz w:val="23"/>
              </w:rPr>
              <w:t>22</w:t>
            </w:r>
          </w:p>
        </w:tc>
      </w:tr>
      <w:tr w:rsidR="004C60DF">
        <w:trPr>
          <w:trHeight w:val="801"/>
        </w:trPr>
        <w:tc>
          <w:tcPr>
            <w:tcW w:w="4013" w:type="dxa"/>
          </w:tcPr>
          <w:p w:rsidR="004C60DF" w:rsidRDefault="00837B24">
            <w:pPr>
              <w:pStyle w:val="TableParagraph"/>
              <w:numPr>
                <w:ilvl w:val="0"/>
                <w:numId w:val="83"/>
              </w:numPr>
              <w:tabs>
                <w:tab w:val="left" w:pos="830"/>
              </w:tabs>
              <w:spacing w:before="2" w:line="237" w:lineRule="auto"/>
              <w:ind w:right="322"/>
              <w:rPr>
                <w:sz w:val="23"/>
              </w:rPr>
            </w:pPr>
            <w:r>
              <w:rPr>
                <w:sz w:val="23"/>
              </w:rPr>
              <w:t>De la boca de techo en el living</w:t>
            </w:r>
            <w:r>
              <w:rPr>
                <w:spacing w:val="-7"/>
                <w:sz w:val="23"/>
              </w:rPr>
              <w:t xml:space="preserve"> </w:t>
            </w:r>
            <w:r>
              <w:rPr>
                <w:sz w:val="23"/>
              </w:rPr>
              <w:t>a</w:t>
            </w:r>
            <w:r>
              <w:rPr>
                <w:spacing w:val="-7"/>
                <w:sz w:val="23"/>
              </w:rPr>
              <w:t xml:space="preserve"> </w:t>
            </w:r>
            <w:r>
              <w:rPr>
                <w:sz w:val="23"/>
              </w:rPr>
              <w:t>la</w:t>
            </w:r>
            <w:r>
              <w:rPr>
                <w:spacing w:val="-7"/>
                <w:sz w:val="23"/>
              </w:rPr>
              <w:t xml:space="preserve"> </w:t>
            </w:r>
            <w:r>
              <w:rPr>
                <w:sz w:val="23"/>
              </w:rPr>
              <w:t>boca</w:t>
            </w:r>
            <w:r>
              <w:rPr>
                <w:spacing w:val="-7"/>
                <w:sz w:val="23"/>
              </w:rPr>
              <w:t xml:space="preserve"> </w:t>
            </w:r>
            <w:r>
              <w:rPr>
                <w:sz w:val="23"/>
              </w:rPr>
              <w:t>de</w:t>
            </w:r>
            <w:r>
              <w:rPr>
                <w:spacing w:val="-7"/>
                <w:sz w:val="23"/>
              </w:rPr>
              <w:t xml:space="preserve"> </w:t>
            </w:r>
            <w:r>
              <w:rPr>
                <w:sz w:val="23"/>
              </w:rPr>
              <w:t>techo</w:t>
            </w:r>
            <w:r>
              <w:rPr>
                <w:spacing w:val="-7"/>
                <w:sz w:val="23"/>
              </w:rPr>
              <w:t xml:space="preserve"> </w:t>
            </w:r>
            <w:r>
              <w:rPr>
                <w:sz w:val="23"/>
              </w:rPr>
              <w:t>en</w:t>
            </w:r>
          </w:p>
          <w:p w:rsidR="004C60DF" w:rsidRDefault="00837B24">
            <w:pPr>
              <w:pStyle w:val="TableParagraph"/>
              <w:spacing w:before="2" w:line="249" w:lineRule="exact"/>
              <w:ind w:left="830"/>
              <w:rPr>
                <w:sz w:val="23"/>
              </w:rPr>
            </w:pPr>
            <w:r>
              <w:rPr>
                <w:sz w:val="23"/>
              </w:rPr>
              <w:t>el</w:t>
            </w:r>
            <w:r>
              <w:rPr>
                <w:spacing w:val="-2"/>
                <w:sz w:val="23"/>
              </w:rPr>
              <w:t xml:space="preserve"> comedor</w:t>
            </w:r>
          </w:p>
        </w:tc>
        <w:tc>
          <w:tcPr>
            <w:tcW w:w="2155" w:type="dxa"/>
          </w:tcPr>
          <w:p w:rsidR="004C60DF" w:rsidRDefault="00837B24">
            <w:pPr>
              <w:pStyle w:val="TableParagraph"/>
              <w:spacing w:before="264"/>
              <w:ind w:left="76" w:right="70"/>
              <w:jc w:val="center"/>
              <w:rPr>
                <w:sz w:val="23"/>
              </w:rPr>
            </w:pPr>
            <w:r>
              <w:rPr>
                <w:spacing w:val="-5"/>
                <w:sz w:val="23"/>
              </w:rPr>
              <w:t>2,5</w:t>
            </w:r>
          </w:p>
        </w:tc>
        <w:tc>
          <w:tcPr>
            <w:tcW w:w="1901" w:type="dxa"/>
          </w:tcPr>
          <w:p w:rsidR="004C60DF" w:rsidRDefault="00837B24">
            <w:pPr>
              <w:pStyle w:val="TableParagraph"/>
              <w:spacing w:before="264"/>
              <w:ind w:left="14"/>
              <w:jc w:val="center"/>
              <w:rPr>
                <w:sz w:val="23"/>
              </w:rPr>
            </w:pPr>
            <w:r>
              <w:rPr>
                <w:spacing w:val="-10"/>
                <w:sz w:val="23"/>
              </w:rPr>
              <w:t>6</w:t>
            </w:r>
          </w:p>
        </w:tc>
        <w:tc>
          <w:tcPr>
            <w:tcW w:w="2069" w:type="dxa"/>
          </w:tcPr>
          <w:p w:rsidR="004C60DF" w:rsidRDefault="00837B24">
            <w:pPr>
              <w:pStyle w:val="TableParagraph"/>
              <w:spacing w:before="264"/>
              <w:ind w:left="15"/>
              <w:jc w:val="center"/>
              <w:rPr>
                <w:sz w:val="23"/>
              </w:rPr>
            </w:pPr>
            <w:r>
              <w:rPr>
                <w:spacing w:val="-5"/>
                <w:sz w:val="23"/>
              </w:rPr>
              <w:t>22</w:t>
            </w:r>
          </w:p>
        </w:tc>
      </w:tr>
      <w:tr w:rsidR="004C60DF">
        <w:trPr>
          <w:trHeight w:val="532"/>
        </w:trPr>
        <w:tc>
          <w:tcPr>
            <w:tcW w:w="4013" w:type="dxa"/>
          </w:tcPr>
          <w:p w:rsidR="004C60DF" w:rsidRDefault="00837B24">
            <w:pPr>
              <w:pStyle w:val="TableParagraph"/>
              <w:numPr>
                <w:ilvl w:val="0"/>
                <w:numId w:val="82"/>
              </w:numPr>
              <w:tabs>
                <w:tab w:val="left" w:pos="830"/>
              </w:tabs>
              <w:spacing w:line="264" w:lineRule="exact"/>
              <w:ind w:right="299"/>
              <w:rPr>
                <w:sz w:val="23"/>
              </w:rPr>
            </w:pPr>
            <w:r>
              <w:rPr>
                <w:sz w:val="23"/>
              </w:rPr>
              <w:t>De la boca de techo en el comedor</w:t>
            </w:r>
            <w:r>
              <w:rPr>
                <w:spacing w:val="-13"/>
                <w:sz w:val="23"/>
              </w:rPr>
              <w:t xml:space="preserve"> </w:t>
            </w:r>
            <w:r>
              <w:rPr>
                <w:sz w:val="23"/>
              </w:rPr>
              <w:t>a</w:t>
            </w:r>
            <w:r>
              <w:rPr>
                <w:spacing w:val="-13"/>
                <w:sz w:val="23"/>
              </w:rPr>
              <w:t xml:space="preserve"> </w:t>
            </w:r>
            <w:r>
              <w:rPr>
                <w:sz w:val="23"/>
              </w:rPr>
              <w:t>los</w:t>
            </w:r>
            <w:r>
              <w:rPr>
                <w:spacing w:val="-13"/>
                <w:sz w:val="23"/>
              </w:rPr>
              <w:t xml:space="preserve"> </w:t>
            </w:r>
            <w:r>
              <w:rPr>
                <w:sz w:val="23"/>
              </w:rPr>
              <w:t>interruptores</w:t>
            </w:r>
          </w:p>
        </w:tc>
        <w:tc>
          <w:tcPr>
            <w:tcW w:w="2155" w:type="dxa"/>
          </w:tcPr>
          <w:p w:rsidR="004C60DF" w:rsidRDefault="00837B24">
            <w:pPr>
              <w:pStyle w:val="TableParagraph"/>
              <w:spacing w:before="129"/>
              <w:ind w:left="76" w:right="70"/>
              <w:jc w:val="center"/>
              <w:rPr>
                <w:sz w:val="23"/>
              </w:rPr>
            </w:pPr>
            <w:r>
              <w:rPr>
                <w:spacing w:val="-10"/>
                <w:sz w:val="23"/>
              </w:rPr>
              <w:t>1</w:t>
            </w:r>
          </w:p>
        </w:tc>
        <w:tc>
          <w:tcPr>
            <w:tcW w:w="1901" w:type="dxa"/>
          </w:tcPr>
          <w:p w:rsidR="004C60DF" w:rsidRDefault="00837B24">
            <w:pPr>
              <w:pStyle w:val="TableParagraph"/>
              <w:spacing w:before="129"/>
              <w:ind w:left="14"/>
              <w:jc w:val="center"/>
              <w:rPr>
                <w:sz w:val="23"/>
              </w:rPr>
            </w:pPr>
            <w:r>
              <w:rPr>
                <w:spacing w:val="-10"/>
                <w:sz w:val="23"/>
              </w:rPr>
              <w:t>2</w:t>
            </w:r>
          </w:p>
        </w:tc>
        <w:tc>
          <w:tcPr>
            <w:tcW w:w="2069" w:type="dxa"/>
          </w:tcPr>
          <w:p w:rsidR="004C60DF" w:rsidRDefault="00837B24">
            <w:pPr>
              <w:pStyle w:val="TableParagraph"/>
              <w:spacing w:before="129"/>
              <w:ind w:left="15"/>
              <w:jc w:val="center"/>
              <w:rPr>
                <w:sz w:val="23"/>
              </w:rPr>
            </w:pPr>
            <w:r>
              <w:rPr>
                <w:spacing w:val="-5"/>
                <w:sz w:val="23"/>
              </w:rPr>
              <w:t>22</w:t>
            </w:r>
          </w:p>
        </w:tc>
      </w:tr>
      <w:tr w:rsidR="004C60DF">
        <w:trPr>
          <w:trHeight w:val="801"/>
        </w:trPr>
        <w:tc>
          <w:tcPr>
            <w:tcW w:w="4013" w:type="dxa"/>
          </w:tcPr>
          <w:p w:rsidR="004C60DF" w:rsidRDefault="00837B24">
            <w:pPr>
              <w:pStyle w:val="TableParagraph"/>
              <w:numPr>
                <w:ilvl w:val="0"/>
                <w:numId w:val="81"/>
              </w:numPr>
              <w:tabs>
                <w:tab w:val="left" w:pos="830"/>
              </w:tabs>
              <w:rPr>
                <w:sz w:val="23"/>
              </w:rPr>
            </w:pPr>
            <w:r>
              <w:rPr>
                <w:sz w:val="23"/>
              </w:rPr>
              <w:t>De</w:t>
            </w:r>
            <w:r>
              <w:rPr>
                <w:spacing w:val="-3"/>
                <w:sz w:val="23"/>
              </w:rPr>
              <w:t xml:space="preserve"> </w:t>
            </w:r>
            <w:r>
              <w:rPr>
                <w:sz w:val="23"/>
              </w:rPr>
              <w:t>la</w:t>
            </w:r>
            <w:r>
              <w:rPr>
                <w:spacing w:val="-3"/>
                <w:sz w:val="23"/>
              </w:rPr>
              <w:t xml:space="preserve"> </w:t>
            </w:r>
            <w:r>
              <w:rPr>
                <w:sz w:val="23"/>
              </w:rPr>
              <w:t>boca</w:t>
            </w:r>
            <w:r>
              <w:rPr>
                <w:spacing w:val="-3"/>
                <w:sz w:val="23"/>
              </w:rPr>
              <w:t xml:space="preserve"> </w:t>
            </w:r>
            <w:r>
              <w:rPr>
                <w:sz w:val="23"/>
              </w:rPr>
              <w:t>de</w:t>
            </w:r>
            <w:r>
              <w:rPr>
                <w:spacing w:val="-3"/>
                <w:sz w:val="23"/>
              </w:rPr>
              <w:t xml:space="preserve"> </w:t>
            </w:r>
            <w:r>
              <w:rPr>
                <w:sz w:val="23"/>
              </w:rPr>
              <w:t>techo</w:t>
            </w:r>
            <w:r>
              <w:rPr>
                <w:spacing w:val="-3"/>
                <w:sz w:val="23"/>
              </w:rPr>
              <w:t xml:space="preserve"> </w:t>
            </w:r>
            <w:r>
              <w:rPr>
                <w:sz w:val="23"/>
              </w:rPr>
              <w:t>en</w:t>
            </w:r>
            <w:r>
              <w:rPr>
                <w:spacing w:val="-2"/>
                <w:sz w:val="23"/>
              </w:rPr>
              <w:t xml:space="preserve"> </w:t>
            </w:r>
            <w:r>
              <w:rPr>
                <w:spacing w:val="-5"/>
                <w:sz w:val="23"/>
              </w:rPr>
              <w:t>el</w:t>
            </w:r>
          </w:p>
          <w:p w:rsidR="004C60DF" w:rsidRDefault="00837B24">
            <w:pPr>
              <w:pStyle w:val="TableParagraph"/>
              <w:spacing w:line="264" w:lineRule="exact"/>
              <w:ind w:left="830" w:right="111"/>
              <w:rPr>
                <w:sz w:val="23"/>
              </w:rPr>
            </w:pPr>
            <w:r>
              <w:rPr>
                <w:sz w:val="23"/>
              </w:rPr>
              <w:t>comedor</w:t>
            </w:r>
            <w:r>
              <w:rPr>
                <w:spacing w:val="-8"/>
                <w:sz w:val="23"/>
              </w:rPr>
              <w:t xml:space="preserve"> </w:t>
            </w:r>
            <w:r>
              <w:rPr>
                <w:sz w:val="23"/>
              </w:rPr>
              <w:t>a</w:t>
            </w:r>
            <w:r>
              <w:rPr>
                <w:spacing w:val="-8"/>
                <w:sz w:val="23"/>
              </w:rPr>
              <w:t xml:space="preserve"> </w:t>
            </w:r>
            <w:r>
              <w:rPr>
                <w:sz w:val="23"/>
              </w:rPr>
              <w:t>la</w:t>
            </w:r>
            <w:r>
              <w:rPr>
                <w:spacing w:val="-8"/>
                <w:sz w:val="23"/>
              </w:rPr>
              <w:t xml:space="preserve"> </w:t>
            </w:r>
            <w:r>
              <w:rPr>
                <w:sz w:val="23"/>
              </w:rPr>
              <w:t>boca</w:t>
            </w:r>
            <w:r>
              <w:rPr>
                <w:spacing w:val="-8"/>
                <w:sz w:val="23"/>
              </w:rPr>
              <w:t xml:space="preserve"> </w:t>
            </w:r>
            <w:r>
              <w:rPr>
                <w:sz w:val="23"/>
              </w:rPr>
              <w:t>de</w:t>
            </w:r>
            <w:r>
              <w:rPr>
                <w:spacing w:val="-8"/>
                <w:sz w:val="23"/>
              </w:rPr>
              <w:t xml:space="preserve"> </w:t>
            </w:r>
            <w:r>
              <w:rPr>
                <w:sz w:val="23"/>
              </w:rPr>
              <w:t>techo en la cocina</w:t>
            </w:r>
          </w:p>
        </w:tc>
        <w:tc>
          <w:tcPr>
            <w:tcW w:w="2155" w:type="dxa"/>
          </w:tcPr>
          <w:p w:rsidR="004C60DF" w:rsidRDefault="004C60DF">
            <w:pPr>
              <w:pStyle w:val="TableParagraph"/>
              <w:spacing w:before="1"/>
              <w:rPr>
                <w:sz w:val="23"/>
              </w:rPr>
            </w:pPr>
          </w:p>
          <w:p w:rsidR="004C60DF" w:rsidRDefault="00837B24">
            <w:pPr>
              <w:pStyle w:val="TableParagraph"/>
              <w:ind w:left="76" w:right="70"/>
              <w:jc w:val="center"/>
              <w:rPr>
                <w:sz w:val="23"/>
              </w:rPr>
            </w:pPr>
            <w:r>
              <w:rPr>
                <w:spacing w:val="-5"/>
                <w:sz w:val="23"/>
              </w:rPr>
              <w:t>2,5</w:t>
            </w:r>
          </w:p>
        </w:tc>
        <w:tc>
          <w:tcPr>
            <w:tcW w:w="1901" w:type="dxa"/>
          </w:tcPr>
          <w:p w:rsidR="004C60DF" w:rsidRDefault="004C60DF">
            <w:pPr>
              <w:pStyle w:val="TableParagraph"/>
              <w:spacing w:before="1"/>
              <w:rPr>
                <w:sz w:val="23"/>
              </w:rPr>
            </w:pPr>
          </w:p>
          <w:p w:rsidR="004C60DF" w:rsidRDefault="00837B24">
            <w:pPr>
              <w:pStyle w:val="TableParagraph"/>
              <w:ind w:left="14"/>
              <w:jc w:val="center"/>
              <w:rPr>
                <w:sz w:val="23"/>
              </w:rPr>
            </w:pPr>
            <w:r>
              <w:rPr>
                <w:spacing w:val="-10"/>
                <w:sz w:val="23"/>
              </w:rPr>
              <w:t>6</w:t>
            </w:r>
          </w:p>
        </w:tc>
        <w:tc>
          <w:tcPr>
            <w:tcW w:w="2069" w:type="dxa"/>
          </w:tcPr>
          <w:p w:rsidR="004C60DF" w:rsidRDefault="004C60DF">
            <w:pPr>
              <w:pStyle w:val="TableParagraph"/>
              <w:spacing w:before="1"/>
              <w:rPr>
                <w:sz w:val="23"/>
              </w:rPr>
            </w:pPr>
          </w:p>
          <w:p w:rsidR="004C60DF" w:rsidRDefault="00837B24">
            <w:pPr>
              <w:pStyle w:val="TableParagraph"/>
              <w:ind w:left="15"/>
              <w:jc w:val="center"/>
              <w:rPr>
                <w:sz w:val="23"/>
              </w:rPr>
            </w:pPr>
            <w:r>
              <w:rPr>
                <w:spacing w:val="-5"/>
                <w:sz w:val="23"/>
              </w:rPr>
              <w:t>22</w:t>
            </w:r>
          </w:p>
        </w:tc>
      </w:tr>
    </w:tbl>
    <w:p w:rsidR="004C60DF" w:rsidRDefault="004C60DF">
      <w:pPr>
        <w:pStyle w:val="TableParagraph"/>
        <w:jc w:val="center"/>
        <w:rPr>
          <w:sz w:val="23"/>
        </w:rPr>
        <w:sectPr w:rsidR="004C60DF">
          <w:pgSz w:w="11910" w:h="16840"/>
          <w:pgMar w:top="520" w:right="425" w:bottom="1500" w:left="283" w:header="280" w:footer="1271" w:gutter="0"/>
          <w:cols w:space="720"/>
        </w:sectPr>
      </w:pPr>
    </w:p>
    <w:p w:rsidR="004C60DF" w:rsidRDefault="004C60DF">
      <w:pPr>
        <w:pStyle w:val="Textoindependiente"/>
        <w:spacing w:before="78"/>
        <w:rPr>
          <w:sz w:val="20"/>
        </w:rPr>
      </w:pPr>
    </w:p>
    <w:tbl>
      <w:tblPr>
        <w:tblStyle w:val="TableNormal"/>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13"/>
        <w:gridCol w:w="2155"/>
        <w:gridCol w:w="1901"/>
        <w:gridCol w:w="2069"/>
      </w:tblGrid>
      <w:tr w:rsidR="004C60DF">
        <w:trPr>
          <w:trHeight w:val="537"/>
        </w:trPr>
        <w:tc>
          <w:tcPr>
            <w:tcW w:w="4013" w:type="dxa"/>
          </w:tcPr>
          <w:p w:rsidR="004C60DF" w:rsidRDefault="00837B24">
            <w:pPr>
              <w:pStyle w:val="TableParagraph"/>
              <w:numPr>
                <w:ilvl w:val="0"/>
                <w:numId w:val="80"/>
              </w:numPr>
              <w:tabs>
                <w:tab w:val="left" w:pos="830"/>
              </w:tabs>
              <w:spacing w:line="268" w:lineRule="exact"/>
              <w:ind w:right="304"/>
              <w:rPr>
                <w:sz w:val="23"/>
              </w:rPr>
            </w:pPr>
            <w:r>
              <w:rPr>
                <w:sz w:val="23"/>
              </w:rPr>
              <w:t>Entre</w:t>
            </w:r>
            <w:r>
              <w:rPr>
                <w:spacing w:val="-13"/>
                <w:sz w:val="23"/>
              </w:rPr>
              <w:t xml:space="preserve"> </w:t>
            </w:r>
            <w:r>
              <w:rPr>
                <w:sz w:val="23"/>
              </w:rPr>
              <w:t>los</w:t>
            </w:r>
            <w:r>
              <w:rPr>
                <w:spacing w:val="-13"/>
                <w:sz w:val="23"/>
              </w:rPr>
              <w:t xml:space="preserve"> </w:t>
            </w:r>
            <w:r>
              <w:rPr>
                <w:sz w:val="23"/>
              </w:rPr>
              <w:t>tomacorrientes</w:t>
            </w:r>
            <w:r>
              <w:rPr>
                <w:spacing w:val="-13"/>
                <w:sz w:val="23"/>
              </w:rPr>
              <w:t xml:space="preserve"> </w:t>
            </w:r>
            <w:r>
              <w:rPr>
                <w:sz w:val="23"/>
              </w:rPr>
              <w:t>en el comedor</w:t>
            </w:r>
          </w:p>
        </w:tc>
        <w:tc>
          <w:tcPr>
            <w:tcW w:w="2155" w:type="dxa"/>
          </w:tcPr>
          <w:p w:rsidR="004C60DF" w:rsidRDefault="00837B24">
            <w:pPr>
              <w:pStyle w:val="TableParagraph"/>
              <w:spacing w:before="134"/>
              <w:ind w:left="76" w:right="70"/>
              <w:jc w:val="center"/>
              <w:rPr>
                <w:sz w:val="23"/>
              </w:rPr>
            </w:pPr>
            <w:r>
              <w:rPr>
                <w:spacing w:val="-5"/>
                <w:sz w:val="23"/>
              </w:rPr>
              <w:t>2,5</w:t>
            </w:r>
          </w:p>
        </w:tc>
        <w:tc>
          <w:tcPr>
            <w:tcW w:w="1901" w:type="dxa"/>
          </w:tcPr>
          <w:p w:rsidR="004C60DF" w:rsidRDefault="00837B24">
            <w:pPr>
              <w:pStyle w:val="TableParagraph"/>
              <w:spacing w:before="134"/>
              <w:ind w:left="14"/>
              <w:jc w:val="center"/>
              <w:rPr>
                <w:sz w:val="23"/>
              </w:rPr>
            </w:pPr>
            <w:r>
              <w:rPr>
                <w:spacing w:val="-10"/>
                <w:sz w:val="23"/>
              </w:rPr>
              <w:t>3</w:t>
            </w:r>
          </w:p>
        </w:tc>
        <w:tc>
          <w:tcPr>
            <w:tcW w:w="2069" w:type="dxa"/>
          </w:tcPr>
          <w:p w:rsidR="004C60DF" w:rsidRDefault="00837B24">
            <w:pPr>
              <w:pStyle w:val="TableParagraph"/>
              <w:spacing w:before="134"/>
              <w:ind w:left="15"/>
              <w:jc w:val="center"/>
              <w:rPr>
                <w:sz w:val="23"/>
              </w:rPr>
            </w:pPr>
            <w:r>
              <w:rPr>
                <w:spacing w:val="-5"/>
                <w:sz w:val="23"/>
              </w:rPr>
              <w:t>22</w:t>
            </w:r>
          </w:p>
        </w:tc>
      </w:tr>
      <w:tr w:rsidR="004C60DF">
        <w:trPr>
          <w:trHeight w:val="532"/>
        </w:trPr>
        <w:tc>
          <w:tcPr>
            <w:tcW w:w="4013" w:type="dxa"/>
          </w:tcPr>
          <w:p w:rsidR="004C60DF" w:rsidRDefault="00837B24">
            <w:pPr>
              <w:pStyle w:val="TableParagraph"/>
              <w:numPr>
                <w:ilvl w:val="0"/>
                <w:numId w:val="79"/>
              </w:numPr>
              <w:tabs>
                <w:tab w:val="left" w:pos="830"/>
              </w:tabs>
              <w:spacing w:line="262" w:lineRule="exact"/>
              <w:rPr>
                <w:sz w:val="23"/>
              </w:rPr>
            </w:pPr>
            <w:r>
              <w:rPr>
                <w:sz w:val="23"/>
              </w:rPr>
              <w:t>De</w:t>
            </w:r>
            <w:r>
              <w:rPr>
                <w:spacing w:val="-3"/>
                <w:sz w:val="23"/>
              </w:rPr>
              <w:t xml:space="preserve"> </w:t>
            </w:r>
            <w:r>
              <w:rPr>
                <w:sz w:val="23"/>
              </w:rPr>
              <w:t>la</w:t>
            </w:r>
            <w:r>
              <w:rPr>
                <w:spacing w:val="-2"/>
                <w:sz w:val="23"/>
              </w:rPr>
              <w:t xml:space="preserve"> </w:t>
            </w:r>
            <w:r>
              <w:rPr>
                <w:sz w:val="23"/>
              </w:rPr>
              <w:t>boca</w:t>
            </w:r>
            <w:r>
              <w:rPr>
                <w:spacing w:val="-2"/>
                <w:sz w:val="23"/>
              </w:rPr>
              <w:t xml:space="preserve"> </w:t>
            </w:r>
            <w:r>
              <w:rPr>
                <w:sz w:val="23"/>
              </w:rPr>
              <w:t>de</w:t>
            </w:r>
            <w:r>
              <w:rPr>
                <w:spacing w:val="-2"/>
                <w:sz w:val="23"/>
              </w:rPr>
              <w:t xml:space="preserve"> </w:t>
            </w:r>
            <w:r>
              <w:rPr>
                <w:sz w:val="23"/>
              </w:rPr>
              <w:t>techo</w:t>
            </w:r>
            <w:r>
              <w:rPr>
                <w:spacing w:val="-2"/>
                <w:sz w:val="23"/>
              </w:rPr>
              <w:t xml:space="preserve"> </w:t>
            </w:r>
            <w:r>
              <w:rPr>
                <w:sz w:val="23"/>
              </w:rPr>
              <w:t>en</w:t>
            </w:r>
            <w:r>
              <w:rPr>
                <w:spacing w:val="-2"/>
                <w:sz w:val="23"/>
              </w:rPr>
              <w:t xml:space="preserve"> </w:t>
            </w:r>
            <w:r>
              <w:rPr>
                <w:spacing w:val="-5"/>
                <w:sz w:val="23"/>
              </w:rPr>
              <w:t>la</w:t>
            </w:r>
          </w:p>
          <w:p w:rsidR="004C60DF" w:rsidRDefault="00837B24">
            <w:pPr>
              <w:pStyle w:val="TableParagraph"/>
              <w:spacing w:before="1" w:line="249" w:lineRule="exact"/>
              <w:ind w:left="830"/>
              <w:rPr>
                <w:sz w:val="23"/>
              </w:rPr>
            </w:pPr>
            <w:r>
              <w:rPr>
                <w:sz w:val="23"/>
              </w:rPr>
              <w:t>cocina</w:t>
            </w:r>
            <w:r>
              <w:rPr>
                <w:spacing w:val="-4"/>
                <w:sz w:val="23"/>
              </w:rPr>
              <w:t xml:space="preserve"> </w:t>
            </w:r>
            <w:r>
              <w:rPr>
                <w:sz w:val="23"/>
              </w:rPr>
              <w:t>al</w:t>
            </w:r>
            <w:r>
              <w:rPr>
                <w:spacing w:val="-4"/>
                <w:sz w:val="23"/>
              </w:rPr>
              <w:t xml:space="preserve"> </w:t>
            </w:r>
            <w:r>
              <w:rPr>
                <w:spacing w:val="-2"/>
                <w:sz w:val="23"/>
              </w:rPr>
              <w:t>interruptor</w:t>
            </w:r>
          </w:p>
        </w:tc>
        <w:tc>
          <w:tcPr>
            <w:tcW w:w="2155" w:type="dxa"/>
          </w:tcPr>
          <w:p w:rsidR="004C60DF" w:rsidRDefault="00837B24">
            <w:pPr>
              <w:pStyle w:val="TableParagraph"/>
              <w:spacing w:before="129"/>
              <w:ind w:left="76" w:right="70"/>
              <w:jc w:val="center"/>
              <w:rPr>
                <w:sz w:val="23"/>
              </w:rPr>
            </w:pPr>
            <w:r>
              <w:rPr>
                <w:spacing w:val="-10"/>
                <w:sz w:val="23"/>
              </w:rPr>
              <w:t>1</w:t>
            </w:r>
          </w:p>
        </w:tc>
        <w:tc>
          <w:tcPr>
            <w:tcW w:w="1901" w:type="dxa"/>
          </w:tcPr>
          <w:p w:rsidR="004C60DF" w:rsidRDefault="00837B24">
            <w:pPr>
              <w:pStyle w:val="TableParagraph"/>
              <w:spacing w:before="129"/>
              <w:ind w:left="14"/>
              <w:jc w:val="center"/>
              <w:rPr>
                <w:sz w:val="23"/>
              </w:rPr>
            </w:pPr>
            <w:r>
              <w:rPr>
                <w:spacing w:val="-10"/>
                <w:sz w:val="23"/>
              </w:rPr>
              <w:t>2</w:t>
            </w:r>
          </w:p>
        </w:tc>
        <w:tc>
          <w:tcPr>
            <w:tcW w:w="2069" w:type="dxa"/>
          </w:tcPr>
          <w:p w:rsidR="004C60DF" w:rsidRDefault="00837B24">
            <w:pPr>
              <w:pStyle w:val="TableParagraph"/>
              <w:spacing w:before="129"/>
              <w:ind w:left="15"/>
              <w:jc w:val="center"/>
              <w:rPr>
                <w:sz w:val="23"/>
              </w:rPr>
            </w:pPr>
            <w:r>
              <w:rPr>
                <w:spacing w:val="-5"/>
                <w:sz w:val="23"/>
              </w:rPr>
              <w:t>22</w:t>
            </w:r>
          </w:p>
        </w:tc>
      </w:tr>
      <w:tr w:rsidR="004C60DF">
        <w:trPr>
          <w:trHeight w:val="801"/>
        </w:trPr>
        <w:tc>
          <w:tcPr>
            <w:tcW w:w="4013" w:type="dxa"/>
          </w:tcPr>
          <w:p w:rsidR="004C60DF" w:rsidRDefault="00837B24">
            <w:pPr>
              <w:pStyle w:val="TableParagraph"/>
              <w:numPr>
                <w:ilvl w:val="0"/>
                <w:numId w:val="78"/>
              </w:numPr>
              <w:tabs>
                <w:tab w:val="left" w:pos="830"/>
              </w:tabs>
              <w:spacing w:before="2" w:line="237" w:lineRule="auto"/>
              <w:ind w:right="194"/>
              <w:rPr>
                <w:sz w:val="23"/>
              </w:rPr>
            </w:pPr>
            <w:r>
              <w:rPr>
                <w:sz w:val="23"/>
              </w:rPr>
              <w:t>De la boca de techo en la cocina</w:t>
            </w:r>
            <w:r>
              <w:rPr>
                <w:spacing w:val="-7"/>
                <w:sz w:val="23"/>
              </w:rPr>
              <w:t xml:space="preserve"> </w:t>
            </w:r>
            <w:r>
              <w:rPr>
                <w:sz w:val="23"/>
              </w:rPr>
              <w:t>a</w:t>
            </w:r>
            <w:r>
              <w:rPr>
                <w:spacing w:val="-7"/>
                <w:sz w:val="23"/>
              </w:rPr>
              <w:t xml:space="preserve"> </w:t>
            </w:r>
            <w:r>
              <w:rPr>
                <w:sz w:val="23"/>
              </w:rPr>
              <w:t>la</w:t>
            </w:r>
            <w:r>
              <w:rPr>
                <w:spacing w:val="-7"/>
                <w:sz w:val="23"/>
              </w:rPr>
              <w:t xml:space="preserve"> </w:t>
            </w:r>
            <w:r>
              <w:rPr>
                <w:sz w:val="23"/>
              </w:rPr>
              <w:t>boca</w:t>
            </w:r>
            <w:r>
              <w:rPr>
                <w:spacing w:val="-7"/>
                <w:sz w:val="23"/>
              </w:rPr>
              <w:t xml:space="preserve"> </w:t>
            </w:r>
            <w:r>
              <w:rPr>
                <w:sz w:val="23"/>
              </w:rPr>
              <w:t>de</w:t>
            </w:r>
            <w:r>
              <w:rPr>
                <w:spacing w:val="-7"/>
                <w:sz w:val="23"/>
              </w:rPr>
              <w:t xml:space="preserve"> </w:t>
            </w:r>
            <w:r>
              <w:rPr>
                <w:sz w:val="23"/>
              </w:rPr>
              <w:t>salida</w:t>
            </w:r>
            <w:r>
              <w:rPr>
                <w:spacing w:val="-7"/>
                <w:sz w:val="23"/>
              </w:rPr>
              <w:t xml:space="preserve"> </w:t>
            </w:r>
            <w:r>
              <w:rPr>
                <w:sz w:val="23"/>
              </w:rPr>
              <w:t>de</w:t>
            </w:r>
          </w:p>
          <w:p w:rsidR="004C60DF" w:rsidRDefault="00837B24">
            <w:pPr>
              <w:pStyle w:val="TableParagraph"/>
              <w:spacing w:before="2" w:line="249" w:lineRule="exact"/>
              <w:ind w:left="830"/>
              <w:rPr>
                <w:sz w:val="23"/>
              </w:rPr>
            </w:pPr>
            <w:r>
              <w:rPr>
                <w:sz w:val="23"/>
              </w:rPr>
              <w:t>la</w:t>
            </w:r>
            <w:r>
              <w:rPr>
                <w:spacing w:val="-3"/>
                <w:sz w:val="23"/>
              </w:rPr>
              <w:t xml:space="preserve"> </w:t>
            </w:r>
            <w:r>
              <w:rPr>
                <w:sz w:val="23"/>
              </w:rPr>
              <w:t>luz</w:t>
            </w:r>
            <w:r>
              <w:rPr>
                <w:spacing w:val="-2"/>
                <w:sz w:val="23"/>
              </w:rPr>
              <w:t xml:space="preserve"> exterior</w:t>
            </w:r>
          </w:p>
        </w:tc>
        <w:tc>
          <w:tcPr>
            <w:tcW w:w="2155" w:type="dxa"/>
          </w:tcPr>
          <w:p w:rsidR="004C60DF" w:rsidRDefault="00837B24">
            <w:pPr>
              <w:pStyle w:val="TableParagraph"/>
              <w:spacing w:before="264"/>
              <w:ind w:left="76" w:right="70"/>
              <w:jc w:val="center"/>
              <w:rPr>
                <w:sz w:val="23"/>
              </w:rPr>
            </w:pPr>
            <w:r>
              <w:rPr>
                <w:spacing w:val="-5"/>
                <w:sz w:val="23"/>
              </w:rPr>
              <w:t>2,5</w:t>
            </w:r>
          </w:p>
        </w:tc>
        <w:tc>
          <w:tcPr>
            <w:tcW w:w="1901" w:type="dxa"/>
          </w:tcPr>
          <w:p w:rsidR="004C60DF" w:rsidRDefault="00837B24">
            <w:pPr>
              <w:pStyle w:val="TableParagraph"/>
              <w:spacing w:before="264"/>
              <w:ind w:left="14"/>
              <w:jc w:val="center"/>
              <w:rPr>
                <w:sz w:val="23"/>
              </w:rPr>
            </w:pPr>
            <w:r>
              <w:rPr>
                <w:spacing w:val="-10"/>
                <w:sz w:val="23"/>
              </w:rPr>
              <w:t>5</w:t>
            </w:r>
          </w:p>
        </w:tc>
        <w:tc>
          <w:tcPr>
            <w:tcW w:w="2069" w:type="dxa"/>
          </w:tcPr>
          <w:p w:rsidR="004C60DF" w:rsidRDefault="00837B24">
            <w:pPr>
              <w:pStyle w:val="TableParagraph"/>
              <w:spacing w:before="264"/>
              <w:ind w:left="15"/>
              <w:jc w:val="center"/>
              <w:rPr>
                <w:sz w:val="23"/>
              </w:rPr>
            </w:pPr>
            <w:r>
              <w:rPr>
                <w:spacing w:val="-5"/>
                <w:sz w:val="23"/>
              </w:rPr>
              <w:t>22</w:t>
            </w:r>
          </w:p>
        </w:tc>
      </w:tr>
      <w:tr w:rsidR="004C60DF">
        <w:trPr>
          <w:trHeight w:val="532"/>
        </w:trPr>
        <w:tc>
          <w:tcPr>
            <w:tcW w:w="4013" w:type="dxa"/>
          </w:tcPr>
          <w:p w:rsidR="004C60DF" w:rsidRDefault="00837B24">
            <w:pPr>
              <w:pStyle w:val="TableParagraph"/>
              <w:numPr>
                <w:ilvl w:val="0"/>
                <w:numId w:val="77"/>
              </w:numPr>
              <w:tabs>
                <w:tab w:val="left" w:pos="830"/>
              </w:tabs>
              <w:spacing w:line="264" w:lineRule="exact"/>
              <w:ind w:right="540"/>
              <w:rPr>
                <w:sz w:val="23"/>
              </w:rPr>
            </w:pPr>
            <w:r>
              <w:rPr>
                <w:sz w:val="23"/>
              </w:rPr>
              <w:t>De</w:t>
            </w:r>
            <w:r>
              <w:rPr>
                <w:spacing w:val="-7"/>
                <w:sz w:val="23"/>
              </w:rPr>
              <w:t xml:space="preserve"> </w:t>
            </w:r>
            <w:r>
              <w:rPr>
                <w:sz w:val="23"/>
              </w:rPr>
              <w:t>la</w:t>
            </w:r>
            <w:r>
              <w:rPr>
                <w:spacing w:val="-7"/>
                <w:sz w:val="23"/>
              </w:rPr>
              <w:t xml:space="preserve"> </w:t>
            </w:r>
            <w:r>
              <w:rPr>
                <w:sz w:val="23"/>
              </w:rPr>
              <w:t>boca</w:t>
            </w:r>
            <w:r>
              <w:rPr>
                <w:spacing w:val="-7"/>
                <w:sz w:val="23"/>
              </w:rPr>
              <w:t xml:space="preserve"> </w:t>
            </w:r>
            <w:r>
              <w:rPr>
                <w:sz w:val="23"/>
              </w:rPr>
              <w:t>de</w:t>
            </w:r>
            <w:r>
              <w:rPr>
                <w:spacing w:val="-7"/>
                <w:sz w:val="23"/>
              </w:rPr>
              <w:t xml:space="preserve"> </w:t>
            </w:r>
            <w:r>
              <w:rPr>
                <w:sz w:val="23"/>
              </w:rPr>
              <w:t>techo</w:t>
            </w:r>
            <w:r>
              <w:rPr>
                <w:spacing w:val="-7"/>
                <w:sz w:val="23"/>
              </w:rPr>
              <w:t xml:space="preserve"> </w:t>
            </w:r>
            <w:r>
              <w:rPr>
                <w:sz w:val="23"/>
              </w:rPr>
              <w:t>en</w:t>
            </w:r>
            <w:r>
              <w:rPr>
                <w:spacing w:val="-7"/>
                <w:sz w:val="23"/>
              </w:rPr>
              <w:t xml:space="preserve"> </w:t>
            </w:r>
            <w:r>
              <w:rPr>
                <w:sz w:val="23"/>
              </w:rPr>
              <w:t>la cocina al timbre</w:t>
            </w:r>
          </w:p>
        </w:tc>
        <w:tc>
          <w:tcPr>
            <w:tcW w:w="2155" w:type="dxa"/>
          </w:tcPr>
          <w:p w:rsidR="004C60DF" w:rsidRDefault="00837B24">
            <w:pPr>
              <w:pStyle w:val="TableParagraph"/>
              <w:spacing w:before="134"/>
              <w:ind w:left="76" w:right="70"/>
              <w:jc w:val="center"/>
              <w:rPr>
                <w:sz w:val="23"/>
              </w:rPr>
            </w:pPr>
            <w:r>
              <w:rPr>
                <w:spacing w:val="-5"/>
                <w:sz w:val="23"/>
              </w:rPr>
              <w:t>1,0</w:t>
            </w:r>
          </w:p>
        </w:tc>
        <w:tc>
          <w:tcPr>
            <w:tcW w:w="1901" w:type="dxa"/>
          </w:tcPr>
          <w:p w:rsidR="004C60DF" w:rsidRDefault="00837B24">
            <w:pPr>
              <w:pStyle w:val="TableParagraph"/>
              <w:spacing w:before="134"/>
              <w:ind w:left="14"/>
              <w:jc w:val="center"/>
              <w:rPr>
                <w:sz w:val="23"/>
              </w:rPr>
            </w:pPr>
            <w:r>
              <w:rPr>
                <w:spacing w:val="-10"/>
                <w:sz w:val="23"/>
              </w:rPr>
              <w:t>2</w:t>
            </w:r>
          </w:p>
        </w:tc>
        <w:tc>
          <w:tcPr>
            <w:tcW w:w="2069" w:type="dxa"/>
          </w:tcPr>
          <w:p w:rsidR="004C60DF" w:rsidRDefault="00837B24">
            <w:pPr>
              <w:pStyle w:val="TableParagraph"/>
              <w:spacing w:before="134"/>
              <w:ind w:left="15"/>
              <w:jc w:val="center"/>
              <w:rPr>
                <w:sz w:val="23"/>
              </w:rPr>
            </w:pPr>
            <w:r>
              <w:rPr>
                <w:spacing w:val="-5"/>
                <w:sz w:val="23"/>
              </w:rPr>
              <w:t>22</w:t>
            </w:r>
          </w:p>
        </w:tc>
      </w:tr>
      <w:tr w:rsidR="004C60DF">
        <w:trPr>
          <w:trHeight w:val="537"/>
        </w:trPr>
        <w:tc>
          <w:tcPr>
            <w:tcW w:w="4013" w:type="dxa"/>
          </w:tcPr>
          <w:p w:rsidR="004C60DF" w:rsidRDefault="00837B24">
            <w:pPr>
              <w:pStyle w:val="TableParagraph"/>
              <w:numPr>
                <w:ilvl w:val="0"/>
                <w:numId w:val="76"/>
              </w:numPr>
              <w:tabs>
                <w:tab w:val="left" w:pos="830"/>
              </w:tabs>
              <w:spacing w:line="268" w:lineRule="exact"/>
              <w:ind w:right="693"/>
              <w:rPr>
                <w:sz w:val="23"/>
              </w:rPr>
            </w:pPr>
            <w:r>
              <w:rPr>
                <w:sz w:val="23"/>
              </w:rPr>
              <w:t>Del</w:t>
            </w:r>
            <w:r>
              <w:rPr>
                <w:spacing w:val="-8"/>
                <w:sz w:val="23"/>
              </w:rPr>
              <w:t xml:space="preserve"> </w:t>
            </w:r>
            <w:r>
              <w:rPr>
                <w:sz w:val="23"/>
              </w:rPr>
              <w:t>tablero</w:t>
            </w:r>
            <w:r>
              <w:rPr>
                <w:spacing w:val="-8"/>
                <w:sz w:val="23"/>
              </w:rPr>
              <w:t xml:space="preserve"> </w:t>
            </w:r>
            <w:r>
              <w:rPr>
                <w:sz w:val="23"/>
              </w:rPr>
              <w:t>a</w:t>
            </w:r>
            <w:r>
              <w:rPr>
                <w:spacing w:val="-8"/>
                <w:sz w:val="23"/>
              </w:rPr>
              <w:t xml:space="preserve"> </w:t>
            </w:r>
            <w:r>
              <w:rPr>
                <w:sz w:val="23"/>
              </w:rPr>
              <w:t>la</w:t>
            </w:r>
            <w:r>
              <w:rPr>
                <w:spacing w:val="-8"/>
                <w:sz w:val="23"/>
              </w:rPr>
              <w:t xml:space="preserve"> </w:t>
            </w:r>
            <w:r>
              <w:rPr>
                <w:sz w:val="23"/>
              </w:rPr>
              <w:t>boca</w:t>
            </w:r>
            <w:r>
              <w:rPr>
                <w:spacing w:val="-8"/>
                <w:sz w:val="23"/>
              </w:rPr>
              <w:t xml:space="preserve"> </w:t>
            </w:r>
            <w:r>
              <w:rPr>
                <w:sz w:val="23"/>
              </w:rPr>
              <w:t>de techo en el dorm.1</w:t>
            </w:r>
          </w:p>
        </w:tc>
        <w:tc>
          <w:tcPr>
            <w:tcW w:w="2155" w:type="dxa"/>
          </w:tcPr>
          <w:p w:rsidR="004C60DF" w:rsidRDefault="00837B24">
            <w:pPr>
              <w:pStyle w:val="TableParagraph"/>
              <w:spacing w:before="134"/>
              <w:ind w:left="76" w:right="70"/>
              <w:jc w:val="center"/>
              <w:rPr>
                <w:sz w:val="23"/>
              </w:rPr>
            </w:pPr>
            <w:r>
              <w:rPr>
                <w:spacing w:val="-5"/>
                <w:sz w:val="23"/>
              </w:rPr>
              <w:t>2,5</w:t>
            </w:r>
          </w:p>
        </w:tc>
        <w:tc>
          <w:tcPr>
            <w:tcW w:w="1901" w:type="dxa"/>
          </w:tcPr>
          <w:p w:rsidR="004C60DF" w:rsidRDefault="00837B24">
            <w:pPr>
              <w:pStyle w:val="TableParagraph"/>
              <w:spacing w:before="134"/>
              <w:ind w:left="14"/>
              <w:jc w:val="center"/>
              <w:rPr>
                <w:sz w:val="23"/>
              </w:rPr>
            </w:pPr>
            <w:r>
              <w:rPr>
                <w:spacing w:val="-10"/>
                <w:sz w:val="23"/>
              </w:rPr>
              <w:t>5</w:t>
            </w:r>
          </w:p>
        </w:tc>
        <w:tc>
          <w:tcPr>
            <w:tcW w:w="2069" w:type="dxa"/>
          </w:tcPr>
          <w:p w:rsidR="004C60DF" w:rsidRDefault="00837B24">
            <w:pPr>
              <w:pStyle w:val="TableParagraph"/>
              <w:spacing w:before="134"/>
              <w:ind w:left="15"/>
              <w:jc w:val="center"/>
              <w:rPr>
                <w:sz w:val="23"/>
              </w:rPr>
            </w:pPr>
            <w:r>
              <w:rPr>
                <w:spacing w:val="-5"/>
                <w:sz w:val="23"/>
              </w:rPr>
              <w:t>22</w:t>
            </w:r>
          </w:p>
        </w:tc>
      </w:tr>
      <w:tr w:rsidR="004C60DF">
        <w:trPr>
          <w:trHeight w:val="801"/>
        </w:trPr>
        <w:tc>
          <w:tcPr>
            <w:tcW w:w="4013" w:type="dxa"/>
          </w:tcPr>
          <w:p w:rsidR="004C60DF" w:rsidRDefault="00837B24">
            <w:pPr>
              <w:pStyle w:val="TableParagraph"/>
              <w:numPr>
                <w:ilvl w:val="0"/>
                <w:numId w:val="75"/>
              </w:numPr>
              <w:tabs>
                <w:tab w:val="left" w:pos="830"/>
              </w:tabs>
              <w:spacing w:line="242" w:lineRule="auto"/>
              <w:ind w:right="535"/>
              <w:rPr>
                <w:sz w:val="23"/>
              </w:rPr>
            </w:pPr>
            <w:r>
              <w:rPr>
                <w:sz w:val="23"/>
              </w:rPr>
              <w:t>De</w:t>
            </w:r>
            <w:r>
              <w:rPr>
                <w:spacing w:val="-7"/>
                <w:sz w:val="23"/>
              </w:rPr>
              <w:t xml:space="preserve"> </w:t>
            </w:r>
            <w:r>
              <w:rPr>
                <w:sz w:val="23"/>
              </w:rPr>
              <w:t>la</w:t>
            </w:r>
            <w:r>
              <w:rPr>
                <w:spacing w:val="-7"/>
                <w:sz w:val="23"/>
              </w:rPr>
              <w:t xml:space="preserve"> </w:t>
            </w:r>
            <w:r>
              <w:rPr>
                <w:sz w:val="23"/>
              </w:rPr>
              <w:t>boca</w:t>
            </w:r>
            <w:r>
              <w:rPr>
                <w:spacing w:val="-7"/>
                <w:sz w:val="23"/>
              </w:rPr>
              <w:t xml:space="preserve"> </w:t>
            </w:r>
            <w:r>
              <w:rPr>
                <w:sz w:val="23"/>
              </w:rPr>
              <w:t>de</w:t>
            </w:r>
            <w:r>
              <w:rPr>
                <w:spacing w:val="-7"/>
                <w:sz w:val="23"/>
              </w:rPr>
              <w:t xml:space="preserve"> </w:t>
            </w:r>
            <w:r>
              <w:rPr>
                <w:sz w:val="23"/>
              </w:rPr>
              <w:t>techo</w:t>
            </w:r>
            <w:r>
              <w:rPr>
                <w:spacing w:val="-7"/>
                <w:sz w:val="23"/>
              </w:rPr>
              <w:t xml:space="preserve"> </w:t>
            </w:r>
            <w:r>
              <w:rPr>
                <w:sz w:val="23"/>
              </w:rPr>
              <w:t>en</w:t>
            </w:r>
            <w:r>
              <w:rPr>
                <w:spacing w:val="-7"/>
                <w:sz w:val="23"/>
              </w:rPr>
              <w:t xml:space="preserve"> </w:t>
            </w:r>
            <w:r>
              <w:rPr>
                <w:sz w:val="23"/>
              </w:rPr>
              <w:t>el dormitorio</w:t>
            </w:r>
            <w:r>
              <w:rPr>
                <w:spacing w:val="-2"/>
                <w:sz w:val="23"/>
              </w:rPr>
              <w:t xml:space="preserve"> </w:t>
            </w:r>
            <w:r>
              <w:rPr>
                <w:sz w:val="23"/>
              </w:rPr>
              <w:t>1</w:t>
            </w:r>
            <w:r>
              <w:rPr>
                <w:spacing w:val="-2"/>
                <w:sz w:val="23"/>
              </w:rPr>
              <w:t xml:space="preserve"> </w:t>
            </w:r>
            <w:r>
              <w:rPr>
                <w:sz w:val="23"/>
              </w:rPr>
              <w:t>a</w:t>
            </w:r>
            <w:r>
              <w:rPr>
                <w:spacing w:val="-2"/>
                <w:sz w:val="23"/>
              </w:rPr>
              <w:t xml:space="preserve"> </w:t>
            </w:r>
            <w:r>
              <w:rPr>
                <w:sz w:val="23"/>
              </w:rPr>
              <w:t>la</w:t>
            </w:r>
            <w:r>
              <w:rPr>
                <w:spacing w:val="-2"/>
                <w:sz w:val="23"/>
              </w:rPr>
              <w:t xml:space="preserve"> </w:t>
            </w:r>
            <w:r>
              <w:rPr>
                <w:sz w:val="23"/>
              </w:rPr>
              <w:t>boca</w:t>
            </w:r>
            <w:r>
              <w:rPr>
                <w:spacing w:val="-2"/>
                <w:sz w:val="23"/>
              </w:rPr>
              <w:t xml:space="preserve"> </w:t>
            </w:r>
            <w:r>
              <w:rPr>
                <w:sz w:val="23"/>
              </w:rPr>
              <w:t>de</w:t>
            </w:r>
          </w:p>
          <w:p w:rsidR="004C60DF" w:rsidRDefault="00837B24">
            <w:pPr>
              <w:pStyle w:val="TableParagraph"/>
              <w:spacing w:line="247" w:lineRule="exact"/>
              <w:ind w:left="830"/>
              <w:rPr>
                <w:sz w:val="23"/>
              </w:rPr>
            </w:pPr>
            <w:r>
              <w:rPr>
                <w:sz w:val="23"/>
              </w:rPr>
              <w:t>techo</w:t>
            </w:r>
            <w:r>
              <w:rPr>
                <w:spacing w:val="-2"/>
                <w:sz w:val="23"/>
              </w:rPr>
              <w:t xml:space="preserve"> </w:t>
            </w:r>
            <w:r>
              <w:rPr>
                <w:sz w:val="23"/>
              </w:rPr>
              <w:t>en</w:t>
            </w:r>
            <w:r>
              <w:rPr>
                <w:spacing w:val="-2"/>
                <w:sz w:val="23"/>
              </w:rPr>
              <w:t xml:space="preserve"> </w:t>
            </w:r>
            <w:r>
              <w:rPr>
                <w:sz w:val="23"/>
              </w:rPr>
              <w:t>el</w:t>
            </w:r>
            <w:r>
              <w:rPr>
                <w:spacing w:val="-1"/>
                <w:sz w:val="23"/>
              </w:rPr>
              <w:t xml:space="preserve"> </w:t>
            </w:r>
            <w:r>
              <w:rPr>
                <w:spacing w:val="-4"/>
                <w:sz w:val="23"/>
              </w:rPr>
              <w:t>baño</w:t>
            </w:r>
          </w:p>
        </w:tc>
        <w:tc>
          <w:tcPr>
            <w:tcW w:w="2155" w:type="dxa"/>
          </w:tcPr>
          <w:p w:rsidR="004C60DF" w:rsidRDefault="00837B24">
            <w:pPr>
              <w:pStyle w:val="TableParagraph"/>
              <w:spacing w:before="264"/>
              <w:ind w:left="76" w:right="70"/>
              <w:jc w:val="center"/>
              <w:rPr>
                <w:sz w:val="23"/>
              </w:rPr>
            </w:pPr>
            <w:r>
              <w:rPr>
                <w:spacing w:val="-5"/>
                <w:sz w:val="23"/>
              </w:rPr>
              <w:t>2,5</w:t>
            </w:r>
          </w:p>
        </w:tc>
        <w:tc>
          <w:tcPr>
            <w:tcW w:w="1901" w:type="dxa"/>
          </w:tcPr>
          <w:p w:rsidR="004C60DF" w:rsidRDefault="00837B24">
            <w:pPr>
              <w:pStyle w:val="TableParagraph"/>
              <w:spacing w:before="264"/>
              <w:ind w:left="14"/>
              <w:jc w:val="center"/>
              <w:rPr>
                <w:sz w:val="23"/>
              </w:rPr>
            </w:pPr>
            <w:r>
              <w:rPr>
                <w:spacing w:val="-10"/>
                <w:sz w:val="23"/>
              </w:rPr>
              <w:t>5</w:t>
            </w:r>
          </w:p>
        </w:tc>
        <w:tc>
          <w:tcPr>
            <w:tcW w:w="2069" w:type="dxa"/>
          </w:tcPr>
          <w:p w:rsidR="004C60DF" w:rsidRDefault="00837B24">
            <w:pPr>
              <w:pStyle w:val="TableParagraph"/>
              <w:spacing w:before="264"/>
              <w:ind w:left="15"/>
              <w:jc w:val="center"/>
              <w:rPr>
                <w:sz w:val="23"/>
              </w:rPr>
            </w:pPr>
            <w:r>
              <w:rPr>
                <w:spacing w:val="-5"/>
                <w:sz w:val="23"/>
              </w:rPr>
              <w:t>22</w:t>
            </w:r>
          </w:p>
        </w:tc>
      </w:tr>
      <w:tr w:rsidR="004C60DF">
        <w:trPr>
          <w:trHeight w:val="801"/>
        </w:trPr>
        <w:tc>
          <w:tcPr>
            <w:tcW w:w="4013" w:type="dxa"/>
          </w:tcPr>
          <w:p w:rsidR="004C60DF" w:rsidRDefault="00837B24">
            <w:pPr>
              <w:pStyle w:val="TableParagraph"/>
              <w:numPr>
                <w:ilvl w:val="0"/>
                <w:numId w:val="74"/>
              </w:numPr>
              <w:tabs>
                <w:tab w:val="left" w:pos="830"/>
              </w:tabs>
              <w:spacing w:line="262" w:lineRule="exact"/>
              <w:rPr>
                <w:sz w:val="23"/>
              </w:rPr>
            </w:pPr>
            <w:r>
              <w:rPr>
                <w:sz w:val="23"/>
              </w:rPr>
              <w:t>De</w:t>
            </w:r>
            <w:r>
              <w:rPr>
                <w:spacing w:val="-3"/>
                <w:sz w:val="23"/>
              </w:rPr>
              <w:t xml:space="preserve"> </w:t>
            </w:r>
            <w:r>
              <w:rPr>
                <w:sz w:val="23"/>
              </w:rPr>
              <w:t>la</w:t>
            </w:r>
            <w:r>
              <w:rPr>
                <w:spacing w:val="-3"/>
                <w:sz w:val="23"/>
              </w:rPr>
              <w:t xml:space="preserve"> </w:t>
            </w:r>
            <w:r>
              <w:rPr>
                <w:sz w:val="23"/>
              </w:rPr>
              <w:t>boca</w:t>
            </w:r>
            <w:r>
              <w:rPr>
                <w:spacing w:val="-3"/>
                <w:sz w:val="23"/>
              </w:rPr>
              <w:t xml:space="preserve"> </w:t>
            </w:r>
            <w:r>
              <w:rPr>
                <w:sz w:val="23"/>
              </w:rPr>
              <w:t>de</w:t>
            </w:r>
            <w:r>
              <w:rPr>
                <w:spacing w:val="-3"/>
                <w:sz w:val="23"/>
              </w:rPr>
              <w:t xml:space="preserve"> </w:t>
            </w:r>
            <w:r>
              <w:rPr>
                <w:sz w:val="23"/>
              </w:rPr>
              <w:t>techo</w:t>
            </w:r>
            <w:r>
              <w:rPr>
                <w:spacing w:val="-3"/>
                <w:sz w:val="23"/>
              </w:rPr>
              <w:t xml:space="preserve"> </w:t>
            </w:r>
            <w:r>
              <w:rPr>
                <w:sz w:val="23"/>
              </w:rPr>
              <w:t>en</w:t>
            </w:r>
            <w:r>
              <w:rPr>
                <w:spacing w:val="-2"/>
                <w:sz w:val="23"/>
              </w:rPr>
              <w:t xml:space="preserve"> </w:t>
            </w:r>
            <w:r>
              <w:rPr>
                <w:spacing w:val="-5"/>
                <w:sz w:val="23"/>
              </w:rPr>
              <w:t>el</w:t>
            </w:r>
          </w:p>
          <w:p w:rsidR="004C60DF" w:rsidRDefault="00837B24">
            <w:pPr>
              <w:pStyle w:val="TableParagraph"/>
              <w:spacing w:line="270" w:lineRule="atLeast"/>
              <w:ind w:left="830"/>
              <w:rPr>
                <w:sz w:val="23"/>
              </w:rPr>
            </w:pPr>
            <w:r>
              <w:rPr>
                <w:sz w:val="23"/>
              </w:rPr>
              <w:t>dormitorio</w:t>
            </w:r>
            <w:r>
              <w:rPr>
                <w:spacing w:val="-13"/>
                <w:sz w:val="23"/>
              </w:rPr>
              <w:t xml:space="preserve"> </w:t>
            </w:r>
            <w:r>
              <w:rPr>
                <w:sz w:val="23"/>
              </w:rPr>
              <w:t>1</w:t>
            </w:r>
            <w:r>
              <w:rPr>
                <w:spacing w:val="-13"/>
                <w:sz w:val="23"/>
              </w:rPr>
              <w:t xml:space="preserve"> </w:t>
            </w:r>
            <w:r>
              <w:rPr>
                <w:sz w:val="23"/>
              </w:rPr>
              <w:t>a</w:t>
            </w:r>
            <w:r>
              <w:rPr>
                <w:spacing w:val="-13"/>
                <w:sz w:val="23"/>
              </w:rPr>
              <w:t xml:space="preserve"> </w:t>
            </w:r>
            <w:r>
              <w:rPr>
                <w:sz w:val="23"/>
              </w:rPr>
              <w:t xml:space="preserve">los </w:t>
            </w:r>
            <w:r>
              <w:rPr>
                <w:spacing w:val="-2"/>
                <w:sz w:val="23"/>
              </w:rPr>
              <w:t>tomacorrientes</w:t>
            </w:r>
          </w:p>
        </w:tc>
        <w:tc>
          <w:tcPr>
            <w:tcW w:w="2155" w:type="dxa"/>
          </w:tcPr>
          <w:p w:rsidR="004C60DF" w:rsidRDefault="00837B24">
            <w:pPr>
              <w:pStyle w:val="TableParagraph"/>
              <w:spacing w:before="264"/>
              <w:ind w:left="76" w:right="70"/>
              <w:jc w:val="center"/>
              <w:rPr>
                <w:sz w:val="23"/>
              </w:rPr>
            </w:pPr>
            <w:r>
              <w:rPr>
                <w:spacing w:val="-5"/>
                <w:sz w:val="23"/>
              </w:rPr>
              <w:t>2,5</w:t>
            </w:r>
          </w:p>
        </w:tc>
        <w:tc>
          <w:tcPr>
            <w:tcW w:w="1901" w:type="dxa"/>
          </w:tcPr>
          <w:p w:rsidR="004C60DF" w:rsidRDefault="00837B24">
            <w:pPr>
              <w:pStyle w:val="TableParagraph"/>
              <w:spacing w:before="264"/>
              <w:ind w:left="14"/>
              <w:jc w:val="center"/>
              <w:rPr>
                <w:sz w:val="23"/>
              </w:rPr>
            </w:pPr>
            <w:r>
              <w:rPr>
                <w:spacing w:val="-10"/>
                <w:sz w:val="23"/>
              </w:rPr>
              <w:t>3</w:t>
            </w:r>
          </w:p>
        </w:tc>
        <w:tc>
          <w:tcPr>
            <w:tcW w:w="2069" w:type="dxa"/>
          </w:tcPr>
          <w:p w:rsidR="004C60DF" w:rsidRDefault="00837B24">
            <w:pPr>
              <w:pStyle w:val="TableParagraph"/>
              <w:spacing w:before="264"/>
              <w:ind w:left="15"/>
              <w:jc w:val="center"/>
              <w:rPr>
                <w:sz w:val="23"/>
              </w:rPr>
            </w:pPr>
            <w:r>
              <w:rPr>
                <w:spacing w:val="-5"/>
                <w:sz w:val="23"/>
              </w:rPr>
              <w:t>22</w:t>
            </w:r>
          </w:p>
        </w:tc>
      </w:tr>
      <w:tr w:rsidR="004C60DF">
        <w:trPr>
          <w:trHeight w:val="531"/>
        </w:trPr>
        <w:tc>
          <w:tcPr>
            <w:tcW w:w="4013" w:type="dxa"/>
          </w:tcPr>
          <w:p w:rsidR="004C60DF" w:rsidRDefault="00837B24">
            <w:pPr>
              <w:pStyle w:val="TableParagraph"/>
              <w:numPr>
                <w:ilvl w:val="0"/>
                <w:numId w:val="73"/>
              </w:numPr>
              <w:tabs>
                <w:tab w:val="left" w:pos="830"/>
              </w:tabs>
              <w:spacing w:line="261" w:lineRule="exact"/>
              <w:rPr>
                <w:sz w:val="23"/>
              </w:rPr>
            </w:pPr>
            <w:r>
              <w:rPr>
                <w:sz w:val="23"/>
              </w:rPr>
              <w:t>Entre</w:t>
            </w:r>
            <w:r>
              <w:rPr>
                <w:spacing w:val="-10"/>
                <w:sz w:val="23"/>
              </w:rPr>
              <w:t xml:space="preserve"> </w:t>
            </w:r>
            <w:r>
              <w:rPr>
                <w:sz w:val="23"/>
              </w:rPr>
              <w:t>tomacorrientes</w:t>
            </w:r>
            <w:r>
              <w:rPr>
                <w:spacing w:val="-9"/>
                <w:sz w:val="23"/>
              </w:rPr>
              <w:t xml:space="preserve"> </w:t>
            </w:r>
            <w:r>
              <w:rPr>
                <w:spacing w:val="-5"/>
                <w:sz w:val="23"/>
              </w:rPr>
              <w:t>en</w:t>
            </w:r>
          </w:p>
          <w:p w:rsidR="004C60DF" w:rsidRDefault="00837B24">
            <w:pPr>
              <w:pStyle w:val="TableParagraph"/>
              <w:spacing w:before="1" w:line="249" w:lineRule="exact"/>
              <w:ind w:left="830"/>
              <w:rPr>
                <w:sz w:val="23"/>
              </w:rPr>
            </w:pPr>
            <w:r>
              <w:rPr>
                <w:sz w:val="23"/>
              </w:rPr>
              <w:t>dormitorio</w:t>
            </w:r>
            <w:r>
              <w:rPr>
                <w:spacing w:val="-8"/>
                <w:sz w:val="23"/>
              </w:rPr>
              <w:t xml:space="preserve"> </w:t>
            </w:r>
            <w:r>
              <w:rPr>
                <w:spacing w:val="-10"/>
                <w:sz w:val="23"/>
              </w:rPr>
              <w:t>1</w:t>
            </w:r>
          </w:p>
        </w:tc>
        <w:tc>
          <w:tcPr>
            <w:tcW w:w="2155" w:type="dxa"/>
          </w:tcPr>
          <w:p w:rsidR="004C60DF" w:rsidRDefault="00837B24">
            <w:pPr>
              <w:pStyle w:val="TableParagraph"/>
              <w:spacing w:before="128"/>
              <w:ind w:left="76" w:right="70"/>
              <w:jc w:val="center"/>
              <w:rPr>
                <w:sz w:val="23"/>
              </w:rPr>
            </w:pPr>
            <w:r>
              <w:rPr>
                <w:spacing w:val="-5"/>
                <w:sz w:val="23"/>
              </w:rPr>
              <w:t>2,5</w:t>
            </w:r>
          </w:p>
        </w:tc>
        <w:tc>
          <w:tcPr>
            <w:tcW w:w="1901" w:type="dxa"/>
          </w:tcPr>
          <w:p w:rsidR="004C60DF" w:rsidRDefault="00837B24">
            <w:pPr>
              <w:pStyle w:val="TableParagraph"/>
              <w:spacing w:before="128"/>
              <w:ind w:left="14"/>
              <w:jc w:val="center"/>
              <w:rPr>
                <w:sz w:val="23"/>
              </w:rPr>
            </w:pPr>
            <w:r>
              <w:rPr>
                <w:spacing w:val="-10"/>
                <w:sz w:val="23"/>
              </w:rPr>
              <w:t>3</w:t>
            </w:r>
          </w:p>
        </w:tc>
        <w:tc>
          <w:tcPr>
            <w:tcW w:w="2069" w:type="dxa"/>
          </w:tcPr>
          <w:p w:rsidR="004C60DF" w:rsidRDefault="00837B24">
            <w:pPr>
              <w:pStyle w:val="TableParagraph"/>
              <w:spacing w:before="128"/>
              <w:ind w:left="15"/>
              <w:jc w:val="center"/>
              <w:rPr>
                <w:sz w:val="23"/>
              </w:rPr>
            </w:pPr>
            <w:r>
              <w:rPr>
                <w:spacing w:val="-5"/>
                <w:sz w:val="23"/>
              </w:rPr>
              <w:t>22</w:t>
            </w:r>
          </w:p>
        </w:tc>
      </w:tr>
      <w:tr w:rsidR="004C60DF">
        <w:trPr>
          <w:trHeight w:val="801"/>
        </w:trPr>
        <w:tc>
          <w:tcPr>
            <w:tcW w:w="4013" w:type="dxa"/>
          </w:tcPr>
          <w:p w:rsidR="004C60DF" w:rsidRDefault="00837B24">
            <w:pPr>
              <w:pStyle w:val="TableParagraph"/>
              <w:numPr>
                <w:ilvl w:val="0"/>
                <w:numId w:val="72"/>
              </w:numPr>
              <w:tabs>
                <w:tab w:val="left" w:pos="830"/>
              </w:tabs>
              <w:spacing w:before="2" w:line="237" w:lineRule="auto"/>
              <w:ind w:right="535"/>
              <w:rPr>
                <w:sz w:val="23"/>
              </w:rPr>
            </w:pPr>
            <w:r>
              <w:rPr>
                <w:sz w:val="23"/>
              </w:rPr>
              <w:t>De</w:t>
            </w:r>
            <w:r>
              <w:rPr>
                <w:spacing w:val="-7"/>
                <w:sz w:val="23"/>
              </w:rPr>
              <w:t xml:space="preserve"> </w:t>
            </w:r>
            <w:r>
              <w:rPr>
                <w:sz w:val="23"/>
              </w:rPr>
              <w:t>la</w:t>
            </w:r>
            <w:r>
              <w:rPr>
                <w:spacing w:val="-7"/>
                <w:sz w:val="23"/>
              </w:rPr>
              <w:t xml:space="preserve"> </w:t>
            </w:r>
            <w:r>
              <w:rPr>
                <w:sz w:val="23"/>
              </w:rPr>
              <w:t>boca</w:t>
            </w:r>
            <w:r>
              <w:rPr>
                <w:spacing w:val="-7"/>
                <w:sz w:val="23"/>
              </w:rPr>
              <w:t xml:space="preserve"> </w:t>
            </w:r>
            <w:r>
              <w:rPr>
                <w:sz w:val="23"/>
              </w:rPr>
              <w:t>de</w:t>
            </w:r>
            <w:r>
              <w:rPr>
                <w:spacing w:val="-7"/>
                <w:sz w:val="23"/>
              </w:rPr>
              <w:t xml:space="preserve"> </w:t>
            </w:r>
            <w:r>
              <w:rPr>
                <w:sz w:val="23"/>
              </w:rPr>
              <w:t>techo</w:t>
            </w:r>
            <w:r>
              <w:rPr>
                <w:spacing w:val="-7"/>
                <w:sz w:val="23"/>
              </w:rPr>
              <w:t xml:space="preserve"> </w:t>
            </w:r>
            <w:r>
              <w:rPr>
                <w:sz w:val="23"/>
              </w:rPr>
              <w:t>en</w:t>
            </w:r>
            <w:r>
              <w:rPr>
                <w:spacing w:val="-7"/>
                <w:sz w:val="23"/>
              </w:rPr>
              <w:t xml:space="preserve"> </w:t>
            </w:r>
            <w:r>
              <w:rPr>
                <w:sz w:val="23"/>
              </w:rPr>
              <w:t>el dormitorio 1 al</w:t>
            </w:r>
          </w:p>
          <w:p w:rsidR="004C60DF" w:rsidRDefault="00837B24">
            <w:pPr>
              <w:pStyle w:val="TableParagraph"/>
              <w:spacing w:before="2" w:line="249" w:lineRule="exact"/>
              <w:ind w:left="830"/>
              <w:rPr>
                <w:sz w:val="23"/>
              </w:rPr>
            </w:pPr>
            <w:r>
              <w:rPr>
                <w:spacing w:val="-2"/>
                <w:sz w:val="23"/>
              </w:rPr>
              <w:t>tomacorriente</w:t>
            </w:r>
          </w:p>
        </w:tc>
        <w:tc>
          <w:tcPr>
            <w:tcW w:w="2155" w:type="dxa"/>
          </w:tcPr>
          <w:p w:rsidR="004C60DF" w:rsidRDefault="00837B24">
            <w:pPr>
              <w:pStyle w:val="TableParagraph"/>
              <w:spacing w:before="264"/>
              <w:ind w:left="76" w:right="70"/>
              <w:jc w:val="center"/>
              <w:rPr>
                <w:sz w:val="23"/>
              </w:rPr>
            </w:pPr>
            <w:r>
              <w:rPr>
                <w:spacing w:val="-5"/>
                <w:sz w:val="23"/>
              </w:rPr>
              <w:t>2,5</w:t>
            </w:r>
          </w:p>
        </w:tc>
        <w:tc>
          <w:tcPr>
            <w:tcW w:w="1901" w:type="dxa"/>
          </w:tcPr>
          <w:p w:rsidR="004C60DF" w:rsidRDefault="00837B24">
            <w:pPr>
              <w:pStyle w:val="TableParagraph"/>
              <w:spacing w:before="264"/>
              <w:ind w:left="14"/>
              <w:jc w:val="center"/>
              <w:rPr>
                <w:sz w:val="23"/>
              </w:rPr>
            </w:pPr>
            <w:r>
              <w:rPr>
                <w:spacing w:val="-10"/>
                <w:sz w:val="23"/>
              </w:rPr>
              <w:t>5</w:t>
            </w:r>
          </w:p>
        </w:tc>
        <w:tc>
          <w:tcPr>
            <w:tcW w:w="2069" w:type="dxa"/>
          </w:tcPr>
          <w:p w:rsidR="004C60DF" w:rsidRDefault="00837B24">
            <w:pPr>
              <w:pStyle w:val="TableParagraph"/>
              <w:spacing w:before="264"/>
              <w:ind w:left="15"/>
              <w:jc w:val="center"/>
              <w:rPr>
                <w:sz w:val="23"/>
              </w:rPr>
            </w:pPr>
            <w:r>
              <w:rPr>
                <w:spacing w:val="-5"/>
                <w:sz w:val="23"/>
              </w:rPr>
              <w:t>22</w:t>
            </w:r>
          </w:p>
        </w:tc>
      </w:tr>
      <w:tr w:rsidR="004C60DF">
        <w:trPr>
          <w:trHeight w:val="801"/>
        </w:trPr>
        <w:tc>
          <w:tcPr>
            <w:tcW w:w="4013" w:type="dxa"/>
          </w:tcPr>
          <w:p w:rsidR="004C60DF" w:rsidRDefault="00837B24">
            <w:pPr>
              <w:pStyle w:val="TableParagraph"/>
              <w:numPr>
                <w:ilvl w:val="0"/>
                <w:numId w:val="71"/>
              </w:numPr>
              <w:tabs>
                <w:tab w:val="left" w:pos="830"/>
              </w:tabs>
              <w:spacing w:before="2" w:line="237" w:lineRule="auto"/>
              <w:ind w:right="113"/>
              <w:rPr>
                <w:sz w:val="23"/>
              </w:rPr>
            </w:pPr>
            <w:r>
              <w:rPr>
                <w:sz w:val="23"/>
              </w:rPr>
              <w:t>De la boca de techo en el baño</w:t>
            </w:r>
            <w:r>
              <w:rPr>
                <w:spacing w:val="-6"/>
                <w:sz w:val="23"/>
              </w:rPr>
              <w:t xml:space="preserve"> </w:t>
            </w:r>
            <w:r>
              <w:rPr>
                <w:sz w:val="23"/>
              </w:rPr>
              <w:t>a</w:t>
            </w:r>
            <w:r>
              <w:rPr>
                <w:spacing w:val="-6"/>
                <w:sz w:val="23"/>
              </w:rPr>
              <w:t xml:space="preserve"> </w:t>
            </w:r>
            <w:r>
              <w:rPr>
                <w:sz w:val="23"/>
              </w:rPr>
              <w:t>la</w:t>
            </w:r>
            <w:r>
              <w:rPr>
                <w:spacing w:val="-6"/>
                <w:sz w:val="23"/>
              </w:rPr>
              <w:t xml:space="preserve"> </w:t>
            </w:r>
            <w:r>
              <w:rPr>
                <w:sz w:val="23"/>
              </w:rPr>
              <w:t>boca</w:t>
            </w:r>
            <w:r>
              <w:rPr>
                <w:spacing w:val="-6"/>
                <w:sz w:val="23"/>
              </w:rPr>
              <w:t xml:space="preserve"> </w:t>
            </w:r>
            <w:r>
              <w:rPr>
                <w:sz w:val="23"/>
              </w:rPr>
              <w:t>de</w:t>
            </w:r>
            <w:r>
              <w:rPr>
                <w:spacing w:val="-6"/>
                <w:sz w:val="23"/>
              </w:rPr>
              <w:t xml:space="preserve"> </w:t>
            </w:r>
            <w:r>
              <w:rPr>
                <w:sz w:val="23"/>
              </w:rPr>
              <w:t>techo</w:t>
            </w:r>
            <w:r>
              <w:rPr>
                <w:spacing w:val="-6"/>
                <w:sz w:val="23"/>
              </w:rPr>
              <w:t xml:space="preserve"> </w:t>
            </w:r>
            <w:r>
              <w:rPr>
                <w:sz w:val="23"/>
              </w:rPr>
              <w:t>en</w:t>
            </w:r>
            <w:r>
              <w:rPr>
                <w:spacing w:val="-6"/>
                <w:sz w:val="23"/>
              </w:rPr>
              <w:t xml:space="preserve"> </w:t>
            </w:r>
            <w:r>
              <w:rPr>
                <w:sz w:val="23"/>
              </w:rPr>
              <w:t>el</w:t>
            </w:r>
          </w:p>
          <w:p w:rsidR="004C60DF" w:rsidRDefault="00837B24">
            <w:pPr>
              <w:pStyle w:val="TableParagraph"/>
              <w:spacing w:before="2" w:line="249" w:lineRule="exact"/>
              <w:ind w:left="830"/>
              <w:rPr>
                <w:sz w:val="23"/>
              </w:rPr>
            </w:pPr>
            <w:r>
              <w:rPr>
                <w:spacing w:val="-2"/>
                <w:sz w:val="23"/>
              </w:rPr>
              <w:t>pasillo</w:t>
            </w:r>
          </w:p>
        </w:tc>
        <w:tc>
          <w:tcPr>
            <w:tcW w:w="2155" w:type="dxa"/>
          </w:tcPr>
          <w:p w:rsidR="004C60DF" w:rsidRDefault="00837B24">
            <w:pPr>
              <w:pStyle w:val="TableParagraph"/>
              <w:spacing w:before="264"/>
              <w:ind w:left="76" w:right="70"/>
              <w:jc w:val="center"/>
              <w:rPr>
                <w:sz w:val="23"/>
              </w:rPr>
            </w:pPr>
            <w:r>
              <w:rPr>
                <w:spacing w:val="-5"/>
                <w:sz w:val="23"/>
              </w:rPr>
              <w:t>2,5</w:t>
            </w:r>
          </w:p>
        </w:tc>
        <w:tc>
          <w:tcPr>
            <w:tcW w:w="1901" w:type="dxa"/>
          </w:tcPr>
          <w:p w:rsidR="004C60DF" w:rsidRDefault="00837B24">
            <w:pPr>
              <w:pStyle w:val="TableParagraph"/>
              <w:spacing w:before="264"/>
              <w:ind w:left="14"/>
              <w:jc w:val="center"/>
              <w:rPr>
                <w:sz w:val="23"/>
              </w:rPr>
            </w:pPr>
            <w:r>
              <w:rPr>
                <w:spacing w:val="-10"/>
                <w:sz w:val="23"/>
              </w:rPr>
              <w:t>5</w:t>
            </w:r>
          </w:p>
        </w:tc>
        <w:tc>
          <w:tcPr>
            <w:tcW w:w="2069" w:type="dxa"/>
          </w:tcPr>
          <w:p w:rsidR="004C60DF" w:rsidRDefault="00837B24">
            <w:pPr>
              <w:pStyle w:val="TableParagraph"/>
              <w:spacing w:before="264"/>
              <w:ind w:left="15"/>
              <w:jc w:val="center"/>
              <w:rPr>
                <w:sz w:val="23"/>
              </w:rPr>
            </w:pPr>
            <w:r>
              <w:rPr>
                <w:spacing w:val="-5"/>
                <w:sz w:val="23"/>
              </w:rPr>
              <w:t>22</w:t>
            </w:r>
          </w:p>
        </w:tc>
      </w:tr>
      <w:tr w:rsidR="004C60DF">
        <w:trPr>
          <w:trHeight w:val="719"/>
        </w:trPr>
        <w:tc>
          <w:tcPr>
            <w:tcW w:w="4013" w:type="dxa"/>
          </w:tcPr>
          <w:p w:rsidR="004C60DF" w:rsidRDefault="00837B24">
            <w:pPr>
              <w:pStyle w:val="TableParagraph"/>
              <w:numPr>
                <w:ilvl w:val="0"/>
                <w:numId w:val="70"/>
              </w:numPr>
              <w:tabs>
                <w:tab w:val="left" w:pos="830"/>
              </w:tabs>
              <w:spacing w:before="91"/>
              <w:ind w:right="535"/>
              <w:rPr>
                <w:sz w:val="23"/>
              </w:rPr>
            </w:pPr>
            <w:r>
              <w:rPr>
                <w:sz w:val="23"/>
              </w:rPr>
              <w:t>De</w:t>
            </w:r>
            <w:r>
              <w:rPr>
                <w:spacing w:val="-7"/>
                <w:sz w:val="23"/>
              </w:rPr>
              <w:t xml:space="preserve"> </w:t>
            </w:r>
            <w:r>
              <w:rPr>
                <w:sz w:val="23"/>
              </w:rPr>
              <w:t>la</w:t>
            </w:r>
            <w:r>
              <w:rPr>
                <w:spacing w:val="-7"/>
                <w:sz w:val="23"/>
              </w:rPr>
              <w:t xml:space="preserve"> </w:t>
            </w:r>
            <w:r>
              <w:rPr>
                <w:sz w:val="23"/>
              </w:rPr>
              <w:t>boca</w:t>
            </w:r>
            <w:r>
              <w:rPr>
                <w:spacing w:val="-7"/>
                <w:sz w:val="23"/>
              </w:rPr>
              <w:t xml:space="preserve"> </w:t>
            </w:r>
            <w:r>
              <w:rPr>
                <w:sz w:val="23"/>
              </w:rPr>
              <w:t>de</w:t>
            </w:r>
            <w:r>
              <w:rPr>
                <w:spacing w:val="-7"/>
                <w:sz w:val="23"/>
              </w:rPr>
              <w:t xml:space="preserve"> </w:t>
            </w:r>
            <w:r>
              <w:rPr>
                <w:sz w:val="23"/>
              </w:rPr>
              <w:t>techo</w:t>
            </w:r>
            <w:r>
              <w:rPr>
                <w:spacing w:val="-7"/>
                <w:sz w:val="23"/>
              </w:rPr>
              <w:t xml:space="preserve"> </w:t>
            </w:r>
            <w:r>
              <w:rPr>
                <w:sz w:val="23"/>
              </w:rPr>
              <w:t>en</w:t>
            </w:r>
            <w:r>
              <w:rPr>
                <w:spacing w:val="-7"/>
                <w:sz w:val="23"/>
              </w:rPr>
              <w:t xml:space="preserve"> </w:t>
            </w:r>
            <w:r>
              <w:rPr>
                <w:sz w:val="23"/>
              </w:rPr>
              <w:t>el pasillo al tomacorriente</w:t>
            </w:r>
          </w:p>
        </w:tc>
        <w:tc>
          <w:tcPr>
            <w:tcW w:w="2155" w:type="dxa"/>
          </w:tcPr>
          <w:p w:rsidR="004C60DF" w:rsidRDefault="00837B24">
            <w:pPr>
              <w:pStyle w:val="TableParagraph"/>
              <w:spacing w:before="225"/>
              <w:ind w:left="76" w:right="70"/>
              <w:jc w:val="center"/>
              <w:rPr>
                <w:sz w:val="23"/>
              </w:rPr>
            </w:pPr>
            <w:r>
              <w:rPr>
                <w:spacing w:val="-5"/>
                <w:sz w:val="23"/>
              </w:rPr>
              <w:t>2,5</w:t>
            </w:r>
          </w:p>
        </w:tc>
        <w:tc>
          <w:tcPr>
            <w:tcW w:w="1901" w:type="dxa"/>
          </w:tcPr>
          <w:p w:rsidR="004C60DF" w:rsidRDefault="00837B24">
            <w:pPr>
              <w:pStyle w:val="TableParagraph"/>
              <w:spacing w:before="225"/>
              <w:ind w:left="14"/>
              <w:jc w:val="center"/>
              <w:rPr>
                <w:sz w:val="23"/>
              </w:rPr>
            </w:pPr>
            <w:r>
              <w:rPr>
                <w:spacing w:val="-10"/>
                <w:sz w:val="23"/>
              </w:rPr>
              <w:t>5</w:t>
            </w:r>
          </w:p>
        </w:tc>
        <w:tc>
          <w:tcPr>
            <w:tcW w:w="2069" w:type="dxa"/>
          </w:tcPr>
          <w:p w:rsidR="004C60DF" w:rsidRDefault="00837B24">
            <w:pPr>
              <w:pStyle w:val="TableParagraph"/>
              <w:spacing w:before="225"/>
              <w:ind w:left="15"/>
              <w:jc w:val="center"/>
              <w:rPr>
                <w:sz w:val="23"/>
              </w:rPr>
            </w:pPr>
            <w:r>
              <w:rPr>
                <w:spacing w:val="-5"/>
                <w:sz w:val="23"/>
              </w:rPr>
              <w:t>22</w:t>
            </w:r>
          </w:p>
        </w:tc>
      </w:tr>
      <w:tr w:rsidR="004C60DF">
        <w:trPr>
          <w:trHeight w:val="801"/>
        </w:trPr>
        <w:tc>
          <w:tcPr>
            <w:tcW w:w="4013" w:type="dxa"/>
          </w:tcPr>
          <w:p w:rsidR="004C60DF" w:rsidRDefault="00837B24">
            <w:pPr>
              <w:pStyle w:val="TableParagraph"/>
              <w:numPr>
                <w:ilvl w:val="0"/>
                <w:numId w:val="69"/>
              </w:numPr>
              <w:tabs>
                <w:tab w:val="left" w:pos="830"/>
              </w:tabs>
              <w:rPr>
                <w:sz w:val="23"/>
              </w:rPr>
            </w:pPr>
            <w:r>
              <w:rPr>
                <w:sz w:val="23"/>
              </w:rPr>
              <w:t>De</w:t>
            </w:r>
            <w:r>
              <w:rPr>
                <w:spacing w:val="-3"/>
                <w:sz w:val="23"/>
              </w:rPr>
              <w:t xml:space="preserve"> </w:t>
            </w:r>
            <w:r>
              <w:rPr>
                <w:sz w:val="23"/>
              </w:rPr>
              <w:t>la</w:t>
            </w:r>
            <w:r>
              <w:rPr>
                <w:spacing w:val="-3"/>
                <w:sz w:val="23"/>
              </w:rPr>
              <w:t xml:space="preserve"> </w:t>
            </w:r>
            <w:r>
              <w:rPr>
                <w:sz w:val="23"/>
              </w:rPr>
              <w:t>boca</w:t>
            </w:r>
            <w:r>
              <w:rPr>
                <w:spacing w:val="-3"/>
                <w:sz w:val="23"/>
              </w:rPr>
              <w:t xml:space="preserve"> </w:t>
            </w:r>
            <w:r>
              <w:rPr>
                <w:sz w:val="23"/>
              </w:rPr>
              <w:t>de</w:t>
            </w:r>
            <w:r>
              <w:rPr>
                <w:spacing w:val="-3"/>
                <w:sz w:val="23"/>
              </w:rPr>
              <w:t xml:space="preserve"> </w:t>
            </w:r>
            <w:r>
              <w:rPr>
                <w:sz w:val="23"/>
              </w:rPr>
              <w:t>techo</w:t>
            </w:r>
            <w:r>
              <w:rPr>
                <w:spacing w:val="-3"/>
                <w:sz w:val="23"/>
              </w:rPr>
              <w:t xml:space="preserve"> </w:t>
            </w:r>
            <w:r>
              <w:rPr>
                <w:sz w:val="23"/>
              </w:rPr>
              <w:t>en</w:t>
            </w:r>
            <w:r>
              <w:rPr>
                <w:spacing w:val="-2"/>
                <w:sz w:val="23"/>
              </w:rPr>
              <w:t xml:space="preserve"> </w:t>
            </w:r>
            <w:r>
              <w:rPr>
                <w:spacing w:val="-5"/>
                <w:sz w:val="23"/>
              </w:rPr>
              <w:t>el</w:t>
            </w:r>
          </w:p>
          <w:p w:rsidR="004C60DF" w:rsidRDefault="00837B24">
            <w:pPr>
              <w:pStyle w:val="TableParagraph"/>
              <w:spacing w:line="264" w:lineRule="exact"/>
              <w:ind w:left="830" w:right="111"/>
              <w:rPr>
                <w:sz w:val="23"/>
              </w:rPr>
            </w:pPr>
            <w:r>
              <w:rPr>
                <w:sz w:val="23"/>
              </w:rPr>
              <w:t>pasillo</w:t>
            </w:r>
            <w:r>
              <w:rPr>
                <w:spacing w:val="-7"/>
                <w:sz w:val="23"/>
              </w:rPr>
              <w:t xml:space="preserve"> </w:t>
            </w:r>
            <w:r>
              <w:rPr>
                <w:sz w:val="23"/>
              </w:rPr>
              <w:t>a</w:t>
            </w:r>
            <w:r>
              <w:rPr>
                <w:spacing w:val="-7"/>
                <w:sz w:val="23"/>
              </w:rPr>
              <w:t xml:space="preserve"> </w:t>
            </w:r>
            <w:r>
              <w:rPr>
                <w:sz w:val="23"/>
              </w:rPr>
              <w:t>la</w:t>
            </w:r>
            <w:r>
              <w:rPr>
                <w:spacing w:val="-7"/>
                <w:sz w:val="23"/>
              </w:rPr>
              <w:t xml:space="preserve"> </w:t>
            </w:r>
            <w:r>
              <w:rPr>
                <w:sz w:val="23"/>
              </w:rPr>
              <w:t>boca</w:t>
            </w:r>
            <w:r>
              <w:rPr>
                <w:spacing w:val="-7"/>
                <w:sz w:val="23"/>
              </w:rPr>
              <w:t xml:space="preserve"> </w:t>
            </w:r>
            <w:r>
              <w:rPr>
                <w:sz w:val="23"/>
              </w:rPr>
              <w:t>de</w:t>
            </w:r>
            <w:r>
              <w:rPr>
                <w:spacing w:val="-7"/>
                <w:sz w:val="23"/>
              </w:rPr>
              <w:t xml:space="preserve"> </w:t>
            </w:r>
            <w:r>
              <w:rPr>
                <w:sz w:val="23"/>
              </w:rPr>
              <w:t>techo</w:t>
            </w:r>
            <w:r>
              <w:rPr>
                <w:spacing w:val="-7"/>
                <w:sz w:val="23"/>
              </w:rPr>
              <w:t xml:space="preserve"> </w:t>
            </w:r>
            <w:r>
              <w:rPr>
                <w:sz w:val="23"/>
              </w:rPr>
              <w:t>en el dormitorio 2</w:t>
            </w:r>
          </w:p>
        </w:tc>
        <w:tc>
          <w:tcPr>
            <w:tcW w:w="2155" w:type="dxa"/>
          </w:tcPr>
          <w:p w:rsidR="004C60DF" w:rsidRDefault="004C60DF">
            <w:pPr>
              <w:pStyle w:val="TableParagraph"/>
              <w:spacing w:before="1"/>
              <w:rPr>
                <w:sz w:val="23"/>
              </w:rPr>
            </w:pPr>
          </w:p>
          <w:p w:rsidR="004C60DF" w:rsidRDefault="00837B24">
            <w:pPr>
              <w:pStyle w:val="TableParagraph"/>
              <w:ind w:left="76" w:right="70"/>
              <w:jc w:val="center"/>
              <w:rPr>
                <w:sz w:val="23"/>
              </w:rPr>
            </w:pPr>
            <w:r>
              <w:rPr>
                <w:spacing w:val="-5"/>
                <w:sz w:val="23"/>
              </w:rPr>
              <w:t>2,5</w:t>
            </w:r>
          </w:p>
        </w:tc>
        <w:tc>
          <w:tcPr>
            <w:tcW w:w="1901" w:type="dxa"/>
          </w:tcPr>
          <w:p w:rsidR="004C60DF" w:rsidRDefault="004C60DF">
            <w:pPr>
              <w:pStyle w:val="TableParagraph"/>
              <w:spacing w:before="1"/>
              <w:rPr>
                <w:sz w:val="23"/>
              </w:rPr>
            </w:pPr>
          </w:p>
          <w:p w:rsidR="004C60DF" w:rsidRDefault="00837B24">
            <w:pPr>
              <w:pStyle w:val="TableParagraph"/>
              <w:ind w:left="14"/>
              <w:jc w:val="center"/>
              <w:rPr>
                <w:sz w:val="23"/>
              </w:rPr>
            </w:pPr>
            <w:r>
              <w:rPr>
                <w:spacing w:val="-10"/>
                <w:sz w:val="23"/>
              </w:rPr>
              <w:t>5</w:t>
            </w:r>
          </w:p>
        </w:tc>
        <w:tc>
          <w:tcPr>
            <w:tcW w:w="2069" w:type="dxa"/>
          </w:tcPr>
          <w:p w:rsidR="004C60DF" w:rsidRDefault="004C60DF">
            <w:pPr>
              <w:pStyle w:val="TableParagraph"/>
              <w:spacing w:before="1"/>
              <w:rPr>
                <w:sz w:val="23"/>
              </w:rPr>
            </w:pPr>
          </w:p>
          <w:p w:rsidR="004C60DF" w:rsidRDefault="00837B24">
            <w:pPr>
              <w:pStyle w:val="TableParagraph"/>
              <w:ind w:left="15"/>
              <w:jc w:val="center"/>
              <w:rPr>
                <w:sz w:val="23"/>
              </w:rPr>
            </w:pPr>
            <w:r>
              <w:rPr>
                <w:spacing w:val="-5"/>
                <w:sz w:val="23"/>
              </w:rPr>
              <w:t>22</w:t>
            </w:r>
          </w:p>
        </w:tc>
      </w:tr>
      <w:tr w:rsidR="004C60DF">
        <w:trPr>
          <w:trHeight w:val="801"/>
        </w:trPr>
        <w:tc>
          <w:tcPr>
            <w:tcW w:w="4013" w:type="dxa"/>
          </w:tcPr>
          <w:p w:rsidR="004C60DF" w:rsidRDefault="00837B24">
            <w:pPr>
              <w:pStyle w:val="TableParagraph"/>
              <w:numPr>
                <w:ilvl w:val="0"/>
                <w:numId w:val="68"/>
              </w:numPr>
              <w:tabs>
                <w:tab w:val="left" w:pos="830"/>
              </w:tabs>
              <w:rPr>
                <w:sz w:val="23"/>
              </w:rPr>
            </w:pPr>
            <w:r>
              <w:rPr>
                <w:sz w:val="23"/>
              </w:rPr>
              <w:t>De</w:t>
            </w:r>
            <w:r>
              <w:rPr>
                <w:spacing w:val="-3"/>
                <w:sz w:val="23"/>
              </w:rPr>
              <w:t xml:space="preserve"> </w:t>
            </w:r>
            <w:r>
              <w:rPr>
                <w:sz w:val="23"/>
              </w:rPr>
              <w:t>la</w:t>
            </w:r>
            <w:r>
              <w:rPr>
                <w:spacing w:val="-3"/>
                <w:sz w:val="23"/>
              </w:rPr>
              <w:t xml:space="preserve"> </w:t>
            </w:r>
            <w:r>
              <w:rPr>
                <w:sz w:val="23"/>
              </w:rPr>
              <w:t>boca</w:t>
            </w:r>
            <w:r>
              <w:rPr>
                <w:spacing w:val="-3"/>
                <w:sz w:val="23"/>
              </w:rPr>
              <w:t xml:space="preserve"> </w:t>
            </w:r>
            <w:r>
              <w:rPr>
                <w:sz w:val="23"/>
              </w:rPr>
              <w:t>de</w:t>
            </w:r>
            <w:r>
              <w:rPr>
                <w:spacing w:val="-3"/>
                <w:sz w:val="23"/>
              </w:rPr>
              <w:t xml:space="preserve"> </w:t>
            </w:r>
            <w:r>
              <w:rPr>
                <w:sz w:val="23"/>
              </w:rPr>
              <w:t>techo</w:t>
            </w:r>
            <w:r>
              <w:rPr>
                <w:spacing w:val="-3"/>
                <w:sz w:val="23"/>
              </w:rPr>
              <w:t xml:space="preserve"> </w:t>
            </w:r>
            <w:r>
              <w:rPr>
                <w:sz w:val="23"/>
              </w:rPr>
              <w:t>en</w:t>
            </w:r>
            <w:r>
              <w:rPr>
                <w:spacing w:val="-2"/>
                <w:sz w:val="23"/>
              </w:rPr>
              <w:t xml:space="preserve"> </w:t>
            </w:r>
            <w:r>
              <w:rPr>
                <w:spacing w:val="-5"/>
                <w:sz w:val="23"/>
              </w:rPr>
              <w:t>el</w:t>
            </w:r>
          </w:p>
          <w:p w:rsidR="004C60DF" w:rsidRDefault="00837B24">
            <w:pPr>
              <w:pStyle w:val="TableParagraph"/>
              <w:spacing w:line="264" w:lineRule="exact"/>
              <w:ind w:left="830"/>
              <w:rPr>
                <w:sz w:val="23"/>
              </w:rPr>
            </w:pPr>
            <w:r>
              <w:rPr>
                <w:sz w:val="23"/>
              </w:rPr>
              <w:t>dormitorio</w:t>
            </w:r>
            <w:r>
              <w:rPr>
                <w:spacing w:val="-13"/>
                <w:sz w:val="23"/>
              </w:rPr>
              <w:t xml:space="preserve"> </w:t>
            </w:r>
            <w:r>
              <w:rPr>
                <w:sz w:val="23"/>
              </w:rPr>
              <w:t>2</w:t>
            </w:r>
            <w:r>
              <w:rPr>
                <w:spacing w:val="-13"/>
                <w:sz w:val="23"/>
              </w:rPr>
              <w:t xml:space="preserve"> </w:t>
            </w:r>
            <w:r>
              <w:rPr>
                <w:sz w:val="23"/>
              </w:rPr>
              <w:t>a</w:t>
            </w:r>
            <w:r>
              <w:rPr>
                <w:spacing w:val="-13"/>
                <w:sz w:val="23"/>
              </w:rPr>
              <w:t xml:space="preserve"> </w:t>
            </w:r>
            <w:r>
              <w:rPr>
                <w:sz w:val="23"/>
              </w:rPr>
              <w:t xml:space="preserve">los </w:t>
            </w:r>
            <w:r>
              <w:rPr>
                <w:spacing w:val="-2"/>
                <w:sz w:val="23"/>
              </w:rPr>
              <w:t>tomacorrientes</w:t>
            </w:r>
          </w:p>
        </w:tc>
        <w:tc>
          <w:tcPr>
            <w:tcW w:w="2155" w:type="dxa"/>
          </w:tcPr>
          <w:p w:rsidR="004C60DF" w:rsidRDefault="004C60DF">
            <w:pPr>
              <w:pStyle w:val="TableParagraph"/>
              <w:spacing w:before="1"/>
              <w:rPr>
                <w:sz w:val="23"/>
              </w:rPr>
            </w:pPr>
          </w:p>
          <w:p w:rsidR="004C60DF" w:rsidRDefault="00837B24">
            <w:pPr>
              <w:pStyle w:val="TableParagraph"/>
              <w:ind w:left="76" w:right="70"/>
              <w:jc w:val="center"/>
              <w:rPr>
                <w:sz w:val="23"/>
              </w:rPr>
            </w:pPr>
            <w:r>
              <w:rPr>
                <w:spacing w:val="-5"/>
                <w:sz w:val="23"/>
              </w:rPr>
              <w:t>2,5</w:t>
            </w:r>
          </w:p>
        </w:tc>
        <w:tc>
          <w:tcPr>
            <w:tcW w:w="1901" w:type="dxa"/>
          </w:tcPr>
          <w:p w:rsidR="004C60DF" w:rsidRDefault="004C60DF">
            <w:pPr>
              <w:pStyle w:val="TableParagraph"/>
              <w:spacing w:before="1"/>
              <w:rPr>
                <w:sz w:val="23"/>
              </w:rPr>
            </w:pPr>
          </w:p>
          <w:p w:rsidR="004C60DF" w:rsidRDefault="00837B24">
            <w:pPr>
              <w:pStyle w:val="TableParagraph"/>
              <w:ind w:left="14"/>
              <w:jc w:val="center"/>
              <w:rPr>
                <w:sz w:val="23"/>
              </w:rPr>
            </w:pPr>
            <w:r>
              <w:rPr>
                <w:spacing w:val="-10"/>
                <w:sz w:val="23"/>
              </w:rPr>
              <w:t>3</w:t>
            </w:r>
          </w:p>
        </w:tc>
        <w:tc>
          <w:tcPr>
            <w:tcW w:w="2069" w:type="dxa"/>
          </w:tcPr>
          <w:p w:rsidR="004C60DF" w:rsidRDefault="004C60DF">
            <w:pPr>
              <w:pStyle w:val="TableParagraph"/>
              <w:spacing w:before="1"/>
              <w:rPr>
                <w:sz w:val="23"/>
              </w:rPr>
            </w:pPr>
          </w:p>
          <w:p w:rsidR="004C60DF" w:rsidRDefault="00837B24">
            <w:pPr>
              <w:pStyle w:val="TableParagraph"/>
              <w:ind w:left="15"/>
              <w:jc w:val="center"/>
              <w:rPr>
                <w:sz w:val="23"/>
              </w:rPr>
            </w:pPr>
            <w:r>
              <w:rPr>
                <w:spacing w:val="-5"/>
                <w:sz w:val="23"/>
              </w:rPr>
              <w:t>22</w:t>
            </w:r>
          </w:p>
        </w:tc>
      </w:tr>
      <w:tr w:rsidR="004C60DF">
        <w:trPr>
          <w:trHeight w:val="532"/>
        </w:trPr>
        <w:tc>
          <w:tcPr>
            <w:tcW w:w="4013" w:type="dxa"/>
          </w:tcPr>
          <w:p w:rsidR="004C60DF" w:rsidRDefault="00837B24">
            <w:pPr>
              <w:pStyle w:val="TableParagraph"/>
              <w:numPr>
                <w:ilvl w:val="0"/>
                <w:numId w:val="67"/>
              </w:numPr>
              <w:tabs>
                <w:tab w:val="left" w:pos="830"/>
              </w:tabs>
              <w:spacing w:line="264" w:lineRule="exact"/>
              <w:ind w:right="417"/>
              <w:rPr>
                <w:sz w:val="23"/>
              </w:rPr>
            </w:pPr>
            <w:r>
              <w:rPr>
                <w:sz w:val="23"/>
              </w:rPr>
              <w:t>De la boca de techo en el dormitorio</w:t>
            </w:r>
            <w:r>
              <w:rPr>
                <w:spacing w:val="-13"/>
                <w:sz w:val="23"/>
              </w:rPr>
              <w:t xml:space="preserve"> </w:t>
            </w:r>
            <w:r>
              <w:rPr>
                <w:sz w:val="23"/>
              </w:rPr>
              <w:t>1</w:t>
            </w:r>
            <w:r>
              <w:rPr>
                <w:spacing w:val="-13"/>
                <w:sz w:val="23"/>
              </w:rPr>
              <w:t xml:space="preserve"> </w:t>
            </w:r>
            <w:r>
              <w:rPr>
                <w:sz w:val="23"/>
              </w:rPr>
              <w:t>al</w:t>
            </w:r>
            <w:r>
              <w:rPr>
                <w:spacing w:val="-13"/>
                <w:sz w:val="23"/>
              </w:rPr>
              <w:t xml:space="preserve"> </w:t>
            </w:r>
            <w:r>
              <w:rPr>
                <w:sz w:val="23"/>
              </w:rPr>
              <w:t>interruptor</w:t>
            </w:r>
          </w:p>
        </w:tc>
        <w:tc>
          <w:tcPr>
            <w:tcW w:w="2155" w:type="dxa"/>
          </w:tcPr>
          <w:p w:rsidR="004C60DF" w:rsidRDefault="00837B24">
            <w:pPr>
              <w:pStyle w:val="TableParagraph"/>
              <w:spacing w:before="134"/>
              <w:ind w:left="76" w:right="70"/>
              <w:jc w:val="center"/>
              <w:rPr>
                <w:sz w:val="23"/>
              </w:rPr>
            </w:pPr>
            <w:r>
              <w:rPr>
                <w:spacing w:val="-10"/>
                <w:sz w:val="23"/>
              </w:rPr>
              <w:t>1</w:t>
            </w:r>
          </w:p>
        </w:tc>
        <w:tc>
          <w:tcPr>
            <w:tcW w:w="1901" w:type="dxa"/>
          </w:tcPr>
          <w:p w:rsidR="004C60DF" w:rsidRDefault="00837B24">
            <w:pPr>
              <w:pStyle w:val="TableParagraph"/>
              <w:spacing w:before="134"/>
              <w:ind w:left="14"/>
              <w:jc w:val="center"/>
              <w:rPr>
                <w:sz w:val="23"/>
              </w:rPr>
            </w:pPr>
            <w:r>
              <w:rPr>
                <w:spacing w:val="-10"/>
                <w:sz w:val="23"/>
              </w:rPr>
              <w:t>2</w:t>
            </w:r>
          </w:p>
        </w:tc>
        <w:tc>
          <w:tcPr>
            <w:tcW w:w="2069" w:type="dxa"/>
          </w:tcPr>
          <w:p w:rsidR="004C60DF" w:rsidRDefault="00837B24">
            <w:pPr>
              <w:pStyle w:val="TableParagraph"/>
              <w:spacing w:before="134"/>
              <w:ind w:left="15"/>
              <w:jc w:val="center"/>
              <w:rPr>
                <w:sz w:val="23"/>
              </w:rPr>
            </w:pPr>
            <w:r>
              <w:rPr>
                <w:spacing w:val="-5"/>
                <w:sz w:val="23"/>
              </w:rPr>
              <w:t>22</w:t>
            </w:r>
          </w:p>
        </w:tc>
      </w:tr>
      <w:tr w:rsidR="004C60DF">
        <w:trPr>
          <w:trHeight w:val="537"/>
        </w:trPr>
        <w:tc>
          <w:tcPr>
            <w:tcW w:w="4013" w:type="dxa"/>
          </w:tcPr>
          <w:p w:rsidR="004C60DF" w:rsidRDefault="00837B24">
            <w:pPr>
              <w:pStyle w:val="TableParagraph"/>
              <w:numPr>
                <w:ilvl w:val="0"/>
                <w:numId w:val="66"/>
              </w:numPr>
              <w:tabs>
                <w:tab w:val="left" w:pos="830"/>
              </w:tabs>
              <w:spacing w:line="268" w:lineRule="exact"/>
              <w:ind w:right="304"/>
              <w:rPr>
                <w:sz w:val="23"/>
              </w:rPr>
            </w:pPr>
            <w:r>
              <w:rPr>
                <w:sz w:val="23"/>
              </w:rPr>
              <w:t>Entre</w:t>
            </w:r>
            <w:r>
              <w:rPr>
                <w:spacing w:val="-13"/>
                <w:sz w:val="23"/>
              </w:rPr>
              <w:t xml:space="preserve"> </w:t>
            </w:r>
            <w:r>
              <w:rPr>
                <w:sz w:val="23"/>
              </w:rPr>
              <w:t>los</w:t>
            </w:r>
            <w:r>
              <w:rPr>
                <w:spacing w:val="-13"/>
                <w:sz w:val="23"/>
              </w:rPr>
              <w:t xml:space="preserve"> </w:t>
            </w:r>
            <w:r>
              <w:rPr>
                <w:sz w:val="23"/>
              </w:rPr>
              <w:t>tomacorrientes</w:t>
            </w:r>
            <w:r>
              <w:rPr>
                <w:spacing w:val="-13"/>
                <w:sz w:val="23"/>
              </w:rPr>
              <w:t xml:space="preserve"> </w:t>
            </w:r>
            <w:r>
              <w:rPr>
                <w:sz w:val="23"/>
              </w:rPr>
              <w:t>en dormitorio 2</w:t>
            </w:r>
          </w:p>
        </w:tc>
        <w:tc>
          <w:tcPr>
            <w:tcW w:w="2155" w:type="dxa"/>
          </w:tcPr>
          <w:p w:rsidR="004C60DF" w:rsidRDefault="00837B24">
            <w:pPr>
              <w:pStyle w:val="TableParagraph"/>
              <w:spacing w:before="134"/>
              <w:ind w:left="76" w:right="70"/>
              <w:jc w:val="center"/>
              <w:rPr>
                <w:sz w:val="23"/>
              </w:rPr>
            </w:pPr>
            <w:r>
              <w:rPr>
                <w:spacing w:val="-5"/>
                <w:sz w:val="23"/>
              </w:rPr>
              <w:t>2,5</w:t>
            </w:r>
          </w:p>
        </w:tc>
        <w:tc>
          <w:tcPr>
            <w:tcW w:w="1901" w:type="dxa"/>
          </w:tcPr>
          <w:p w:rsidR="004C60DF" w:rsidRDefault="00837B24">
            <w:pPr>
              <w:pStyle w:val="TableParagraph"/>
              <w:spacing w:before="134"/>
              <w:ind w:left="14"/>
              <w:jc w:val="center"/>
              <w:rPr>
                <w:sz w:val="23"/>
              </w:rPr>
            </w:pPr>
            <w:r>
              <w:rPr>
                <w:spacing w:val="-10"/>
                <w:sz w:val="23"/>
              </w:rPr>
              <w:t>3</w:t>
            </w:r>
          </w:p>
        </w:tc>
        <w:tc>
          <w:tcPr>
            <w:tcW w:w="2069" w:type="dxa"/>
          </w:tcPr>
          <w:p w:rsidR="004C60DF" w:rsidRDefault="00837B24">
            <w:pPr>
              <w:pStyle w:val="TableParagraph"/>
              <w:spacing w:before="134"/>
              <w:ind w:left="15"/>
              <w:jc w:val="center"/>
              <w:rPr>
                <w:sz w:val="23"/>
              </w:rPr>
            </w:pPr>
            <w:r>
              <w:rPr>
                <w:spacing w:val="-5"/>
                <w:sz w:val="23"/>
              </w:rPr>
              <w:t>22</w:t>
            </w:r>
          </w:p>
        </w:tc>
      </w:tr>
      <w:tr w:rsidR="004C60DF">
        <w:trPr>
          <w:trHeight w:val="801"/>
        </w:trPr>
        <w:tc>
          <w:tcPr>
            <w:tcW w:w="4013" w:type="dxa"/>
          </w:tcPr>
          <w:p w:rsidR="004C60DF" w:rsidRDefault="00837B24">
            <w:pPr>
              <w:pStyle w:val="TableParagraph"/>
              <w:numPr>
                <w:ilvl w:val="0"/>
                <w:numId w:val="65"/>
              </w:numPr>
              <w:tabs>
                <w:tab w:val="left" w:pos="830"/>
              </w:tabs>
              <w:spacing w:before="2" w:line="237" w:lineRule="auto"/>
              <w:ind w:right="291"/>
              <w:rPr>
                <w:sz w:val="23"/>
              </w:rPr>
            </w:pPr>
            <w:r>
              <w:rPr>
                <w:sz w:val="23"/>
              </w:rPr>
              <w:t>De la boca de techo en el dormitorio</w:t>
            </w:r>
            <w:r>
              <w:rPr>
                <w:spacing w:val="-3"/>
                <w:sz w:val="23"/>
              </w:rPr>
              <w:t xml:space="preserve"> </w:t>
            </w:r>
            <w:r>
              <w:rPr>
                <w:sz w:val="23"/>
              </w:rPr>
              <w:t>2</w:t>
            </w:r>
            <w:r>
              <w:rPr>
                <w:spacing w:val="-3"/>
                <w:sz w:val="23"/>
              </w:rPr>
              <w:t xml:space="preserve"> </w:t>
            </w:r>
            <w:r>
              <w:rPr>
                <w:sz w:val="23"/>
              </w:rPr>
              <w:t>a</w:t>
            </w:r>
            <w:r>
              <w:rPr>
                <w:spacing w:val="-3"/>
                <w:sz w:val="23"/>
              </w:rPr>
              <w:t xml:space="preserve"> </w:t>
            </w:r>
            <w:r>
              <w:rPr>
                <w:sz w:val="23"/>
              </w:rPr>
              <w:t>la</w:t>
            </w:r>
            <w:r>
              <w:rPr>
                <w:spacing w:val="-3"/>
                <w:sz w:val="23"/>
              </w:rPr>
              <w:t xml:space="preserve"> </w:t>
            </w:r>
            <w:r>
              <w:rPr>
                <w:spacing w:val="-2"/>
                <w:sz w:val="23"/>
              </w:rPr>
              <w:t>habitación</w:t>
            </w:r>
          </w:p>
          <w:p w:rsidR="004C60DF" w:rsidRDefault="00837B24">
            <w:pPr>
              <w:pStyle w:val="TableParagraph"/>
              <w:spacing w:before="2" w:line="249" w:lineRule="exact"/>
              <w:ind w:left="830"/>
              <w:rPr>
                <w:sz w:val="23"/>
              </w:rPr>
            </w:pPr>
            <w:r>
              <w:rPr>
                <w:sz w:val="23"/>
              </w:rPr>
              <w:t>de</w:t>
            </w:r>
            <w:r>
              <w:rPr>
                <w:spacing w:val="-2"/>
                <w:sz w:val="23"/>
              </w:rPr>
              <w:t xml:space="preserve"> servicio</w:t>
            </w:r>
          </w:p>
        </w:tc>
        <w:tc>
          <w:tcPr>
            <w:tcW w:w="2155" w:type="dxa"/>
          </w:tcPr>
          <w:p w:rsidR="004C60DF" w:rsidRDefault="00837B24">
            <w:pPr>
              <w:pStyle w:val="TableParagraph"/>
              <w:spacing w:before="264"/>
              <w:ind w:left="76" w:right="70"/>
              <w:jc w:val="center"/>
              <w:rPr>
                <w:sz w:val="23"/>
              </w:rPr>
            </w:pPr>
            <w:r>
              <w:rPr>
                <w:spacing w:val="-5"/>
                <w:sz w:val="23"/>
              </w:rPr>
              <w:t>2,5</w:t>
            </w:r>
          </w:p>
        </w:tc>
        <w:tc>
          <w:tcPr>
            <w:tcW w:w="1901" w:type="dxa"/>
          </w:tcPr>
          <w:p w:rsidR="004C60DF" w:rsidRDefault="00837B24">
            <w:pPr>
              <w:pStyle w:val="TableParagraph"/>
              <w:spacing w:before="264"/>
              <w:ind w:left="14"/>
              <w:jc w:val="center"/>
              <w:rPr>
                <w:sz w:val="23"/>
              </w:rPr>
            </w:pPr>
            <w:r>
              <w:rPr>
                <w:spacing w:val="-10"/>
                <w:sz w:val="23"/>
              </w:rPr>
              <w:t>5</w:t>
            </w:r>
          </w:p>
        </w:tc>
        <w:tc>
          <w:tcPr>
            <w:tcW w:w="2069" w:type="dxa"/>
          </w:tcPr>
          <w:p w:rsidR="004C60DF" w:rsidRDefault="00837B24">
            <w:pPr>
              <w:pStyle w:val="TableParagraph"/>
              <w:spacing w:before="264"/>
              <w:ind w:left="15"/>
              <w:jc w:val="center"/>
              <w:rPr>
                <w:sz w:val="23"/>
              </w:rPr>
            </w:pPr>
            <w:r>
              <w:rPr>
                <w:spacing w:val="-5"/>
                <w:sz w:val="23"/>
              </w:rPr>
              <w:t>22</w:t>
            </w:r>
          </w:p>
        </w:tc>
      </w:tr>
      <w:tr w:rsidR="004C60DF">
        <w:trPr>
          <w:trHeight w:val="801"/>
        </w:trPr>
        <w:tc>
          <w:tcPr>
            <w:tcW w:w="4013" w:type="dxa"/>
          </w:tcPr>
          <w:p w:rsidR="004C60DF" w:rsidRDefault="00837B24">
            <w:pPr>
              <w:pStyle w:val="TableParagraph"/>
              <w:numPr>
                <w:ilvl w:val="0"/>
                <w:numId w:val="64"/>
              </w:numPr>
              <w:tabs>
                <w:tab w:val="left" w:pos="830"/>
              </w:tabs>
              <w:spacing w:before="2" w:line="237" w:lineRule="auto"/>
              <w:ind w:right="535"/>
              <w:rPr>
                <w:sz w:val="23"/>
              </w:rPr>
            </w:pPr>
            <w:r>
              <w:rPr>
                <w:sz w:val="23"/>
              </w:rPr>
              <w:t>De</w:t>
            </w:r>
            <w:r>
              <w:rPr>
                <w:spacing w:val="-7"/>
                <w:sz w:val="23"/>
              </w:rPr>
              <w:t xml:space="preserve"> </w:t>
            </w:r>
            <w:r>
              <w:rPr>
                <w:sz w:val="23"/>
              </w:rPr>
              <w:t>la</w:t>
            </w:r>
            <w:r>
              <w:rPr>
                <w:spacing w:val="-7"/>
                <w:sz w:val="23"/>
              </w:rPr>
              <w:t xml:space="preserve"> </w:t>
            </w:r>
            <w:r>
              <w:rPr>
                <w:sz w:val="23"/>
              </w:rPr>
              <w:t>boca</w:t>
            </w:r>
            <w:r>
              <w:rPr>
                <w:spacing w:val="-7"/>
                <w:sz w:val="23"/>
              </w:rPr>
              <w:t xml:space="preserve"> </w:t>
            </w:r>
            <w:r>
              <w:rPr>
                <w:sz w:val="23"/>
              </w:rPr>
              <w:t>de</w:t>
            </w:r>
            <w:r>
              <w:rPr>
                <w:spacing w:val="-7"/>
                <w:sz w:val="23"/>
              </w:rPr>
              <w:t xml:space="preserve"> </w:t>
            </w:r>
            <w:r>
              <w:rPr>
                <w:sz w:val="23"/>
              </w:rPr>
              <w:t>techo</w:t>
            </w:r>
            <w:r>
              <w:rPr>
                <w:spacing w:val="-7"/>
                <w:sz w:val="23"/>
              </w:rPr>
              <w:t xml:space="preserve"> </w:t>
            </w:r>
            <w:r>
              <w:rPr>
                <w:sz w:val="23"/>
              </w:rPr>
              <w:t>en</w:t>
            </w:r>
            <w:r>
              <w:rPr>
                <w:spacing w:val="-7"/>
                <w:sz w:val="23"/>
              </w:rPr>
              <w:t xml:space="preserve"> </w:t>
            </w:r>
            <w:r>
              <w:rPr>
                <w:sz w:val="23"/>
              </w:rPr>
              <w:t>el dormitorio 2 a los</w:t>
            </w:r>
          </w:p>
          <w:p w:rsidR="004C60DF" w:rsidRDefault="00837B24">
            <w:pPr>
              <w:pStyle w:val="TableParagraph"/>
              <w:spacing w:before="2" w:line="249" w:lineRule="exact"/>
              <w:ind w:left="830"/>
              <w:rPr>
                <w:sz w:val="23"/>
              </w:rPr>
            </w:pPr>
            <w:r>
              <w:rPr>
                <w:spacing w:val="-2"/>
                <w:sz w:val="23"/>
              </w:rPr>
              <w:t>tomacorrientes</w:t>
            </w:r>
          </w:p>
        </w:tc>
        <w:tc>
          <w:tcPr>
            <w:tcW w:w="2155" w:type="dxa"/>
          </w:tcPr>
          <w:p w:rsidR="004C60DF" w:rsidRDefault="00837B24">
            <w:pPr>
              <w:pStyle w:val="TableParagraph"/>
              <w:spacing w:before="264"/>
              <w:ind w:left="76" w:right="70"/>
              <w:jc w:val="center"/>
              <w:rPr>
                <w:sz w:val="23"/>
              </w:rPr>
            </w:pPr>
            <w:r>
              <w:rPr>
                <w:spacing w:val="-5"/>
                <w:sz w:val="23"/>
              </w:rPr>
              <w:t>2,5</w:t>
            </w:r>
          </w:p>
        </w:tc>
        <w:tc>
          <w:tcPr>
            <w:tcW w:w="1901" w:type="dxa"/>
          </w:tcPr>
          <w:p w:rsidR="004C60DF" w:rsidRDefault="00837B24">
            <w:pPr>
              <w:pStyle w:val="TableParagraph"/>
              <w:spacing w:before="264"/>
              <w:ind w:left="14"/>
              <w:jc w:val="center"/>
              <w:rPr>
                <w:sz w:val="23"/>
              </w:rPr>
            </w:pPr>
            <w:r>
              <w:rPr>
                <w:spacing w:val="-10"/>
                <w:sz w:val="23"/>
              </w:rPr>
              <w:t>3</w:t>
            </w:r>
          </w:p>
        </w:tc>
        <w:tc>
          <w:tcPr>
            <w:tcW w:w="2069" w:type="dxa"/>
          </w:tcPr>
          <w:p w:rsidR="004C60DF" w:rsidRDefault="00837B24">
            <w:pPr>
              <w:pStyle w:val="TableParagraph"/>
              <w:spacing w:before="264"/>
              <w:ind w:left="15"/>
              <w:jc w:val="center"/>
              <w:rPr>
                <w:sz w:val="23"/>
              </w:rPr>
            </w:pPr>
            <w:r>
              <w:rPr>
                <w:spacing w:val="-5"/>
                <w:sz w:val="23"/>
              </w:rPr>
              <w:t>22</w:t>
            </w:r>
          </w:p>
        </w:tc>
      </w:tr>
      <w:tr w:rsidR="004C60DF">
        <w:trPr>
          <w:trHeight w:val="532"/>
        </w:trPr>
        <w:tc>
          <w:tcPr>
            <w:tcW w:w="4013" w:type="dxa"/>
          </w:tcPr>
          <w:p w:rsidR="004C60DF" w:rsidRDefault="00837B24">
            <w:pPr>
              <w:pStyle w:val="TableParagraph"/>
              <w:numPr>
                <w:ilvl w:val="0"/>
                <w:numId w:val="63"/>
              </w:numPr>
              <w:tabs>
                <w:tab w:val="left" w:pos="830"/>
              </w:tabs>
              <w:spacing w:line="264" w:lineRule="exact"/>
              <w:ind w:right="418"/>
              <w:rPr>
                <w:sz w:val="23"/>
              </w:rPr>
            </w:pPr>
            <w:r>
              <w:rPr>
                <w:sz w:val="23"/>
              </w:rPr>
              <w:t>De la boca de techo en el dormitorio</w:t>
            </w:r>
            <w:r>
              <w:rPr>
                <w:spacing w:val="-13"/>
                <w:sz w:val="23"/>
              </w:rPr>
              <w:t xml:space="preserve"> </w:t>
            </w:r>
            <w:r>
              <w:rPr>
                <w:sz w:val="23"/>
              </w:rPr>
              <w:t>2</w:t>
            </w:r>
            <w:r>
              <w:rPr>
                <w:spacing w:val="-13"/>
                <w:sz w:val="23"/>
              </w:rPr>
              <w:t xml:space="preserve"> </w:t>
            </w:r>
            <w:r>
              <w:rPr>
                <w:sz w:val="23"/>
              </w:rPr>
              <w:t>al</w:t>
            </w:r>
            <w:r>
              <w:rPr>
                <w:spacing w:val="-13"/>
                <w:sz w:val="23"/>
              </w:rPr>
              <w:t xml:space="preserve"> </w:t>
            </w:r>
            <w:r>
              <w:rPr>
                <w:sz w:val="23"/>
              </w:rPr>
              <w:t>interruptor</w:t>
            </w:r>
          </w:p>
        </w:tc>
        <w:tc>
          <w:tcPr>
            <w:tcW w:w="2155" w:type="dxa"/>
          </w:tcPr>
          <w:p w:rsidR="004C60DF" w:rsidRDefault="00837B24">
            <w:pPr>
              <w:pStyle w:val="TableParagraph"/>
              <w:spacing w:before="129"/>
              <w:ind w:left="76" w:right="70"/>
              <w:jc w:val="center"/>
              <w:rPr>
                <w:sz w:val="23"/>
              </w:rPr>
            </w:pPr>
            <w:r>
              <w:rPr>
                <w:spacing w:val="-5"/>
                <w:sz w:val="23"/>
              </w:rPr>
              <w:t>1,5</w:t>
            </w:r>
          </w:p>
        </w:tc>
        <w:tc>
          <w:tcPr>
            <w:tcW w:w="1901" w:type="dxa"/>
          </w:tcPr>
          <w:p w:rsidR="004C60DF" w:rsidRDefault="00837B24">
            <w:pPr>
              <w:pStyle w:val="TableParagraph"/>
              <w:spacing w:before="129"/>
              <w:ind w:left="14"/>
              <w:jc w:val="center"/>
              <w:rPr>
                <w:sz w:val="23"/>
              </w:rPr>
            </w:pPr>
            <w:r>
              <w:rPr>
                <w:spacing w:val="-10"/>
                <w:sz w:val="23"/>
              </w:rPr>
              <w:t>2</w:t>
            </w:r>
          </w:p>
        </w:tc>
        <w:tc>
          <w:tcPr>
            <w:tcW w:w="2069" w:type="dxa"/>
          </w:tcPr>
          <w:p w:rsidR="004C60DF" w:rsidRDefault="00837B24">
            <w:pPr>
              <w:pStyle w:val="TableParagraph"/>
              <w:spacing w:before="129"/>
              <w:ind w:left="15"/>
              <w:jc w:val="center"/>
              <w:rPr>
                <w:sz w:val="23"/>
              </w:rPr>
            </w:pPr>
            <w:r>
              <w:rPr>
                <w:spacing w:val="-5"/>
                <w:sz w:val="23"/>
              </w:rPr>
              <w:t>22</w:t>
            </w:r>
          </w:p>
        </w:tc>
      </w:tr>
      <w:tr w:rsidR="004C60DF">
        <w:trPr>
          <w:trHeight w:val="537"/>
        </w:trPr>
        <w:tc>
          <w:tcPr>
            <w:tcW w:w="4013" w:type="dxa"/>
          </w:tcPr>
          <w:p w:rsidR="004C60DF" w:rsidRDefault="00837B24">
            <w:pPr>
              <w:pStyle w:val="TableParagraph"/>
              <w:numPr>
                <w:ilvl w:val="0"/>
                <w:numId w:val="62"/>
              </w:numPr>
              <w:tabs>
                <w:tab w:val="left" w:pos="830"/>
              </w:tabs>
              <w:spacing w:line="268" w:lineRule="exact"/>
              <w:ind w:right="304"/>
              <w:rPr>
                <w:sz w:val="23"/>
              </w:rPr>
            </w:pPr>
            <w:r>
              <w:rPr>
                <w:sz w:val="23"/>
              </w:rPr>
              <w:t>Entre</w:t>
            </w:r>
            <w:r>
              <w:rPr>
                <w:spacing w:val="-13"/>
                <w:sz w:val="23"/>
              </w:rPr>
              <w:t xml:space="preserve"> </w:t>
            </w:r>
            <w:r>
              <w:rPr>
                <w:sz w:val="23"/>
              </w:rPr>
              <w:t>los</w:t>
            </w:r>
            <w:r>
              <w:rPr>
                <w:spacing w:val="-13"/>
                <w:sz w:val="23"/>
              </w:rPr>
              <w:t xml:space="preserve"> </w:t>
            </w:r>
            <w:r>
              <w:rPr>
                <w:sz w:val="23"/>
              </w:rPr>
              <w:t>tomacorrientes</w:t>
            </w:r>
            <w:r>
              <w:rPr>
                <w:spacing w:val="-13"/>
                <w:sz w:val="23"/>
              </w:rPr>
              <w:t xml:space="preserve"> </w:t>
            </w:r>
            <w:r>
              <w:rPr>
                <w:sz w:val="23"/>
              </w:rPr>
              <w:t>en habitación de servicio</w:t>
            </w:r>
          </w:p>
        </w:tc>
        <w:tc>
          <w:tcPr>
            <w:tcW w:w="2155" w:type="dxa"/>
          </w:tcPr>
          <w:p w:rsidR="004C60DF" w:rsidRDefault="00837B24">
            <w:pPr>
              <w:pStyle w:val="TableParagraph"/>
              <w:spacing w:before="134"/>
              <w:ind w:left="76" w:right="70"/>
              <w:jc w:val="center"/>
              <w:rPr>
                <w:sz w:val="23"/>
              </w:rPr>
            </w:pPr>
            <w:r>
              <w:rPr>
                <w:spacing w:val="-5"/>
                <w:sz w:val="23"/>
              </w:rPr>
              <w:t>2,5</w:t>
            </w:r>
          </w:p>
        </w:tc>
        <w:tc>
          <w:tcPr>
            <w:tcW w:w="1901" w:type="dxa"/>
          </w:tcPr>
          <w:p w:rsidR="004C60DF" w:rsidRDefault="00837B24">
            <w:pPr>
              <w:pStyle w:val="TableParagraph"/>
              <w:spacing w:before="134"/>
              <w:ind w:left="14"/>
              <w:jc w:val="center"/>
              <w:rPr>
                <w:sz w:val="23"/>
              </w:rPr>
            </w:pPr>
            <w:r>
              <w:rPr>
                <w:spacing w:val="-10"/>
                <w:sz w:val="23"/>
              </w:rPr>
              <w:t>3</w:t>
            </w:r>
          </w:p>
        </w:tc>
        <w:tc>
          <w:tcPr>
            <w:tcW w:w="2069" w:type="dxa"/>
          </w:tcPr>
          <w:p w:rsidR="004C60DF" w:rsidRDefault="00837B24">
            <w:pPr>
              <w:pStyle w:val="TableParagraph"/>
              <w:spacing w:before="134"/>
              <w:ind w:left="15"/>
              <w:jc w:val="center"/>
              <w:rPr>
                <w:sz w:val="23"/>
              </w:rPr>
            </w:pPr>
            <w:r>
              <w:rPr>
                <w:spacing w:val="-5"/>
                <w:sz w:val="23"/>
              </w:rPr>
              <w:t>22</w:t>
            </w:r>
          </w:p>
        </w:tc>
      </w:tr>
      <w:tr w:rsidR="004C60DF">
        <w:trPr>
          <w:trHeight w:val="422"/>
        </w:trPr>
        <w:tc>
          <w:tcPr>
            <w:tcW w:w="4013" w:type="dxa"/>
          </w:tcPr>
          <w:p w:rsidR="004C60DF" w:rsidRDefault="00837B24">
            <w:pPr>
              <w:pStyle w:val="TableParagraph"/>
              <w:numPr>
                <w:ilvl w:val="0"/>
                <w:numId w:val="61"/>
              </w:numPr>
              <w:tabs>
                <w:tab w:val="left" w:pos="830"/>
              </w:tabs>
              <w:spacing w:before="76"/>
              <w:rPr>
                <w:sz w:val="23"/>
              </w:rPr>
            </w:pPr>
            <w:r>
              <w:rPr>
                <w:sz w:val="23"/>
              </w:rPr>
              <w:t>Del</w:t>
            </w:r>
            <w:r>
              <w:rPr>
                <w:spacing w:val="-4"/>
                <w:sz w:val="23"/>
              </w:rPr>
              <w:t xml:space="preserve"> </w:t>
            </w:r>
            <w:r>
              <w:rPr>
                <w:sz w:val="23"/>
              </w:rPr>
              <w:t>timbre</w:t>
            </w:r>
            <w:r>
              <w:rPr>
                <w:spacing w:val="-4"/>
                <w:sz w:val="23"/>
              </w:rPr>
              <w:t xml:space="preserve"> </w:t>
            </w:r>
            <w:r>
              <w:rPr>
                <w:sz w:val="23"/>
              </w:rPr>
              <w:t>al</w:t>
            </w:r>
            <w:r>
              <w:rPr>
                <w:spacing w:val="-3"/>
                <w:sz w:val="23"/>
              </w:rPr>
              <w:t xml:space="preserve"> </w:t>
            </w:r>
            <w:r>
              <w:rPr>
                <w:spacing w:val="-2"/>
                <w:sz w:val="23"/>
              </w:rPr>
              <w:t>pulsador</w:t>
            </w:r>
          </w:p>
        </w:tc>
        <w:tc>
          <w:tcPr>
            <w:tcW w:w="2155" w:type="dxa"/>
          </w:tcPr>
          <w:p w:rsidR="004C60DF" w:rsidRDefault="00837B24">
            <w:pPr>
              <w:pStyle w:val="TableParagraph"/>
              <w:spacing w:before="76"/>
              <w:ind w:left="76" w:right="70"/>
              <w:jc w:val="center"/>
              <w:rPr>
                <w:sz w:val="23"/>
              </w:rPr>
            </w:pPr>
            <w:r>
              <w:rPr>
                <w:spacing w:val="-5"/>
                <w:sz w:val="23"/>
              </w:rPr>
              <w:t>0,5</w:t>
            </w:r>
          </w:p>
        </w:tc>
        <w:tc>
          <w:tcPr>
            <w:tcW w:w="1901" w:type="dxa"/>
          </w:tcPr>
          <w:p w:rsidR="004C60DF" w:rsidRDefault="00837B24">
            <w:pPr>
              <w:pStyle w:val="TableParagraph"/>
              <w:spacing w:before="76"/>
              <w:ind w:left="14"/>
              <w:jc w:val="center"/>
              <w:rPr>
                <w:sz w:val="23"/>
              </w:rPr>
            </w:pPr>
            <w:r>
              <w:rPr>
                <w:spacing w:val="-10"/>
                <w:sz w:val="23"/>
              </w:rPr>
              <w:t>2</w:t>
            </w:r>
          </w:p>
        </w:tc>
        <w:tc>
          <w:tcPr>
            <w:tcW w:w="2069" w:type="dxa"/>
          </w:tcPr>
          <w:p w:rsidR="004C60DF" w:rsidRDefault="00837B24">
            <w:pPr>
              <w:pStyle w:val="TableParagraph"/>
              <w:spacing w:before="76"/>
              <w:ind w:left="15"/>
              <w:jc w:val="center"/>
              <w:rPr>
                <w:sz w:val="23"/>
              </w:rPr>
            </w:pPr>
            <w:r>
              <w:rPr>
                <w:spacing w:val="-5"/>
                <w:sz w:val="23"/>
              </w:rPr>
              <w:t>22</w:t>
            </w:r>
          </w:p>
        </w:tc>
      </w:tr>
    </w:tbl>
    <w:p w:rsidR="004C60DF" w:rsidRDefault="00837B24">
      <w:pPr>
        <w:pStyle w:val="Ttulo5"/>
        <w:spacing w:before="5"/>
        <w:ind w:left="418"/>
        <w:jc w:val="center"/>
      </w:pPr>
      <w:r>
        <w:t>Tabla</w:t>
      </w:r>
      <w:r>
        <w:rPr>
          <w:spacing w:val="-5"/>
        </w:rPr>
        <w:t xml:space="preserve"> </w:t>
      </w:r>
      <w:r>
        <w:rPr>
          <w:spacing w:val="-4"/>
        </w:rPr>
        <w:t>Nº62</w:t>
      </w:r>
    </w:p>
    <w:p w:rsidR="004C60DF" w:rsidRDefault="004C60DF">
      <w:pPr>
        <w:pStyle w:val="Ttulo5"/>
        <w:jc w:val="center"/>
        <w:sectPr w:rsidR="004C60DF">
          <w:pgSz w:w="11910" w:h="16840"/>
          <w:pgMar w:top="520" w:right="425" w:bottom="1500" w:left="283" w:header="280" w:footer="1271" w:gutter="0"/>
          <w:cols w:space="720"/>
        </w:sectPr>
      </w:pPr>
    </w:p>
    <w:p w:rsidR="004C60DF" w:rsidRDefault="004C60DF">
      <w:pPr>
        <w:pStyle w:val="Textoindependiente"/>
        <w:spacing w:before="43"/>
        <w:rPr>
          <w:b/>
        </w:rPr>
      </w:pPr>
    </w:p>
    <w:p w:rsidR="004C60DF" w:rsidRDefault="00837B24">
      <w:pPr>
        <w:pStyle w:val="Textoindependiente"/>
        <w:spacing w:before="1" w:line="360" w:lineRule="auto"/>
        <w:ind w:left="847" w:right="423"/>
        <w:jc w:val="both"/>
      </w:pPr>
      <w:r>
        <w:t>Con estos elementos, se está en condiciones de incluir en el plano los datos faltantes, es decir, la cantidad y sección de los conductores (por debajo de la representación de las cañerías) y el tipo y sección de las cañerías (sobre la representación de estas). Asimismo, permite, en caso</w:t>
      </w:r>
      <w:r>
        <w:rPr>
          <w:spacing w:val="40"/>
        </w:rPr>
        <w:t xml:space="preserve"> </w:t>
      </w:r>
      <w:r>
        <w:t>de ser necesario, efectuar el cómputo de los materiales necesarios para la instalación.</w:t>
      </w:r>
    </w:p>
    <w:p w:rsidR="004C60DF" w:rsidRDefault="004C60DF">
      <w:pPr>
        <w:pStyle w:val="Textoindependiente"/>
        <w:spacing w:before="2"/>
        <w:rPr>
          <w:sz w:val="10"/>
        </w:rPr>
      </w:pPr>
    </w:p>
    <w:p w:rsidR="004C60DF" w:rsidRDefault="004C60DF">
      <w:pPr>
        <w:pStyle w:val="Textoindependiente"/>
        <w:spacing w:before="110"/>
      </w:pPr>
    </w:p>
    <w:p w:rsidR="004C60DF" w:rsidRDefault="00837B24">
      <w:pPr>
        <w:pStyle w:val="Ttulo5"/>
        <w:jc w:val="both"/>
      </w:pPr>
      <w:r>
        <w:t>Dimensionamiento</w:t>
      </w:r>
      <w:r>
        <w:rPr>
          <w:spacing w:val="-7"/>
        </w:rPr>
        <w:t xml:space="preserve"> </w:t>
      </w:r>
      <w:r>
        <w:t>de</w:t>
      </w:r>
      <w:r>
        <w:rPr>
          <w:spacing w:val="-7"/>
        </w:rPr>
        <w:t xml:space="preserve"> </w:t>
      </w:r>
      <w:r>
        <w:t>las</w:t>
      </w:r>
      <w:r>
        <w:rPr>
          <w:spacing w:val="-7"/>
        </w:rPr>
        <w:t xml:space="preserve"> </w:t>
      </w:r>
      <w:r>
        <w:rPr>
          <w:spacing w:val="-2"/>
        </w:rPr>
        <w:t>Protecciones</w:t>
      </w:r>
    </w:p>
    <w:p w:rsidR="004C60DF" w:rsidRDefault="00837B24">
      <w:pPr>
        <w:pStyle w:val="Textoindependiente"/>
        <w:spacing w:before="256" w:line="360" w:lineRule="auto"/>
        <w:ind w:left="847" w:right="425"/>
        <w:jc w:val="both"/>
      </w:pPr>
      <w:r>
        <w:t>Consiste en determinar el valor de la corriente nominal de los elementos de protección adoptados (Ej. Disyuntor Diferencial + interruptores termomagnéticos) a forma de evitar el recalentamiento de los conductores por sobrecargas y cortocircuitos.</w:t>
      </w:r>
    </w:p>
    <w:p w:rsidR="004C60DF" w:rsidRDefault="00837B24">
      <w:pPr>
        <w:pStyle w:val="Textoindependiente"/>
        <w:spacing w:before="118" w:line="362" w:lineRule="auto"/>
        <w:ind w:left="847" w:right="426"/>
        <w:jc w:val="both"/>
      </w:pPr>
      <w:r>
        <w:t xml:space="preserve">En el tablero principal, la protección puede consistir en un interruptor automático termomagnético </w:t>
      </w:r>
      <w:r w:rsidR="007B2207">
        <w:t xml:space="preserve">(PIA) </w:t>
      </w:r>
      <w:r>
        <w:t>bipolar curva C de 32 A; poder de corte 6000 Amper.</w:t>
      </w:r>
    </w:p>
    <w:p w:rsidR="004C60DF" w:rsidRDefault="00837B24">
      <w:pPr>
        <w:pStyle w:val="Textoindependiente"/>
        <w:spacing w:before="115" w:line="360" w:lineRule="auto"/>
        <w:ind w:left="847" w:right="427"/>
        <w:jc w:val="both"/>
      </w:pPr>
      <w:r>
        <w:t>En el tablero seccional, la protección se conforma con un interruptor diferencial</w:t>
      </w:r>
      <w:r w:rsidR="007B2207">
        <w:t xml:space="preserve"> (ID)</w:t>
      </w:r>
      <w:r>
        <w:t xml:space="preserve"> bipolar de 40</w:t>
      </w:r>
      <w:r>
        <w:rPr>
          <w:spacing w:val="40"/>
        </w:rPr>
        <w:t xml:space="preserve"> </w:t>
      </w:r>
      <w:r>
        <w:t>A</w:t>
      </w:r>
      <w:r>
        <w:rPr>
          <w:spacing w:val="-3"/>
        </w:rPr>
        <w:t xml:space="preserve"> </w:t>
      </w:r>
      <w:r>
        <w:t>y</w:t>
      </w:r>
      <w:r>
        <w:rPr>
          <w:spacing w:val="-3"/>
        </w:rPr>
        <w:t xml:space="preserve"> </w:t>
      </w:r>
      <w:r>
        <w:t>corriente</w:t>
      </w:r>
      <w:r>
        <w:rPr>
          <w:spacing w:val="-3"/>
        </w:rPr>
        <w:t xml:space="preserve"> </w:t>
      </w:r>
      <w:r>
        <w:t>de</w:t>
      </w:r>
      <w:r>
        <w:rPr>
          <w:spacing w:val="-3"/>
        </w:rPr>
        <w:t xml:space="preserve"> </w:t>
      </w:r>
      <w:r>
        <w:t>fuga</w:t>
      </w:r>
      <w:r>
        <w:rPr>
          <w:spacing w:val="-3"/>
        </w:rPr>
        <w:t xml:space="preserve"> </w:t>
      </w:r>
      <w:r>
        <w:t>de</w:t>
      </w:r>
      <w:r>
        <w:rPr>
          <w:spacing w:val="-3"/>
        </w:rPr>
        <w:t xml:space="preserve"> </w:t>
      </w:r>
      <w:r>
        <w:t>30</w:t>
      </w:r>
      <w:r>
        <w:rPr>
          <w:spacing w:val="-3"/>
        </w:rPr>
        <w:t xml:space="preserve"> </w:t>
      </w:r>
      <w:r>
        <w:t>mA,</w:t>
      </w:r>
      <w:r>
        <w:rPr>
          <w:spacing w:val="-3"/>
        </w:rPr>
        <w:t xml:space="preserve"> </w:t>
      </w:r>
      <w:r>
        <w:t>respaldados</w:t>
      </w:r>
      <w:r>
        <w:rPr>
          <w:spacing w:val="-3"/>
        </w:rPr>
        <w:t xml:space="preserve"> </w:t>
      </w:r>
      <w:r>
        <w:t>por</w:t>
      </w:r>
      <w:r>
        <w:rPr>
          <w:spacing w:val="-3"/>
        </w:rPr>
        <w:t xml:space="preserve"> </w:t>
      </w:r>
      <w:r>
        <w:t>interruptores</w:t>
      </w:r>
      <w:r>
        <w:rPr>
          <w:spacing w:val="-3"/>
        </w:rPr>
        <w:t xml:space="preserve"> </w:t>
      </w:r>
      <w:r>
        <w:t>termomagnéticos</w:t>
      </w:r>
      <w:r>
        <w:rPr>
          <w:spacing w:val="-3"/>
        </w:rPr>
        <w:t xml:space="preserve"> </w:t>
      </w:r>
      <w:r>
        <w:t>bipolares,</w:t>
      </w:r>
      <w:r>
        <w:rPr>
          <w:spacing w:val="-3"/>
        </w:rPr>
        <w:t xml:space="preserve"> </w:t>
      </w:r>
      <w:r>
        <w:t>cuyo dimensionamiento se puede realizar de forma práctica:</w:t>
      </w:r>
    </w:p>
    <w:p w:rsidR="004C60DF" w:rsidRDefault="004C60DF">
      <w:pPr>
        <w:pStyle w:val="Textoindependiente"/>
        <w:spacing w:line="360" w:lineRule="auto"/>
        <w:jc w:val="both"/>
        <w:sectPr w:rsidR="004C60DF">
          <w:pgSz w:w="11910" w:h="16840"/>
          <w:pgMar w:top="520" w:right="425" w:bottom="1500" w:left="283" w:header="280" w:footer="1271" w:gutter="0"/>
          <w:cols w:space="720"/>
        </w:sectPr>
      </w:pPr>
    </w:p>
    <w:p w:rsidR="004C60DF" w:rsidRDefault="004C60DF">
      <w:pPr>
        <w:pStyle w:val="Textoindependiente"/>
        <w:spacing w:before="43"/>
      </w:pPr>
    </w:p>
    <w:p w:rsidR="004C60DF" w:rsidRDefault="00837B24">
      <w:pPr>
        <w:pStyle w:val="Prrafodelista"/>
        <w:numPr>
          <w:ilvl w:val="0"/>
          <w:numId w:val="60"/>
        </w:numPr>
        <w:tabs>
          <w:tab w:val="left" w:pos="1567"/>
        </w:tabs>
        <w:spacing w:before="1" w:line="362" w:lineRule="auto"/>
        <w:ind w:right="425" w:hanging="360"/>
        <w:rPr>
          <w:rFonts w:ascii="Times New Roman" w:hAnsi="Times New Roman"/>
          <w:sz w:val="23"/>
        </w:rPr>
      </w:pPr>
      <w:r>
        <w:rPr>
          <w:sz w:val="23"/>
        </w:rPr>
        <w:t>Para</w:t>
      </w:r>
      <w:r>
        <w:rPr>
          <w:spacing w:val="-2"/>
          <w:sz w:val="23"/>
        </w:rPr>
        <w:t xml:space="preserve"> </w:t>
      </w:r>
      <w:r>
        <w:rPr>
          <w:sz w:val="23"/>
        </w:rPr>
        <w:t>los</w:t>
      </w:r>
      <w:r>
        <w:rPr>
          <w:spacing w:val="-2"/>
          <w:sz w:val="23"/>
        </w:rPr>
        <w:t xml:space="preserve"> </w:t>
      </w:r>
      <w:r>
        <w:rPr>
          <w:sz w:val="23"/>
        </w:rPr>
        <w:t>circuitos</w:t>
      </w:r>
      <w:r>
        <w:rPr>
          <w:spacing w:val="-2"/>
          <w:sz w:val="23"/>
        </w:rPr>
        <w:t xml:space="preserve"> </w:t>
      </w:r>
      <w:r>
        <w:rPr>
          <w:sz w:val="23"/>
        </w:rPr>
        <w:t>1,</w:t>
      </w:r>
      <w:r>
        <w:rPr>
          <w:spacing w:val="-2"/>
          <w:sz w:val="23"/>
        </w:rPr>
        <w:t xml:space="preserve"> </w:t>
      </w:r>
      <w:r>
        <w:rPr>
          <w:sz w:val="23"/>
        </w:rPr>
        <w:t>2,</w:t>
      </w:r>
      <w:r>
        <w:rPr>
          <w:spacing w:val="-2"/>
          <w:sz w:val="23"/>
        </w:rPr>
        <w:t xml:space="preserve"> </w:t>
      </w:r>
      <w:r>
        <w:rPr>
          <w:sz w:val="23"/>
        </w:rPr>
        <w:t>con</w:t>
      </w:r>
      <w:r>
        <w:rPr>
          <w:spacing w:val="-2"/>
          <w:sz w:val="23"/>
        </w:rPr>
        <w:t xml:space="preserve"> </w:t>
      </w:r>
      <w:r>
        <w:rPr>
          <w:sz w:val="23"/>
        </w:rPr>
        <w:t>conductor</w:t>
      </w:r>
      <w:r>
        <w:rPr>
          <w:spacing w:val="-2"/>
          <w:sz w:val="23"/>
        </w:rPr>
        <w:t xml:space="preserve"> </w:t>
      </w:r>
      <w:r>
        <w:rPr>
          <w:sz w:val="23"/>
        </w:rPr>
        <w:t>de</w:t>
      </w:r>
      <w:r>
        <w:rPr>
          <w:spacing w:val="-2"/>
          <w:sz w:val="23"/>
        </w:rPr>
        <w:t xml:space="preserve"> </w:t>
      </w:r>
      <w:r>
        <w:rPr>
          <w:sz w:val="23"/>
        </w:rPr>
        <w:t>1,5</w:t>
      </w:r>
      <w:r>
        <w:rPr>
          <w:spacing w:val="-2"/>
          <w:sz w:val="23"/>
        </w:rPr>
        <w:t xml:space="preserve"> </w:t>
      </w:r>
      <w:r>
        <w:rPr>
          <w:sz w:val="23"/>
        </w:rPr>
        <w:t>mm²,</w:t>
      </w:r>
      <w:r>
        <w:rPr>
          <w:spacing w:val="-2"/>
          <w:sz w:val="23"/>
        </w:rPr>
        <w:t xml:space="preserve"> </w:t>
      </w:r>
      <w:r>
        <w:rPr>
          <w:sz w:val="23"/>
        </w:rPr>
        <w:t>con</w:t>
      </w:r>
      <w:r>
        <w:rPr>
          <w:spacing w:val="-2"/>
          <w:sz w:val="23"/>
        </w:rPr>
        <w:t xml:space="preserve"> </w:t>
      </w:r>
      <w:r>
        <w:rPr>
          <w:sz w:val="23"/>
        </w:rPr>
        <w:t>capacidad</w:t>
      </w:r>
      <w:r>
        <w:rPr>
          <w:spacing w:val="-2"/>
          <w:sz w:val="23"/>
        </w:rPr>
        <w:t xml:space="preserve"> </w:t>
      </w:r>
      <w:r>
        <w:rPr>
          <w:sz w:val="23"/>
        </w:rPr>
        <w:t>nominal</w:t>
      </w:r>
      <w:r>
        <w:rPr>
          <w:spacing w:val="-2"/>
          <w:sz w:val="23"/>
        </w:rPr>
        <w:t xml:space="preserve"> </w:t>
      </w:r>
      <w:r>
        <w:rPr>
          <w:sz w:val="23"/>
        </w:rPr>
        <w:t>de</w:t>
      </w:r>
      <w:r>
        <w:rPr>
          <w:spacing w:val="-2"/>
          <w:sz w:val="23"/>
        </w:rPr>
        <w:t xml:space="preserve"> </w:t>
      </w:r>
      <w:r>
        <w:rPr>
          <w:sz w:val="23"/>
        </w:rPr>
        <w:t>conducción de 12 A un interruptor curva B de 6 o10 A, poder de corte 3000</w:t>
      </w:r>
    </w:p>
    <w:p w:rsidR="004C60DF" w:rsidRDefault="00837B24">
      <w:pPr>
        <w:pStyle w:val="Prrafodelista"/>
        <w:numPr>
          <w:ilvl w:val="0"/>
          <w:numId w:val="60"/>
        </w:numPr>
        <w:tabs>
          <w:tab w:val="left" w:pos="1567"/>
        </w:tabs>
        <w:spacing w:before="115" w:line="362" w:lineRule="auto"/>
        <w:ind w:right="426"/>
        <w:rPr>
          <w:rFonts w:ascii="Times New Roman" w:hAnsi="Times New Roman"/>
          <w:sz w:val="23"/>
        </w:rPr>
      </w:pPr>
      <w:r>
        <w:rPr>
          <w:sz w:val="23"/>
        </w:rPr>
        <w:t>Para</w:t>
      </w:r>
      <w:r>
        <w:rPr>
          <w:spacing w:val="38"/>
          <w:sz w:val="23"/>
        </w:rPr>
        <w:t xml:space="preserve"> </w:t>
      </w:r>
      <w:r>
        <w:rPr>
          <w:sz w:val="23"/>
        </w:rPr>
        <w:t>el</w:t>
      </w:r>
      <w:r>
        <w:rPr>
          <w:spacing w:val="38"/>
          <w:sz w:val="23"/>
        </w:rPr>
        <w:t xml:space="preserve"> </w:t>
      </w:r>
      <w:r>
        <w:rPr>
          <w:sz w:val="23"/>
        </w:rPr>
        <w:t>circuito</w:t>
      </w:r>
      <w:r>
        <w:rPr>
          <w:spacing w:val="39"/>
          <w:sz w:val="23"/>
        </w:rPr>
        <w:t xml:space="preserve"> </w:t>
      </w:r>
      <w:r>
        <w:rPr>
          <w:sz w:val="23"/>
        </w:rPr>
        <w:t>3,4,</w:t>
      </w:r>
      <w:r>
        <w:rPr>
          <w:spacing w:val="38"/>
          <w:sz w:val="23"/>
        </w:rPr>
        <w:t xml:space="preserve"> </w:t>
      </w:r>
      <w:r>
        <w:rPr>
          <w:sz w:val="23"/>
        </w:rPr>
        <w:t>con</w:t>
      </w:r>
      <w:r>
        <w:rPr>
          <w:spacing w:val="38"/>
          <w:sz w:val="23"/>
        </w:rPr>
        <w:t xml:space="preserve"> </w:t>
      </w:r>
      <w:r>
        <w:rPr>
          <w:sz w:val="23"/>
        </w:rPr>
        <w:t>conductor</w:t>
      </w:r>
      <w:r>
        <w:rPr>
          <w:spacing w:val="38"/>
          <w:sz w:val="23"/>
        </w:rPr>
        <w:t xml:space="preserve"> </w:t>
      </w:r>
      <w:r>
        <w:rPr>
          <w:sz w:val="23"/>
        </w:rPr>
        <w:t>de</w:t>
      </w:r>
      <w:r>
        <w:rPr>
          <w:spacing w:val="38"/>
          <w:sz w:val="23"/>
        </w:rPr>
        <w:t xml:space="preserve"> </w:t>
      </w:r>
      <w:r>
        <w:rPr>
          <w:sz w:val="23"/>
        </w:rPr>
        <w:t>2,5</w:t>
      </w:r>
      <w:r>
        <w:rPr>
          <w:spacing w:val="38"/>
          <w:sz w:val="23"/>
        </w:rPr>
        <w:t xml:space="preserve"> </w:t>
      </w:r>
      <w:r>
        <w:rPr>
          <w:sz w:val="23"/>
        </w:rPr>
        <w:t>mm²</w:t>
      </w:r>
      <w:r>
        <w:rPr>
          <w:spacing w:val="38"/>
          <w:sz w:val="23"/>
        </w:rPr>
        <w:t xml:space="preserve"> </w:t>
      </w:r>
      <w:r>
        <w:rPr>
          <w:sz w:val="23"/>
        </w:rPr>
        <w:t>un</w:t>
      </w:r>
      <w:r>
        <w:rPr>
          <w:spacing w:val="38"/>
          <w:sz w:val="23"/>
        </w:rPr>
        <w:t xml:space="preserve"> </w:t>
      </w:r>
      <w:r>
        <w:rPr>
          <w:sz w:val="23"/>
        </w:rPr>
        <w:t>interruptor</w:t>
      </w:r>
      <w:r>
        <w:rPr>
          <w:spacing w:val="38"/>
          <w:sz w:val="23"/>
        </w:rPr>
        <w:t xml:space="preserve"> </w:t>
      </w:r>
      <w:r>
        <w:rPr>
          <w:sz w:val="23"/>
        </w:rPr>
        <w:t>curva</w:t>
      </w:r>
      <w:r>
        <w:rPr>
          <w:spacing w:val="38"/>
          <w:sz w:val="23"/>
        </w:rPr>
        <w:t xml:space="preserve"> </w:t>
      </w:r>
      <w:r>
        <w:rPr>
          <w:sz w:val="23"/>
        </w:rPr>
        <w:t>C</w:t>
      </w:r>
      <w:r>
        <w:rPr>
          <w:spacing w:val="38"/>
          <w:sz w:val="23"/>
        </w:rPr>
        <w:t xml:space="preserve"> </w:t>
      </w:r>
      <w:r>
        <w:rPr>
          <w:sz w:val="23"/>
        </w:rPr>
        <w:t>de</w:t>
      </w:r>
      <w:r>
        <w:rPr>
          <w:spacing w:val="38"/>
          <w:sz w:val="23"/>
        </w:rPr>
        <w:t xml:space="preserve"> </w:t>
      </w:r>
      <w:r>
        <w:rPr>
          <w:sz w:val="23"/>
        </w:rPr>
        <w:t>16</w:t>
      </w:r>
      <w:r>
        <w:rPr>
          <w:spacing w:val="37"/>
          <w:sz w:val="23"/>
        </w:rPr>
        <w:t xml:space="preserve"> </w:t>
      </w:r>
      <w:r>
        <w:rPr>
          <w:sz w:val="23"/>
        </w:rPr>
        <w:t>-20</w:t>
      </w:r>
      <w:r>
        <w:rPr>
          <w:spacing w:val="38"/>
          <w:sz w:val="23"/>
        </w:rPr>
        <w:t xml:space="preserve"> </w:t>
      </w:r>
      <w:r>
        <w:rPr>
          <w:sz w:val="23"/>
        </w:rPr>
        <w:t>A, poder de corte 3000</w:t>
      </w:r>
    </w:p>
    <w:p w:rsidR="004C60DF" w:rsidRDefault="00837B24">
      <w:pPr>
        <w:pStyle w:val="Prrafodelista"/>
        <w:numPr>
          <w:ilvl w:val="0"/>
          <w:numId w:val="60"/>
        </w:numPr>
        <w:tabs>
          <w:tab w:val="left" w:pos="1567"/>
        </w:tabs>
        <w:spacing w:before="115" w:line="362" w:lineRule="auto"/>
        <w:ind w:right="426" w:hanging="360"/>
        <w:rPr>
          <w:rFonts w:ascii="Times New Roman" w:hAnsi="Times New Roman"/>
          <w:sz w:val="23"/>
        </w:rPr>
      </w:pPr>
      <w:r>
        <w:rPr>
          <w:sz w:val="23"/>
        </w:rPr>
        <w:t>Para el circuito 5, con conductor de 2,5mm</w:t>
      </w:r>
      <w:r>
        <w:rPr>
          <w:sz w:val="23"/>
          <w:vertAlign w:val="superscript"/>
        </w:rPr>
        <w:t>2</w:t>
      </w:r>
      <w:r>
        <w:rPr>
          <w:sz w:val="23"/>
        </w:rPr>
        <w:t xml:space="preserve"> un interruptor curva C de 20 A, poder de</w:t>
      </w:r>
      <w:r>
        <w:rPr>
          <w:spacing w:val="80"/>
          <w:sz w:val="23"/>
        </w:rPr>
        <w:t xml:space="preserve"> </w:t>
      </w:r>
      <w:r>
        <w:rPr>
          <w:sz w:val="23"/>
        </w:rPr>
        <w:t>corte 3000</w:t>
      </w:r>
    </w:p>
    <w:p w:rsidR="004C60DF" w:rsidRDefault="00837B24">
      <w:pPr>
        <w:pStyle w:val="Textoindependiente"/>
        <w:spacing w:before="115"/>
        <w:ind w:left="1747"/>
      </w:pPr>
      <w:r>
        <w:t>En</w:t>
      </w:r>
      <w:r>
        <w:rPr>
          <w:spacing w:val="-7"/>
        </w:rPr>
        <w:t xml:space="preserve"> </w:t>
      </w:r>
      <w:r>
        <w:t>base</w:t>
      </w:r>
      <w:r>
        <w:rPr>
          <w:spacing w:val="-4"/>
        </w:rPr>
        <w:t xml:space="preserve"> </w:t>
      </w:r>
      <w:r>
        <w:t>a</w:t>
      </w:r>
      <w:r>
        <w:rPr>
          <w:spacing w:val="-4"/>
        </w:rPr>
        <w:t xml:space="preserve"> </w:t>
      </w:r>
      <w:r>
        <w:t>ellos</w:t>
      </w:r>
      <w:r>
        <w:rPr>
          <w:spacing w:val="-5"/>
        </w:rPr>
        <w:t xml:space="preserve"> </w:t>
      </w:r>
      <w:r>
        <w:t>el</w:t>
      </w:r>
      <w:r>
        <w:rPr>
          <w:spacing w:val="-4"/>
        </w:rPr>
        <w:t xml:space="preserve"> </w:t>
      </w:r>
      <w:r>
        <w:t>esquema</w:t>
      </w:r>
      <w:r>
        <w:rPr>
          <w:spacing w:val="-4"/>
        </w:rPr>
        <w:t xml:space="preserve"> </w:t>
      </w:r>
      <w:r>
        <w:t>general</w:t>
      </w:r>
      <w:r>
        <w:rPr>
          <w:spacing w:val="-5"/>
        </w:rPr>
        <w:t xml:space="preserve"> </w:t>
      </w:r>
      <w:r>
        <w:t>de</w:t>
      </w:r>
      <w:r>
        <w:rPr>
          <w:spacing w:val="-4"/>
        </w:rPr>
        <w:t xml:space="preserve"> </w:t>
      </w:r>
      <w:r>
        <w:t>la</w:t>
      </w:r>
      <w:r>
        <w:rPr>
          <w:spacing w:val="-4"/>
        </w:rPr>
        <w:t xml:space="preserve"> </w:t>
      </w:r>
      <w:r>
        <w:t>instalación</w:t>
      </w:r>
      <w:r>
        <w:rPr>
          <w:spacing w:val="-4"/>
        </w:rPr>
        <w:t xml:space="preserve"> </w:t>
      </w:r>
      <w:r>
        <w:rPr>
          <w:spacing w:val="-2"/>
        </w:rPr>
        <w:t>sería:</w:t>
      </w:r>
    </w:p>
    <w:p w:rsidR="004C60DF" w:rsidRDefault="004C60DF">
      <w:pPr>
        <w:pStyle w:val="Textoindependiente"/>
        <w:spacing w:before="11"/>
        <w:rPr>
          <w:sz w:val="19"/>
        </w:rPr>
      </w:pPr>
    </w:p>
    <w:p w:rsidR="004C60DF" w:rsidRDefault="00837B24">
      <w:pPr>
        <w:pStyle w:val="Ttulo5"/>
        <w:spacing w:before="256"/>
      </w:pPr>
      <w:r>
        <w:t>Lista</w:t>
      </w:r>
      <w:r>
        <w:rPr>
          <w:spacing w:val="-4"/>
        </w:rPr>
        <w:t xml:space="preserve"> </w:t>
      </w:r>
      <w:r>
        <w:t>de</w:t>
      </w:r>
      <w:r>
        <w:rPr>
          <w:spacing w:val="-3"/>
        </w:rPr>
        <w:t xml:space="preserve"> </w:t>
      </w:r>
      <w:r>
        <w:rPr>
          <w:spacing w:val="-2"/>
        </w:rPr>
        <w:t>materiales</w:t>
      </w:r>
    </w:p>
    <w:p w:rsidR="004C60DF" w:rsidRDefault="00837B24">
      <w:pPr>
        <w:pStyle w:val="Textoindependiente"/>
        <w:spacing w:before="251"/>
        <w:ind w:left="847"/>
        <w:jc w:val="both"/>
      </w:pPr>
      <w:r>
        <w:t>Consiste</w:t>
      </w:r>
      <w:r>
        <w:rPr>
          <w:spacing w:val="-6"/>
        </w:rPr>
        <w:t xml:space="preserve"> </w:t>
      </w:r>
      <w:r>
        <w:t>en</w:t>
      </w:r>
      <w:r>
        <w:rPr>
          <w:spacing w:val="-5"/>
        </w:rPr>
        <w:t xml:space="preserve"> </w:t>
      </w:r>
      <w:r>
        <w:t>medir,</w:t>
      </w:r>
      <w:r>
        <w:rPr>
          <w:spacing w:val="-5"/>
        </w:rPr>
        <w:t xml:space="preserve"> </w:t>
      </w:r>
      <w:r>
        <w:t>relacionar</w:t>
      </w:r>
      <w:r>
        <w:rPr>
          <w:spacing w:val="-6"/>
        </w:rPr>
        <w:t xml:space="preserve"> </w:t>
      </w:r>
      <w:r>
        <w:t>y</w:t>
      </w:r>
      <w:r>
        <w:rPr>
          <w:spacing w:val="-5"/>
        </w:rPr>
        <w:t xml:space="preserve"> </w:t>
      </w:r>
      <w:r>
        <w:t>sumar</w:t>
      </w:r>
      <w:r>
        <w:rPr>
          <w:spacing w:val="-6"/>
        </w:rPr>
        <w:t xml:space="preserve"> </w:t>
      </w:r>
      <w:r>
        <w:t>todos</w:t>
      </w:r>
      <w:r>
        <w:rPr>
          <w:spacing w:val="-5"/>
        </w:rPr>
        <w:t xml:space="preserve"> </w:t>
      </w:r>
      <w:r>
        <w:t>los</w:t>
      </w:r>
      <w:r>
        <w:rPr>
          <w:spacing w:val="-6"/>
        </w:rPr>
        <w:t xml:space="preserve"> </w:t>
      </w:r>
      <w:r>
        <w:t>materiales</w:t>
      </w:r>
      <w:r>
        <w:rPr>
          <w:spacing w:val="-5"/>
        </w:rPr>
        <w:t xml:space="preserve"> </w:t>
      </w:r>
      <w:r>
        <w:t>necesarios</w:t>
      </w:r>
      <w:r>
        <w:rPr>
          <w:spacing w:val="-6"/>
        </w:rPr>
        <w:t xml:space="preserve"> </w:t>
      </w:r>
      <w:r>
        <w:t>para</w:t>
      </w:r>
      <w:r>
        <w:rPr>
          <w:spacing w:val="-5"/>
        </w:rPr>
        <w:t xml:space="preserve"> </w:t>
      </w:r>
      <w:r>
        <w:t>la</w:t>
      </w:r>
      <w:r>
        <w:rPr>
          <w:spacing w:val="-5"/>
        </w:rPr>
        <w:t xml:space="preserve"> </w:t>
      </w:r>
      <w:r>
        <w:rPr>
          <w:spacing w:val="-2"/>
        </w:rPr>
        <w:t>instalación.</w:t>
      </w:r>
    </w:p>
    <w:p w:rsidR="004C60DF" w:rsidRDefault="00837B24">
      <w:pPr>
        <w:pStyle w:val="Textoindependiente"/>
        <w:spacing w:before="251" w:line="360" w:lineRule="auto"/>
        <w:ind w:left="847" w:right="424"/>
        <w:jc w:val="both"/>
      </w:pPr>
      <w:r>
        <w:t xml:space="preserve">Para medir las cañerías y cables, se procede directamente sobre el plano de planta y sumar, cuando sea necesario los tramos que suben o bajan de las cajas. Dado que los planos están a escala basta con sumar los metros de cañerías y conductores y convertirlos luego a su valor </w:t>
      </w:r>
      <w:r>
        <w:rPr>
          <w:spacing w:val="-2"/>
        </w:rPr>
        <w:t>real.</w:t>
      </w:r>
    </w:p>
    <w:p w:rsidR="004C60DF" w:rsidRDefault="00837B24">
      <w:pPr>
        <w:pStyle w:val="Textoindependiente"/>
        <w:spacing w:before="121"/>
        <w:ind w:left="847"/>
        <w:jc w:val="both"/>
      </w:pPr>
      <w:r>
        <w:t>Para</w:t>
      </w:r>
      <w:r>
        <w:rPr>
          <w:spacing w:val="-7"/>
        </w:rPr>
        <w:t xml:space="preserve"> </w:t>
      </w:r>
      <w:r>
        <w:t>la</w:t>
      </w:r>
      <w:r>
        <w:rPr>
          <w:spacing w:val="-5"/>
        </w:rPr>
        <w:t xml:space="preserve"> </w:t>
      </w:r>
      <w:r>
        <w:t>altura</w:t>
      </w:r>
      <w:r>
        <w:rPr>
          <w:spacing w:val="-5"/>
        </w:rPr>
        <w:t xml:space="preserve"> </w:t>
      </w:r>
      <w:r>
        <w:t>de</w:t>
      </w:r>
      <w:r>
        <w:rPr>
          <w:spacing w:val="-4"/>
        </w:rPr>
        <w:t xml:space="preserve"> </w:t>
      </w:r>
      <w:r>
        <w:t>las</w:t>
      </w:r>
      <w:r>
        <w:rPr>
          <w:spacing w:val="-5"/>
        </w:rPr>
        <w:t xml:space="preserve"> </w:t>
      </w:r>
      <w:r>
        <w:t>cajas</w:t>
      </w:r>
      <w:r>
        <w:rPr>
          <w:spacing w:val="-5"/>
        </w:rPr>
        <w:t xml:space="preserve"> </w:t>
      </w:r>
      <w:r>
        <w:t>de</w:t>
      </w:r>
      <w:r>
        <w:rPr>
          <w:spacing w:val="-4"/>
        </w:rPr>
        <w:t xml:space="preserve"> </w:t>
      </w:r>
      <w:r>
        <w:t>pared,</w:t>
      </w:r>
      <w:r>
        <w:rPr>
          <w:spacing w:val="-5"/>
        </w:rPr>
        <w:t xml:space="preserve"> </w:t>
      </w:r>
      <w:r>
        <w:t>se</w:t>
      </w:r>
      <w:r>
        <w:rPr>
          <w:spacing w:val="-5"/>
        </w:rPr>
        <w:t xml:space="preserve"> </w:t>
      </w:r>
      <w:r>
        <w:t>pueden</w:t>
      </w:r>
      <w:r>
        <w:rPr>
          <w:spacing w:val="-4"/>
        </w:rPr>
        <w:t xml:space="preserve"> </w:t>
      </w:r>
      <w:r>
        <w:t>considerar</w:t>
      </w:r>
      <w:r>
        <w:rPr>
          <w:spacing w:val="-5"/>
        </w:rPr>
        <w:t xml:space="preserve"> </w:t>
      </w:r>
      <w:r>
        <w:t>las</w:t>
      </w:r>
      <w:r>
        <w:rPr>
          <w:spacing w:val="-5"/>
        </w:rPr>
        <w:t xml:space="preserve"> </w:t>
      </w:r>
      <w:r>
        <w:t>siguientes</w:t>
      </w:r>
      <w:r>
        <w:rPr>
          <w:spacing w:val="-4"/>
        </w:rPr>
        <w:t xml:space="preserve"> </w:t>
      </w:r>
      <w:r>
        <w:rPr>
          <w:spacing w:val="-2"/>
        </w:rPr>
        <w:t>alturas:</w:t>
      </w:r>
    </w:p>
    <w:p w:rsidR="004C60DF" w:rsidRDefault="00837B24">
      <w:pPr>
        <w:pStyle w:val="Prrafodelista"/>
        <w:numPr>
          <w:ilvl w:val="0"/>
          <w:numId w:val="59"/>
        </w:numPr>
        <w:tabs>
          <w:tab w:val="left" w:pos="3007"/>
        </w:tabs>
        <w:spacing w:before="256"/>
        <w:rPr>
          <w:sz w:val="23"/>
        </w:rPr>
      </w:pPr>
      <w:r>
        <w:rPr>
          <w:sz w:val="23"/>
        </w:rPr>
        <w:t>Salida</w:t>
      </w:r>
      <w:r>
        <w:rPr>
          <w:spacing w:val="-5"/>
          <w:sz w:val="23"/>
        </w:rPr>
        <w:t xml:space="preserve"> </w:t>
      </w:r>
      <w:r>
        <w:rPr>
          <w:sz w:val="23"/>
        </w:rPr>
        <w:t>alta:</w:t>
      </w:r>
      <w:r>
        <w:rPr>
          <w:spacing w:val="-5"/>
          <w:sz w:val="23"/>
        </w:rPr>
        <w:t xml:space="preserve"> </w:t>
      </w:r>
      <w:r>
        <w:rPr>
          <w:sz w:val="23"/>
        </w:rPr>
        <w:t>2,20</w:t>
      </w:r>
      <w:r>
        <w:rPr>
          <w:spacing w:val="-4"/>
          <w:sz w:val="23"/>
        </w:rPr>
        <w:t xml:space="preserve"> </w:t>
      </w:r>
      <w:r>
        <w:rPr>
          <w:spacing w:val="-5"/>
          <w:sz w:val="23"/>
        </w:rPr>
        <w:t>m.</w:t>
      </w:r>
    </w:p>
    <w:p w:rsidR="004C60DF" w:rsidRDefault="00837B24">
      <w:pPr>
        <w:pStyle w:val="Prrafodelista"/>
        <w:numPr>
          <w:ilvl w:val="0"/>
          <w:numId w:val="59"/>
        </w:numPr>
        <w:tabs>
          <w:tab w:val="left" w:pos="3007"/>
        </w:tabs>
        <w:spacing w:before="252"/>
        <w:rPr>
          <w:sz w:val="23"/>
        </w:rPr>
      </w:pPr>
      <w:r>
        <w:rPr>
          <w:sz w:val="23"/>
        </w:rPr>
        <w:t>Interruptores</w:t>
      </w:r>
      <w:r>
        <w:rPr>
          <w:spacing w:val="-7"/>
          <w:sz w:val="23"/>
        </w:rPr>
        <w:t xml:space="preserve"> </w:t>
      </w:r>
      <w:r>
        <w:rPr>
          <w:sz w:val="23"/>
        </w:rPr>
        <w:t>y</w:t>
      </w:r>
      <w:r>
        <w:rPr>
          <w:spacing w:val="-4"/>
          <w:sz w:val="23"/>
        </w:rPr>
        <w:t xml:space="preserve"> </w:t>
      </w:r>
      <w:r>
        <w:rPr>
          <w:sz w:val="23"/>
        </w:rPr>
        <w:t>tomacorrientes</w:t>
      </w:r>
      <w:r>
        <w:rPr>
          <w:spacing w:val="-8"/>
          <w:sz w:val="23"/>
        </w:rPr>
        <w:t xml:space="preserve"> </w:t>
      </w:r>
      <w:r>
        <w:rPr>
          <w:sz w:val="23"/>
        </w:rPr>
        <w:t>a</w:t>
      </w:r>
      <w:r>
        <w:rPr>
          <w:spacing w:val="-4"/>
          <w:sz w:val="23"/>
        </w:rPr>
        <w:t xml:space="preserve"> </w:t>
      </w:r>
      <w:r>
        <w:rPr>
          <w:sz w:val="23"/>
        </w:rPr>
        <w:t>media</w:t>
      </w:r>
      <w:r>
        <w:rPr>
          <w:spacing w:val="-5"/>
          <w:sz w:val="23"/>
        </w:rPr>
        <w:t xml:space="preserve"> </w:t>
      </w:r>
      <w:r>
        <w:rPr>
          <w:sz w:val="23"/>
        </w:rPr>
        <w:t>altura:</w:t>
      </w:r>
      <w:r>
        <w:rPr>
          <w:spacing w:val="-4"/>
          <w:sz w:val="23"/>
        </w:rPr>
        <w:t xml:space="preserve"> </w:t>
      </w:r>
      <w:r>
        <w:rPr>
          <w:sz w:val="23"/>
        </w:rPr>
        <w:t>1,10</w:t>
      </w:r>
      <w:r>
        <w:rPr>
          <w:spacing w:val="-4"/>
          <w:sz w:val="23"/>
        </w:rPr>
        <w:t xml:space="preserve"> </w:t>
      </w:r>
      <w:r>
        <w:rPr>
          <w:spacing w:val="-5"/>
          <w:sz w:val="23"/>
        </w:rPr>
        <w:t>m.</w:t>
      </w:r>
    </w:p>
    <w:p w:rsidR="004C60DF" w:rsidRDefault="004C60DF">
      <w:pPr>
        <w:pStyle w:val="Textoindependiente"/>
        <w:spacing w:before="43"/>
      </w:pPr>
    </w:p>
    <w:p w:rsidR="004C60DF" w:rsidRDefault="00837B24">
      <w:pPr>
        <w:pStyle w:val="Prrafodelista"/>
        <w:numPr>
          <w:ilvl w:val="0"/>
          <w:numId w:val="59"/>
        </w:numPr>
        <w:tabs>
          <w:tab w:val="left" w:pos="3007"/>
        </w:tabs>
        <w:spacing w:before="1"/>
        <w:rPr>
          <w:sz w:val="23"/>
        </w:rPr>
      </w:pPr>
      <w:r>
        <w:rPr>
          <w:sz w:val="23"/>
        </w:rPr>
        <w:t>Tomacorrientes</w:t>
      </w:r>
      <w:r>
        <w:rPr>
          <w:spacing w:val="-6"/>
          <w:sz w:val="23"/>
        </w:rPr>
        <w:t xml:space="preserve"> </w:t>
      </w:r>
      <w:r>
        <w:rPr>
          <w:sz w:val="23"/>
        </w:rPr>
        <w:t>a</w:t>
      </w:r>
      <w:r>
        <w:rPr>
          <w:spacing w:val="-6"/>
          <w:sz w:val="23"/>
        </w:rPr>
        <w:t xml:space="preserve"> </w:t>
      </w:r>
      <w:r>
        <w:rPr>
          <w:sz w:val="23"/>
        </w:rPr>
        <w:t>baja</w:t>
      </w:r>
      <w:r>
        <w:rPr>
          <w:spacing w:val="-6"/>
          <w:sz w:val="23"/>
        </w:rPr>
        <w:t xml:space="preserve"> </w:t>
      </w:r>
      <w:r>
        <w:rPr>
          <w:sz w:val="23"/>
        </w:rPr>
        <w:t>altura:</w:t>
      </w:r>
      <w:r>
        <w:rPr>
          <w:spacing w:val="-6"/>
          <w:sz w:val="23"/>
        </w:rPr>
        <w:t xml:space="preserve"> </w:t>
      </w:r>
      <w:r>
        <w:rPr>
          <w:sz w:val="23"/>
        </w:rPr>
        <w:t>0,30</w:t>
      </w:r>
      <w:r>
        <w:rPr>
          <w:spacing w:val="-6"/>
          <w:sz w:val="23"/>
        </w:rPr>
        <w:t xml:space="preserve"> </w:t>
      </w:r>
      <w:r>
        <w:rPr>
          <w:spacing w:val="-5"/>
          <w:sz w:val="23"/>
        </w:rPr>
        <w:t>m.</w:t>
      </w:r>
    </w:p>
    <w:p w:rsidR="004C60DF" w:rsidRDefault="00837B24">
      <w:pPr>
        <w:pStyle w:val="Prrafodelista"/>
        <w:numPr>
          <w:ilvl w:val="0"/>
          <w:numId w:val="59"/>
        </w:numPr>
        <w:tabs>
          <w:tab w:val="left" w:pos="3007"/>
        </w:tabs>
        <w:spacing w:before="256"/>
        <w:rPr>
          <w:sz w:val="23"/>
        </w:rPr>
      </w:pPr>
      <w:r>
        <w:rPr>
          <w:sz w:val="23"/>
        </w:rPr>
        <w:t>Tablero</w:t>
      </w:r>
      <w:r>
        <w:rPr>
          <w:spacing w:val="-7"/>
          <w:sz w:val="23"/>
        </w:rPr>
        <w:t xml:space="preserve"> </w:t>
      </w:r>
      <w:r>
        <w:rPr>
          <w:sz w:val="23"/>
        </w:rPr>
        <w:t>de</w:t>
      </w:r>
      <w:r>
        <w:rPr>
          <w:spacing w:val="-6"/>
          <w:sz w:val="23"/>
        </w:rPr>
        <w:t xml:space="preserve"> </w:t>
      </w:r>
      <w:r>
        <w:rPr>
          <w:sz w:val="23"/>
        </w:rPr>
        <w:t>distribución.</w:t>
      </w:r>
      <w:r>
        <w:rPr>
          <w:spacing w:val="-7"/>
          <w:sz w:val="23"/>
        </w:rPr>
        <w:t xml:space="preserve"> </w:t>
      </w:r>
      <w:r>
        <w:rPr>
          <w:sz w:val="23"/>
        </w:rPr>
        <w:t>1,10</w:t>
      </w:r>
      <w:r>
        <w:rPr>
          <w:spacing w:val="-6"/>
          <w:sz w:val="23"/>
        </w:rPr>
        <w:t xml:space="preserve"> </w:t>
      </w:r>
      <w:r>
        <w:rPr>
          <w:spacing w:val="-5"/>
          <w:sz w:val="23"/>
        </w:rPr>
        <w:t>m.</w:t>
      </w:r>
    </w:p>
    <w:p w:rsidR="004C60DF" w:rsidRDefault="00837B24">
      <w:pPr>
        <w:pStyle w:val="Textoindependiente"/>
        <w:spacing w:before="251" w:line="362" w:lineRule="auto"/>
        <w:ind w:left="847" w:right="515"/>
      </w:pPr>
      <w:r>
        <w:t>Una vez que se han determinado la sección de las cañerías, se cuenta el número de cajas (en sus distintos tipos), curvas, codos, boquillas, tuercas, interruptores, tomas, etc.</w:t>
      </w:r>
    </w:p>
    <w:p w:rsidR="004C60DF" w:rsidRDefault="00837B24">
      <w:pPr>
        <w:pStyle w:val="Textoindependiente"/>
        <w:spacing w:before="115" w:line="470" w:lineRule="auto"/>
        <w:ind w:left="847" w:right="3132"/>
      </w:pPr>
      <w:r>
        <w:t>A</w:t>
      </w:r>
      <w:r>
        <w:rPr>
          <w:spacing w:val="-3"/>
        </w:rPr>
        <w:t xml:space="preserve"> </w:t>
      </w:r>
      <w:r>
        <w:t>modo</w:t>
      </w:r>
      <w:r>
        <w:rPr>
          <w:spacing w:val="-3"/>
        </w:rPr>
        <w:t xml:space="preserve"> </w:t>
      </w:r>
      <w:r>
        <w:t>de</w:t>
      </w:r>
      <w:r>
        <w:rPr>
          <w:spacing w:val="-3"/>
        </w:rPr>
        <w:t xml:space="preserve"> </w:t>
      </w:r>
      <w:r>
        <w:t>ejemplo,</w:t>
      </w:r>
      <w:r>
        <w:rPr>
          <w:spacing w:val="-3"/>
        </w:rPr>
        <w:t xml:space="preserve"> </w:t>
      </w:r>
      <w:r>
        <w:t>se</w:t>
      </w:r>
      <w:r>
        <w:rPr>
          <w:spacing w:val="-3"/>
        </w:rPr>
        <w:t xml:space="preserve"> </w:t>
      </w:r>
      <w:r>
        <w:t>desarrolla</w:t>
      </w:r>
      <w:r>
        <w:rPr>
          <w:spacing w:val="-3"/>
        </w:rPr>
        <w:t xml:space="preserve"> </w:t>
      </w:r>
      <w:r>
        <w:t>el</w:t>
      </w:r>
      <w:r>
        <w:rPr>
          <w:spacing w:val="-3"/>
        </w:rPr>
        <w:t xml:space="preserve"> </w:t>
      </w:r>
      <w:r>
        <w:t>cálculo</w:t>
      </w:r>
      <w:r>
        <w:rPr>
          <w:spacing w:val="-3"/>
        </w:rPr>
        <w:t xml:space="preserve"> </w:t>
      </w:r>
      <w:r>
        <w:t>del</w:t>
      </w:r>
      <w:r>
        <w:rPr>
          <w:spacing w:val="-3"/>
        </w:rPr>
        <w:t xml:space="preserve"> </w:t>
      </w:r>
      <w:r>
        <w:t>dormitorio</w:t>
      </w:r>
      <w:r>
        <w:rPr>
          <w:spacing w:val="-3"/>
        </w:rPr>
        <w:t xml:space="preserve"> </w:t>
      </w:r>
      <w:r>
        <w:t>Nro.</w:t>
      </w:r>
      <w:r>
        <w:rPr>
          <w:spacing w:val="-3"/>
        </w:rPr>
        <w:t xml:space="preserve"> </w:t>
      </w:r>
      <w:r>
        <w:t>1: Medida de los electroductos en el plano horizontal:</w:t>
      </w:r>
    </w:p>
    <w:p w:rsidR="004C60DF" w:rsidRDefault="004C60DF">
      <w:pPr>
        <w:pStyle w:val="Textoindependiente"/>
        <w:spacing w:before="5"/>
        <w:rPr>
          <w:sz w:val="13"/>
        </w:rPr>
      </w:pPr>
    </w:p>
    <w:p w:rsidR="004C60DF" w:rsidRDefault="00837B24">
      <w:pPr>
        <w:spacing w:before="2"/>
        <w:ind w:left="416"/>
        <w:jc w:val="center"/>
        <w:rPr>
          <w:i/>
          <w:sz w:val="23"/>
        </w:rPr>
      </w:pPr>
      <w:r>
        <w:rPr>
          <w:i/>
          <w:sz w:val="23"/>
        </w:rPr>
        <w:t>Figura</w:t>
      </w:r>
      <w:r>
        <w:rPr>
          <w:i/>
          <w:spacing w:val="-4"/>
          <w:sz w:val="23"/>
        </w:rPr>
        <w:t xml:space="preserve"> </w:t>
      </w:r>
      <w:r>
        <w:rPr>
          <w:i/>
          <w:sz w:val="23"/>
        </w:rPr>
        <w:t>Nº</w:t>
      </w:r>
      <w:r>
        <w:rPr>
          <w:i/>
          <w:spacing w:val="-4"/>
          <w:sz w:val="23"/>
        </w:rPr>
        <w:t xml:space="preserve"> </w:t>
      </w:r>
      <w:r>
        <w:rPr>
          <w:i/>
          <w:spacing w:val="-5"/>
          <w:sz w:val="23"/>
        </w:rPr>
        <w:t>187</w:t>
      </w:r>
    </w:p>
    <w:p w:rsidR="004C60DF" w:rsidRDefault="004C60DF">
      <w:pPr>
        <w:pStyle w:val="Textoindependiente"/>
        <w:spacing w:before="24"/>
        <w:rPr>
          <w:i/>
          <w:sz w:val="20"/>
        </w:rPr>
      </w:pPr>
    </w:p>
    <w:tbl>
      <w:tblPr>
        <w:tblStyle w:val="TableNormal"/>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47"/>
        <w:gridCol w:w="2131"/>
        <w:gridCol w:w="1003"/>
        <w:gridCol w:w="1056"/>
      </w:tblGrid>
      <w:tr w:rsidR="004C60DF">
        <w:trPr>
          <w:trHeight w:val="762"/>
        </w:trPr>
        <w:tc>
          <w:tcPr>
            <w:tcW w:w="5947" w:type="dxa"/>
          </w:tcPr>
          <w:p w:rsidR="004C60DF" w:rsidRDefault="00837B24">
            <w:pPr>
              <w:pStyle w:val="TableParagraph"/>
              <w:spacing w:before="254"/>
              <w:ind w:left="12"/>
              <w:jc w:val="center"/>
              <w:rPr>
                <w:b/>
              </w:rPr>
            </w:pPr>
            <w:r>
              <w:rPr>
                <w:b/>
                <w:spacing w:val="-2"/>
              </w:rPr>
              <w:t>Trecho</w:t>
            </w:r>
          </w:p>
        </w:tc>
        <w:tc>
          <w:tcPr>
            <w:tcW w:w="2131" w:type="dxa"/>
          </w:tcPr>
          <w:p w:rsidR="004C60DF" w:rsidRDefault="00837B24">
            <w:pPr>
              <w:pStyle w:val="TableParagraph"/>
              <w:spacing w:before="124" w:line="242" w:lineRule="auto"/>
              <w:ind w:left="892" w:right="160" w:hanging="715"/>
              <w:rPr>
                <w:b/>
              </w:rPr>
            </w:pPr>
            <w:r>
              <w:rPr>
                <w:b/>
              </w:rPr>
              <w:t>Tramo</w:t>
            </w:r>
            <w:r>
              <w:rPr>
                <w:b/>
                <w:spacing w:val="-17"/>
              </w:rPr>
              <w:t xml:space="preserve"> </w:t>
            </w:r>
            <w:r>
              <w:rPr>
                <w:b/>
              </w:rPr>
              <w:t xml:space="preserve">horizontal </w:t>
            </w:r>
            <w:r>
              <w:rPr>
                <w:b/>
                <w:spacing w:val="-4"/>
              </w:rPr>
              <w:t>(m)</w:t>
            </w:r>
          </w:p>
        </w:tc>
        <w:tc>
          <w:tcPr>
            <w:tcW w:w="1003" w:type="dxa"/>
          </w:tcPr>
          <w:p w:rsidR="004C60DF" w:rsidRDefault="00837B24">
            <w:pPr>
              <w:pStyle w:val="TableParagraph"/>
              <w:spacing w:line="254" w:lineRule="exact"/>
              <w:ind w:left="110" w:right="94" w:hanging="1"/>
              <w:jc w:val="center"/>
              <w:rPr>
                <w:b/>
              </w:rPr>
            </w:pPr>
            <w:r>
              <w:rPr>
                <w:b/>
                <w:spacing w:val="-2"/>
              </w:rPr>
              <w:t xml:space="preserve">Subidas Bajadas </w:t>
            </w:r>
            <w:r>
              <w:rPr>
                <w:b/>
                <w:spacing w:val="-4"/>
              </w:rPr>
              <w:t>(m)</w:t>
            </w:r>
          </w:p>
        </w:tc>
        <w:tc>
          <w:tcPr>
            <w:tcW w:w="1056" w:type="dxa"/>
          </w:tcPr>
          <w:p w:rsidR="004C60DF" w:rsidRDefault="00837B24">
            <w:pPr>
              <w:pStyle w:val="TableParagraph"/>
              <w:spacing w:before="124" w:line="242" w:lineRule="auto"/>
              <w:ind w:left="352" w:right="253" w:hanging="89"/>
              <w:rPr>
                <w:b/>
              </w:rPr>
            </w:pPr>
            <w:r>
              <w:rPr>
                <w:b/>
                <w:spacing w:val="-2"/>
              </w:rPr>
              <w:t xml:space="preserve">Total </w:t>
            </w:r>
            <w:r>
              <w:rPr>
                <w:b/>
                <w:spacing w:val="-4"/>
              </w:rPr>
              <w:t>(m)</w:t>
            </w:r>
          </w:p>
        </w:tc>
      </w:tr>
      <w:tr w:rsidR="004C60DF">
        <w:trPr>
          <w:trHeight w:val="700"/>
        </w:trPr>
        <w:tc>
          <w:tcPr>
            <w:tcW w:w="5947" w:type="dxa"/>
          </w:tcPr>
          <w:p w:rsidR="004C60DF" w:rsidRDefault="00837B24">
            <w:pPr>
              <w:pStyle w:val="TableParagraph"/>
              <w:spacing w:before="225"/>
              <w:ind w:left="12"/>
              <w:jc w:val="center"/>
            </w:pPr>
            <w:r>
              <w:t>Del</w:t>
            </w:r>
            <w:r>
              <w:rPr>
                <w:spacing w:val="-6"/>
              </w:rPr>
              <w:t xml:space="preserve"> </w:t>
            </w:r>
            <w:r>
              <w:t>tablero</w:t>
            </w:r>
            <w:r>
              <w:rPr>
                <w:spacing w:val="-4"/>
              </w:rPr>
              <w:t xml:space="preserve"> </w:t>
            </w:r>
            <w:r>
              <w:t>a</w:t>
            </w:r>
            <w:r>
              <w:rPr>
                <w:spacing w:val="-4"/>
              </w:rPr>
              <w:t xml:space="preserve"> </w:t>
            </w:r>
            <w:r>
              <w:t>la</w:t>
            </w:r>
            <w:r>
              <w:rPr>
                <w:spacing w:val="-4"/>
              </w:rPr>
              <w:t xml:space="preserve"> </w:t>
            </w:r>
            <w:r>
              <w:t>boca</w:t>
            </w:r>
            <w:r>
              <w:rPr>
                <w:spacing w:val="-3"/>
              </w:rPr>
              <w:t xml:space="preserve"> </w:t>
            </w:r>
            <w:r>
              <w:t>de</w:t>
            </w:r>
            <w:r>
              <w:rPr>
                <w:spacing w:val="-4"/>
              </w:rPr>
              <w:t xml:space="preserve"> </w:t>
            </w:r>
            <w:r>
              <w:t>techo</w:t>
            </w:r>
            <w:r>
              <w:rPr>
                <w:spacing w:val="-4"/>
              </w:rPr>
              <w:t xml:space="preserve"> </w:t>
            </w:r>
            <w:r>
              <w:t>en</w:t>
            </w:r>
            <w:r>
              <w:rPr>
                <w:spacing w:val="-4"/>
              </w:rPr>
              <w:t xml:space="preserve"> </w:t>
            </w:r>
            <w:r>
              <w:t>el</w:t>
            </w:r>
            <w:r>
              <w:rPr>
                <w:spacing w:val="-4"/>
              </w:rPr>
              <w:t xml:space="preserve"> </w:t>
            </w:r>
            <w:r>
              <w:t>dormitorio</w:t>
            </w:r>
            <w:r>
              <w:rPr>
                <w:spacing w:val="-3"/>
              </w:rPr>
              <w:t xml:space="preserve"> </w:t>
            </w:r>
            <w:r>
              <w:rPr>
                <w:spacing w:val="-10"/>
              </w:rPr>
              <w:t>1</w:t>
            </w:r>
          </w:p>
        </w:tc>
        <w:tc>
          <w:tcPr>
            <w:tcW w:w="2131" w:type="dxa"/>
          </w:tcPr>
          <w:p w:rsidR="004C60DF" w:rsidRDefault="00837B24">
            <w:pPr>
              <w:pStyle w:val="TableParagraph"/>
              <w:spacing w:before="225"/>
              <w:ind w:left="14"/>
              <w:jc w:val="center"/>
            </w:pPr>
            <w:r>
              <w:rPr>
                <w:spacing w:val="-5"/>
              </w:rPr>
              <w:t>2.5</w:t>
            </w:r>
          </w:p>
        </w:tc>
        <w:tc>
          <w:tcPr>
            <w:tcW w:w="1003" w:type="dxa"/>
          </w:tcPr>
          <w:p w:rsidR="004C60DF" w:rsidRDefault="00837B24">
            <w:pPr>
              <w:pStyle w:val="TableParagraph"/>
              <w:spacing w:before="225"/>
              <w:ind w:left="15" w:right="1"/>
              <w:jc w:val="center"/>
            </w:pPr>
            <w:r>
              <w:rPr>
                <w:spacing w:val="-5"/>
              </w:rPr>
              <w:t>1.3</w:t>
            </w:r>
          </w:p>
        </w:tc>
        <w:tc>
          <w:tcPr>
            <w:tcW w:w="1056" w:type="dxa"/>
          </w:tcPr>
          <w:p w:rsidR="004C60DF" w:rsidRDefault="00837B24">
            <w:pPr>
              <w:pStyle w:val="TableParagraph"/>
              <w:spacing w:before="225"/>
              <w:ind w:left="8"/>
              <w:jc w:val="center"/>
            </w:pPr>
            <w:r>
              <w:rPr>
                <w:spacing w:val="-5"/>
              </w:rPr>
              <w:t>3.8</w:t>
            </w:r>
          </w:p>
        </w:tc>
      </w:tr>
      <w:tr w:rsidR="004C60DF">
        <w:trPr>
          <w:trHeight w:val="695"/>
        </w:trPr>
        <w:tc>
          <w:tcPr>
            <w:tcW w:w="5947" w:type="dxa"/>
          </w:tcPr>
          <w:p w:rsidR="004C60DF" w:rsidRDefault="00837B24">
            <w:pPr>
              <w:pStyle w:val="TableParagraph"/>
              <w:spacing w:before="91"/>
              <w:ind w:left="2457" w:hanging="2334"/>
            </w:pPr>
            <w:r>
              <w:t>De</w:t>
            </w:r>
            <w:r>
              <w:rPr>
                <w:spacing w:val="-3"/>
              </w:rPr>
              <w:t xml:space="preserve"> </w:t>
            </w:r>
            <w:r>
              <w:t>la</w:t>
            </w:r>
            <w:r>
              <w:rPr>
                <w:spacing w:val="-3"/>
              </w:rPr>
              <w:t xml:space="preserve"> </w:t>
            </w:r>
            <w:r>
              <w:t>boca</w:t>
            </w:r>
            <w:r>
              <w:rPr>
                <w:spacing w:val="-3"/>
              </w:rPr>
              <w:t xml:space="preserve"> </w:t>
            </w:r>
            <w:r>
              <w:t>de</w:t>
            </w:r>
            <w:r>
              <w:rPr>
                <w:spacing w:val="-3"/>
              </w:rPr>
              <w:t xml:space="preserve"> </w:t>
            </w:r>
            <w:r>
              <w:t>techo</w:t>
            </w:r>
            <w:r>
              <w:rPr>
                <w:spacing w:val="-3"/>
              </w:rPr>
              <w:t xml:space="preserve"> </w:t>
            </w:r>
            <w:r>
              <w:t>en</w:t>
            </w:r>
            <w:r>
              <w:rPr>
                <w:spacing w:val="-3"/>
              </w:rPr>
              <w:t xml:space="preserve"> </w:t>
            </w:r>
            <w:r>
              <w:t>el</w:t>
            </w:r>
            <w:r>
              <w:rPr>
                <w:spacing w:val="-3"/>
              </w:rPr>
              <w:t xml:space="preserve"> </w:t>
            </w:r>
            <w:r>
              <w:t>dormitorio</w:t>
            </w:r>
            <w:r>
              <w:rPr>
                <w:spacing w:val="-3"/>
              </w:rPr>
              <w:t xml:space="preserve"> </w:t>
            </w:r>
            <w:r>
              <w:t>1</w:t>
            </w:r>
            <w:r>
              <w:rPr>
                <w:spacing w:val="-3"/>
              </w:rPr>
              <w:t xml:space="preserve"> </w:t>
            </w:r>
            <w:r>
              <w:t>a</w:t>
            </w:r>
            <w:r>
              <w:rPr>
                <w:spacing w:val="-3"/>
              </w:rPr>
              <w:t xml:space="preserve"> </w:t>
            </w:r>
            <w:r>
              <w:t>la</w:t>
            </w:r>
            <w:r>
              <w:rPr>
                <w:spacing w:val="-3"/>
              </w:rPr>
              <w:t xml:space="preserve"> </w:t>
            </w:r>
            <w:r>
              <w:t>boca</w:t>
            </w:r>
            <w:r>
              <w:rPr>
                <w:spacing w:val="-3"/>
              </w:rPr>
              <w:t xml:space="preserve"> </w:t>
            </w:r>
            <w:r>
              <w:t>de</w:t>
            </w:r>
            <w:r>
              <w:rPr>
                <w:spacing w:val="-3"/>
              </w:rPr>
              <w:t xml:space="preserve"> </w:t>
            </w:r>
            <w:r>
              <w:t>techo en el baño</w:t>
            </w:r>
          </w:p>
        </w:tc>
        <w:tc>
          <w:tcPr>
            <w:tcW w:w="2131" w:type="dxa"/>
          </w:tcPr>
          <w:p w:rsidR="004C60DF" w:rsidRDefault="00837B24">
            <w:pPr>
              <w:pStyle w:val="TableParagraph"/>
              <w:spacing w:before="220"/>
              <w:ind w:left="14"/>
              <w:jc w:val="center"/>
            </w:pPr>
            <w:r>
              <w:rPr>
                <w:spacing w:val="-5"/>
              </w:rPr>
              <w:t>2.7</w:t>
            </w:r>
          </w:p>
        </w:tc>
        <w:tc>
          <w:tcPr>
            <w:tcW w:w="1003" w:type="dxa"/>
          </w:tcPr>
          <w:p w:rsidR="004C60DF" w:rsidRDefault="00837B24">
            <w:pPr>
              <w:pStyle w:val="TableParagraph"/>
              <w:spacing w:before="220"/>
              <w:ind w:left="15" w:right="1"/>
              <w:jc w:val="center"/>
            </w:pPr>
            <w:r>
              <w:rPr>
                <w:spacing w:val="-10"/>
              </w:rPr>
              <w:t>-</w:t>
            </w:r>
          </w:p>
        </w:tc>
        <w:tc>
          <w:tcPr>
            <w:tcW w:w="1056" w:type="dxa"/>
          </w:tcPr>
          <w:p w:rsidR="004C60DF" w:rsidRDefault="00837B24">
            <w:pPr>
              <w:pStyle w:val="TableParagraph"/>
              <w:spacing w:before="220"/>
              <w:ind w:left="8"/>
              <w:jc w:val="center"/>
            </w:pPr>
            <w:r>
              <w:rPr>
                <w:spacing w:val="-5"/>
              </w:rPr>
              <w:t>2.7</w:t>
            </w:r>
          </w:p>
        </w:tc>
      </w:tr>
      <w:tr w:rsidR="004C60DF">
        <w:trPr>
          <w:trHeight w:val="695"/>
        </w:trPr>
        <w:tc>
          <w:tcPr>
            <w:tcW w:w="5947" w:type="dxa"/>
          </w:tcPr>
          <w:p w:rsidR="004C60DF" w:rsidRDefault="00837B24">
            <w:pPr>
              <w:pStyle w:val="TableParagraph"/>
              <w:spacing w:before="95"/>
              <w:ind w:left="2224" w:hanging="1416"/>
            </w:pPr>
            <w:r>
              <w:t>De</w:t>
            </w:r>
            <w:r>
              <w:rPr>
                <w:spacing w:val="-4"/>
              </w:rPr>
              <w:t xml:space="preserve"> </w:t>
            </w:r>
            <w:r>
              <w:t>la</w:t>
            </w:r>
            <w:r>
              <w:rPr>
                <w:spacing w:val="-4"/>
              </w:rPr>
              <w:t xml:space="preserve"> </w:t>
            </w:r>
            <w:r>
              <w:t>boca</w:t>
            </w:r>
            <w:r>
              <w:rPr>
                <w:spacing w:val="-4"/>
              </w:rPr>
              <w:t xml:space="preserve"> </w:t>
            </w:r>
            <w:r>
              <w:t>de</w:t>
            </w:r>
            <w:r>
              <w:rPr>
                <w:spacing w:val="-4"/>
              </w:rPr>
              <w:t xml:space="preserve"> </w:t>
            </w:r>
            <w:r>
              <w:t>techo</w:t>
            </w:r>
            <w:r>
              <w:rPr>
                <w:spacing w:val="-4"/>
              </w:rPr>
              <w:t xml:space="preserve"> </w:t>
            </w:r>
            <w:r>
              <w:t>en</w:t>
            </w:r>
            <w:r>
              <w:rPr>
                <w:spacing w:val="-4"/>
              </w:rPr>
              <w:t xml:space="preserve"> </w:t>
            </w:r>
            <w:r>
              <w:t>el</w:t>
            </w:r>
            <w:r>
              <w:rPr>
                <w:spacing w:val="-4"/>
              </w:rPr>
              <w:t xml:space="preserve"> </w:t>
            </w:r>
            <w:r>
              <w:t>dormitorio</w:t>
            </w:r>
            <w:r>
              <w:rPr>
                <w:spacing w:val="-4"/>
              </w:rPr>
              <w:t xml:space="preserve"> </w:t>
            </w:r>
            <w:r>
              <w:t>1</w:t>
            </w:r>
            <w:r>
              <w:rPr>
                <w:spacing w:val="-4"/>
              </w:rPr>
              <w:t xml:space="preserve"> </w:t>
            </w:r>
            <w:r>
              <w:t>a</w:t>
            </w:r>
            <w:r>
              <w:rPr>
                <w:spacing w:val="-4"/>
              </w:rPr>
              <w:t xml:space="preserve"> </w:t>
            </w:r>
            <w:r>
              <w:t xml:space="preserve">los </w:t>
            </w:r>
            <w:r>
              <w:rPr>
                <w:spacing w:val="-2"/>
              </w:rPr>
              <w:t>tomacorrientes</w:t>
            </w:r>
          </w:p>
        </w:tc>
        <w:tc>
          <w:tcPr>
            <w:tcW w:w="2131" w:type="dxa"/>
          </w:tcPr>
          <w:p w:rsidR="004C60DF" w:rsidRDefault="00837B24">
            <w:pPr>
              <w:pStyle w:val="TableParagraph"/>
              <w:spacing w:before="220"/>
              <w:ind w:left="14"/>
              <w:jc w:val="center"/>
            </w:pPr>
            <w:r>
              <w:rPr>
                <w:spacing w:val="-5"/>
              </w:rPr>
              <w:t>1.8</w:t>
            </w:r>
          </w:p>
        </w:tc>
        <w:tc>
          <w:tcPr>
            <w:tcW w:w="1003" w:type="dxa"/>
          </w:tcPr>
          <w:p w:rsidR="004C60DF" w:rsidRDefault="00837B24">
            <w:pPr>
              <w:pStyle w:val="TableParagraph"/>
              <w:spacing w:before="220"/>
              <w:ind w:left="15" w:right="1"/>
              <w:jc w:val="center"/>
            </w:pPr>
            <w:r>
              <w:rPr>
                <w:spacing w:val="-5"/>
              </w:rPr>
              <w:t>1.8</w:t>
            </w:r>
          </w:p>
        </w:tc>
        <w:tc>
          <w:tcPr>
            <w:tcW w:w="1056" w:type="dxa"/>
          </w:tcPr>
          <w:p w:rsidR="004C60DF" w:rsidRDefault="00837B24">
            <w:pPr>
              <w:pStyle w:val="TableParagraph"/>
              <w:spacing w:before="220"/>
              <w:ind w:left="8"/>
              <w:jc w:val="center"/>
            </w:pPr>
            <w:r>
              <w:rPr>
                <w:spacing w:val="-5"/>
              </w:rPr>
              <w:t>3.6</w:t>
            </w:r>
          </w:p>
        </w:tc>
      </w:tr>
      <w:tr w:rsidR="004C60DF">
        <w:trPr>
          <w:trHeight w:val="700"/>
        </w:trPr>
        <w:tc>
          <w:tcPr>
            <w:tcW w:w="5947" w:type="dxa"/>
          </w:tcPr>
          <w:p w:rsidR="004C60DF" w:rsidRDefault="00837B24">
            <w:pPr>
              <w:pStyle w:val="TableParagraph"/>
              <w:spacing w:before="220"/>
              <w:ind w:left="12"/>
              <w:jc w:val="center"/>
            </w:pPr>
            <w:r>
              <w:lastRenderedPageBreak/>
              <w:t>Entre</w:t>
            </w:r>
            <w:r>
              <w:rPr>
                <w:spacing w:val="-8"/>
              </w:rPr>
              <w:t xml:space="preserve"> </w:t>
            </w:r>
            <w:r>
              <w:t>tomacorrientes</w:t>
            </w:r>
            <w:r>
              <w:rPr>
                <w:spacing w:val="-8"/>
              </w:rPr>
              <w:t xml:space="preserve"> </w:t>
            </w:r>
            <w:r>
              <w:t>en</w:t>
            </w:r>
            <w:r>
              <w:rPr>
                <w:spacing w:val="-8"/>
              </w:rPr>
              <w:t xml:space="preserve"> </w:t>
            </w:r>
            <w:r>
              <w:t>dormitorio</w:t>
            </w:r>
            <w:r>
              <w:rPr>
                <w:spacing w:val="-7"/>
              </w:rPr>
              <w:t xml:space="preserve"> </w:t>
            </w:r>
            <w:r>
              <w:rPr>
                <w:spacing w:val="-10"/>
              </w:rPr>
              <w:t>1</w:t>
            </w:r>
          </w:p>
        </w:tc>
        <w:tc>
          <w:tcPr>
            <w:tcW w:w="2131" w:type="dxa"/>
          </w:tcPr>
          <w:p w:rsidR="004C60DF" w:rsidRDefault="00837B24">
            <w:pPr>
              <w:pStyle w:val="TableParagraph"/>
              <w:spacing w:before="220"/>
              <w:ind w:left="14"/>
              <w:jc w:val="center"/>
            </w:pPr>
            <w:r>
              <w:rPr>
                <w:spacing w:val="-5"/>
              </w:rPr>
              <w:t>3.0</w:t>
            </w:r>
          </w:p>
        </w:tc>
        <w:tc>
          <w:tcPr>
            <w:tcW w:w="1003" w:type="dxa"/>
          </w:tcPr>
          <w:p w:rsidR="004C60DF" w:rsidRDefault="00837B24">
            <w:pPr>
              <w:pStyle w:val="TableParagraph"/>
              <w:spacing w:before="220"/>
              <w:ind w:left="15" w:right="1"/>
              <w:jc w:val="center"/>
            </w:pPr>
            <w:r>
              <w:rPr>
                <w:spacing w:val="-5"/>
              </w:rPr>
              <w:t>0.5</w:t>
            </w:r>
          </w:p>
        </w:tc>
        <w:tc>
          <w:tcPr>
            <w:tcW w:w="1056" w:type="dxa"/>
          </w:tcPr>
          <w:p w:rsidR="004C60DF" w:rsidRDefault="00837B24">
            <w:pPr>
              <w:pStyle w:val="TableParagraph"/>
              <w:spacing w:before="220"/>
              <w:ind w:left="8"/>
              <w:jc w:val="center"/>
            </w:pPr>
            <w:r>
              <w:rPr>
                <w:spacing w:val="-5"/>
              </w:rPr>
              <w:t>3.5</w:t>
            </w:r>
          </w:p>
        </w:tc>
      </w:tr>
      <w:tr w:rsidR="004C60DF">
        <w:trPr>
          <w:trHeight w:val="695"/>
        </w:trPr>
        <w:tc>
          <w:tcPr>
            <w:tcW w:w="5947" w:type="dxa"/>
          </w:tcPr>
          <w:p w:rsidR="004C60DF" w:rsidRDefault="00837B24">
            <w:pPr>
              <w:pStyle w:val="TableParagraph"/>
              <w:spacing w:before="91"/>
              <w:ind w:left="2303" w:hanging="2185"/>
            </w:pPr>
            <w:r>
              <w:t>De</w:t>
            </w:r>
            <w:r>
              <w:rPr>
                <w:spacing w:val="-4"/>
              </w:rPr>
              <w:t xml:space="preserve"> </w:t>
            </w:r>
            <w:r>
              <w:t>la</w:t>
            </w:r>
            <w:r>
              <w:rPr>
                <w:spacing w:val="-4"/>
              </w:rPr>
              <w:t xml:space="preserve"> </w:t>
            </w:r>
            <w:r>
              <w:t>boca</w:t>
            </w:r>
            <w:r>
              <w:rPr>
                <w:spacing w:val="-4"/>
              </w:rPr>
              <w:t xml:space="preserve"> </w:t>
            </w:r>
            <w:r>
              <w:t>de</w:t>
            </w:r>
            <w:r>
              <w:rPr>
                <w:spacing w:val="-4"/>
              </w:rPr>
              <w:t xml:space="preserve"> </w:t>
            </w:r>
            <w:r>
              <w:t>techo</w:t>
            </w:r>
            <w:r>
              <w:rPr>
                <w:spacing w:val="-4"/>
              </w:rPr>
              <w:t xml:space="preserve"> </w:t>
            </w:r>
            <w:r>
              <w:t>en</w:t>
            </w:r>
            <w:r>
              <w:rPr>
                <w:spacing w:val="-4"/>
              </w:rPr>
              <w:t xml:space="preserve"> </w:t>
            </w:r>
            <w:r>
              <w:t>el</w:t>
            </w:r>
            <w:r>
              <w:rPr>
                <w:spacing w:val="-3"/>
              </w:rPr>
              <w:t xml:space="preserve"> </w:t>
            </w:r>
            <w:r>
              <w:t>dormitorio</w:t>
            </w:r>
            <w:r>
              <w:rPr>
                <w:spacing w:val="-4"/>
              </w:rPr>
              <w:t xml:space="preserve"> </w:t>
            </w:r>
            <w:r>
              <w:t>1</w:t>
            </w:r>
            <w:r>
              <w:rPr>
                <w:spacing w:val="-4"/>
              </w:rPr>
              <w:t xml:space="preserve"> </w:t>
            </w:r>
            <w:r>
              <w:t>al</w:t>
            </w:r>
            <w:r>
              <w:rPr>
                <w:spacing w:val="-4"/>
              </w:rPr>
              <w:t xml:space="preserve"> </w:t>
            </w:r>
            <w:r>
              <w:t>tomacorriente</w:t>
            </w:r>
            <w:r>
              <w:rPr>
                <w:spacing w:val="-4"/>
              </w:rPr>
              <w:t xml:space="preserve"> </w:t>
            </w:r>
            <w:r>
              <w:t>y al interruptor</w:t>
            </w:r>
          </w:p>
        </w:tc>
        <w:tc>
          <w:tcPr>
            <w:tcW w:w="2131" w:type="dxa"/>
          </w:tcPr>
          <w:p w:rsidR="004C60DF" w:rsidRDefault="00837B24">
            <w:pPr>
              <w:pStyle w:val="TableParagraph"/>
              <w:spacing w:before="220"/>
              <w:ind w:left="14"/>
              <w:jc w:val="center"/>
            </w:pPr>
            <w:r>
              <w:rPr>
                <w:spacing w:val="-5"/>
              </w:rPr>
              <w:t>1.8</w:t>
            </w:r>
          </w:p>
        </w:tc>
        <w:tc>
          <w:tcPr>
            <w:tcW w:w="1003" w:type="dxa"/>
          </w:tcPr>
          <w:p w:rsidR="004C60DF" w:rsidRDefault="00837B24">
            <w:pPr>
              <w:pStyle w:val="TableParagraph"/>
              <w:spacing w:before="220"/>
              <w:ind w:left="15" w:right="1"/>
              <w:jc w:val="center"/>
            </w:pPr>
            <w:r>
              <w:rPr>
                <w:spacing w:val="-5"/>
              </w:rPr>
              <w:t>1.2</w:t>
            </w:r>
          </w:p>
        </w:tc>
        <w:tc>
          <w:tcPr>
            <w:tcW w:w="1056" w:type="dxa"/>
          </w:tcPr>
          <w:p w:rsidR="004C60DF" w:rsidRDefault="00837B24">
            <w:pPr>
              <w:pStyle w:val="TableParagraph"/>
              <w:spacing w:before="220"/>
              <w:ind w:left="8"/>
              <w:jc w:val="center"/>
            </w:pPr>
            <w:r>
              <w:rPr>
                <w:spacing w:val="-5"/>
              </w:rPr>
              <w:t>3.0</w:t>
            </w:r>
          </w:p>
        </w:tc>
      </w:tr>
    </w:tbl>
    <w:p w:rsidR="004C60DF" w:rsidRDefault="00837B24">
      <w:pPr>
        <w:pStyle w:val="Ttulo5"/>
        <w:spacing w:before="3"/>
        <w:ind w:left="418"/>
        <w:jc w:val="center"/>
      </w:pPr>
      <w:r>
        <w:t>Tabla</w:t>
      </w:r>
      <w:r>
        <w:rPr>
          <w:spacing w:val="-4"/>
        </w:rPr>
        <w:t xml:space="preserve"> </w:t>
      </w:r>
      <w:r>
        <w:t>Nº</w:t>
      </w:r>
      <w:r>
        <w:rPr>
          <w:spacing w:val="-3"/>
        </w:rPr>
        <w:t xml:space="preserve"> </w:t>
      </w:r>
      <w:r>
        <w:rPr>
          <w:spacing w:val="-5"/>
        </w:rPr>
        <w:t>63</w:t>
      </w:r>
    </w:p>
    <w:p w:rsidR="004C60DF" w:rsidRDefault="004C60DF">
      <w:pPr>
        <w:pStyle w:val="Textoindependiente"/>
        <w:rPr>
          <w:b/>
        </w:rPr>
      </w:pPr>
    </w:p>
    <w:p w:rsidR="004C60DF" w:rsidRDefault="004C60DF">
      <w:pPr>
        <w:pStyle w:val="Textoindependiente"/>
        <w:spacing w:before="120"/>
        <w:rPr>
          <w:b/>
        </w:rPr>
      </w:pPr>
    </w:p>
    <w:p w:rsidR="004C60DF" w:rsidRDefault="00837B24">
      <w:pPr>
        <w:pStyle w:val="Textoindependiente"/>
        <w:ind w:left="847"/>
      </w:pPr>
      <w:r>
        <w:t>Sumando</w:t>
      </w:r>
      <w:r>
        <w:rPr>
          <w:spacing w:val="-7"/>
        </w:rPr>
        <w:t xml:space="preserve"> </w:t>
      </w:r>
      <w:r>
        <w:t>las</w:t>
      </w:r>
      <w:r>
        <w:rPr>
          <w:spacing w:val="-7"/>
        </w:rPr>
        <w:t xml:space="preserve"> </w:t>
      </w:r>
      <w:r>
        <w:t>cantidades,</w:t>
      </w:r>
      <w:r>
        <w:rPr>
          <w:spacing w:val="-6"/>
        </w:rPr>
        <w:t xml:space="preserve"> </w:t>
      </w:r>
      <w:r>
        <w:rPr>
          <w:spacing w:val="-2"/>
        </w:rPr>
        <w:t>queda:</w:t>
      </w:r>
    </w:p>
    <w:p w:rsidR="004C60DF" w:rsidRDefault="00837B24">
      <w:pPr>
        <w:pStyle w:val="Textoindependiente"/>
        <w:spacing w:before="251"/>
        <w:ind w:left="847"/>
      </w:pPr>
      <w:r>
        <w:t>Caño</w:t>
      </w:r>
      <w:r>
        <w:rPr>
          <w:spacing w:val="-3"/>
        </w:rPr>
        <w:t xml:space="preserve"> </w:t>
      </w:r>
      <w:r>
        <w:t>de</w:t>
      </w:r>
      <w:r>
        <w:rPr>
          <w:spacing w:val="-3"/>
        </w:rPr>
        <w:t xml:space="preserve"> </w:t>
      </w:r>
      <w:r>
        <w:t>22</w:t>
      </w:r>
      <w:r>
        <w:rPr>
          <w:spacing w:val="-3"/>
        </w:rPr>
        <w:t xml:space="preserve"> </w:t>
      </w:r>
      <w:r>
        <w:t>mm:</w:t>
      </w:r>
      <w:r>
        <w:rPr>
          <w:spacing w:val="-3"/>
        </w:rPr>
        <w:t xml:space="preserve"> </w:t>
      </w:r>
      <w:r>
        <w:t>16,6</w:t>
      </w:r>
      <w:r>
        <w:rPr>
          <w:spacing w:val="-3"/>
        </w:rPr>
        <w:t xml:space="preserve"> </w:t>
      </w:r>
      <w:r>
        <w:rPr>
          <w:spacing w:val="-5"/>
        </w:rPr>
        <w:t>m.</w:t>
      </w:r>
    </w:p>
    <w:p w:rsidR="004C60DF" w:rsidRDefault="00837B24">
      <w:pPr>
        <w:pStyle w:val="Textoindependiente"/>
        <w:spacing w:before="257"/>
        <w:ind w:left="847"/>
      </w:pPr>
      <w:r>
        <w:t>Con</w:t>
      </w:r>
      <w:r>
        <w:rPr>
          <w:spacing w:val="-8"/>
        </w:rPr>
        <w:t xml:space="preserve"> </w:t>
      </w:r>
      <w:r>
        <w:t>igual</w:t>
      </w:r>
      <w:r>
        <w:rPr>
          <w:spacing w:val="-5"/>
        </w:rPr>
        <w:t xml:space="preserve"> </w:t>
      </w:r>
      <w:r>
        <w:t>criterio,</w:t>
      </w:r>
      <w:r>
        <w:rPr>
          <w:spacing w:val="-4"/>
        </w:rPr>
        <w:t xml:space="preserve"> </w:t>
      </w:r>
      <w:r>
        <w:t>se</w:t>
      </w:r>
      <w:r>
        <w:rPr>
          <w:spacing w:val="-5"/>
        </w:rPr>
        <w:t xml:space="preserve"> </w:t>
      </w:r>
      <w:r>
        <w:t>pueden</w:t>
      </w:r>
      <w:r>
        <w:rPr>
          <w:spacing w:val="-5"/>
        </w:rPr>
        <w:t xml:space="preserve"> </w:t>
      </w:r>
      <w:r>
        <w:t>calcular</w:t>
      </w:r>
      <w:r>
        <w:rPr>
          <w:spacing w:val="-5"/>
        </w:rPr>
        <w:t xml:space="preserve"> </w:t>
      </w:r>
      <w:r>
        <w:t>las</w:t>
      </w:r>
      <w:r>
        <w:rPr>
          <w:spacing w:val="-5"/>
        </w:rPr>
        <w:t xml:space="preserve"> </w:t>
      </w:r>
      <w:r>
        <w:t>cantidades</w:t>
      </w:r>
      <w:r>
        <w:rPr>
          <w:spacing w:val="-5"/>
        </w:rPr>
        <w:t xml:space="preserve"> </w:t>
      </w:r>
      <w:r>
        <w:t>de</w:t>
      </w:r>
      <w:r>
        <w:rPr>
          <w:spacing w:val="-5"/>
        </w:rPr>
        <w:t xml:space="preserve"> </w:t>
      </w:r>
      <w:r>
        <w:t>los</w:t>
      </w:r>
      <w:r>
        <w:rPr>
          <w:spacing w:val="-5"/>
        </w:rPr>
        <w:t xml:space="preserve"> </w:t>
      </w:r>
      <w:r>
        <w:rPr>
          <w:spacing w:val="-2"/>
        </w:rPr>
        <w:t>cables:</w:t>
      </w:r>
    </w:p>
    <w:p w:rsidR="004C60DF" w:rsidRDefault="004C60DF">
      <w:pPr>
        <w:pStyle w:val="Textoindependiente"/>
        <w:sectPr w:rsidR="004C60DF">
          <w:pgSz w:w="11910" w:h="16840"/>
          <w:pgMar w:top="520" w:right="425" w:bottom="1500" w:left="283" w:header="280" w:footer="1271" w:gutter="0"/>
          <w:cols w:space="720"/>
        </w:sectPr>
      </w:pPr>
    </w:p>
    <w:p w:rsidR="004C60DF" w:rsidRDefault="004C60DF">
      <w:pPr>
        <w:pStyle w:val="Textoindependiente"/>
        <w:rPr>
          <w:sz w:val="20"/>
        </w:rPr>
      </w:pPr>
    </w:p>
    <w:p w:rsidR="004C60DF" w:rsidRDefault="004C60DF">
      <w:pPr>
        <w:pStyle w:val="Textoindependiente"/>
        <w:rPr>
          <w:sz w:val="20"/>
        </w:rPr>
      </w:pPr>
    </w:p>
    <w:p w:rsidR="004C60DF" w:rsidRDefault="004C60DF">
      <w:pPr>
        <w:pStyle w:val="Textoindependiente"/>
        <w:spacing w:before="137"/>
        <w:rPr>
          <w:sz w:val="20"/>
        </w:rPr>
      </w:pPr>
    </w:p>
    <w:tbl>
      <w:tblPr>
        <w:tblStyle w:val="TableNormal"/>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25"/>
        <w:gridCol w:w="1675"/>
        <w:gridCol w:w="1003"/>
        <w:gridCol w:w="744"/>
        <w:gridCol w:w="1190"/>
      </w:tblGrid>
      <w:tr w:rsidR="004C60DF">
        <w:trPr>
          <w:trHeight w:val="762"/>
        </w:trPr>
        <w:tc>
          <w:tcPr>
            <w:tcW w:w="5525" w:type="dxa"/>
          </w:tcPr>
          <w:p w:rsidR="004C60DF" w:rsidRDefault="00837B24">
            <w:pPr>
              <w:pStyle w:val="TableParagraph"/>
              <w:spacing w:before="254"/>
              <w:ind w:left="9"/>
              <w:jc w:val="center"/>
              <w:rPr>
                <w:b/>
              </w:rPr>
            </w:pPr>
            <w:r>
              <w:rPr>
                <w:b/>
                <w:spacing w:val="-2"/>
              </w:rPr>
              <w:t>Tramo</w:t>
            </w:r>
          </w:p>
        </w:tc>
        <w:tc>
          <w:tcPr>
            <w:tcW w:w="1675" w:type="dxa"/>
          </w:tcPr>
          <w:p w:rsidR="004C60DF" w:rsidRDefault="00837B24">
            <w:pPr>
              <w:pStyle w:val="TableParagraph"/>
              <w:spacing w:line="254" w:lineRule="exact"/>
              <w:ind w:left="169" w:right="161"/>
              <w:jc w:val="center"/>
              <w:rPr>
                <w:b/>
              </w:rPr>
            </w:pPr>
            <w:r>
              <w:rPr>
                <w:b/>
                <w:spacing w:val="-2"/>
              </w:rPr>
              <w:t xml:space="preserve">Tramo horizontal </w:t>
            </w:r>
            <w:r>
              <w:rPr>
                <w:b/>
                <w:spacing w:val="-4"/>
              </w:rPr>
              <w:t>(m)</w:t>
            </w:r>
          </w:p>
        </w:tc>
        <w:tc>
          <w:tcPr>
            <w:tcW w:w="1003" w:type="dxa"/>
          </w:tcPr>
          <w:p w:rsidR="004C60DF" w:rsidRDefault="00837B24">
            <w:pPr>
              <w:pStyle w:val="TableParagraph"/>
              <w:spacing w:line="254" w:lineRule="exact"/>
              <w:ind w:left="110" w:right="94" w:hanging="1"/>
              <w:jc w:val="center"/>
              <w:rPr>
                <w:b/>
              </w:rPr>
            </w:pPr>
            <w:r>
              <w:rPr>
                <w:b/>
                <w:spacing w:val="-2"/>
              </w:rPr>
              <w:t xml:space="preserve">Subidas Bajadas </w:t>
            </w:r>
            <w:r>
              <w:rPr>
                <w:b/>
                <w:spacing w:val="-4"/>
              </w:rPr>
              <w:t>(m)</w:t>
            </w:r>
          </w:p>
        </w:tc>
        <w:tc>
          <w:tcPr>
            <w:tcW w:w="744" w:type="dxa"/>
          </w:tcPr>
          <w:p w:rsidR="004C60DF" w:rsidRDefault="00837B24">
            <w:pPr>
              <w:pStyle w:val="TableParagraph"/>
              <w:spacing w:before="124" w:line="242" w:lineRule="auto"/>
              <w:ind w:left="194" w:right="90" w:hanging="89"/>
              <w:rPr>
                <w:b/>
              </w:rPr>
            </w:pPr>
            <w:r>
              <w:rPr>
                <w:b/>
                <w:spacing w:val="-2"/>
              </w:rPr>
              <w:t xml:space="preserve">Total </w:t>
            </w:r>
            <w:r>
              <w:rPr>
                <w:b/>
                <w:spacing w:val="-4"/>
              </w:rPr>
              <w:t>(m)</w:t>
            </w:r>
          </w:p>
        </w:tc>
        <w:tc>
          <w:tcPr>
            <w:tcW w:w="1190" w:type="dxa"/>
          </w:tcPr>
          <w:p w:rsidR="004C60DF" w:rsidRDefault="00837B24">
            <w:pPr>
              <w:pStyle w:val="TableParagraph"/>
              <w:spacing w:before="124" w:line="242" w:lineRule="auto"/>
              <w:ind w:left="115" w:firstLine="178"/>
              <w:rPr>
                <w:b/>
              </w:rPr>
            </w:pPr>
            <w:r>
              <w:rPr>
                <w:b/>
                <w:spacing w:val="-2"/>
              </w:rPr>
              <w:t xml:space="preserve">Total, </w:t>
            </w:r>
            <w:r>
              <w:rPr>
                <w:b/>
              </w:rPr>
              <w:t>cable</w:t>
            </w:r>
            <w:r>
              <w:rPr>
                <w:b/>
                <w:spacing w:val="-17"/>
              </w:rPr>
              <w:t xml:space="preserve"> </w:t>
            </w:r>
            <w:r>
              <w:rPr>
                <w:b/>
              </w:rPr>
              <w:t>(m)</w:t>
            </w:r>
          </w:p>
        </w:tc>
      </w:tr>
      <w:tr w:rsidR="004C60DF">
        <w:trPr>
          <w:trHeight w:val="767"/>
        </w:trPr>
        <w:tc>
          <w:tcPr>
            <w:tcW w:w="5525" w:type="dxa"/>
          </w:tcPr>
          <w:p w:rsidR="004C60DF" w:rsidRDefault="00837B24">
            <w:pPr>
              <w:pStyle w:val="TableParagraph"/>
              <w:spacing w:line="254" w:lineRule="exact"/>
              <w:ind w:left="110" w:right="98"/>
              <w:jc w:val="both"/>
            </w:pPr>
            <w:r>
              <w:t xml:space="preserve">Del tablero a la boca de techo en el dormitorio 1: 4 conductores de fase de 2,5 + conductor de tierra de </w:t>
            </w:r>
            <w:r>
              <w:rPr>
                <w:spacing w:val="-4"/>
              </w:rPr>
              <w:t>2,5.</w:t>
            </w:r>
          </w:p>
        </w:tc>
        <w:tc>
          <w:tcPr>
            <w:tcW w:w="1675" w:type="dxa"/>
          </w:tcPr>
          <w:p w:rsidR="004C60DF" w:rsidRDefault="004C60DF">
            <w:pPr>
              <w:pStyle w:val="TableParagraph"/>
              <w:spacing w:before="3"/>
            </w:pPr>
          </w:p>
          <w:p w:rsidR="004C60DF" w:rsidRDefault="00837B24">
            <w:pPr>
              <w:pStyle w:val="TableParagraph"/>
              <w:ind w:left="169" w:right="163"/>
              <w:jc w:val="center"/>
            </w:pPr>
            <w:r>
              <w:rPr>
                <w:spacing w:val="-5"/>
              </w:rPr>
              <w:t>2,5</w:t>
            </w:r>
          </w:p>
        </w:tc>
        <w:tc>
          <w:tcPr>
            <w:tcW w:w="1003" w:type="dxa"/>
          </w:tcPr>
          <w:p w:rsidR="004C60DF" w:rsidRDefault="004C60DF">
            <w:pPr>
              <w:pStyle w:val="TableParagraph"/>
              <w:spacing w:before="3"/>
            </w:pPr>
          </w:p>
          <w:p w:rsidR="004C60DF" w:rsidRDefault="00837B24">
            <w:pPr>
              <w:pStyle w:val="TableParagraph"/>
              <w:ind w:left="15" w:right="2"/>
              <w:jc w:val="center"/>
            </w:pPr>
            <w:r>
              <w:rPr>
                <w:spacing w:val="-5"/>
              </w:rPr>
              <w:t>1,3</w:t>
            </w:r>
          </w:p>
        </w:tc>
        <w:tc>
          <w:tcPr>
            <w:tcW w:w="744" w:type="dxa"/>
          </w:tcPr>
          <w:p w:rsidR="004C60DF" w:rsidRDefault="004C60DF">
            <w:pPr>
              <w:pStyle w:val="TableParagraph"/>
              <w:spacing w:before="3"/>
            </w:pPr>
          </w:p>
          <w:p w:rsidR="004C60DF" w:rsidRDefault="00837B24">
            <w:pPr>
              <w:pStyle w:val="TableParagraph"/>
              <w:ind w:left="17" w:right="11"/>
              <w:jc w:val="center"/>
            </w:pPr>
            <w:r>
              <w:rPr>
                <w:spacing w:val="-5"/>
              </w:rPr>
              <w:t>3,8</w:t>
            </w:r>
          </w:p>
        </w:tc>
        <w:tc>
          <w:tcPr>
            <w:tcW w:w="1190" w:type="dxa"/>
          </w:tcPr>
          <w:p w:rsidR="004C60DF" w:rsidRDefault="00837B24">
            <w:pPr>
              <w:pStyle w:val="TableParagraph"/>
              <w:spacing w:before="129" w:line="255" w:lineRule="exact"/>
              <w:ind w:left="253"/>
            </w:pPr>
            <w:r>
              <w:t>f</w:t>
            </w:r>
            <w:r>
              <w:rPr>
                <w:spacing w:val="-1"/>
              </w:rPr>
              <w:t xml:space="preserve"> </w:t>
            </w:r>
            <w:r>
              <w:rPr>
                <w:spacing w:val="-4"/>
              </w:rPr>
              <w:t>=15,2</w:t>
            </w:r>
          </w:p>
          <w:p w:rsidR="004C60DF" w:rsidRDefault="00837B24">
            <w:pPr>
              <w:pStyle w:val="TableParagraph"/>
              <w:spacing w:line="255" w:lineRule="exact"/>
              <w:ind w:left="275"/>
            </w:pPr>
            <w:r>
              <w:t>t</w:t>
            </w:r>
            <w:r>
              <w:rPr>
                <w:spacing w:val="-1"/>
              </w:rPr>
              <w:t xml:space="preserve"> </w:t>
            </w:r>
            <w:r>
              <w:t>=</w:t>
            </w:r>
            <w:r>
              <w:rPr>
                <w:spacing w:val="-1"/>
              </w:rPr>
              <w:t xml:space="preserve"> </w:t>
            </w:r>
            <w:r>
              <w:rPr>
                <w:spacing w:val="-5"/>
              </w:rPr>
              <w:t>3,8</w:t>
            </w:r>
          </w:p>
        </w:tc>
      </w:tr>
      <w:tr w:rsidR="004C60DF">
        <w:trPr>
          <w:trHeight w:val="767"/>
        </w:trPr>
        <w:tc>
          <w:tcPr>
            <w:tcW w:w="5525" w:type="dxa"/>
          </w:tcPr>
          <w:p w:rsidR="004C60DF" w:rsidRDefault="00837B24">
            <w:pPr>
              <w:pStyle w:val="TableParagraph"/>
              <w:spacing w:line="255" w:lineRule="exact"/>
              <w:ind w:left="110"/>
            </w:pPr>
            <w:r>
              <w:t>De</w:t>
            </w:r>
            <w:r>
              <w:rPr>
                <w:spacing w:val="15"/>
              </w:rPr>
              <w:t xml:space="preserve"> </w:t>
            </w:r>
            <w:r>
              <w:t>la</w:t>
            </w:r>
            <w:r>
              <w:rPr>
                <w:spacing w:val="16"/>
              </w:rPr>
              <w:t xml:space="preserve"> </w:t>
            </w:r>
            <w:r>
              <w:t>boca</w:t>
            </w:r>
            <w:r>
              <w:rPr>
                <w:spacing w:val="16"/>
              </w:rPr>
              <w:t xml:space="preserve"> </w:t>
            </w:r>
            <w:r>
              <w:t>de</w:t>
            </w:r>
            <w:r>
              <w:rPr>
                <w:spacing w:val="16"/>
              </w:rPr>
              <w:t xml:space="preserve"> </w:t>
            </w:r>
            <w:r>
              <w:t>techo</w:t>
            </w:r>
            <w:r>
              <w:rPr>
                <w:spacing w:val="16"/>
              </w:rPr>
              <w:t xml:space="preserve"> </w:t>
            </w:r>
            <w:r>
              <w:t>en</w:t>
            </w:r>
            <w:r>
              <w:rPr>
                <w:spacing w:val="16"/>
              </w:rPr>
              <w:t xml:space="preserve"> </w:t>
            </w:r>
            <w:r>
              <w:t>el</w:t>
            </w:r>
            <w:r>
              <w:rPr>
                <w:spacing w:val="16"/>
              </w:rPr>
              <w:t xml:space="preserve"> </w:t>
            </w:r>
            <w:r>
              <w:t>dormitorio</w:t>
            </w:r>
            <w:r>
              <w:rPr>
                <w:spacing w:val="16"/>
              </w:rPr>
              <w:t xml:space="preserve"> </w:t>
            </w:r>
            <w:r>
              <w:t>1</w:t>
            </w:r>
            <w:r>
              <w:rPr>
                <w:spacing w:val="16"/>
              </w:rPr>
              <w:t xml:space="preserve"> </w:t>
            </w:r>
            <w:r>
              <w:t>a</w:t>
            </w:r>
            <w:r>
              <w:rPr>
                <w:spacing w:val="16"/>
              </w:rPr>
              <w:t xml:space="preserve"> </w:t>
            </w:r>
            <w:r>
              <w:t>la</w:t>
            </w:r>
            <w:r>
              <w:rPr>
                <w:spacing w:val="16"/>
              </w:rPr>
              <w:t xml:space="preserve"> </w:t>
            </w:r>
            <w:r>
              <w:t>boca</w:t>
            </w:r>
            <w:r>
              <w:rPr>
                <w:spacing w:val="16"/>
              </w:rPr>
              <w:t xml:space="preserve"> </w:t>
            </w:r>
            <w:r>
              <w:rPr>
                <w:spacing w:val="-5"/>
              </w:rPr>
              <w:t>de</w:t>
            </w:r>
          </w:p>
          <w:p w:rsidR="004C60DF" w:rsidRDefault="00837B24">
            <w:pPr>
              <w:pStyle w:val="TableParagraph"/>
              <w:spacing w:line="254" w:lineRule="exact"/>
              <w:ind w:left="110"/>
            </w:pPr>
            <w:r>
              <w:t>techo</w:t>
            </w:r>
            <w:r>
              <w:rPr>
                <w:spacing w:val="40"/>
              </w:rPr>
              <w:t xml:space="preserve"> </w:t>
            </w:r>
            <w:r>
              <w:t>en</w:t>
            </w:r>
            <w:r>
              <w:rPr>
                <w:spacing w:val="40"/>
              </w:rPr>
              <w:t xml:space="preserve"> </w:t>
            </w:r>
            <w:r>
              <w:t>el</w:t>
            </w:r>
            <w:r>
              <w:rPr>
                <w:spacing w:val="40"/>
              </w:rPr>
              <w:t xml:space="preserve"> </w:t>
            </w:r>
            <w:r>
              <w:t>baño:</w:t>
            </w:r>
            <w:r>
              <w:rPr>
                <w:spacing w:val="40"/>
              </w:rPr>
              <w:t xml:space="preserve"> </w:t>
            </w:r>
            <w:r>
              <w:t>4</w:t>
            </w:r>
            <w:r>
              <w:rPr>
                <w:spacing w:val="40"/>
              </w:rPr>
              <w:t xml:space="preserve"> </w:t>
            </w:r>
            <w:r>
              <w:t>conductores</w:t>
            </w:r>
            <w:r>
              <w:rPr>
                <w:spacing w:val="40"/>
              </w:rPr>
              <w:t xml:space="preserve"> </w:t>
            </w:r>
            <w:r>
              <w:t>de</w:t>
            </w:r>
            <w:r>
              <w:rPr>
                <w:spacing w:val="40"/>
              </w:rPr>
              <w:t xml:space="preserve"> </w:t>
            </w:r>
            <w:r>
              <w:t>fase</w:t>
            </w:r>
            <w:r>
              <w:rPr>
                <w:spacing w:val="40"/>
              </w:rPr>
              <w:t xml:space="preserve"> </w:t>
            </w:r>
            <w:r>
              <w:t>de</w:t>
            </w:r>
            <w:r>
              <w:rPr>
                <w:spacing w:val="40"/>
              </w:rPr>
              <w:t xml:space="preserve"> </w:t>
            </w:r>
            <w:r>
              <w:t>2,5</w:t>
            </w:r>
            <w:r>
              <w:rPr>
                <w:spacing w:val="40"/>
              </w:rPr>
              <w:t xml:space="preserve"> </w:t>
            </w:r>
            <w:r>
              <w:t>+ conductor de tierra de 2,5.</w:t>
            </w:r>
          </w:p>
        </w:tc>
        <w:tc>
          <w:tcPr>
            <w:tcW w:w="1675" w:type="dxa"/>
          </w:tcPr>
          <w:p w:rsidR="004C60DF" w:rsidRDefault="004C60DF">
            <w:pPr>
              <w:pStyle w:val="TableParagraph"/>
              <w:spacing w:before="3"/>
            </w:pPr>
          </w:p>
          <w:p w:rsidR="004C60DF" w:rsidRDefault="00837B24">
            <w:pPr>
              <w:pStyle w:val="TableParagraph"/>
              <w:ind w:left="169" w:right="163"/>
              <w:jc w:val="center"/>
            </w:pPr>
            <w:r>
              <w:rPr>
                <w:spacing w:val="-5"/>
              </w:rPr>
              <w:t>2,7</w:t>
            </w:r>
          </w:p>
        </w:tc>
        <w:tc>
          <w:tcPr>
            <w:tcW w:w="1003" w:type="dxa"/>
          </w:tcPr>
          <w:p w:rsidR="004C60DF" w:rsidRDefault="004C60DF">
            <w:pPr>
              <w:pStyle w:val="TableParagraph"/>
              <w:spacing w:before="3"/>
            </w:pPr>
          </w:p>
          <w:p w:rsidR="004C60DF" w:rsidRDefault="00837B24">
            <w:pPr>
              <w:pStyle w:val="TableParagraph"/>
              <w:ind w:left="15" w:right="2"/>
              <w:jc w:val="center"/>
            </w:pPr>
            <w:r>
              <w:rPr>
                <w:spacing w:val="-10"/>
              </w:rPr>
              <w:t>-</w:t>
            </w:r>
          </w:p>
        </w:tc>
        <w:tc>
          <w:tcPr>
            <w:tcW w:w="744" w:type="dxa"/>
          </w:tcPr>
          <w:p w:rsidR="004C60DF" w:rsidRDefault="004C60DF">
            <w:pPr>
              <w:pStyle w:val="TableParagraph"/>
              <w:spacing w:before="3"/>
            </w:pPr>
          </w:p>
          <w:p w:rsidR="004C60DF" w:rsidRDefault="00837B24">
            <w:pPr>
              <w:pStyle w:val="TableParagraph"/>
              <w:ind w:left="17" w:right="11"/>
              <w:jc w:val="center"/>
            </w:pPr>
            <w:r>
              <w:rPr>
                <w:spacing w:val="-5"/>
              </w:rPr>
              <w:t>2,7</w:t>
            </w:r>
          </w:p>
        </w:tc>
        <w:tc>
          <w:tcPr>
            <w:tcW w:w="1190" w:type="dxa"/>
          </w:tcPr>
          <w:p w:rsidR="004C60DF" w:rsidRDefault="00837B24">
            <w:pPr>
              <w:pStyle w:val="TableParagraph"/>
              <w:spacing w:before="129" w:line="255" w:lineRule="exact"/>
              <w:ind w:left="253"/>
            </w:pPr>
            <w:r>
              <w:t>f</w:t>
            </w:r>
            <w:r>
              <w:rPr>
                <w:spacing w:val="-1"/>
              </w:rPr>
              <w:t xml:space="preserve"> </w:t>
            </w:r>
            <w:r>
              <w:rPr>
                <w:spacing w:val="-4"/>
              </w:rPr>
              <w:t>=10,8</w:t>
            </w:r>
          </w:p>
          <w:p w:rsidR="004C60DF" w:rsidRDefault="00837B24">
            <w:pPr>
              <w:pStyle w:val="TableParagraph"/>
              <w:spacing w:line="255" w:lineRule="exact"/>
              <w:ind w:left="308"/>
            </w:pPr>
            <w:r>
              <w:t>t=</w:t>
            </w:r>
            <w:r>
              <w:rPr>
                <w:spacing w:val="-2"/>
              </w:rPr>
              <w:t xml:space="preserve"> </w:t>
            </w:r>
            <w:r>
              <w:rPr>
                <w:spacing w:val="-5"/>
              </w:rPr>
              <w:t>2,7</w:t>
            </w:r>
          </w:p>
        </w:tc>
      </w:tr>
    </w:tbl>
    <w:p w:rsidR="004C60DF" w:rsidRDefault="00837B24">
      <w:pPr>
        <w:pStyle w:val="Ttulo5"/>
        <w:spacing w:before="1"/>
        <w:ind w:left="418"/>
        <w:jc w:val="center"/>
      </w:pPr>
      <w:r>
        <w:t>Tabla</w:t>
      </w:r>
      <w:r>
        <w:rPr>
          <w:spacing w:val="-4"/>
        </w:rPr>
        <w:t xml:space="preserve"> </w:t>
      </w:r>
      <w:r>
        <w:t>Nº</w:t>
      </w:r>
      <w:r>
        <w:rPr>
          <w:spacing w:val="-3"/>
        </w:rPr>
        <w:t xml:space="preserve"> </w:t>
      </w:r>
      <w:r>
        <w:rPr>
          <w:spacing w:val="-5"/>
        </w:rPr>
        <w:t>64</w:t>
      </w:r>
    </w:p>
    <w:p w:rsidR="004C60DF" w:rsidRDefault="004C60DF">
      <w:pPr>
        <w:pStyle w:val="Textoindependiente"/>
        <w:rPr>
          <w:b/>
          <w:sz w:val="20"/>
        </w:rPr>
      </w:pPr>
    </w:p>
    <w:p w:rsidR="004C60DF" w:rsidRDefault="004C60DF">
      <w:pPr>
        <w:pStyle w:val="Textoindependiente"/>
        <w:spacing w:before="190"/>
        <w:rPr>
          <w:b/>
          <w:sz w:val="20"/>
        </w:rPr>
      </w:pPr>
    </w:p>
    <w:tbl>
      <w:tblPr>
        <w:tblStyle w:val="TableNormal"/>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26"/>
        <w:gridCol w:w="1569"/>
        <w:gridCol w:w="1003"/>
        <w:gridCol w:w="744"/>
        <w:gridCol w:w="1094"/>
      </w:tblGrid>
      <w:tr w:rsidR="004C60DF">
        <w:trPr>
          <w:trHeight w:val="767"/>
        </w:trPr>
        <w:tc>
          <w:tcPr>
            <w:tcW w:w="5726" w:type="dxa"/>
          </w:tcPr>
          <w:p w:rsidR="004C60DF" w:rsidRDefault="00837B24">
            <w:pPr>
              <w:pStyle w:val="TableParagraph"/>
              <w:spacing w:before="254"/>
              <w:ind w:left="14"/>
              <w:jc w:val="center"/>
              <w:rPr>
                <w:b/>
              </w:rPr>
            </w:pPr>
            <w:r>
              <w:rPr>
                <w:b/>
                <w:spacing w:val="-2"/>
              </w:rPr>
              <w:t>Tramo</w:t>
            </w:r>
          </w:p>
        </w:tc>
        <w:tc>
          <w:tcPr>
            <w:tcW w:w="1569" w:type="dxa"/>
          </w:tcPr>
          <w:p w:rsidR="004C60DF" w:rsidRDefault="00837B24">
            <w:pPr>
              <w:pStyle w:val="TableParagraph"/>
              <w:spacing w:line="254" w:lineRule="exact"/>
              <w:ind w:left="120" w:right="104"/>
              <w:jc w:val="center"/>
              <w:rPr>
                <w:b/>
              </w:rPr>
            </w:pPr>
            <w:r>
              <w:rPr>
                <w:b/>
                <w:spacing w:val="-2"/>
              </w:rPr>
              <w:t xml:space="preserve">Tramo horizontal </w:t>
            </w:r>
            <w:r>
              <w:rPr>
                <w:b/>
                <w:spacing w:val="-4"/>
              </w:rPr>
              <w:t>(m)</w:t>
            </w:r>
          </w:p>
        </w:tc>
        <w:tc>
          <w:tcPr>
            <w:tcW w:w="1003" w:type="dxa"/>
          </w:tcPr>
          <w:p w:rsidR="004C60DF" w:rsidRDefault="00837B24">
            <w:pPr>
              <w:pStyle w:val="TableParagraph"/>
              <w:spacing w:line="254" w:lineRule="exact"/>
              <w:ind w:left="111" w:right="93" w:hanging="1"/>
              <w:jc w:val="center"/>
              <w:rPr>
                <w:b/>
              </w:rPr>
            </w:pPr>
            <w:r>
              <w:rPr>
                <w:b/>
                <w:spacing w:val="-2"/>
              </w:rPr>
              <w:t xml:space="preserve">Subidas Bajadas </w:t>
            </w:r>
            <w:r>
              <w:rPr>
                <w:b/>
                <w:spacing w:val="-4"/>
              </w:rPr>
              <w:t>(m)</w:t>
            </w:r>
          </w:p>
        </w:tc>
        <w:tc>
          <w:tcPr>
            <w:tcW w:w="744" w:type="dxa"/>
          </w:tcPr>
          <w:p w:rsidR="004C60DF" w:rsidRDefault="00837B24">
            <w:pPr>
              <w:pStyle w:val="TableParagraph"/>
              <w:spacing w:before="129"/>
              <w:ind w:left="200" w:right="84" w:hanging="89"/>
              <w:rPr>
                <w:b/>
              </w:rPr>
            </w:pPr>
            <w:r>
              <w:rPr>
                <w:b/>
                <w:spacing w:val="-2"/>
              </w:rPr>
              <w:t xml:space="preserve">Total </w:t>
            </w:r>
            <w:r>
              <w:rPr>
                <w:b/>
                <w:spacing w:val="-4"/>
              </w:rPr>
              <w:t>(m)</w:t>
            </w:r>
          </w:p>
        </w:tc>
        <w:tc>
          <w:tcPr>
            <w:tcW w:w="1094" w:type="dxa"/>
          </w:tcPr>
          <w:p w:rsidR="004C60DF" w:rsidRDefault="00837B24">
            <w:pPr>
              <w:pStyle w:val="TableParagraph"/>
              <w:spacing w:line="254" w:lineRule="exact"/>
              <w:ind w:left="276" w:right="226" w:hanging="31"/>
              <w:jc w:val="both"/>
              <w:rPr>
                <w:b/>
              </w:rPr>
            </w:pPr>
            <w:r>
              <w:rPr>
                <w:b/>
                <w:spacing w:val="-2"/>
              </w:rPr>
              <w:t xml:space="preserve">Total, </w:t>
            </w:r>
            <w:r>
              <w:rPr>
                <w:b/>
                <w:spacing w:val="-4"/>
              </w:rPr>
              <w:t>cable (m)</w:t>
            </w:r>
          </w:p>
        </w:tc>
      </w:tr>
      <w:tr w:rsidR="004C60DF">
        <w:trPr>
          <w:trHeight w:val="762"/>
        </w:trPr>
        <w:tc>
          <w:tcPr>
            <w:tcW w:w="5726" w:type="dxa"/>
          </w:tcPr>
          <w:p w:rsidR="004C60DF" w:rsidRDefault="00837B24">
            <w:pPr>
              <w:pStyle w:val="TableParagraph"/>
              <w:spacing w:line="254" w:lineRule="exact"/>
              <w:ind w:left="110" w:right="202"/>
            </w:pPr>
            <w:r>
              <w:t>De la boca de techo en el dormitorio 1 a los tomacorrientes:</w:t>
            </w:r>
            <w:r>
              <w:rPr>
                <w:spacing w:val="-6"/>
              </w:rPr>
              <w:t xml:space="preserve"> </w:t>
            </w:r>
            <w:r>
              <w:t>2</w:t>
            </w:r>
            <w:r>
              <w:rPr>
                <w:spacing w:val="-6"/>
              </w:rPr>
              <w:t xml:space="preserve"> </w:t>
            </w:r>
            <w:r>
              <w:t>conductores</w:t>
            </w:r>
            <w:r>
              <w:rPr>
                <w:spacing w:val="-6"/>
              </w:rPr>
              <w:t xml:space="preserve"> </w:t>
            </w:r>
            <w:r>
              <w:t>de</w:t>
            </w:r>
            <w:r>
              <w:rPr>
                <w:spacing w:val="-6"/>
              </w:rPr>
              <w:t xml:space="preserve"> </w:t>
            </w:r>
            <w:r>
              <w:t>fase</w:t>
            </w:r>
            <w:r>
              <w:rPr>
                <w:spacing w:val="-6"/>
              </w:rPr>
              <w:t xml:space="preserve"> </w:t>
            </w:r>
            <w:r>
              <w:t>de</w:t>
            </w:r>
            <w:r>
              <w:rPr>
                <w:spacing w:val="-6"/>
              </w:rPr>
              <w:t xml:space="preserve"> </w:t>
            </w:r>
            <w:r>
              <w:t>2,5</w:t>
            </w:r>
            <w:r>
              <w:rPr>
                <w:spacing w:val="-6"/>
              </w:rPr>
              <w:t xml:space="preserve"> </w:t>
            </w:r>
            <w:r>
              <w:t>+ conductor de tierra de 2,5.</w:t>
            </w:r>
          </w:p>
        </w:tc>
        <w:tc>
          <w:tcPr>
            <w:tcW w:w="1569" w:type="dxa"/>
          </w:tcPr>
          <w:p w:rsidR="004C60DF" w:rsidRDefault="00837B24">
            <w:pPr>
              <w:pStyle w:val="TableParagraph"/>
              <w:spacing w:before="254"/>
              <w:ind w:left="120" w:right="105"/>
              <w:jc w:val="center"/>
            </w:pPr>
            <w:r>
              <w:rPr>
                <w:spacing w:val="-5"/>
              </w:rPr>
              <w:t>1,8</w:t>
            </w:r>
          </w:p>
        </w:tc>
        <w:tc>
          <w:tcPr>
            <w:tcW w:w="1003" w:type="dxa"/>
          </w:tcPr>
          <w:p w:rsidR="004C60DF" w:rsidRDefault="00837B24">
            <w:pPr>
              <w:pStyle w:val="TableParagraph"/>
              <w:spacing w:before="254"/>
              <w:ind w:left="15"/>
              <w:jc w:val="center"/>
            </w:pPr>
            <w:r>
              <w:rPr>
                <w:spacing w:val="-5"/>
              </w:rPr>
              <w:t>1,8</w:t>
            </w:r>
          </w:p>
        </w:tc>
        <w:tc>
          <w:tcPr>
            <w:tcW w:w="744" w:type="dxa"/>
          </w:tcPr>
          <w:p w:rsidR="004C60DF" w:rsidRDefault="00837B24">
            <w:pPr>
              <w:pStyle w:val="TableParagraph"/>
              <w:spacing w:before="254"/>
              <w:ind w:left="17"/>
              <w:jc w:val="center"/>
            </w:pPr>
            <w:r>
              <w:rPr>
                <w:spacing w:val="-5"/>
              </w:rPr>
              <w:t>3,6</w:t>
            </w:r>
          </w:p>
        </w:tc>
        <w:tc>
          <w:tcPr>
            <w:tcW w:w="1094" w:type="dxa"/>
          </w:tcPr>
          <w:p w:rsidR="004C60DF" w:rsidRDefault="00837B24">
            <w:pPr>
              <w:pStyle w:val="TableParagraph"/>
              <w:spacing w:before="124"/>
              <w:ind w:left="230"/>
            </w:pPr>
            <w:r>
              <w:t>f</w:t>
            </w:r>
            <w:r>
              <w:rPr>
                <w:spacing w:val="-1"/>
              </w:rPr>
              <w:t xml:space="preserve"> </w:t>
            </w:r>
            <w:r>
              <w:t>=</w:t>
            </w:r>
            <w:r>
              <w:rPr>
                <w:spacing w:val="-1"/>
              </w:rPr>
              <w:t xml:space="preserve"> </w:t>
            </w:r>
            <w:r>
              <w:rPr>
                <w:spacing w:val="-5"/>
              </w:rPr>
              <w:t>7,2</w:t>
            </w:r>
          </w:p>
          <w:p w:rsidR="004C60DF" w:rsidRDefault="00837B24">
            <w:pPr>
              <w:pStyle w:val="TableParagraph"/>
              <w:spacing w:before="4"/>
              <w:ind w:left="227"/>
            </w:pPr>
            <w:r>
              <w:t>t</w:t>
            </w:r>
            <w:r>
              <w:rPr>
                <w:spacing w:val="-1"/>
              </w:rPr>
              <w:t xml:space="preserve"> </w:t>
            </w:r>
            <w:r>
              <w:t>=</w:t>
            </w:r>
            <w:r>
              <w:rPr>
                <w:spacing w:val="-1"/>
              </w:rPr>
              <w:t xml:space="preserve"> </w:t>
            </w:r>
            <w:r>
              <w:rPr>
                <w:spacing w:val="-5"/>
              </w:rPr>
              <w:t>3,6</w:t>
            </w:r>
          </w:p>
        </w:tc>
      </w:tr>
      <w:tr w:rsidR="004C60DF">
        <w:trPr>
          <w:trHeight w:val="700"/>
        </w:trPr>
        <w:tc>
          <w:tcPr>
            <w:tcW w:w="5726" w:type="dxa"/>
          </w:tcPr>
          <w:p w:rsidR="004C60DF" w:rsidRDefault="00837B24">
            <w:pPr>
              <w:pStyle w:val="TableParagraph"/>
              <w:spacing w:before="95"/>
              <w:ind w:left="110" w:right="202"/>
            </w:pPr>
            <w:r>
              <w:t>Entre</w:t>
            </w:r>
            <w:r>
              <w:rPr>
                <w:spacing w:val="-7"/>
              </w:rPr>
              <w:t xml:space="preserve"> </w:t>
            </w:r>
            <w:r>
              <w:t>tomacorrientes</w:t>
            </w:r>
            <w:r>
              <w:rPr>
                <w:spacing w:val="-7"/>
              </w:rPr>
              <w:t xml:space="preserve"> </w:t>
            </w:r>
            <w:r>
              <w:t>en</w:t>
            </w:r>
            <w:r>
              <w:rPr>
                <w:spacing w:val="-7"/>
              </w:rPr>
              <w:t xml:space="preserve"> </w:t>
            </w:r>
            <w:r>
              <w:t>dormitorio</w:t>
            </w:r>
            <w:r>
              <w:rPr>
                <w:spacing w:val="-7"/>
              </w:rPr>
              <w:t xml:space="preserve"> </w:t>
            </w:r>
            <w:r>
              <w:t>1:</w:t>
            </w:r>
            <w:r>
              <w:rPr>
                <w:spacing w:val="-7"/>
              </w:rPr>
              <w:t xml:space="preserve"> </w:t>
            </w:r>
            <w:r>
              <w:t>2</w:t>
            </w:r>
            <w:r>
              <w:rPr>
                <w:spacing w:val="-7"/>
              </w:rPr>
              <w:t xml:space="preserve"> </w:t>
            </w:r>
            <w:r>
              <w:t>conductores de fase de 2,5 + conductor de tierra de 2,5.</w:t>
            </w:r>
          </w:p>
        </w:tc>
        <w:tc>
          <w:tcPr>
            <w:tcW w:w="1569" w:type="dxa"/>
          </w:tcPr>
          <w:p w:rsidR="004C60DF" w:rsidRDefault="00837B24">
            <w:pPr>
              <w:pStyle w:val="TableParagraph"/>
              <w:spacing w:before="225"/>
              <w:ind w:left="120" w:right="105"/>
              <w:jc w:val="center"/>
            </w:pPr>
            <w:r>
              <w:rPr>
                <w:spacing w:val="-5"/>
              </w:rPr>
              <w:t>3.0</w:t>
            </w:r>
          </w:p>
        </w:tc>
        <w:tc>
          <w:tcPr>
            <w:tcW w:w="1003" w:type="dxa"/>
          </w:tcPr>
          <w:p w:rsidR="004C60DF" w:rsidRDefault="00837B24">
            <w:pPr>
              <w:pStyle w:val="TableParagraph"/>
              <w:spacing w:before="225"/>
              <w:ind w:left="15"/>
              <w:jc w:val="center"/>
            </w:pPr>
            <w:r>
              <w:rPr>
                <w:spacing w:val="-5"/>
              </w:rPr>
              <w:t>0.5</w:t>
            </w:r>
          </w:p>
        </w:tc>
        <w:tc>
          <w:tcPr>
            <w:tcW w:w="744" w:type="dxa"/>
          </w:tcPr>
          <w:p w:rsidR="004C60DF" w:rsidRDefault="00837B24">
            <w:pPr>
              <w:pStyle w:val="TableParagraph"/>
              <w:spacing w:before="225"/>
              <w:ind w:left="17"/>
              <w:jc w:val="center"/>
            </w:pPr>
            <w:r>
              <w:rPr>
                <w:spacing w:val="-5"/>
              </w:rPr>
              <w:t>3,5</w:t>
            </w:r>
          </w:p>
        </w:tc>
        <w:tc>
          <w:tcPr>
            <w:tcW w:w="1094" w:type="dxa"/>
          </w:tcPr>
          <w:p w:rsidR="004C60DF" w:rsidRDefault="00837B24">
            <w:pPr>
              <w:pStyle w:val="TableParagraph"/>
              <w:spacing w:before="95" w:line="255" w:lineRule="exact"/>
              <w:ind w:left="230"/>
            </w:pPr>
            <w:r>
              <w:t>f</w:t>
            </w:r>
            <w:r>
              <w:rPr>
                <w:spacing w:val="-1"/>
              </w:rPr>
              <w:t xml:space="preserve"> </w:t>
            </w:r>
            <w:r>
              <w:t>=</w:t>
            </w:r>
            <w:r>
              <w:rPr>
                <w:spacing w:val="-1"/>
              </w:rPr>
              <w:t xml:space="preserve"> </w:t>
            </w:r>
            <w:r>
              <w:rPr>
                <w:spacing w:val="-5"/>
              </w:rPr>
              <w:t>7,0</w:t>
            </w:r>
          </w:p>
          <w:p w:rsidR="004C60DF" w:rsidRDefault="00837B24">
            <w:pPr>
              <w:pStyle w:val="TableParagraph"/>
              <w:spacing w:line="255" w:lineRule="exact"/>
              <w:ind w:left="227"/>
            </w:pPr>
            <w:r>
              <w:t>t</w:t>
            </w:r>
            <w:r>
              <w:rPr>
                <w:spacing w:val="-1"/>
              </w:rPr>
              <w:t xml:space="preserve"> </w:t>
            </w:r>
            <w:r>
              <w:t>=</w:t>
            </w:r>
            <w:r>
              <w:rPr>
                <w:spacing w:val="-1"/>
              </w:rPr>
              <w:t xml:space="preserve"> </w:t>
            </w:r>
            <w:r>
              <w:rPr>
                <w:spacing w:val="-5"/>
              </w:rPr>
              <w:t>3,5</w:t>
            </w:r>
          </w:p>
        </w:tc>
      </w:tr>
      <w:tr w:rsidR="004C60DF">
        <w:trPr>
          <w:trHeight w:val="1022"/>
        </w:trPr>
        <w:tc>
          <w:tcPr>
            <w:tcW w:w="5726" w:type="dxa"/>
          </w:tcPr>
          <w:p w:rsidR="004C60DF" w:rsidRDefault="00837B24">
            <w:pPr>
              <w:pStyle w:val="TableParagraph"/>
              <w:ind w:left="110" w:right="90"/>
            </w:pPr>
            <w:r>
              <w:t>De la boca de techo en el dormitorio 1 al toma corriente</w:t>
            </w:r>
            <w:r>
              <w:rPr>
                <w:spacing w:val="-5"/>
              </w:rPr>
              <w:t xml:space="preserve"> </w:t>
            </w:r>
            <w:r>
              <w:t>y</w:t>
            </w:r>
            <w:r>
              <w:rPr>
                <w:spacing w:val="-5"/>
              </w:rPr>
              <w:t xml:space="preserve"> </w:t>
            </w:r>
            <w:r>
              <w:t>al</w:t>
            </w:r>
            <w:r>
              <w:rPr>
                <w:spacing w:val="-5"/>
              </w:rPr>
              <w:t xml:space="preserve"> </w:t>
            </w:r>
            <w:r>
              <w:t>interruptor:</w:t>
            </w:r>
            <w:r>
              <w:rPr>
                <w:spacing w:val="-5"/>
              </w:rPr>
              <w:t xml:space="preserve"> </w:t>
            </w:r>
            <w:r>
              <w:t>2</w:t>
            </w:r>
            <w:r>
              <w:rPr>
                <w:spacing w:val="-5"/>
              </w:rPr>
              <w:t xml:space="preserve"> </w:t>
            </w:r>
            <w:r>
              <w:t>conductores</w:t>
            </w:r>
            <w:r>
              <w:rPr>
                <w:spacing w:val="-5"/>
              </w:rPr>
              <w:t xml:space="preserve"> </w:t>
            </w:r>
            <w:r>
              <w:t>de</w:t>
            </w:r>
            <w:r>
              <w:rPr>
                <w:spacing w:val="-5"/>
              </w:rPr>
              <w:t xml:space="preserve"> </w:t>
            </w:r>
            <w:r>
              <w:t>fase</w:t>
            </w:r>
            <w:r>
              <w:rPr>
                <w:spacing w:val="-5"/>
              </w:rPr>
              <w:t xml:space="preserve"> </w:t>
            </w:r>
            <w:r>
              <w:t>de</w:t>
            </w:r>
            <w:r>
              <w:rPr>
                <w:spacing w:val="-5"/>
              </w:rPr>
              <w:t xml:space="preserve"> </w:t>
            </w:r>
            <w:r>
              <w:t>2,5</w:t>
            </w:r>
          </w:p>
          <w:p w:rsidR="004C60DF" w:rsidRDefault="00837B24">
            <w:pPr>
              <w:pStyle w:val="TableParagraph"/>
              <w:spacing w:line="254" w:lineRule="exact"/>
              <w:ind w:left="110" w:right="202"/>
            </w:pPr>
            <w:r>
              <w:t>+</w:t>
            </w:r>
            <w:r>
              <w:rPr>
                <w:spacing w:val="-5"/>
              </w:rPr>
              <w:t xml:space="preserve"> </w:t>
            </w:r>
            <w:r>
              <w:t>conductor</w:t>
            </w:r>
            <w:r>
              <w:rPr>
                <w:spacing w:val="-5"/>
              </w:rPr>
              <w:t xml:space="preserve"> </w:t>
            </w:r>
            <w:r>
              <w:t>de</w:t>
            </w:r>
            <w:r>
              <w:rPr>
                <w:spacing w:val="-5"/>
              </w:rPr>
              <w:t xml:space="preserve"> </w:t>
            </w:r>
            <w:r>
              <w:t>tierra</w:t>
            </w:r>
            <w:r>
              <w:rPr>
                <w:spacing w:val="-5"/>
              </w:rPr>
              <w:t xml:space="preserve"> </w:t>
            </w:r>
            <w:r>
              <w:t>de</w:t>
            </w:r>
            <w:r>
              <w:rPr>
                <w:spacing w:val="-5"/>
              </w:rPr>
              <w:t xml:space="preserve"> </w:t>
            </w:r>
            <w:r>
              <w:t>2,5</w:t>
            </w:r>
            <w:r>
              <w:rPr>
                <w:spacing w:val="-5"/>
              </w:rPr>
              <w:t xml:space="preserve"> </w:t>
            </w:r>
            <w:r>
              <w:t>y</w:t>
            </w:r>
            <w:r>
              <w:rPr>
                <w:spacing w:val="-5"/>
              </w:rPr>
              <w:t xml:space="preserve"> </w:t>
            </w:r>
            <w:r>
              <w:t>2</w:t>
            </w:r>
            <w:r>
              <w:rPr>
                <w:spacing w:val="-5"/>
              </w:rPr>
              <w:t xml:space="preserve"> </w:t>
            </w:r>
            <w:r>
              <w:t>conductores</w:t>
            </w:r>
            <w:r>
              <w:rPr>
                <w:spacing w:val="-5"/>
              </w:rPr>
              <w:t xml:space="preserve"> </w:t>
            </w:r>
            <w:r>
              <w:t>para retorno de 1,5</w:t>
            </w:r>
          </w:p>
        </w:tc>
        <w:tc>
          <w:tcPr>
            <w:tcW w:w="1569" w:type="dxa"/>
          </w:tcPr>
          <w:p w:rsidR="004C60DF" w:rsidRDefault="004C60DF">
            <w:pPr>
              <w:pStyle w:val="TableParagraph"/>
              <w:spacing w:before="128"/>
              <w:rPr>
                <w:b/>
              </w:rPr>
            </w:pPr>
          </w:p>
          <w:p w:rsidR="004C60DF" w:rsidRDefault="00837B24">
            <w:pPr>
              <w:pStyle w:val="TableParagraph"/>
              <w:ind w:left="120" w:right="105"/>
              <w:jc w:val="center"/>
            </w:pPr>
            <w:r>
              <w:rPr>
                <w:spacing w:val="-5"/>
              </w:rPr>
              <w:t>1,8</w:t>
            </w:r>
          </w:p>
        </w:tc>
        <w:tc>
          <w:tcPr>
            <w:tcW w:w="1003" w:type="dxa"/>
          </w:tcPr>
          <w:p w:rsidR="004C60DF" w:rsidRDefault="004C60DF">
            <w:pPr>
              <w:pStyle w:val="TableParagraph"/>
              <w:spacing w:before="128"/>
              <w:rPr>
                <w:b/>
              </w:rPr>
            </w:pPr>
          </w:p>
          <w:p w:rsidR="004C60DF" w:rsidRDefault="00837B24">
            <w:pPr>
              <w:pStyle w:val="TableParagraph"/>
              <w:ind w:left="15"/>
              <w:jc w:val="center"/>
            </w:pPr>
            <w:r>
              <w:rPr>
                <w:spacing w:val="-5"/>
              </w:rPr>
              <w:t>1,2</w:t>
            </w:r>
          </w:p>
        </w:tc>
        <w:tc>
          <w:tcPr>
            <w:tcW w:w="744" w:type="dxa"/>
          </w:tcPr>
          <w:p w:rsidR="004C60DF" w:rsidRDefault="004C60DF">
            <w:pPr>
              <w:pStyle w:val="TableParagraph"/>
              <w:spacing w:before="128"/>
              <w:rPr>
                <w:b/>
              </w:rPr>
            </w:pPr>
          </w:p>
          <w:p w:rsidR="004C60DF" w:rsidRDefault="00837B24">
            <w:pPr>
              <w:pStyle w:val="TableParagraph"/>
              <w:ind w:left="17"/>
              <w:jc w:val="center"/>
            </w:pPr>
            <w:r>
              <w:rPr>
                <w:spacing w:val="-5"/>
              </w:rPr>
              <w:t>3,0</w:t>
            </w:r>
          </w:p>
        </w:tc>
        <w:tc>
          <w:tcPr>
            <w:tcW w:w="1094" w:type="dxa"/>
          </w:tcPr>
          <w:p w:rsidR="004C60DF" w:rsidRDefault="00837B24">
            <w:pPr>
              <w:pStyle w:val="TableParagraph"/>
              <w:spacing w:before="124" w:line="242" w:lineRule="auto"/>
              <w:ind w:left="293" w:hanging="88"/>
            </w:pPr>
            <w:r>
              <w:t>f=6,0</w:t>
            </w:r>
            <w:r>
              <w:rPr>
                <w:spacing w:val="-17"/>
              </w:rPr>
              <w:t xml:space="preserve"> </w:t>
            </w:r>
            <w:r>
              <w:t xml:space="preserve">+ </w:t>
            </w:r>
            <w:r>
              <w:rPr>
                <w:spacing w:val="-2"/>
              </w:rPr>
              <w:t>f=6,0 t=3,0</w:t>
            </w:r>
          </w:p>
        </w:tc>
      </w:tr>
    </w:tbl>
    <w:p w:rsidR="004C60DF" w:rsidRDefault="00837B24">
      <w:pPr>
        <w:spacing w:before="1"/>
        <w:ind w:left="418"/>
        <w:jc w:val="center"/>
        <w:rPr>
          <w:b/>
          <w:sz w:val="23"/>
        </w:rPr>
      </w:pPr>
      <w:r>
        <w:rPr>
          <w:b/>
          <w:sz w:val="23"/>
        </w:rPr>
        <w:t>Tabla</w:t>
      </w:r>
      <w:r>
        <w:rPr>
          <w:b/>
          <w:spacing w:val="-4"/>
          <w:sz w:val="23"/>
        </w:rPr>
        <w:t xml:space="preserve"> </w:t>
      </w:r>
      <w:r>
        <w:rPr>
          <w:b/>
          <w:sz w:val="23"/>
        </w:rPr>
        <w:t>Nº</w:t>
      </w:r>
      <w:r>
        <w:rPr>
          <w:b/>
          <w:spacing w:val="-3"/>
          <w:sz w:val="23"/>
        </w:rPr>
        <w:t xml:space="preserve"> </w:t>
      </w:r>
      <w:r>
        <w:rPr>
          <w:b/>
          <w:spacing w:val="-5"/>
          <w:sz w:val="23"/>
        </w:rPr>
        <w:t>65</w:t>
      </w:r>
    </w:p>
    <w:p w:rsidR="004C60DF" w:rsidRDefault="00837B24">
      <w:pPr>
        <w:pStyle w:val="Textoindependiente"/>
        <w:spacing w:before="131"/>
        <w:ind w:left="346" w:right="5895"/>
        <w:jc w:val="center"/>
      </w:pPr>
      <w:r>
        <w:t>Sumando</w:t>
      </w:r>
      <w:r>
        <w:rPr>
          <w:spacing w:val="-7"/>
        </w:rPr>
        <w:t xml:space="preserve"> </w:t>
      </w:r>
      <w:r>
        <w:t>todas</w:t>
      </w:r>
      <w:r>
        <w:rPr>
          <w:spacing w:val="-6"/>
        </w:rPr>
        <w:t xml:space="preserve"> </w:t>
      </w:r>
      <w:r>
        <w:t>las</w:t>
      </w:r>
      <w:r>
        <w:rPr>
          <w:spacing w:val="-6"/>
        </w:rPr>
        <w:t xml:space="preserve"> </w:t>
      </w:r>
      <w:r>
        <w:t>cantidades</w:t>
      </w:r>
      <w:r>
        <w:rPr>
          <w:spacing w:val="-6"/>
        </w:rPr>
        <w:t xml:space="preserve"> </w:t>
      </w:r>
      <w:r>
        <w:rPr>
          <w:spacing w:val="-2"/>
        </w:rPr>
        <w:t>resulta:</w:t>
      </w:r>
    </w:p>
    <w:p w:rsidR="004C60DF" w:rsidRDefault="00837B24">
      <w:pPr>
        <w:pStyle w:val="Prrafodelista"/>
        <w:numPr>
          <w:ilvl w:val="0"/>
          <w:numId w:val="60"/>
        </w:numPr>
        <w:tabs>
          <w:tab w:val="left" w:pos="1567"/>
        </w:tabs>
        <w:spacing w:before="257"/>
        <w:ind w:hanging="360"/>
        <w:rPr>
          <w:rFonts w:ascii="Times New Roman" w:hAnsi="Times New Roman"/>
          <w:sz w:val="23"/>
        </w:rPr>
      </w:pPr>
      <w:r>
        <w:rPr>
          <w:sz w:val="23"/>
        </w:rPr>
        <w:t>Cable</w:t>
      </w:r>
      <w:r>
        <w:rPr>
          <w:spacing w:val="-4"/>
          <w:sz w:val="23"/>
        </w:rPr>
        <w:t xml:space="preserve"> </w:t>
      </w:r>
      <w:r>
        <w:rPr>
          <w:sz w:val="23"/>
        </w:rPr>
        <w:t>de</w:t>
      </w:r>
      <w:r>
        <w:rPr>
          <w:spacing w:val="-3"/>
          <w:sz w:val="23"/>
        </w:rPr>
        <w:t xml:space="preserve"> </w:t>
      </w:r>
      <w:r>
        <w:rPr>
          <w:sz w:val="23"/>
        </w:rPr>
        <w:t>fase</w:t>
      </w:r>
      <w:r>
        <w:rPr>
          <w:spacing w:val="-4"/>
          <w:sz w:val="23"/>
        </w:rPr>
        <w:t xml:space="preserve"> </w:t>
      </w:r>
      <w:r>
        <w:rPr>
          <w:sz w:val="23"/>
        </w:rPr>
        <w:t>de</w:t>
      </w:r>
      <w:r>
        <w:rPr>
          <w:spacing w:val="-3"/>
          <w:sz w:val="23"/>
        </w:rPr>
        <w:t xml:space="preserve"> </w:t>
      </w:r>
      <w:r>
        <w:rPr>
          <w:sz w:val="23"/>
        </w:rPr>
        <w:t>2,5</w:t>
      </w:r>
      <w:r>
        <w:rPr>
          <w:spacing w:val="-4"/>
          <w:sz w:val="23"/>
        </w:rPr>
        <w:t xml:space="preserve"> </w:t>
      </w:r>
      <w:r>
        <w:rPr>
          <w:sz w:val="23"/>
        </w:rPr>
        <w:t>mm²:</w:t>
      </w:r>
      <w:r>
        <w:rPr>
          <w:spacing w:val="-2"/>
          <w:sz w:val="23"/>
        </w:rPr>
        <w:t xml:space="preserve"> </w:t>
      </w:r>
      <w:r>
        <w:rPr>
          <w:sz w:val="23"/>
        </w:rPr>
        <w:t>46,2</w:t>
      </w:r>
      <w:r>
        <w:rPr>
          <w:spacing w:val="-3"/>
          <w:sz w:val="23"/>
        </w:rPr>
        <w:t xml:space="preserve"> </w:t>
      </w:r>
      <w:r>
        <w:rPr>
          <w:spacing w:val="-5"/>
          <w:sz w:val="23"/>
        </w:rPr>
        <w:t>m.</w:t>
      </w:r>
    </w:p>
    <w:p w:rsidR="004C60DF" w:rsidRDefault="00837B24">
      <w:pPr>
        <w:pStyle w:val="Prrafodelista"/>
        <w:numPr>
          <w:ilvl w:val="0"/>
          <w:numId w:val="60"/>
        </w:numPr>
        <w:tabs>
          <w:tab w:val="left" w:pos="1567"/>
        </w:tabs>
        <w:spacing w:before="251"/>
        <w:ind w:hanging="360"/>
        <w:rPr>
          <w:rFonts w:ascii="Times New Roman" w:hAnsi="Times New Roman"/>
          <w:sz w:val="23"/>
        </w:rPr>
      </w:pPr>
      <w:r>
        <w:rPr>
          <w:sz w:val="23"/>
        </w:rPr>
        <w:t>Cable</w:t>
      </w:r>
      <w:r>
        <w:rPr>
          <w:spacing w:val="-4"/>
          <w:sz w:val="23"/>
        </w:rPr>
        <w:t xml:space="preserve"> </w:t>
      </w:r>
      <w:r>
        <w:rPr>
          <w:sz w:val="23"/>
        </w:rPr>
        <w:t>de</w:t>
      </w:r>
      <w:r>
        <w:rPr>
          <w:spacing w:val="-3"/>
          <w:sz w:val="23"/>
        </w:rPr>
        <w:t xml:space="preserve"> </w:t>
      </w:r>
      <w:r>
        <w:rPr>
          <w:sz w:val="23"/>
        </w:rPr>
        <w:t>fase</w:t>
      </w:r>
      <w:r>
        <w:rPr>
          <w:spacing w:val="-3"/>
          <w:sz w:val="23"/>
        </w:rPr>
        <w:t xml:space="preserve"> </w:t>
      </w:r>
      <w:r>
        <w:rPr>
          <w:sz w:val="23"/>
        </w:rPr>
        <w:t>de</w:t>
      </w:r>
      <w:r>
        <w:rPr>
          <w:spacing w:val="-4"/>
          <w:sz w:val="23"/>
        </w:rPr>
        <w:t xml:space="preserve"> </w:t>
      </w:r>
      <w:r>
        <w:rPr>
          <w:sz w:val="23"/>
        </w:rPr>
        <w:t>1,5</w:t>
      </w:r>
      <w:r>
        <w:rPr>
          <w:spacing w:val="-3"/>
          <w:sz w:val="23"/>
        </w:rPr>
        <w:t xml:space="preserve"> </w:t>
      </w:r>
      <w:r>
        <w:rPr>
          <w:sz w:val="23"/>
        </w:rPr>
        <w:t>mm²:</w:t>
      </w:r>
      <w:r>
        <w:rPr>
          <w:spacing w:val="-2"/>
          <w:sz w:val="23"/>
        </w:rPr>
        <w:t xml:space="preserve"> </w:t>
      </w:r>
      <w:r>
        <w:rPr>
          <w:sz w:val="23"/>
        </w:rPr>
        <w:t>6,0</w:t>
      </w:r>
      <w:r>
        <w:rPr>
          <w:spacing w:val="-3"/>
          <w:sz w:val="23"/>
        </w:rPr>
        <w:t xml:space="preserve"> </w:t>
      </w:r>
      <w:r>
        <w:rPr>
          <w:spacing w:val="-5"/>
          <w:sz w:val="23"/>
        </w:rPr>
        <w:t>m.</w:t>
      </w:r>
    </w:p>
    <w:p w:rsidR="004C60DF" w:rsidRDefault="00837B24">
      <w:pPr>
        <w:pStyle w:val="Prrafodelista"/>
        <w:numPr>
          <w:ilvl w:val="0"/>
          <w:numId w:val="60"/>
        </w:numPr>
        <w:tabs>
          <w:tab w:val="left" w:pos="1567"/>
        </w:tabs>
        <w:spacing w:before="256"/>
        <w:ind w:hanging="360"/>
        <w:rPr>
          <w:rFonts w:ascii="Times New Roman" w:hAnsi="Times New Roman"/>
          <w:sz w:val="23"/>
        </w:rPr>
      </w:pPr>
      <w:r>
        <w:rPr>
          <w:sz w:val="23"/>
        </w:rPr>
        <w:t>Cable</w:t>
      </w:r>
      <w:r>
        <w:rPr>
          <w:spacing w:val="-7"/>
          <w:sz w:val="23"/>
        </w:rPr>
        <w:t xml:space="preserve"> </w:t>
      </w:r>
      <w:r>
        <w:rPr>
          <w:sz w:val="23"/>
        </w:rPr>
        <w:t>de</w:t>
      </w:r>
      <w:r>
        <w:rPr>
          <w:spacing w:val="-4"/>
          <w:sz w:val="23"/>
        </w:rPr>
        <w:t xml:space="preserve"> </w:t>
      </w:r>
      <w:r>
        <w:rPr>
          <w:sz w:val="23"/>
        </w:rPr>
        <w:t>protección</w:t>
      </w:r>
      <w:r>
        <w:rPr>
          <w:spacing w:val="-4"/>
          <w:sz w:val="23"/>
        </w:rPr>
        <w:t xml:space="preserve"> </w:t>
      </w:r>
      <w:r>
        <w:rPr>
          <w:sz w:val="23"/>
        </w:rPr>
        <w:t>de</w:t>
      </w:r>
      <w:r>
        <w:rPr>
          <w:spacing w:val="-5"/>
          <w:sz w:val="23"/>
        </w:rPr>
        <w:t xml:space="preserve"> </w:t>
      </w:r>
      <w:r>
        <w:rPr>
          <w:sz w:val="23"/>
        </w:rPr>
        <w:t>2,5</w:t>
      </w:r>
      <w:r>
        <w:rPr>
          <w:spacing w:val="-4"/>
          <w:sz w:val="23"/>
        </w:rPr>
        <w:t xml:space="preserve"> </w:t>
      </w:r>
      <w:r>
        <w:rPr>
          <w:sz w:val="23"/>
        </w:rPr>
        <w:t>mm²:</w:t>
      </w:r>
      <w:r>
        <w:rPr>
          <w:spacing w:val="-4"/>
          <w:sz w:val="23"/>
        </w:rPr>
        <w:t xml:space="preserve"> </w:t>
      </w:r>
      <w:r>
        <w:rPr>
          <w:sz w:val="23"/>
        </w:rPr>
        <w:t>16,6</w:t>
      </w:r>
      <w:r>
        <w:rPr>
          <w:spacing w:val="-4"/>
          <w:sz w:val="23"/>
        </w:rPr>
        <w:t xml:space="preserve"> </w:t>
      </w:r>
      <w:r>
        <w:rPr>
          <w:spacing w:val="-5"/>
          <w:sz w:val="23"/>
        </w:rPr>
        <w:t>m.</w:t>
      </w:r>
    </w:p>
    <w:p w:rsidR="004C60DF" w:rsidRDefault="004C60DF">
      <w:pPr>
        <w:pStyle w:val="Textoindependiente"/>
      </w:pPr>
    </w:p>
    <w:p w:rsidR="004C60DF" w:rsidRDefault="004C60DF">
      <w:pPr>
        <w:pStyle w:val="Textoindependiente"/>
        <w:spacing w:before="240"/>
      </w:pPr>
    </w:p>
    <w:p w:rsidR="004C60DF" w:rsidRDefault="00837B24">
      <w:pPr>
        <w:spacing w:before="1" w:line="357" w:lineRule="auto"/>
        <w:ind w:left="847"/>
        <w:rPr>
          <w:sz w:val="23"/>
        </w:rPr>
      </w:pPr>
      <w:r>
        <w:rPr>
          <w:b/>
          <w:sz w:val="23"/>
        </w:rPr>
        <w:t>Medidas</w:t>
      </w:r>
      <w:r>
        <w:rPr>
          <w:b/>
          <w:spacing w:val="33"/>
          <w:sz w:val="23"/>
        </w:rPr>
        <w:t xml:space="preserve"> </w:t>
      </w:r>
      <w:r>
        <w:rPr>
          <w:b/>
          <w:sz w:val="23"/>
        </w:rPr>
        <w:t>de</w:t>
      </w:r>
      <w:r>
        <w:rPr>
          <w:b/>
          <w:spacing w:val="33"/>
          <w:sz w:val="23"/>
        </w:rPr>
        <w:t xml:space="preserve"> </w:t>
      </w:r>
      <w:r>
        <w:rPr>
          <w:b/>
          <w:sz w:val="23"/>
        </w:rPr>
        <w:t>las</w:t>
      </w:r>
      <w:r>
        <w:rPr>
          <w:b/>
          <w:spacing w:val="33"/>
          <w:sz w:val="23"/>
        </w:rPr>
        <w:t xml:space="preserve"> </w:t>
      </w:r>
      <w:r>
        <w:rPr>
          <w:b/>
          <w:sz w:val="23"/>
        </w:rPr>
        <w:t>cajas,</w:t>
      </w:r>
      <w:r>
        <w:rPr>
          <w:b/>
          <w:spacing w:val="33"/>
          <w:sz w:val="23"/>
        </w:rPr>
        <w:t xml:space="preserve"> </w:t>
      </w:r>
      <w:r>
        <w:rPr>
          <w:b/>
          <w:sz w:val="23"/>
        </w:rPr>
        <w:t>curvas,</w:t>
      </w:r>
      <w:r>
        <w:rPr>
          <w:b/>
          <w:spacing w:val="33"/>
          <w:sz w:val="23"/>
        </w:rPr>
        <w:t xml:space="preserve"> </w:t>
      </w:r>
      <w:r>
        <w:rPr>
          <w:b/>
          <w:sz w:val="23"/>
        </w:rPr>
        <w:t>interruptores,</w:t>
      </w:r>
      <w:r>
        <w:rPr>
          <w:b/>
          <w:spacing w:val="33"/>
          <w:sz w:val="23"/>
        </w:rPr>
        <w:t xml:space="preserve"> </w:t>
      </w:r>
      <w:r>
        <w:rPr>
          <w:b/>
          <w:sz w:val="23"/>
        </w:rPr>
        <w:t>etc.:</w:t>
      </w:r>
      <w:r>
        <w:rPr>
          <w:b/>
          <w:spacing w:val="29"/>
          <w:sz w:val="23"/>
        </w:rPr>
        <w:t xml:space="preserve"> </w:t>
      </w:r>
      <w:r>
        <w:rPr>
          <w:sz w:val="23"/>
        </w:rPr>
        <w:t>estando</w:t>
      </w:r>
      <w:r>
        <w:rPr>
          <w:spacing w:val="28"/>
          <w:sz w:val="23"/>
        </w:rPr>
        <w:t xml:space="preserve"> </w:t>
      </w:r>
      <w:r>
        <w:rPr>
          <w:sz w:val="23"/>
        </w:rPr>
        <w:t>definidas</w:t>
      </w:r>
      <w:r>
        <w:rPr>
          <w:spacing w:val="28"/>
          <w:sz w:val="23"/>
        </w:rPr>
        <w:t xml:space="preserve"> </w:t>
      </w:r>
      <w:r>
        <w:rPr>
          <w:sz w:val="23"/>
        </w:rPr>
        <w:t>las</w:t>
      </w:r>
      <w:r>
        <w:rPr>
          <w:spacing w:val="28"/>
          <w:sz w:val="23"/>
        </w:rPr>
        <w:t xml:space="preserve"> </w:t>
      </w:r>
      <w:r>
        <w:rPr>
          <w:sz w:val="23"/>
        </w:rPr>
        <w:t>dimensiones</w:t>
      </w:r>
      <w:r>
        <w:rPr>
          <w:spacing w:val="28"/>
          <w:sz w:val="23"/>
        </w:rPr>
        <w:t xml:space="preserve"> </w:t>
      </w:r>
      <w:r>
        <w:rPr>
          <w:sz w:val="23"/>
        </w:rPr>
        <w:t>de</w:t>
      </w:r>
      <w:r>
        <w:rPr>
          <w:spacing w:val="28"/>
          <w:sz w:val="23"/>
        </w:rPr>
        <w:t xml:space="preserve"> </w:t>
      </w:r>
      <w:r>
        <w:rPr>
          <w:sz w:val="23"/>
        </w:rPr>
        <w:t>los caños y el tipo de salidas, sólo es necesario proceder a su recuento. En este caso resulta:</w:t>
      </w:r>
    </w:p>
    <w:p w:rsidR="004C60DF" w:rsidRDefault="00837B24">
      <w:pPr>
        <w:pStyle w:val="Prrafodelista"/>
        <w:numPr>
          <w:ilvl w:val="0"/>
          <w:numId w:val="60"/>
        </w:numPr>
        <w:tabs>
          <w:tab w:val="left" w:pos="1568"/>
        </w:tabs>
        <w:spacing w:before="121"/>
        <w:ind w:left="1568" w:hanging="360"/>
        <w:rPr>
          <w:rFonts w:ascii="Times New Roman" w:hAnsi="Times New Roman"/>
          <w:sz w:val="23"/>
        </w:rPr>
      </w:pPr>
      <w:r>
        <w:rPr>
          <w:sz w:val="23"/>
        </w:rPr>
        <w:t>1</w:t>
      </w:r>
      <w:r>
        <w:rPr>
          <w:spacing w:val="-4"/>
          <w:sz w:val="23"/>
        </w:rPr>
        <w:t xml:space="preserve"> </w:t>
      </w:r>
      <w:r>
        <w:rPr>
          <w:sz w:val="23"/>
        </w:rPr>
        <w:t>caja</w:t>
      </w:r>
      <w:r>
        <w:rPr>
          <w:spacing w:val="-4"/>
          <w:sz w:val="23"/>
        </w:rPr>
        <w:t xml:space="preserve"> </w:t>
      </w:r>
      <w:r>
        <w:rPr>
          <w:sz w:val="23"/>
        </w:rPr>
        <w:t>octogonal</w:t>
      </w:r>
      <w:r>
        <w:rPr>
          <w:spacing w:val="-3"/>
          <w:sz w:val="23"/>
        </w:rPr>
        <w:t xml:space="preserve"> </w:t>
      </w:r>
      <w:r>
        <w:rPr>
          <w:sz w:val="23"/>
        </w:rPr>
        <w:t>de</w:t>
      </w:r>
      <w:r>
        <w:rPr>
          <w:spacing w:val="-4"/>
          <w:sz w:val="23"/>
        </w:rPr>
        <w:t xml:space="preserve"> </w:t>
      </w:r>
      <w:r>
        <w:rPr>
          <w:sz w:val="23"/>
        </w:rPr>
        <w:t>101mm</w:t>
      </w:r>
      <w:r>
        <w:rPr>
          <w:spacing w:val="-4"/>
          <w:sz w:val="23"/>
        </w:rPr>
        <w:t xml:space="preserve"> </w:t>
      </w:r>
      <w:r>
        <w:rPr>
          <w:sz w:val="23"/>
        </w:rPr>
        <w:t>x</w:t>
      </w:r>
      <w:r>
        <w:rPr>
          <w:spacing w:val="-3"/>
          <w:sz w:val="23"/>
        </w:rPr>
        <w:t xml:space="preserve"> </w:t>
      </w:r>
      <w:r>
        <w:rPr>
          <w:spacing w:val="-2"/>
          <w:sz w:val="23"/>
        </w:rPr>
        <w:t>101mm.</w:t>
      </w:r>
    </w:p>
    <w:p w:rsidR="004C60DF" w:rsidRDefault="00837B24">
      <w:pPr>
        <w:pStyle w:val="Prrafodelista"/>
        <w:numPr>
          <w:ilvl w:val="0"/>
          <w:numId w:val="60"/>
        </w:numPr>
        <w:tabs>
          <w:tab w:val="left" w:pos="1568"/>
        </w:tabs>
        <w:spacing w:before="256"/>
        <w:ind w:left="1568" w:hanging="360"/>
        <w:rPr>
          <w:rFonts w:ascii="Times New Roman" w:hAnsi="Times New Roman"/>
          <w:sz w:val="23"/>
        </w:rPr>
      </w:pPr>
      <w:r>
        <w:rPr>
          <w:sz w:val="23"/>
        </w:rPr>
        <w:t>4</w:t>
      </w:r>
      <w:r>
        <w:rPr>
          <w:spacing w:val="-3"/>
          <w:sz w:val="23"/>
        </w:rPr>
        <w:t xml:space="preserve"> </w:t>
      </w:r>
      <w:r>
        <w:rPr>
          <w:sz w:val="23"/>
        </w:rPr>
        <w:t>cajas</w:t>
      </w:r>
      <w:r>
        <w:rPr>
          <w:spacing w:val="-3"/>
          <w:sz w:val="23"/>
        </w:rPr>
        <w:t xml:space="preserve"> </w:t>
      </w:r>
      <w:r>
        <w:rPr>
          <w:sz w:val="23"/>
        </w:rPr>
        <w:t>de</w:t>
      </w:r>
      <w:r>
        <w:rPr>
          <w:spacing w:val="-3"/>
          <w:sz w:val="23"/>
        </w:rPr>
        <w:t xml:space="preserve"> </w:t>
      </w:r>
      <w:r>
        <w:rPr>
          <w:sz w:val="23"/>
        </w:rPr>
        <w:t>101mm</w:t>
      </w:r>
      <w:r>
        <w:rPr>
          <w:spacing w:val="-3"/>
          <w:sz w:val="23"/>
        </w:rPr>
        <w:t xml:space="preserve"> </w:t>
      </w:r>
      <w:r>
        <w:rPr>
          <w:sz w:val="23"/>
        </w:rPr>
        <w:t>x</w:t>
      </w:r>
      <w:r>
        <w:rPr>
          <w:spacing w:val="-2"/>
          <w:sz w:val="23"/>
        </w:rPr>
        <w:t xml:space="preserve"> </w:t>
      </w:r>
      <w:r>
        <w:rPr>
          <w:spacing w:val="-5"/>
          <w:sz w:val="23"/>
        </w:rPr>
        <w:t>2".</w:t>
      </w:r>
    </w:p>
    <w:p w:rsidR="004C60DF" w:rsidRDefault="00837B24">
      <w:pPr>
        <w:pStyle w:val="Prrafodelista"/>
        <w:numPr>
          <w:ilvl w:val="0"/>
          <w:numId w:val="60"/>
        </w:numPr>
        <w:tabs>
          <w:tab w:val="left" w:pos="1568"/>
        </w:tabs>
        <w:spacing w:before="251"/>
        <w:ind w:left="1568" w:hanging="360"/>
        <w:rPr>
          <w:rFonts w:ascii="Times New Roman" w:hAnsi="Times New Roman"/>
          <w:sz w:val="23"/>
        </w:rPr>
      </w:pPr>
      <w:r>
        <w:rPr>
          <w:sz w:val="23"/>
        </w:rPr>
        <w:t>3</w:t>
      </w:r>
      <w:r>
        <w:rPr>
          <w:spacing w:val="-3"/>
          <w:sz w:val="23"/>
        </w:rPr>
        <w:t xml:space="preserve"> </w:t>
      </w:r>
      <w:r>
        <w:rPr>
          <w:sz w:val="23"/>
        </w:rPr>
        <w:t>tomas</w:t>
      </w:r>
      <w:r>
        <w:rPr>
          <w:spacing w:val="-2"/>
          <w:sz w:val="23"/>
        </w:rPr>
        <w:t xml:space="preserve"> </w:t>
      </w:r>
      <w:r>
        <w:rPr>
          <w:sz w:val="23"/>
        </w:rPr>
        <w:t>de</w:t>
      </w:r>
      <w:r>
        <w:rPr>
          <w:spacing w:val="-2"/>
          <w:sz w:val="23"/>
        </w:rPr>
        <w:t xml:space="preserve"> </w:t>
      </w:r>
      <w:r>
        <w:rPr>
          <w:sz w:val="23"/>
        </w:rPr>
        <w:t>2P</w:t>
      </w:r>
      <w:r>
        <w:rPr>
          <w:spacing w:val="-2"/>
          <w:sz w:val="23"/>
        </w:rPr>
        <w:t xml:space="preserve"> </w:t>
      </w:r>
      <w:r>
        <w:rPr>
          <w:sz w:val="23"/>
        </w:rPr>
        <w:t>+</w:t>
      </w:r>
      <w:r>
        <w:rPr>
          <w:spacing w:val="-2"/>
          <w:sz w:val="23"/>
        </w:rPr>
        <w:t xml:space="preserve"> </w:t>
      </w:r>
      <w:r>
        <w:rPr>
          <w:spacing w:val="-5"/>
          <w:sz w:val="23"/>
        </w:rPr>
        <w:t>T.</w:t>
      </w:r>
    </w:p>
    <w:p w:rsidR="004C60DF" w:rsidRDefault="00837B24">
      <w:pPr>
        <w:pStyle w:val="Prrafodelista"/>
        <w:numPr>
          <w:ilvl w:val="0"/>
          <w:numId w:val="60"/>
        </w:numPr>
        <w:tabs>
          <w:tab w:val="left" w:pos="1568"/>
        </w:tabs>
        <w:spacing w:before="256"/>
        <w:ind w:left="1568" w:hanging="360"/>
        <w:rPr>
          <w:rFonts w:ascii="Times New Roman" w:hAnsi="Times New Roman"/>
          <w:sz w:val="23"/>
        </w:rPr>
      </w:pPr>
      <w:r>
        <w:rPr>
          <w:sz w:val="23"/>
        </w:rPr>
        <w:t>1</w:t>
      </w:r>
      <w:r>
        <w:rPr>
          <w:spacing w:val="-6"/>
          <w:sz w:val="23"/>
        </w:rPr>
        <w:t xml:space="preserve"> </w:t>
      </w:r>
      <w:r>
        <w:rPr>
          <w:sz w:val="23"/>
        </w:rPr>
        <w:t>interruptor</w:t>
      </w:r>
      <w:r>
        <w:rPr>
          <w:spacing w:val="-6"/>
          <w:sz w:val="23"/>
        </w:rPr>
        <w:t xml:space="preserve"> </w:t>
      </w:r>
      <w:r>
        <w:rPr>
          <w:spacing w:val="-2"/>
          <w:sz w:val="23"/>
        </w:rPr>
        <w:t>simple.</w:t>
      </w:r>
    </w:p>
    <w:p w:rsidR="004C60DF" w:rsidRDefault="00837B24">
      <w:pPr>
        <w:pStyle w:val="Prrafodelista"/>
        <w:numPr>
          <w:ilvl w:val="0"/>
          <w:numId w:val="60"/>
        </w:numPr>
        <w:tabs>
          <w:tab w:val="left" w:pos="1568"/>
        </w:tabs>
        <w:spacing w:before="252"/>
        <w:ind w:left="1568" w:hanging="360"/>
        <w:rPr>
          <w:rFonts w:ascii="Times New Roman" w:hAnsi="Times New Roman"/>
          <w:sz w:val="23"/>
        </w:rPr>
      </w:pPr>
      <w:r>
        <w:rPr>
          <w:sz w:val="23"/>
        </w:rPr>
        <w:t>7</w:t>
      </w:r>
      <w:r>
        <w:rPr>
          <w:spacing w:val="-4"/>
          <w:sz w:val="23"/>
        </w:rPr>
        <w:t xml:space="preserve"> </w:t>
      </w:r>
      <w:r>
        <w:rPr>
          <w:sz w:val="23"/>
        </w:rPr>
        <w:t>curvas</w:t>
      </w:r>
      <w:r>
        <w:rPr>
          <w:spacing w:val="-4"/>
          <w:sz w:val="23"/>
        </w:rPr>
        <w:t xml:space="preserve"> </w:t>
      </w:r>
      <w:r>
        <w:rPr>
          <w:sz w:val="23"/>
        </w:rPr>
        <w:t>de</w:t>
      </w:r>
      <w:r>
        <w:rPr>
          <w:spacing w:val="-3"/>
          <w:sz w:val="23"/>
        </w:rPr>
        <w:t xml:space="preserve"> </w:t>
      </w:r>
      <w:r>
        <w:rPr>
          <w:sz w:val="23"/>
        </w:rPr>
        <w:t>90</w:t>
      </w:r>
      <w:r>
        <w:rPr>
          <w:sz w:val="23"/>
          <w:vertAlign w:val="superscript"/>
        </w:rPr>
        <w:t>º</w:t>
      </w:r>
      <w:r>
        <w:rPr>
          <w:spacing w:val="-3"/>
          <w:sz w:val="23"/>
        </w:rPr>
        <w:t xml:space="preserve"> </w:t>
      </w:r>
      <w:r>
        <w:rPr>
          <w:sz w:val="23"/>
        </w:rPr>
        <w:t>de</w:t>
      </w:r>
      <w:r>
        <w:rPr>
          <w:spacing w:val="-3"/>
          <w:sz w:val="23"/>
        </w:rPr>
        <w:t xml:space="preserve"> </w:t>
      </w:r>
      <w:r>
        <w:rPr>
          <w:sz w:val="23"/>
        </w:rPr>
        <w:t>diámetro</w:t>
      </w:r>
      <w:r>
        <w:rPr>
          <w:spacing w:val="-4"/>
          <w:sz w:val="23"/>
        </w:rPr>
        <w:t xml:space="preserve"> </w:t>
      </w:r>
      <w:r>
        <w:rPr>
          <w:sz w:val="23"/>
        </w:rPr>
        <w:t>15</w:t>
      </w:r>
      <w:r>
        <w:rPr>
          <w:spacing w:val="-4"/>
          <w:sz w:val="23"/>
        </w:rPr>
        <w:t xml:space="preserve"> </w:t>
      </w:r>
      <w:r>
        <w:rPr>
          <w:spacing w:val="-5"/>
          <w:sz w:val="23"/>
        </w:rPr>
        <w:t>mm</w:t>
      </w:r>
    </w:p>
    <w:p w:rsidR="004C60DF" w:rsidRDefault="00837B24">
      <w:pPr>
        <w:pStyle w:val="Prrafodelista"/>
        <w:numPr>
          <w:ilvl w:val="0"/>
          <w:numId w:val="60"/>
        </w:numPr>
        <w:tabs>
          <w:tab w:val="left" w:pos="1567"/>
        </w:tabs>
        <w:spacing w:before="256"/>
        <w:ind w:hanging="360"/>
        <w:rPr>
          <w:rFonts w:ascii="Times New Roman" w:hAnsi="Times New Roman"/>
          <w:sz w:val="23"/>
        </w:rPr>
      </w:pPr>
      <w:r>
        <w:rPr>
          <w:sz w:val="23"/>
        </w:rPr>
        <w:t>9</w:t>
      </w:r>
      <w:r>
        <w:rPr>
          <w:spacing w:val="-1"/>
          <w:sz w:val="23"/>
        </w:rPr>
        <w:t xml:space="preserve"> </w:t>
      </w:r>
      <w:r>
        <w:rPr>
          <w:spacing w:val="-2"/>
          <w:sz w:val="23"/>
        </w:rPr>
        <w:t>boquillas.</w:t>
      </w:r>
    </w:p>
    <w:p w:rsidR="004C60DF" w:rsidRDefault="004C60DF">
      <w:pPr>
        <w:pStyle w:val="Prrafodelista"/>
        <w:rPr>
          <w:rFonts w:ascii="Times New Roman" w:hAnsi="Times New Roman"/>
          <w:sz w:val="23"/>
        </w:rPr>
        <w:sectPr w:rsidR="004C60DF">
          <w:pgSz w:w="11910" w:h="16840"/>
          <w:pgMar w:top="520" w:right="425" w:bottom="1500" w:left="283" w:header="280" w:footer="1271" w:gutter="0"/>
          <w:cols w:space="720"/>
        </w:sectPr>
      </w:pPr>
    </w:p>
    <w:p w:rsidR="004C60DF" w:rsidRDefault="004C60DF">
      <w:pPr>
        <w:pStyle w:val="Textoindependiente"/>
        <w:spacing w:before="43"/>
      </w:pPr>
    </w:p>
    <w:p w:rsidR="004C60DF" w:rsidRDefault="00837B24">
      <w:pPr>
        <w:pStyle w:val="Textoindependiente"/>
        <w:spacing w:before="1" w:line="360" w:lineRule="auto"/>
        <w:ind w:left="847" w:right="426"/>
        <w:jc w:val="both"/>
      </w:pPr>
      <w:r>
        <w:t>Efectuando estas operaciones para todas las dependencias, se suele hacer una tabla resumen con cantidades (referidas a la unidad de medida de cada producto), precios y montos totales, por ejemplo:</w:t>
      </w:r>
    </w:p>
    <w:p w:rsidR="004C60DF" w:rsidRDefault="004C60DF">
      <w:pPr>
        <w:pStyle w:val="Textoindependiente"/>
        <w:spacing w:before="6"/>
        <w:rPr>
          <w:sz w:val="10"/>
        </w:rPr>
      </w:pPr>
    </w:p>
    <w:tbl>
      <w:tblPr>
        <w:tblStyle w:val="TableNormal"/>
        <w:tblW w:w="0" w:type="auto"/>
        <w:tblInd w:w="2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02"/>
        <w:gridCol w:w="1167"/>
        <w:gridCol w:w="1820"/>
        <w:gridCol w:w="874"/>
      </w:tblGrid>
      <w:tr w:rsidR="004C60DF">
        <w:trPr>
          <w:trHeight w:val="450"/>
        </w:trPr>
        <w:tc>
          <w:tcPr>
            <w:tcW w:w="3202" w:type="dxa"/>
          </w:tcPr>
          <w:p w:rsidR="004C60DF" w:rsidRDefault="00837B24">
            <w:pPr>
              <w:pStyle w:val="TableParagraph"/>
              <w:spacing w:before="91"/>
              <w:ind w:left="8" w:right="1"/>
              <w:jc w:val="center"/>
              <w:rPr>
                <w:b/>
                <w:sz w:val="23"/>
              </w:rPr>
            </w:pPr>
            <w:r>
              <w:rPr>
                <w:b/>
                <w:sz w:val="23"/>
              </w:rPr>
              <w:t>Lista</w:t>
            </w:r>
            <w:r>
              <w:rPr>
                <w:b/>
                <w:spacing w:val="-4"/>
                <w:sz w:val="23"/>
              </w:rPr>
              <w:t xml:space="preserve"> </w:t>
            </w:r>
            <w:r>
              <w:rPr>
                <w:b/>
                <w:sz w:val="23"/>
              </w:rPr>
              <w:t>de</w:t>
            </w:r>
            <w:r>
              <w:rPr>
                <w:b/>
                <w:spacing w:val="-3"/>
                <w:sz w:val="23"/>
              </w:rPr>
              <w:t xml:space="preserve"> </w:t>
            </w:r>
            <w:r>
              <w:rPr>
                <w:b/>
                <w:spacing w:val="-2"/>
                <w:sz w:val="23"/>
              </w:rPr>
              <w:t>componentes</w:t>
            </w:r>
          </w:p>
        </w:tc>
        <w:tc>
          <w:tcPr>
            <w:tcW w:w="1167" w:type="dxa"/>
          </w:tcPr>
          <w:p w:rsidR="004C60DF" w:rsidRDefault="00837B24">
            <w:pPr>
              <w:pStyle w:val="TableParagraph"/>
              <w:spacing w:before="91"/>
              <w:ind w:left="12" w:right="1"/>
              <w:jc w:val="center"/>
              <w:rPr>
                <w:b/>
                <w:sz w:val="23"/>
              </w:rPr>
            </w:pPr>
            <w:r>
              <w:rPr>
                <w:b/>
                <w:spacing w:val="-2"/>
                <w:sz w:val="23"/>
              </w:rPr>
              <w:t>Cantidad</w:t>
            </w:r>
          </w:p>
        </w:tc>
        <w:tc>
          <w:tcPr>
            <w:tcW w:w="1820" w:type="dxa"/>
          </w:tcPr>
          <w:p w:rsidR="004C60DF" w:rsidRDefault="00837B24">
            <w:pPr>
              <w:pStyle w:val="TableParagraph"/>
              <w:spacing w:before="91"/>
              <w:ind w:left="109"/>
              <w:rPr>
                <w:b/>
                <w:sz w:val="23"/>
              </w:rPr>
            </w:pPr>
            <w:r>
              <w:rPr>
                <w:b/>
                <w:sz w:val="23"/>
              </w:rPr>
              <w:t>Precio</w:t>
            </w:r>
            <w:r>
              <w:rPr>
                <w:b/>
                <w:spacing w:val="-6"/>
                <w:sz w:val="23"/>
              </w:rPr>
              <w:t xml:space="preserve"> </w:t>
            </w:r>
            <w:r>
              <w:rPr>
                <w:b/>
                <w:spacing w:val="-2"/>
                <w:sz w:val="23"/>
              </w:rPr>
              <w:t>unitario</w:t>
            </w:r>
          </w:p>
        </w:tc>
        <w:tc>
          <w:tcPr>
            <w:tcW w:w="874" w:type="dxa"/>
          </w:tcPr>
          <w:p w:rsidR="004C60DF" w:rsidRDefault="00837B24">
            <w:pPr>
              <w:pStyle w:val="TableParagraph"/>
              <w:spacing w:before="91"/>
              <w:ind w:left="108"/>
              <w:rPr>
                <w:b/>
                <w:sz w:val="23"/>
              </w:rPr>
            </w:pPr>
            <w:r>
              <w:rPr>
                <w:b/>
                <w:spacing w:val="-2"/>
                <w:sz w:val="23"/>
              </w:rPr>
              <w:t>Monto</w:t>
            </w:r>
          </w:p>
        </w:tc>
      </w:tr>
      <w:tr w:rsidR="004C60DF">
        <w:trPr>
          <w:trHeight w:val="455"/>
        </w:trPr>
        <w:tc>
          <w:tcPr>
            <w:tcW w:w="3202" w:type="dxa"/>
          </w:tcPr>
          <w:p w:rsidR="004C60DF" w:rsidRDefault="00837B24">
            <w:pPr>
              <w:pStyle w:val="TableParagraph"/>
              <w:spacing w:before="96"/>
              <w:ind w:left="8"/>
              <w:jc w:val="center"/>
              <w:rPr>
                <w:sz w:val="23"/>
              </w:rPr>
            </w:pPr>
            <w:r>
              <w:rPr>
                <w:sz w:val="23"/>
              </w:rPr>
              <w:t>Caños</w:t>
            </w:r>
            <w:r>
              <w:rPr>
                <w:spacing w:val="-6"/>
                <w:sz w:val="23"/>
              </w:rPr>
              <w:t xml:space="preserve"> </w:t>
            </w:r>
            <w:r>
              <w:rPr>
                <w:sz w:val="23"/>
              </w:rPr>
              <w:t>rígidos</w:t>
            </w:r>
            <w:r>
              <w:rPr>
                <w:spacing w:val="-5"/>
                <w:sz w:val="23"/>
              </w:rPr>
              <w:t xml:space="preserve"> </w:t>
            </w:r>
            <w:r>
              <w:rPr>
                <w:sz w:val="23"/>
              </w:rPr>
              <w:t>de</w:t>
            </w:r>
            <w:r>
              <w:rPr>
                <w:spacing w:val="-6"/>
                <w:sz w:val="23"/>
              </w:rPr>
              <w:t xml:space="preserve"> </w:t>
            </w:r>
            <w:r>
              <w:rPr>
                <w:sz w:val="23"/>
              </w:rPr>
              <w:t>diámetro</w:t>
            </w:r>
            <w:r>
              <w:rPr>
                <w:spacing w:val="-4"/>
                <w:sz w:val="23"/>
              </w:rPr>
              <w:t xml:space="preserve"> </w:t>
            </w:r>
            <w:r>
              <w:rPr>
                <w:spacing w:val="-5"/>
                <w:sz w:val="23"/>
              </w:rPr>
              <w:t>22</w:t>
            </w:r>
          </w:p>
        </w:tc>
        <w:tc>
          <w:tcPr>
            <w:tcW w:w="1167" w:type="dxa"/>
          </w:tcPr>
          <w:p w:rsidR="004C60DF" w:rsidRDefault="00837B24">
            <w:pPr>
              <w:pStyle w:val="TableParagraph"/>
              <w:spacing w:before="96"/>
              <w:ind w:left="12"/>
              <w:jc w:val="center"/>
              <w:rPr>
                <w:sz w:val="23"/>
              </w:rPr>
            </w:pPr>
            <w:r>
              <w:rPr>
                <w:sz w:val="23"/>
              </w:rPr>
              <w:t>6</w:t>
            </w:r>
            <w:r>
              <w:rPr>
                <w:spacing w:val="-1"/>
                <w:sz w:val="23"/>
              </w:rPr>
              <w:t xml:space="preserve"> </w:t>
            </w:r>
            <w:r>
              <w:rPr>
                <w:spacing w:val="-4"/>
                <w:sz w:val="23"/>
              </w:rPr>
              <w:t>tiras</w:t>
            </w:r>
          </w:p>
        </w:tc>
        <w:tc>
          <w:tcPr>
            <w:tcW w:w="1820" w:type="dxa"/>
          </w:tcPr>
          <w:p w:rsidR="004C60DF" w:rsidRDefault="00D1527F">
            <w:pPr>
              <w:pStyle w:val="TableParagraph"/>
              <w:rPr>
                <w:rFonts w:ascii="Times New Roman"/>
              </w:rPr>
            </w:pPr>
            <w:r>
              <w:rPr>
                <w:rFonts w:ascii="Times New Roman"/>
              </w:rPr>
              <w:t>0</w:t>
            </w:r>
          </w:p>
        </w:tc>
        <w:tc>
          <w:tcPr>
            <w:tcW w:w="874" w:type="dxa"/>
          </w:tcPr>
          <w:p w:rsidR="004C60DF" w:rsidRDefault="00D1527F">
            <w:pPr>
              <w:pStyle w:val="TableParagraph"/>
              <w:rPr>
                <w:rFonts w:ascii="Times New Roman"/>
              </w:rPr>
            </w:pPr>
            <w:r>
              <w:rPr>
                <w:rFonts w:ascii="Times New Roman"/>
              </w:rPr>
              <w:t>0</w:t>
            </w:r>
          </w:p>
        </w:tc>
      </w:tr>
      <w:tr w:rsidR="004C60DF">
        <w:trPr>
          <w:trHeight w:val="455"/>
        </w:trPr>
        <w:tc>
          <w:tcPr>
            <w:tcW w:w="3202" w:type="dxa"/>
          </w:tcPr>
          <w:p w:rsidR="004C60DF" w:rsidRDefault="00837B24">
            <w:pPr>
              <w:pStyle w:val="TableParagraph"/>
              <w:spacing w:before="91"/>
              <w:ind w:left="8" w:right="1"/>
              <w:jc w:val="center"/>
              <w:rPr>
                <w:sz w:val="23"/>
              </w:rPr>
            </w:pPr>
            <w:r>
              <w:rPr>
                <w:sz w:val="23"/>
              </w:rPr>
              <w:t>Conductor</w:t>
            </w:r>
            <w:r>
              <w:rPr>
                <w:spacing w:val="-5"/>
                <w:sz w:val="23"/>
              </w:rPr>
              <w:t xml:space="preserve"> </w:t>
            </w:r>
            <w:r>
              <w:rPr>
                <w:sz w:val="23"/>
              </w:rPr>
              <w:t>de</w:t>
            </w:r>
            <w:r>
              <w:rPr>
                <w:spacing w:val="-5"/>
                <w:sz w:val="23"/>
              </w:rPr>
              <w:t xml:space="preserve"> </w:t>
            </w:r>
            <w:r>
              <w:rPr>
                <w:sz w:val="23"/>
              </w:rPr>
              <w:t>2,5</w:t>
            </w:r>
            <w:r>
              <w:rPr>
                <w:spacing w:val="-4"/>
                <w:sz w:val="23"/>
              </w:rPr>
              <w:t xml:space="preserve"> </w:t>
            </w:r>
            <w:r>
              <w:rPr>
                <w:spacing w:val="-5"/>
                <w:sz w:val="23"/>
              </w:rPr>
              <w:t>mm²</w:t>
            </w:r>
          </w:p>
        </w:tc>
        <w:tc>
          <w:tcPr>
            <w:tcW w:w="1167" w:type="dxa"/>
          </w:tcPr>
          <w:p w:rsidR="004C60DF" w:rsidRDefault="00837B24">
            <w:pPr>
              <w:pStyle w:val="TableParagraph"/>
              <w:spacing w:before="91"/>
              <w:ind w:left="12" w:right="1"/>
              <w:jc w:val="center"/>
              <w:rPr>
                <w:sz w:val="23"/>
              </w:rPr>
            </w:pPr>
            <w:r>
              <w:rPr>
                <w:sz w:val="23"/>
              </w:rPr>
              <w:t>2</w:t>
            </w:r>
            <w:r>
              <w:rPr>
                <w:spacing w:val="-1"/>
                <w:sz w:val="23"/>
              </w:rPr>
              <w:t xml:space="preserve"> </w:t>
            </w:r>
            <w:r>
              <w:rPr>
                <w:spacing w:val="-2"/>
                <w:sz w:val="23"/>
              </w:rPr>
              <w:t>rollos</w:t>
            </w:r>
          </w:p>
        </w:tc>
        <w:tc>
          <w:tcPr>
            <w:tcW w:w="1820" w:type="dxa"/>
          </w:tcPr>
          <w:p w:rsidR="004C60DF" w:rsidRDefault="00D1527F">
            <w:pPr>
              <w:pStyle w:val="TableParagraph"/>
              <w:rPr>
                <w:rFonts w:ascii="Times New Roman"/>
              </w:rPr>
            </w:pPr>
            <w:r>
              <w:rPr>
                <w:rFonts w:ascii="Times New Roman"/>
              </w:rPr>
              <w:t>0</w:t>
            </w:r>
          </w:p>
        </w:tc>
        <w:tc>
          <w:tcPr>
            <w:tcW w:w="874" w:type="dxa"/>
          </w:tcPr>
          <w:p w:rsidR="004C60DF" w:rsidRDefault="00D1527F" w:rsidP="00D1527F">
            <w:pPr>
              <w:pStyle w:val="TableParagraph"/>
              <w:rPr>
                <w:rFonts w:ascii="Times New Roman"/>
              </w:rPr>
            </w:pPr>
            <w:r>
              <w:rPr>
                <w:rFonts w:ascii="Times New Roman"/>
              </w:rPr>
              <w:t>0</w:t>
            </w:r>
          </w:p>
        </w:tc>
      </w:tr>
    </w:tbl>
    <w:p w:rsidR="004C60DF" w:rsidRDefault="00837B24">
      <w:pPr>
        <w:pStyle w:val="Ttulo5"/>
        <w:spacing w:before="1"/>
        <w:ind w:left="5184"/>
      </w:pPr>
      <w:r>
        <w:t>Tabla</w:t>
      </w:r>
      <w:r>
        <w:rPr>
          <w:spacing w:val="-4"/>
        </w:rPr>
        <w:t xml:space="preserve"> </w:t>
      </w:r>
      <w:r>
        <w:t>Nº</w:t>
      </w:r>
      <w:r>
        <w:rPr>
          <w:spacing w:val="-3"/>
        </w:rPr>
        <w:t xml:space="preserve"> </w:t>
      </w:r>
      <w:r>
        <w:rPr>
          <w:spacing w:val="-5"/>
        </w:rPr>
        <w:t>66</w:t>
      </w:r>
    </w:p>
    <w:p w:rsidR="004C60DF" w:rsidRDefault="00837B24">
      <w:pPr>
        <w:pStyle w:val="Textoindependiente"/>
        <w:spacing w:before="132" w:line="362" w:lineRule="auto"/>
        <w:ind w:left="847" w:right="427"/>
        <w:jc w:val="both"/>
      </w:pPr>
      <w:r>
        <w:t>Esta lista de materiales se debe agregar otros materiales como: cajas, conectores, codos boquillas, etc.….</w:t>
      </w:r>
    </w:p>
    <w:p w:rsidR="004C60DF" w:rsidRDefault="004C60DF">
      <w:pPr>
        <w:pStyle w:val="Textoindependiente"/>
      </w:pPr>
    </w:p>
    <w:p w:rsidR="004C60DF" w:rsidRDefault="004C60DF">
      <w:pPr>
        <w:pStyle w:val="Textoindependiente"/>
        <w:spacing w:before="104"/>
      </w:pPr>
    </w:p>
    <w:p w:rsidR="004C60DF" w:rsidRDefault="00837B24">
      <w:pPr>
        <w:ind w:left="847"/>
        <w:jc w:val="both"/>
        <w:rPr>
          <w:b/>
          <w:sz w:val="23"/>
        </w:rPr>
      </w:pPr>
      <w:r>
        <w:rPr>
          <w:b/>
          <w:sz w:val="23"/>
          <w:u w:val="single"/>
        </w:rPr>
        <w:t>Pliego</w:t>
      </w:r>
      <w:r>
        <w:rPr>
          <w:b/>
          <w:spacing w:val="-6"/>
          <w:sz w:val="23"/>
          <w:u w:val="single"/>
        </w:rPr>
        <w:t xml:space="preserve"> </w:t>
      </w:r>
      <w:r>
        <w:rPr>
          <w:b/>
          <w:sz w:val="23"/>
          <w:u w:val="single"/>
        </w:rPr>
        <w:t>de</w:t>
      </w:r>
      <w:r>
        <w:rPr>
          <w:b/>
          <w:spacing w:val="-6"/>
          <w:sz w:val="23"/>
          <w:u w:val="single"/>
        </w:rPr>
        <w:t xml:space="preserve"> </w:t>
      </w:r>
      <w:r>
        <w:rPr>
          <w:b/>
          <w:sz w:val="23"/>
          <w:u w:val="single"/>
        </w:rPr>
        <w:t>Instalación</w:t>
      </w:r>
      <w:r>
        <w:rPr>
          <w:b/>
          <w:spacing w:val="-5"/>
          <w:sz w:val="23"/>
          <w:u w:val="single"/>
        </w:rPr>
        <w:t xml:space="preserve"> </w:t>
      </w:r>
      <w:r>
        <w:rPr>
          <w:b/>
          <w:spacing w:val="-2"/>
          <w:sz w:val="23"/>
          <w:u w:val="single"/>
        </w:rPr>
        <w:t>Eléctrica</w:t>
      </w:r>
    </w:p>
    <w:p w:rsidR="004C60DF" w:rsidRDefault="00837B24">
      <w:pPr>
        <w:pStyle w:val="Textoindependiente"/>
        <w:spacing w:before="251" w:line="357" w:lineRule="auto"/>
        <w:ind w:left="847" w:right="425"/>
        <w:jc w:val="both"/>
      </w:pPr>
      <w:r>
        <w:t>Es común acompañar los proyectos de un pliego técnico que abarque la descripción de los trabajos y equipos.</w:t>
      </w:r>
    </w:p>
    <w:p w:rsidR="004C60DF" w:rsidRDefault="004C60DF">
      <w:pPr>
        <w:pStyle w:val="Textoindependiente"/>
        <w:spacing w:line="357" w:lineRule="auto"/>
        <w:jc w:val="both"/>
        <w:sectPr w:rsidR="004C60DF">
          <w:pgSz w:w="11910" w:h="16840"/>
          <w:pgMar w:top="520" w:right="425" w:bottom="1500" w:left="283" w:header="280" w:footer="1271" w:gutter="0"/>
          <w:cols w:space="720"/>
        </w:sectPr>
      </w:pPr>
    </w:p>
    <w:p w:rsidR="004C60DF" w:rsidRDefault="004C60DF">
      <w:pPr>
        <w:pStyle w:val="Textoindependiente"/>
        <w:spacing w:before="43"/>
      </w:pPr>
    </w:p>
    <w:p w:rsidR="004C60DF" w:rsidRDefault="00837B24">
      <w:pPr>
        <w:pStyle w:val="Ttulo5"/>
        <w:numPr>
          <w:ilvl w:val="1"/>
          <w:numId w:val="89"/>
        </w:numPr>
        <w:tabs>
          <w:tab w:val="left" w:pos="2104"/>
          <w:tab w:val="left" w:pos="2107"/>
        </w:tabs>
        <w:spacing w:before="1" w:line="254" w:lineRule="auto"/>
        <w:ind w:right="427"/>
        <w:jc w:val="both"/>
      </w:pPr>
      <w:r>
        <w:t xml:space="preserve">Trabajo Práctico N° 2 - Proyecto de un pequeño departamento. Descripción del </w:t>
      </w:r>
      <w:r>
        <w:rPr>
          <w:spacing w:val="-2"/>
        </w:rPr>
        <w:t>proyecto.</w:t>
      </w:r>
    </w:p>
    <w:p w:rsidR="004C60DF" w:rsidRDefault="00837B24">
      <w:pPr>
        <w:pStyle w:val="Textoindependiente"/>
        <w:spacing w:line="360" w:lineRule="auto"/>
        <w:ind w:left="847" w:right="421"/>
        <w:jc w:val="both"/>
      </w:pPr>
      <w:r>
        <w:t xml:space="preserve">Para la realización de este caso práctico emplearemos un método más simplificado que el empleado en el TP Nº 1. Supongamos un edificio de departamentos de las siguientes </w:t>
      </w:r>
      <w:r>
        <w:rPr>
          <w:spacing w:val="-2"/>
        </w:rPr>
        <w:t>características:</w:t>
      </w:r>
    </w:p>
    <w:p w:rsidR="004C60DF" w:rsidRDefault="004C60DF">
      <w:pPr>
        <w:pStyle w:val="Textoindependiente"/>
        <w:spacing w:before="2"/>
        <w:rPr>
          <w:sz w:val="10"/>
        </w:rPr>
      </w:pPr>
    </w:p>
    <w:tbl>
      <w:tblPr>
        <w:tblStyle w:val="TableNormal"/>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73"/>
        <w:gridCol w:w="8765"/>
      </w:tblGrid>
      <w:tr w:rsidR="004C60DF">
        <w:trPr>
          <w:trHeight w:val="1199"/>
        </w:trPr>
        <w:tc>
          <w:tcPr>
            <w:tcW w:w="1373" w:type="dxa"/>
          </w:tcPr>
          <w:p w:rsidR="004C60DF" w:rsidRDefault="004C60DF">
            <w:pPr>
              <w:pStyle w:val="TableParagraph"/>
              <w:spacing w:before="179"/>
              <w:rPr>
                <w:sz w:val="23"/>
              </w:rPr>
            </w:pPr>
          </w:p>
          <w:p w:rsidR="004C60DF" w:rsidRDefault="00837B24">
            <w:pPr>
              <w:pStyle w:val="TableParagraph"/>
              <w:ind w:left="110"/>
              <w:rPr>
                <w:b/>
                <w:sz w:val="23"/>
              </w:rPr>
            </w:pPr>
            <w:r>
              <w:rPr>
                <w:b/>
                <w:spacing w:val="-2"/>
                <w:sz w:val="23"/>
              </w:rPr>
              <w:t>Subsuelo</w:t>
            </w:r>
          </w:p>
        </w:tc>
        <w:tc>
          <w:tcPr>
            <w:tcW w:w="8765" w:type="dxa"/>
          </w:tcPr>
          <w:p w:rsidR="004C60DF" w:rsidRDefault="00837B24">
            <w:pPr>
              <w:pStyle w:val="TableParagraph"/>
              <w:numPr>
                <w:ilvl w:val="0"/>
                <w:numId w:val="58"/>
              </w:numPr>
              <w:tabs>
                <w:tab w:val="left" w:pos="829"/>
              </w:tabs>
              <w:ind w:left="829"/>
              <w:rPr>
                <w:sz w:val="23"/>
              </w:rPr>
            </w:pPr>
            <w:r>
              <w:rPr>
                <w:sz w:val="23"/>
              </w:rPr>
              <w:t>Sala</w:t>
            </w:r>
            <w:r>
              <w:rPr>
                <w:spacing w:val="-5"/>
                <w:sz w:val="23"/>
              </w:rPr>
              <w:t xml:space="preserve"> </w:t>
            </w:r>
            <w:r>
              <w:rPr>
                <w:sz w:val="23"/>
              </w:rPr>
              <w:t>de</w:t>
            </w:r>
            <w:r>
              <w:rPr>
                <w:spacing w:val="-4"/>
                <w:sz w:val="23"/>
              </w:rPr>
              <w:t xml:space="preserve"> </w:t>
            </w:r>
            <w:r>
              <w:rPr>
                <w:sz w:val="23"/>
              </w:rPr>
              <w:t>medidores</w:t>
            </w:r>
            <w:r>
              <w:rPr>
                <w:spacing w:val="-4"/>
                <w:sz w:val="23"/>
              </w:rPr>
              <w:t xml:space="preserve"> </w:t>
            </w:r>
            <w:r>
              <w:rPr>
                <w:sz w:val="23"/>
              </w:rPr>
              <w:t>de</w:t>
            </w:r>
            <w:r>
              <w:rPr>
                <w:spacing w:val="-4"/>
                <w:sz w:val="23"/>
              </w:rPr>
              <w:t xml:space="preserve"> luz.</w:t>
            </w:r>
          </w:p>
          <w:p w:rsidR="004C60DF" w:rsidRDefault="00837B24">
            <w:pPr>
              <w:pStyle w:val="TableParagraph"/>
              <w:numPr>
                <w:ilvl w:val="0"/>
                <w:numId w:val="58"/>
              </w:numPr>
              <w:tabs>
                <w:tab w:val="left" w:pos="829"/>
              </w:tabs>
              <w:spacing w:before="131"/>
              <w:ind w:left="829"/>
              <w:rPr>
                <w:sz w:val="23"/>
              </w:rPr>
            </w:pPr>
            <w:r>
              <w:rPr>
                <w:sz w:val="23"/>
              </w:rPr>
              <w:t>Sala</w:t>
            </w:r>
            <w:r>
              <w:rPr>
                <w:spacing w:val="-5"/>
                <w:sz w:val="23"/>
              </w:rPr>
              <w:t xml:space="preserve"> </w:t>
            </w:r>
            <w:r>
              <w:rPr>
                <w:sz w:val="23"/>
              </w:rPr>
              <w:t>de</w:t>
            </w:r>
            <w:r>
              <w:rPr>
                <w:spacing w:val="-4"/>
                <w:sz w:val="23"/>
              </w:rPr>
              <w:t xml:space="preserve"> </w:t>
            </w:r>
            <w:r>
              <w:rPr>
                <w:sz w:val="23"/>
              </w:rPr>
              <w:t>medidores</w:t>
            </w:r>
            <w:r>
              <w:rPr>
                <w:spacing w:val="-4"/>
                <w:sz w:val="23"/>
              </w:rPr>
              <w:t xml:space="preserve"> </w:t>
            </w:r>
            <w:r>
              <w:rPr>
                <w:sz w:val="23"/>
              </w:rPr>
              <w:t>de</w:t>
            </w:r>
            <w:r>
              <w:rPr>
                <w:spacing w:val="-4"/>
                <w:sz w:val="23"/>
              </w:rPr>
              <w:t xml:space="preserve"> gas.</w:t>
            </w:r>
          </w:p>
          <w:p w:rsidR="004C60DF" w:rsidRDefault="00837B24">
            <w:pPr>
              <w:pStyle w:val="TableParagraph"/>
              <w:numPr>
                <w:ilvl w:val="0"/>
                <w:numId w:val="58"/>
              </w:numPr>
              <w:tabs>
                <w:tab w:val="left" w:pos="829"/>
              </w:tabs>
              <w:spacing w:before="131"/>
              <w:ind w:left="829"/>
              <w:rPr>
                <w:sz w:val="23"/>
              </w:rPr>
            </w:pPr>
            <w:r>
              <w:rPr>
                <w:sz w:val="23"/>
              </w:rPr>
              <w:t>Sala</w:t>
            </w:r>
            <w:r>
              <w:rPr>
                <w:spacing w:val="-5"/>
                <w:sz w:val="23"/>
              </w:rPr>
              <w:t xml:space="preserve"> </w:t>
            </w:r>
            <w:r>
              <w:rPr>
                <w:sz w:val="23"/>
              </w:rPr>
              <w:t>de</w:t>
            </w:r>
            <w:r>
              <w:rPr>
                <w:spacing w:val="-4"/>
                <w:sz w:val="23"/>
              </w:rPr>
              <w:t xml:space="preserve"> </w:t>
            </w:r>
            <w:r>
              <w:rPr>
                <w:sz w:val="23"/>
              </w:rPr>
              <w:t>cisterna</w:t>
            </w:r>
            <w:r>
              <w:rPr>
                <w:spacing w:val="-4"/>
                <w:sz w:val="23"/>
              </w:rPr>
              <w:t xml:space="preserve"> </w:t>
            </w:r>
            <w:r>
              <w:rPr>
                <w:sz w:val="23"/>
              </w:rPr>
              <w:t>y</w:t>
            </w:r>
            <w:r>
              <w:rPr>
                <w:spacing w:val="-3"/>
                <w:sz w:val="23"/>
              </w:rPr>
              <w:t xml:space="preserve"> </w:t>
            </w:r>
            <w:r>
              <w:rPr>
                <w:sz w:val="23"/>
              </w:rPr>
              <w:t>bombas</w:t>
            </w:r>
            <w:r>
              <w:rPr>
                <w:spacing w:val="-4"/>
                <w:sz w:val="23"/>
              </w:rPr>
              <w:t xml:space="preserve"> </w:t>
            </w:r>
            <w:r>
              <w:rPr>
                <w:sz w:val="23"/>
              </w:rPr>
              <w:t>de</w:t>
            </w:r>
            <w:r>
              <w:rPr>
                <w:spacing w:val="-3"/>
                <w:sz w:val="23"/>
              </w:rPr>
              <w:t xml:space="preserve"> </w:t>
            </w:r>
            <w:r>
              <w:rPr>
                <w:spacing w:val="-2"/>
                <w:sz w:val="23"/>
              </w:rPr>
              <w:t>agua.</w:t>
            </w:r>
          </w:p>
        </w:tc>
      </w:tr>
      <w:tr w:rsidR="004C60DF">
        <w:trPr>
          <w:trHeight w:val="801"/>
        </w:trPr>
        <w:tc>
          <w:tcPr>
            <w:tcW w:w="1373" w:type="dxa"/>
          </w:tcPr>
          <w:p w:rsidR="004C60DF" w:rsidRDefault="00837B24">
            <w:pPr>
              <w:pStyle w:val="TableParagraph"/>
              <w:spacing w:before="96" w:line="271" w:lineRule="auto"/>
              <w:ind w:left="110" w:right="570"/>
              <w:rPr>
                <w:b/>
                <w:sz w:val="23"/>
              </w:rPr>
            </w:pPr>
            <w:r>
              <w:rPr>
                <w:b/>
                <w:spacing w:val="-2"/>
                <w:sz w:val="23"/>
              </w:rPr>
              <w:t xml:space="preserve">Planta </w:t>
            </w:r>
            <w:r>
              <w:rPr>
                <w:b/>
                <w:spacing w:val="-4"/>
                <w:sz w:val="23"/>
              </w:rPr>
              <w:t>baja</w:t>
            </w:r>
          </w:p>
        </w:tc>
        <w:tc>
          <w:tcPr>
            <w:tcW w:w="8765" w:type="dxa"/>
          </w:tcPr>
          <w:p w:rsidR="004C60DF" w:rsidRDefault="00837B24">
            <w:pPr>
              <w:pStyle w:val="TableParagraph"/>
              <w:numPr>
                <w:ilvl w:val="0"/>
                <w:numId w:val="57"/>
              </w:numPr>
              <w:tabs>
                <w:tab w:val="left" w:pos="829"/>
              </w:tabs>
              <w:ind w:left="829"/>
              <w:rPr>
                <w:sz w:val="23"/>
              </w:rPr>
            </w:pPr>
            <w:r>
              <w:rPr>
                <w:sz w:val="23"/>
              </w:rPr>
              <w:t>Un</w:t>
            </w:r>
            <w:r>
              <w:rPr>
                <w:spacing w:val="-3"/>
                <w:sz w:val="23"/>
              </w:rPr>
              <w:t xml:space="preserve"> </w:t>
            </w:r>
            <w:r>
              <w:rPr>
                <w:sz w:val="23"/>
              </w:rPr>
              <w:t>local</w:t>
            </w:r>
            <w:r>
              <w:rPr>
                <w:spacing w:val="-3"/>
                <w:sz w:val="23"/>
              </w:rPr>
              <w:t xml:space="preserve"> </w:t>
            </w:r>
            <w:r>
              <w:rPr>
                <w:sz w:val="23"/>
              </w:rPr>
              <w:t>de</w:t>
            </w:r>
            <w:r>
              <w:rPr>
                <w:spacing w:val="-3"/>
                <w:sz w:val="23"/>
              </w:rPr>
              <w:t xml:space="preserve"> </w:t>
            </w:r>
            <w:r>
              <w:rPr>
                <w:sz w:val="23"/>
              </w:rPr>
              <w:t>40</w:t>
            </w:r>
            <w:r>
              <w:rPr>
                <w:spacing w:val="-2"/>
                <w:sz w:val="23"/>
              </w:rPr>
              <w:t xml:space="preserve"> </w:t>
            </w:r>
            <w:r>
              <w:rPr>
                <w:spacing w:val="-5"/>
                <w:sz w:val="23"/>
              </w:rPr>
              <w:t>m².</w:t>
            </w:r>
          </w:p>
          <w:p w:rsidR="004C60DF" w:rsidRDefault="00837B24">
            <w:pPr>
              <w:pStyle w:val="TableParagraph"/>
              <w:numPr>
                <w:ilvl w:val="0"/>
                <w:numId w:val="57"/>
              </w:numPr>
              <w:tabs>
                <w:tab w:val="left" w:pos="829"/>
              </w:tabs>
              <w:spacing w:before="131"/>
              <w:ind w:left="829"/>
              <w:rPr>
                <w:sz w:val="23"/>
              </w:rPr>
            </w:pPr>
            <w:r>
              <w:rPr>
                <w:sz w:val="23"/>
              </w:rPr>
              <w:t>Hall</w:t>
            </w:r>
            <w:r>
              <w:rPr>
                <w:spacing w:val="-5"/>
                <w:sz w:val="23"/>
              </w:rPr>
              <w:t xml:space="preserve"> </w:t>
            </w:r>
            <w:r>
              <w:rPr>
                <w:sz w:val="23"/>
              </w:rPr>
              <w:t>de</w:t>
            </w:r>
            <w:r>
              <w:rPr>
                <w:spacing w:val="-3"/>
                <w:sz w:val="23"/>
              </w:rPr>
              <w:t xml:space="preserve"> </w:t>
            </w:r>
            <w:r>
              <w:rPr>
                <w:spacing w:val="-2"/>
                <w:sz w:val="23"/>
              </w:rPr>
              <w:t>entrada.</w:t>
            </w:r>
          </w:p>
        </w:tc>
      </w:tr>
      <w:tr w:rsidR="004C60DF">
        <w:trPr>
          <w:trHeight w:val="4405"/>
        </w:trPr>
        <w:tc>
          <w:tcPr>
            <w:tcW w:w="1373" w:type="dxa"/>
          </w:tcPr>
          <w:p w:rsidR="004C60DF" w:rsidRDefault="004C60DF">
            <w:pPr>
              <w:pStyle w:val="TableParagraph"/>
              <w:rPr>
                <w:sz w:val="23"/>
              </w:rPr>
            </w:pPr>
          </w:p>
          <w:p w:rsidR="004C60DF" w:rsidRDefault="004C60DF">
            <w:pPr>
              <w:pStyle w:val="TableParagraph"/>
              <w:rPr>
                <w:sz w:val="23"/>
              </w:rPr>
            </w:pPr>
          </w:p>
          <w:p w:rsidR="004C60DF" w:rsidRDefault="004C60DF">
            <w:pPr>
              <w:pStyle w:val="TableParagraph"/>
              <w:rPr>
                <w:sz w:val="23"/>
              </w:rPr>
            </w:pPr>
          </w:p>
          <w:p w:rsidR="004C60DF" w:rsidRDefault="004C60DF">
            <w:pPr>
              <w:pStyle w:val="TableParagraph"/>
              <w:rPr>
                <w:sz w:val="23"/>
              </w:rPr>
            </w:pPr>
          </w:p>
          <w:p w:rsidR="004C60DF" w:rsidRDefault="004C60DF">
            <w:pPr>
              <w:pStyle w:val="TableParagraph"/>
              <w:rPr>
                <w:sz w:val="23"/>
              </w:rPr>
            </w:pPr>
          </w:p>
          <w:p w:rsidR="004C60DF" w:rsidRDefault="004C60DF">
            <w:pPr>
              <w:pStyle w:val="TableParagraph"/>
              <w:rPr>
                <w:sz w:val="23"/>
              </w:rPr>
            </w:pPr>
          </w:p>
          <w:p w:rsidR="004C60DF" w:rsidRDefault="004C60DF">
            <w:pPr>
              <w:pStyle w:val="TableParagraph"/>
              <w:spacing w:before="26"/>
              <w:rPr>
                <w:sz w:val="23"/>
              </w:rPr>
            </w:pPr>
          </w:p>
          <w:p w:rsidR="004C60DF" w:rsidRDefault="00837B24">
            <w:pPr>
              <w:pStyle w:val="TableParagraph"/>
              <w:spacing w:line="276" w:lineRule="auto"/>
              <w:ind w:left="110" w:right="570"/>
              <w:rPr>
                <w:b/>
                <w:sz w:val="23"/>
              </w:rPr>
            </w:pPr>
            <w:r>
              <w:rPr>
                <w:b/>
                <w:spacing w:val="-2"/>
                <w:sz w:val="23"/>
              </w:rPr>
              <w:t xml:space="preserve">Planta </w:t>
            </w:r>
            <w:r>
              <w:rPr>
                <w:b/>
                <w:spacing w:val="-4"/>
                <w:sz w:val="23"/>
              </w:rPr>
              <w:t>tipo</w:t>
            </w:r>
          </w:p>
        </w:tc>
        <w:tc>
          <w:tcPr>
            <w:tcW w:w="8765" w:type="dxa"/>
          </w:tcPr>
          <w:p w:rsidR="004C60DF" w:rsidRDefault="00837B24">
            <w:pPr>
              <w:pStyle w:val="TableParagraph"/>
              <w:numPr>
                <w:ilvl w:val="0"/>
                <w:numId w:val="56"/>
              </w:numPr>
              <w:tabs>
                <w:tab w:val="left" w:pos="829"/>
              </w:tabs>
              <w:spacing w:line="357" w:lineRule="auto"/>
              <w:ind w:left="829" w:right="95"/>
              <w:rPr>
                <w:sz w:val="23"/>
              </w:rPr>
            </w:pPr>
            <w:r>
              <w:rPr>
                <w:sz w:val="23"/>
              </w:rPr>
              <w:t>Diez</w:t>
            </w:r>
            <w:r>
              <w:rPr>
                <w:spacing w:val="72"/>
                <w:sz w:val="23"/>
              </w:rPr>
              <w:t xml:space="preserve"> </w:t>
            </w:r>
            <w:r>
              <w:rPr>
                <w:sz w:val="23"/>
              </w:rPr>
              <w:t>pisos</w:t>
            </w:r>
            <w:r>
              <w:rPr>
                <w:spacing w:val="72"/>
                <w:sz w:val="23"/>
              </w:rPr>
              <w:t xml:space="preserve"> </w:t>
            </w:r>
            <w:r>
              <w:rPr>
                <w:sz w:val="23"/>
              </w:rPr>
              <w:t>con</w:t>
            </w:r>
            <w:r>
              <w:rPr>
                <w:spacing w:val="71"/>
                <w:sz w:val="23"/>
              </w:rPr>
              <w:t xml:space="preserve"> </w:t>
            </w:r>
            <w:r>
              <w:rPr>
                <w:sz w:val="23"/>
              </w:rPr>
              <w:t>dos</w:t>
            </w:r>
            <w:r>
              <w:rPr>
                <w:spacing w:val="72"/>
                <w:sz w:val="23"/>
              </w:rPr>
              <w:t xml:space="preserve"> </w:t>
            </w:r>
            <w:r>
              <w:rPr>
                <w:sz w:val="23"/>
              </w:rPr>
              <w:t>unidades</w:t>
            </w:r>
            <w:r>
              <w:rPr>
                <w:spacing w:val="72"/>
                <w:sz w:val="23"/>
              </w:rPr>
              <w:t xml:space="preserve"> </w:t>
            </w:r>
            <w:r>
              <w:rPr>
                <w:sz w:val="23"/>
              </w:rPr>
              <w:t>de</w:t>
            </w:r>
            <w:r>
              <w:rPr>
                <w:spacing w:val="71"/>
                <w:sz w:val="23"/>
              </w:rPr>
              <w:t xml:space="preserve"> </w:t>
            </w:r>
            <w:r>
              <w:rPr>
                <w:sz w:val="23"/>
              </w:rPr>
              <w:t>vivienda</w:t>
            </w:r>
            <w:r>
              <w:rPr>
                <w:spacing w:val="71"/>
                <w:sz w:val="23"/>
              </w:rPr>
              <w:t xml:space="preserve"> </w:t>
            </w:r>
            <w:r>
              <w:rPr>
                <w:sz w:val="23"/>
              </w:rPr>
              <w:t>cada</w:t>
            </w:r>
            <w:r>
              <w:rPr>
                <w:spacing w:val="71"/>
                <w:sz w:val="23"/>
              </w:rPr>
              <w:t xml:space="preserve"> </w:t>
            </w:r>
            <w:r>
              <w:rPr>
                <w:sz w:val="23"/>
              </w:rPr>
              <w:t>uno</w:t>
            </w:r>
            <w:r>
              <w:rPr>
                <w:spacing w:val="71"/>
                <w:sz w:val="23"/>
              </w:rPr>
              <w:t xml:space="preserve"> </w:t>
            </w:r>
            <w:r>
              <w:rPr>
                <w:sz w:val="23"/>
              </w:rPr>
              <w:t>de</w:t>
            </w:r>
            <w:r>
              <w:rPr>
                <w:spacing w:val="71"/>
                <w:sz w:val="23"/>
              </w:rPr>
              <w:t xml:space="preserve"> </w:t>
            </w:r>
            <w:r>
              <w:rPr>
                <w:sz w:val="23"/>
              </w:rPr>
              <w:t>81</w:t>
            </w:r>
            <w:r>
              <w:rPr>
                <w:spacing w:val="71"/>
                <w:sz w:val="23"/>
              </w:rPr>
              <w:t xml:space="preserve"> </w:t>
            </w:r>
            <w:r>
              <w:rPr>
                <w:sz w:val="23"/>
              </w:rPr>
              <w:t>m²,</w:t>
            </w:r>
            <w:r>
              <w:rPr>
                <w:spacing w:val="72"/>
                <w:sz w:val="23"/>
              </w:rPr>
              <w:t xml:space="preserve"> </w:t>
            </w:r>
            <w:r>
              <w:rPr>
                <w:sz w:val="23"/>
              </w:rPr>
              <w:t>con</w:t>
            </w:r>
            <w:r>
              <w:rPr>
                <w:spacing w:val="71"/>
                <w:sz w:val="23"/>
              </w:rPr>
              <w:t xml:space="preserve"> </w:t>
            </w:r>
            <w:r>
              <w:rPr>
                <w:sz w:val="23"/>
              </w:rPr>
              <w:t>la siguiente disposición:</w:t>
            </w:r>
          </w:p>
          <w:p w:rsidR="004C60DF" w:rsidRDefault="00837B24">
            <w:pPr>
              <w:pStyle w:val="TableParagraph"/>
              <w:numPr>
                <w:ilvl w:val="0"/>
                <w:numId w:val="56"/>
              </w:numPr>
              <w:tabs>
                <w:tab w:val="left" w:pos="829"/>
              </w:tabs>
              <w:spacing w:before="5"/>
              <w:ind w:left="829"/>
              <w:rPr>
                <w:sz w:val="23"/>
              </w:rPr>
            </w:pPr>
            <w:r>
              <w:rPr>
                <w:sz w:val="23"/>
              </w:rPr>
              <w:t>comedor:</w:t>
            </w:r>
            <w:r>
              <w:rPr>
                <w:spacing w:val="-5"/>
                <w:sz w:val="23"/>
              </w:rPr>
              <w:t xml:space="preserve"> </w:t>
            </w:r>
            <w:r>
              <w:rPr>
                <w:sz w:val="23"/>
              </w:rPr>
              <w:t>18</w:t>
            </w:r>
            <w:r>
              <w:rPr>
                <w:spacing w:val="-5"/>
                <w:sz w:val="23"/>
              </w:rPr>
              <w:t xml:space="preserve"> m².</w:t>
            </w:r>
          </w:p>
          <w:p w:rsidR="004C60DF" w:rsidRDefault="00837B24">
            <w:pPr>
              <w:pStyle w:val="TableParagraph"/>
              <w:numPr>
                <w:ilvl w:val="0"/>
                <w:numId w:val="56"/>
              </w:numPr>
              <w:tabs>
                <w:tab w:val="left" w:pos="829"/>
              </w:tabs>
              <w:spacing w:before="132"/>
              <w:ind w:left="829"/>
              <w:rPr>
                <w:sz w:val="23"/>
              </w:rPr>
            </w:pPr>
            <w:r>
              <w:rPr>
                <w:sz w:val="23"/>
              </w:rPr>
              <w:t>living-comedor:</w:t>
            </w:r>
            <w:r>
              <w:rPr>
                <w:spacing w:val="-9"/>
                <w:sz w:val="23"/>
              </w:rPr>
              <w:t xml:space="preserve"> </w:t>
            </w:r>
            <w:r>
              <w:rPr>
                <w:sz w:val="23"/>
              </w:rPr>
              <w:t>12</w:t>
            </w:r>
            <w:r>
              <w:rPr>
                <w:spacing w:val="-8"/>
                <w:sz w:val="23"/>
              </w:rPr>
              <w:t xml:space="preserve"> </w:t>
            </w:r>
            <w:r>
              <w:rPr>
                <w:spacing w:val="-5"/>
                <w:sz w:val="23"/>
              </w:rPr>
              <w:t>m².</w:t>
            </w:r>
          </w:p>
          <w:p w:rsidR="004C60DF" w:rsidRDefault="00837B24">
            <w:pPr>
              <w:pStyle w:val="TableParagraph"/>
              <w:numPr>
                <w:ilvl w:val="0"/>
                <w:numId w:val="56"/>
              </w:numPr>
              <w:tabs>
                <w:tab w:val="left" w:pos="829"/>
              </w:tabs>
              <w:spacing w:before="136"/>
              <w:ind w:left="829"/>
              <w:rPr>
                <w:sz w:val="23"/>
              </w:rPr>
            </w:pPr>
            <w:r>
              <w:rPr>
                <w:sz w:val="23"/>
              </w:rPr>
              <w:t>2</w:t>
            </w:r>
            <w:r>
              <w:rPr>
                <w:spacing w:val="-5"/>
                <w:sz w:val="23"/>
              </w:rPr>
              <w:t xml:space="preserve"> </w:t>
            </w:r>
            <w:r>
              <w:rPr>
                <w:sz w:val="23"/>
              </w:rPr>
              <w:t>dormitorios:</w:t>
            </w:r>
            <w:r>
              <w:rPr>
                <w:spacing w:val="-5"/>
                <w:sz w:val="23"/>
              </w:rPr>
              <w:t xml:space="preserve"> </w:t>
            </w:r>
            <w:r>
              <w:rPr>
                <w:sz w:val="23"/>
              </w:rPr>
              <w:t>20</w:t>
            </w:r>
            <w:r>
              <w:rPr>
                <w:spacing w:val="-5"/>
                <w:sz w:val="23"/>
              </w:rPr>
              <w:t xml:space="preserve"> m².</w:t>
            </w:r>
          </w:p>
          <w:p w:rsidR="004C60DF" w:rsidRDefault="00837B24">
            <w:pPr>
              <w:pStyle w:val="TableParagraph"/>
              <w:numPr>
                <w:ilvl w:val="0"/>
                <w:numId w:val="56"/>
              </w:numPr>
              <w:tabs>
                <w:tab w:val="left" w:pos="829"/>
              </w:tabs>
              <w:spacing w:before="131"/>
              <w:ind w:left="829"/>
              <w:rPr>
                <w:sz w:val="23"/>
              </w:rPr>
            </w:pPr>
            <w:r>
              <w:rPr>
                <w:sz w:val="23"/>
              </w:rPr>
              <w:t>baño:</w:t>
            </w:r>
            <w:r>
              <w:rPr>
                <w:spacing w:val="-4"/>
                <w:sz w:val="23"/>
              </w:rPr>
              <w:t xml:space="preserve"> </w:t>
            </w:r>
            <w:r>
              <w:rPr>
                <w:sz w:val="23"/>
              </w:rPr>
              <w:t>4,5</w:t>
            </w:r>
            <w:r>
              <w:rPr>
                <w:spacing w:val="-4"/>
                <w:sz w:val="23"/>
              </w:rPr>
              <w:t xml:space="preserve"> </w:t>
            </w:r>
            <w:r>
              <w:rPr>
                <w:spacing w:val="-5"/>
                <w:sz w:val="23"/>
              </w:rPr>
              <w:t>m².</w:t>
            </w:r>
          </w:p>
          <w:p w:rsidR="004C60DF" w:rsidRDefault="00837B24">
            <w:pPr>
              <w:pStyle w:val="TableParagraph"/>
              <w:numPr>
                <w:ilvl w:val="0"/>
                <w:numId w:val="56"/>
              </w:numPr>
              <w:tabs>
                <w:tab w:val="left" w:pos="829"/>
              </w:tabs>
              <w:spacing w:before="136"/>
              <w:ind w:left="829"/>
              <w:rPr>
                <w:sz w:val="23"/>
              </w:rPr>
            </w:pPr>
            <w:r>
              <w:rPr>
                <w:sz w:val="23"/>
              </w:rPr>
              <w:t>cocina:</w:t>
            </w:r>
            <w:r>
              <w:rPr>
                <w:spacing w:val="-5"/>
                <w:sz w:val="23"/>
              </w:rPr>
              <w:t xml:space="preserve"> </w:t>
            </w:r>
            <w:r>
              <w:rPr>
                <w:sz w:val="23"/>
              </w:rPr>
              <w:t>8,5</w:t>
            </w:r>
            <w:r>
              <w:rPr>
                <w:spacing w:val="-5"/>
                <w:sz w:val="23"/>
              </w:rPr>
              <w:t xml:space="preserve"> m².</w:t>
            </w:r>
          </w:p>
          <w:p w:rsidR="004C60DF" w:rsidRDefault="00837B24">
            <w:pPr>
              <w:pStyle w:val="TableParagraph"/>
              <w:numPr>
                <w:ilvl w:val="0"/>
                <w:numId w:val="56"/>
              </w:numPr>
              <w:tabs>
                <w:tab w:val="left" w:pos="829"/>
              </w:tabs>
              <w:spacing w:before="132"/>
              <w:ind w:left="829"/>
              <w:rPr>
                <w:sz w:val="23"/>
              </w:rPr>
            </w:pPr>
            <w:r>
              <w:rPr>
                <w:sz w:val="23"/>
              </w:rPr>
              <w:t>lavadero:</w:t>
            </w:r>
            <w:r>
              <w:rPr>
                <w:spacing w:val="-6"/>
                <w:sz w:val="23"/>
              </w:rPr>
              <w:t xml:space="preserve"> </w:t>
            </w:r>
            <w:r>
              <w:rPr>
                <w:sz w:val="23"/>
              </w:rPr>
              <w:t>3,5</w:t>
            </w:r>
            <w:r>
              <w:rPr>
                <w:spacing w:val="-6"/>
                <w:sz w:val="23"/>
              </w:rPr>
              <w:t xml:space="preserve"> </w:t>
            </w:r>
            <w:r>
              <w:rPr>
                <w:spacing w:val="-5"/>
                <w:sz w:val="23"/>
              </w:rPr>
              <w:t>m².</w:t>
            </w:r>
          </w:p>
          <w:p w:rsidR="004C60DF" w:rsidRDefault="00837B24">
            <w:pPr>
              <w:pStyle w:val="TableParagraph"/>
              <w:numPr>
                <w:ilvl w:val="0"/>
                <w:numId w:val="56"/>
              </w:numPr>
              <w:tabs>
                <w:tab w:val="left" w:pos="829"/>
              </w:tabs>
              <w:spacing w:before="136"/>
              <w:ind w:left="829"/>
              <w:rPr>
                <w:sz w:val="23"/>
              </w:rPr>
            </w:pPr>
            <w:r>
              <w:rPr>
                <w:sz w:val="23"/>
              </w:rPr>
              <w:t>pasillo:</w:t>
            </w:r>
            <w:r>
              <w:rPr>
                <w:spacing w:val="-4"/>
                <w:sz w:val="23"/>
              </w:rPr>
              <w:t xml:space="preserve"> </w:t>
            </w:r>
            <w:r>
              <w:rPr>
                <w:sz w:val="23"/>
              </w:rPr>
              <w:t>2</w:t>
            </w:r>
            <w:r>
              <w:rPr>
                <w:spacing w:val="-4"/>
                <w:sz w:val="23"/>
              </w:rPr>
              <w:t xml:space="preserve"> </w:t>
            </w:r>
            <w:r>
              <w:rPr>
                <w:spacing w:val="-5"/>
                <w:sz w:val="23"/>
              </w:rPr>
              <w:t>m².</w:t>
            </w:r>
          </w:p>
          <w:p w:rsidR="004C60DF" w:rsidRDefault="00837B24">
            <w:pPr>
              <w:pStyle w:val="TableParagraph"/>
              <w:numPr>
                <w:ilvl w:val="0"/>
                <w:numId w:val="56"/>
              </w:numPr>
              <w:tabs>
                <w:tab w:val="left" w:pos="829"/>
              </w:tabs>
              <w:spacing w:before="131"/>
              <w:ind w:left="829"/>
              <w:rPr>
                <w:sz w:val="23"/>
              </w:rPr>
            </w:pPr>
            <w:r>
              <w:rPr>
                <w:sz w:val="23"/>
              </w:rPr>
              <w:t>Hab.</w:t>
            </w:r>
            <w:r>
              <w:rPr>
                <w:spacing w:val="-4"/>
                <w:sz w:val="23"/>
              </w:rPr>
              <w:t xml:space="preserve"> </w:t>
            </w:r>
            <w:r>
              <w:rPr>
                <w:sz w:val="23"/>
              </w:rPr>
              <w:t>de</w:t>
            </w:r>
            <w:r>
              <w:rPr>
                <w:spacing w:val="-3"/>
                <w:sz w:val="23"/>
              </w:rPr>
              <w:t xml:space="preserve"> </w:t>
            </w:r>
            <w:r>
              <w:rPr>
                <w:sz w:val="23"/>
              </w:rPr>
              <w:t>servicio:</w:t>
            </w:r>
            <w:r>
              <w:rPr>
                <w:spacing w:val="-4"/>
                <w:sz w:val="23"/>
              </w:rPr>
              <w:t xml:space="preserve"> </w:t>
            </w:r>
            <w:r>
              <w:rPr>
                <w:sz w:val="23"/>
              </w:rPr>
              <w:t>9</w:t>
            </w:r>
            <w:r>
              <w:rPr>
                <w:spacing w:val="-3"/>
                <w:sz w:val="23"/>
              </w:rPr>
              <w:t xml:space="preserve"> </w:t>
            </w:r>
            <w:r>
              <w:rPr>
                <w:spacing w:val="-5"/>
                <w:sz w:val="23"/>
              </w:rPr>
              <w:t>m².</w:t>
            </w:r>
          </w:p>
          <w:p w:rsidR="004C60DF" w:rsidRDefault="00837B24">
            <w:pPr>
              <w:pStyle w:val="TableParagraph"/>
              <w:numPr>
                <w:ilvl w:val="0"/>
                <w:numId w:val="56"/>
              </w:numPr>
              <w:tabs>
                <w:tab w:val="left" w:pos="829"/>
              </w:tabs>
              <w:spacing w:before="136"/>
              <w:ind w:left="829"/>
              <w:rPr>
                <w:sz w:val="23"/>
              </w:rPr>
            </w:pPr>
            <w:r>
              <w:rPr>
                <w:sz w:val="23"/>
              </w:rPr>
              <w:t>Baño</w:t>
            </w:r>
            <w:r>
              <w:rPr>
                <w:spacing w:val="-5"/>
                <w:sz w:val="23"/>
              </w:rPr>
              <w:t xml:space="preserve"> </w:t>
            </w:r>
            <w:r>
              <w:rPr>
                <w:sz w:val="23"/>
              </w:rPr>
              <w:t>de</w:t>
            </w:r>
            <w:r>
              <w:rPr>
                <w:spacing w:val="-4"/>
                <w:sz w:val="23"/>
              </w:rPr>
              <w:t xml:space="preserve"> </w:t>
            </w:r>
            <w:r>
              <w:rPr>
                <w:sz w:val="23"/>
              </w:rPr>
              <w:t>servicio:</w:t>
            </w:r>
            <w:r>
              <w:rPr>
                <w:spacing w:val="-4"/>
                <w:sz w:val="23"/>
              </w:rPr>
              <w:t xml:space="preserve"> </w:t>
            </w:r>
            <w:r>
              <w:rPr>
                <w:sz w:val="23"/>
              </w:rPr>
              <w:t>3,5</w:t>
            </w:r>
            <w:r>
              <w:rPr>
                <w:spacing w:val="-4"/>
                <w:sz w:val="23"/>
              </w:rPr>
              <w:t xml:space="preserve"> </w:t>
            </w:r>
            <w:r>
              <w:rPr>
                <w:spacing w:val="-5"/>
                <w:sz w:val="23"/>
              </w:rPr>
              <w:t>m².</w:t>
            </w:r>
          </w:p>
        </w:tc>
      </w:tr>
      <w:tr w:rsidR="004C60DF">
        <w:trPr>
          <w:trHeight w:val="460"/>
        </w:trPr>
        <w:tc>
          <w:tcPr>
            <w:tcW w:w="1373" w:type="dxa"/>
          </w:tcPr>
          <w:p w:rsidR="004C60DF" w:rsidRDefault="00837B24">
            <w:pPr>
              <w:pStyle w:val="TableParagraph"/>
              <w:spacing w:before="76"/>
              <w:ind w:left="110"/>
              <w:rPr>
                <w:b/>
                <w:sz w:val="23"/>
              </w:rPr>
            </w:pPr>
            <w:r>
              <w:rPr>
                <w:b/>
                <w:spacing w:val="-2"/>
                <w:sz w:val="23"/>
              </w:rPr>
              <w:t>Azotea</w:t>
            </w:r>
          </w:p>
        </w:tc>
        <w:tc>
          <w:tcPr>
            <w:tcW w:w="8765" w:type="dxa"/>
          </w:tcPr>
          <w:p w:rsidR="004C60DF" w:rsidRDefault="00837B24">
            <w:pPr>
              <w:pStyle w:val="TableParagraph"/>
              <w:numPr>
                <w:ilvl w:val="0"/>
                <w:numId w:val="55"/>
              </w:numPr>
              <w:tabs>
                <w:tab w:val="left" w:pos="829"/>
              </w:tabs>
              <w:ind w:left="829"/>
              <w:rPr>
                <w:sz w:val="23"/>
              </w:rPr>
            </w:pPr>
            <w:r>
              <w:rPr>
                <w:sz w:val="23"/>
              </w:rPr>
              <w:t>Sala</w:t>
            </w:r>
            <w:r>
              <w:rPr>
                <w:spacing w:val="-4"/>
                <w:sz w:val="23"/>
              </w:rPr>
              <w:t xml:space="preserve"> </w:t>
            </w:r>
            <w:r>
              <w:rPr>
                <w:sz w:val="23"/>
              </w:rPr>
              <w:t>de</w:t>
            </w:r>
            <w:r>
              <w:rPr>
                <w:spacing w:val="-4"/>
                <w:sz w:val="23"/>
              </w:rPr>
              <w:t xml:space="preserve"> </w:t>
            </w:r>
            <w:r>
              <w:rPr>
                <w:sz w:val="23"/>
              </w:rPr>
              <w:t>máquinas</w:t>
            </w:r>
            <w:r>
              <w:rPr>
                <w:spacing w:val="-4"/>
                <w:sz w:val="23"/>
              </w:rPr>
              <w:t xml:space="preserve"> </w:t>
            </w:r>
            <w:r>
              <w:rPr>
                <w:sz w:val="23"/>
              </w:rPr>
              <w:t>(2</w:t>
            </w:r>
            <w:r>
              <w:rPr>
                <w:spacing w:val="-4"/>
                <w:sz w:val="23"/>
              </w:rPr>
              <w:t xml:space="preserve"> </w:t>
            </w:r>
            <w:r>
              <w:rPr>
                <w:spacing w:val="-2"/>
                <w:sz w:val="23"/>
              </w:rPr>
              <w:t>ascensores).</w:t>
            </w:r>
          </w:p>
        </w:tc>
      </w:tr>
    </w:tbl>
    <w:p w:rsidR="004C60DF" w:rsidRDefault="00837B24">
      <w:pPr>
        <w:pStyle w:val="Ttulo5"/>
        <w:spacing w:before="2"/>
        <w:ind w:left="418"/>
        <w:jc w:val="center"/>
      </w:pPr>
      <w:r>
        <w:t>Tabla</w:t>
      </w:r>
      <w:r>
        <w:rPr>
          <w:spacing w:val="-4"/>
        </w:rPr>
        <w:t xml:space="preserve"> </w:t>
      </w:r>
      <w:r>
        <w:t>Nº</w:t>
      </w:r>
      <w:r>
        <w:rPr>
          <w:spacing w:val="-3"/>
        </w:rPr>
        <w:t xml:space="preserve"> </w:t>
      </w:r>
      <w:r>
        <w:rPr>
          <w:spacing w:val="-5"/>
        </w:rPr>
        <w:t>67</w:t>
      </w:r>
    </w:p>
    <w:p w:rsidR="004C60DF" w:rsidRDefault="00837B24">
      <w:pPr>
        <w:pStyle w:val="Textoindependiente"/>
        <w:spacing w:before="136"/>
        <w:ind w:left="847"/>
        <w:jc w:val="both"/>
      </w:pPr>
      <w:r>
        <w:t>Se</w:t>
      </w:r>
      <w:r>
        <w:rPr>
          <w:spacing w:val="-6"/>
        </w:rPr>
        <w:t xml:space="preserve"> </w:t>
      </w:r>
      <w:r>
        <w:t>supone</w:t>
      </w:r>
      <w:r>
        <w:rPr>
          <w:spacing w:val="-5"/>
        </w:rPr>
        <w:t xml:space="preserve"> </w:t>
      </w:r>
      <w:r>
        <w:t>un</w:t>
      </w:r>
      <w:r>
        <w:rPr>
          <w:spacing w:val="-5"/>
        </w:rPr>
        <w:t xml:space="preserve"> </w:t>
      </w:r>
      <w:r>
        <w:t>grado</w:t>
      </w:r>
      <w:r>
        <w:rPr>
          <w:spacing w:val="-5"/>
        </w:rPr>
        <w:t xml:space="preserve"> </w:t>
      </w:r>
      <w:r>
        <w:t>de</w:t>
      </w:r>
      <w:r>
        <w:rPr>
          <w:spacing w:val="-5"/>
        </w:rPr>
        <w:t xml:space="preserve"> </w:t>
      </w:r>
      <w:r>
        <w:t>electrificación</w:t>
      </w:r>
      <w:r>
        <w:rPr>
          <w:spacing w:val="-6"/>
        </w:rPr>
        <w:t xml:space="preserve"> </w:t>
      </w:r>
      <w:r>
        <w:t>media</w:t>
      </w:r>
      <w:r>
        <w:rPr>
          <w:spacing w:val="-5"/>
        </w:rPr>
        <w:t xml:space="preserve"> </w:t>
      </w:r>
      <w:r>
        <w:t>con</w:t>
      </w:r>
      <w:r>
        <w:rPr>
          <w:spacing w:val="-5"/>
        </w:rPr>
        <w:t xml:space="preserve"> </w:t>
      </w:r>
      <w:r>
        <w:t>alimentación</w:t>
      </w:r>
      <w:r>
        <w:rPr>
          <w:spacing w:val="-5"/>
        </w:rPr>
        <w:t xml:space="preserve"> </w:t>
      </w:r>
      <w:r>
        <w:t>de</w:t>
      </w:r>
      <w:r>
        <w:rPr>
          <w:spacing w:val="-5"/>
        </w:rPr>
        <w:t xml:space="preserve"> </w:t>
      </w:r>
      <w:r>
        <w:t>220</w:t>
      </w:r>
      <w:r>
        <w:rPr>
          <w:spacing w:val="-5"/>
        </w:rPr>
        <w:t xml:space="preserve"> V.</w:t>
      </w:r>
    </w:p>
    <w:p w:rsidR="004C60DF" w:rsidRDefault="004C60DF">
      <w:pPr>
        <w:pStyle w:val="Textoindependiente"/>
      </w:pPr>
    </w:p>
    <w:p w:rsidR="004C60DF" w:rsidRDefault="004C60DF">
      <w:pPr>
        <w:pStyle w:val="Textoindependiente"/>
        <w:spacing w:before="235"/>
      </w:pPr>
    </w:p>
    <w:p w:rsidR="004C60DF" w:rsidRDefault="00837B24">
      <w:pPr>
        <w:pStyle w:val="Ttulo5"/>
        <w:jc w:val="both"/>
      </w:pPr>
      <w:r>
        <w:t>Cálculo</w:t>
      </w:r>
      <w:r>
        <w:rPr>
          <w:spacing w:val="-6"/>
        </w:rPr>
        <w:t xml:space="preserve"> </w:t>
      </w:r>
      <w:r>
        <w:t>de</w:t>
      </w:r>
      <w:r>
        <w:rPr>
          <w:spacing w:val="-4"/>
        </w:rPr>
        <w:t xml:space="preserve"> </w:t>
      </w:r>
      <w:r>
        <w:t>la</w:t>
      </w:r>
      <w:r>
        <w:rPr>
          <w:spacing w:val="-4"/>
        </w:rPr>
        <w:t xml:space="preserve"> </w:t>
      </w:r>
      <w:r>
        <w:t>Demanda</w:t>
      </w:r>
      <w:r>
        <w:rPr>
          <w:spacing w:val="-4"/>
        </w:rPr>
        <w:t xml:space="preserve"> </w:t>
      </w:r>
      <w:r>
        <w:t>de</w:t>
      </w:r>
      <w:r>
        <w:rPr>
          <w:spacing w:val="-4"/>
        </w:rPr>
        <w:t xml:space="preserve"> </w:t>
      </w:r>
      <w:r>
        <w:t>las</w:t>
      </w:r>
      <w:r>
        <w:rPr>
          <w:spacing w:val="-4"/>
        </w:rPr>
        <w:t xml:space="preserve"> </w:t>
      </w:r>
      <w:r>
        <w:t>Unidades</w:t>
      </w:r>
      <w:r>
        <w:rPr>
          <w:spacing w:val="-4"/>
        </w:rPr>
        <w:t xml:space="preserve"> </w:t>
      </w:r>
      <w:r>
        <w:t>de</w:t>
      </w:r>
      <w:r>
        <w:rPr>
          <w:spacing w:val="-4"/>
        </w:rPr>
        <w:t xml:space="preserve"> </w:t>
      </w:r>
      <w:r>
        <w:t>la</w:t>
      </w:r>
      <w:r>
        <w:rPr>
          <w:spacing w:val="-3"/>
        </w:rPr>
        <w:t xml:space="preserve"> </w:t>
      </w:r>
      <w:r>
        <w:rPr>
          <w:spacing w:val="-2"/>
        </w:rPr>
        <w:t>Vivienda</w:t>
      </w:r>
    </w:p>
    <w:p w:rsidR="004C60DF" w:rsidRDefault="00837B24">
      <w:pPr>
        <w:pStyle w:val="Textoindependiente"/>
        <w:spacing w:before="256" w:line="360" w:lineRule="auto"/>
        <w:ind w:left="847" w:right="423"/>
        <w:jc w:val="both"/>
      </w:pPr>
      <w:r>
        <w:t>Para calcular los consumos de cada unidad se debe recurrir al "número mínimo de puntos de utilización" indicado en el Reglamento de la A.E.A., para viviendas con grado de electrificación medio. En nuestro caso sería:</w:t>
      </w:r>
    </w:p>
    <w:p w:rsidR="004C60DF" w:rsidRDefault="00837B24">
      <w:pPr>
        <w:pStyle w:val="Prrafodelista"/>
        <w:numPr>
          <w:ilvl w:val="0"/>
          <w:numId w:val="60"/>
        </w:numPr>
        <w:tabs>
          <w:tab w:val="left" w:pos="1566"/>
        </w:tabs>
        <w:spacing w:before="119"/>
        <w:ind w:left="1566" w:hanging="359"/>
        <w:jc w:val="both"/>
        <w:rPr>
          <w:rFonts w:ascii="Times New Roman" w:hAnsi="Times New Roman"/>
          <w:sz w:val="20"/>
        </w:rPr>
      </w:pPr>
      <w:r>
        <w:rPr>
          <w:sz w:val="23"/>
        </w:rPr>
        <w:t>Uno</w:t>
      </w:r>
      <w:r>
        <w:rPr>
          <w:spacing w:val="-4"/>
          <w:sz w:val="23"/>
        </w:rPr>
        <w:t xml:space="preserve"> </w:t>
      </w:r>
      <w:r>
        <w:rPr>
          <w:sz w:val="23"/>
        </w:rPr>
        <w:t>para</w:t>
      </w:r>
      <w:r>
        <w:rPr>
          <w:spacing w:val="-3"/>
          <w:sz w:val="23"/>
        </w:rPr>
        <w:t xml:space="preserve"> </w:t>
      </w:r>
      <w:r>
        <w:rPr>
          <w:sz w:val="23"/>
        </w:rPr>
        <w:t>bocas</w:t>
      </w:r>
      <w:r>
        <w:rPr>
          <w:spacing w:val="-4"/>
          <w:sz w:val="23"/>
        </w:rPr>
        <w:t xml:space="preserve"> </w:t>
      </w:r>
      <w:r>
        <w:rPr>
          <w:sz w:val="23"/>
        </w:rPr>
        <w:t>de</w:t>
      </w:r>
      <w:r>
        <w:rPr>
          <w:spacing w:val="-3"/>
          <w:sz w:val="23"/>
        </w:rPr>
        <w:t xml:space="preserve"> </w:t>
      </w:r>
      <w:r>
        <w:rPr>
          <w:spacing w:val="-2"/>
          <w:sz w:val="23"/>
        </w:rPr>
        <w:t>alumbrado.</w:t>
      </w:r>
    </w:p>
    <w:p w:rsidR="004C60DF" w:rsidRDefault="00837B24">
      <w:pPr>
        <w:pStyle w:val="Prrafodelista"/>
        <w:numPr>
          <w:ilvl w:val="0"/>
          <w:numId w:val="60"/>
        </w:numPr>
        <w:tabs>
          <w:tab w:val="left" w:pos="1566"/>
        </w:tabs>
        <w:spacing w:before="256"/>
        <w:ind w:left="1566" w:hanging="359"/>
        <w:jc w:val="both"/>
        <w:rPr>
          <w:rFonts w:ascii="Times New Roman" w:hAnsi="Times New Roman"/>
          <w:sz w:val="20"/>
        </w:rPr>
      </w:pPr>
      <w:r>
        <w:rPr>
          <w:sz w:val="23"/>
        </w:rPr>
        <w:t>Uno</w:t>
      </w:r>
      <w:r>
        <w:rPr>
          <w:spacing w:val="-4"/>
          <w:sz w:val="23"/>
        </w:rPr>
        <w:t xml:space="preserve"> </w:t>
      </w:r>
      <w:r>
        <w:rPr>
          <w:sz w:val="23"/>
        </w:rPr>
        <w:t>para</w:t>
      </w:r>
      <w:r>
        <w:rPr>
          <w:spacing w:val="-4"/>
          <w:sz w:val="23"/>
        </w:rPr>
        <w:t xml:space="preserve"> </w:t>
      </w:r>
      <w:r>
        <w:rPr>
          <w:sz w:val="23"/>
        </w:rPr>
        <w:t>tomacorrientes</w:t>
      </w:r>
      <w:r>
        <w:rPr>
          <w:spacing w:val="-3"/>
          <w:sz w:val="23"/>
        </w:rPr>
        <w:t xml:space="preserve"> </w:t>
      </w:r>
      <w:r>
        <w:rPr>
          <w:sz w:val="23"/>
        </w:rPr>
        <w:t>de</w:t>
      </w:r>
      <w:r>
        <w:rPr>
          <w:spacing w:val="-4"/>
          <w:sz w:val="23"/>
        </w:rPr>
        <w:t xml:space="preserve"> </w:t>
      </w:r>
      <w:r>
        <w:rPr>
          <w:sz w:val="23"/>
        </w:rPr>
        <w:t>usos</w:t>
      </w:r>
      <w:r>
        <w:rPr>
          <w:spacing w:val="-3"/>
          <w:sz w:val="23"/>
        </w:rPr>
        <w:t xml:space="preserve"> </w:t>
      </w:r>
      <w:r>
        <w:rPr>
          <w:spacing w:val="-2"/>
          <w:sz w:val="23"/>
        </w:rPr>
        <w:t>generales.</w:t>
      </w:r>
    </w:p>
    <w:p w:rsidR="004C60DF" w:rsidRDefault="00837B24">
      <w:pPr>
        <w:pStyle w:val="Prrafodelista"/>
        <w:numPr>
          <w:ilvl w:val="0"/>
          <w:numId w:val="60"/>
        </w:numPr>
        <w:tabs>
          <w:tab w:val="left" w:pos="1566"/>
        </w:tabs>
        <w:spacing w:before="251"/>
        <w:ind w:left="1566" w:hanging="359"/>
        <w:jc w:val="both"/>
        <w:rPr>
          <w:rFonts w:ascii="Times New Roman" w:hAnsi="Times New Roman"/>
          <w:sz w:val="20"/>
        </w:rPr>
      </w:pPr>
      <w:r>
        <w:rPr>
          <w:sz w:val="23"/>
        </w:rPr>
        <w:t>Uno</w:t>
      </w:r>
      <w:r>
        <w:rPr>
          <w:spacing w:val="-8"/>
          <w:sz w:val="23"/>
        </w:rPr>
        <w:t xml:space="preserve"> </w:t>
      </w:r>
      <w:r>
        <w:rPr>
          <w:sz w:val="23"/>
        </w:rPr>
        <w:t>para</w:t>
      </w:r>
      <w:r>
        <w:rPr>
          <w:spacing w:val="-5"/>
          <w:sz w:val="23"/>
        </w:rPr>
        <w:t xml:space="preserve"> </w:t>
      </w:r>
      <w:r>
        <w:rPr>
          <w:sz w:val="23"/>
        </w:rPr>
        <w:t>tomacorrientes</w:t>
      </w:r>
      <w:r>
        <w:rPr>
          <w:spacing w:val="-6"/>
          <w:sz w:val="23"/>
        </w:rPr>
        <w:t xml:space="preserve"> </w:t>
      </w:r>
      <w:r>
        <w:rPr>
          <w:sz w:val="23"/>
        </w:rPr>
        <w:t>de</w:t>
      </w:r>
      <w:r>
        <w:rPr>
          <w:spacing w:val="-5"/>
          <w:sz w:val="23"/>
        </w:rPr>
        <w:t xml:space="preserve"> </w:t>
      </w:r>
      <w:r>
        <w:rPr>
          <w:sz w:val="23"/>
        </w:rPr>
        <w:t>usos</w:t>
      </w:r>
      <w:r>
        <w:rPr>
          <w:spacing w:val="-5"/>
          <w:sz w:val="23"/>
        </w:rPr>
        <w:t xml:space="preserve"> </w:t>
      </w:r>
      <w:r>
        <w:rPr>
          <w:spacing w:val="-2"/>
          <w:sz w:val="23"/>
        </w:rPr>
        <w:t>especiales.</w:t>
      </w:r>
    </w:p>
    <w:p w:rsidR="004C60DF" w:rsidRDefault="00837B24">
      <w:pPr>
        <w:pStyle w:val="Textoindependiente"/>
        <w:spacing w:before="256"/>
        <w:ind w:left="1747"/>
      </w:pPr>
      <w:r>
        <w:t>Para</w:t>
      </w:r>
      <w:r>
        <w:rPr>
          <w:spacing w:val="-8"/>
        </w:rPr>
        <w:t xml:space="preserve"> </w:t>
      </w:r>
      <w:r>
        <w:t>los</w:t>
      </w:r>
      <w:r>
        <w:rPr>
          <w:spacing w:val="-5"/>
        </w:rPr>
        <w:t xml:space="preserve"> </w:t>
      </w:r>
      <w:r>
        <w:t>"Puntos</w:t>
      </w:r>
      <w:r>
        <w:rPr>
          <w:spacing w:val="-5"/>
        </w:rPr>
        <w:t xml:space="preserve"> </w:t>
      </w:r>
      <w:r>
        <w:t>mínimos</w:t>
      </w:r>
      <w:r>
        <w:rPr>
          <w:spacing w:val="-6"/>
        </w:rPr>
        <w:t xml:space="preserve"> </w:t>
      </w:r>
      <w:r>
        <w:t>de</w:t>
      </w:r>
      <w:r>
        <w:rPr>
          <w:spacing w:val="-5"/>
        </w:rPr>
        <w:t xml:space="preserve"> </w:t>
      </w:r>
      <w:r>
        <w:t>utilización"</w:t>
      </w:r>
      <w:r>
        <w:rPr>
          <w:spacing w:val="-5"/>
        </w:rPr>
        <w:t xml:space="preserve"> </w:t>
      </w:r>
      <w:r>
        <w:t>se</w:t>
      </w:r>
      <w:r>
        <w:rPr>
          <w:spacing w:val="-5"/>
        </w:rPr>
        <w:t xml:space="preserve"> </w:t>
      </w:r>
      <w:r>
        <w:rPr>
          <w:spacing w:val="-2"/>
        </w:rPr>
        <w:t>considerará:</w:t>
      </w:r>
    </w:p>
    <w:p w:rsidR="004C60DF" w:rsidRDefault="004C60DF">
      <w:pPr>
        <w:pStyle w:val="Textoindependiente"/>
        <w:sectPr w:rsidR="004C60DF">
          <w:pgSz w:w="11910" w:h="16840"/>
          <w:pgMar w:top="520" w:right="425" w:bottom="1500" w:left="283" w:header="280" w:footer="1271" w:gutter="0"/>
          <w:cols w:space="720"/>
        </w:sectPr>
      </w:pPr>
    </w:p>
    <w:p w:rsidR="004C60DF" w:rsidRDefault="004C60DF">
      <w:pPr>
        <w:pStyle w:val="Textoindependiente"/>
        <w:spacing w:before="78"/>
        <w:rPr>
          <w:sz w:val="20"/>
        </w:rPr>
      </w:pPr>
    </w:p>
    <w:tbl>
      <w:tblPr>
        <w:tblStyle w:val="TableNormal"/>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53"/>
        <w:gridCol w:w="6437"/>
        <w:gridCol w:w="576"/>
        <w:gridCol w:w="648"/>
        <w:gridCol w:w="624"/>
      </w:tblGrid>
      <w:tr w:rsidR="004C60DF">
        <w:trPr>
          <w:trHeight w:val="297"/>
        </w:trPr>
        <w:tc>
          <w:tcPr>
            <w:tcW w:w="1853" w:type="dxa"/>
          </w:tcPr>
          <w:p w:rsidR="004C60DF" w:rsidRDefault="00837B24">
            <w:pPr>
              <w:pStyle w:val="TableParagraph"/>
              <w:spacing w:line="255" w:lineRule="exact"/>
              <w:ind w:left="13" w:right="2"/>
              <w:jc w:val="center"/>
              <w:rPr>
                <w:b/>
              </w:rPr>
            </w:pPr>
            <w:r>
              <w:rPr>
                <w:b/>
                <w:spacing w:val="-2"/>
              </w:rPr>
              <w:t>Habitación</w:t>
            </w:r>
          </w:p>
        </w:tc>
        <w:tc>
          <w:tcPr>
            <w:tcW w:w="6437" w:type="dxa"/>
          </w:tcPr>
          <w:p w:rsidR="004C60DF" w:rsidRDefault="00837B24">
            <w:pPr>
              <w:pStyle w:val="TableParagraph"/>
              <w:spacing w:line="255" w:lineRule="exact"/>
              <w:ind w:left="45" w:right="30"/>
              <w:jc w:val="center"/>
              <w:rPr>
                <w:b/>
              </w:rPr>
            </w:pPr>
            <w:r>
              <w:rPr>
                <w:b/>
              </w:rPr>
              <w:t>Requisitos</w:t>
            </w:r>
            <w:r>
              <w:rPr>
                <w:b/>
                <w:spacing w:val="-7"/>
              </w:rPr>
              <w:t xml:space="preserve"> </w:t>
            </w:r>
            <w:r>
              <w:rPr>
                <w:b/>
              </w:rPr>
              <w:t>del</w:t>
            </w:r>
            <w:r>
              <w:rPr>
                <w:b/>
                <w:spacing w:val="-6"/>
              </w:rPr>
              <w:t xml:space="preserve"> </w:t>
            </w:r>
            <w:r>
              <w:rPr>
                <w:b/>
                <w:spacing w:val="-2"/>
              </w:rPr>
              <w:t>reglamento</w:t>
            </w:r>
          </w:p>
        </w:tc>
        <w:tc>
          <w:tcPr>
            <w:tcW w:w="576" w:type="dxa"/>
          </w:tcPr>
          <w:p w:rsidR="004C60DF" w:rsidRDefault="00837B24">
            <w:pPr>
              <w:pStyle w:val="TableParagraph"/>
              <w:spacing w:line="255" w:lineRule="exact"/>
              <w:ind w:left="13"/>
              <w:jc w:val="center"/>
              <w:rPr>
                <w:b/>
              </w:rPr>
            </w:pPr>
            <w:r>
              <w:rPr>
                <w:b/>
                <w:spacing w:val="-5"/>
              </w:rPr>
              <w:t>IUG</w:t>
            </w:r>
          </w:p>
        </w:tc>
        <w:tc>
          <w:tcPr>
            <w:tcW w:w="648" w:type="dxa"/>
          </w:tcPr>
          <w:p w:rsidR="004C60DF" w:rsidRDefault="00837B24">
            <w:pPr>
              <w:pStyle w:val="TableParagraph"/>
              <w:spacing w:line="255" w:lineRule="exact"/>
              <w:ind w:left="14" w:right="1"/>
              <w:jc w:val="center"/>
              <w:rPr>
                <w:b/>
              </w:rPr>
            </w:pPr>
            <w:r>
              <w:rPr>
                <w:b/>
                <w:spacing w:val="-5"/>
              </w:rPr>
              <w:t>TUG</w:t>
            </w:r>
          </w:p>
        </w:tc>
        <w:tc>
          <w:tcPr>
            <w:tcW w:w="624" w:type="dxa"/>
          </w:tcPr>
          <w:p w:rsidR="004C60DF" w:rsidRDefault="00837B24">
            <w:pPr>
              <w:pStyle w:val="TableParagraph"/>
              <w:spacing w:line="255" w:lineRule="exact"/>
              <w:ind w:left="15" w:right="1"/>
              <w:jc w:val="center"/>
              <w:rPr>
                <w:b/>
              </w:rPr>
            </w:pPr>
            <w:r>
              <w:rPr>
                <w:b/>
                <w:spacing w:val="-5"/>
              </w:rPr>
              <w:t>TUE</w:t>
            </w:r>
          </w:p>
        </w:tc>
      </w:tr>
      <w:tr w:rsidR="004C60DF">
        <w:trPr>
          <w:trHeight w:val="585"/>
        </w:trPr>
        <w:tc>
          <w:tcPr>
            <w:tcW w:w="1853" w:type="dxa"/>
          </w:tcPr>
          <w:p w:rsidR="004C60DF" w:rsidRDefault="00837B24">
            <w:pPr>
              <w:pStyle w:val="TableParagraph"/>
              <w:spacing w:line="255" w:lineRule="exact"/>
              <w:ind w:left="466"/>
              <w:rPr>
                <w:b/>
              </w:rPr>
            </w:pPr>
            <w:r>
              <w:rPr>
                <w:b/>
                <w:spacing w:val="-2"/>
              </w:rPr>
              <w:t>Comedor</w:t>
            </w:r>
          </w:p>
          <w:p w:rsidR="004C60DF" w:rsidRDefault="00837B24">
            <w:pPr>
              <w:pStyle w:val="TableParagraph"/>
              <w:spacing w:before="37"/>
              <w:ind w:left="540"/>
              <w:rPr>
                <w:b/>
              </w:rPr>
            </w:pPr>
            <w:r>
              <w:rPr>
                <w:b/>
              </w:rPr>
              <w:t>(18</w:t>
            </w:r>
            <w:r>
              <w:rPr>
                <w:b/>
                <w:spacing w:val="-5"/>
              </w:rPr>
              <w:t xml:space="preserve"> m²)</w:t>
            </w:r>
          </w:p>
        </w:tc>
        <w:tc>
          <w:tcPr>
            <w:tcW w:w="6437" w:type="dxa"/>
          </w:tcPr>
          <w:p w:rsidR="004C60DF" w:rsidRDefault="00837B24">
            <w:pPr>
              <w:pStyle w:val="TableParagraph"/>
              <w:spacing w:line="255" w:lineRule="exact"/>
              <w:ind w:left="109"/>
            </w:pPr>
            <w:r>
              <w:t>Bocas</w:t>
            </w:r>
            <w:r>
              <w:rPr>
                <w:spacing w:val="63"/>
                <w:w w:val="150"/>
              </w:rPr>
              <w:t xml:space="preserve"> </w:t>
            </w:r>
            <w:r>
              <w:t>de</w:t>
            </w:r>
            <w:r>
              <w:rPr>
                <w:spacing w:val="65"/>
                <w:w w:val="150"/>
              </w:rPr>
              <w:t xml:space="preserve"> </w:t>
            </w:r>
            <w:r>
              <w:t>alumbrado</w:t>
            </w:r>
            <w:r>
              <w:rPr>
                <w:spacing w:val="65"/>
                <w:w w:val="150"/>
              </w:rPr>
              <w:t xml:space="preserve"> </w:t>
            </w:r>
            <w:r>
              <w:t>(mín.</w:t>
            </w:r>
            <w:r>
              <w:rPr>
                <w:spacing w:val="65"/>
                <w:w w:val="150"/>
              </w:rPr>
              <w:t xml:space="preserve"> </w:t>
            </w:r>
            <w:r>
              <w:t>1</w:t>
            </w:r>
            <w:r>
              <w:rPr>
                <w:spacing w:val="65"/>
                <w:w w:val="150"/>
              </w:rPr>
              <w:t xml:space="preserve"> </w:t>
            </w:r>
            <w:r>
              <w:t>c/18</w:t>
            </w:r>
            <w:r>
              <w:rPr>
                <w:spacing w:val="65"/>
                <w:w w:val="150"/>
              </w:rPr>
              <w:t xml:space="preserve"> </w:t>
            </w:r>
            <w:r>
              <w:t>m²)</w:t>
            </w:r>
            <w:r>
              <w:rPr>
                <w:spacing w:val="65"/>
                <w:w w:val="150"/>
              </w:rPr>
              <w:t xml:space="preserve"> </w:t>
            </w:r>
            <w:r>
              <w:t>y</w:t>
            </w:r>
            <w:r>
              <w:rPr>
                <w:spacing w:val="65"/>
                <w:w w:val="150"/>
              </w:rPr>
              <w:t xml:space="preserve"> </w:t>
            </w:r>
            <w:r>
              <w:t>se</w:t>
            </w:r>
            <w:r>
              <w:rPr>
                <w:spacing w:val="64"/>
                <w:w w:val="150"/>
              </w:rPr>
              <w:t xml:space="preserve"> </w:t>
            </w:r>
            <w:r>
              <w:t>adoptan</w:t>
            </w:r>
            <w:r>
              <w:rPr>
                <w:spacing w:val="64"/>
                <w:w w:val="150"/>
              </w:rPr>
              <w:t xml:space="preserve"> </w:t>
            </w:r>
            <w:r>
              <w:rPr>
                <w:spacing w:val="-10"/>
              </w:rPr>
              <w:t>3</w:t>
            </w:r>
          </w:p>
          <w:p w:rsidR="004C60DF" w:rsidRDefault="00837B24">
            <w:pPr>
              <w:pStyle w:val="TableParagraph"/>
              <w:spacing w:before="37"/>
              <w:ind w:left="109"/>
            </w:pPr>
            <w:r>
              <w:t>tomacorrientes</w:t>
            </w:r>
            <w:r>
              <w:rPr>
                <w:spacing w:val="-6"/>
              </w:rPr>
              <w:t xml:space="preserve"> </w:t>
            </w:r>
            <w:r>
              <w:t>(mín.</w:t>
            </w:r>
            <w:r>
              <w:rPr>
                <w:spacing w:val="-6"/>
              </w:rPr>
              <w:t xml:space="preserve"> </w:t>
            </w:r>
            <w:r>
              <w:t>1</w:t>
            </w:r>
            <w:r>
              <w:rPr>
                <w:spacing w:val="-6"/>
              </w:rPr>
              <w:t xml:space="preserve"> </w:t>
            </w:r>
            <w:r>
              <w:t>c/6</w:t>
            </w:r>
            <w:r>
              <w:rPr>
                <w:spacing w:val="-5"/>
              </w:rPr>
              <w:t xml:space="preserve"> </w:t>
            </w:r>
            <w:r>
              <w:rPr>
                <w:spacing w:val="-4"/>
              </w:rPr>
              <w:t>m²).</w:t>
            </w:r>
          </w:p>
        </w:tc>
        <w:tc>
          <w:tcPr>
            <w:tcW w:w="576" w:type="dxa"/>
          </w:tcPr>
          <w:p w:rsidR="004C60DF" w:rsidRDefault="00837B24">
            <w:pPr>
              <w:pStyle w:val="TableParagraph"/>
              <w:spacing w:before="143"/>
              <w:ind w:left="13"/>
              <w:jc w:val="center"/>
            </w:pPr>
            <w:r>
              <w:rPr>
                <w:spacing w:val="-10"/>
              </w:rPr>
              <w:t>1</w:t>
            </w:r>
          </w:p>
        </w:tc>
        <w:tc>
          <w:tcPr>
            <w:tcW w:w="648" w:type="dxa"/>
          </w:tcPr>
          <w:p w:rsidR="004C60DF" w:rsidRDefault="00837B24">
            <w:pPr>
              <w:pStyle w:val="TableParagraph"/>
              <w:spacing w:before="143"/>
              <w:ind w:left="14"/>
              <w:jc w:val="center"/>
            </w:pPr>
            <w:r>
              <w:rPr>
                <w:spacing w:val="-10"/>
              </w:rPr>
              <w:t>3</w:t>
            </w:r>
          </w:p>
        </w:tc>
        <w:tc>
          <w:tcPr>
            <w:tcW w:w="624" w:type="dxa"/>
          </w:tcPr>
          <w:p w:rsidR="004C60DF" w:rsidRDefault="00837B24">
            <w:pPr>
              <w:pStyle w:val="TableParagraph"/>
              <w:spacing w:before="143"/>
              <w:ind w:left="15" w:right="1"/>
              <w:jc w:val="center"/>
            </w:pPr>
            <w:r>
              <w:rPr>
                <w:spacing w:val="-10"/>
              </w:rPr>
              <w:t>-</w:t>
            </w:r>
          </w:p>
        </w:tc>
      </w:tr>
      <w:tr w:rsidR="004C60DF">
        <w:trPr>
          <w:trHeight w:val="590"/>
        </w:trPr>
        <w:tc>
          <w:tcPr>
            <w:tcW w:w="1853" w:type="dxa"/>
          </w:tcPr>
          <w:p w:rsidR="004C60DF" w:rsidRDefault="00837B24">
            <w:pPr>
              <w:pStyle w:val="TableParagraph"/>
              <w:spacing w:line="255" w:lineRule="exact"/>
              <w:ind w:left="13" w:right="3"/>
              <w:jc w:val="center"/>
              <w:rPr>
                <w:b/>
              </w:rPr>
            </w:pPr>
            <w:r>
              <w:rPr>
                <w:b/>
                <w:spacing w:val="-2"/>
              </w:rPr>
              <w:t>Living-comedor</w:t>
            </w:r>
          </w:p>
          <w:p w:rsidR="004C60DF" w:rsidRDefault="00837B24">
            <w:pPr>
              <w:pStyle w:val="TableParagraph"/>
              <w:spacing w:before="37"/>
              <w:ind w:left="13" w:right="2"/>
              <w:jc w:val="center"/>
              <w:rPr>
                <w:b/>
              </w:rPr>
            </w:pPr>
            <w:r>
              <w:rPr>
                <w:b/>
              </w:rPr>
              <w:t>(12</w:t>
            </w:r>
            <w:r>
              <w:rPr>
                <w:b/>
                <w:spacing w:val="-5"/>
              </w:rPr>
              <w:t xml:space="preserve"> m²)</w:t>
            </w:r>
          </w:p>
        </w:tc>
        <w:tc>
          <w:tcPr>
            <w:tcW w:w="6437" w:type="dxa"/>
          </w:tcPr>
          <w:p w:rsidR="004C60DF" w:rsidRDefault="00837B24">
            <w:pPr>
              <w:pStyle w:val="TableParagraph"/>
              <w:spacing w:line="255" w:lineRule="exact"/>
              <w:ind w:left="109"/>
            </w:pPr>
            <w:r>
              <w:t>Bocas</w:t>
            </w:r>
            <w:r>
              <w:rPr>
                <w:spacing w:val="63"/>
                <w:w w:val="150"/>
              </w:rPr>
              <w:t xml:space="preserve"> </w:t>
            </w:r>
            <w:r>
              <w:t>de</w:t>
            </w:r>
            <w:r>
              <w:rPr>
                <w:spacing w:val="65"/>
                <w:w w:val="150"/>
              </w:rPr>
              <w:t xml:space="preserve"> </w:t>
            </w:r>
            <w:r>
              <w:t>alumbrado</w:t>
            </w:r>
            <w:r>
              <w:rPr>
                <w:spacing w:val="65"/>
                <w:w w:val="150"/>
              </w:rPr>
              <w:t xml:space="preserve"> </w:t>
            </w:r>
            <w:r>
              <w:t>(mín.</w:t>
            </w:r>
            <w:r>
              <w:rPr>
                <w:spacing w:val="65"/>
                <w:w w:val="150"/>
              </w:rPr>
              <w:t xml:space="preserve"> </w:t>
            </w:r>
            <w:r>
              <w:t>1</w:t>
            </w:r>
            <w:r>
              <w:rPr>
                <w:spacing w:val="65"/>
                <w:w w:val="150"/>
              </w:rPr>
              <w:t xml:space="preserve"> </w:t>
            </w:r>
            <w:r>
              <w:t>c/18</w:t>
            </w:r>
            <w:r>
              <w:rPr>
                <w:spacing w:val="65"/>
                <w:w w:val="150"/>
              </w:rPr>
              <w:t xml:space="preserve"> </w:t>
            </w:r>
            <w:r>
              <w:t>m²)</w:t>
            </w:r>
            <w:r>
              <w:rPr>
                <w:spacing w:val="65"/>
                <w:w w:val="150"/>
              </w:rPr>
              <w:t xml:space="preserve"> </w:t>
            </w:r>
            <w:r>
              <w:t>y</w:t>
            </w:r>
            <w:r>
              <w:rPr>
                <w:spacing w:val="65"/>
                <w:w w:val="150"/>
              </w:rPr>
              <w:t xml:space="preserve"> </w:t>
            </w:r>
            <w:r>
              <w:t>se</w:t>
            </w:r>
            <w:r>
              <w:rPr>
                <w:spacing w:val="65"/>
                <w:w w:val="150"/>
              </w:rPr>
              <w:t xml:space="preserve"> </w:t>
            </w:r>
            <w:r>
              <w:t>adoptan</w:t>
            </w:r>
            <w:r>
              <w:rPr>
                <w:spacing w:val="65"/>
                <w:w w:val="150"/>
              </w:rPr>
              <w:t xml:space="preserve"> </w:t>
            </w:r>
            <w:r>
              <w:rPr>
                <w:spacing w:val="-10"/>
              </w:rPr>
              <w:t>2</w:t>
            </w:r>
          </w:p>
          <w:p w:rsidR="004C60DF" w:rsidRDefault="00837B24">
            <w:pPr>
              <w:pStyle w:val="TableParagraph"/>
              <w:spacing w:before="37"/>
              <w:ind w:left="109"/>
            </w:pPr>
            <w:r>
              <w:t>tomacorrientes</w:t>
            </w:r>
            <w:r>
              <w:rPr>
                <w:spacing w:val="-6"/>
              </w:rPr>
              <w:t xml:space="preserve"> </w:t>
            </w:r>
            <w:r>
              <w:t>(mín.</w:t>
            </w:r>
            <w:r>
              <w:rPr>
                <w:spacing w:val="-6"/>
              </w:rPr>
              <w:t xml:space="preserve"> </w:t>
            </w:r>
            <w:r>
              <w:t>1</w:t>
            </w:r>
            <w:r>
              <w:rPr>
                <w:spacing w:val="-6"/>
              </w:rPr>
              <w:t xml:space="preserve"> </w:t>
            </w:r>
            <w:r>
              <w:t>c/6</w:t>
            </w:r>
            <w:r>
              <w:rPr>
                <w:spacing w:val="-5"/>
              </w:rPr>
              <w:t xml:space="preserve"> </w:t>
            </w:r>
            <w:r>
              <w:rPr>
                <w:spacing w:val="-4"/>
              </w:rPr>
              <w:t>m²).</w:t>
            </w:r>
          </w:p>
        </w:tc>
        <w:tc>
          <w:tcPr>
            <w:tcW w:w="576" w:type="dxa"/>
          </w:tcPr>
          <w:p w:rsidR="004C60DF" w:rsidRDefault="00837B24">
            <w:pPr>
              <w:pStyle w:val="TableParagraph"/>
              <w:spacing w:before="148"/>
              <w:ind w:left="13"/>
              <w:jc w:val="center"/>
            </w:pPr>
            <w:r>
              <w:rPr>
                <w:spacing w:val="-10"/>
              </w:rPr>
              <w:t>1</w:t>
            </w:r>
          </w:p>
        </w:tc>
        <w:tc>
          <w:tcPr>
            <w:tcW w:w="648" w:type="dxa"/>
          </w:tcPr>
          <w:p w:rsidR="004C60DF" w:rsidRDefault="00837B24">
            <w:pPr>
              <w:pStyle w:val="TableParagraph"/>
              <w:spacing w:before="148"/>
              <w:ind w:left="14"/>
              <w:jc w:val="center"/>
            </w:pPr>
            <w:r>
              <w:rPr>
                <w:spacing w:val="-10"/>
              </w:rPr>
              <w:t>2</w:t>
            </w:r>
          </w:p>
        </w:tc>
        <w:tc>
          <w:tcPr>
            <w:tcW w:w="624" w:type="dxa"/>
          </w:tcPr>
          <w:p w:rsidR="004C60DF" w:rsidRDefault="00837B24">
            <w:pPr>
              <w:pStyle w:val="TableParagraph"/>
              <w:spacing w:before="148"/>
              <w:ind w:left="15" w:right="1"/>
              <w:jc w:val="center"/>
            </w:pPr>
            <w:r>
              <w:rPr>
                <w:spacing w:val="-10"/>
              </w:rPr>
              <w:t>-</w:t>
            </w:r>
          </w:p>
        </w:tc>
      </w:tr>
      <w:tr w:rsidR="004C60DF">
        <w:trPr>
          <w:trHeight w:val="585"/>
        </w:trPr>
        <w:tc>
          <w:tcPr>
            <w:tcW w:w="1853" w:type="dxa"/>
          </w:tcPr>
          <w:p w:rsidR="004C60DF" w:rsidRDefault="00837B24">
            <w:pPr>
              <w:pStyle w:val="TableParagraph"/>
              <w:spacing w:line="255" w:lineRule="exact"/>
              <w:ind w:left="13" w:right="2"/>
              <w:jc w:val="center"/>
              <w:rPr>
                <w:b/>
              </w:rPr>
            </w:pPr>
            <w:r>
              <w:rPr>
                <w:b/>
                <w:spacing w:val="-2"/>
              </w:rPr>
              <w:t>Dormitorios</w:t>
            </w:r>
          </w:p>
          <w:p w:rsidR="004C60DF" w:rsidRDefault="00837B24">
            <w:pPr>
              <w:pStyle w:val="TableParagraph"/>
              <w:spacing w:before="37"/>
              <w:ind w:left="13" w:right="2"/>
              <w:jc w:val="center"/>
              <w:rPr>
                <w:b/>
              </w:rPr>
            </w:pPr>
            <w:r>
              <w:rPr>
                <w:b/>
              </w:rPr>
              <w:t>(10</w:t>
            </w:r>
            <w:r>
              <w:rPr>
                <w:b/>
                <w:spacing w:val="-5"/>
              </w:rPr>
              <w:t xml:space="preserve"> m²)</w:t>
            </w:r>
          </w:p>
        </w:tc>
        <w:tc>
          <w:tcPr>
            <w:tcW w:w="6437" w:type="dxa"/>
          </w:tcPr>
          <w:p w:rsidR="004C60DF" w:rsidRDefault="00837B24">
            <w:pPr>
              <w:pStyle w:val="TableParagraph"/>
              <w:spacing w:line="255" w:lineRule="exact"/>
              <w:ind w:left="109"/>
            </w:pPr>
            <w:r>
              <w:t>Independientemente</w:t>
            </w:r>
            <w:r>
              <w:rPr>
                <w:spacing w:val="55"/>
                <w:w w:val="150"/>
              </w:rPr>
              <w:t xml:space="preserve"> </w:t>
            </w:r>
            <w:r>
              <w:t>de</w:t>
            </w:r>
            <w:r>
              <w:rPr>
                <w:spacing w:val="55"/>
                <w:w w:val="150"/>
              </w:rPr>
              <w:t xml:space="preserve"> </w:t>
            </w:r>
            <w:r>
              <w:t>su</w:t>
            </w:r>
            <w:r>
              <w:rPr>
                <w:spacing w:val="56"/>
                <w:w w:val="150"/>
              </w:rPr>
              <w:t xml:space="preserve"> </w:t>
            </w:r>
            <w:r>
              <w:t>superficie</w:t>
            </w:r>
            <w:r>
              <w:rPr>
                <w:spacing w:val="55"/>
                <w:w w:val="150"/>
              </w:rPr>
              <w:t xml:space="preserve"> </w:t>
            </w:r>
            <w:r>
              <w:t>llevarán</w:t>
            </w:r>
            <w:r>
              <w:rPr>
                <w:spacing w:val="56"/>
                <w:w w:val="150"/>
              </w:rPr>
              <w:t xml:space="preserve"> </w:t>
            </w:r>
            <w:r>
              <w:t>1</w:t>
            </w:r>
            <w:r>
              <w:rPr>
                <w:spacing w:val="55"/>
                <w:w w:val="150"/>
              </w:rPr>
              <w:t xml:space="preserve"> </w:t>
            </w:r>
            <w:r>
              <w:t>boca</w:t>
            </w:r>
            <w:r>
              <w:rPr>
                <w:spacing w:val="56"/>
                <w:w w:val="150"/>
              </w:rPr>
              <w:t xml:space="preserve"> </w:t>
            </w:r>
            <w:r>
              <w:rPr>
                <w:spacing w:val="-5"/>
              </w:rPr>
              <w:t>de</w:t>
            </w:r>
          </w:p>
          <w:p w:rsidR="004C60DF" w:rsidRDefault="00837B24">
            <w:pPr>
              <w:pStyle w:val="TableParagraph"/>
              <w:spacing w:before="37"/>
              <w:ind w:left="109"/>
            </w:pPr>
            <w:r>
              <w:t>alumbrado</w:t>
            </w:r>
            <w:r>
              <w:rPr>
                <w:spacing w:val="-6"/>
              </w:rPr>
              <w:t xml:space="preserve"> </w:t>
            </w:r>
            <w:r>
              <w:t>y</w:t>
            </w:r>
            <w:r>
              <w:rPr>
                <w:spacing w:val="-5"/>
              </w:rPr>
              <w:t xml:space="preserve"> </w:t>
            </w:r>
            <w:r>
              <w:t>3</w:t>
            </w:r>
            <w:r>
              <w:rPr>
                <w:spacing w:val="-6"/>
              </w:rPr>
              <w:t xml:space="preserve"> </w:t>
            </w:r>
            <w:r>
              <w:t>tomacorrientes</w:t>
            </w:r>
            <w:r>
              <w:rPr>
                <w:spacing w:val="-5"/>
              </w:rPr>
              <w:t xml:space="preserve"> </w:t>
            </w:r>
            <w:r>
              <w:t>de</w:t>
            </w:r>
            <w:r>
              <w:rPr>
                <w:spacing w:val="-5"/>
              </w:rPr>
              <w:t xml:space="preserve"> </w:t>
            </w:r>
            <w:r>
              <w:t>usos</w:t>
            </w:r>
            <w:r>
              <w:rPr>
                <w:spacing w:val="-5"/>
              </w:rPr>
              <w:t xml:space="preserve"> </w:t>
            </w:r>
            <w:r>
              <w:rPr>
                <w:spacing w:val="-2"/>
              </w:rPr>
              <w:t>generales.</w:t>
            </w:r>
          </w:p>
        </w:tc>
        <w:tc>
          <w:tcPr>
            <w:tcW w:w="576" w:type="dxa"/>
          </w:tcPr>
          <w:p w:rsidR="004C60DF" w:rsidRDefault="00837B24">
            <w:pPr>
              <w:pStyle w:val="TableParagraph"/>
              <w:spacing w:before="143"/>
              <w:ind w:left="13"/>
              <w:jc w:val="center"/>
            </w:pPr>
            <w:r>
              <w:rPr>
                <w:spacing w:val="-10"/>
              </w:rPr>
              <w:t>1</w:t>
            </w:r>
          </w:p>
        </w:tc>
        <w:tc>
          <w:tcPr>
            <w:tcW w:w="648" w:type="dxa"/>
          </w:tcPr>
          <w:p w:rsidR="004C60DF" w:rsidRDefault="00837B24">
            <w:pPr>
              <w:pStyle w:val="TableParagraph"/>
              <w:spacing w:before="143"/>
              <w:ind w:left="14"/>
              <w:jc w:val="center"/>
            </w:pPr>
            <w:r>
              <w:rPr>
                <w:spacing w:val="-10"/>
              </w:rPr>
              <w:t>3</w:t>
            </w:r>
          </w:p>
        </w:tc>
        <w:tc>
          <w:tcPr>
            <w:tcW w:w="624" w:type="dxa"/>
          </w:tcPr>
          <w:p w:rsidR="004C60DF" w:rsidRDefault="00837B24">
            <w:pPr>
              <w:pStyle w:val="TableParagraph"/>
              <w:spacing w:before="143"/>
              <w:ind w:left="15" w:right="1"/>
              <w:jc w:val="center"/>
            </w:pPr>
            <w:r>
              <w:rPr>
                <w:spacing w:val="-10"/>
              </w:rPr>
              <w:t>-</w:t>
            </w:r>
          </w:p>
        </w:tc>
      </w:tr>
      <w:tr w:rsidR="004C60DF">
        <w:trPr>
          <w:trHeight w:val="590"/>
        </w:trPr>
        <w:tc>
          <w:tcPr>
            <w:tcW w:w="1853" w:type="dxa"/>
          </w:tcPr>
          <w:p w:rsidR="004C60DF" w:rsidRDefault="00837B24">
            <w:pPr>
              <w:pStyle w:val="TableParagraph"/>
              <w:spacing w:line="255" w:lineRule="exact"/>
              <w:ind w:left="585"/>
              <w:rPr>
                <w:b/>
              </w:rPr>
            </w:pPr>
            <w:r>
              <w:rPr>
                <w:b/>
                <w:spacing w:val="-2"/>
              </w:rPr>
              <w:t>Cocina</w:t>
            </w:r>
          </w:p>
          <w:p w:rsidR="004C60DF" w:rsidRDefault="00837B24">
            <w:pPr>
              <w:pStyle w:val="TableParagraph"/>
              <w:spacing w:before="37"/>
              <w:ind w:left="499"/>
              <w:rPr>
                <w:b/>
              </w:rPr>
            </w:pPr>
            <w:r>
              <w:rPr>
                <w:b/>
              </w:rPr>
              <w:t>(8,5</w:t>
            </w:r>
            <w:r>
              <w:rPr>
                <w:b/>
                <w:spacing w:val="-4"/>
              </w:rPr>
              <w:t xml:space="preserve"> </w:t>
            </w:r>
            <w:r>
              <w:rPr>
                <w:b/>
                <w:spacing w:val="-5"/>
              </w:rPr>
              <w:t>m²)</w:t>
            </w:r>
          </w:p>
        </w:tc>
        <w:tc>
          <w:tcPr>
            <w:tcW w:w="6437" w:type="dxa"/>
          </w:tcPr>
          <w:p w:rsidR="004C60DF" w:rsidRDefault="00837B24">
            <w:pPr>
              <w:pStyle w:val="TableParagraph"/>
              <w:spacing w:line="255" w:lineRule="exact"/>
              <w:ind w:left="109"/>
            </w:pPr>
            <w:r>
              <w:t>Bocas</w:t>
            </w:r>
            <w:r>
              <w:rPr>
                <w:spacing w:val="72"/>
              </w:rPr>
              <w:t xml:space="preserve"> </w:t>
            </w:r>
            <w:r>
              <w:t>de</w:t>
            </w:r>
            <w:r>
              <w:rPr>
                <w:spacing w:val="75"/>
              </w:rPr>
              <w:t xml:space="preserve"> </w:t>
            </w:r>
            <w:r>
              <w:t>alumbrado</w:t>
            </w:r>
            <w:r>
              <w:rPr>
                <w:spacing w:val="74"/>
              </w:rPr>
              <w:t xml:space="preserve"> </w:t>
            </w:r>
            <w:r>
              <w:t>(mín.</w:t>
            </w:r>
            <w:r>
              <w:rPr>
                <w:spacing w:val="75"/>
              </w:rPr>
              <w:t xml:space="preserve"> </w:t>
            </w:r>
            <w:r>
              <w:t>2)</w:t>
            </w:r>
            <w:r>
              <w:rPr>
                <w:spacing w:val="75"/>
              </w:rPr>
              <w:t xml:space="preserve"> </w:t>
            </w:r>
            <w:r>
              <w:t>y</w:t>
            </w:r>
            <w:r>
              <w:rPr>
                <w:spacing w:val="74"/>
              </w:rPr>
              <w:t xml:space="preserve"> </w:t>
            </w:r>
            <w:r>
              <w:t>tomacorrientes</w:t>
            </w:r>
            <w:r>
              <w:rPr>
                <w:spacing w:val="75"/>
              </w:rPr>
              <w:t xml:space="preserve"> </w:t>
            </w:r>
            <w:r>
              <w:t>(mín.</w:t>
            </w:r>
            <w:r>
              <w:rPr>
                <w:spacing w:val="75"/>
              </w:rPr>
              <w:t xml:space="preserve"> </w:t>
            </w:r>
            <w:r>
              <w:rPr>
                <w:spacing w:val="-5"/>
              </w:rPr>
              <w:t>3+2</w:t>
            </w:r>
          </w:p>
          <w:p w:rsidR="004C60DF" w:rsidRDefault="00837B24">
            <w:pPr>
              <w:pStyle w:val="TableParagraph"/>
              <w:spacing w:before="37"/>
              <w:ind w:left="109"/>
            </w:pPr>
            <w:r>
              <w:rPr>
                <w:spacing w:val="-2"/>
              </w:rPr>
              <w:t>tomas).</w:t>
            </w:r>
          </w:p>
        </w:tc>
        <w:tc>
          <w:tcPr>
            <w:tcW w:w="576" w:type="dxa"/>
          </w:tcPr>
          <w:p w:rsidR="004C60DF" w:rsidRDefault="00837B24">
            <w:pPr>
              <w:pStyle w:val="TableParagraph"/>
              <w:spacing w:before="148"/>
              <w:ind w:left="13"/>
              <w:jc w:val="center"/>
            </w:pPr>
            <w:r>
              <w:rPr>
                <w:spacing w:val="-10"/>
              </w:rPr>
              <w:t>2</w:t>
            </w:r>
          </w:p>
        </w:tc>
        <w:tc>
          <w:tcPr>
            <w:tcW w:w="648" w:type="dxa"/>
          </w:tcPr>
          <w:p w:rsidR="004C60DF" w:rsidRDefault="00837B24">
            <w:pPr>
              <w:pStyle w:val="TableParagraph"/>
              <w:spacing w:before="148"/>
              <w:ind w:left="14" w:right="1"/>
              <w:jc w:val="center"/>
            </w:pPr>
            <w:r>
              <w:rPr>
                <w:spacing w:val="-5"/>
              </w:rPr>
              <w:t>3+2</w:t>
            </w:r>
          </w:p>
        </w:tc>
        <w:tc>
          <w:tcPr>
            <w:tcW w:w="624" w:type="dxa"/>
          </w:tcPr>
          <w:p w:rsidR="004C60DF" w:rsidRDefault="00837B24">
            <w:pPr>
              <w:pStyle w:val="TableParagraph"/>
              <w:spacing w:before="148"/>
              <w:ind w:left="15"/>
              <w:jc w:val="center"/>
            </w:pPr>
            <w:r>
              <w:rPr>
                <w:spacing w:val="-10"/>
              </w:rPr>
              <w:t>1</w:t>
            </w:r>
          </w:p>
        </w:tc>
      </w:tr>
      <w:tr w:rsidR="004C60DF">
        <w:trPr>
          <w:trHeight w:val="585"/>
        </w:trPr>
        <w:tc>
          <w:tcPr>
            <w:tcW w:w="1853" w:type="dxa"/>
          </w:tcPr>
          <w:p w:rsidR="004C60DF" w:rsidRDefault="00837B24">
            <w:pPr>
              <w:pStyle w:val="TableParagraph"/>
              <w:spacing w:line="255" w:lineRule="exact"/>
              <w:ind w:left="13" w:right="2"/>
              <w:jc w:val="center"/>
              <w:rPr>
                <w:b/>
              </w:rPr>
            </w:pPr>
            <w:r>
              <w:rPr>
                <w:b/>
                <w:spacing w:val="-2"/>
              </w:rPr>
              <w:t>Pasillo</w:t>
            </w:r>
          </w:p>
          <w:p w:rsidR="004C60DF" w:rsidRDefault="00837B24">
            <w:pPr>
              <w:pStyle w:val="TableParagraph"/>
              <w:spacing w:before="37"/>
              <w:ind w:left="13" w:right="2"/>
              <w:jc w:val="center"/>
              <w:rPr>
                <w:b/>
              </w:rPr>
            </w:pPr>
            <w:r>
              <w:rPr>
                <w:b/>
              </w:rPr>
              <w:t>(2</w:t>
            </w:r>
            <w:r>
              <w:rPr>
                <w:b/>
                <w:spacing w:val="-2"/>
              </w:rPr>
              <w:t xml:space="preserve"> </w:t>
            </w:r>
            <w:r>
              <w:rPr>
                <w:b/>
                <w:spacing w:val="-5"/>
              </w:rPr>
              <w:t>m)</w:t>
            </w:r>
          </w:p>
        </w:tc>
        <w:tc>
          <w:tcPr>
            <w:tcW w:w="6437" w:type="dxa"/>
          </w:tcPr>
          <w:p w:rsidR="004C60DF" w:rsidRDefault="00837B24">
            <w:pPr>
              <w:pStyle w:val="TableParagraph"/>
              <w:tabs>
                <w:tab w:val="left" w:pos="696"/>
                <w:tab w:val="left" w:pos="1370"/>
                <w:tab w:val="left" w:pos="1821"/>
                <w:tab w:val="left" w:pos="3078"/>
                <w:tab w:val="left" w:pos="3395"/>
                <w:tab w:val="left" w:pos="3844"/>
                <w:tab w:val="left" w:pos="5463"/>
                <w:tab w:val="left" w:pos="5915"/>
              </w:tabs>
              <w:spacing w:line="255" w:lineRule="exact"/>
              <w:ind w:left="109"/>
            </w:pPr>
            <w:r>
              <w:rPr>
                <w:spacing w:val="-5"/>
              </w:rPr>
              <w:t>Una</w:t>
            </w:r>
            <w:r>
              <w:tab/>
            </w:r>
            <w:r>
              <w:rPr>
                <w:spacing w:val="-4"/>
              </w:rPr>
              <w:t>boca</w:t>
            </w:r>
            <w:r>
              <w:tab/>
            </w:r>
            <w:r>
              <w:rPr>
                <w:spacing w:val="-5"/>
              </w:rPr>
              <w:t>de</w:t>
            </w:r>
            <w:r>
              <w:tab/>
            </w:r>
            <w:r>
              <w:rPr>
                <w:spacing w:val="-2"/>
              </w:rPr>
              <w:t>alumbrado</w:t>
            </w:r>
            <w:r>
              <w:tab/>
            </w:r>
            <w:r>
              <w:rPr>
                <w:spacing w:val="-10"/>
              </w:rPr>
              <w:t>y</w:t>
            </w:r>
            <w:r>
              <w:tab/>
            </w:r>
            <w:r>
              <w:rPr>
                <w:spacing w:val="-5"/>
              </w:rPr>
              <w:t>un</w:t>
            </w:r>
            <w:r>
              <w:tab/>
            </w:r>
            <w:r>
              <w:rPr>
                <w:spacing w:val="-2"/>
              </w:rPr>
              <w:t>tomacorriente</w:t>
            </w:r>
            <w:r>
              <w:tab/>
            </w:r>
            <w:r>
              <w:rPr>
                <w:spacing w:val="-5"/>
              </w:rPr>
              <w:t>de</w:t>
            </w:r>
            <w:r>
              <w:tab/>
            </w:r>
            <w:r>
              <w:rPr>
                <w:spacing w:val="-4"/>
              </w:rPr>
              <w:t>usos</w:t>
            </w:r>
          </w:p>
          <w:p w:rsidR="004C60DF" w:rsidRDefault="00837B24">
            <w:pPr>
              <w:pStyle w:val="TableParagraph"/>
              <w:spacing w:before="37"/>
              <w:ind w:left="109"/>
            </w:pPr>
            <w:r>
              <w:rPr>
                <w:spacing w:val="-2"/>
              </w:rPr>
              <w:t>generales.(L&lt;5m)</w:t>
            </w:r>
          </w:p>
        </w:tc>
        <w:tc>
          <w:tcPr>
            <w:tcW w:w="576" w:type="dxa"/>
          </w:tcPr>
          <w:p w:rsidR="004C60DF" w:rsidRDefault="00837B24">
            <w:pPr>
              <w:pStyle w:val="TableParagraph"/>
              <w:spacing w:before="143"/>
              <w:ind w:left="13"/>
              <w:jc w:val="center"/>
            </w:pPr>
            <w:r>
              <w:rPr>
                <w:spacing w:val="-10"/>
              </w:rPr>
              <w:t>1</w:t>
            </w:r>
          </w:p>
        </w:tc>
        <w:tc>
          <w:tcPr>
            <w:tcW w:w="648" w:type="dxa"/>
          </w:tcPr>
          <w:p w:rsidR="004C60DF" w:rsidRDefault="00837B24">
            <w:pPr>
              <w:pStyle w:val="TableParagraph"/>
              <w:spacing w:before="143"/>
              <w:ind w:left="14"/>
              <w:jc w:val="center"/>
            </w:pPr>
            <w:r>
              <w:rPr>
                <w:spacing w:val="-10"/>
              </w:rPr>
              <w:t>1</w:t>
            </w:r>
          </w:p>
        </w:tc>
        <w:tc>
          <w:tcPr>
            <w:tcW w:w="624" w:type="dxa"/>
          </w:tcPr>
          <w:p w:rsidR="004C60DF" w:rsidRDefault="00837B24">
            <w:pPr>
              <w:pStyle w:val="TableParagraph"/>
              <w:spacing w:before="143"/>
              <w:ind w:left="15" w:right="1"/>
              <w:jc w:val="center"/>
            </w:pPr>
            <w:r>
              <w:rPr>
                <w:spacing w:val="-10"/>
              </w:rPr>
              <w:t>-</w:t>
            </w:r>
          </w:p>
        </w:tc>
      </w:tr>
      <w:tr w:rsidR="004C60DF">
        <w:trPr>
          <w:trHeight w:val="585"/>
        </w:trPr>
        <w:tc>
          <w:tcPr>
            <w:tcW w:w="1853" w:type="dxa"/>
          </w:tcPr>
          <w:p w:rsidR="004C60DF" w:rsidRDefault="00837B24">
            <w:pPr>
              <w:pStyle w:val="TableParagraph"/>
              <w:spacing w:line="255" w:lineRule="exact"/>
              <w:ind w:left="13" w:right="2"/>
              <w:jc w:val="center"/>
              <w:rPr>
                <w:b/>
              </w:rPr>
            </w:pPr>
            <w:r>
              <w:rPr>
                <w:b/>
                <w:spacing w:val="-4"/>
              </w:rPr>
              <w:t>Baño</w:t>
            </w:r>
          </w:p>
          <w:p w:rsidR="004C60DF" w:rsidRDefault="00837B24">
            <w:pPr>
              <w:pStyle w:val="TableParagraph"/>
              <w:spacing w:before="37"/>
              <w:ind w:left="13" w:right="2"/>
              <w:jc w:val="center"/>
              <w:rPr>
                <w:b/>
              </w:rPr>
            </w:pPr>
            <w:r>
              <w:rPr>
                <w:b/>
              </w:rPr>
              <w:t>(4,5</w:t>
            </w:r>
            <w:r>
              <w:rPr>
                <w:b/>
                <w:spacing w:val="-4"/>
              </w:rPr>
              <w:t xml:space="preserve"> </w:t>
            </w:r>
            <w:r>
              <w:rPr>
                <w:b/>
                <w:spacing w:val="-5"/>
              </w:rPr>
              <w:t>m²)</w:t>
            </w:r>
          </w:p>
        </w:tc>
        <w:tc>
          <w:tcPr>
            <w:tcW w:w="6437" w:type="dxa"/>
          </w:tcPr>
          <w:p w:rsidR="004C60DF" w:rsidRDefault="00837B24">
            <w:pPr>
              <w:pStyle w:val="TableParagraph"/>
              <w:spacing w:before="148"/>
              <w:ind w:left="15" w:right="41"/>
              <w:jc w:val="center"/>
            </w:pPr>
            <w:r>
              <w:t>Una</w:t>
            </w:r>
            <w:r>
              <w:rPr>
                <w:spacing w:val="-7"/>
              </w:rPr>
              <w:t xml:space="preserve"> </w:t>
            </w:r>
            <w:r>
              <w:t>boca</w:t>
            </w:r>
            <w:r>
              <w:rPr>
                <w:spacing w:val="-4"/>
              </w:rPr>
              <w:t xml:space="preserve"> </w:t>
            </w:r>
            <w:r>
              <w:t>de</w:t>
            </w:r>
            <w:r>
              <w:rPr>
                <w:spacing w:val="-4"/>
              </w:rPr>
              <w:t xml:space="preserve"> </w:t>
            </w:r>
            <w:r>
              <w:t>alumbrado</w:t>
            </w:r>
            <w:r>
              <w:rPr>
                <w:spacing w:val="-4"/>
              </w:rPr>
              <w:t xml:space="preserve"> </w:t>
            </w:r>
            <w:r>
              <w:t>y</w:t>
            </w:r>
            <w:r>
              <w:rPr>
                <w:spacing w:val="-5"/>
              </w:rPr>
              <w:t xml:space="preserve"> </w:t>
            </w:r>
            <w:r>
              <w:t>un</w:t>
            </w:r>
            <w:r>
              <w:rPr>
                <w:spacing w:val="-4"/>
              </w:rPr>
              <w:t xml:space="preserve"> </w:t>
            </w:r>
            <w:r>
              <w:t>tomacorriente</w:t>
            </w:r>
            <w:r>
              <w:rPr>
                <w:spacing w:val="-5"/>
              </w:rPr>
              <w:t xml:space="preserve"> </w:t>
            </w:r>
            <w:r>
              <w:t>de</w:t>
            </w:r>
            <w:r>
              <w:rPr>
                <w:spacing w:val="-4"/>
              </w:rPr>
              <w:t xml:space="preserve"> </w:t>
            </w:r>
            <w:r>
              <w:t>usos</w:t>
            </w:r>
            <w:r>
              <w:rPr>
                <w:spacing w:val="-4"/>
              </w:rPr>
              <w:t xml:space="preserve"> </w:t>
            </w:r>
            <w:r>
              <w:rPr>
                <w:spacing w:val="-2"/>
              </w:rPr>
              <w:t>generales.</w:t>
            </w:r>
          </w:p>
        </w:tc>
        <w:tc>
          <w:tcPr>
            <w:tcW w:w="576" w:type="dxa"/>
          </w:tcPr>
          <w:p w:rsidR="004C60DF" w:rsidRDefault="00837B24">
            <w:pPr>
              <w:pStyle w:val="TableParagraph"/>
              <w:spacing w:before="148"/>
              <w:ind w:left="13"/>
              <w:jc w:val="center"/>
            </w:pPr>
            <w:r>
              <w:rPr>
                <w:spacing w:val="-10"/>
              </w:rPr>
              <w:t>1</w:t>
            </w:r>
          </w:p>
        </w:tc>
        <w:tc>
          <w:tcPr>
            <w:tcW w:w="648" w:type="dxa"/>
          </w:tcPr>
          <w:p w:rsidR="004C60DF" w:rsidRDefault="00837B24">
            <w:pPr>
              <w:pStyle w:val="TableParagraph"/>
              <w:spacing w:before="148"/>
              <w:ind w:left="14"/>
              <w:jc w:val="center"/>
            </w:pPr>
            <w:r>
              <w:rPr>
                <w:spacing w:val="-10"/>
              </w:rPr>
              <w:t>1</w:t>
            </w:r>
          </w:p>
        </w:tc>
        <w:tc>
          <w:tcPr>
            <w:tcW w:w="624" w:type="dxa"/>
          </w:tcPr>
          <w:p w:rsidR="004C60DF" w:rsidRDefault="00837B24">
            <w:pPr>
              <w:pStyle w:val="TableParagraph"/>
              <w:spacing w:before="148"/>
              <w:ind w:left="15" w:right="1"/>
              <w:jc w:val="center"/>
            </w:pPr>
            <w:r>
              <w:rPr>
                <w:spacing w:val="-10"/>
              </w:rPr>
              <w:t>-</w:t>
            </w:r>
          </w:p>
        </w:tc>
      </w:tr>
      <w:tr w:rsidR="004C60DF">
        <w:trPr>
          <w:trHeight w:val="882"/>
        </w:trPr>
        <w:tc>
          <w:tcPr>
            <w:tcW w:w="1853" w:type="dxa"/>
          </w:tcPr>
          <w:p w:rsidR="004C60DF" w:rsidRDefault="00837B24">
            <w:pPr>
              <w:pStyle w:val="TableParagraph"/>
              <w:spacing w:before="4" w:line="276" w:lineRule="auto"/>
              <w:ind w:left="499" w:right="440" w:hanging="45"/>
              <w:rPr>
                <w:b/>
              </w:rPr>
            </w:pPr>
            <w:r>
              <w:rPr>
                <w:b/>
                <w:spacing w:val="-2"/>
              </w:rPr>
              <w:t xml:space="preserve">Lavadero </w:t>
            </w:r>
            <w:r>
              <w:rPr>
                <w:b/>
              </w:rPr>
              <w:t>(4,5 m²)</w:t>
            </w:r>
          </w:p>
        </w:tc>
        <w:tc>
          <w:tcPr>
            <w:tcW w:w="6437" w:type="dxa"/>
          </w:tcPr>
          <w:p w:rsidR="004C60DF" w:rsidRDefault="00837B24">
            <w:pPr>
              <w:pStyle w:val="TableParagraph"/>
              <w:spacing w:before="4"/>
              <w:ind w:left="109"/>
            </w:pPr>
            <w:r>
              <w:t>No</w:t>
            </w:r>
            <w:r>
              <w:rPr>
                <w:spacing w:val="57"/>
              </w:rPr>
              <w:t xml:space="preserve"> </w:t>
            </w:r>
            <w:r>
              <w:t>está</w:t>
            </w:r>
            <w:r>
              <w:rPr>
                <w:spacing w:val="57"/>
              </w:rPr>
              <w:t xml:space="preserve"> </w:t>
            </w:r>
            <w:r>
              <w:t>contemplado</w:t>
            </w:r>
            <w:r>
              <w:rPr>
                <w:spacing w:val="57"/>
              </w:rPr>
              <w:t xml:space="preserve"> </w:t>
            </w:r>
            <w:r>
              <w:t>en</w:t>
            </w:r>
            <w:r>
              <w:rPr>
                <w:spacing w:val="57"/>
              </w:rPr>
              <w:t xml:space="preserve"> </w:t>
            </w:r>
            <w:r>
              <w:t>la</w:t>
            </w:r>
            <w:r>
              <w:rPr>
                <w:spacing w:val="57"/>
              </w:rPr>
              <w:t xml:space="preserve"> </w:t>
            </w:r>
            <w:r>
              <w:t>reglamentación,</w:t>
            </w:r>
            <w:r>
              <w:rPr>
                <w:spacing w:val="57"/>
              </w:rPr>
              <w:t xml:space="preserve"> </w:t>
            </w:r>
            <w:r>
              <w:t>por</w:t>
            </w:r>
            <w:r>
              <w:rPr>
                <w:spacing w:val="57"/>
              </w:rPr>
              <w:t xml:space="preserve"> </w:t>
            </w:r>
            <w:r>
              <w:t>lo</w:t>
            </w:r>
            <w:r>
              <w:rPr>
                <w:spacing w:val="57"/>
              </w:rPr>
              <w:t xml:space="preserve"> </w:t>
            </w:r>
            <w:r>
              <w:t>que</w:t>
            </w:r>
            <w:r>
              <w:rPr>
                <w:spacing w:val="58"/>
              </w:rPr>
              <w:t xml:space="preserve"> </w:t>
            </w:r>
            <w:r>
              <w:rPr>
                <w:spacing w:val="-5"/>
              </w:rPr>
              <w:t>se</w:t>
            </w:r>
          </w:p>
          <w:p w:rsidR="004C60DF" w:rsidRDefault="00837B24">
            <w:pPr>
              <w:pStyle w:val="TableParagraph"/>
              <w:spacing w:before="3" w:line="290" w:lineRule="atLeast"/>
              <w:ind w:left="109"/>
            </w:pPr>
            <w:r>
              <w:t>adopta</w:t>
            </w:r>
            <w:r>
              <w:rPr>
                <w:spacing w:val="40"/>
              </w:rPr>
              <w:t xml:space="preserve"> </w:t>
            </w:r>
            <w:r>
              <w:t>1</w:t>
            </w:r>
            <w:r>
              <w:rPr>
                <w:spacing w:val="40"/>
              </w:rPr>
              <w:t xml:space="preserve"> </w:t>
            </w:r>
            <w:r>
              <w:t>boca</w:t>
            </w:r>
            <w:r>
              <w:rPr>
                <w:spacing w:val="40"/>
              </w:rPr>
              <w:t xml:space="preserve"> </w:t>
            </w:r>
            <w:r>
              <w:t>de</w:t>
            </w:r>
            <w:r>
              <w:rPr>
                <w:spacing w:val="40"/>
              </w:rPr>
              <w:t xml:space="preserve"> </w:t>
            </w:r>
            <w:r>
              <w:t>alumbrado</w:t>
            </w:r>
            <w:r>
              <w:rPr>
                <w:spacing w:val="40"/>
              </w:rPr>
              <w:t xml:space="preserve"> </w:t>
            </w:r>
            <w:r>
              <w:t>y</w:t>
            </w:r>
            <w:r>
              <w:rPr>
                <w:spacing w:val="40"/>
              </w:rPr>
              <w:t xml:space="preserve"> </w:t>
            </w:r>
            <w:r>
              <w:t>dos</w:t>
            </w:r>
            <w:r>
              <w:rPr>
                <w:spacing w:val="40"/>
              </w:rPr>
              <w:t xml:space="preserve"> </w:t>
            </w:r>
            <w:r>
              <w:t>tomacorrientes</w:t>
            </w:r>
            <w:r>
              <w:rPr>
                <w:spacing w:val="40"/>
              </w:rPr>
              <w:t xml:space="preserve"> </w:t>
            </w:r>
            <w:r>
              <w:t>de</w:t>
            </w:r>
            <w:r>
              <w:rPr>
                <w:spacing w:val="40"/>
              </w:rPr>
              <w:t xml:space="preserve"> </w:t>
            </w:r>
            <w:r>
              <w:t xml:space="preserve">usos </w:t>
            </w:r>
            <w:r>
              <w:rPr>
                <w:spacing w:val="-2"/>
              </w:rPr>
              <w:t>generales.</w:t>
            </w:r>
          </w:p>
        </w:tc>
        <w:tc>
          <w:tcPr>
            <w:tcW w:w="576" w:type="dxa"/>
          </w:tcPr>
          <w:p w:rsidR="004C60DF" w:rsidRDefault="004C60DF">
            <w:pPr>
              <w:pStyle w:val="TableParagraph"/>
              <w:spacing w:before="41"/>
            </w:pPr>
          </w:p>
          <w:p w:rsidR="004C60DF" w:rsidRDefault="00837B24">
            <w:pPr>
              <w:pStyle w:val="TableParagraph"/>
              <w:ind w:left="13"/>
              <w:jc w:val="center"/>
            </w:pPr>
            <w:r>
              <w:rPr>
                <w:spacing w:val="-10"/>
              </w:rPr>
              <w:t>1</w:t>
            </w:r>
          </w:p>
        </w:tc>
        <w:tc>
          <w:tcPr>
            <w:tcW w:w="648" w:type="dxa"/>
          </w:tcPr>
          <w:p w:rsidR="004C60DF" w:rsidRDefault="004C60DF">
            <w:pPr>
              <w:pStyle w:val="TableParagraph"/>
              <w:spacing w:before="41"/>
            </w:pPr>
          </w:p>
          <w:p w:rsidR="004C60DF" w:rsidRDefault="00837B24">
            <w:pPr>
              <w:pStyle w:val="TableParagraph"/>
              <w:ind w:left="14"/>
              <w:jc w:val="center"/>
            </w:pPr>
            <w:r>
              <w:rPr>
                <w:spacing w:val="-10"/>
              </w:rPr>
              <w:t>2</w:t>
            </w:r>
          </w:p>
        </w:tc>
        <w:tc>
          <w:tcPr>
            <w:tcW w:w="624" w:type="dxa"/>
          </w:tcPr>
          <w:p w:rsidR="004C60DF" w:rsidRDefault="004C60DF">
            <w:pPr>
              <w:pStyle w:val="TableParagraph"/>
              <w:spacing w:before="41"/>
            </w:pPr>
          </w:p>
          <w:p w:rsidR="004C60DF" w:rsidRDefault="00837B24">
            <w:pPr>
              <w:pStyle w:val="TableParagraph"/>
              <w:ind w:left="15"/>
              <w:jc w:val="center"/>
            </w:pPr>
            <w:r>
              <w:rPr>
                <w:spacing w:val="-10"/>
              </w:rPr>
              <w:t>1</w:t>
            </w:r>
          </w:p>
        </w:tc>
      </w:tr>
      <w:tr w:rsidR="004C60DF">
        <w:trPr>
          <w:trHeight w:val="882"/>
        </w:trPr>
        <w:tc>
          <w:tcPr>
            <w:tcW w:w="1853" w:type="dxa"/>
          </w:tcPr>
          <w:p w:rsidR="004C60DF" w:rsidRDefault="00837B24">
            <w:pPr>
              <w:pStyle w:val="TableParagraph"/>
              <w:spacing w:line="276" w:lineRule="auto"/>
              <w:ind w:left="13"/>
              <w:jc w:val="center"/>
              <w:rPr>
                <w:b/>
              </w:rPr>
            </w:pPr>
            <w:r>
              <w:rPr>
                <w:b/>
              </w:rPr>
              <w:t>Habitación</w:t>
            </w:r>
            <w:r>
              <w:rPr>
                <w:b/>
                <w:spacing w:val="-17"/>
              </w:rPr>
              <w:t xml:space="preserve"> </w:t>
            </w:r>
            <w:r>
              <w:rPr>
                <w:b/>
              </w:rPr>
              <w:t xml:space="preserve">de </w:t>
            </w:r>
            <w:r>
              <w:rPr>
                <w:b/>
                <w:spacing w:val="-2"/>
              </w:rPr>
              <w:t>servicio</w:t>
            </w:r>
          </w:p>
          <w:p w:rsidR="004C60DF" w:rsidRDefault="00837B24">
            <w:pPr>
              <w:pStyle w:val="TableParagraph"/>
              <w:spacing w:before="2"/>
              <w:ind w:left="13" w:right="2"/>
              <w:jc w:val="center"/>
              <w:rPr>
                <w:b/>
              </w:rPr>
            </w:pPr>
            <w:r>
              <w:rPr>
                <w:b/>
              </w:rPr>
              <w:t>(9</w:t>
            </w:r>
            <w:r>
              <w:rPr>
                <w:b/>
                <w:spacing w:val="-2"/>
              </w:rPr>
              <w:t xml:space="preserve"> </w:t>
            </w:r>
            <w:r>
              <w:rPr>
                <w:b/>
                <w:spacing w:val="-5"/>
              </w:rPr>
              <w:t>m²)</w:t>
            </w:r>
          </w:p>
        </w:tc>
        <w:tc>
          <w:tcPr>
            <w:tcW w:w="6437" w:type="dxa"/>
          </w:tcPr>
          <w:p w:rsidR="004C60DF" w:rsidRDefault="00837B24">
            <w:pPr>
              <w:pStyle w:val="TableParagraph"/>
              <w:spacing w:before="148" w:line="276" w:lineRule="auto"/>
              <w:ind w:left="109"/>
            </w:pPr>
            <w:r>
              <w:t>Bocas</w:t>
            </w:r>
            <w:r>
              <w:rPr>
                <w:spacing w:val="-4"/>
              </w:rPr>
              <w:t xml:space="preserve"> </w:t>
            </w:r>
            <w:r>
              <w:t>de</w:t>
            </w:r>
            <w:r>
              <w:rPr>
                <w:spacing w:val="-3"/>
              </w:rPr>
              <w:t xml:space="preserve"> </w:t>
            </w:r>
            <w:r>
              <w:t>alumbrado</w:t>
            </w:r>
            <w:r>
              <w:rPr>
                <w:spacing w:val="-4"/>
              </w:rPr>
              <w:t xml:space="preserve"> </w:t>
            </w:r>
            <w:r>
              <w:t>(mín.</w:t>
            </w:r>
            <w:r>
              <w:rPr>
                <w:spacing w:val="-4"/>
              </w:rPr>
              <w:t xml:space="preserve"> </w:t>
            </w:r>
            <w:r>
              <w:t>1</w:t>
            </w:r>
            <w:r>
              <w:rPr>
                <w:spacing w:val="-4"/>
              </w:rPr>
              <w:t xml:space="preserve"> </w:t>
            </w:r>
            <w:r>
              <w:t>c/18</w:t>
            </w:r>
            <w:r>
              <w:rPr>
                <w:spacing w:val="-4"/>
              </w:rPr>
              <w:t xml:space="preserve"> </w:t>
            </w:r>
            <w:r>
              <w:t>m²)</w:t>
            </w:r>
            <w:r>
              <w:rPr>
                <w:spacing w:val="-4"/>
              </w:rPr>
              <w:t xml:space="preserve"> </w:t>
            </w:r>
            <w:r>
              <w:t>y</w:t>
            </w:r>
            <w:r>
              <w:rPr>
                <w:spacing w:val="-4"/>
              </w:rPr>
              <w:t xml:space="preserve"> </w:t>
            </w:r>
            <w:r>
              <w:t>tomacorrientes</w:t>
            </w:r>
            <w:r>
              <w:rPr>
                <w:spacing w:val="-3"/>
              </w:rPr>
              <w:t xml:space="preserve"> </w:t>
            </w:r>
            <w:r>
              <w:t>(mín.</w:t>
            </w:r>
            <w:r>
              <w:rPr>
                <w:spacing w:val="-4"/>
              </w:rPr>
              <w:t xml:space="preserve"> </w:t>
            </w:r>
            <w:r>
              <w:t>1 c/6 m²).</w:t>
            </w:r>
          </w:p>
        </w:tc>
        <w:tc>
          <w:tcPr>
            <w:tcW w:w="576" w:type="dxa"/>
          </w:tcPr>
          <w:p w:rsidR="004C60DF" w:rsidRDefault="004C60DF">
            <w:pPr>
              <w:pStyle w:val="TableParagraph"/>
              <w:spacing w:before="36"/>
            </w:pPr>
          </w:p>
          <w:p w:rsidR="004C60DF" w:rsidRDefault="00837B24">
            <w:pPr>
              <w:pStyle w:val="TableParagraph"/>
              <w:spacing w:before="1"/>
              <w:ind w:left="13"/>
              <w:jc w:val="center"/>
            </w:pPr>
            <w:r>
              <w:rPr>
                <w:spacing w:val="-10"/>
              </w:rPr>
              <w:t>1</w:t>
            </w:r>
          </w:p>
        </w:tc>
        <w:tc>
          <w:tcPr>
            <w:tcW w:w="648" w:type="dxa"/>
          </w:tcPr>
          <w:p w:rsidR="004C60DF" w:rsidRDefault="004C60DF">
            <w:pPr>
              <w:pStyle w:val="TableParagraph"/>
              <w:spacing w:before="36"/>
            </w:pPr>
          </w:p>
          <w:p w:rsidR="004C60DF" w:rsidRDefault="00837B24">
            <w:pPr>
              <w:pStyle w:val="TableParagraph"/>
              <w:spacing w:before="1"/>
              <w:ind w:left="14"/>
              <w:jc w:val="center"/>
            </w:pPr>
            <w:r>
              <w:rPr>
                <w:spacing w:val="-10"/>
              </w:rPr>
              <w:t>2</w:t>
            </w:r>
          </w:p>
        </w:tc>
        <w:tc>
          <w:tcPr>
            <w:tcW w:w="624" w:type="dxa"/>
          </w:tcPr>
          <w:p w:rsidR="004C60DF" w:rsidRDefault="004C60DF">
            <w:pPr>
              <w:pStyle w:val="TableParagraph"/>
              <w:spacing w:before="36"/>
            </w:pPr>
          </w:p>
          <w:p w:rsidR="004C60DF" w:rsidRDefault="00837B24">
            <w:pPr>
              <w:pStyle w:val="TableParagraph"/>
              <w:spacing w:before="1"/>
              <w:ind w:left="15" w:right="1"/>
              <w:jc w:val="center"/>
            </w:pPr>
            <w:r>
              <w:rPr>
                <w:spacing w:val="-10"/>
              </w:rPr>
              <w:t>-</w:t>
            </w:r>
          </w:p>
        </w:tc>
      </w:tr>
      <w:tr w:rsidR="004C60DF">
        <w:trPr>
          <w:trHeight w:val="882"/>
        </w:trPr>
        <w:tc>
          <w:tcPr>
            <w:tcW w:w="1853" w:type="dxa"/>
          </w:tcPr>
          <w:p w:rsidR="004C60DF" w:rsidRDefault="00837B24">
            <w:pPr>
              <w:pStyle w:val="TableParagraph"/>
              <w:spacing w:line="255" w:lineRule="exact"/>
              <w:ind w:left="527" w:hanging="12"/>
              <w:rPr>
                <w:b/>
              </w:rPr>
            </w:pPr>
            <w:r>
              <w:rPr>
                <w:b/>
              </w:rPr>
              <w:t>Baño</w:t>
            </w:r>
            <w:r>
              <w:rPr>
                <w:b/>
                <w:spacing w:val="-4"/>
              </w:rPr>
              <w:t xml:space="preserve"> </w:t>
            </w:r>
            <w:r>
              <w:rPr>
                <w:b/>
                <w:spacing w:val="-5"/>
              </w:rPr>
              <w:t>de</w:t>
            </w:r>
          </w:p>
          <w:p w:rsidR="004C60DF" w:rsidRDefault="00837B24">
            <w:pPr>
              <w:pStyle w:val="TableParagraph"/>
              <w:spacing w:before="2" w:line="290" w:lineRule="atLeast"/>
              <w:ind w:left="499" w:right="440" w:firstLine="27"/>
              <w:rPr>
                <w:b/>
              </w:rPr>
            </w:pPr>
            <w:r>
              <w:rPr>
                <w:b/>
                <w:spacing w:val="-2"/>
              </w:rPr>
              <w:t xml:space="preserve">servicio </w:t>
            </w:r>
            <w:r>
              <w:rPr>
                <w:b/>
              </w:rPr>
              <w:t>(3,5</w:t>
            </w:r>
            <w:r>
              <w:rPr>
                <w:b/>
                <w:spacing w:val="-4"/>
              </w:rPr>
              <w:t xml:space="preserve"> </w:t>
            </w:r>
            <w:r>
              <w:rPr>
                <w:b/>
                <w:spacing w:val="-5"/>
              </w:rPr>
              <w:t>m²)</w:t>
            </w:r>
          </w:p>
        </w:tc>
        <w:tc>
          <w:tcPr>
            <w:tcW w:w="6437" w:type="dxa"/>
          </w:tcPr>
          <w:p w:rsidR="004C60DF" w:rsidRDefault="004C60DF">
            <w:pPr>
              <w:pStyle w:val="TableParagraph"/>
              <w:spacing w:before="36"/>
            </w:pPr>
          </w:p>
          <w:p w:rsidR="004C60DF" w:rsidRDefault="00837B24">
            <w:pPr>
              <w:pStyle w:val="TableParagraph"/>
              <w:spacing w:before="1"/>
              <w:ind w:left="15" w:right="45"/>
              <w:jc w:val="center"/>
            </w:pPr>
            <w:r>
              <w:t>Una</w:t>
            </w:r>
            <w:r>
              <w:rPr>
                <w:spacing w:val="-5"/>
              </w:rPr>
              <w:t xml:space="preserve"> </w:t>
            </w:r>
            <w:r>
              <w:t>boca</w:t>
            </w:r>
            <w:r>
              <w:rPr>
                <w:spacing w:val="-4"/>
              </w:rPr>
              <w:t xml:space="preserve"> </w:t>
            </w:r>
            <w:r>
              <w:t>de</w:t>
            </w:r>
            <w:r>
              <w:rPr>
                <w:spacing w:val="-5"/>
              </w:rPr>
              <w:t xml:space="preserve"> </w:t>
            </w:r>
            <w:r>
              <w:t>alumbrado</w:t>
            </w:r>
            <w:r>
              <w:rPr>
                <w:spacing w:val="-4"/>
              </w:rPr>
              <w:t xml:space="preserve"> </w:t>
            </w:r>
            <w:r>
              <w:t>y</w:t>
            </w:r>
            <w:r>
              <w:rPr>
                <w:spacing w:val="-5"/>
              </w:rPr>
              <w:t xml:space="preserve"> </w:t>
            </w:r>
            <w:r>
              <w:t>un</w:t>
            </w:r>
            <w:r>
              <w:rPr>
                <w:spacing w:val="-4"/>
              </w:rPr>
              <w:t xml:space="preserve"> </w:t>
            </w:r>
            <w:r>
              <w:t>tomacorriente</w:t>
            </w:r>
            <w:r>
              <w:rPr>
                <w:spacing w:val="-5"/>
              </w:rPr>
              <w:t xml:space="preserve"> </w:t>
            </w:r>
            <w:r>
              <w:t>de</w:t>
            </w:r>
            <w:r>
              <w:rPr>
                <w:spacing w:val="-4"/>
              </w:rPr>
              <w:t xml:space="preserve"> </w:t>
            </w:r>
            <w:r>
              <w:t>usos</w:t>
            </w:r>
            <w:r>
              <w:rPr>
                <w:spacing w:val="-4"/>
              </w:rPr>
              <w:t xml:space="preserve"> </w:t>
            </w:r>
            <w:r>
              <w:rPr>
                <w:spacing w:val="-2"/>
              </w:rPr>
              <w:t>generales.</w:t>
            </w:r>
          </w:p>
        </w:tc>
        <w:tc>
          <w:tcPr>
            <w:tcW w:w="576" w:type="dxa"/>
          </w:tcPr>
          <w:p w:rsidR="004C60DF" w:rsidRDefault="004C60DF">
            <w:pPr>
              <w:pStyle w:val="TableParagraph"/>
              <w:spacing w:before="36"/>
            </w:pPr>
          </w:p>
          <w:p w:rsidR="004C60DF" w:rsidRDefault="00837B24">
            <w:pPr>
              <w:pStyle w:val="TableParagraph"/>
              <w:spacing w:before="1"/>
              <w:ind w:left="13"/>
              <w:jc w:val="center"/>
            </w:pPr>
            <w:r>
              <w:rPr>
                <w:spacing w:val="-10"/>
              </w:rPr>
              <w:t>1</w:t>
            </w:r>
          </w:p>
        </w:tc>
        <w:tc>
          <w:tcPr>
            <w:tcW w:w="648" w:type="dxa"/>
          </w:tcPr>
          <w:p w:rsidR="004C60DF" w:rsidRDefault="004C60DF">
            <w:pPr>
              <w:pStyle w:val="TableParagraph"/>
              <w:spacing w:before="36"/>
            </w:pPr>
          </w:p>
          <w:p w:rsidR="004C60DF" w:rsidRDefault="00837B24">
            <w:pPr>
              <w:pStyle w:val="TableParagraph"/>
              <w:spacing w:before="1"/>
              <w:ind w:left="14"/>
              <w:jc w:val="center"/>
            </w:pPr>
            <w:r>
              <w:rPr>
                <w:spacing w:val="-10"/>
              </w:rPr>
              <w:t>1</w:t>
            </w:r>
          </w:p>
        </w:tc>
        <w:tc>
          <w:tcPr>
            <w:tcW w:w="624" w:type="dxa"/>
          </w:tcPr>
          <w:p w:rsidR="004C60DF" w:rsidRDefault="004C60DF">
            <w:pPr>
              <w:pStyle w:val="TableParagraph"/>
              <w:spacing w:before="36"/>
            </w:pPr>
          </w:p>
          <w:p w:rsidR="004C60DF" w:rsidRDefault="00837B24">
            <w:pPr>
              <w:pStyle w:val="TableParagraph"/>
              <w:spacing w:before="1"/>
              <w:ind w:left="15" w:right="1"/>
              <w:jc w:val="center"/>
            </w:pPr>
            <w:r>
              <w:rPr>
                <w:spacing w:val="-10"/>
              </w:rPr>
              <w:t>-</w:t>
            </w:r>
          </w:p>
        </w:tc>
      </w:tr>
      <w:tr w:rsidR="004C60DF">
        <w:trPr>
          <w:trHeight w:val="292"/>
        </w:trPr>
        <w:tc>
          <w:tcPr>
            <w:tcW w:w="1853" w:type="dxa"/>
          </w:tcPr>
          <w:p w:rsidR="004C60DF" w:rsidRDefault="00837B24">
            <w:pPr>
              <w:pStyle w:val="TableParagraph"/>
              <w:spacing w:line="255" w:lineRule="exact"/>
              <w:ind w:left="13" w:right="3"/>
              <w:jc w:val="center"/>
              <w:rPr>
                <w:b/>
              </w:rPr>
            </w:pPr>
            <w:r>
              <w:rPr>
                <w:b/>
                <w:spacing w:val="-2"/>
              </w:rPr>
              <w:t>Total</w:t>
            </w:r>
          </w:p>
        </w:tc>
        <w:tc>
          <w:tcPr>
            <w:tcW w:w="6437" w:type="dxa"/>
          </w:tcPr>
          <w:p w:rsidR="004C60DF" w:rsidRDefault="004C60DF">
            <w:pPr>
              <w:pStyle w:val="TableParagraph"/>
              <w:rPr>
                <w:rFonts w:ascii="Times New Roman"/>
                <w:sz w:val="20"/>
              </w:rPr>
            </w:pPr>
          </w:p>
        </w:tc>
        <w:tc>
          <w:tcPr>
            <w:tcW w:w="576" w:type="dxa"/>
          </w:tcPr>
          <w:p w:rsidR="004C60DF" w:rsidRDefault="00837B24">
            <w:pPr>
              <w:pStyle w:val="TableParagraph"/>
              <w:spacing w:line="255" w:lineRule="exact"/>
              <w:ind w:left="13" w:right="1"/>
              <w:jc w:val="center"/>
            </w:pPr>
            <w:r>
              <w:rPr>
                <w:spacing w:val="-5"/>
              </w:rPr>
              <w:t>11</w:t>
            </w:r>
          </w:p>
        </w:tc>
        <w:tc>
          <w:tcPr>
            <w:tcW w:w="648" w:type="dxa"/>
          </w:tcPr>
          <w:p w:rsidR="004C60DF" w:rsidRDefault="00837B24">
            <w:pPr>
              <w:pStyle w:val="TableParagraph"/>
              <w:spacing w:line="255" w:lineRule="exact"/>
              <w:ind w:left="14" w:right="1"/>
              <w:jc w:val="center"/>
            </w:pPr>
            <w:r>
              <w:rPr>
                <w:spacing w:val="-5"/>
              </w:rPr>
              <w:t>20</w:t>
            </w:r>
          </w:p>
        </w:tc>
        <w:tc>
          <w:tcPr>
            <w:tcW w:w="624" w:type="dxa"/>
          </w:tcPr>
          <w:p w:rsidR="004C60DF" w:rsidRDefault="00837B24">
            <w:pPr>
              <w:pStyle w:val="TableParagraph"/>
              <w:spacing w:line="255" w:lineRule="exact"/>
              <w:ind w:left="15"/>
              <w:jc w:val="center"/>
            </w:pPr>
            <w:r>
              <w:rPr>
                <w:spacing w:val="-10"/>
              </w:rPr>
              <w:t>2</w:t>
            </w:r>
          </w:p>
        </w:tc>
      </w:tr>
    </w:tbl>
    <w:p w:rsidR="004C60DF" w:rsidRDefault="00837B24">
      <w:pPr>
        <w:pStyle w:val="Ttulo5"/>
        <w:spacing w:before="3"/>
        <w:ind w:left="418"/>
        <w:jc w:val="center"/>
      </w:pPr>
      <w:r>
        <w:t>Tabla</w:t>
      </w:r>
      <w:r>
        <w:rPr>
          <w:spacing w:val="-4"/>
        </w:rPr>
        <w:t xml:space="preserve"> </w:t>
      </w:r>
      <w:r>
        <w:t>Nº</w:t>
      </w:r>
      <w:r>
        <w:rPr>
          <w:spacing w:val="-3"/>
        </w:rPr>
        <w:t xml:space="preserve"> </w:t>
      </w:r>
      <w:r>
        <w:rPr>
          <w:spacing w:val="-5"/>
        </w:rPr>
        <w:t>68</w:t>
      </w:r>
    </w:p>
    <w:p w:rsidR="004C60DF" w:rsidRDefault="004C60DF">
      <w:pPr>
        <w:pStyle w:val="Textoindependiente"/>
        <w:rPr>
          <w:b/>
        </w:rPr>
      </w:pPr>
    </w:p>
    <w:p w:rsidR="004C60DF" w:rsidRDefault="004C60DF">
      <w:pPr>
        <w:pStyle w:val="Textoindependiente"/>
        <w:spacing w:before="120"/>
        <w:rPr>
          <w:b/>
        </w:rPr>
      </w:pPr>
    </w:p>
    <w:p w:rsidR="004C60DF" w:rsidRDefault="00837B24">
      <w:pPr>
        <w:pStyle w:val="Textoindependiente"/>
        <w:spacing w:before="1" w:line="357" w:lineRule="auto"/>
        <w:ind w:left="847"/>
      </w:pPr>
      <w:r>
        <w:t>Dado que la cantidad de tomacorrientes supera los 15, se deben prever dos circuitos para los</w:t>
      </w:r>
      <w:r>
        <w:rPr>
          <w:spacing w:val="40"/>
        </w:rPr>
        <w:t xml:space="preserve"> </w:t>
      </w:r>
      <w:r>
        <w:t>mismos. Luego, el cálculo de la demanda será:</w:t>
      </w:r>
    </w:p>
    <w:p w:rsidR="004C60DF" w:rsidRDefault="00837B24">
      <w:pPr>
        <w:pStyle w:val="Prrafodelista"/>
        <w:numPr>
          <w:ilvl w:val="0"/>
          <w:numId w:val="60"/>
        </w:numPr>
        <w:tabs>
          <w:tab w:val="left" w:pos="1567"/>
        </w:tabs>
        <w:spacing w:before="125"/>
        <w:ind w:hanging="360"/>
        <w:rPr>
          <w:rFonts w:ascii="Times New Roman" w:hAnsi="Times New Roman"/>
          <w:sz w:val="20"/>
        </w:rPr>
      </w:pPr>
      <w:r>
        <w:rPr>
          <w:sz w:val="23"/>
        </w:rPr>
        <w:t>11</w:t>
      </w:r>
      <w:r>
        <w:rPr>
          <w:spacing w:val="-4"/>
          <w:sz w:val="23"/>
        </w:rPr>
        <w:t xml:space="preserve"> </w:t>
      </w:r>
      <w:r>
        <w:rPr>
          <w:sz w:val="23"/>
        </w:rPr>
        <w:t>bocas</w:t>
      </w:r>
      <w:r>
        <w:rPr>
          <w:spacing w:val="-3"/>
          <w:sz w:val="23"/>
        </w:rPr>
        <w:t xml:space="preserve"> </w:t>
      </w:r>
      <w:r>
        <w:rPr>
          <w:sz w:val="23"/>
        </w:rPr>
        <w:t>de</w:t>
      </w:r>
      <w:r>
        <w:rPr>
          <w:spacing w:val="-3"/>
          <w:sz w:val="23"/>
        </w:rPr>
        <w:t xml:space="preserve"> </w:t>
      </w:r>
      <w:r>
        <w:rPr>
          <w:sz w:val="23"/>
        </w:rPr>
        <w:t>alumbrado</w:t>
      </w:r>
      <w:r>
        <w:rPr>
          <w:spacing w:val="-4"/>
          <w:sz w:val="23"/>
        </w:rPr>
        <w:t xml:space="preserve"> </w:t>
      </w:r>
      <w:r>
        <w:rPr>
          <w:sz w:val="23"/>
        </w:rPr>
        <w:t>a</w:t>
      </w:r>
      <w:r>
        <w:rPr>
          <w:spacing w:val="-3"/>
          <w:sz w:val="23"/>
        </w:rPr>
        <w:t xml:space="preserve"> </w:t>
      </w:r>
      <w:r>
        <w:rPr>
          <w:sz w:val="23"/>
        </w:rPr>
        <w:t>razón</w:t>
      </w:r>
      <w:r>
        <w:rPr>
          <w:spacing w:val="-3"/>
          <w:sz w:val="23"/>
        </w:rPr>
        <w:t xml:space="preserve"> </w:t>
      </w:r>
      <w:r>
        <w:rPr>
          <w:sz w:val="23"/>
        </w:rPr>
        <w:t>de</w:t>
      </w:r>
      <w:r>
        <w:rPr>
          <w:spacing w:val="-5"/>
          <w:sz w:val="23"/>
        </w:rPr>
        <w:t xml:space="preserve"> </w:t>
      </w:r>
      <w:r>
        <w:rPr>
          <w:sz w:val="23"/>
        </w:rPr>
        <w:t>60</w:t>
      </w:r>
      <w:r>
        <w:rPr>
          <w:spacing w:val="-3"/>
          <w:sz w:val="23"/>
        </w:rPr>
        <w:t xml:space="preserve"> </w:t>
      </w:r>
      <w:r>
        <w:rPr>
          <w:sz w:val="23"/>
        </w:rPr>
        <w:t>VA</w:t>
      </w:r>
      <w:r>
        <w:rPr>
          <w:spacing w:val="-3"/>
          <w:sz w:val="23"/>
        </w:rPr>
        <w:t xml:space="preserve"> </w:t>
      </w:r>
      <w:r>
        <w:rPr>
          <w:sz w:val="23"/>
        </w:rPr>
        <w:t>por</w:t>
      </w:r>
      <w:r>
        <w:rPr>
          <w:spacing w:val="-3"/>
          <w:sz w:val="23"/>
        </w:rPr>
        <w:t xml:space="preserve"> </w:t>
      </w:r>
      <w:r>
        <w:rPr>
          <w:spacing w:val="-2"/>
          <w:sz w:val="23"/>
        </w:rPr>
        <w:t>boca:</w:t>
      </w:r>
    </w:p>
    <w:p w:rsidR="004C60DF" w:rsidRDefault="00837B24">
      <w:pPr>
        <w:pStyle w:val="Textoindependiente"/>
        <w:spacing w:before="252"/>
        <w:ind w:left="437"/>
        <w:jc w:val="center"/>
      </w:pPr>
      <w:r>
        <w:t>11</w:t>
      </w:r>
      <w:r>
        <w:rPr>
          <w:spacing w:val="-2"/>
        </w:rPr>
        <w:t xml:space="preserve"> </w:t>
      </w:r>
      <w:r>
        <w:t>X</w:t>
      </w:r>
      <w:r>
        <w:rPr>
          <w:spacing w:val="-2"/>
        </w:rPr>
        <w:t xml:space="preserve"> </w:t>
      </w:r>
      <w:r>
        <w:t>60=</w:t>
      </w:r>
      <w:r>
        <w:rPr>
          <w:spacing w:val="-2"/>
        </w:rPr>
        <w:t xml:space="preserve"> </w:t>
      </w:r>
      <w:r>
        <w:rPr>
          <w:spacing w:val="-4"/>
        </w:rPr>
        <w:t>660VA</w:t>
      </w:r>
    </w:p>
    <w:p w:rsidR="004C60DF" w:rsidRDefault="004C60DF">
      <w:pPr>
        <w:pStyle w:val="Textoindependiente"/>
      </w:pPr>
    </w:p>
    <w:p w:rsidR="004C60DF" w:rsidRDefault="004C60DF">
      <w:pPr>
        <w:pStyle w:val="Textoindependiente"/>
        <w:spacing w:before="253"/>
      </w:pPr>
    </w:p>
    <w:p w:rsidR="004C60DF" w:rsidRDefault="00837B24">
      <w:pPr>
        <w:pStyle w:val="Prrafodelista"/>
        <w:numPr>
          <w:ilvl w:val="0"/>
          <w:numId w:val="54"/>
        </w:numPr>
        <w:tabs>
          <w:tab w:val="left" w:pos="1567"/>
        </w:tabs>
        <w:spacing w:before="1"/>
        <w:rPr>
          <w:sz w:val="23"/>
        </w:rPr>
      </w:pPr>
      <w:r>
        <w:rPr>
          <w:sz w:val="23"/>
        </w:rPr>
        <w:t>Siendo</w:t>
      </w:r>
      <w:r>
        <w:rPr>
          <w:spacing w:val="-7"/>
          <w:sz w:val="23"/>
        </w:rPr>
        <w:t xml:space="preserve"> </w:t>
      </w:r>
      <w:r>
        <w:rPr>
          <w:sz w:val="23"/>
        </w:rPr>
        <w:t>la</w:t>
      </w:r>
      <w:r>
        <w:rPr>
          <w:spacing w:val="-6"/>
          <w:sz w:val="23"/>
        </w:rPr>
        <w:t xml:space="preserve"> </w:t>
      </w:r>
      <w:r>
        <w:rPr>
          <w:sz w:val="23"/>
        </w:rPr>
        <w:t>demanda</w:t>
      </w:r>
      <w:r>
        <w:rPr>
          <w:spacing w:val="-6"/>
          <w:sz w:val="23"/>
        </w:rPr>
        <w:t xml:space="preserve"> </w:t>
      </w:r>
      <w:r>
        <w:rPr>
          <w:sz w:val="23"/>
        </w:rPr>
        <w:t>simultánea</w:t>
      </w:r>
      <w:r>
        <w:rPr>
          <w:spacing w:val="-6"/>
          <w:sz w:val="23"/>
        </w:rPr>
        <w:t xml:space="preserve"> </w:t>
      </w:r>
      <w:r>
        <w:rPr>
          <w:spacing w:val="-5"/>
          <w:sz w:val="23"/>
        </w:rPr>
        <w:t>de:</w:t>
      </w:r>
    </w:p>
    <w:p w:rsidR="004C60DF" w:rsidRDefault="004C60DF">
      <w:pPr>
        <w:pStyle w:val="Textoindependiente"/>
        <w:spacing w:before="44"/>
      </w:pPr>
    </w:p>
    <w:p w:rsidR="004C60DF" w:rsidRDefault="00837B24">
      <w:pPr>
        <w:pStyle w:val="Textoindependiente"/>
        <w:spacing w:line="226" w:lineRule="exact"/>
        <w:ind w:left="57"/>
        <w:jc w:val="center"/>
      </w:pPr>
      <w:r>
        <w:rPr>
          <w:noProof/>
          <w:lang w:val="en-US"/>
        </w:rPr>
        <mc:AlternateContent>
          <mc:Choice Requires="wps">
            <w:drawing>
              <wp:anchor distT="0" distB="0" distL="0" distR="0" simplePos="0" relativeHeight="479626240" behindDoc="1" locked="0" layoutInCell="1" allowOverlap="1" wp14:anchorId="6D7B5BB6" wp14:editId="307A3B2C">
                <wp:simplePos x="0" y="0"/>
                <wp:positionH relativeFrom="page">
                  <wp:posOffset>3662171</wp:posOffset>
                </wp:positionH>
                <wp:positionV relativeFrom="paragraph">
                  <wp:posOffset>93053</wp:posOffset>
                </wp:positionV>
                <wp:extent cx="58419" cy="9525"/>
                <wp:effectExtent l="0" t="0" r="0" b="0"/>
                <wp:wrapNone/>
                <wp:docPr id="753" name="Graphic 7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19" cy="9525"/>
                        </a:xfrm>
                        <a:custGeom>
                          <a:avLst/>
                          <a:gdLst/>
                          <a:ahLst/>
                          <a:cxnLst/>
                          <a:rect l="l" t="t" r="r" b="b"/>
                          <a:pathLst>
                            <a:path w="58419" h="9525">
                              <a:moveTo>
                                <a:pt x="57912" y="0"/>
                              </a:moveTo>
                              <a:lnTo>
                                <a:pt x="0" y="0"/>
                              </a:lnTo>
                              <a:lnTo>
                                <a:pt x="0" y="9143"/>
                              </a:lnTo>
                              <a:lnTo>
                                <a:pt x="57912" y="9143"/>
                              </a:lnTo>
                              <a:lnTo>
                                <a:pt x="579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B71B80" id="Graphic 753" o:spid="_x0000_s1026" style="position:absolute;margin-left:288.35pt;margin-top:7.35pt;width:4.6pt;height:.75pt;z-index:-23690240;visibility:visible;mso-wrap-style:square;mso-wrap-distance-left:0;mso-wrap-distance-top:0;mso-wrap-distance-right:0;mso-wrap-distance-bottom:0;mso-position-horizontal:absolute;mso-position-horizontal-relative:page;mso-position-vertical:absolute;mso-position-vertical-relative:text;v-text-anchor:top" coordsize="58419,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" path="m57912,l,,,9143r57912,l57912,xe" fillcolor="black" stroked="f">
                <v:path arrowok="t"/>
                <w10:wrap anchorx="page"/>
              </v:shape>
            </w:pict>
          </mc:Fallback>
        </mc:AlternateContent>
      </w:r>
      <w:r>
        <w:t>660 X</w:t>
      </w:r>
      <w:r>
        <w:rPr>
          <w:spacing w:val="1"/>
        </w:rPr>
        <w:t xml:space="preserve"> </w:t>
      </w:r>
      <w:r>
        <w:rPr>
          <w:rFonts w:ascii="Cambria Math"/>
          <w:vertAlign w:val="superscript"/>
        </w:rPr>
        <w:t>2</w:t>
      </w:r>
      <w:r>
        <w:t>=</w:t>
      </w:r>
      <w:r>
        <w:rPr>
          <w:spacing w:val="1"/>
        </w:rPr>
        <w:t xml:space="preserve"> </w:t>
      </w:r>
      <w:r>
        <w:rPr>
          <w:spacing w:val="-4"/>
        </w:rPr>
        <w:t>440VA</w:t>
      </w:r>
    </w:p>
    <w:p w:rsidR="004C60DF" w:rsidRDefault="00837B24">
      <w:pPr>
        <w:spacing w:line="144" w:lineRule="exact"/>
        <w:ind w:left="-1" w:right="135"/>
        <w:jc w:val="center"/>
        <w:rPr>
          <w:rFonts w:ascii="Cambria Math"/>
          <w:sz w:val="16"/>
        </w:rPr>
      </w:pPr>
      <w:r>
        <w:rPr>
          <w:rFonts w:ascii="Cambria Math"/>
          <w:spacing w:val="-10"/>
          <w:w w:val="105"/>
          <w:sz w:val="16"/>
        </w:rPr>
        <w:t>3</w:t>
      </w:r>
    </w:p>
    <w:p w:rsidR="004C60DF" w:rsidRDefault="004C60DF">
      <w:pPr>
        <w:pStyle w:val="Textoindependiente"/>
        <w:spacing w:before="26"/>
        <w:rPr>
          <w:rFonts w:ascii="Cambria Math"/>
          <w:sz w:val="16"/>
        </w:rPr>
      </w:pPr>
    </w:p>
    <w:p w:rsidR="004C60DF" w:rsidRDefault="00837B24">
      <w:pPr>
        <w:pStyle w:val="Prrafodelista"/>
        <w:numPr>
          <w:ilvl w:val="0"/>
          <w:numId w:val="60"/>
        </w:numPr>
        <w:tabs>
          <w:tab w:val="left" w:pos="1567"/>
        </w:tabs>
        <w:spacing w:line="362" w:lineRule="auto"/>
        <w:ind w:right="427" w:hanging="360"/>
        <w:rPr>
          <w:rFonts w:ascii="Times New Roman" w:hAnsi="Times New Roman"/>
          <w:sz w:val="20"/>
        </w:rPr>
      </w:pPr>
      <w:r>
        <w:rPr>
          <w:sz w:val="23"/>
        </w:rPr>
        <w:t>Para</w:t>
      </w:r>
      <w:r>
        <w:rPr>
          <w:spacing w:val="27"/>
          <w:sz w:val="23"/>
        </w:rPr>
        <w:t xml:space="preserve"> </w:t>
      </w:r>
      <w:r>
        <w:rPr>
          <w:sz w:val="23"/>
        </w:rPr>
        <w:t>la</w:t>
      </w:r>
      <w:r>
        <w:rPr>
          <w:spacing w:val="27"/>
          <w:sz w:val="23"/>
        </w:rPr>
        <w:t xml:space="preserve"> </w:t>
      </w:r>
      <w:r>
        <w:rPr>
          <w:sz w:val="23"/>
        </w:rPr>
        <w:t>demanda</w:t>
      </w:r>
      <w:r>
        <w:rPr>
          <w:spacing w:val="27"/>
          <w:sz w:val="23"/>
        </w:rPr>
        <w:t xml:space="preserve"> </w:t>
      </w:r>
      <w:r>
        <w:rPr>
          <w:sz w:val="23"/>
        </w:rPr>
        <w:t>en</w:t>
      </w:r>
      <w:r>
        <w:rPr>
          <w:spacing w:val="27"/>
          <w:sz w:val="23"/>
        </w:rPr>
        <w:t xml:space="preserve"> </w:t>
      </w:r>
      <w:r>
        <w:rPr>
          <w:sz w:val="23"/>
        </w:rPr>
        <w:t>los</w:t>
      </w:r>
      <w:r>
        <w:rPr>
          <w:spacing w:val="27"/>
          <w:sz w:val="23"/>
        </w:rPr>
        <w:t xml:space="preserve"> </w:t>
      </w:r>
      <w:r>
        <w:rPr>
          <w:sz w:val="23"/>
        </w:rPr>
        <w:t>circuitos</w:t>
      </w:r>
      <w:r>
        <w:rPr>
          <w:spacing w:val="27"/>
          <w:sz w:val="23"/>
        </w:rPr>
        <w:t xml:space="preserve"> </w:t>
      </w:r>
      <w:r>
        <w:rPr>
          <w:sz w:val="23"/>
        </w:rPr>
        <w:t>de</w:t>
      </w:r>
      <w:r>
        <w:rPr>
          <w:spacing w:val="27"/>
          <w:sz w:val="23"/>
        </w:rPr>
        <w:t xml:space="preserve"> </w:t>
      </w:r>
      <w:r>
        <w:rPr>
          <w:sz w:val="23"/>
        </w:rPr>
        <w:t>tomacorrientes,</w:t>
      </w:r>
      <w:r>
        <w:rPr>
          <w:spacing w:val="28"/>
          <w:sz w:val="23"/>
        </w:rPr>
        <w:t xml:space="preserve"> </w:t>
      </w:r>
      <w:r>
        <w:rPr>
          <w:sz w:val="23"/>
        </w:rPr>
        <w:t>en</w:t>
      </w:r>
      <w:r>
        <w:rPr>
          <w:spacing w:val="27"/>
          <w:sz w:val="23"/>
        </w:rPr>
        <w:t xml:space="preserve"> </w:t>
      </w:r>
      <w:r>
        <w:rPr>
          <w:sz w:val="23"/>
        </w:rPr>
        <w:t>tanto</w:t>
      </w:r>
      <w:r>
        <w:rPr>
          <w:spacing w:val="27"/>
          <w:sz w:val="23"/>
        </w:rPr>
        <w:t xml:space="preserve"> </w:t>
      </w:r>
      <w:r>
        <w:rPr>
          <w:sz w:val="23"/>
        </w:rPr>
        <w:t>no</w:t>
      </w:r>
      <w:r>
        <w:rPr>
          <w:spacing w:val="27"/>
          <w:sz w:val="23"/>
        </w:rPr>
        <w:t xml:space="preserve"> </w:t>
      </w:r>
      <w:r>
        <w:rPr>
          <w:sz w:val="23"/>
        </w:rPr>
        <w:t>se</w:t>
      </w:r>
      <w:r>
        <w:rPr>
          <w:spacing w:val="27"/>
          <w:sz w:val="23"/>
        </w:rPr>
        <w:t xml:space="preserve"> </w:t>
      </w:r>
      <w:r>
        <w:rPr>
          <w:sz w:val="23"/>
        </w:rPr>
        <w:t>cuente</w:t>
      </w:r>
      <w:r>
        <w:rPr>
          <w:spacing w:val="27"/>
          <w:sz w:val="23"/>
        </w:rPr>
        <w:t xml:space="preserve"> </w:t>
      </w:r>
      <w:r>
        <w:rPr>
          <w:sz w:val="23"/>
        </w:rPr>
        <w:t>con</w:t>
      </w:r>
      <w:r>
        <w:rPr>
          <w:spacing w:val="27"/>
          <w:sz w:val="23"/>
        </w:rPr>
        <w:t xml:space="preserve"> </w:t>
      </w:r>
      <w:r>
        <w:rPr>
          <w:sz w:val="23"/>
        </w:rPr>
        <w:t>datos más precisos, se debe considerar 2200 VA por circuito, en este caso sería:</w:t>
      </w:r>
    </w:p>
    <w:p w:rsidR="004C60DF" w:rsidRDefault="00837B24">
      <w:pPr>
        <w:pStyle w:val="Textoindependiente"/>
        <w:spacing w:before="1"/>
        <w:rPr>
          <w:sz w:val="8"/>
        </w:rPr>
      </w:pPr>
      <w:r>
        <w:rPr>
          <w:noProof/>
          <w:sz w:val="8"/>
          <w:lang w:val="en-US"/>
        </w:rPr>
        <w:drawing>
          <wp:anchor distT="0" distB="0" distL="0" distR="0" simplePos="0" relativeHeight="487815680" behindDoc="1" locked="0" layoutInCell="1" allowOverlap="1" wp14:anchorId="5C3CC9BE" wp14:editId="23147829">
            <wp:simplePos x="0" y="0"/>
            <wp:positionH relativeFrom="page">
              <wp:posOffset>3366770</wp:posOffset>
            </wp:positionH>
            <wp:positionV relativeFrom="paragraph">
              <wp:posOffset>75151</wp:posOffset>
            </wp:positionV>
            <wp:extent cx="1225579" cy="196595"/>
            <wp:effectExtent l="0" t="0" r="0" b="0"/>
            <wp:wrapTopAndBottom/>
            <wp:docPr id="754" name="Image 7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4" name="Image 754"/>
                    <pic:cNvPicPr/>
                  </pic:nvPicPr>
                  <pic:blipFill>
                    <a:blip r:embed="rId31" cstate="print"/>
                    <a:stretch>
                      <a:fillRect/>
                    </a:stretch>
                  </pic:blipFill>
                  <pic:spPr>
                    <a:xfrm>
                      <a:off x="0" y="0"/>
                      <a:ext cx="1225579" cy="196595"/>
                    </a:xfrm>
                    <a:prstGeom prst="rect">
                      <a:avLst/>
                    </a:prstGeom>
                  </pic:spPr>
                </pic:pic>
              </a:graphicData>
            </a:graphic>
          </wp:anchor>
        </w:drawing>
      </w:r>
    </w:p>
    <w:p w:rsidR="004C60DF" w:rsidRDefault="00837B24">
      <w:pPr>
        <w:pStyle w:val="Prrafodelista"/>
        <w:numPr>
          <w:ilvl w:val="0"/>
          <w:numId w:val="60"/>
        </w:numPr>
        <w:tabs>
          <w:tab w:val="left" w:pos="1567"/>
        </w:tabs>
        <w:spacing w:before="254" w:line="357" w:lineRule="auto"/>
        <w:ind w:right="428" w:hanging="360"/>
        <w:rPr>
          <w:rFonts w:ascii="Times New Roman" w:hAnsi="Times New Roman"/>
          <w:sz w:val="20"/>
        </w:rPr>
      </w:pPr>
      <w:r>
        <w:rPr>
          <w:sz w:val="23"/>
        </w:rPr>
        <w:t>Análogamente, para el circuito de tomacorrientes especiales se considera el mínimo de 3300 VA.</w:t>
      </w:r>
    </w:p>
    <w:p w:rsidR="004C60DF" w:rsidRDefault="00837B24">
      <w:pPr>
        <w:pStyle w:val="Prrafodelista"/>
        <w:numPr>
          <w:ilvl w:val="0"/>
          <w:numId w:val="60"/>
        </w:numPr>
        <w:tabs>
          <w:tab w:val="left" w:pos="1567"/>
        </w:tabs>
        <w:spacing w:before="125"/>
        <w:ind w:hanging="360"/>
        <w:rPr>
          <w:rFonts w:ascii="Times New Roman" w:hAnsi="Times New Roman"/>
          <w:sz w:val="20"/>
        </w:rPr>
      </w:pPr>
      <w:r>
        <w:rPr>
          <w:sz w:val="23"/>
        </w:rPr>
        <w:t>En</w:t>
      </w:r>
      <w:r>
        <w:rPr>
          <w:spacing w:val="-4"/>
          <w:sz w:val="23"/>
        </w:rPr>
        <w:t xml:space="preserve"> </w:t>
      </w:r>
      <w:r>
        <w:rPr>
          <w:sz w:val="23"/>
        </w:rPr>
        <w:t>total</w:t>
      </w:r>
      <w:r>
        <w:rPr>
          <w:spacing w:val="-3"/>
          <w:sz w:val="23"/>
        </w:rPr>
        <w:t xml:space="preserve"> </w:t>
      </w:r>
      <w:r>
        <w:rPr>
          <w:spacing w:val="-2"/>
          <w:sz w:val="23"/>
        </w:rPr>
        <w:t>resulta:</w:t>
      </w:r>
    </w:p>
    <w:p w:rsidR="004C60DF" w:rsidRDefault="004C60DF">
      <w:pPr>
        <w:pStyle w:val="Prrafodelista"/>
        <w:rPr>
          <w:rFonts w:ascii="Times New Roman" w:hAnsi="Times New Roman"/>
          <w:sz w:val="20"/>
        </w:rPr>
        <w:sectPr w:rsidR="004C60DF">
          <w:pgSz w:w="11910" w:h="16840"/>
          <w:pgMar w:top="520" w:right="425" w:bottom="1500" w:left="283" w:header="280" w:footer="1271" w:gutter="0"/>
          <w:cols w:space="720"/>
        </w:sectPr>
      </w:pPr>
    </w:p>
    <w:p w:rsidR="004C60DF" w:rsidRDefault="004C60DF">
      <w:pPr>
        <w:pStyle w:val="Textoindependiente"/>
        <w:spacing w:before="43"/>
      </w:pPr>
    </w:p>
    <w:p w:rsidR="004C60DF" w:rsidRDefault="00837B24">
      <w:pPr>
        <w:pStyle w:val="Textoindependiente"/>
        <w:spacing w:before="1"/>
        <w:ind w:left="76"/>
        <w:jc w:val="center"/>
      </w:pPr>
      <w:r>
        <w:t>440</w:t>
      </w:r>
      <w:r>
        <w:rPr>
          <w:spacing w:val="-3"/>
        </w:rPr>
        <w:t xml:space="preserve"> </w:t>
      </w:r>
      <w:r>
        <w:t>+</w:t>
      </w:r>
      <w:r>
        <w:rPr>
          <w:spacing w:val="-3"/>
        </w:rPr>
        <w:t xml:space="preserve"> </w:t>
      </w:r>
      <w:r>
        <w:t>4400</w:t>
      </w:r>
      <w:r>
        <w:rPr>
          <w:spacing w:val="-3"/>
        </w:rPr>
        <w:t xml:space="preserve"> </w:t>
      </w:r>
      <w:r>
        <w:t>+</w:t>
      </w:r>
      <w:r>
        <w:rPr>
          <w:spacing w:val="-3"/>
        </w:rPr>
        <w:t xml:space="preserve"> </w:t>
      </w:r>
      <w:r>
        <w:t>3300=</w:t>
      </w:r>
      <w:r>
        <w:rPr>
          <w:spacing w:val="-1"/>
        </w:rPr>
        <w:t xml:space="preserve"> </w:t>
      </w:r>
      <w:r>
        <w:rPr>
          <w:spacing w:val="-2"/>
        </w:rPr>
        <w:t>8140VA</w:t>
      </w:r>
    </w:p>
    <w:p w:rsidR="004C60DF" w:rsidRDefault="00837B24">
      <w:pPr>
        <w:pStyle w:val="Prrafodelista"/>
        <w:numPr>
          <w:ilvl w:val="0"/>
          <w:numId w:val="60"/>
        </w:numPr>
        <w:tabs>
          <w:tab w:val="left" w:pos="1567"/>
        </w:tabs>
        <w:spacing w:before="256"/>
        <w:ind w:hanging="360"/>
        <w:rPr>
          <w:rFonts w:ascii="Times New Roman" w:hAnsi="Times New Roman"/>
          <w:sz w:val="20"/>
        </w:rPr>
      </w:pPr>
      <w:r>
        <w:rPr>
          <w:sz w:val="23"/>
        </w:rPr>
        <w:t>Coeficiente</w:t>
      </w:r>
      <w:r>
        <w:rPr>
          <w:spacing w:val="-6"/>
          <w:sz w:val="23"/>
        </w:rPr>
        <w:t xml:space="preserve"> </w:t>
      </w:r>
      <w:r>
        <w:rPr>
          <w:sz w:val="23"/>
        </w:rPr>
        <w:t>de</w:t>
      </w:r>
      <w:r>
        <w:rPr>
          <w:spacing w:val="-6"/>
          <w:sz w:val="23"/>
        </w:rPr>
        <w:t xml:space="preserve"> </w:t>
      </w:r>
      <w:r>
        <w:rPr>
          <w:sz w:val="23"/>
        </w:rPr>
        <w:t>simultaneidad</w:t>
      </w:r>
      <w:r>
        <w:rPr>
          <w:spacing w:val="-6"/>
          <w:sz w:val="23"/>
        </w:rPr>
        <w:t xml:space="preserve"> </w:t>
      </w:r>
      <w:r>
        <w:rPr>
          <w:sz w:val="23"/>
        </w:rPr>
        <w:t>para</w:t>
      </w:r>
      <w:r>
        <w:rPr>
          <w:spacing w:val="-6"/>
          <w:sz w:val="23"/>
        </w:rPr>
        <w:t xml:space="preserve"> </w:t>
      </w:r>
      <w:r>
        <w:rPr>
          <w:sz w:val="23"/>
        </w:rPr>
        <w:t>4</w:t>
      </w:r>
      <w:r>
        <w:rPr>
          <w:spacing w:val="-6"/>
          <w:sz w:val="23"/>
        </w:rPr>
        <w:t xml:space="preserve"> </w:t>
      </w:r>
      <w:r>
        <w:rPr>
          <w:sz w:val="23"/>
        </w:rPr>
        <w:t>circuitos</w:t>
      </w:r>
      <w:r>
        <w:rPr>
          <w:spacing w:val="-6"/>
          <w:sz w:val="23"/>
        </w:rPr>
        <w:t xml:space="preserve"> </w:t>
      </w:r>
      <w:r>
        <w:rPr>
          <w:sz w:val="23"/>
        </w:rPr>
        <w:t>:</w:t>
      </w:r>
      <w:r>
        <w:rPr>
          <w:spacing w:val="-5"/>
          <w:sz w:val="23"/>
        </w:rPr>
        <w:t xml:space="preserve"> 0,7</w:t>
      </w:r>
    </w:p>
    <w:p w:rsidR="004C60DF" w:rsidRDefault="00837B24">
      <w:pPr>
        <w:pStyle w:val="Ttulo5"/>
        <w:spacing w:before="251"/>
        <w:ind w:left="417"/>
        <w:jc w:val="center"/>
      </w:pPr>
      <w:r>
        <w:t>DMPS:</w:t>
      </w:r>
      <w:r>
        <w:rPr>
          <w:spacing w:val="-6"/>
        </w:rPr>
        <w:t xml:space="preserve"> </w:t>
      </w:r>
      <w:r>
        <w:t>0,7x8140=</w:t>
      </w:r>
      <w:r>
        <w:rPr>
          <w:spacing w:val="-6"/>
        </w:rPr>
        <w:t xml:space="preserve"> </w:t>
      </w:r>
      <w:r>
        <w:t>5700</w:t>
      </w:r>
      <w:r>
        <w:rPr>
          <w:spacing w:val="-5"/>
        </w:rPr>
        <w:t xml:space="preserve"> VA</w:t>
      </w:r>
    </w:p>
    <w:p w:rsidR="004C60DF" w:rsidRDefault="004C60DF">
      <w:pPr>
        <w:pStyle w:val="Textoindependiente"/>
        <w:spacing w:before="5"/>
        <w:rPr>
          <w:b/>
          <w:sz w:val="13"/>
        </w:rPr>
      </w:pPr>
    </w:p>
    <w:p w:rsidR="004C60DF" w:rsidRDefault="004C60DF">
      <w:pPr>
        <w:pStyle w:val="Textoindependiente"/>
        <w:rPr>
          <w:b/>
          <w:sz w:val="13"/>
        </w:rPr>
        <w:sectPr w:rsidR="004C60DF">
          <w:pgSz w:w="11910" w:h="16840"/>
          <w:pgMar w:top="520" w:right="425" w:bottom="1500" w:left="283" w:header="280" w:footer="1271" w:gutter="0"/>
          <w:cols w:space="720"/>
        </w:sectPr>
      </w:pPr>
    </w:p>
    <w:p w:rsidR="004C60DF" w:rsidRDefault="00837B24">
      <w:pPr>
        <w:pStyle w:val="Textoindependiente"/>
        <w:spacing w:before="100"/>
        <w:ind w:left="847"/>
      </w:pPr>
      <w:r>
        <w:lastRenderedPageBreak/>
        <w:t>Por</w:t>
      </w:r>
      <w:r>
        <w:rPr>
          <w:spacing w:val="-5"/>
        </w:rPr>
        <w:t xml:space="preserve"> </w:t>
      </w:r>
      <w:r>
        <w:t>lo</w:t>
      </w:r>
      <w:r>
        <w:rPr>
          <w:spacing w:val="-4"/>
        </w:rPr>
        <w:t xml:space="preserve"> </w:t>
      </w:r>
      <w:r>
        <w:t>tanto,</w:t>
      </w:r>
      <w:r>
        <w:rPr>
          <w:spacing w:val="-5"/>
        </w:rPr>
        <w:t xml:space="preserve"> </w:t>
      </w:r>
      <w:r>
        <w:t>la</w:t>
      </w:r>
      <w:r>
        <w:rPr>
          <w:spacing w:val="-4"/>
        </w:rPr>
        <w:t xml:space="preserve"> </w:t>
      </w:r>
      <w:r>
        <w:t>corriente</w:t>
      </w:r>
      <w:r>
        <w:rPr>
          <w:spacing w:val="-4"/>
        </w:rPr>
        <w:t xml:space="preserve"> </w:t>
      </w:r>
      <w:r>
        <w:rPr>
          <w:spacing w:val="-2"/>
        </w:rPr>
        <w:t>será:</w:t>
      </w:r>
    </w:p>
    <w:p w:rsidR="004C60DF" w:rsidRDefault="004C60DF">
      <w:pPr>
        <w:pStyle w:val="Textoindependiente"/>
        <w:spacing w:before="18"/>
      </w:pPr>
    </w:p>
    <w:p w:rsidR="004C60DF" w:rsidRDefault="00837B24">
      <w:pPr>
        <w:spacing w:line="350" w:lineRule="exact"/>
        <w:ind w:left="3896"/>
        <w:jc w:val="center"/>
        <w:rPr>
          <w:sz w:val="23"/>
        </w:rPr>
      </w:pPr>
      <w:r>
        <w:rPr>
          <w:noProof/>
          <w:sz w:val="23"/>
          <w:lang w:val="en-US"/>
        </w:rPr>
        <mc:AlternateContent>
          <mc:Choice Requires="wps">
            <w:drawing>
              <wp:anchor distT="0" distB="0" distL="0" distR="0" simplePos="0" relativeHeight="479626752" behindDoc="1" locked="0" layoutInCell="1" allowOverlap="1" wp14:anchorId="63527337" wp14:editId="6D1AF944">
                <wp:simplePos x="0" y="0"/>
                <wp:positionH relativeFrom="page">
                  <wp:posOffset>2772155</wp:posOffset>
                </wp:positionH>
                <wp:positionV relativeFrom="paragraph">
                  <wp:posOffset>164868</wp:posOffset>
                </wp:positionV>
                <wp:extent cx="94615" cy="12700"/>
                <wp:effectExtent l="0" t="0" r="0" b="0"/>
                <wp:wrapNone/>
                <wp:docPr id="755" name="Graphic 7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615" cy="12700"/>
                        </a:xfrm>
                        <a:custGeom>
                          <a:avLst/>
                          <a:gdLst/>
                          <a:ahLst/>
                          <a:cxnLst/>
                          <a:rect l="l" t="t" r="r" b="b"/>
                          <a:pathLst>
                            <a:path w="94615" h="12700">
                              <a:moveTo>
                                <a:pt x="94488" y="0"/>
                              </a:moveTo>
                              <a:lnTo>
                                <a:pt x="0" y="0"/>
                              </a:lnTo>
                              <a:lnTo>
                                <a:pt x="0" y="12192"/>
                              </a:lnTo>
                              <a:lnTo>
                                <a:pt x="94488" y="12192"/>
                              </a:lnTo>
                              <a:lnTo>
                                <a:pt x="94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CB054C" id="Graphic 755" o:spid="_x0000_s1026" style="position:absolute;margin-left:218.3pt;margin-top:13pt;width:7.45pt;height:1pt;z-index:-23689728;visibility:visible;mso-wrap-style:square;mso-wrap-distance-left:0;mso-wrap-distance-top:0;mso-wrap-distance-right:0;mso-wrap-distance-bottom:0;mso-position-horizontal:absolute;mso-position-horizontal-relative:page;mso-position-vertical:absolute;mso-position-vertical-relative:text;v-text-anchor:top" coordsize="946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" path="m94488,l,,,12192r94488,l94488,xe" fillcolor="black" stroked="f">
                <v:path arrowok="t"/>
                <w10:wrap anchorx="page"/>
              </v:shape>
            </w:pict>
          </mc:Fallback>
        </mc:AlternateContent>
      </w:r>
      <w:r>
        <w:rPr>
          <w:spacing w:val="-4"/>
          <w:sz w:val="23"/>
        </w:rPr>
        <w:t>I=</w:t>
      </w:r>
      <w:r>
        <w:rPr>
          <w:rFonts w:ascii="Cambria Math" w:eastAsia="Cambria Math"/>
          <w:spacing w:val="-4"/>
          <w:position w:val="16"/>
          <w:sz w:val="20"/>
        </w:rPr>
        <w:t>𝑃</w:t>
      </w:r>
      <w:r>
        <w:rPr>
          <w:spacing w:val="-4"/>
          <w:sz w:val="23"/>
        </w:rPr>
        <w:t>=</w:t>
      </w:r>
    </w:p>
    <w:p w:rsidR="004C60DF" w:rsidRDefault="00837B24">
      <w:pPr>
        <w:spacing w:line="184" w:lineRule="exact"/>
        <w:ind w:left="3956"/>
        <w:jc w:val="center"/>
        <w:rPr>
          <w:rFonts w:ascii="Cambria Math" w:eastAsia="Cambria Math"/>
          <w:sz w:val="20"/>
        </w:rPr>
      </w:pPr>
      <w:r>
        <w:rPr>
          <w:rFonts w:ascii="Cambria Math" w:eastAsia="Cambria Math"/>
          <w:spacing w:val="-10"/>
          <w:w w:val="105"/>
          <w:sz w:val="20"/>
        </w:rPr>
        <w:t>𝑈</w:t>
      </w:r>
    </w:p>
    <w:p w:rsidR="004C60DF" w:rsidRDefault="00837B24">
      <w:pPr>
        <w:rPr>
          <w:rFonts w:ascii="Cambria Math"/>
          <w:sz w:val="23"/>
        </w:rPr>
      </w:pPr>
      <w:r>
        <w:br w:type="column"/>
      </w:r>
    </w:p>
    <w:p w:rsidR="004C60DF" w:rsidRDefault="004C60DF">
      <w:pPr>
        <w:pStyle w:val="Textoindependiente"/>
        <w:spacing w:before="57"/>
        <w:rPr>
          <w:rFonts w:ascii="Cambria Math"/>
        </w:rPr>
      </w:pPr>
    </w:p>
    <w:p w:rsidR="004C60DF" w:rsidRDefault="00837B24">
      <w:pPr>
        <w:pStyle w:val="Textoindependiente"/>
        <w:spacing w:before="1" w:line="230" w:lineRule="exact"/>
        <w:ind w:left="29"/>
        <w:rPr>
          <w:rFonts w:ascii="Cambria Math"/>
        </w:rPr>
      </w:pPr>
      <w:r>
        <w:rPr>
          <w:rFonts w:ascii="Cambria Math"/>
          <w:spacing w:val="-4"/>
        </w:rPr>
        <w:t>N700</w:t>
      </w:r>
    </w:p>
    <w:p w:rsidR="004C60DF" w:rsidRDefault="00837B24" w:rsidP="00D81449">
      <w:pPr>
        <w:pStyle w:val="Textoindependiente"/>
        <w:spacing w:line="192" w:lineRule="auto"/>
        <w:ind w:left="95"/>
        <w:sectPr w:rsidR="004C60DF">
          <w:type w:val="continuous"/>
          <w:pgSz w:w="11910" w:h="16840"/>
          <w:pgMar w:top="1920" w:right="425" w:bottom="280" w:left="283" w:header="280" w:footer="1271" w:gutter="0"/>
          <w:cols w:num="2" w:space="720" w:equalWidth="0">
            <w:col w:w="4352" w:space="40"/>
            <w:col w:w="6810"/>
          </w:cols>
        </w:sectPr>
      </w:pPr>
      <w:r>
        <w:rPr>
          <w:noProof/>
          <w:lang w:val="en-US"/>
        </w:rPr>
        <mc:AlternateContent>
          <mc:Choice Requires="wps">
            <w:drawing>
              <wp:anchor distT="0" distB="0" distL="0" distR="0" simplePos="0" relativeHeight="479627264" behindDoc="1" locked="0" layoutInCell="1" allowOverlap="1" wp14:anchorId="3ED9A24F" wp14:editId="3E348D3C">
                <wp:simplePos x="0" y="0"/>
                <wp:positionH relativeFrom="page">
                  <wp:posOffset>2985516</wp:posOffset>
                </wp:positionH>
                <wp:positionV relativeFrom="paragraph">
                  <wp:posOffset>47723</wp:posOffset>
                </wp:positionV>
                <wp:extent cx="338455" cy="12700"/>
                <wp:effectExtent l="0" t="0" r="0" b="0"/>
                <wp:wrapNone/>
                <wp:docPr id="756" name="Graphic 7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12700"/>
                        </a:xfrm>
                        <a:custGeom>
                          <a:avLst/>
                          <a:gdLst/>
                          <a:ahLst/>
                          <a:cxnLst/>
                          <a:rect l="l" t="t" r="r" b="b"/>
                          <a:pathLst>
                            <a:path w="338455" h="12700">
                              <a:moveTo>
                                <a:pt x="338328" y="0"/>
                              </a:moveTo>
                              <a:lnTo>
                                <a:pt x="0" y="0"/>
                              </a:lnTo>
                              <a:lnTo>
                                <a:pt x="0" y="12192"/>
                              </a:lnTo>
                              <a:lnTo>
                                <a:pt x="338328" y="12192"/>
                              </a:lnTo>
                              <a:lnTo>
                                <a:pt x="3383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C16483" id="Graphic 756" o:spid="_x0000_s1026" style="position:absolute;margin-left:235.1pt;margin-top:3.75pt;width:26.65pt;height:1pt;z-index:-23689216;visibility:visible;mso-wrap-style:square;mso-wrap-distance-left:0;mso-wrap-distance-top:0;mso-wrap-distance-right:0;mso-wrap-distance-bottom:0;mso-position-horizontal:absolute;mso-position-horizontal-relative:page;mso-position-vertical:absolute;mso-position-vertical-relative:text;v-text-anchor:top" coordsize="3384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" path="m338328,l,,,12192r338328,l338328,xe" fillcolor="black" stroked="f">
                <v:path arrowok="t"/>
                <w10:wrap anchorx="page"/>
              </v:shape>
            </w:pict>
          </mc:Fallback>
        </mc:AlternateContent>
      </w:r>
      <w:r>
        <w:rPr>
          <w:rFonts w:ascii="Cambria Math"/>
          <w:position w:val="-15"/>
        </w:rPr>
        <w:t>220</w:t>
      </w:r>
      <w:r>
        <w:rPr>
          <w:rFonts w:ascii="Cambria Math"/>
          <w:spacing w:val="18"/>
          <w:position w:val="-15"/>
        </w:rPr>
        <w:t xml:space="preserve"> </w:t>
      </w:r>
      <w:r>
        <w:t>=</w:t>
      </w:r>
      <w:r>
        <w:rPr>
          <w:spacing w:val="4"/>
        </w:rPr>
        <w:t xml:space="preserve"> </w:t>
      </w:r>
      <w:r>
        <w:t>26</w:t>
      </w:r>
      <w:r>
        <w:rPr>
          <w:spacing w:val="3"/>
        </w:rPr>
        <w:t xml:space="preserve"> </w:t>
      </w:r>
      <w:r>
        <w:rPr>
          <w:spacing w:val="-10"/>
        </w:rPr>
        <w:t>A</w:t>
      </w:r>
    </w:p>
    <w:p w:rsidR="004C60DF" w:rsidRDefault="004C60DF">
      <w:pPr>
        <w:pStyle w:val="Textoindependiente"/>
        <w:spacing w:before="3"/>
      </w:pPr>
    </w:p>
    <w:p w:rsidR="004C60DF" w:rsidRDefault="00837B24">
      <w:pPr>
        <w:pStyle w:val="Textoindependiente"/>
        <w:ind w:left="847"/>
      </w:pPr>
      <w:r>
        <w:t>Con</w:t>
      </w:r>
      <w:r>
        <w:rPr>
          <w:spacing w:val="-7"/>
        </w:rPr>
        <w:t xml:space="preserve"> </w:t>
      </w:r>
      <w:r>
        <w:t>este</w:t>
      </w:r>
      <w:r>
        <w:rPr>
          <w:spacing w:val="-5"/>
        </w:rPr>
        <w:t xml:space="preserve"> </w:t>
      </w:r>
      <w:r>
        <w:t>valor</w:t>
      </w:r>
      <w:r>
        <w:rPr>
          <w:spacing w:val="-4"/>
        </w:rPr>
        <w:t xml:space="preserve"> </w:t>
      </w:r>
      <w:r>
        <w:t>de</w:t>
      </w:r>
      <w:r>
        <w:rPr>
          <w:spacing w:val="-5"/>
        </w:rPr>
        <w:t xml:space="preserve"> </w:t>
      </w:r>
      <w:r>
        <w:t>la</w:t>
      </w:r>
      <w:r>
        <w:rPr>
          <w:spacing w:val="-4"/>
        </w:rPr>
        <w:t xml:space="preserve"> </w:t>
      </w:r>
      <w:r>
        <w:t>corriente</w:t>
      </w:r>
      <w:r>
        <w:rPr>
          <w:spacing w:val="-5"/>
        </w:rPr>
        <w:t xml:space="preserve"> </w:t>
      </w:r>
      <w:r>
        <w:t>se</w:t>
      </w:r>
      <w:r>
        <w:rPr>
          <w:spacing w:val="-4"/>
        </w:rPr>
        <w:t xml:space="preserve"> </w:t>
      </w:r>
      <w:r>
        <w:t>selecciona</w:t>
      </w:r>
      <w:r>
        <w:rPr>
          <w:spacing w:val="-5"/>
        </w:rPr>
        <w:t xml:space="preserve"> </w:t>
      </w:r>
      <w:r>
        <w:t>el</w:t>
      </w:r>
      <w:r>
        <w:rPr>
          <w:spacing w:val="-4"/>
        </w:rPr>
        <w:t xml:space="preserve"> </w:t>
      </w:r>
      <w:r>
        <w:t>conductor</w:t>
      </w:r>
      <w:r>
        <w:rPr>
          <w:spacing w:val="-5"/>
        </w:rPr>
        <w:t xml:space="preserve"> </w:t>
      </w:r>
      <w:r>
        <w:t>de</w:t>
      </w:r>
      <w:r>
        <w:rPr>
          <w:spacing w:val="-4"/>
        </w:rPr>
        <w:t xml:space="preserve"> </w:t>
      </w:r>
      <w:r>
        <w:t>la</w:t>
      </w:r>
      <w:r>
        <w:rPr>
          <w:spacing w:val="-5"/>
        </w:rPr>
        <w:t xml:space="preserve"> </w:t>
      </w:r>
      <w:r>
        <w:t>línea</w:t>
      </w:r>
      <w:r>
        <w:rPr>
          <w:spacing w:val="-4"/>
        </w:rPr>
        <w:t xml:space="preserve"> </w:t>
      </w:r>
      <w:r>
        <w:t>principal</w:t>
      </w:r>
      <w:r>
        <w:rPr>
          <w:spacing w:val="-5"/>
        </w:rPr>
        <w:t xml:space="preserve"> </w:t>
      </w:r>
      <w:r>
        <w:t>de</w:t>
      </w:r>
      <w:r>
        <w:rPr>
          <w:spacing w:val="-4"/>
        </w:rPr>
        <w:t xml:space="preserve"> 6mm</w:t>
      </w:r>
      <w:r>
        <w:rPr>
          <w:spacing w:val="-4"/>
          <w:vertAlign w:val="superscript"/>
        </w:rPr>
        <w:t>2</w:t>
      </w:r>
    </w:p>
    <w:p w:rsidR="004C60DF" w:rsidRDefault="004C60DF">
      <w:pPr>
        <w:pStyle w:val="Textoindependiente"/>
      </w:pPr>
    </w:p>
    <w:p w:rsidR="004C60DF" w:rsidRDefault="004C60DF">
      <w:pPr>
        <w:pStyle w:val="Textoindependiente"/>
        <w:spacing w:before="240"/>
      </w:pPr>
    </w:p>
    <w:p w:rsidR="004C60DF" w:rsidRDefault="00837B24">
      <w:pPr>
        <w:pStyle w:val="Ttulo5"/>
        <w:spacing w:before="1"/>
      </w:pPr>
      <w:r>
        <w:t>Cálculo</w:t>
      </w:r>
      <w:r>
        <w:rPr>
          <w:spacing w:val="-5"/>
        </w:rPr>
        <w:t xml:space="preserve"> </w:t>
      </w:r>
      <w:r>
        <w:t>de</w:t>
      </w:r>
      <w:r>
        <w:rPr>
          <w:spacing w:val="-4"/>
        </w:rPr>
        <w:t xml:space="preserve"> </w:t>
      </w:r>
      <w:r>
        <w:t>la</w:t>
      </w:r>
      <w:r>
        <w:rPr>
          <w:spacing w:val="-4"/>
        </w:rPr>
        <w:t xml:space="preserve"> </w:t>
      </w:r>
      <w:r>
        <w:t>Demanda</w:t>
      </w:r>
      <w:r>
        <w:rPr>
          <w:spacing w:val="-5"/>
        </w:rPr>
        <w:t xml:space="preserve"> </w:t>
      </w:r>
      <w:r>
        <w:t>Total</w:t>
      </w:r>
      <w:r>
        <w:rPr>
          <w:spacing w:val="-4"/>
        </w:rPr>
        <w:t xml:space="preserve"> </w:t>
      </w:r>
      <w:r>
        <w:t>del</w:t>
      </w:r>
      <w:r>
        <w:rPr>
          <w:spacing w:val="-4"/>
        </w:rPr>
        <w:t xml:space="preserve"> </w:t>
      </w:r>
      <w:r>
        <w:rPr>
          <w:spacing w:val="-2"/>
        </w:rPr>
        <w:t>Inmueble</w:t>
      </w:r>
    </w:p>
    <w:p w:rsidR="004C60DF" w:rsidRDefault="00837B24">
      <w:pPr>
        <w:pStyle w:val="Prrafodelista"/>
        <w:numPr>
          <w:ilvl w:val="0"/>
          <w:numId w:val="53"/>
        </w:numPr>
        <w:tabs>
          <w:tab w:val="left" w:pos="1144"/>
        </w:tabs>
        <w:spacing w:before="256"/>
        <w:ind w:left="1144" w:hanging="297"/>
        <w:rPr>
          <w:b/>
          <w:sz w:val="23"/>
        </w:rPr>
      </w:pPr>
      <w:r>
        <w:rPr>
          <w:b/>
          <w:sz w:val="23"/>
        </w:rPr>
        <w:t>Cálculo</w:t>
      </w:r>
      <w:r>
        <w:rPr>
          <w:b/>
          <w:spacing w:val="-6"/>
          <w:sz w:val="23"/>
        </w:rPr>
        <w:t xml:space="preserve"> </w:t>
      </w:r>
      <w:r>
        <w:rPr>
          <w:b/>
          <w:sz w:val="23"/>
        </w:rPr>
        <w:t>de</w:t>
      </w:r>
      <w:r>
        <w:rPr>
          <w:b/>
          <w:spacing w:val="-4"/>
          <w:sz w:val="23"/>
        </w:rPr>
        <w:t xml:space="preserve"> </w:t>
      </w:r>
      <w:r>
        <w:rPr>
          <w:b/>
          <w:sz w:val="23"/>
        </w:rPr>
        <w:t>la</w:t>
      </w:r>
      <w:r>
        <w:rPr>
          <w:b/>
          <w:spacing w:val="-4"/>
          <w:sz w:val="23"/>
        </w:rPr>
        <w:t xml:space="preserve"> </w:t>
      </w:r>
      <w:r>
        <w:rPr>
          <w:b/>
          <w:sz w:val="23"/>
        </w:rPr>
        <w:t>Demanda</w:t>
      </w:r>
      <w:r>
        <w:rPr>
          <w:b/>
          <w:spacing w:val="-4"/>
          <w:sz w:val="23"/>
        </w:rPr>
        <w:t xml:space="preserve"> </w:t>
      </w:r>
      <w:r>
        <w:rPr>
          <w:b/>
          <w:sz w:val="23"/>
        </w:rPr>
        <w:t>para</w:t>
      </w:r>
      <w:r>
        <w:rPr>
          <w:b/>
          <w:spacing w:val="-4"/>
          <w:sz w:val="23"/>
        </w:rPr>
        <w:t xml:space="preserve"> </w:t>
      </w:r>
      <w:r>
        <w:rPr>
          <w:b/>
          <w:sz w:val="23"/>
        </w:rPr>
        <w:t>el</w:t>
      </w:r>
      <w:r>
        <w:rPr>
          <w:b/>
          <w:spacing w:val="-4"/>
          <w:sz w:val="23"/>
        </w:rPr>
        <w:t xml:space="preserve"> </w:t>
      </w:r>
      <w:r>
        <w:rPr>
          <w:b/>
          <w:spacing w:val="-2"/>
          <w:sz w:val="23"/>
        </w:rPr>
        <w:t>Local</w:t>
      </w:r>
    </w:p>
    <w:p w:rsidR="004C60DF" w:rsidRDefault="00837B24">
      <w:pPr>
        <w:pStyle w:val="Textoindependiente"/>
        <w:spacing w:before="251" w:line="362" w:lineRule="auto"/>
        <w:ind w:left="847"/>
      </w:pPr>
      <w:r>
        <w:t>Si no se cuenta con mayores precisiones, se considera que presenta un grado de electrificación medio, por lo que se deben prever los siguientes circuitos:</w:t>
      </w:r>
    </w:p>
    <w:p w:rsidR="004C60DF" w:rsidRDefault="00837B24">
      <w:pPr>
        <w:pStyle w:val="Prrafodelista"/>
        <w:numPr>
          <w:ilvl w:val="1"/>
          <w:numId w:val="53"/>
        </w:numPr>
        <w:tabs>
          <w:tab w:val="left" w:pos="1567"/>
        </w:tabs>
        <w:spacing w:before="115"/>
        <w:rPr>
          <w:sz w:val="23"/>
        </w:rPr>
      </w:pPr>
      <w:r>
        <w:rPr>
          <w:sz w:val="23"/>
        </w:rPr>
        <w:t>Un</w:t>
      </w:r>
      <w:r>
        <w:rPr>
          <w:spacing w:val="-6"/>
          <w:sz w:val="23"/>
        </w:rPr>
        <w:t xml:space="preserve"> </w:t>
      </w:r>
      <w:r>
        <w:rPr>
          <w:sz w:val="23"/>
        </w:rPr>
        <w:t>circuito</w:t>
      </w:r>
      <w:r>
        <w:rPr>
          <w:spacing w:val="-4"/>
          <w:sz w:val="23"/>
        </w:rPr>
        <w:t xml:space="preserve"> </w:t>
      </w:r>
      <w:r>
        <w:rPr>
          <w:sz w:val="23"/>
        </w:rPr>
        <w:t>para</w:t>
      </w:r>
      <w:r>
        <w:rPr>
          <w:spacing w:val="-3"/>
          <w:sz w:val="23"/>
        </w:rPr>
        <w:t xml:space="preserve"> </w:t>
      </w:r>
      <w:r>
        <w:rPr>
          <w:sz w:val="23"/>
        </w:rPr>
        <w:t>bocas</w:t>
      </w:r>
      <w:r>
        <w:rPr>
          <w:spacing w:val="-4"/>
          <w:sz w:val="23"/>
        </w:rPr>
        <w:t xml:space="preserve"> </w:t>
      </w:r>
      <w:r>
        <w:rPr>
          <w:sz w:val="23"/>
        </w:rPr>
        <w:t>de</w:t>
      </w:r>
      <w:r>
        <w:rPr>
          <w:spacing w:val="-4"/>
          <w:sz w:val="23"/>
        </w:rPr>
        <w:t xml:space="preserve"> </w:t>
      </w:r>
      <w:r>
        <w:rPr>
          <w:sz w:val="23"/>
        </w:rPr>
        <w:t>alumbrado</w:t>
      </w:r>
      <w:r>
        <w:rPr>
          <w:spacing w:val="-3"/>
          <w:sz w:val="23"/>
        </w:rPr>
        <w:t xml:space="preserve"> </w:t>
      </w:r>
      <w:r>
        <w:rPr>
          <w:sz w:val="23"/>
        </w:rPr>
        <w:t>=</w:t>
      </w:r>
      <w:r>
        <w:rPr>
          <w:spacing w:val="-4"/>
          <w:sz w:val="23"/>
        </w:rPr>
        <w:t xml:space="preserve"> </w:t>
      </w:r>
      <w:r>
        <w:rPr>
          <w:sz w:val="23"/>
        </w:rPr>
        <w:t>475</w:t>
      </w:r>
      <w:r>
        <w:rPr>
          <w:spacing w:val="-3"/>
          <w:sz w:val="23"/>
        </w:rPr>
        <w:t xml:space="preserve"> </w:t>
      </w:r>
      <w:r>
        <w:rPr>
          <w:spacing w:val="-5"/>
          <w:sz w:val="23"/>
        </w:rPr>
        <w:t>VA.</w:t>
      </w:r>
    </w:p>
    <w:p w:rsidR="004C60DF" w:rsidRDefault="00837B24">
      <w:pPr>
        <w:pStyle w:val="Prrafodelista"/>
        <w:numPr>
          <w:ilvl w:val="1"/>
          <w:numId w:val="53"/>
        </w:numPr>
        <w:tabs>
          <w:tab w:val="left" w:pos="1567"/>
        </w:tabs>
        <w:spacing w:before="256"/>
        <w:rPr>
          <w:sz w:val="23"/>
        </w:rPr>
      </w:pPr>
      <w:r>
        <w:rPr>
          <w:sz w:val="23"/>
        </w:rPr>
        <w:t>Un</w:t>
      </w:r>
      <w:r>
        <w:rPr>
          <w:spacing w:val="-6"/>
          <w:sz w:val="23"/>
        </w:rPr>
        <w:t xml:space="preserve"> </w:t>
      </w:r>
      <w:r>
        <w:rPr>
          <w:sz w:val="23"/>
        </w:rPr>
        <w:t>circuito</w:t>
      </w:r>
      <w:r>
        <w:rPr>
          <w:spacing w:val="-5"/>
          <w:sz w:val="23"/>
        </w:rPr>
        <w:t xml:space="preserve"> </w:t>
      </w:r>
      <w:r>
        <w:rPr>
          <w:sz w:val="23"/>
        </w:rPr>
        <w:t>para</w:t>
      </w:r>
      <w:r>
        <w:rPr>
          <w:spacing w:val="-5"/>
          <w:sz w:val="23"/>
        </w:rPr>
        <w:t xml:space="preserve"> </w:t>
      </w:r>
      <w:r>
        <w:rPr>
          <w:sz w:val="23"/>
        </w:rPr>
        <w:t>tomacorrientes</w:t>
      </w:r>
      <w:r>
        <w:rPr>
          <w:spacing w:val="-6"/>
          <w:sz w:val="23"/>
        </w:rPr>
        <w:t xml:space="preserve"> </w:t>
      </w:r>
      <w:r>
        <w:rPr>
          <w:sz w:val="23"/>
        </w:rPr>
        <w:t>de</w:t>
      </w:r>
      <w:r>
        <w:rPr>
          <w:spacing w:val="-5"/>
          <w:sz w:val="23"/>
        </w:rPr>
        <w:t xml:space="preserve"> </w:t>
      </w:r>
      <w:r>
        <w:rPr>
          <w:sz w:val="23"/>
        </w:rPr>
        <w:t>usos</w:t>
      </w:r>
      <w:r>
        <w:rPr>
          <w:spacing w:val="-5"/>
          <w:sz w:val="23"/>
        </w:rPr>
        <w:t xml:space="preserve"> </w:t>
      </w:r>
      <w:r>
        <w:rPr>
          <w:sz w:val="23"/>
        </w:rPr>
        <w:t>generales</w:t>
      </w:r>
      <w:r>
        <w:rPr>
          <w:spacing w:val="-6"/>
          <w:sz w:val="23"/>
        </w:rPr>
        <w:t xml:space="preserve"> </w:t>
      </w:r>
      <w:r>
        <w:rPr>
          <w:sz w:val="23"/>
        </w:rPr>
        <w:t>=</w:t>
      </w:r>
      <w:r>
        <w:rPr>
          <w:spacing w:val="-5"/>
          <w:sz w:val="23"/>
        </w:rPr>
        <w:t xml:space="preserve"> </w:t>
      </w:r>
      <w:r>
        <w:rPr>
          <w:sz w:val="23"/>
        </w:rPr>
        <w:t>2200</w:t>
      </w:r>
      <w:r>
        <w:rPr>
          <w:spacing w:val="-5"/>
          <w:sz w:val="23"/>
        </w:rPr>
        <w:t xml:space="preserve"> VA.</w:t>
      </w:r>
    </w:p>
    <w:p w:rsidR="004C60DF" w:rsidRDefault="00837B24">
      <w:pPr>
        <w:pStyle w:val="Prrafodelista"/>
        <w:numPr>
          <w:ilvl w:val="1"/>
          <w:numId w:val="53"/>
        </w:numPr>
        <w:tabs>
          <w:tab w:val="left" w:pos="1567"/>
        </w:tabs>
        <w:spacing w:before="252"/>
        <w:rPr>
          <w:sz w:val="23"/>
        </w:rPr>
      </w:pPr>
      <w:r>
        <w:rPr>
          <w:sz w:val="23"/>
        </w:rPr>
        <w:t>Un</w:t>
      </w:r>
      <w:r>
        <w:rPr>
          <w:spacing w:val="-6"/>
          <w:sz w:val="23"/>
        </w:rPr>
        <w:t xml:space="preserve"> </w:t>
      </w:r>
      <w:r>
        <w:rPr>
          <w:sz w:val="23"/>
        </w:rPr>
        <w:t>circuito</w:t>
      </w:r>
      <w:r>
        <w:rPr>
          <w:spacing w:val="-5"/>
          <w:sz w:val="23"/>
        </w:rPr>
        <w:t xml:space="preserve"> </w:t>
      </w:r>
      <w:r>
        <w:rPr>
          <w:sz w:val="23"/>
        </w:rPr>
        <w:t>para</w:t>
      </w:r>
      <w:r>
        <w:rPr>
          <w:spacing w:val="-6"/>
          <w:sz w:val="23"/>
        </w:rPr>
        <w:t xml:space="preserve"> </w:t>
      </w:r>
      <w:r>
        <w:rPr>
          <w:sz w:val="23"/>
        </w:rPr>
        <w:t>tomacorrientes</w:t>
      </w:r>
      <w:r>
        <w:rPr>
          <w:spacing w:val="-5"/>
          <w:sz w:val="23"/>
        </w:rPr>
        <w:t xml:space="preserve"> </w:t>
      </w:r>
      <w:r>
        <w:rPr>
          <w:sz w:val="23"/>
        </w:rPr>
        <w:t>de</w:t>
      </w:r>
      <w:r>
        <w:rPr>
          <w:spacing w:val="-6"/>
          <w:sz w:val="23"/>
        </w:rPr>
        <w:t xml:space="preserve"> </w:t>
      </w:r>
      <w:r>
        <w:rPr>
          <w:sz w:val="23"/>
        </w:rPr>
        <w:t>usos</w:t>
      </w:r>
      <w:r>
        <w:rPr>
          <w:spacing w:val="-5"/>
          <w:sz w:val="23"/>
        </w:rPr>
        <w:t xml:space="preserve"> </w:t>
      </w:r>
      <w:r>
        <w:rPr>
          <w:sz w:val="23"/>
        </w:rPr>
        <w:t>especiales</w:t>
      </w:r>
      <w:r>
        <w:rPr>
          <w:spacing w:val="-6"/>
          <w:sz w:val="23"/>
        </w:rPr>
        <w:t xml:space="preserve"> </w:t>
      </w:r>
      <w:r>
        <w:rPr>
          <w:sz w:val="23"/>
        </w:rPr>
        <w:t>=</w:t>
      </w:r>
      <w:r>
        <w:rPr>
          <w:spacing w:val="-5"/>
          <w:sz w:val="23"/>
        </w:rPr>
        <w:t xml:space="preserve"> </w:t>
      </w:r>
      <w:r>
        <w:rPr>
          <w:sz w:val="23"/>
        </w:rPr>
        <w:t>3300</w:t>
      </w:r>
      <w:r>
        <w:rPr>
          <w:spacing w:val="-5"/>
          <w:sz w:val="23"/>
        </w:rPr>
        <w:t xml:space="preserve"> VA.</w:t>
      </w:r>
    </w:p>
    <w:p w:rsidR="004C60DF" w:rsidRDefault="00837B24">
      <w:pPr>
        <w:pStyle w:val="Ttulo5"/>
        <w:numPr>
          <w:ilvl w:val="0"/>
          <w:numId w:val="53"/>
        </w:numPr>
        <w:tabs>
          <w:tab w:val="left" w:pos="1136"/>
        </w:tabs>
        <w:spacing w:before="256"/>
        <w:ind w:left="1136" w:hanging="289"/>
      </w:pPr>
      <w:r>
        <w:t>Cálculo</w:t>
      </w:r>
      <w:r>
        <w:rPr>
          <w:spacing w:val="-5"/>
        </w:rPr>
        <w:t xml:space="preserve"> </w:t>
      </w:r>
      <w:r>
        <w:t>de</w:t>
      </w:r>
      <w:r>
        <w:rPr>
          <w:spacing w:val="-5"/>
        </w:rPr>
        <w:t xml:space="preserve"> </w:t>
      </w:r>
      <w:r>
        <w:t>la</w:t>
      </w:r>
      <w:r>
        <w:rPr>
          <w:spacing w:val="-5"/>
        </w:rPr>
        <w:t xml:space="preserve"> </w:t>
      </w:r>
      <w:r>
        <w:t>Demanda</w:t>
      </w:r>
      <w:r>
        <w:rPr>
          <w:spacing w:val="-5"/>
        </w:rPr>
        <w:t xml:space="preserve"> </w:t>
      </w:r>
      <w:r>
        <w:t>para</w:t>
      </w:r>
      <w:r>
        <w:rPr>
          <w:spacing w:val="-5"/>
        </w:rPr>
        <w:t xml:space="preserve"> </w:t>
      </w:r>
      <w:r>
        <w:t>los</w:t>
      </w:r>
      <w:r>
        <w:rPr>
          <w:spacing w:val="-4"/>
        </w:rPr>
        <w:t xml:space="preserve"> </w:t>
      </w:r>
      <w:r>
        <w:t>Servicios</w:t>
      </w:r>
      <w:r>
        <w:rPr>
          <w:spacing w:val="-3"/>
        </w:rPr>
        <w:t xml:space="preserve"> </w:t>
      </w:r>
      <w:r>
        <w:rPr>
          <w:spacing w:val="-2"/>
        </w:rPr>
        <w:t>Generales</w:t>
      </w:r>
    </w:p>
    <w:p w:rsidR="004C60DF" w:rsidRDefault="00837B24">
      <w:pPr>
        <w:pStyle w:val="Textoindependiente"/>
        <w:spacing w:before="251" w:line="357" w:lineRule="auto"/>
        <w:ind w:left="847"/>
      </w:pPr>
      <w:r>
        <w:t>Para</w:t>
      </w:r>
      <w:r>
        <w:rPr>
          <w:spacing w:val="40"/>
        </w:rPr>
        <w:t xml:space="preserve"> </w:t>
      </w:r>
      <w:r>
        <w:t>su</w:t>
      </w:r>
      <w:r>
        <w:rPr>
          <w:spacing w:val="40"/>
        </w:rPr>
        <w:t xml:space="preserve"> </w:t>
      </w:r>
      <w:r>
        <w:t>cálculo</w:t>
      </w:r>
      <w:r>
        <w:rPr>
          <w:spacing w:val="40"/>
        </w:rPr>
        <w:t xml:space="preserve"> </w:t>
      </w:r>
      <w:r>
        <w:t>se</w:t>
      </w:r>
      <w:r>
        <w:rPr>
          <w:spacing w:val="40"/>
        </w:rPr>
        <w:t xml:space="preserve"> </w:t>
      </w:r>
      <w:r>
        <w:t>suponen</w:t>
      </w:r>
      <w:r>
        <w:rPr>
          <w:spacing w:val="40"/>
        </w:rPr>
        <w:t xml:space="preserve"> </w:t>
      </w:r>
      <w:r>
        <w:t>conocidas</w:t>
      </w:r>
      <w:r>
        <w:rPr>
          <w:spacing w:val="40"/>
        </w:rPr>
        <w:t xml:space="preserve"> </w:t>
      </w:r>
      <w:r>
        <w:t>las</w:t>
      </w:r>
      <w:r>
        <w:rPr>
          <w:spacing w:val="40"/>
        </w:rPr>
        <w:t xml:space="preserve"> </w:t>
      </w:r>
      <w:r>
        <w:t>potencias</w:t>
      </w:r>
      <w:r>
        <w:rPr>
          <w:spacing w:val="40"/>
        </w:rPr>
        <w:t xml:space="preserve"> </w:t>
      </w:r>
      <w:r>
        <w:t>de</w:t>
      </w:r>
      <w:r>
        <w:rPr>
          <w:spacing w:val="40"/>
        </w:rPr>
        <w:t xml:space="preserve"> </w:t>
      </w:r>
      <w:r>
        <w:t>todas</w:t>
      </w:r>
      <w:r>
        <w:rPr>
          <w:spacing w:val="40"/>
        </w:rPr>
        <w:t xml:space="preserve"> </w:t>
      </w:r>
      <w:r>
        <w:t>las</w:t>
      </w:r>
      <w:r>
        <w:rPr>
          <w:spacing w:val="40"/>
        </w:rPr>
        <w:t xml:space="preserve"> </w:t>
      </w:r>
      <w:r>
        <w:t>cargas</w:t>
      </w:r>
      <w:r>
        <w:rPr>
          <w:spacing w:val="40"/>
        </w:rPr>
        <w:t xml:space="preserve"> </w:t>
      </w:r>
      <w:r>
        <w:t>instaladas,</w:t>
      </w:r>
      <w:r>
        <w:rPr>
          <w:spacing w:val="40"/>
        </w:rPr>
        <w:t xml:space="preserve"> </w:t>
      </w:r>
      <w:r>
        <w:t>que</w:t>
      </w:r>
      <w:r>
        <w:rPr>
          <w:spacing w:val="40"/>
        </w:rPr>
        <w:t xml:space="preserve"> </w:t>
      </w:r>
      <w:r>
        <w:t>en nuestro caso serán:</w:t>
      </w:r>
    </w:p>
    <w:p w:rsidR="004C60DF" w:rsidRDefault="00837B24">
      <w:pPr>
        <w:pStyle w:val="Prrafodelista"/>
        <w:numPr>
          <w:ilvl w:val="1"/>
          <w:numId w:val="53"/>
        </w:numPr>
        <w:tabs>
          <w:tab w:val="left" w:pos="1567"/>
        </w:tabs>
        <w:spacing w:before="126"/>
        <w:rPr>
          <w:sz w:val="23"/>
        </w:rPr>
      </w:pPr>
      <w:r>
        <w:rPr>
          <w:sz w:val="23"/>
        </w:rPr>
        <w:t>Ascensores</w:t>
      </w:r>
      <w:r>
        <w:rPr>
          <w:spacing w:val="-7"/>
          <w:sz w:val="23"/>
        </w:rPr>
        <w:t xml:space="preserve"> </w:t>
      </w:r>
      <w:r>
        <w:rPr>
          <w:sz w:val="23"/>
        </w:rPr>
        <w:t>(2)</w:t>
      </w:r>
      <w:r>
        <w:rPr>
          <w:spacing w:val="-4"/>
          <w:sz w:val="23"/>
        </w:rPr>
        <w:t xml:space="preserve"> </w:t>
      </w:r>
      <w:r>
        <w:rPr>
          <w:sz w:val="23"/>
        </w:rPr>
        <w:t>=</w:t>
      </w:r>
      <w:r>
        <w:rPr>
          <w:spacing w:val="-4"/>
          <w:sz w:val="23"/>
        </w:rPr>
        <w:t xml:space="preserve"> </w:t>
      </w:r>
      <w:r>
        <w:rPr>
          <w:sz w:val="23"/>
        </w:rPr>
        <w:t>4000</w:t>
      </w:r>
      <w:r>
        <w:rPr>
          <w:spacing w:val="-4"/>
          <w:sz w:val="23"/>
        </w:rPr>
        <w:t xml:space="preserve"> </w:t>
      </w:r>
      <w:r>
        <w:rPr>
          <w:sz w:val="23"/>
        </w:rPr>
        <w:t>VA</w:t>
      </w:r>
      <w:r>
        <w:rPr>
          <w:spacing w:val="-4"/>
          <w:sz w:val="23"/>
        </w:rPr>
        <w:t xml:space="preserve"> </w:t>
      </w:r>
      <w:r>
        <w:rPr>
          <w:sz w:val="23"/>
        </w:rPr>
        <w:t>(2</w:t>
      </w:r>
      <w:r>
        <w:rPr>
          <w:spacing w:val="-4"/>
          <w:sz w:val="23"/>
        </w:rPr>
        <w:t xml:space="preserve"> </w:t>
      </w:r>
      <w:r>
        <w:rPr>
          <w:sz w:val="23"/>
        </w:rPr>
        <w:t>circuitos)</w:t>
      </w:r>
      <w:r>
        <w:rPr>
          <w:spacing w:val="-4"/>
          <w:sz w:val="23"/>
        </w:rPr>
        <w:t xml:space="preserve"> </w:t>
      </w:r>
      <w:r>
        <w:rPr>
          <w:sz w:val="23"/>
        </w:rPr>
        <w:t>=</w:t>
      </w:r>
      <w:r>
        <w:rPr>
          <w:spacing w:val="-4"/>
          <w:sz w:val="23"/>
        </w:rPr>
        <w:t xml:space="preserve"> </w:t>
      </w:r>
      <w:r>
        <w:rPr>
          <w:sz w:val="23"/>
        </w:rPr>
        <w:t>8000</w:t>
      </w:r>
      <w:r>
        <w:rPr>
          <w:spacing w:val="-4"/>
          <w:sz w:val="23"/>
        </w:rPr>
        <w:t xml:space="preserve"> </w:t>
      </w:r>
      <w:r>
        <w:rPr>
          <w:spacing w:val="-5"/>
          <w:sz w:val="23"/>
        </w:rPr>
        <w:t>VA.</w:t>
      </w:r>
    </w:p>
    <w:p w:rsidR="004C60DF" w:rsidRDefault="00837B24">
      <w:pPr>
        <w:pStyle w:val="Prrafodelista"/>
        <w:numPr>
          <w:ilvl w:val="1"/>
          <w:numId w:val="53"/>
        </w:numPr>
        <w:tabs>
          <w:tab w:val="left" w:pos="1567"/>
        </w:tabs>
        <w:spacing w:before="251"/>
        <w:rPr>
          <w:sz w:val="23"/>
        </w:rPr>
      </w:pPr>
      <w:r>
        <w:rPr>
          <w:sz w:val="23"/>
        </w:rPr>
        <w:t>Circuito</w:t>
      </w:r>
      <w:r>
        <w:rPr>
          <w:spacing w:val="-6"/>
          <w:sz w:val="23"/>
        </w:rPr>
        <w:t xml:space="preserve"> </w:t>
      </w:r>
      <w:r>
        <w:rPr>
          <w:sz w:val="23"/>
        </w:rPr>
        <w:t>de</w:t>
      </w:r>
      <w:r>
        <w:rPr>
          <w:spacing w:val="-4"/>
          <w:sz w:val="23"/>
        </w:rPr>
        <w:t xml:space="preserve"> </w:t>
      </w:r>
      <w:r>
        <w:rPr>
          <w:sz w:val="23"/>
        </w:rPr>
        <w:t>luz</w:t>
      </w:r>
      <w:r>
        <w:rPr>
          <w:spacing w:val="-3"/>
          <w:sz w:val="23"/>
        </w:rPr>
        <w:t xml:space="preserve"> </w:t>
      </w:r>
      <w:r>
        <w:rPr>
          <w:sz w:val="23"/>
        </w:rPr>
        <w:t>de</w:t>
      </w:r>
      <w:r>
        <w:rPr>
          <w:spacing w:val="-4"/>
          <w:sz w:val="23"/>
        </w:rPr>
        <w:t xml:space="preserve"> </w:t>
      </w:r>
      <w:r>
        <w:rPr>
          <w:sz w:val="23"/>
        </w:rPr>
        <w:t>coches</w:t>
      </w:r>
      <w:r>
        <w:rPr>
          <w:spacing w:val="-3"/>
          <w:sz w:val="23"/>
        </w:rPr>
        <w:t xml:space="preserve"> </w:t>
      </w:r>
      <w:r>
        <w:rPr>
          <w:sz w:val="23"/>
        </w:rPr>
        <w:t>=</w:t>
      </w:r>
      <w:r>
        <w:rPr>
          <w:spacing w:val="-4"/>
          <w:sz w:val="23"/>
        </w:rPr>
        <w:t xml:space="preserve"> </w:t>
      </w:r>
      <w:r>
        <w:rPr>
          <w:sz w:val="23"/>
        </w:rPr>
        <w:t>250</w:t>
      </w:r>
      <w:r>
        <w:rPr>
          <w:spacing w:val="-4"/>
          <w:sz w:val="23"/>
        </w:rPr>
        <w:t xml:space="preserve"> </w:t>
      </w:r>
      <w:r>
        <w:rPr>
          <w:sz w:val="23"/>
        </w:rPr>
        <w:t>VA</w:t>
      </w:r>
      <w:r>
        <w:rPr>
          <w:spacing w:val="-3"/>
          <w:sz w:val="23"/>
        </w:rPr>
        <w:t xml:space="preserve"> </w:t>
      </w:r>
      <w:r>
        <w:rPr>
          <w:sz w:val="23"/>
        </w:rPr>
        <w:t>(2</w:t>
      </w:r>
      <w:r>
        <w:rPr>
          <w:spacing w:val="-4"/>
          <w:sz w:val="23"/>
        </w:rPr>
        <w:t xml:space="preserve"> </w:t>
      </w:r>
      <w:r>
        <w:rPr>
          <w:sz w:val="23"/>
        </w:rPr>
        <w:t>circuitos)</w:t>
      </w:r>
      <w:r>
        <w:rPr>
          <w:spacing w:val="-3"/>
          <w:sz w:val="23"/>
        </w:rPr>
        <w:t xml:space="preserve"> </w:t>
      </w:r>
      <w:r>
        <w:rPr>
          <w:sz w:val="23"/>
        </w:rPr>
        <w:t>=</w:t>
      </w:r>
      <w:r>
        <w:rPr>
          <w:spacing w:val="-4"/>
          <w:sz w:val="23"/>
        </w:rPr>
        <w:t xml:space="preserve"> </w:t>
      </w:r>
      <w:r>
        <w:rPr>
          <w:sz w:val="23"/>
        </w:rPr>
        <w:t>500</w:t>
      </w:r>
      <w:r>
        <w:rPr>
          <w:spacing w:val="-3"/>
          <w:sz w:val="23"/>
        </w:rPr>
        <w:t xml:space="preserve"> </w:t>
      </w:r>
      <w:r>
        <w:rPr>
          <w:spacing w:val="-5"/>
          <w:sz w:val="23"/>
        </w:rPr>
        <w:t>VA.</w:t>
      </w:r>
    </w:p>
    <w:p w:rsidR="004C60DF" w:rsidRDefault="00837B24">
      <w:pPr>
        <w:pStyle w:val="Prrafodelista"/>
        <w:numPr>
          <w:ilvl w:val="1"/>
          <w:numId w:val="53"/>
        </w:numPr>
        <w:tabs>
          <w:tab w:val="left" w:pos="1567"/>
        </w:tabs>
        <w:spacing w:before="256"/>
        <w:rPr>
          <w:sz w:val="23"/>
        </w:rPr>
      </w:pPr>
      <w:r>
        <w:rPr>
          <w:sz w:val="23"/>
        </w:rPr>
        <w:t>Circuitos</w:t>
      </w:r>
      <w:r>
        <w:rPr>
          <w:spacing w:val="-6"/>
          <w:sz w:val="23"/>
        </w:rPr>
        <w:t xml:space="preserve"> </w:t>
      </w:r>
      <w:r>
        <w:rPr>
          <w:sz w:val="23"/>
        </w:rPr>
        <w:t>de</w:t>
      </w:r>
      <w:r>
        <w:rPr>
          <w:spacing w:val="-3"/>
          <w:sz w:val="23"/>
        </w:rPr>
        <w:t xml:space="preserve"> </w:t>
      </w:r>
      <w:r>
        <w:rPr>
          <w:sz w:val="23"/>
        </w:rPr>
        <w:t>bombas</w:t>
      </w:r>
      <w:r>
        <w:rPr>
          <w:spacing w:val="-3"/>
          <w:sz w:val="23"/>
        </w:rPr>
        <w:t xml:space="preserve"> </w:t>
      </w:r>
      <w:r>
        <w:rPr>
          <w:sz w:val="23"/>
        </w:rPr>
        <w:t>de</w:t>
      </w:r>
      <w:r>
        <w:rPr>
          <w:spacing w:val="-3"/>
          <w:sz w:val="23"/>
        </w:rPr>
        <w:t xml:space="preserve"> </w:t>
      </w:r>
      <w:r>
        <w:rPr>
          <w:sz w:val="23"/>
        </w:rPr>
        <w:t>agua</w:t>
      </w:r>
      <w:r>
        <w:rPr>
          <w:spacing w:val="-3"/>
          <w:sz w:val="23"/>
        </w:rPr>
        <w:t xml:space="preserve"> </w:t>
      </w:r>
      <w:r>
        <w:rPr>
          <w:sz w:val="23"/>
        </w:rPr>
        <w:t>=</w:t>
      </w:r>
      <w:r>
        <w:rPr>
          <w:spacing w:val="-3"/>
          <w:sz w:val="23"/>
        </w:rPr>
        <w:t xml:space="preserve"> </w:t>
      </w:r>
      <w:r>
        <w:rPr>
          <w:sz w:val="23"/>
        </w:rPr>
        <w:t>2</w:t>
      </w:r>
      <w:r>
        <w:rPr>
          <w:spacing w:val="-3"/>
          <w:sz w:val="23"/>
        </w:rPr>
        <w:t xml:space="preserve"> </w:t>
      </w:r>
      <w:r>
        <w:rPr>
          <w:sz w:val="23"/>
        </w:rPr>
        <w:t>x</w:t>
      </w:r>
      <w:r>
        <w:rPr>
          <w:spacing w:val="-3"/>
          <w:sz w:val="23"/>
        </w:rPr>
        <w:t xml:space="preserve"> </w:t>
      </w:r>
      <w:r>
        <w:rPr>
          <w:sz w:val="23"/>
        </w:rPr>
        <w:t>1000</w:t>
      </w:r>
      <w:r>
        <w:rPr>
          <w:spacing w:val="-3"/>
          <w:sz w:val="23"/>
        </w:rPr>
        <w:t xml:space="preserve"> </w:t>
      </w:r>
      <w:r>
        <w:rPr>
          <w:sz w:val="23"/>
        </w:rPr>
        <w:t>VA</w:t>
      </w:r>
      <w:r>
        <w:rPr>
          <w:spacing w:val="-3"/>
          <w:sz w:val="23"/>
        </w:rPr>
        <w:t xml:space="preserve"> </w:t>
      </w:r>
      <w:r>
        <w:rPr>
          <w:sz w:val="23"/>
        </w:rPr>
        <w:t>=</w:t>
      </w:r>
      <w:r>
        <w:rPr>
          <w:spacing w:val="-3"/>
          <w:sz w:val="23"/>
        </w:rPr>
        <w:t xml:space="preserve"> </w:t>
      </w:r>
      <w:r>
        <w:rPr>
          <w:sz w:val="23"/>
        </w:rPr>
        <w:t>2000</w:t>
      </w:r>
      <w:r>
        <w:rPr>
          <w:spacing w:val="-3"/>
          <w:sz w:val="23"/>
        </w:rPr>
        <w:t xml:space="preserve"> </w:t>
      </w:r>
      <w:r>
        <w:rPr>
          <w:spacing w:val="-5"/>
          <w:sz w:val="23"/>
        </w:rPr>
        <w:t>VA.</w:t>
      </w:r>
    </w:p>
    <w:p w:rsidR="004C60DF" w:rsidRDefault="00837B24">
      <w:pPr>
        <w:pStyle w:val="Prrafodelista"/>
        <w:numPr>
          <w:ilvl w:val="1"/>
          <w:numId w:val="53"/>
        </w:numPr>
        <w:tabs>
          <w:tab w:val="left" w:pos="1567"/>
        </w:tabs>
        <w:spacing w:before="252"/>
        <w:rPr>
          <w:sz w:val="23"/>
        </w:rPr>
      </w:pPr>
      <w:r>
        <w:rPr>
          <w:sz w:val="23"/>
        </w:rPr>
        <w:t>Circuito</w:t>
      </w:r>
      <w:r>
        <w:rPr>
          <w:spacing w:val="-6"/>
          <w:sz w:val="23"/>
        </w:rPr>
        <w:t xml:space="preserve"> </w:t>
      </w:r>
      <w:r>
        <w:rPr>
          <w:sz w:val="23"/>
        </w:rPr>
        <w:t>de</w:t>
      </w:r>
      <w:r>
        <w:rPr>
          <w:spacing w:val="-5"/>
          <w:sz w:val="23"/>
        </w:rPr>
        <w:t xml:space="preserve"> </w:t>
      </w:r>
      <w:r>
        <w:rPr>
          <w:sz w:val="23"/>
        </w:rPr>
        <w:t>iluminación</w:t>
      </w:r>
      <w:r>
        <w:rPr>
          <w:spacing w:val="-5"/>
          <w:sz w:val="23"/>
        </w:rPr>
        <w:t xml:space="preserve"> </w:t>
      </w:r>
      <w:r>
        <w:rPr>
          <w:sz w:val="23"/>
        </w:rPr>
        <w:t>de</w:t>
      </w:r>
      <w:r>
        <w:rPr>
          <w:spacing w:val="-5"/>
          <w:sz w:val="23"/>
        </w:rPr>
        <w:t xml:space="preserve"> </w:t>
      </w:r>
      <w:r>
        <w:rPr>
          <w:sz w:val="23"/>
        </w:rPr>
        <w:t>palieres</w:t>
      </w:r>
      <w:r>
        <w:rPr>
          <w:spacing w:val="-6"/>
          <w:sz w:val="23"/>
        </w:rPr>
        <w:t xml:space="preserve"> </w:t>
      </w:r>
      <w:r>
        <w:rPr>
          <w:sz w:val="23"/>
        </w:rPr>
        <w:t>(fijo)</w:t>
      </w:r>
      <w:r>
        <w:rPr>
          <w:spacing w:val="-5"/>
          <w:sz w:val="23"/>
        </w:rPr>
        <w:t xml:space="preserve"> </w:t>
      </w:r>
      <w:r>
        <w:rPr>
          <w:sz w:val="23"/>
        </w:rPr>
        <w:t>=</w:t>
      </w:r>
      <w:r>
        <w:rPr>
          <w:spacing w:val="-5"/>
          <w:sz w:val="23"/>
        </w:rPr>
        <w:t xml:space="preserve"> </w:t>
      </w:r>
      <w:r>
        <w:rPr>
          <w:sz w:val="23"/>
        </w:rPr>
        <w:t>1200</w:t>
      </w:r>
      <w:r>
        <w:rPr>
          <w:spacing w:val="-5"/>
          <w:sz w:val="23"/>
        </w:rPr>
        <w:t xml:space="preserve"> VA.</w:t>
      </w:r>
    </w:p>
    <w:p w:rsidR="004C60DF" w:rsidRDefault="00837B24">
      <w:pPr>
        <w:pStyle w:val="Prrafodelista"/>
        <w:numPr>
          <w:ilvl w:val="1"/>
          <w:numId w:val="53"/>
        </w:numPr>
        <w:tabs>
          <w:tab w:val="left" w:pos="1567"/>
        </w:tabs>
        <w:spacing w:before="256"/>
        <w:rPr>
          <w:sz w:val="23"/>
        </w:rPr>
      </w:pPr>
      <w:r>
        <w:rPr>
          <w:sz w:val="23"/>
        </w:rPr>
        <w:t>Circuito</w:t>
      </w:r>
      <w:r>
        <w:rPr>
          <w:spacing w:val="-6"/>
          <w:sz w:val="23"/>
        </w:rPr>
        <w:t xml:space="preserve"> </w:t>
      </w:r>
      <w:r>
        <w:rPr>
          <w:sz w:val="23"/>
        </w:rPr>
        <w:t>de</w:t>
      </w:r>
      <w:r>
        <w:rPr>
          <w:spacing w:val="-4"/>
          <w:sz w:val="23"/>
        </w:rPr>
        <w:t xml:space="preserve"> </w:t>
      </w:r>
      <w:r>
        <w:rPr>
          <w:sz w:val="23"/>
        </w:rPr>
        <w:t>iluminación</w:t>
      </w:r>
      <w:r>
        <w:rPr>
          <w:spacing w:val="-4"/>
          <w:sz w:val="23"/>
        </w:rPr>
        <w:t xml:space="preserve"> </w:t>
      </w:r>
      <w:r>
        <w:rPr>
          <w:sz w:val="23"/>
        </w:rPr>
        <w:t>de</w:t>
      </w:r>
      <w:r>
        <w:rPr>
          <w:spacing w:val="-4"/>
          <w:sz w:val="23"/>
        </w:rPr>
        <w:t xml:space="preserve"> </w:t>
      </w:r>
      <w:r>
        <w:rPr>
          <w:sz w:val="23"/>
        </w:rPr>
        <w:t>palieres</w:t>
      </w:r>
      <w:r>
        <w:rPr>
          <w:spacing w:val="-4"/>
          <w:sz w:val="23"/>
        </w:rPr>
        <w:t xml:space="preserve"> </w:t>
      </w:r>
      <w:r>
        <w:rPr>
          <w:sz w:val="23"/>
        </w:rPr>
        <w:t>(automático)</w:t>
      </w:r>
      <w:r>
        <w:rPr>
          <w:spacing w:val="-4"/>
          <w:sz w:val="23"/>
        </w:rPr>
        <w:t xml:space="preserve"> </w:t>
      </w:r>
      <w:r>
        <w:rPr>
          <w:sz w:val="23"/>
        </w:rPr>
        <w:t>=</w:t>
      </w:r>
      <w:r>
        <w:rPr>
          <w:spacing w:val="-4"/>
          <w:sz w:val="23"/>
        </w:rPr>
        <w:t xml:space="preserve"> </w:t>
      </w:r>
      <w:r>
        <w:rPr>
          <w:sz w:val="23"/>
        </w:rPr>
        <w:t>1200</w:t>
      </w:r>
      <w:r>
        <w:rPr>
          <w:spacing w:val="-3"/>
          <w:sz w:val="23"/>
        </w:rPr>
        <w:t xml:space="preserve"> </w:t>
      </w:r>
      <w:r>
        <w:rPr>
          <w:spacing w:val="-5"/>
          <w:sz w:val="23"/>
        </w:rPr>
        <w:t>VA.</w:t>
      </w:r>
    </w:p>
    <w:p w:rsidR="004C60DF" w:rsidRDefault="00837B24">
      <w:pPr>
        <w:pStyle w:val="Prrafodelista"/>
        <w:numPr>
          <w:ilvl w:val="1"/>
          <w:numId w:val="53"/>
        </w:numPr>
        <w:tabs>
          <w:tab w:val="left" w:pos="1567"/>
        </w:tabs>
        <w:spacing w:before="251"/>
        <w:rPr>
          <w:sz w:val="23"/>
        </w:rPr>
      </w:pPr>
      <w:r>
        <w:rPr>
          <w:sz w:val="23"/>
        </w:rPr>
        <w:t>Circuito</w:t>
      </w:r>
      <w:r>
        <w:rPr>
          <w:spacing w:val="-8"/>
          <w:sz w:val="23"/>
        </w:rPr>
        <w:t xml:space="preserve"> </w:t>
      </w:r>
      <w:r>
        <w:rPr>
          <w:sz w:val="23"/>
        </w:rPr>
        <w:t>de</w:t>
      </w:r>
      <w:r>
        <w:rPr>
          <w:spacing w:val="-6"/>
          <w:sz w:val="23"/>
        </w:rPr>
        <w:t xml:space="preserve"> </w:t>
      </w:r>
      <w:r>
        <w:rPr>
          <w:sz w:val="23"/>
        </w:rPr>
        <w:t>tomacorrientes</w:t>
      </w:r>
      <w:r>
        <w:rPr>
          <w:spacing w:val="-5"/>
          <w:sz w:val="23"/>
        </w:rPr>
        <w:t xml:space="preserve"> </w:t>
      </w:r>
      <w:r>
        <w:rPr>
          <w:sz w:val="23"/>
        </w:rPr>
        <w:t>en</w:t>
      </w:r>
      <w:r>
        <w:rPr>
          <w:spacing w:val="-6"/>
          <w:sz w:val="23"/>
        </w:rPr>
        <w:t xml:space="preserve"> </w:t>
      </w:r>
      <w:r>
        <w:rPr>
          <w:sz w:val="23"/>
        </w:rPr>
        <w:t>palieres</w:t>
      </w:r>
      <w:r>
        <w:rPr>
          <w:spacing w:val="-5"/>
          <w:sz w:val="23"/>
        </w:rPr>
        <w:t xml:space="preserve"> </w:t>
      </w:r>
      <w:r>
        <w:rPr>
          <w:sz w:val="23"/>
        </w:rPr>
        <w:t>=</w:t>
      </w:r>
      <w:r>
        <w:rPr>
          <w:spacing w:val="-6"/>
          <w:sz w:val="23"/>
        </w:rPr>
        <w:t xml:space="preserve"> </w:t>
      </w:r>
      <w:r>
        <w:rPr>
          <w:sz w:val="23"/>
        </w:rPr>
        <w:t>2200</w:t>
      </w:r>
      <w:r>
        <w:rPr>
          <w:spacing w:val="-5"/>
          <w:sz w:val="23"/>
        </w:rPr>
        <w:t xml:space="preserve"> VA.</w:t>
      </w:r>
    </w:p>
    <w:p w:rsidR="004C60DF" w:rsidRDefault="00837B24">
      <w:pPr>
        <w:pStyle w:val="Prrafodelista"/>
        <w:numPr>
          <w:ilvl w:val="1"/>
          <w:numId w:val="53"/>
        </w:numPr>
        <w:tabs>
          <w:tab w:val="left" w:pos="1567"/>
        </w:tabs>
        <w:spacing w:before="256"/>
        <w:rPr>
          <w:sz w:val="23"/>
        </w:rPr>
      </w:pPr>
      <w:r>
        <w:rPr>
          <w:sz w:val="23"/>
        </w:rPr>
        <w:t>Iluminación</w:t>
      </w:r>
      <w:r>
        <w:rPr>
          <w:spacing w:val="-4"/>
          <w:sz w:val="23"/>
        </w:rPr>
        <w:t xml:space="preserve"> </w:t>
      </w:r>
      <w:r>
        <w:rPr>
          <w:sz w:val="23"/>
        </w:rPr>
        <w:t>del</w:t>
      </w:r>
      <w:r>
        <w:rPr>
          <w:spacing w:val="-3"/>
          <w:sz w:val="23"/>
        </w:rPr>
        <w:t xml:space="preserve"> </w:t>
      </w:r>
      <w:r>
        <w:rPr>
          <w:sz w:val="23"/>
        </w:rPr>
        <w:t>Hall</w:t>
      </w:r>
      <w:r>
        <w:rPr>
          <w:spacing w:val="-3"/>
          <w:sz w:val="23"/>
        </w:rPr>
        <w:t xml:space="preserve"> </w:t>
      </w:r>
      <w:r>
        <w:rPr>
          <w:sz w:val="23"/>
        </w:rPr>
        <w:t>de</w:t>
      </w:r>
      <w:r>
        <w:rPr>
          <w:spacing w:val="-4"/>
          <w:sz w:val="23"/>
        </w:rPr>
        <w:t xml:space="preserve"> </w:t>
      </w:r>
      <w:r>
        <w:rPr>
          <w:sz w:val="23"/>
        </w:rPr>
        <w:t>entrada</w:t>
      </w:r>
      <w:r>
        <w:rPr>
          <w:spacing w:val="-3"/>
          <w:sz w:val="23"/>
        </w:rPr>
        <w:t xml:space="preserve"> </w:t>
      </w:r>
      <w:r>
        <w:rPr>
          <w:sz w:val="23"/>
        </w:rPr>
        <w:t>=</w:t>
      </w:r>
      <w:r>
        <w:rPr>
          <w:spacing w:val="-3"/>
          <w:sz w:val="23"/>
        </w:rPr>
        <w:t xml:space="preserve"> </w:t>
      </w:r>
      <w:r>
        <w:rPr>
          <w:sz w:val="23"/>
        </w:rPr>
        <w:t>700</w:t>
      </w:r>
      <w:r>
        <w:rPr>
          <w:spacing w:val="-3"/>
          <w:sz w:val="23"/>
        </w:rPr>
        <w:t xml:space="preserve"> </w:t>
      </w:r>
      <w:r>
        <w:rPr>
          <w:spacing w:val="-5"/>
          <w:sz w:val="23"/>
        </w:rPr>
        <w:t>VA.</w:t>
      </w:r>
    </w:p>
    <w:p w:rsidR="004C60DF" w:rsidRDefault="00837B24">
      <w:pPr>
        <w:pStyle w:val="Prrafodelista"/>
        <w:numPr>
          <w:ilvl w:val="1"/>
          <w:numId w:val="53"/>
        </w:numPr>
        <w:tabs>
          <w:tab w:val="left" w:pos="1567"/>
        </w:tabs>
        <w:spacing w:before="252"/>
        <w:rPr>
          <w:sz w:val="23"/>
        </w:rPr>
      </w:pPr>
      <w:r>
        <w:rPr>
          <w:sz w:val="23"/>
        </w:rPr>
        <w:t>Iluminación</w:t>
      </w:r>
      <w:r>
        <w:rPr>
          <w:spacing w:val="-6"/>
          <w:sz w:val="23"/>
        </w:rPr>
        <w:t xml:space="preserve"> </w:t>
      </w:r>
      <w:r>
        <w:rPr>
          <w:sz w:val="23"/>
        </w:rPr>
        <w:t>sala</w:t>
      </w:r>
      <w:r>
        <w:rPr>
          <w:spacing w:val="-4"/>
          <w:sz w:val="23"/>
        </w:rPr>
        <w:t xml:space="preserve"> </w:t>
      </w:r>
      <w:r>
        <w:rPr>
          <w:sz w:val="23"/>
        </w:rPr>
        <w:t>de</w:t>
      </w:r>
      <w:r>
        <w:rPr>
          <w:spacing w:val="-4"/>
          <w:sz w:val="23"/>
        </w:rPr>
        <w:t xml:space="preserve"> </w:t>
      </w:r>
      <w:r>
        <w:rPr>
          <w:sz w:val="23"/>
        </w:rPr>
        <w:t>máquinas,</w:t>
      </w:r>
      <w:r>
        <w:rPr>
          <w:spacing w:val="-4"/>
          <w:sz w:val="23"/>
        </w:rPr>
        <w:t xml:space="preserve"> </w:t>
      </w:r>
      <w:r>
        <w:rPr>
          <w:sz w:val="23"/>
        </w:rPr>
        <w:t>bombas</w:t>
      </w:r>
      <w:r>
        <w:rPr>
          <w:spacing w:val="-4"/>
          <w:sz w:val="23"/>
        </w:rPr>
        <w:t xml:space="preserve"> </w:t>
      </w:r>
      <w:r>
        <w:rPr>
          <w:sz w:val="23"/>
        </w:rPr>
        <w:t>y</w:t>
      </w:r>
      <w:r>
        <w:rPr>
          <w:spacing w:val="-4"/>
          <w:sz w:val="23"/>
        </w:rPr>
        <w:t xml:space="preserve"> </w:t>
      </w:r>
      <w:r>
        <w:rPr>
          <w:sz w:val="23"/>
        </w:rPr>
        <w:t>medidores</w:t>
      </w:r>
      <w:r>
        <w:rPr>
          <w:spacing w:val="-4"/>
          <w:sz w:val="23"/>
        </w:rPr>
        <w:t xml:space="preserve"> </w:t>
      </w:r>
      <w:r>
        <w:rPr>
          <w:sz w:val="23"/>
        </w:rPr>
        <w:t>=</w:t>
      </w:r>
      <w:r>
        <w:rPr>
          <w:spacing w:val="-4"/>
          <w:sz w:val="23"/>
        </w:rPr>
        <w:t xml:space="preserve"> </w:t>
      </w:r>
      <w:r>
        <w:rPr>
          <w:sz w:val="23"/>
        </w:rPr>
        <w:t>700</w:t>
      </w:r>
      <w:r>
        <w:rPr>
          <w:spacing w:val="-3"/>
          <w:sz w:val="23"/>
        </w:rPr>
        <w:t xml:space="preserve"> </w:t>
      </w:r>
      <w:r>
        <w:rPr>
          <w:spacing w:val="-5"/>
          <w:sz w:val="23"/>
        </w:rPr>
        <w:t>VA.</w:t>
      </w:r>
    </w:p>
    <w:p w:rsidR="004C60DF" w:rsidRDefault="00837B24">
      <w:pPr>
        <w:pStyle w:val="Prrafodelista"/>
        <w:numPr>
          <w:ilvl w:val="1"/>
          <w:numId w:val="53"/>
        </w:numPr>
        <w:tabs>
          <w:tab w:val="left" w:pos="1567"/>
        </w:tabs>
        <w:spacing w:before="256"/>
        <w:rPr>
          <w:sz w:val="23"/>
        </w:rPr>
      </w:pPr>
      <w:r>
        <w:rPr>
          <w:sz w:val="23"/>
        </w:rPr>
        <w:t>Total</w:t>
      </w:r>
      <w:r>
        <w:rPr>
          <w:spacing w:val="-4"/>
          <w:sz w:val="23"/>
        </w:rPr>
        <w:t xml:space="preserve"> </w:t>
      </w:r>
      <w:r>
        <w:rPr>
          <w:sz w:val="23"/>
        </w:rPr>
        <w:t>=</w:t>
      </w:r>
      <w:r>
        <w:rPr>
          <w:spacing w:val="-4"/>
          <w:sz w:val="23"/>
        </w:rPr>
        <w:t xml:space="preserve"> </w:t>
      </w:r>
      <w:r>
        <w:rPr>
          <w:sz w:val="23"/>
        </w:rPr>
        <w:t>16500</w:t>
      </w:r>
      <w:r>
        <w:rPr>
          <w:spacing w:val="-3"/>
          <w:sz w:val="23"/>
        </w:rPr>
        <w:t xml:space="preserve"> </w:t>
      </w:r>
      <w:r>
        <w:rPr>
          <w:spacing w:val="-5"/>
          <w:sz w:val="23"/>
        </w:rPr>
        <w:t>VA.</w:t>
      </w:r>
    </w:p>
    <w:p w:rsidR="004C60DF" w:rsidRDefault="00837B24" w:rsidP="00D81449">
      <w:pPr>
        <w:pStyle w:val="Textoindependiente"/>
        <w:spacing w:before="251" w:line="362" w:lineRule="auto"/>
        <w:ind w:left="847" w:right="423"/>
      </w:pPr>
      <w:r>
        <w:t>Para</w:t>
      </w:r>
      <w:r>
        <w:rPr>
          <w:spacing w:val="28"/>
        </w:rPr>
        <w:t xml:space="preserve"> </w:t>
      </w:r>
      <w:r>
        <w:t>el</w:t>
      </w:r>
      <w:r>
        <w:rPr>
          <w:spacing w:val="28"/>
        </w:rPr>
        <w:t xml:space="preserve"> </w:t>
      </w:r>
      <w:r>
        <w:t>cálculo</w:t>
      </w:r>
      <w:r>
        <w:rPr>
          <w:spacing w:val="28"/>
        </w:rPr>
        <w:t xml:space="preserve"> </w:t>
      </w:r>
      <w:r>
        <w:t>de</w:t>
      </w:r>
      <w:r>
        <w:rPr>
          <w:spacing w:val="28"/>
        </w:rPr>
        <w:t xml:space="preserve"> </w:t>
      </w:r>
      <w:r>
        <w:t>la</w:t>
      </w:r>
      <w:r>
        <w:rPr>
          <w:spacing w:val="28"/>
        </w:rPr>
        <w:t xml:space="preserve"> </w:t>
      </w:r>
      <w:r>
        <w:t>potencia</w:t>
      </w:r>
      <w:r>
        <w:rPr>
          <w:spacing w:val="28"/>
        </w:rPr>
        <w:t xml:space="preserve"> </w:t>
      </w:r>
      <w:r>
        <w:t>simultánea</w:t>
      </w:r>
      <w:r>
        <w:rPr>
          <w:spacing w:val="28"/>
        </w:rPr>
        <w:t xml:space="preserve"> </w:t>
      </w:r>
      <w:r>
        <w:t>se</w:t>
      </w:r>
      <w:r>
        <w:rPr>
          <w:spacing w:val="28"/>
        </w:rPr>
        <w:t xml:space="preserve"> </w:t>
      </w:r>
      <w:r>
        <w:t>adopta</w:t>
      </w:r>
      <w:r>
        <w:rPr>
          <w:spacing w:val="28"/>
        </w:rPr>
        <w:t xml:space="preserve"> </w:t>
      </w:r>
      <w:r>
        <w:t>un</w:t>
      </w:r>
      <w:r>
        <w:rPr>
          <w:spacing w:val="28"/>
        </w:rPr>
        <w:t xml:space="preserve"> </w:t>
      </w:r>
      <w:r>
        <w:t>coeficiente</w:t>
      </w:r>
      <w:r>
        <w:rPr>
          <w:spacing w:val="28"/>
        </w:rPr>
        <w:t xml:space="preserve"> </w:t>
      </w:r>
      <w:r>
        <w:t>de</w:t>
      </w:r>
      <w:r>
        <w:rPr>
          <w:spacing w:val="28"/>
        </w:rPr>
        <w:t xml:space="preserve"> </w:t>
      </w:r>
      <w:r>
        <w:t>simultaneidad</w:t>
      </w:r>
      <w:r>
        <w:rPr>
          <w:spacing w:val="28"/>
        </w:rPr>
        <w:t xml:space="preserve"> </w:t>
      </w:r>
      <w:r>
        <w:t>de</w:t>
      </w:r>
      <w:r>
        <w:rPr>
          <w:spacing w:val="28"/>
        </w:rPr>
        <w:t xml:space="preserve"> </w:t>
      </w:r>
      <w:r>
        <w:t>uno para</w:t>
      </w:r>
      <w:r>
        <w:rPr>
          <w:spacing w:val="-3"/>
        </w:rPr>
        <w:t xml:space="preserve"> </w:t>
      </w:r>
      <w:r>
        <w:t>los</w:t>
      </w:r>
      <w:r>
        <w:rPr>
          <w:spacing w:val="-2"/>
        </w:rPr>
        <w:t xml:space="preserve"> </w:t>
      </w:r>
      <w:r>
        <w:t>ascensores;</w:t>
      </w:r>
      <w:r>
        <w:rPr>
          <w:spacing w:val="-3"/>
        </w:rPr>
        <w:t xml:space="preserve"> </w:t>
      </w:r>
      <w:r>
        <w:t>de</w:t>
      </w:r>
      <w:r>
        <w:rPr>
          <w:spacing w:val="-2"/>
        </w:rPr>
        <w:t xml:space="preserve"> </w:t>
      </w:r>
      <w:r>
        <w:t>0,5</w:t>
      </w:r>
      <w:r>
        <w:rPr>
          <w:spacing w:val="-3"/>
        </w:rPr>
        <w:t xml:space="preserve"> </w:t>
      </w:r>
      <w:r>
        <w:t>para</w:t>
      </w:r>
      <w:r>
        <w:rPr>
          <w:spacing w:val="-3"/>
        </w:rPr>
        <w:t xml:space="preserve"> </w:t>
      </w:r>
      <w:r>
        <w:t>las</w:t>
      </w:r>
      <w:r>
        <w:rPr>
          <w:spacing w:val="-2"/>
        </w:rPr>
        <w:t xml:space="preserve"> </w:t>
      </w:r>
      <w:r>
        <w:t>bombas</w:t>
      </w:r>
      <w:r>
        <w:rPr>
          <w:spacing w:val="-3"/>
        </w:rPr>
        <w:t xml:space="preserve"> </w:t>
      </w:r>
      <w:r>
        <w:t>de</w:t>
      </w:r>
      <w:r>
        <w:rPr>
          <w:spacing w:val="-2"/>
        </w:rPr>
        <w:t xml:space="preserve"> </w:t>
      </w:r>
      <w:r>
        <w:t>agua</w:t>
      </w:r>
      <w:r>
        <w:rPr>
          <w:spacing w:val="-3"/>
        </w:rPr>
        <w:t xml:space="preserve"> </w:t>
      </w:r>
      <w:r>
        <w:t>(sólo</w:t>
      </w:r>
      <w:r>
        <w:rPr>
          <w:spacing w:val="-3"/>
        </w:rPr>
        <w:t xml:space="preserve"> </w:t>
      </w:r>
      <w:r>
        <w:t>funciona</w:t>
      </w:r>
      <w:r>
        <w:rPr>
          <w:spacing w:val="-3"/>
        </w:rPr>
        <w:t xml:space="preserve"> </w:t>
      </w:r>
      <w:r>
        <w:t>una</w:t>
      </w:r>
      <w:r>
        <w:rPr>
          <w:spacing w:val="-3"/>
        </w:rPr>
        <w:t xml:space="preserve"> </w:t>
      </w:r>
      <w:r>
        <w:t>por</w:t>
      </w:r>
      <w:r>
        <w:rPr>
          <w:spacing w:val="-2"/>
        </w:rPr>
        <w:t xml:space="preserve"> </w:t>
      </w:r>
      <w:r>
        <w:t>vez);</w:t>
      </w:r>
      <w:r>
        <w:rPr>
          <w:spacing w:val="-2"/>
        </w:rPr>
        <w:t xml:space="preserve"> </w:t>
      </w:r>
      <w:r>
        <w:t>y</w:t>
      </w:r>
      <w:r>
        <w:rPr>
          <w:spacing w:val="-2"/>
        </w:rPr>
        <w:t xml:space="preserve"> </w:t>
      </w:r>
      <w:r>
        <w:t>de</w:t>
      </w:r>
      <w:r>
        <w:rPr>
          <w:spacing w:val="-3"/>
        </w:rPr>
        <w:t xml:space="preserve"> </w:t>
      </w:r>
      <w:r>
        <w:t>0,66</w:t>
      </w:r>
      <w:r>
        <w:rPr>
          <w:spacing w:val="-2"/>
        </w:rPr>
        <w:t xml:space="preserve"> </w:t>
      </w:r>
      <w:r>
        <w:rPr>
          <w:spacing w:val="-4"/>
        </w:rPr>
        <w:t>para</w:t>
      </w:r>
    </w:p>
    <w:p w:rsidR="004C60DF" w:rsidRDefault="00837B24">
      <w:pPr>
        <w:pStyle w:val="Textoindependiente"/>
        <w:spacing w:before="1" w:line="362" w:lineRule="auto"/>
        <w:ind w:left="847" w:right="427"/>
        <w:jc w:val="both"/>
      </w:pPr>
      <w:r>
        <w:t>el</w:t>
      </w:r>
      <w:r>
        <w:rPr>
          <w:spacing w:val="-1"/>
        </w:rPr>
        <w:t xml:space="preserve"> </w:t>
      </w:r>
      <w:r>
        <w:t>resto.</w:t>
      </w:r>
      <w:r>
        <w:rPr>
          <w:spacing w:val="-1"/>
        </w:rPr>
        <w:t xml:space="preserve"> </w:t>
      </w:r>
      <w:r>
        <w:t>Ello</w:t>
      </w:r>
      <w:r>
        <w:rPr>
          <w:spacing w:val="-1"/>
        </w:rPr>
        <w:t xml:space="preserve"> </w:t>
      </w:r>
      <w:r>
        <w:t>da</w:t>
      </w:r>
      <w:r>
        <w:rPr>
          <w:spacing w:val="-1"/>
        </w:rPr>
        <w:t xml:space="preserve"> </w:t>
      </w:r>
      <w:r>
        <w:t>una</w:t>
      </w:r>
      <w:r>
        <w:rPr>
          <w:spacing w:val="-1"/>
        </w:rPr>
        <w:t xml:space="preserve"> </w:t>
      </w:r>
      <w:r>
        <w:t>potencia</w:t>
      </w:r>
      <w:r>
        <w:rPr>
          <w:spacing w:val="-1"/>
        </w:rPr>
        <w:t xml:space="preserve"> </w:t>
      </w:r>
      <w:r>
        <w:t>total</w:t>
      </w:r>
      <w:r>
        <w:rPr>
          <w:spacing w:val="-1"/>
        </w:rPr>
        <w:t xml:space="preserve"> </w:t>
      </w:r>
      <w:r>
        <w:t>simultánea</w:t>
      </w:r>
      <w:r>
        <w:rPr>
          <w:spacing w:val="-1"/>
        </w:rPr>
        <w:t xml:space="preserve"> </w:t>
      </w:r>
      <w:r>
        <w:t>de</w:t>
      </w:r>
      <w:r>
        <w:rPr>
          <w:spacing w:val="-1"/>
        </w:rPr>
        <w:t xml:space="preserve"> </w:t>
      </w:r>
      <w:r>
        <w:t>=</w:t>
      </w:r>
      <w:r>
        <w:rPr>
          <w:spacing w:val="-1"/>
        </w:rPr>
        <w:t xml:space="preserve"> </w:t>
      </w:r>
      <w:r>
        <w:t>13290</w:t>
      </w:r>
      <w:r>
        <w:rPr>
          <w:spacing w:val="-1"/>
        </w:rPr>
        <w:t xml:space="preserve"> </w:t>
      </w:r>
      <w:r>
        <w:t>VA</w:t>
      </w:r>
      <w:r>
        <w:rPr>
          <w:spacing w:val="-1"/>
        </w:rPr>
        <w:t xml:space="preserve"> </w:t>
      </w:r>
      <w:r>
        <w:t>=</w:t>
      </w:r>
      <w:r>
        <w:rPr>
          <w:spacing w:val="-1"/>
        </w:rPr>
        <w:t xml:space="preserve"> </w:t>
      </w:r>
      <w:r>
        <w:t>(700+700+2200+1200+1200+500) x 0,66 + 2000 x 0,5 + 8000.</w:t>
      </w:r>
    </w:p>
    <w:p w:rsidR="004C60DF" w:rsidRDefault="00837B24">
      <w:pPr>
        <w:pStyle w:val="Ttulo5"/>
        <w:numPr>
          <w:ilvl w:val="0"/>
          <w:numId w:val="53"/>
        </w:numPr>
        <w:tabs>
          <w:tab w:val="left" w:pos="1139"/>
        </w:tabs>
        <w:spacing w:before="115"/>
        <w:ind w:left="1139" w:hanging="292"/>
        <w:jc w:val="both"/>
      </w:pPr>
      <w:r>
        <w:t>Cálculo</w:t>
      </w:r>
      <w:r>
        <w:rPr>
          <w:spacing w:val="-5"/>
        </w:rPr>
        <w:t xml:space="preserve"> </w:t>
      </w:r>
      <w:r>
        <w:t>de</w:t>
      </w:r>
      <w:r>
        <w:rPr>
          <w:spacing w:val="-4"/>
        </w:rPr>
        <w:t xml:space="preserve"> </w:t>
      </w:r>
      <w:r>
        <w:t>la</w:t>
      </w:r>
      <w:r>
        <w:rPr>
          <w:spacing w:val="-4"/>
        </w:rPr>
        <w:t xml:space="preserve"> </w:t>
      </w:r>
      <w:r>
        <w:t>Demanda</w:t>
      </w:r>
      <w:r>
        <w:rPr>
          <w:spacing w:val="-5"/>
        </w:rPr>
        <w:t xml:space="preserve"> </w:t>
      </w:r>
      <w:r>
        <w:t>Total</w:t>
      </w:r>
      <w:r>
        <w:rPr>
          <w:spacing w:val="-4"/>
        </w:rPr>
        <w:t xml:space="preserve"> </w:t>
      </w:r>
      <w:r>
        <w:t>del</w:t>
      </w:r>
      <w:r>
        <w:rPr>
          <w:spacing w:val="-4"/>
        </w:rPr>
        <w:t xml:space="preserve"> </w:t>
      </w:r>
      <w:r>
        <w:rPr>
          <w:spacing w:val="-2"/>
        </w:rPr>
        <w:t>Inmueble</w:t>
      </w:r>
    </w:p>
    <w:p w:rsidR="004C60DF" w:rsidRDefault="00837B24">
      <w:pPr>
        <w:pStyle w:val="Prrafodelista"/>
        <w:numPr>
          <w:ilvl w:val="1"/>
          <w:numId w:val="53"/>
        </w:numPr>
        <w:tabs>
          <w:tab w:val="left" w:pos="1567"/>
        </w:tabs>
        <w:spacing w:before="256"/>
        <w:rPr>
          <w:sz w:val="23"/>
        </w:rPr>
      </w:pPr>
      <w:r>
        <w:rPr>
          <w:sz w:val="23"/>
        </w:rPr>
        <w:t>Viviendas</w:t>
      </w:r>
      <w:r>
        <w:rPr>
          <w:spacing w:val="-6"/>
          <w:sz w:val="23"/>
        </w:rPr>
        <w:t xml:space="preserve"> </w:t>
      </w:r>
      <w:r>
        <w:rPr>
          <w:sz w:val="23"/>
        </w:rPr>
        <w:t>=</w:t>
      </w:r>
      <w:r>
        <w:rPr>
          <w:spacing w:val="-6"/>
          <w:sz w:val="23"/>
        </w:rPr>
        <w:t xml:space="preserve"> </w:t>
      </w:r>
      <w:r>
        <w:rPr>
          <w:sz w:val="23"/>
        </w:rPr>
        <w:t>114.000</w:t>
      </w:r>
      <w:r>
        <w:rPr>
          <w:spacing w:val="-5"/>
          <w:sz w:val="23"/>
        </w:rPr>
        <w:t xml:space="preserve"> VA.</w:t>
      </w:r>
    </w:p>
    <w:p w:rsidR="004C60DF" w:rsidRDefault="00837B24">
      <w:pPr>
        <w:pStyle w:val="Prrafodelista"/>
        <w:numPr>
          <w:ilvl w:val="1"/>
          <w:numId w:val="53"/>
        </w:numPr>
        <w:tabs>
          <w:tab w:val="left" w:pos="1567"/>
        </w:tabs>
        <w:spacing w:before="251"/>
        <w:rPr>
          <w:sz w:val="23"/>
        </w:rPr>
      </w:pPr>
      <w:r>
        <w:rPr>
          <w:sz w:val="23"/>
        </w:rPr>
        <w:t>Local</w:t>
      </w:r>
      <w:r>
        <w:rPr>
          <w:spacing w:val="-5"/>
          <w:sz w:val="23"/>
        </w:rPr>
        <w:t xml:space="preserve"> </w:t>
      </w:r>
      <w:r>
        <w:rPr>
          <w:sz w:val="23"/>
        </w:rPr>
        <w:t>comercial</w:t>
      </w:r>
      <w:r>
        <w:rPr>
          <w:spacing w:val="-5"/>
          <w:sz w:val="23"/>
        </w:rPr>
        <w:t xml:space="preserve"> </w:t>
      </w:r>
      <w:r>
        <w:rPr>
          <w:sz w:val="23"/>
        </w:rPr>
        <w:t>=</w:t>
      </w:r>
      <w:r>
        <w:rPr>
          <w:spacing w:val="-5"/>
          <w:sz w:val="23"/>
        </w:rPr>
        <w:t xml:space="preserve"> </w:t>
      </w:r>
      <w:r>
        <w:rPr>
          <w:sz w:val="23"/>
        </w:rPr>
        <w:t>5.975</w:t>
      </w:r>
      <w:r>
        <w:rPr>
          <w:spacing w:val="-5"/>
          <w:sz w:val="23"/>
        </w:rPr>
        <w:t xml:space="preserve"> VA.</w:t>
      </w:r>
    </w:p>
    <w:p w:rsidR="004C60DF" w:rsidRDefault="00837B24">
      <w:pPr>
        <w:pStyle w:val="Prrafodelista"/>
        <w:numPr>
          <w:ilvl w:val="1"/>
          <w:numId w:val="53"/>
        </w:numPr>
        <w:tabs>
          <w:tab w:val="left" w:pos="1567"/>
        </w:tabs>
        <w:spacing w:before="256"/>
        <w:rPr>
          <w:sz w:val="23"/>
        </w:rPr>
      </w:pPr>
      <w:r>
        <w:rPr>
          <w:sz w:val="23"/>
        </w:rPr>
        <w:t>Servicios</w:t>
      </w:r>
      <w:r>
        <w:rPr>
          <w:spacing w:val="-7"/>
          <w:sz w:val="23"/>
        </w:rPr>
        <w:t xml:space="preserve"> </w:t>
      </w:r>
      <w:r>
        <w:rPr>
          <w:sz w:val="23"/>
        </w:rPr>
        <w:t>generales</w:t>
      </w:r>
      <w:r>
        <w:rPr>
          <w:spacing w:val="-6"/>
          <w:sz w:val="23"/>
        </w:rPr>
        <w:t xml:space="preserve"> </w:t>
      </w:r>
      <w:r>
        <w:rPr>
          <w:sz w:val="23"/>
        </w:rPr>
        <w:t>=</w:t>
      </w:r>
      <w:r>
        <w:rPr>
          <w:spacing w:val="-6"/>
          <w:sz w:val="23"/>
        </w:rPr>
        <w:t xml:space="preserve"> </w:t>
      </w:r>
      <w:r>
        <w:rPr>
          <w:sz w:val="23"/>
        </w:rPr>
        <w:t>13.290</w:t>
      </w:r>
      <w:r>
        <w:rPr>
          <w:spacing w:val="-6"/>
          <w:sz w:val="23"/>
        </w:rPr>
        <w:t xml:space="preserve"> </w:t>
      </w:r>
      <w:r>
        <w:rPr>
          <w:spacing w:val="-5"/>
          <w:sz w:val="23"/>
        </w:rPr>
        <w:t>VA.</w:t>
      </w:r>
    </w:p>
    <w:p w:rsidR="004C60DF" w:rsidRDefault="00837B24">
      <w:pPr>
        <w:pStyle w:val="Prrafodelista"/>
        <w:numPr>
          <w:ilvl w:val="1"/>
          <w:numId w:val="53"/>
        </w:numPr>
        <w:tabs>
          <w:tab w:val="left" w:pos="1567"/>
        </w:tabs>
        <w:spacing w:before="252"/>
        <w:rPr>
          <w:sz w:val="23"/>
        </w:rPr>
      </w:pPr>
      <w:r>
        <w:rPr>
          <w:sz w:val="23"/>
        </w:rPr>
        <w:lastRenderedPageBreak/>
        <w:t>Total</w:t>
      </w:r>
      <w:r>
        <w:rPr>
          <w:spacing w:val="-5"/>
          <w:sz w:val="23"/>
        </w:rPr>
        <w:t xml:space="preserve"> </w:t>
      </w:r>
      <w:r>
        <w:rPr>
          <w:sz w:val="23"/>
        </w:rPr>
        <w:t>=</w:t>
      </w:r>
      <w:r>
        <w:rPr>
          <w:spacing w:val="-4"/>
          <w:sz w:val="23"/>
        </w:rPr>
        <w:t xml:space="preserve"> </w:t>
      </w:r>
      <w:r>
        <w:rPr>
          <w:sz w:val="23"/>
        </w:rPr>
        <w:t>133.265</w:t>
      </w:r>
      <w:r>
        <w:rPr>
          <w:spacing w:val="-3"/>
          <w:sz w:val="23"/>
        </w:rPr>
        <w:t xml:space="preserve"> </w:t>
      </w:r>
      <w:r>
        <w:rPr>
          <w:spacing w:val="-5"/>
          <w:sz w:val="23"/>
        </w:rPr>
        <w:t>VA.</w:t>
      </w:r>
    </w:p>
    <w:p w:rsidR="004C60DF" w:rsidRDefault="004C60DF">
      <w:pPr>
        <w:pStyle w:val="Textoindependiente"/>
      </w:pPr>
    </w:p>
    <w:p w:rsidR="004C60DF" w:rsidRDefault="004C60DF">
      <w:pPr>
        <w:pStyle w:val="Textoindependiente"/>
        <w:spacing w:before="240"/>
      </w:pPr>
    </w:p>
    <w:p w:rsidR="004C60DF" w:rsidRDefault="00837B24">
      <w:pPr>
        <w:pStyle w:val="Ttulo5"/>
      </w:pPr>
      <w:r>
        <w:t>Dimensionamiento</w:t>
      </w:r>
      <w:r>
        <w:rPr>
          <w:spacing w:val="-9"/>
        </w:rPr>
        <w:t xml:space="preserve"> </w:t>
      </w:r>
      <w:r>
        <w:t>de</w:t>
      </w:r>
      <w:r>
        <w:rPr>
          <w:spacing w:val="-7"/>
        </w:rPr>
        <w:t xml:space="preserve"> </w:t>
      </w:r>
      <w:r>
        <w:t>los</w:t>
      </w:r>
      <w:r>
        <w:rPr>
          <w:spacing w:val="-7"/>
        </w:rPr>
        <w:t xml:space="preserve"> </w:t>
      </w:r>
      <w:r>
        <w:rPr>
          <w:spacing w:val="-2"/>
        </w:rPr>
        <w:t>Conductores</w:t>
      </w:r>
    </w:p>
    <w:p w:rsidR="004C60DF" w:rsidRDefault="00837B24">
      <w:pPr>
        <w:pStyle w:val="Textoindependiente"/>
        <w:spacing w:before="251" w:line="360" w:lineRule="auto"/>
        <w:ind w:left="847" w:right="426"/>
        <w:jc w:val="both"/>
      </w:pPr>
      <w:r>
        <w:t>A título de ejemplo, sólo se realizará el cálculo para las unidades de vivienda y considerando la caída de tensión sólo para la línea seccional. Obviamente, en una instalación real se debe realizar este cálculo para todos los circuitos.</w:t>
      </w:r>
    </w:p>
    <w:p w:rsidR="004C60DF" w:rsidRDefault="00837B24">
      <w:pPr>
        <w:pStyle w:val="Ttulo5"/>
        <w:numPr>
          <w:ilvl w:val="0"/>
          <w:numId w:val="52"/>
        </w:numPr>
        <w:tabs>
          <w:tab w:val="left" w:pos="1144"/>
        </w:tabs>
        <w:spacing w:before="123"/>
        <w:ind w:left="1144" w:hanging="297"/>
        <w:jc w:val="both"/>
      </w:pPr>
      <w:r>
        <w:t>Cálculo</w:t>
      </w:r>
      <w:r>
        <w:rPr>
          <w:spacing w:val="-5"/>
        </w:rPr>
        <w:t xml:space="preserve"> </w:t>
      </w:r>
      <w:r>
        <w:t>de</w:t>
      </w:r>
      <w:r>
        <w:rPr>
          <w:spacing w:val="-5"/>
        </w:rPr>
        <w:t xml:space="preserve"> </w:t>
      </w:r>
      <w:r>
        <w:t>los</w:t>
      </w:r>
      <w:r>
        <w:rPr>
          <w:spacing w:val="-3"/>
        </w:rPr>
        <w:t xml:space="preserve"> </w:t>
      </w:r>
      <w:r>
        <w:t>Circuitos</w:t>
      </w:r>
      <w:r>
        <w:rPr>
          <w:spacing w:val="-4"/>
        </w:rPr>
        <w:t xml:space="preserve"> </w:t>
      </w:r>
      <w:r>
        <w:t>de</w:t>
      </w:r>
      <w:r>
        <w:rPr>
          <w:spacing w:val="-4"/>
        </w:rPr>
        <w:t xml:space="preserve"> </w:t>
      </w:r>
      <w:r>
        <w:rPr>
          <w:spacing w:val="-2"/>
        </w:rPr>
        <w:t>Alumbrado</w:t>
      </w:r>
    </w:p>
    <w:p w:rsidR="004C60DF" w:rsidRDefault="00837B24">
      <w:pPr>
        <w:pStyle w:val="Textoindependiente"/>
        <w:spacing w:before="252"/>
        <w:ind w:left="847"/>
      </w:pPr>
      <w:r>
        <w:t>La</w:t>
      </w:r>
      <w:r>
        <w:rPr>
          <w:spacing w:val="-5"/>
        </w:rPr>
        <w:t xml:space="preserve"> </w:t>
      </w:r>
      <w:r>
        <w:t>corriente</w:t>
      </w:r>
      <w:r>
        <w:rPr>
          <w:spacing w:val="-2"/>
        </w:rPr>
        <w:t xml:space="preserve"> </w:t>
      </w:r>
      <w:r>
        <w:t>de</w:t>
      </w:r>
      <w:r>
        <w:rPr>
          <w:spacing w:val="-2"/>
        </w:rPr>
        <w:t xml:space="preserve"> </w:t>
      </w:r>
      <w:r>
        <w:t>proyecto</w:t>
      </w:r>
      <w:r>
        <w:rPr>
          <w:spacing w:val="-3"/>
        </w:rPr>
        <w:t xml:space="preserve"> </w:t>
      </w:r>
      <w:r>
        <w:t>es</w:t>
      </w:r>
      <w:r>
        <w:rPr>
          <w:spacing w:val="-2"/>
        </w:rPr>
        <w:t xml:space="preserve"> </w:t>
      </w:r>
      <w:r>
        <w:t>Ip</w:t>
      </w:r>
      <w:r>
        <w:rPr>
          <w:spacing w:val="-3"/>
        </w:rPr>
        <w:t xml:space="preserve"> </w:t>
      </w:r>
      <w:r>
        <w:t>=</w:t>
      </w:r>
      <w:r>
        <w:rPr>
          <w:spacing w:val="-2"/>
        </w:rPr>
        <w:t xml:space="preserve"> </w:t>
      </w:r>
      <w:r>
        <w:t>S</w:t>
      </w:r>
      <w:r>
        <w:rPr>
          <w:spacing w:val="-3"/>
        </w:rPr>
        <w:t xml:space="preserve"> </w:t>
      </w:r>
      <w:r>
        <w:t>/</w:t>
      </w:r>
      <w:r>
        <w:rPr>
          <w:spacing w:val="-2"/>
        </w:rPr>
        <w:t xml:space="preserve"> </w:t>
      </w:r>
      <w:r>
        <w:t>V</w:t>
      </w:r>
      <w:r>
        <w:rPr>
          <w:spacing w:val="-2"/>
        </w:rPr>
        <w:t xml:space="preserve"> </w:t>
      </w:r>
      <w:r>
        <w:t>=</w:t>
      </w:r>
      <w:r>
        <w:rPr>
          <w:spacing w:val="-3"/>
        </w:rPr>
        <w:t xml:space="preserve"> </w:t>
      </w:r>
      <w:r>
        <w:t>515</w:t>
      </w:r>
      <w:r>
        <w:rPr>
          <w:spacing w:val="-2"/>
        </w:rPr>
        <w:t xml:space="preserve"> </w:t>
      </w:r>
      <w:r>
        <w:t>VA</w:t>
      </w:r>
      <w:r>
        <w:rPr>
          <w:spacing w:val="-3"/>
        </w:rPr>
        <w:t xml:space="preserve"> </w:t>
      </w:r>
      <w:r>
        <w:t>/</w:t>
      </w:r>
      <w:r>
        <w:rPr>
          <w:spacing w:val="-2"/>
        </w:rPr>
        <w:t xml:space="preserve"> </w:t>
      </w:r>
      <w:r>
        <w:t>220</w:t>
      </w:r>
      <w:r>
        <w:rPr>
          <w:spacing w:val="-3"/>
        </w:rPr>
        <w:t xml:space="preserve"> </w:t>
      </w:r>
      <w:r>
        <w:t>V</w:t>
      </w:r>
      <w:r>
        <w:rPr>
          <w:spacing w:val="-2"/>
        </w:rPr>
        <w:t xml:space="preserve"> </w:t>
      </w:r>
      <w:r>
        <w:t>=</w:t>
      </w:r>
      <w:r>
        <w:rPr>
          <w:spacing w:val="-3"/>
        </w:rPr>
        <w:t xml:space="preserve"> </w:t>
      </w:r>
      <w:r>
        <w:t>2,34</w:t>
      </w:r>
      <w:r>
        <w:rPr>
          <w:spacing w:val="-2"/>
        </w:rPr>
        <w:t xml:space="preserve"> </w:t>
      </w:r>
      <w:r>
        <w:rPr>
          <w:spacing w:val="-5"/>
        </w:rPr>
        <w:t>A.</w:t>
      </w:r>
    </w:p>
    <w:p w:rsidR="004C60DF" w:rsidRDefault="00837B24">
      <w:pPr>
        <w:pStyle w:val="Textoindependiente"/>
        <w:spacing w:before="256" w:line="360" w:lineRule="auto"/>
        <w:ind w:left="847" w:right="424"/>
        <w:jc w:val="both"/>
      </w:pPr>
      <w:r>
        <w:t>Siendo la corriente de proyecto inferior a la del conductor mínimo admisible para este tipo de circuitos (15 A para 1,5 mm²), se adopta esta sección para los mismos. Es importante hacer notar que, a los fines prácticos de uniformizar las secciones de los conductores, se sugiere utilizar para este ítem conductores de 2,5 mm</w:t>
      </w:r>
      <w:r>
        <w:rPr>
          <w:vertAlign w:val="superscript"/>
        </w:rPr>
        <w:t>2</w:t>
      </w:r>
      <w:r>
        <w:t xml:space="preserve"> de sección.</w:t>
      </w:r>
    </w:p>
    <w:p w:rsidR="004C60DF" w:rsidRDefault="00837B24">
      <w:pPr>
        <w:pStyle w:val="Ttulo5"/>
        <w:numPr>
          <w:ilvl w:val="0"/>
          <w:numId w:val="52"/>
        </w:numPr>
        <w:tabs>
          <w:tab w:val="left" w:pos="1136"/>
        </w:tabs>
        <w:spacing w:before="121"/>
        <w:ind w:left="1136" w:hanging="289"/>
        <w:jc w:val="both"/>
      </w:pPr>
      <w:r>
        <w:t>Cálculo</w:t>
      </w:r>
      <w:r>
        <w:rPr>
          <w:spacing w:val="-6"/>
        </w:rPr>
        <w:t xml:space="preserve"> </w:t>
      </w:r>
      <w:r>
        <w:t>de</w:t>
      </w:r>
      <w:r>
        <w:rPr>
          <w:spacing w:val="-5"/>
        </w:rPr>
        <w:t xml:space="preserve"> </w:t>
      </w:r>
      <w:r>
        <w:t>los</w:t>
      </w:r>
      <w:r>
        <w:rPr>
          <w:spacing w:val="-5"/>
        </w:rPr>
        <w:t xml:space="preserve"> </w:t>
      </w:r>
      <w:r>
        <w:t>Circuitos</w:t>
      </w:r>
      <w:r>
        <w:rPr>
          <w:spacing w:val="-5"/>
        </w:rPr>
        <w:t xml:space="preserve"> </w:t>
      </w:r>
      <w:r>
        <w:t>de</w:t>
      </w:r>
      <w:r>
        <w:rPr>
          <w:spacing w:val="-6"/>
        </w:rPr>
        <w:t xml:space="preserve"> </w:t>
      </w:r>
      <w:r>
        <w:t>Tomacorrientes</w:t>
      </w:r>
      <w:r>
        <w:rPr>
          <w:spacing w:val="-5"/>
        </w:rPr>
        <w:t xml:space="preserve"> </w:t>
      </w:r>
      <w:r>
        <w:t>de</w:t>
      </w:r>
      <w:r>
        <w:rPr>
          <w:spacing w:val="-5"/>
        </w:rPr>
        <w:t xml:space="preserve"> </w:t>
      </w:r>
      <w:r>
        <w:t>Uso</w:t>
      </w:r>
      <w:r>
        <w:rPr>
          <w:spacing w:val="-5"/>
        </w:rPr>
        <w:t xml:space="preserve"> </w:t>
      </w:r>
      <w:r>
        <w:rPr>
          <w:spacing w:val="-2"/>
        </w:rPr>
        <w:t>General</w:t>
      </w:r>
    </w:p>
    <w:p w:rsidR="004C60DF" w:rsidRDefault="00837B24">
      <w:pPr>
        <w:pStyle w:val="Textoindependiente"/>
        <w:spacing w:before="251"/>
        <w:ind w:left="847"/>
      </w:pPr>
      <w:r>
        <w:t>De</w:t>
      </w:r>
      <w:r>
        <w:rPr>
          <w:spacing w:val="-5"/>
        </w:rPr>
        <w:t xml:space="preserve"> </w:t>
      </w:r>
      <w:r>
        <w:t>la</w:t>
      </w:r>
      <w:r>
        <w:rPr>
          <w:spacing w:val="-2"/>
        </w:rPr>
        <w:t xml:space="preserve"> </w:t>
      </w:r>
      <w:r>
        <w:t>misma</w:t>
      </w:r>
      <w:r>
        <w:rPr>
          <w:spacing w:val="-2"/>
        </w:rPr>
        <w:t xml:space="preserve"> </w:t>
      </w:r>
      <w:r>
        <w:t>forma</w:t>
      </w:r>
      <w:r>
        <w:rPr>
          <w:spacing w:val="-3"/>
        </w:rPr>
        <w:t xml:space="preserve"> </w:t>
      </w:r>
      <w:r>
        <w:t>resulta</w:t>
      </w:r>
      <w:r>
        <w:rPr>
          <w:spacing w:val="-2"/>
        </w:rPr>
        <w:t xml:space="preserve"> </w:t>
      </w:r>
      <w:r>
        <w:t>Ip</w:t>
      </w:r>
      <w:r>
        <w:rPr>
          <w:spacing w:val="-2"/>
        </w:rPr>
        <w:t xml:space="preserve"> </w:t>
      </w:r>
      <w:r>
        <w:t>=</w:t>
      </w:r>
      <w:r>
        <w:rPr>
          <w:spacing w:val="-2"/>
        </w:rPr>
        <w:t xml:space="preserve"> </w:t>
      </w:r>
      <w:r>
        <w:t>S</w:t>
      </w:r>
      <w:r>
        <w:rPr>
          <w:spacing w:val="-3"/>
        </w:rPr>
        <w:t xml:space="preserve"> </w:t>
      </w:r>
      <w:r>
        <w:t>/</w:t>
      </w:r>
      <w:r>
        <w:rPr>
          <w:spacing w:val="-1"/>
        </w:rPr>
        <w:t xml:space="preserve"> </w:t>
      </w:r>
      <w:r>
        <w:t>V</w:t>
      </w:r>
      <w:r>
        <w:rPr>
          <w:spacing w:val="-2"/>
        </w:rPr>
        <w:t xml:space="preserve"> </w:t>
      </w:r>
      <w:r>
        <w:t>=</w:t>
      </w:r>
      <w:r>
        <w:rPr>
          <w:spacing w:val="-3"/>
        </w:rPr>
        <w:t xml:space="preserve"> </w:t>
      </w:r>
      <w:r>
        <w:t>2200</w:t>
      </w:r>
      <w:r>
        <w:rPr>
          <w:spacing w:val="-2"/>
        </w:rPr>
        <w:t xml:space="preserve"> </w:t>
      </w:r>
      <w:r>
        <w:t>VA</w:t>
      </w:r>
      <w:r>
        <w:rPr>
          <w:spacing w:val="-2"/>
        </w:rPr>
        <w:t xml:space="preserve"> </w:t>
      </w:r>
      <w:r>
        <w:t>/</w:t>
      </w:r>
      <w:r>
        <w:rPr>
          <w:spacing w:val="-2"/>
        </w:rPr>
        <w:t xml:space="preserve"> </w:t>
      </w:r>
      <w:r>
        <w:t>220</w:t>
      </w:r>
      <w:r>
        <w:rPr>
          <w:spacing w:val="-3"/>
        </w:rPr>
        <w:t xml:space="preserve"> </w:t>
      </w:r>
      <w:r>
        <w:t>V</w:t>
      </w:r>
      <w:r>
        <w:rPr>
          <w:spacing w:val="-2"/>
        </w:rPr>
        <w:t xml:space="preserve"> </w:t>
      </w:r>
      <w:r>
        <w:t>=</w:t>
      </w:r>
      <w:r>
        <w:rPr>
          <w:spacing w:val="-2"/>
        </w:rPr>
        <w:t xml:space="preserve"> </w:t>
      </w:r>
      <w:r>
        <w:t>10</w:t>
      </w:r>
      <w:r>
        <w:rPr>
          <w:spacing w:val="-2"/>
        </w:rPr>
        <w:t xml:space="preserve"> </w:t>
      </w:r>
      <w:r>
        <w:rPr>
          <w:spacing w:val="-10"/>
        </w:rPr>
        <w:t>A</w:t>
      </w:r>
    </w:p>
    <w:p w:rsidR="004C60DF" w:rsidRDefault="00837B24">
      <w:pPr>
        <w:pStyle w:val="Textoindependiente"/>
        <w:spacing w:before="251" w:line="362" w:lineRule="auto"/>
        <w:ind w:left="847" w:right="427"/>
        <w:jc w:val="both"/>
      </w:pPr>
      <w:r>
        <w:t>Siendo menor a la corriente admisible del cable de 1,5 mm² (15 A), se adopta el cable de 2,5 mm² establecido como mínimo en la reglamentación de la A.E.A.</w:t>
      </w:r>
    </w:p>
    <w:p w:rsidR="004C60DF" w:rsidRDefault="00837B24">
      <w:pPr>
        <w:pStyle w:val="Ttulo5"/>
        <w:numPr>
          <w:ilvl w:val="0"/>
          <w:numId w:val="52"/>
        </w:numPr>
        <w:tabs>
          <w:tab w:val="left" w:pos="1139"/>
        </w:tabs>
        <w:spacing w:before="116"/>
        <w:ind w:left="1139" w:hanging="292"/>
        <w:jc w:val="both"/>
      </w:pPr>
      <w:r>
        <w:t>Cálculo</w:t>
      </w:r>
      <w:r>
        <w:rPr>
          <w:spacing w:val="-6"/>
        </w:rPr>
        <w:t xml:space="preserve"> </w:t>
      </w:r>
      <w:r>
        <w:t>de</w:t>
      </w:r>
      <w:r>
        <w:rPr>
          <w:spacing w:val="-5"/>
        </w:rPr>
        <w:t xml:space="preserve"> </w:t>
      </w:r>
      <w:r>
        <w:t>los</w:t>
      </w:r>
      <w:r>
        <w:rPr>
          <w:spacing w:val="-5"/>
        </w:rPr>
        <w:t xml:space="preserve"> </w:t>
      </w:r>
      <w:r>
        <w:t>Circuitos</w:t>
      </w:r>
      <w:r>
        <w:rPr>
          <w:spacing w:val="-5"/>
        </w:rPr>
        <w:t xml:space="preserve"> </w:t>
      </w:r>
      <w:r>
        <w:t>de</w:t>
      </w:r>
      <w:r>
        <w:rPr>
          <w:spacing w:val="-6"/>
        </w:rPr>
        <w:t xml:space="preserve"> </w:t>
      </w:r>
      <w:r>
        <w:t>Tomacorrientes</w:t>
      </w:r>
      <w:r>
        <w:rPr>
          <w:spacing w:val="-5"/>
        </w:rPr>
        <w:t xml:space="preserve"> </w:t>
      </w:r>
      <w:r>
        <w:t>de</w:t>
      </w:r>
      <w:r>
        <w:rPr>
          <w:spacing w:val="-5"/>
        </w:rPr>
        <w:t xml:space="preserve"> </w:t>
      </w:r>
      <w:r>
        <w:t>Uso</w:t>
      </w:r>
      <w:r>
        <w:rPr>
          <w:spacing w:val="-5"/>
        </w:rPr>
        <w:t xml:space="preserve"> </w:t>
      </w:r>
      <w:r>
        <w:rPr>
          <w:spacing w:val="-2"/>
        </w:rPr>
        <w:t>Especial</w:t>
      </w:r>
    </w:p>
    <w:p w:rsidR="004C60DF" w:rsidRDefault="00837B24">
      <w:pPr>
        <w:pStyle w:val="Textoindependiente"/>
        <w:spacing w:before="256"/>
        <w:ind w:left="847"/>
      </w:pPr>
      <w:r>
        <w:t>Ip</w:t>
      </w:r>
      <w:r>
        <w:rPr>
          <w:spacing w:val="-2"/>
        </w:rPr>
        <w:t xml:space="preserve"> </w:t>
      </w:r>
      <w:r>
        <w:t>=</w:t>
      </w:r>
      <w:r>
        <w:rPr>
          <w:spacing w:val="-2"/>
        </w:rPr>
        <w:t xml:space="preserve"> </w:t>
      </w:r>
      <w:r>
        <w:t>S</w:t>
      </w:r>
      <w:r>
        <w:rPr>
          <w:spacing w:val="-2"/>
        </w:rPr>
        <w:t xml:space="preserve"> </w:t>
      </w:r>
      <w:r>
        <w:t>/</w:t>
      </w:r>
      <w:r>
        <w:rPr>
          <w:spacing w:val="-1"/>
        </w:rPr>
        <w:t xml:space="preserve"> </w:t>
      </w:r>
      <w:r>
        <w:t>V</w:t>
      </w:r>
      <w:r>
        <w:rPr>
          <w:spacing w:val="-2"/>
        </w:rPr>
        <w:t xml:space="preserve"> </w:t>
      </w:r>
      <w:r>
        <w:t>=</w:t>
      </w:r>
      <w:r>
        <w:rPr>
          <w:spacing w:val="-2"/>
        </w:rPr>
        <w:t xml:space="preserve"> </w:t>
      </w:r>
      <w:r>
        <w:t>3300</w:t>
      </w:r>
      <w:r>
        <w:rPr>
          <w:spacing w:val="-1"/>
        </w:rPr>
        <w:t xml:space="preserve"> </w:t>
      </w:r>
      <w:r>
        <w:t>VA</w:t>
      </w:r>
      <w:r>
        <w:rPr>
          <w:spacing w:val="-2"/>
        </w:rPr>
        <w:t xml:space="preserve"> </w:t>
      </w:r>
      <w:r>
        <w:t>/</w:t>
      </w:r>
      <w:r>
        <w:rPr>
          <w:spacing w:val="-2"/>
        </w:rPr>
        <w:t xml:space="preserve"> </w:t>
      </w:r>
      <w:r>
        <w:t>220</w:t>
      </w:r>
      <w:r>
        <w:rPr>
          <w:spacing w:val="-1"/>
        </w:rPr>
        <w:t xml:space="preserve"> </w:t>
      </w:r>
      <w:r>
        <w:t>V</w:t>
      </w:r>
      <w:r>
        <w:rPr>
          <w:spacing w:val="-2"/>
        </w:rPr>
        <w:t xml:space="preserve"> </w:t>
      </w:r>
      <w:r>
        <w:t>=</w:t>
      </w:r>
      <w:r>
        <w:rPr>
          <w:spacing w:val="-2"/>
        </w:rPr>
        <w:t xml:space="preserve"> </w:t>
      </w:r>
      <w:r>
        <w:t>15</w:t>
      </w:r>
      <w:r>
        <w:rPr>
          <w:spacing w:val="-1"/>
        </w:rPr>
        <w:t xml:space="preserve"> </w:t>
      </w:r>
      <w:r>
        <w:rPr>
          <w:spacing w:val="-10"/>
        </w:rPr>
        <w:t>A</w:t>
      </w:r>
    </w:p>
    <w:p w:rsidR="004C60DF" w:rsidRDefault="00837B24">
      <w:pPr>
        <w:pStyle w:val="Textoindependiente"/>
        <w:spacing w:before="251" w:line="362" w:lineRule="auto"/>
        <w:ind w:left="847"/>
      </w:pPr>
      <w:r>
        <w:t>Siendo</w:t>
      </w:r>
      <w:r>
        <w:rPr>
          <w:spacing w:val="28"/>
        </w:rPr>
        <w:t xml:space="preserve"> </w:t>
      </w:r>
      <w:r>
        <w:t>menor</w:t>
      </w:r>
      <w:r>
        <w:rPr>
          <w:spacing w:val="28"/>
        </w:rPr>
        <w:t xml:space="preserve"> </w:t>
      </w:r>
      <w:r>
        <w:t>a</w:t>
      </w:r>
      <w:r>
        <w:rPr>
          <w:spacing w:val="28"/>
        </w:rPr>
        <w:t xml:space="preserve"> </w:t>
      </w:r>
      <w:r>
        <w:t>la</w:t>
      </w:r>
      <w:r>
        <w:rPr>
          <w:spacing w:val="28"/>
        </w:rPr>
        <w:t xml:space="preserve"> </w:t>
      </w:r>
      <w:r>
        <w:t>corriente</w:t>
      </w:r>
      <w:r>
        <w:rPr>
          <w:spacing w:val="28"/>
        </w:rPr>
        <w:t xml:space="preserve"> </w:t>
      </w:r>
      <w:r>
        <w:t>admisible</w:t>
      </w:r>
      <w:r>
        <w:rPr>
          <w:spacing w:val="28"/>
        </w:rPr>
        <w:t xml:space="preserve"> </w:t>
      </w:r>
      <w:r>
        <w:t>del</w:t>
      </w:r>
      <w:r>
        <w:rPr>
          <w:spacing w:val="28"/>
        </w:rPr>
        <w:t xml:space="preserve"> </w:t>
      </w:r>
      <w:r>
        <w:t>cable</w:t>
      </w:r>
      <w:r>
        <w:rPr>
          <w:spacing w:val="28"/>
        </w:rPr>
        <w:t xml:space="preserve"> </w:t>
      </w:r>
      <w:r>
        <w:t>de</w:t>
      </w:r>
      <w:r>
        <w:rPr>
          <w:spacing w:val="28"/>
        </w:rPr>
        <w:t xml:space="preserve"> </w:t>
      </w:r>
      <w:r>
        <w:t>2,5</w:t>
      </w:r>
      <w:r>
        <w:rPr>
          <w:spacing w:val="28"/>
        </w:rPr>
        <w:t xml:space="preserve"> </w:t>
      </w:r>
      <w:r>
        <w:t>mm²</w:t>
      </w:r>
      <w:r>
        <w:rPr>
          <w:spacing w:val="28"/>
        </w:rPr>
        <w:t xml:space="preserve"> </w:t>
      </w:r>
      <w:r>
        <w:t>(21</w:t>
      </w:r>
      <w:r>
        <w:rPr>
          <w:spacing w:val="28"/>
        </w:rPr>
        <w:t xml:space="preserve"> </w:t>
      </w:r>
      <w:r>
        <w:t>A),</w:t>
      </w:r>
      <w:r>
        <w:rPr>
          <w:spacing w:val="28"/>
        </w:rPr>
        <w:t xml:space="preserve"> </w:t>
      </w:r>
      <w:r>
        <w:t>se</w:t>
      </w:r>
      <w:r>
        <w:rPr>
          <w:spacing w:val="28"/>
        </w:rPr>
        <w:t xml:space="preserve"> </w:t>
      </w:r>
      <w:r>
        <w:t>adopta</w:t>
      </w:r>
      <w:r>
        <w:rPr>
          <w:spacing w:val="28"/>
        </w:rPr>
        <w:t xml:space="preserve"> </w:t>
      </w:r>
      <w:r>
        <w:t>cable</w:t>
      </w:r>
      <w:r>
        <w:rPr>
          <w:spacing w:val="28"/>
        </w:rPr>
        <w:t xml:space="preserve"> </w:t>
      </w:r>
      <w:r>
        <w:t>de</w:t>
      </w:r>
      <w:r>
        <w:rPr>
          <w:spacing w:val="28"/>
        </w:rPr>
        <w:t xml:space="preserve"> </w:t>
      </w:r>
      <w:r>
        <w:t xml:space="preserve">2,5 </w:t>
      </w:r>
      <w:r>
        <w:rPr>
          <w:spacing w:val="-4"/>
        </w:rPr>
        <w:t>mm².</w:t>
      </w:r>
    </w:p>
    <w:p w:rsidR="004C60DF" w:rsidRDefault="00837B24">
      <w:pPr>
        <w:pStyle w:val="Ttulo5"/>
        <w:numPr>
          <w:ilvl w:val="0"/>
          <w:numId w:val="52"/>
        </w:numPr>
        <w:tabs>
          <w:tab w:val="left" w:pos="1146"/>
        </w:tabs>
        <w:spacing w:before="115"/>
        <w:ind w:left="1146" w:hanging="299"/>
      </w:pPr>
      <w:r>
        <w:t>Cálculo</w:t>
      </w:r>
      <w:r>
        <w:rPr>
          <w:spacing w:val="-4"/>
        </w:rPr>
        <w:t xml:space="preserve"> </w:t>
      </w:r>
      <w:r>
        <w:t>de</w:t>
      </w:r>
      <w:r>
        <w:rPr>
          <w:spacing w:val="-4"/>
        </w:rPr>
        <w:t xml:space="preserve"> </w:t>
      </w:r>
      <w:r>
        <w:t>la</w:t>
      </w:r>
      <w:r>
        <w:rPr>
          <w:spacing w:val="-4"/>
        </w:rPr>
        <w:t xml:space="preserve"> </w:t>
      </w:r>
      <w:r>
        <w:t>Línea</w:t>
      </w:r>
      <w:r>
        <w:rPr>
          <w:spacing w:val="-4"/>
        </w:rPr>
        <w:t xml:space="preserve"> </w:t>
      </w:r>
      <w:r>
        <w:rPr>
          <w:spacing w:val="-2"/>
        </w:rPr>
        <w:t>Seccional</w:t>
      </w:r>
    </w:p>
    <w:p w:rsidR="004C60DF" w:rsidRDefault="00837B24">
      <w:pPr>
        <w:pStyle w:val="Textoindependiente"/>
        <w:spacing w:before="256" w:line="465" w:lineRule="auto"/>
        <w:ind w:left="847" w:right="3370"/>
      </w:pPr>
      <w:r>
        <w:t>Colocándonos</w:t>
      </w:r>
      <w:r>
        <w:rPr>
          <w:spacing w:val="-5"/>
        </w:rPr>
        <w:t xml:space="preserve"> </w:t>
      </w:r>
      <w:r>
        <w:t>en</w:t>
      </w:r>
      <w:r>
        <w:rPr>
          <w:spacing w:val="-5"/>
        </w:rPr>
        <w:t xml:space="preserve"> </w:t>
      </w:r>
      <w:r>
        <w:t>la</w:t>
      </w:r>
      <w:r>
        <w:rPr>
          <w:spacing w:val="-5"/>
        </w:rPr>
        <w:t xml:space="preserve"> </w:t>
      </w:r>
      <w:r>
        <w:t>situación</w:t>
      </w:r>
      <w:r>
        <w:rPr>
          <w:spacing w:val="-5"/>
        </w:rPr>
        <w:t xml:space="preserve"> </w:t>
      </w:r>
      <w:r>
        <w:t>más</w:t>
      </w:r>
      <w:r>
        <w:rPr>
          <w:spacing w:val="-5"/>
        </w:rPr>
        <w:t xml:space="preserve"> </w:t>
      </w:r>
      <w:r>
        <w:t>desfavorable,</w:t>
      </w:r>
      <w:r>
        <w:rPr>
          <w:spacing w:val="-5"/>
        </w:rPr>
        <w:t xml:space="preserve"> </w:t>
      </w:r>
      <w:r>
        <w:t>la</w:t>
      </w:r>
      <w:r>
        <w:rPr>
          <w:spacing w:val="-5"/>
        </w:rPr>
        <w:t xml:space="preserve"> </w:t>
      </w:r>
      <w:r>
        <w:t>corriente</w:t>
      </w:r>
      <w:r>
        <w:rPr>
          <w:spacing w:val="-5"/>
        </w:rPr>
        <w:t xml:space="preserve"> </w:t>
      </w:r>
      <w:r>
        <w:t>sería: Ip = S / V = 5700 VA / 220 V = 26 A.</w:t>
      </w:r>
    </w:p>
    <w:p w:rsidR="004C60DF" w:rsidRDefault="004C60DF">
      <w:pPr>
        <w:pStyle w:val="Textoindependiente"/>
        <w:spacing w:line="465" w:lineRule="auto"/>
        <w:sectPr w:rsidR="004C60DF">
          <w:pgSz w:w="11910" w:h="16840"/>
          <w:pgMar w:top="520" w:right="425" w:bottom="1500" w:left="283" w:header="280" w:footer="1271" w:gutter="0"/>
          <w:cols w:space="720"/>
        </w:sectPr>
      </w:pPr>
    </w:p>
    <w:p w:rsidR="004C60DF" w:rsidRDefault="004C60DF">
      <w:pPr>
        <w:pStyle w:val="Textoindependiente"/>
        <w:spacing w:before="43"/>
      </w:pPr>
    </w:p>
    <w:p w:rsidR="004C60DF" w:rsidRDefault="00837B24">
      <w:pPr>
        <w:pStyle w:val="Textoindependiente"/>
        <w:spacing w:before="1" w:line="360" w:lineRule="auto"/>
        <w:ind w:left="847" w:right="424"/>
        <w:jc w:val="both"/>
      </w:pPr>
      <w:r>
        <w:t>Este valor, al igual que el del TP N° 1, resulta claramente exagerado, por lo que se debe efectuar un análisis mucho más acabado de los coeficientes de simultaneidad a efectos de realizar una instalación segura pero económicamente razonable. Despreciando estas consideraciones calcularemos la sección de conductor suponiendo una alimentación por los montantes de los ascensores, donde no hay peligro de sobre elevaciones de temperatura.</w:t>
      </w:r>
    </w:p>
    <w:p w:rsidR="004C60DF" w:rsidRDefault="00837B24">
      <w:pPr>
        <w:pStyle w:val="Textoindependiente"/>
        <w:spacing w:before="123" w:line="357" w:lineRule="auto"/>
        <w:ind w:left="847" w:right="426"/>
        <w:jc w:val="both"/>
      </w:pPr>
      <w:r>
        <w:t>Por lo tanto, el coeficiente de corrección a aplicar a los valores de tablas será de 1,22; ello significa que para un conductor de 6 mm² cuya corriente nominal es de 32 A para esta modalidad de instalación será 32 * 1,22, o sea 39 A.</w:t>
      </w:r>
    </w:p>
    <w:p w:rsidR="004C60DF" w:rsidRDefault="00837B24">
      <w:pPr>
        <w:pStyle w:val="Textoindependiente"/>
        <w:spacing w:before="126"/>
        <w:ind w:left="847"/>
        <w:jc w:val="both"/>
      </w:pPr>
      <w:r>
        <w:t>Siendo</w:t>
      </w:r>
      <w:r>
        <w:rPr>
          <w:spacing w:val="-6"/>
        </w:rPr>
        <w:t xml:space="preserve"> </w:t>
      </w:r>
      <w:r>
        <w:t>este</w:t>
      </w:r>
      <w:r>
        <w:rPr>
          <w:spacing w:val="-4"/>
        </w:rPr>
        <w:t xml:space="preserve"> </w:t>
      </w:r>
      <w:r>
        <w:t>valor</w:t>
      </w:r>
      <w:r>
        <w:rPr>
          <w:spacing w:val="-4"/>
        </w:rPr>
        <w:t xml:space="preserve"> </w:t>
      </w:r>
      <w:r>
        <w:t>superior</w:t>
      </w:r>
      <w:r>
        <w:rPr>
          <w:spacing w:val="-4"/>
        </w:rPr>
        <w:t xml:space="preserve"> </w:t>
      </w:r>
      <w:r>
        <w:t>a</w:t>
      </w:r>
      <w:r>
        <w:rPr>
          <w:spacing w:val="-3"/>
        </w:rPr>
        <w:t xml:space="preserve"> </w:t>
      </w:r>
      <w:r>
        <w:t>la</w:t>
      </w:r>
      <w:r>
        <w:rPr>
          <w:spacing w:val="-4"/>
        </w:rPr>
        <w:t xml:space="preserve"> </w:t>
      </w:r>
      <w:r>
        <w:t>corriente</w:t>
      </w:r>
      <w:r>
        <w:rPr>
          <w:spacing w:val="-4"/>
        </w:rPr>
        <w:t xml:space="preserve"> </w:t>
      </w:r>
      <w:r>
        <w:t>de</w:t>
      </w:r>
      <w:r>
        <w:rPr>
          <w:spacing w:val="-4"/>
        </w:rPr>
        <w:t xml:space="preserve"> </w:t>
      </w:r>
      <w:r>
        <w:t>cálculo</w:t>
      </w:r>
      <w:r>
        <w:rPr>
          <w:spacing w:val="-3"/>
        </w:rPr>
        <w:t xml:space="preserve"> </w:t>
      </w:r>
      <w:r>
        <w:t>de</w:t>
      </w:r>
      <w:r>
        <w:rPr>
          <w:spacing w:val="-4"/>
        </w:rPr>
        <w:t xml:space="preserve"> </w:t>
      </w:r>
      <w:r>
        <w:t>26</w:t>
      </w:r>
      <w:r>
        <w:rPr>
          <w:spacing w:val="-4"/>
        </w:rPr>
        <w:t xml:space="preserve"> </w:t>
      </w:r>
      <w:r>
        <w:t>A</w:t>
      </w:r>
      <w:r>
        <w:rPr>
          <w:spacing w:val="-4"/>
        </w:rPr>
        <w:t xml:space="preserve"> </w:t>
      </w:r>
      <w:r>
        <w:t>es</w:t>
      </w:r>
      <w:r>
        <w:rPr>
          <w:spacing w:val="-4"/>
        </w:rPr>
        <w:t xml:space="preserve"> </w:t>
      </w:r>
      <w:r>
        <w:t>válida</w:t>
      </w:r>
      <w:r>
        <w:rPr>
          <w:spacing w:val="-3"/>
        </w:rPr>
        <w:t xml:space="preserve"> </w:t>
      </w:r>
      <w:r>
        <w:t>la</w:t>
      </w:r>
      <w:r>
        <w:rPr>
          <w:spacing w:val="-4"/>
        </w:rPr>
        <w:t xml:space="preserve"> </w:t>
      </w:r>
      <w:r>
        <w:t>sección</w:t>
      </w:r>
      <w:r>
        <w:rPr>
          <w:spacing w:val="-4"/>
        </w:rPr>
        <w:t xml:space="preserve"> </w:t>
      </w:r>
      <w:r>
        <w:t>de</w:t>
      </w:r>
      <w:r>
        <w:rPr>
          <w:spacing w:val="-4"/>
        </w:rPr>
        <w:t xml:space="preserve"> </w:t>
      </w:r>
      <w:r>
        <w:t>6</w:t>
      </w:r>
      <w:r>
        <w:rPr>
          <w:spacing w:val="-3"/>
        </w:rPr>
        <w:t xml:space="preserve"> </w:t>
      </w:r>
      <w:r>
        <w:rPr>
          <w:spacing w:val="-4"/>
        </w:rPr>
        <w:t>mm².</w:t>
      </w:r>
    </w:p>
    <w:p w:rsidR="004C60DF" w:rsidRDefault="004C60DF">
      <w:pPr>
        <w:pStyle w:val="Textoindependiente"/>
        <w:spacing w:before="240"/>
      </w:pPr>
    </w:p>
    <w:p w:rsidR="004C60DF" w:rsidRDefault="00837B24">
      <w:pPr>
        <w:pStyle w:val="Ttulo5"/>
        <w:numPr>
          <w:ilvl w:val="0"/>
          <w:numId w:val="52"/>
        </w:numPr>
        <w:tabs>
          <w:tab w:val="left" w:pos="1129"/>
        </w:tabs>
        <w:spacing w:before="1"/>
        <w:ind w:left="1129" w:hanging="282"/>
      </w:pPr>
      <w:r>
        <w:t>Verificación</w:t>
      </w:r>
      <w:r>
        <w:rPr>
          <w:spacing w:val="-5"/>
        </w:rPr>
        <w:t xml:space="preserve"> </w:t>
      </w:r>
      <w:r>
        <w:t>de</w:t>
      </w:r>
      <w:r>
        <w:rPr>
          <w:spacing w:val="-4"/>
        </w:rPr>
        <w:t xml:space="preserve"> </w:t>
      </w:r>
      <w:r>
        <w:t>la</w:t>
      </w:r>
      <w:r>
        <w:rPr>
          <w:spacing w:val="-5"/>
        </w:rPr>
        <w:t xml:space="preserve"> </w:t>
      </w:r>
      <w:r>
        <w:t>Caída</w:t>
      </w:r>
      <w:r>
        <w:rPr>
          <w:spacing w:val="-4"/>
        </w:rPr>
        <w:t xml:space="preserve"> </w:t>
      </w:r>
      <w:r>
        <w:t>de</w:t>
      </w:r>
      <w:r>
        <w:rPr>
          <w:spacing w:val="-4"/>
        </w:rPr>
        <w:t xml:space="preserve"> </w:t>
      </w:r>
      <w:r>
        <w:rPr>
          <w:spacing w:val="-2"/>
        </w:rPr>
        <w:t>Tensión</w:t>
      </w:r>
    </w:p>
    <w:p w:rsidR="004C60DF" w:rsidRDefault="00837B24">
      <w:pPr>
        <w:pStyle w:val="Textoindependiente"/>
        <w:spacing w:before="251"/>
        <w:ind w:left="847"/>
        <w:jc w:val="both"/>
      </w:pPr>
      <w:r>
        <w:t>Se</w:t>
      </w:r>
      <w:r>
        <w:rPr>
          <w:spacing w:val="-4"/>
        </w:rPr>
        <w:t xml:space="preserve"> </w:t>
      </w:r>
      <w:r>
        <w:t>aplica</w:t>
      </w:r>
      <w:r>
        <w:rPr>
          <w:spacing w:val="-3"/>
        </w:rPr>
        <w:t xml:space="preserve"> </w:t>
      </w:r>
      <w:r>
        <w:t>la</w:t>
      </w:r>
      <w:r>
        <w:rPr>
          <w:spacing w:val="-3"/>
        </w:rPr>
        <w:t xml:space="preserve"> </w:t>
      </w:r>
      <w:r>
        <w:rPr>
          <w:spacing w:val="-2"/>
        </w:rPr>
        <w:t>expresión:</w:t>
      </w:r>
    </w:p>
    <w:p w:rsidR="004C60DF" w:rsidRDefault="00837B24">
      <w:pPr>
        <w:pStyle w:val="Textoindependiente"/>
        <w:spacing w:before="1"/>
        <w:rPr>
          <w:sz w:val="20"/>
        </w:rPr>
      </w:pPr>
      <w:r>
        <w:rPr>
          <w:noProof/>
          <w:sz w:val="20"/>
          <w:lang w:val="en-US"/>
        </w:rPr>
        <w:drawing>
          <wp:anchor distT="0" distB="0" distL="0" distR="0" simplePos="0" relativeHeight="487817728" behindDoc="1" locked="0" layoutInCell="1" allowOverlap="1" wp14:anchorId="011B1D27" wp14:editId="083A194B">
            <wp:simplePos x="0" y="0"/>
            <wp:positionH relativeFrom="page">
              <wp:posOffset>3392804</wp:posOffset>
            </wp:positionH>
            <wp:positionV relativeFrom="paragraph">
              <wp:posOffset>163682</wp:posOffset>
            </wp:positionV>
            <wp:extent cx="945140" cy="229362"/>
            <wp:effectExtent l="0" t="0" r="0" b="0"/>
            <wp:wrapTopAndBottom/>
            <wp:docPr id="757" name="Image 7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7" name="Image 757"/>
                    <pic:cNvPicPr/>
                  </pic:nvPicPr>
                  <pic:blipFill>
                    <a:blip r:embed="rId32" cstate="print"/>
                    <a:stretch>
                      <a:fillRect/>
                    </a:stretch>
                  </pic:blipFill>
                  <pic:spPr>
                    <a:xfrm>
                      <a:off x="0" y="0"/>
                      <a:ext cx="945140" cy="229362"/>
                    </a:xfrm>
                    <a:prstGeom prst="rect">
                      <a:avLst/>
                    </a:prstGeom>
                  </pic:spPr>
                </pic:pic>
              </a:graphicData>
            </a:graphic>
          </wp:anchor>
        </w:drawing>
      </w:r>
    </w:p>
    <w:p w:rsidR="004C60DF" w:rsidRDefault="00837B24">
      <w:pPr>
        <w:pStyle w:val="Prrafodelista"/>
        <w:numPr>
          <w:ilvl w:val="1"/>
          <w:numId w:val="52"/>
        </w:numPr>
        <w:tabs>
          <w:tab w:val="left" w:pos="1570"/>
        </w:tabs>
        <w:spacing w:before="257"/>
        <w:ind w:left="1570" w:hanging="363"/>
        <w:rPr>
          <w:sz w:val="23"/>
        </w:rPr>
      </w:pPr>
      <w:r>
        <w:rPr>
          <w:rFonts w:ascii="Times New Roman" w:hAnsi="Times New Roman"/>
          <w:noProof/>
          <w:sz w:val="20"/>
          <w:lang w:val="en-US"/>
        </w:rPr>
        <w:drawing>
          <wp:inline distT="0" distB="0" distL="0" distR="0" wp14:anchorId="37E90799" wp14:editId="01D54427">
            <wp:extent cx="172718" cy="180975"/>
            <wp:effectExtent l="0" t="0" r="0" b="0"/>
            <wp:docPr id="758" name="Image 7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8" name="Image 758"/>
                    <pic:cNvPicPr/>
                  </pic:nvPicPr>
                  <pic:blipFill>
                    <a:blip r:embed="rId33" cstate="print"/>
                    <a:stretch>
                      <a:fillRect/>
                    </a:stretch>
                  </pic:blipFill>
                  <pic:spPr>
                    <a:xfrm>
                      <a:off x="0" y="0"/>
                      <a:ext cx="172718" cy="180975"/>
                    </a:xfrm>
                    <a:prstGeom prst="rect">
                      <a:avLst/>
                    </a:prstGeom>
                  </pic:spPr>
                </pic:pic>
              </a:graphicData>
            </a:graphic>
          </wp:inline>
        </w:drawing>
      </w:r>
      <w:r>
        <w:rPr>
          <w:sz w:val="23"/>
        </w:rPr>
        <w:t>Us</w:t>
      </w:r>
      <w:r>
        <w:rPr>
          <w:spacing w:val="-6"/>
          <w:sz w:val="23"/>
        </w:rPr>
        <w:t xml:space="preserve"> </w:t>
      </w:r>
      <w:r>
        <w:rPr>
          <w:sz w:val="23"/>
        </w:rPr>
        <w:t>es</w:t>
      </w:r>
      <w:r>
        <w:rPr>
          <w:spacing w:val="-4"/>
          <w:sz w:val="23"/>
        </w:rPr>
        <w:t xml:space="preserve"> </w:t>
      </w:r>
      <w:r>
        <w:rPr>
          <w:sz w:val="23"/>
        </w:rPr>
        <w:t>la</w:t>
      </w:r>
      <w:r>
        <w:rPr>
          <w:spacing w:val="-4"/>
          <w:sz w:val="23"/>
        </w:rPr>
        <w:t xml:space="preserve"> </w:t>
      </w:r>
      <w:r>
        <w:rPr>
          <w:sz w:val="23"/>
        </w:rPr>
        <w:t>caída</w:t>
      </w:r>
      <w:r>
        <w:rPr>
          <w:spacing w:val="-3"/>
          <w:sz w:val="23"/>
        </w:rPr>
        <w:t xml:space="preserve"> </w:t>
      </w:r>
      <w:r>
        <w:rPr>
          <w:sz w:val="23"/>
        </w:rPr>
        <w:t>de</w:t>
      </w:r>
      <w:r>
        <w:rPr>
          <w:spacing w:val="-4"/>
          <w:sz w:val="23"/>
        </w:rPr>
        <w:t xml:space="preserve"> </w:t>
      </w:r>
      <w:r>
        <w:rPr>
          <w:sz w:val="23"/>
        </w:rPr>
        <w:t>tensión</w:t>
      </w:r>
      <w:r>
        <w:rPr>
          <w:spacing w:val="-4"/>
          <w:sz w:val="23"/>
        </w:rPr>
        <w:t xml:space="preserve"> </w:t>
      </w:r>
      <w:r>
        <w:rPr>
          <w:sz w:val="23"/>
        </w:rPr>
        <w:t>de</w:t>
      </w:r>
      <w:r>
        <w:rPr>
          <w:spacing w:val="-4"/>
          <w:sz w:val="23"/>
        </w:rPr>
        <w:t xml:space="preserve"> </w:t>
      </w:r>
      <w:r>
        <w:rPr>
          <w:sz w:val="23"/>
        </w:rPr>
        <w:t>la</w:t>
      </w:r>
      <w:r>
        <w:rPr>
          <w:spacing w:val="-3"/>
          <w:sz w:val="23"/>
        </w:rPr>
        <w:t xml:space="preserve"> </w:t>
      </w:r>
      <w:r>
        <w:rPr>
          <w:sz w:val="23"/>
        </w:rPr>
        <w:t>línea</w:t>
      </w:r>
      <w:r>
        <w:rPr>
          <w:spacing w:val="-4"/>
          <w:sz w:val="23"/>
        </w:rPr>
        <w:t xml:space="preserve"> </w:t>
      </w:r>
      <w:r>
        <w:rPr>
          <w:sz w:val="23"/>
        </w:rPr>
        <w:t>seccional</w:t>
      </w:r>
      <w:r>
        <w:rPr>
          <w:spacing w:val="-4"/>
          <w:sz w:val="23"/>
        </w:rPr>
        <w:t xml:space="preserve"> </w:t>
      </w:r>
      <w:r>
        <w:rPr>
          <w:sz w:val="23"/>
        </w:rPr>
        <w:t>(en</w:t>
      </w:r>
      <w:r>
        <w:rPr>
          <w:spacing w:val="-3"/>
          <w:sz w:val="23"/>
        </w:rPr>
        <w:t xml:space="preserve"> </w:t>
      </w:r>
      <w:r>
        <w:rPr>
          <w:spacing w:val="-5"/>
          <w:sz w:val="23"/>
        </w:rPr>
        <w:t>V)</w:t>
      </w:r>
    </w:p>
    <w:p w:rsidR="004C60DF" w:rsidRDefault="00837B24">
      <w:pPr>
        <w:pStyle w:val="Prrafodelista"/>
        <w:numPr>
          <w:ilvl w:val="1"/>
          <w:numId w:val="52"/>
        </w:numPr>
        <w:tabs>
          <w:tab w:val="left" w:pos="1567"/>
        </w:tabs>
        <w:spacing w:before="249" w:line="362" w:lineRule="auto"/>
        <w:ind w:right="426" w:hanging="360"/>
        <w:rPr>
          <w:sz w:val="23"/>
        </w:rPr>
      </w:pPr>
      <w:r>
        <w:rPr>
          <w:sz w:val="23"/>
        </w:rPr>
        <w:t>Rs la resistencia del conductor correspondiente a dicha línea (en Ω), expresada por la</w:t>
      </w:r>
      <w:r>
        <w:rPr>
          <w:spacing w:val="80"/>
          <w:sz w:val="23"/>
        </w:rPr>
        <w:t xml:space="preserve"> </w:t>
      </w:r>
      <w:r>
        <w:rPr>
          <w:spacing w:val="-2"/>
          <w:sz w:val="23"/>
        </w:rPr>
        <w:t>fórmula:</w:t>
      </w:r>
    </w:p>
    <w:p w:rsidR="004C60DF" w:rsidRDefault="00837B24">
      <w:pPr>
        <w:pStyle w:val="Textoindependiente"/>
        <w:spacing w:before="2"/>
        <w:rPr>
          <w:sz w:val="8"/>
        </w:rPr>
      </w:pPr>
      <w:r>
        <w:rPr>
          <w:noProof/>
          <w:sz w:val="8"/>
          <w:lang w:val="en-US"/>
        </w:rPr>
        <w:drawing>
          <wp:anchor distT="0" distB="0" distL="0" distR="0" simplePos="0" relativeHeight="487818240" behindDoc="1" locked="0" layoutInCell="1" allowOverlap="1" wp14:anchorId="6DA43394" wp14:editId="4F5BA370">
            <wp:simplePos x="0" y="0"/>
            <wp:positionH relativeFrom="page">
              <wp:posOffset>3578225</wp:posOffset>
            </wp:positionH>
            <wp:positionV relativeFrom="paragraph">
              <wp:posOffset>75894</wp:posOffset>
            </wp:positionV>
            <wp:extent cx="804053" cy="405479"/>
            <wp:effectExtent l="0" t="0" r="0" b="0"/>
            <wp:wrapTopAndBottom/>
            <wp:docPr id="759" name="Image 7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9" name="Image 759"/>
                    <pic:cNvPicPr/>
                  </pic:nvPicPr>
                  <pic:blipFill>
                    <a:blip r:embed="rId34" cstate="print"/>
                    <a:stretch>
                      <a:fillRect/>
                    </a:stretch>
                  </pic:blipFill>
                  <pic:spPr>
                    <a:xfrm>
                      <a:off x="0" y="0"/>
                      <a:ext cx="804053" cy="405479"/>
                    </a:xfrm>
                    <a:prstGeom prst="rect">
                      <a:avLst/>
                    </a:prstGeom>
                  </pic:spPr>
                </pic:pic>
              </a:graphicData>
            </a:graphic>
          </wp:anchor>
        </w:drawing>
      </w:r>
    </w:p>
    <w:p w:rsidR="004C60DF" w:rsidRDefault="004C60DF">
      <w:pPr>
        <w:pStyle w:val="Textoindependiente"/>
        <w:spacing w:before="8"/>
        <w:rPr>
          <w:sz w:val="12"/>
        </w:rPr>
      </w:pPr>
    </w:p>
    <w:p w:rsidR="004C60DF" w:rsidRDefault="004C60DF">
      <w:pPr>
        <w:pStyle w:val="Textoindependiente"/>
        <w:rPr>
          <w:sz w:val="12"/>
        </w:rPr>
        <w:sectPr w:rsidR="004C60DF">
          <w:pgSz w:w="11910" w:h="16840"/>
          <w:pgMar w:top="520" w:right="425" w:bottom="1500" w:left="283" w:header="280" w:footer="1271" w:gutter="0"/>
          <w:cols w:space="720"/>
        </w:sectPr>
      </w:pPr>
    </w:p>
    <w:p w:rsidR="004C60DF" w:rsidRDefault="00837B24">
      <w:pPr>
        <w:pStyle w:val="Textoindependiente"/>
        <w:tabs>
          <w:tab w:val="left" w:pos="2590"/>
        </w:tabs>
        <w:spacing w:before="167" w:line="226" w:lineRule="exact"/>
        <w:ind w:left="1927"/>
        <w:rPr>
          <w:rFonts w:ascii="Cambria Math" w:eastAsia="Cambria Math" w:hAnsi="Cambria Math"/>
        </w:rPr>
      </w:pPr>
      <w:r>
        <w:rPr>
          <w:rFonts w:ascii="Cambria Math" w:eastAsia="Cambria Math" w:hAnsi="Cambria Math"/>
          <w:noProof/>
          <w:lang w:val="en-US"/>
        </w:rPr>
        <w:lastRenderedPageBreak/>
        <mc:AlternateContent>
          <mc:Choice Requires="wps">
            <w:drawing>
              <wp:anchor distT="0" distB="0" distL="0" distR="0" simplePos="0" relativeHeight="479628800" behindDoc="1" locked="0" layoutInCell="1" allowOverlap="1" wp14:anchorId="0999D509" wp14:editId="6D8E6979">
                <wp:simplePos x="0" y="0"/>
                <wp:positionH relativeFrom="page">
                  <wp:posOffset>2714244</wp:posOffset>
                </wp:positionH>
                <wp:positionV relativeFrom="paragraph">
                  <wp:posOffset>199310</wp:posOffset>
                </wp:positionV>
                <wp:extent cx="381000" cy="9525"/>
                <wp:effectExtent l="0" t="0" r="0" b="0"/>
                <wp:wrapNone/>
                <wp:docPr id="760" name="Graphic 7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 cy="9525"/>
                        </a:xfrm>
                        <a:custGeom>
                          <a:avLst/>
                          <a:gdLst/>
                          <a:ahLst/>
                          <a:cxnLst/>
                          <a:rect l="l" t="t" r="r" b="b"/>
                          <a:pathLst>
                            <a:path w="381000" h="9525">
                              <a:moveTo>
                                <a:pt x="381000" y="0"/>
                              </a:moveTo>
                              <a:lnTo>
                                <a:pt x="0" y="0"/>
                              </a:lnTo>
                              <a:lnTo>
                                <a:pt x="0" y="9144"/>
                              </a:lnTo>
                              <a:lnTo>
                                <a:pt x="381000" y="9144"/>
                              </a:lnTo>
                              <a:lnTo>
                                <a:pt x="381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112A67" id="Graphic 760" o:spid="_x0000_s1026" style="position:absolute;margin-left:213.7pt;margin-top:15.7pt;width:30pt;height:.75pt;z-index:-23687680;visibility:visible;mso-wrap-style:square;mso-wrap-distance-left:0;mso-wrap-distance-top:0;mso-wrap-distance-right:0;mso-wrap-distance-bottom:0;mso-position-horizontal:absolute;mso-position-horizontal-relative:page;mso-position-vertical:absolute;mso-position-vertical-relative:text;v-text-anchor:top" coordsize="3810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" path="m381000,l,,,9144r381000,l381000,xe" fillcolor="black" stroked="f">
                <v:path arrowok="t"/>
                <w10:wrap anchorx="page"/>
              </v:shape>
            </w:pict>
          </mc:Fallback>
        </mc:AlternateContent>
      </w:r>
      <w:r>
        <w:rPr>
          <w:spacing w:val="-5"/>
        </w:rPr>
        <w:t>Con</w:t>
      </w:r>
      <w:r>
        <w:tab/>
        <w:t>ρ</w:t>
      </w:r>
      <w:r>
        <w:rPr>
          <w:spacing w:val="-6"/>
        </w:rPr>
        <w:t xml:space="preserve"> </w:t>
      </w:r>
      <w:r>
        <w:t>=</w:t>
      </w:r>
      <w:r>
        <w:rPr>
          <w:spacing w:val="-19"/>
        </w:rPr>
        <w:t xml:space="preserve"> </w:t>
      </w:r>
      <w:r>
        <w:rPr>
          <w:rFonts w:ascii="Cambria Math" w:eastAsia="Cambria Math" w:hAnsi="Cambria Math"/>
        </w:rPr>
        <w:t>0,018454</w:t>
      </w:r>
      <w:r>
        <w:rPr>
          <w:rFonts w:ascii="Cambria Math" w:eastAsia="Cambria Math" w:hAnsi="Cambria Math"/>
          <w:spacing w:val="35"/>
        </w:rPr>
        <w:t xml:space="preserve"> </w:t>
      </w:r>
      <w:r>
        <w:rPr>
          <w:rFonts w:ascii="Cambria Math" w:eastAsia="Cambria Math" w:hAnsi="Cambria Math"/>
          <w:spacing w:val="-2"/>
          <w:vertAlign w:val="superscript"/>
        </w:rPr>
        <w:t>𝞨𝑥𝑚𝑚2</w:t>
      </w:r>
    </w:p>
    <w:p w:rsidR="004C60DF" w:rsidRDefault="00837B24">
      <w:pPr>
        <w:spacing w:line="144" w:lineRule="exact"/>
        <w:ind w:right="227"/>
        <w:jc w:val="right"/>
        <w:rPr>
          <w:rFonts w:ascii="Cambria Math" w:eastAsia="Cambria Math"/>
          <w:sz w:val="16"/>
        </w:rPr>
      </w:pPr>
      <w:r>
        <w:rPr>
          <w:rFonts w:ascii="Cambria Math" w:eastAsia="Cambria Math"/>
          <w:spacing w:val="-10"/>
          <w:w w:val="110"/>
          <w:sz w:val="16"/>
        </w:rPr>
        <w:t>𝑚</w:t>
      </w:r>
    </w:p>
    <w:p w:rsidR="004C60DF" w:rsidRDefault="00837B24">
      <w:pPr>
        <w:pStyle w:val="Textoindependiente"/>
        <w:spacing w:before="170"/>
        <w:ind w:left="168"/>
      </w:pPr>
      <w:r>
        <w:br w:type="column"/>
      </w:r>
      <w:r>
        <w:lastRenderedPageBreak/>
        <w:t>(resistividad</w:t>
      </w:r>
      <w:r>
        <w:rPr>
          <w:spacing w:val="-8"/>
        </w:rPr>
        <w:t xml:space="preserve"> </w:t>
      </w:r>
      <w:r>
        <w:t>del</w:t>
      </w:r>
      <w:r>
        <w:rPr>
          <w:spacing w:val="-8"/>
        </w:rPr>
        <w:t xml:space="preserve"> </w:t>
      </w:r>
      <w:r>
        <w:rPr>
          <w:spacing w:val="-2"/>
        </w:rPr>
        <w:t>cobre).</w:t>
      </w:r>
    </w:p>
    <w:p w:rsidR="004C60DF" w:rsidRDefault="004C60DF">
      <w:pPr>
        <w:pStyle w:val="Textoindependiente"/>
        <w:sectPr w:rsidR="004C60DF">
          <w:type w:val="continuous"/>
          <w:pgSz w:w="11910" w:h="16840"/>
          <w:pgMar w:top="1920" w:right="425" w:bottom="280" w:left="283" w:header="280" w:footer="1271" w:gutter="0"/>
          <w:cols w:num="2" w:space="720" w:equalWidth="0">
            <w:col w:w="4592" w:space="40"/>
            <w:col w:w="6570"/>
          </w:cols>
        </w:sectPr>
      </w:pPr>
    </w:p>
    <w:p w:rsidR="004C60DF" w:rsidRDefault="00837B24">
      <w:pPr>
        <w:pStyle w:val="Textoindependiente"/>
        <w:spacing w:before="219" w:line="357" w:lineRule="auto"/>
        <w:ind w:left="1927" w:right="424"/>
        <w:jc w:val="both"/>
      </w:pPr>
      <w:r>
        <w:lastRenderedPageBreak/>
        <w:t>Ls = longitud de los conductores activos, considerando la distancia más comprometida será 10 pisos x 2,8 m por piso = 28 m. Pero al ser dos los conductores activos (fase y neutro) esa longitud resulta ser de 56 m.</w:t>
      </w:r>
    </w:p>
    <w:p w:rsidR="004C60DF" w:rsidRDefault="00837B24">
      <w:pPr>
        <w:pStyle w:val="Textoindependiente"/>
        <w:spacing w:before="126" w:line="465" w:lineRule="auto"/>
        <w:ind w:left="1927" w:right="6203"/>
        <w:jc w:val="both"/>
      </w:pPr>
      <w:r>
        <w:t>S</w:t>
      </w:r>
      <w:r>
        <w:rPr>
          <w:spacing w:val="-7"/>
        </w:rPr>
        <w:t xml:space="preserve"> </w:t>
      </w:r>
      <w:r>
        <w:t>es</w:t>
      </w:r>
      <w:r>
        <w:rPr>
          <w:spacing w:val="-7"/>
        </w:rPr>
        <w:t xml:space="preserve"> </w:t>
      </w:r>
      <w:r>
        <w:t>la</w:t>
      </w:r>
      <w:r>
        <w:rPr>
          <w:spacing w:val="-7"/>
        </w:rPr>
        <w:t xml:space="preserve"> </w:t>
      </w:r>
      <w:r>
        <w:t>sección</w:t>
      </w:r>
      <w:r>
        <w:rPr>
          <w:spacing w:val="-7"/>
        </w:rPr>
        <w:t xml:space="preserve"> </w:t>
      </w:r>
      <w:r>
        <w:t>del</w:t>
      </w:r>
      <w:r>
        <w:rPr>
          <w:spacing w:val="-7"/>
        </w:rPr>
        <w:t xml:space="preserve"> </w:t>
      </w:r>
      <w:r>
        <w:t>conductor. Por lo tanto, será:</w:t>
      </w:r>
    </w:p>
    <w:p w:rsidR="004C60DF" w:rsidRDefault="00837B24">
      <w:pPr>
        <w:spacing w:before="3" w:line="217" w:lineRule="exact"/>
        <w:ind w:right="1087"/>
        <w:jc w:val="center"/>
        <w:rPr>
          <w:rFonts w:ascii="Cambria Math" w:eastAsia="Cambria Math"/>
          <w:sz w:val="16"/>
        </w:rPr>
      </w:pPr>
      <w:r>
        <w:rPr>
          <w:rFonts w:ascii="Cambria Math" w:eastAsia="Cambria Math"/>
          <w:sz w:val="16"/>
        </w:rPr>
        <w:t>0,018454</w:t>
      </w:r>
      <w:r>
        <w:rPr>
          <w:rFonts w:ascii="Cambria Math" w:eastAsia="Cambria Math"/>
          <w:spacing w:val="14"/>
          <w:w w:val="110"/>
          <w:sz w:val="16"/>
        </w:rPr>
        <w:t xml:space="preserve"> </w:t>
      </w:r>
      <w:r>
        <w:rPr>
          <w:rFonts w:ascii="Cambria Math" w:eastAsia="Cambria Math"/>
          <w:spacing w:val="-2"/>
          <w:w w:val="110"/>
          <w:position w:val="10"/>
          <w:sz w:val="13"/>
          <w:u w:val="single"/>
        </w:rPr>
        <w:t>𝜴𝑥𝑚𝑚2</w:t>
      </w:r>
      <w:r>
        <w:rPr>
          <w:rFonts w:ascii="Cambria Math" w:eastAsia="Cambria Math"/>
          <w:spacing w:val="-2"/>
          <w:w w:val="110"/>
          <w:sz w:val="16"/>
        </w:rPr>
        <w:t>𝑥56𝑚</w:t>
      </w:r>
    </w:p>
    <w:p w:rsidR="004C60DF" w:rsidRDefault="00837B24">
      <w:pPr>
        <w:pStyle w:val="Textoindependiente"/>
        <w:tabs>
          <w:tab w:val="left" w:pos="5132"/>
          <w:tab w:val="left" w:pos="5896"/>
        </w:tabs>
        <w:spacing w:line="191" w:lineRule="exact"/>
        <w:ind w:left="3728"/>
        <w:rPr>
          <w:position w:val="2"/>
        </w:rPr>
      </w:pPr>
      <w:r>
        <w:rPr>
          <w:position w:val="2"/>
        </w:rPr>
        <w:t>R</w:t>
      </w:r>
      <w:r>
        <w:rPr>
          <w:sz w:val="15"/>
        </w:rPr>
        <w:t>s</w:t>
      </w:r>
      <w:r>
        <w:rPr>
          <w:spacing w:val="37"/>
          <w:sz w:val="15"/>
        </w:rPr>
        <w:t xml:space="preserve"> </w:t>
      </w:r>
      <w:r>
        <w:rPr>
          <w:position w:val="2"/>
        </w:rPr>
        <w:t xml:space="preserve">= </w:t>
      </w:r>
      <w:r>
        <w:rPr>
          <w:rFonts w:ascii="Times New Roman" w:eastAsia="Times New Roman" w:hAnsi="Times New Roman"/>
          <w:position w:val="2"/>
          <w:u w:val="single"/>
        </w:rPr>
        <w:tab/>
      </w:r>
      <w:r>
        <w:rPr>
          <w:rFonts w:ascii="Cambria Math" w:eastAsia="Cambria Math" w:hAnsi="Cambria Math"/>
          <w:spacing w:val="-10"/>
          <w:position w:val="2"/>
          <w:u w:val="single"/>
          <w:vertAlign w:val="superscript"/>
        </w:rPr>
        <w:t>𝑚</w:t>
      </w:r>
      <w:r>
        <w:rPr>
          <w:rFonts w:ascii="Cambria Math" w:eastAsia="Cambria Math" w:hAnsi="Cambria Math"/>
          <w:position w:val="2"/>
          <w:u w:val="single"/>
        </w:rPr>
        <w:tab/>
      </w:r>
      <w:r>
        <w:rPr>
          <w:rFonts w:ascii="Cambria Math" w:eastAsia="Cambria Math" w:hAnsi="Cambria Math"/>
          <w:spacing w:val="27"/>
          <w:position w:val="2"/>
        </w:rPr>
        <w:t xml:space="preserve"> </w:t>
      </w:r>
      <w:r>
        <w:rPr>
          <w:position w:val="2"/>
        </w:rPr>
        <w:t>= 0,172Ω</w:t>
      </w:r>
    </w:p>
    <w:p w:rsidR="004C60DF" w:rsidRDefault="00837B24">
      <w:pPr>
        <w:spacing w:line="134" w:lineRule="exact"/>
        <w:ind w:right="1119"/>
        <w:jc w:val="center"/>
        <w:rPr>
          <w:rFonts w:ascii="Cambria Math" w:eastAsia="Cambria Math"/>
          <w:sz w:val="16"/>
        </w:rPr>
      </w:pPr>
      <w:r>
        <w:rPr>
          <w:rFonts w:ascii="Cambria Math" w:eastAsia="Cambria Math"/>
          <w:spacing w:val="-4"/>
          <w:w w:val="105"/>
          <w:sz w:val="16"/>
        </w:rPr>
        <w:t>6𝑚𝑚2</w:t>
      </w:r>
    </w:p>
    <w:p w:rsidR="004C60DF" w:rsidRDefault="004C60DF">
      <w:pPr>
        <w:pStyle w:val="Textoindependiente"/>
        <w:rPr>
          <w:rFonts w:ascii="Cambria Math"/>
        </w:rPr>
      </w:pPr>
    </w:p>
    <w:p w:rsidR="004C60DF" w:rsidRDefault="004C60DF">
      <w:pPr>
        <w:pStyle w:val="Textoindependiente"/>
        <w:spacing w:before="198"/>
        <w:rPr>
          <w:rFonts w:ascii="Cambria Math"/>
        </w:rPr>
      </w:pPr>
    </w:p>
    <w:p w:rsidR="004C60DF" w:rsidRDefault="00837B24">
      <w:pPr>
        <w:pStyle w:val="Textoindependiente"/>
        <w:spacing w:line="470" w:lineRule="auto"/>
        <w:ind w:left="1927" w:right="3914"/>
      </w:pPr>
      <w:r>
        <w:t>Siendo</w:t>
      </w:r>
      <w:r>
        <w:rPr>
          <w:spacing w:val="-3"/>
        </w:rPr>
        <w:t xml:space="preserve"> </w:t>
      </w:r>
      <w:r>
        <w:t>el</w:t>
      </w:r>
      <w:r>
        <w:rPr>
          <w:spacing w:val="-3"/>
        </w:rPr>
        <w:t xml:space="preserve"> </w:t>
      </w:r>
      <w:r>
        <w:t>valor</w:t>
      </w:r>
      <w:r>
        <w:rPr>
          <w:spacing w:val="-3"/>
        </w:rPr>
        <w:t xml:space="preserve"> </w:t>
      </w:r>
      <w:r>
        <w:t>absoluto</w:t>
      </w:r>
      <w:r>
        <w:rPr>
          <w:spacing w:val="-3"/>
        </w:rPr>
        <w:t xml:space="preserve"> </w:t>
      </w:r>
      <w:r>
        <w:t>ΔU</w:t>
      </w:r>
      <w:r>
        <w:rPr>
          <w:spacing w:val="-3"/>
        </w:rPr>
        <w:t xml:space="preserve"> </w:t>
      </w:r>
      <w:r>
        <w:t>=26</w:t>
      </w:r>
      <w:r>
        <w:rPr>
          <w:spacing w:val="-3"/>
        </w:rPr>
        <w:t xml:space="preserve"> </w:t>
      </w:r>
      <w:r>
        <w:t>A</w:t>
      </w:r>
      <w:r>
        <w:rPr>
          <w:spacing w:val="-3"/>
        </w:rPr>
        <w:t xml:space="preserve"> </w:t>
      </w:r>
      <w:r>
        <w:t>x</w:t>
      </w:r>
      <w:r>
        <w:rPr>
          <w:spacing w:val="-3"/>
        </w:rPr>
        <w:t xml:space="preserve"> </w:t>
      </w:r>
      <w:r>
        <w:t>0,172Ω</w:t>
      </w:r>
      <w:r>
        <w:rPr>
          <w:spacing w:val="-3"/>
        </w:rPr>
        <w:t xml:space="preserve"> </w:t>
      </w:r>
      <w:r>
        <w:t>=</w:t>
      </w:r>
      <w:r>
        <w:rPr>
          <w:spacing w:val="-3"/>
        </w:rPr>
        <w:t xml:space="preserve"> </w:t>
      </w:r>
      <w:r>
        <w:t>4,48</w:t>
      </w:r>
      <w:r>
        <w:rPr>
          <w:spacing w:val="-3"/>
        </w:rPr>
        <w:t xml:space="preserve"> </w:t>
      </w:r>
      <w:r>
        <w:t>V y en forma porcentual:</w:t>
      </w:r>
    </w:p>
    <w:p w:rsidR="004C60DF" w:rsidRDefault="00837B24">
      <w:pPr>
        <w:pStyle w:val="Textoindependiente"/>
        <w:spacing w:before="50" w:line="226" w:lineRule="exact"/>
        <w:ind w:right="208"/>
        <w:jc w:val="center"/>
      </w:pPr>
      <w:r>
        <w:rPr>
          <w:noProof/>
          <w:lang w:val="en-US"/>
        </w:rPr>
        <mc:AlternateContent>
          <mc:Choice Requires="wps">
            <w:drawing>
              <wp:anchor distT="0" distB="0" distL="0" distR="0" simplePos="0" relativeHeight="479629312" behindDoc="1" locked="0" layoutInCell="1" allowOverlap="1" wp14:anchorId="0B71316F" wp14:editId="10822726">
                <wp:simplePos x="0" y="0"/>
                <wp:positionH relativeFrom="page">
                  <wp:posOffset>3287267</wp:posOffset>
                </wp:positionH>
                <wp:positionV relativeFrom="paragraph">
                  <wp:posOffset>124756</wp:posOffset>
                </wp:positionV>
                <wp:extent cx="265430" cy="9525"/>
                <wp:effectExtent l="0" t="0" r="0" b="0"/>
                <wp:wrapNone/>
                <wp:docPr id="761" name="Graphic 7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5430" cy="9525"/>
                        </a:xfrm>
                        <a:custGeom>
                          <a:avLst/>
                          <a:gdLst/>
                          <a:ahLst/>
                          <a:cxnLst/>
                          <a:rect l="l" t="t" r="r" b="b"/>
                          <a:pathLst>
                            <a:path w="265430" h="9525">
                              <a:moveTo>
                                <a:pt x="265176" y="0"/>
                              </a:moveTo>
                              <a:lnTo>
                                <a:pt x="0" y="0"/>
                              </a:lnTo>
                              <a:lnTo>
                                <a:pt x="0" y="9144"/>
                              </a:lnTo>
                              <a:lnTo>
                                <a:pt x="265176" y="9144"/>
                              </a:lnTo>
                              <a:lnTo>
                                <a:pt x="265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FA5C17" id="Graphic 761" o:spid="_x0000_s1026" style="position:absolute;margin-left:258.85pt;margin-top:9.8pt;width:20.9pt;height:.75pt;z-index:-23687168;visibility:visible;mso-wrap-style:square;mso-wrap-distance-left:0;mso-wrap-distance-top:0;mso-wrap-distance-right:0;mso-wrap-distance-bottom:0;mso-position-horizontal:absolute;mso-position-horizontal-relative:page;mso-position-vertical:absolute;mso-position-vertical-relative:text;v-text-anchor:top" coordsize="2654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" path="m265176,l,,,9144r265176,l265176,xe" fillcolor="black" stroked="f">
                <v:path arrowok="t"/>
                <w10:wrap anchorx="page"/>
              </v:shape>
            </w:pict>
          </mc:Fallback>
        </mc:AlternateContent>
      </w:r>
      <w:r>
        <w:t>ΔU%=</w:t>
      </w:r>
      <w:r>
        <w:rPr>
          <w:spacing w:val="7"/>
        </w:rPr>
        <w:t xml:space="preserve"> </w:t>
      </w:r>
      <w:r>
        <w:rPr>
          <w:rFonts w:ascii="Cambria Math" w:eastAsia="Cambria Math" w:hAnsi="Cambria Math"/>
          <w:vertAlign w:val="superscript"/>
        </w:rPr>
        <w:t>4,48𝑉</w:t>
      </w:r>
      <w:r>
        <w:t>x</w:t>
      </w:r>
      <w:r>
        <w:rPr>
          <w:spacing w:val="7"/>
        </w:rPr>
        <w:t xml:space="preserve"> </w:t>
      </w:r>
      <w:r>
        <w:t>100</w:t>
      </w:r>
      <w:r>
        <w:rPr>
          <w:spacing w:val="7"/>
        </w:rPr>
        <w:t xml:space="preserve"> </w:t>
      </w:r>
      <w:r>
        <w:t>=</w:t>
      </w:r>
      <w:r>
        <w:rPr>
          <w:spacing w:val="7"/>
        </w:rPr>
        <w:t xml:space="preserve"> </w:t>
      </w:r>
      <w:r>
        <w:rPr>
          <w:spacing w:val="-2"/>
        </w:rPr>
        <w:t>2,04%</w:t>
      </w:r>
    </w:p>
    <w:p w:rsidR="004C60DF" w:rsidRDefault="00837B24">
      <w:pPr>
        <w:spacing w:line="144" w:lineRule="exact"/>
        <w:ind w:right="992"/>
        <w:jc w:val="center"/>
        <w:rPr>
          <w:rFonts w:ascii="Cambria Math" w:eastAsia="Cambria Math"/>
          <w:sz w:val="16"/>
        </w:rPr>
      </w:pPr>
      <w:r>
        <w:rPr>
          <w:rFonts w:ascii="Cambria Math" w:eastAsia="Cambria Math"/>
          <w:spacing w:val="-4"/>
          <w:w w:val="105"/>
          <w:sz w:val="16"/>
        </w:rPr>
        <w:t>220𝑉</w:t>
      </w:r>
    </w:p>
    <w:p w:rsidR="004C60DF" w:rsidRDefault="004C60DF">
      <w:pPr>
        <w:spacing w:line="144" w:lineRule="exact"/>
        <w:jc w:val="center"/>
        <w:rPr>
          <w:rFonts w:ascii="Cambria Math" w:eastAsia="Cambria Math"/>
          <w:sz w:val="16"/>
        </w:rPr>
        <w:sectPr w:rsidR="004C60DF">
          <w:type w:val="continuous"/>
          <w:pgSz w:w="11910" w:h="16840"/>
          <w:pgMar w:top="1920" w:right="425" w:bottom="280" w:left="283" w:header="280" w:footer="1271" w:gutter="0"/>
          <w:cols w:space="720"/>
        </w:sectPr>
      </w:pPr>
    </w:p>
    <w:p w:rsidR="004C60DF" w:rsidRDefault="004C60DF">
      <w:pPr>
        <w:pStyle w:val="Textoindependiente"/>
        <w:spacing w:before="41"/>
        <w:rPr>
          <w:rFonts w:ascii="Cambria Math"/>
        </w:rPr>
      </w:pPr>
    </w:p>
    <w:p w:rsidR="004C60DF" w:rsidRDefault="00837B24">
      <w:pPr>
        <w:pStyle w:val="Textoindependiente"/>
        <w:spacing w:line="362" w:lineRule="auto"/>
        <w:ind w:left="1927" w:right="515"/>
      </w:pPr>
      <w:r>
        <w:t>Valor que está por debajo del valor exigido del 3%, por lo que la sección de 6 mm²</w:t>
      </w:r>
      <w:r>
        <w:rPr>
          <w:spacing w:val="40"/>
        </w:rPr>
        <w:t xml:space="preserve"> </w:t>
      </w:r>
      <w:r>
        <w:t>cumple la verificación de caída de tensión.</w:t>
      </w:r>
    </w:p>
    <w:p w:rsidR="004C60DF" w:rsidRDefault="004C60DF">
      <w:pPr>
        <w:pStyle w:val="Textoindependiente"/>
      </w:pPr>
    </w:p>
    <w:p w:rsidR="004C60DF" w:rsidRDefault="004C60DF">
      <w:pPr>
        <w:pStyle w:val="Textoindependiente"/>
      </w:pPr>
    </w:p>
    <w:p w:rsidR="004C60DF" w:rsidRDefault="004C60DF">
      <w:pPr>
        <w:pStyle w:val="Textoindependiente"/>
      </w:pPr>
    </w:p>
    <w:p w:rsidR="004C60DF" w:rsidRDefault="004C60DF">
      <w:pPr>
        <w:pStyle w:val="Textoindependiente"/>
        <w:spacing w:before="88"/>
      </w:pPr>
    </w:p>
    <w:p w:rsidR="004C60DF" w:rsidRDefault="00837B24">
      <w:pPr>
        <w:pStyle w:val="Ttulo5"/>
        <w:numPr>
          <w:ilvl w:val="0"/>
          <w:numId w:val="52"/>
        </w:numPr>
        <w:tabs>
          <w:tab w:val="left" w:pos="1133"/>
        </w:tabs>
        <w:spacing w:before="1"/>
        <w:ind w:left="1133" w:hanging="286"/>
      </w:pPr>
      <w:r>
        <w:t>Verificación</w:t>
      </w:r>
      <w:r>
        <w:rPr>
          <w:spacing w:val="-9"/>
        </w:rPr>
        <w:t xml:space="preserve"> </w:t>
      </w:r>
      <w:r>
        <w:t>por</w:t>
      </w:r>
      <w:r>
        <w:rPr>
          <w:spacing w:val="-6"/>
        </w:rPr>
        <w:t xml:space="preserve"> </w:t>
      </w:r>
      <w:r>
        <w:t>Corriente</w:t>
      </w:r>
      <w:r>
        <w:rPr>
          <w:spacing w:val="-7"/>
        </w:rPr>
        <w:t xml:space="preserve"> </w:t>
      </w:r>
      <w:r>
        <w:t>de</w:t>
      </w:r>
      <w:r>
        <w:rPr>
          <w:spacing w:val="-6"/>
        </w:rPr>
        <w:t xml:space="preserve"> </w:t>
      </w:r>
      <w:r>
        <w:rPr>
          <w:spacing w:val="-2"/>
        </w:rPr>
        <w:t>Cortocircuito</w:t>
      </w:r>
    </w:p>
    <w:p w:rsidR="004C60DF" w:rsidRDefault="00837B24">
      <w:pPr>
        <w:pStyle w:val="Textoindependiente"/>
        <w:spacing w:before="256"/>
        <w:ind w:left="847"/>
      </w:pPr>
      <w:r>
        <w:t>Se</w:t>
      </w:r>
      <w:r>
        <w:rPr>
          <w:spacing w:val="-4"/>
        </w:rPr>
        <w:t xml:space="preserve"> </w:t>
      </w:r>
      <w:r>
        <w:t>debe</w:t>
      </w:r>
      <w:r>
        <w:rPr>
          <w:spacing w:val="-4"/>
        </w:rPr>
        <w:t xml:space="preserve"> </w:t>
      </w:r>
      <w:r>
        <w:t>cumplir</w:t>
      </w:r>
      <w:r>
        <w:rPr>
          <w:spacing w:val="-4"/>
        </w:rPr>
        <w:t xml:space="preserve"> </w:t>
      </w:r>
      <w:r>
        <w:t>la</w:t>
      </w:r>
      <w:r>
        <w:rPr>
          <w:spacing w:val="-3"/>
        </w:rPr>
        <w:t xml:space="preserve"> </w:t>
      </w:r>
      <w:r>
        <w:rPr>
          <w:spacing w:val="-2"/>
        </w:rPr>
        <w:t>fórmula:</w:t>
      </w:r>
    </w:p>
    <w:p w:rsidR="004C60DF" w:rsidRDefault="00837B24">
      <w:pPr>
        <w:pStyle w:val="Textoindependiente"/>
        <w:spacing w:before="59"/>
        <w:rPr>
          <w:sz w:val="20"/>
        </w:rPr>
      </w:pPr>
      <w:r>
        <w:rPr>
          <w:noProof/>
          <w:sz w:val="20"/>
          <w:lang w:val="en-US"/>
        </w:rPr>
        <w:drawing>
          <wp:anchor distT="0" distB="0" distL="0" distR="0" simplePos="0" relativeHeight="487819776" behindDoc="1" locked="0" layoutInCell="1" allowOverlap="1" wp14:anchorId="6C249CA4" wp14:editId="539A367D">
            <wp:simplePos x="0" y="0"/>
            <wp:positionH relativeFrom="page">
              <wp:posOffset>3171796</wp:posOffset>
            </wp:positionH>
            <wp:positionV relativeFrom="paragraph">
              <wp:posOffset>200296</wp:posOffset>
            </wp:positionV>
            <wp:extent cx="1397710" cy="626364"/>
            <wp:effectExtent l="0" t="0" r="0" b="0"/>
            <wp:wrapTopAndBottom/>
            <wp:docPr id="762" name="Image 7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2" name="Image 762"/>
                    <pic:cNvPicPr/>
                  </pic:nvPicPr>
                  <pic:blipFill>
                    <a:blip r:embed="rId35" cstate="print"/>
                    <a:stretch>
                      <a:fillRect/>
                    </a:stretch>
                  </pic:blipFill>
                  <pic:spPr>
                    <a:xfrm>
                      <a:off x="0" y="0"/>
                      <a:ext cx="1397710" cy="626364"/>
                    </a:xfrm>
                    <a:prstGeom prst="rect">
                      <a:avLst/>
                    </a:prstGeom>
                  </pic:spPr>
                </pic:pic>
              </a:graphicData>
            </a:graphic>
          </wp:anchor>
        </w:drawing>
      </w:r>
    </w:p>
    <w:p w:rsidR="004C60DF" w:rsidRDefault="004C60DF">
      <w:pPr>
        <w:pStyle w:val="Textoindependiente"/>
        <w:rPr>
          <w:sz w:val="20"/>
        </w:rPr>
      </w:pPr>
    </w:p>
    <w:p w:rsidR="004C60DF" w:rsidRDefault="004C60DF">
      <w:pPr>
        <w:pStyle w:val="Textoindependiente"/>
        <w:rPr>
          <w:sz w:val="20"/>
        </w:rPr>
      </w:pPr>
    </w:p>
    <w:p w:rsidR="004C60DF" w:rsidRDefault="004C60DF">
      <w:pPr>
        <w:pStyle w:val="Textoindependiente"/>
        <w:spacing w:before="38"/>
        <w:rPr>
          <w:sz w:val="20"/>
        </w:rPr>
      </w:pPr>
    </w:p>
    <w:p w:rsidR="004C60DF" w:rsidRDefault="004C60DF">
      <w:pPr>
        <w:pStyle w:val="Textoindependiente"/>
        <w:rPr>
          <w:sz w:val="20"/>
        </w:rPr>
        <w:sectPr w:rsidR="004C60DF">
          <w:pgSz w:w="11910" w:h="16840"/>
          <w:pgMar w:top="520" w:right="425" w:bottom="1500" w:left="283" w:header="280" w:footer="1271" w:gutter="0"/>
          <w:cols w:space="720"/>
        </w:sectPr>
      </w:pPr>
    </w:p>
    <w:p w:rsidR="004C60DF" w:rsidRDefault="00837B24">
      <w:pPr>
        <w:pStyle w:val="Textoindependiente"/>
        <w:spacing w:before="101"/>
        <w:ind w:left="847"/>
      </w:pPr>
      <w:r>
        <w:rPr>
          <w:spacing w:val="-2"/>
        </w:rPr>
        <w:lastRenderedPageBreak/>
        <w:t>Donde:</w:t>
      </w:r>
    </w:p>
    <w:p w:rsidR="004C60DF" w:rsidRDefault="00837B24">
      <w:pPr>
        <w:rPr>
          <w:sz w:val="23"/>
        </w:rPr>
      </w:pPr>
      <w:r>
        <w:br w:type="column"/>
      </w:r>
    </w:p>
    <w:p w:rsidR="004C60DF" w:rsidRDefault="004C60DF">
      <w:pPr>
        <w:pStyle w:val="Textoindependiente"/>
        <w:spacing w:before="85"/>
      </w:pPr>
    </w:p>
    <w:p w:rsidR="004C60DF" w:rsidRDefault="00837B24">
      <w:pPr>
        <w:pStyle w:val="Textoindependiente"/>
        <w:tabs>
          <w:tab w:val="left" w:pos="1830"/>
        </w:tabs>
        <w:spacing w:line="465" w:lineRule="auto"/>
        <w:ind w:left="847" w:right="3918"/>
      </w:pPr>
      <w:r>
        <w:rPr>
          <w:spacing w:val="-10"/>
        </w:rPr>
        <w:t>T</w:t>
      </w:r>
      <w:r>
        <w:tab/>
        <w:t>=</w:t>
      </w:r>
      <w:r>
        <w:rPr>
          <w:spacing w:val="-8"/>
        </w:rPr>
        <w:t xml:space="preserve"> </w:t>
      </w:r>
      <w:r>
        <w:t>duración</w:t>
      </w:r>
      <w:r>
        <w:rPr>
          <w:spacing w:val="-8"/>
        </w:rPr>
        <w:t xml:space="preserve"> </w:t>
      </w:r>
      <w:r>
        <w:t>del</w:t>
      </w:r>
      <w:r>
        <w:rPr>
          <w:spacing w:val="-8"/>
        </w:rPr>
        <w:t xml:space="preserve"> </w:t>
      </w:r>
      <w:r>
        <w:t>cortocircuito</w:t>
      </w:r>
      <w:r>
        <w:rPr>
          <w:spacing w:val="-8"/>
        </w:rPr>
        <w:t xml:space="preserve"> </w:t>
      </w:r>
      <w:r>
        <w:t xml:space="preserve">(seg.) </w:t>
      </w:r>
      <w:r>
        <w:rPr>
          <w:spacing w:val="-10"/>
        </w:rPr>
        <w:t>S</w:t>
      </w:r>
      <w:r>
        <w:tab/>
        <w:t>= sección del conductor (mm²)</w:t>
      </w:r>
    </w:p>
    <w:p w:rsidR="004C60DF" w:rsidRDefault="00837B24">
      <w:pPr>
        <w:pStyle w:val="Textoindependiente"/>
        <w:tabs>
          <w:tab w:val="left" w:pos="1830"/>
        </w:tabs>
        <w:spacing w:before="6"/>
        <w:ind w:left="847"/>
      </w:pPr>
      <w:r>
        <w:rPr>
          <w:spacing w:val="-5"/>
        </w:rPr>
        <w:t>Icc</w:t>
      </w:r>
      <w:r>
        <w:tab/>
        <w:t>=</w:t>
      </w:r>
      <w:r>
        <w:rPr>
          <w:spacing w:val="-7"/>
        </w:rPr>
        <w:t xml:space="preserve"> </w:t>
      </w:r>
      <w:r>
        <w:t>corriente</w:t>
      </w:r>
      <w:r>
        <w:rPr>
          <w:spacing w:val="-6"/>
        </w:rPr>
        <w:t xml:space="preserve"> </w:t>
      </w:r>
      <w:r>
        <w:t>de</w:t>
      </w:r>
      <w:r>
        <w:rPr>
          <w:spacing w:val="-6"/>
        </w:rPr>
        <w:t xml:space="preserve"> </w:t>
      </w:r>
      <w:r>
        <w:t>cortocircuito</w:t>
      </w:r>
      <w:r>
        <w:rPr>
          <w:spacing w:val="-6"/>
        </w:rPr>
        <w:t xml:space="preserve"> </w:t>
      </w:r>
      <w:r>
        <w:rPr>
          <w:spacing w:val="-5"/>
        </w:rPr>
        <w:t>(A)</w:t>
      </w:r>
    </w:p>
    <w:p w:rsidR="004C60DF" w:rsidRDefault="00837B24">
      <w:pPr>
        <w:pStyle w:val="Textoindependiente"/>
        <w:spacing w:before="251" w:line="234" w:lineRule="exact"/>
        <w:ind w:left="1831"/>
      </w:pPr>
      <w:r>
        <w:t>=</w:t>
      </w:r>
      <w:r>
        <w:rPr>
          <w:spacing w:val="79"/>
        </w:rPr>
        <w:t xml:space="preserve"> </w:t>
      </w:r>
      <w:r>
        <w:t>115</w:t>
      </w:r>
      <w:r>
        <w:rPr>
          <w:spacing w:val="79"/>
        </w:rPr>
        <w:t xml:space="preserve"> </w:t>
      </w:r>
      <w:r>
        <w:t>para</w:t>
      </w:r>
      <w:r>
        <w:rPr>
          <w:spacing w:val="79"/>
        </w:rPr>
        <w:t xml:space="preserve"> </w:t>
      </w:r>
      <w:r>
        <w:t>cables</w:t>
      </w:r>
      <w:r>
        <w:rPr>
          <w:spacing w:val="45"/>
          <w:w w:val="150"/>
        </w:rPr>
        <w:t xml:space="preserve"> </w:t>
      </w:r>
      <w:r>
        <w:t>en</w:t>
      </w:r>
      <w:r>
        <w:rPr>
          <w:spacing w:val="79"/>
        </w:rPr>
        <w:t xml:space="preserve"> </w:t>
      </w:r>
      <w:r>
        <w:t>cobre</w:t>
      </w:r>
      <w:r>
        <w:rPr>
          <w:spacing w:val="45"/>
          <w:w w:val="150"/>
        </w:rPr>
        <w:t xml:space="preserve"> </w:t>
      </w:r>
      <w:r>
        <w:t>aislados</w:t>
      </w:r>
      <w:r>
        <w:rPr>
          <w:spacing w:val="45"/>
          <w:w w:val="150"/>
        </w:rPr>
        <w:t xml:space="preserve"> </w:t>
      </w:r>
      <w:r>
        <w:t>en</w:t>
      </w:r>
      <w:r>
        <w:rPr>
          <w:spacing w:val="45"/>
          <w:w w:val="150"/>
        </w:rPr>
        <w:t xml:space="preserve"> </w:t>
      </w:r>
      <w:r>
        <w:rPr>
          <w:spacing w:val="-5"/>
        </w:rPr>
        <w:t>PVC</w:t>
      </w:r>
    </w:p>
    <w:p w:rsidR="004C60DF" w:rsidRDefault="00837B24">
      <w:pPr>
        <w:pStyle w:val="Textoindependiente"/>
        <w:spacing w:line="202" w:lineRule="exact"/>
        <w:ind w:left="847"/>
      </w:pPr>
      <w:r>
        <w:rPr>
          <w:spacing w:val="-10"/>
        </w:rPr>
        <w:t>C</w:t>
      </w:r>
    </w:p>
    <w:p w:rsidR="004C60DF" w:rsidRDefault="00837B24">
      <w:pPr>
        <w:pStyle w:val="Textoindependiente"/>
        <w:spacing w:line="234" w:lineRule="exact"/>
        <w:ind w:left="1831"/>
      </w:pPr>
      <w:r>
        <w:rPr>
          <w:spacing w:val="-2"/>
        </w:rPr>
        <w:t>(160°C)</w:t>
      </w:r>
    </w:p>
    <w:p w:rsidR="004C60DF" w:rsidRDefault="00837B24">
      <w:pPr>
        <w:pStyle w:val="Textoindependiente"/>
        <w:spacing w:before="251" w:line="362" w:lineRule="auto"/>
        <w:ind w:left="1831" w:right="1843"/>
      </w:pPr>
      <w:r>
        <w:t>=</w:t>
      </w:r>
      <w:r>
        <w:rPr>
          <w:spacing w:val="40"/>
        </w:rPr>
        <w:t xml:space="preserve"> </w:t>
      </w:r>
      <w:r>
        <w:t>74</w:t>
      </w:r>
      <w:r>
        <w:rPr>
          <w:spacing w:val="40"/>
        </w:rPr>
        <w:t xml:space="preserve"> </w:t>
      </w:r>
      <w:r>
        <w:t>para</w:t>
      </w:r>
      <w:r>
        <w:rPr>
          <w:spacing w:val="40"/>
        </w:rPr>
        <w:t xml:space="preserve"> </w:t>
      </w:r>
      <w:r>
        <w:t>cables</w:t>
      </w:r>
      <w:r>
        <w:rPr>
          <w:spacing w:val="40"/>
        </w:rPr>
        <w:t xml:space="preserve"> </w:t>
      </w:r>
      <w:r>
        <w:t>en</w:t>
      </w:r>
      <w:r>
        <w:rPr>
          <w:spacing w:val="40"/>
        </w:rPr>
        <w:t xml:space="preserve"> </w:t>
      </w:r>
      <w:r>
        <w:t>aluminio</w:t>
      </w:r>
      <w:r>
        <w:rPr>
          <w:spacing w:val="40"/>
        </w:rPr>
        <w:t xml:space="preserve"> </w:t>
      </w:r>
      <w:r>
        <w:t>aislados</w:t>
      </w:r>
      <w:r>
        <w:rPr>
          <w:spacing w:val="40"/>
        </w:rPr>
        <w:t xml:space="preserve"> </w:t>
      </w:r>
      <w:r>
        <w:t>en</w:t>
      </w:r>
      <w:r>
        <w:rPr>
          <w:spacing w:val="40"/>
        </w:rPr>
        <w:t xml:space="preserve"> </w:t>
      </w:r>
      <w:r>
        <w:t xml:space="preserve">PVC </w:t>
      </w:r>
      <w:r>
        <w:rPr>
          <w:spacing w:val="-2"/>
        </w:rPr>
        <w:t>(160°C)</w:t>
      </w:r>
    </w:p>
    <w:p w:rsidR="004C60DF" w:rsidRDefault="00837B24">
      <w:pPr>
        <w:pStyle w:val="Textoindependiente"/>
        <w:spacing w:before="115" w:line="362" w:lineRule="auto"/>
        <w:ind w:left="1831" w:right="1843"/>
      </w:pPr>
      <w:r>
        <w:t>=</w:t>
      </w:r>
      <w:r>
        <w:rPr>
          <w:spacing w:val="40"/>
        </w:rPr>
        <w:t xml:space="preserve"> </w:t>
      </w:r>
      <w:r>
        <w:t>143</w:t>
      </w:r>
      <w:r>
        <w:rPr>
          <w:spacing w:val="40"/>
        </w:rPr>
        <w:t xml:space="preserve"> </w:t>
      </w:r>
      <w:r>
        <w:t>para</w:t>
      </w:r>
      <w:r>
        <w:rPr>
          <w:spacing w:val="40"/>
        </w:rPr>
        <w:t xml:space="preserve"> </w:t>
      </w:r>
      <w:r>
        <w:t>cables</w:t>
      </w:r>
      <w:r>
        <w:rPr>
          <w:spacing w:val="40"/>
        </w:rPr>
        <w:t xml:space="preserve"> </w:t>
      </w:r>
      <w:r>
        <w:t>en</w:t>
      </w:r>
      <w:r>
        <w:rPr>
          <w:spacing w:val="40"/>
        </w:rPr>
        <w:t xml:space="preserve"> </w:t>
      </w:r>
      <w:r>
        <w:t>cobre</w:t>
      </w:r>
      <w:r>
        <w:rPr>
          <w:spacing w:val="40"/>
        </w:rPr>
        <w:t xml:space="preserve"> </w:t>
      </w:r>
      <w:r>
        <w:t>aislados</w:t>
      </w:r>
      <w:r>
        <w:rPr>
          <w:spacing w:val="40"/>
        </w:rPr>
        <w:t xml:space="preserve"> </w:t>
      </w:r>
      <w:r>
        <w:t>en</w:t>
      </w:r>
      <w:r>
        <w:rPr>
          <w:spacing w:val="40"/>
        </w:rPr>
        <w:t xml:space="preserve"> </w:t>
      </w:r>
      <w:r>
        <w:t xml:space="preserve">XLPE </w:t>
      </w:r>
      <w:r>
        <w:rPr>
          <w:spacing w:val="-2"/>
        </w:rPr>
        <w:t>(250°C)</w:t>
      </w:r>
    </w:p>
    <w:p w:rsidR="004C60DF" w:rsidRDefault="00837B24">
      <w:pPr>
        <w:pStyle w:val="Textoindependiente"/>
        <w:spacing w:before="115" w:line="362" w:lineRule="auto"/>
        <w:ind w:left="1831" w:right="1843"/>
      </w:pPr>
      <w:r>
        <w:t>=</w:t>
      </w:r>
      <w:r>
        <w:rPr>
          <w:spacing w:val="40"/>
        </w:rPr>
        <w:t xml:space="preserve"> </w:t>
      </w:r>
      <w:r>
        <w:t>92</w:t>
      </w:r>
      <w:r>
        <w:rPr>
          <w:spacing w:val="40"/>
        </w:rPr>
        <w:t xml:space="preserve"> </w:t>
      </w:r>
      <w:r>
        <w:t>para</w:t>
      </w:r>
      <w:r>
        <w:rPr>
          <w:spacing w:val="40"/>
        </w:rPr>
        <w:t xml:space="preserve"> </w:t>
      </w:r>
      <w:r>
        <w:t>cables</w:t>
      </w:r>
      <w:r>
        <w:rPr>
          <w:spacing w:val="40"/>
        </w:rPr>
        <w:t xml:space="preserve"> </w:t>
      </w:r>
      <w:r>
        <w:t>en</w:t>
      </w:r>
      <w:r>
        <w:rPr>
          <w:spacing w:val="40"/>
        </w:rPr>
        <w:t xml:space="preserve"> </w:t>
      </w:r>
      <w:r>
        <w:t>aluminio</w:t>
      </w:r>
      <w:r>
        <w:rPr>
          <w:spacing w:val="40"/>
        </w:rPr>
        <w:t xml:space="preserve"> </w:t>
      </w:r>
      <w:r>
        <w:t>aislados</w:t>
      </w:r>
      <w:r>
        <w:rPr>
          <w:spacing w:val="40"/>
        </w:rPr>
        <w:t xml:space="preserve"> </w:t>
      </w:r>
      <w:r>
        <w:t>en</w:t>
      </w:r>
      <w:r>
        <w:rPr>
          <w:spacing w:val="40"/>
        </w:rPr>
        <w:t xml:space="preserve"> </w:t>
      </w:r>
      <w:r>
        <w:t xml:space="preserve">XLPE </w:t>
      </w:r>
      <w:r>
        <w:rPr>
          <w:spacing w:val="-2"/>
        </w:rPr>
        <w:t>(250°C)</w:t>
      </w:r>
    </w:p>
    <w:p w:rsidR="004C60DF" w:rsidRDefault="004C60DF">
      <w:pPr>
        <w:pStyle w:val="Textoindependiente"/>
        <w:spacing w:line="362" w:lineRule="auto"/>
        <w:sectPr w:rsidR="004C60DF">
          <w:type w:val="continuous"/>
          <w:pgSz w:w="11910" w:h="16840"/>
          <w:pgMar w:top="1920" w:right="425" w:bottom="280" w:left="283" w:header="280" w:footer="1271" w:gutter="0"/>
          <w:cols w:num="2" w:space="720" w:equalWidth="0">
            <w:col w:w="1616" w:space="300"/>
            <w:col w:w="9286"/>
          </w:cols>
        </w:sectPr>
      </w:pPr>
    </w:p>
    <w:p w:rsidR="004C60DF" w:rsidRDefault="00837B24">
      <w:pPr>
        <w:pStyle w:val="Textoindependiente"/>
        <w:spacing w:before="115" w:line="360" w:lineRule="auto"/>
        <w:ind w:left="847" w:right="426"/>
        <w:jc w:val="both"/>
      </w:pPr>
      <w:r>
        <w:lastRenderedPageBreak/>
        <w:t>Si consideramos que las corrientes de cortocircuito de las compañías prestadoras están en el orden de los 3000 A, y que los tiempos de actuación de las protecciones (interruptores automáticos) están en el orden de los 20 milisegundos, resulta que S = 3,72 mm² para C=115; valor muy inferior al adoptado de 6 mm².</w:t>
      </w:r>
    </w:p>
    <w:p w:rsidR="004C60DF" w:rsidRDefault="004C60DF">
      <w:pPr>
        <w:pStyle w:val="Textoindependiente"/>
        <w:spacing w:line="360" w:lineRule="auto"/>
        <w:jc w:val="both"/>
        <w:sectPr w:rsidR="004C60DF">
          <w:type w:val="continuous"/>
          <w:pgSz w:w="11910" w:h="16840"/>
          <w:pgMar w:top="1920" w:right="425" w:bottom="280" w:left="283" w:header="280" w:footer="1271" w:gutter="0"/>
          <w:cols w:space="720"/>
        </w:sectPr>
      </w:pPr>
    </w:p>
    <w:p w:rsidR="004C60DF" w:rsidRDefault="004C60DF">
      <w:pPr>
        <w:pStyle w:val="Textoindependiente"/>
        <w:spacing w:before="43"/>
      </w:pPr>
    </w:p>
    <w:p w:rsidR="004C60DF" w:rsidRDefault="00837B24">
      <w:pPr>
        <w:pStyle w:val="Ttulo5"/>
        <w:spacing w:before="1"/>
      </w:pPr>
      <w:r>
        <w:t>Dimensionamiento</w:t>
      </w:r>
      <w:r>
        <w:rPr>
          <w:spacing w:val="-7"/>
        </w:rPr>
        <w:t xml:space="preserve"> </w:t>
      </w:r>
      <w:r>
        <w:t>de</w:t>
      </w:r>
      <w:r>
        <w:rPr>
          <w:spacing w:val="-7"/>
        </w:rPr>
        <w:t xml:space="preserve"> </w:t>
      </w:r>
      <w:r>
        <w:t>las</w:t>
      </w:r>
      <w:r>
        <w:rPr>
          <w:spacing w:val="-7"/>
        </w:rPr>
        <w:t xml:space="preserve"> </w:t>
      </w:r>
      <w:r>
        <w:rPr>
          <w:spacing w:val="-2"/>
        </w:rPr>
        <w:t>Protecciones</w:t>
      </w:r>
    </w:p>
    <w:p w:rsidR="004C60DF" w:rsidRDefault="00837B24">
      <w:pPr>
        <w:pStyle w:val="Textoindependiente"/>
        <w:spacing w:before="256" w:line="360" w:lineRule="auto"/>
        <w:ind w:left="847" w:right="424"/>
        <w:jc w:val="both"/>
      </w:pPr>
      <w:r>
        <w:t>Si bien el Reglamento admite el empleo del conjunto interruptor con fusibles, en la práctica se emplean protectores automáticos que deben verificar que su corriente nominal (In) sea menor que la corriente admisible del conductor (Ic) y mayor que la corriente total del circuito (Ip).</w:t>
      </w:r>
    </w:p>
    <w:p w:rsidR="004C60DF" w:rsidRDefault="004C60DF">
      <w:pPr>
        <w:pStyle w:val="Textoindependiente"/>
      </w:pPr>
    </w:p>
    <w:p w:rsidR="004C60DF" w:rsidRDefault="004C60DF">
      <w:pPr>
        <w:pStyle w:val="Textoindependiente"/>
        <w:spacing w:before="107"/>
      </w:pPr>
    </w:p>
    <w:p w:rsidR="004C60DF" w:rsidRDefault="00837B24">
      <w:pPr>
        <w:pStyle w:val="Ttulo5"/>
        <w:numPr>
          <w:ilvl w:val="0"/>
          <w:numId w:val="51"/>
        </w:numPr>
        <w:tabs>
          <w:tab w:val="left" w:pos="1144"/>
        </w:tabs>
        <w:ind w:left="1144" w:hanging="297"/>
      </w:pPr>
      <w:r>
        <w:t>Tablero</w:t>
      </w:r>
      <w:r>
        <w:rPr>
          <w:spacing w:val="-7"/>
        </w:rPr>
        <w:t xml:space="preserve"> </w:t>
      </w:r>
      <w:r>
        <w:rPr>
          <w:spacing w:val="-2"/>
        </w:rPr>
        <w:t>Seccional</w:t>
      </w:r>
    </w:p>
    <w:p w:rsidR="004C60DF" w:rsidRDefault="00837B24">
      <w:pPr>
        <w:pStyle w:val="Textoindependiente"/>
        <w:spacing w:before="251"/>
        <w:ind w:left="847"/>
      </w:pPr>
      <w:r>
        <w:t>Se</w:t>
      </w:r>
      <w:r>
        <w:rPr>
          <w:spacing w:val="-4"/>
        </w:rPr>
        <w:t xml:space="preserve"> </w:t>
      </w:r>
      <w:r>
        <w:t>admiten</w:t>
      </w:r>
      <w:r>
        <w:rPr>
          <w:spacing w:val="-4"/>
        </w:rPr>
        <w:t xml:space="preserve"> </w:t>
      </w:r>
      <w:r>
        <w:t>dos</w:t>
      </w:r>
      <w:r>
        <w:rPr>
          <w:spacing w:val="-4"/>
        </w:rPr>
        <w:t xml:space="preserve"> </w:t>
      </w:r>
      <w:r>
        <w:rPr>
          <w:spacing w:val="-2"/>
        </w:rPr>
        <w:t>variantes:</w:t>
      </w:r>
    </w:p>
    <w:p w:rsidR="004C60DF" w:rsidRDefault="00837B24">
      <w:pPr>
        <w:pStyle w:val="Prrafodelista"/>
        <w:numPr>
          <w:ilvl w:val="1"/>
          <w:numId w:val="51"/>
        </w:numPr>
        <w:tabs>
          <w:tab w:val="left" w:pos="1567"/>
        </w:tabs>
        <w:spacing w:before="252" w:line="360" w:lineRule="auto"/>
        <w:ind w:right="424"/>
        <w:jc w:val="both"/>
        <w:rPr>
          <w:sz w:val="23"/>
        </w:rPr>
      </w:pPr>
      <w:r>
        <w:rPr>
          <w:sz w:val="23"/>
        </w:rPr>
        <w:t>Un</w:t>
      </w:r>
      <w:r>
        <w:rPr>
          <w:spacing w:val="-3"/>
          <w:sz w:val="23"/>
        </w:rPr>
        <w:t xml:space="preserve"> </w:t>
      </w:r>
      <w:r>
        <w:rPr>
          <w:sz w:val="23"/>
        </w:rPr>
        <w:t>interruptor</w:t>
      </w:r>
      <w:r>
        <w:rPr>
          <w:spacing w:val="-3"/>
          <w:sz w:val="23"/>
        </w:rPr>
        <w:t xml:space="preserve"> </w:t>
      </w:r>
      <w:r>
        <w:rPr>
          <w:sz w:val="23"/>
        </w:rPr>
        <w:t>diferencial</w:t>
      </w:r>
      <w:r>
        <w:rPr>
          <w:spacing w:val="-3"/>
          <w:sz w:val="23"/>
        </w:rPr>
        <w:t xml:space="preserve"> </w:t>
      </w:r>
      <w:r>
        <w:rPr>
          <w:sz w:val="23"/>
        </w:rPr>
        <w:t>para</w:t>
      </w:r>
      <w:r>
        <w:rPr>
          <w:spacing w:val="-3"/>
          <w:sz w:val="23"/>
        </w:rPr>
        <w:t xml:space="preserve"> </w:t>
      </w:r>
      <w:r>
        <w:rPr>
          <w:sz w:val="23"/>
        </w:rPr>
        <w:t>el</w:t>
      </w:r>
      <w:r>
        <w:rPr>
          <w:spacing w:val="-3"/>
          <w:sz w:val="23"/>
        </w:rPr>
        <w:t xml:space="preserve"> </w:t>
      </w:r>
      <w:r>
        <w:rPr>
          <w:sz w:val="23"/>
        </w:rPr>
        <w:t>corte</w:t>
      </w:r>
      <w:r>
        <w:rPr>
          <w:spacing w:val="-3"/>
          <w:sz w:val="23"/>
        </w:rPr>
        <w:t xml:space="preserve"> </w:t>
      </w:r>
      <w:r>
        <w:rPr>
          <w:sz w:val="23"/>
        </w:rPr>
        <w:t>general</w:t>
      </w:r>
      <w:r>
        <w:rPr>
          <w:spacing w:val="-3"/>
          <w:sz w:val="23"/>
        </w:rPr>
        <w:t xml:space="preserve"> </w:t>
      </w:r>
      <w:r>
        <w:rPr>
          <w:sz w:val="23"/>
        </w:rPr>
        <w:t>y</w:t>
      </w:r>
      <w:r>
        <w:rPr>
          <w:spacing w:val="-3"/>
          <w:sz w:val="23"/>
        </w:rPr>
        <w:t xml:space="preserve"> </w:t>
      </w:r>
      <w:r>
        <w:rPr>
          <w:sz w:val="23"/>
        </w:rPr>
        <w:t>tantos</w:t>
      </w:r>
      <w:r>
        <w:rPr>
          <w:spacing w:val="-3"/>
          <w:sz w:val="23"/>
        </w:rPr>
        <w:t xml:space="preserve"> </w:t>
      </w:r>
      <w:r>
        <w:rPr>
          <w:sz w:val="23"/>
        </w:rPr>
        <w:t>interruptores</w:t>
      </w:r>
      <w:r>
        <w:rPr>
          <w:spacing w:val="-3"/>
          <w:sz w:val="23"/>
        </w:rPr>
        <w:t xml:space="preserve"> </w:t>
      </w:r>
      <w:r>
        <w:rPr>
          <w:sz w:val="23"/>
        </w:rPr>
        <w:t>automáticos</w:t>
      </w:r>
      <w:r>
        <w:rPr>
          <w:spacing w:val="-3"/>
          <w:sz w:val="23"/>
        </w:rPr>
        <w:t xml:space="preserve"> </w:t>
      </w:r>
      <w:r>
        <w:rPr>
          <w:sz w:val="23"/>
        </w:rPr>
        <w:t>como circuitos existan. Es el más sencillo y económico, pero ante una falla a tierra deja fuera de servicio a todos los circuitos.</w:t>
      </w:r>
    </w:p>
    <w:p w:rsidR="004C60DF" w:rsidRDefault="00837B24">
      <w:pPr>
        <w:pStyle w:val="Prrafodelista"/>
        <w:numPr>
          <w:ilvl w:val="1"/>
          <w:numId w:val="51"/>
        </w:numPr>
        <w:tabs>
          <w:tab w:val="left" w:pos="1567"/>
        </w:tabs>
        <w:spacing w:before="123" w:line="357" w:lineRule="auto"/>
        <w:ind w:right="425"/>
        <w:jc w:val="both"/>
        <w:rPr>
          <w:sz w:val="23"/>
        </w:rPr>
      </w:pPr>
      <w:r>
        <w:rPr>
          <w:sz w:val="23"/>
        </w:rPr>
        <w:t>Un interruptor automático o manual como corte general y para cada circuito un</w:t>
      </w:r>
      <w:r>
        <w:rPr>
          <w:spacing w:val="40"/>
          <w:sz w:val="23"/>
        </w:rPr>
        <w:t xml:space="preserve"> </w:t>
      </w:r>
      <w:r>
        <w:rPr>
          <w:sz w:val="23"/>
        </w:rPr>
        <w:t>conjunto diferencial con interruptor automático.</w:t>
      </w:r>
    </w:p>
    <w:p w:rsidR="004C60DF" w:rsidRDefault="004C60DF">
      <w:pPr>
        <w:pStyle w:val="Textoindependiente"/>
      </w:pPr>
    </w:p>
    <w:p w:rsidR="004C60DF" w:rsidRDefault="004C60DF">
      <w:pPr>
        <w:pStyle w:val="Textoindependiente"/>
        <w:spacing w:before="110"/>
      </w:pPr>
    </w:p>
    <w:p w:rsidR="004C60DF" w:rsidRDefault="00837B24">
      <w:pPr>
        <w:pStyle w:val="Textoindependiente"/>
        <w:ind w:left="847"/>
      </w:pPr>
      <w:r>
        <w:t>Para</w:t>
      </w:r>
      <w:r>
        <w:rPr>
          <w:spacing w:val="-6"/>
        </w:rPr>
        <w:t xml:space="preserve"> </w:t>
      </w:r>
      <w:r>
        <w:t>nuestro</w:t>
      </w:r>
      <w:r>
        <w:rPr>
          <w:spacing w:val="-6"/>
        </w:rPr>
        <w:t xml:space="preserve"> </w:t>
      </w:r>
      <w:r>
        <w:t>ejemplo</w:t>
      </w:r>
      <w:r>
        <w:rPr>
          <w:spacing w:val="-6"/>
        </w:rPr>
        <w:t xml:space="preserve"> </w:t>
      </w:r>
      <w:r>
        <w:t>se</w:t>
      </w:r>
      <w:r>
        <w:rPr>
          <w:spacing w:val="-5"/>
        </w:rPr>
        <w:t xml:space="preserve"> </w:t>
      </w:r>
      <w:r>
        <w:t>adoptará</w:t>
      </w:r>
      <w:r>
        <w:rPr>
          <w:spacing w:val="-6"/>
        </w:rPr>
        <w:t xml:space="preserve"> </w:t>
      </w:r>
      <w:r>
        <w:t>la</w:t>
      </w:r>
      <w:r>
        <w:rPr>
          <w:spacing w:val="-6"/>
        </w:rPr>
        <w:t xml:space="preserve"> </w:t>
      </w:r>
      <w:r>
        <w:t>primera</w:t>
      </w:r>
      <w:r>
        <w:rPr>
          <w:spacing w:val="-6"/>
        </w:rPr>
        <w:t xml:space="preserve"> </w:t>
      </w:r>
      <w:r>
        <w:t>variante,</w:t>
      </w:r>
      <w:r>
        <w:rPr>
          <w:spacing w:val="-5"/>
        </w:rPr>
        <w:t xml:space="preserve"> </w:t>
      </w:r>
      <w:r>
        <w:rPr>
          <w:spacing w:val="-2"/>
        </w:rPr>
        <w:t>siendo:</w:t>
      </w:r>
    </w:p>
    <w:p w:rsidR="004C60DF" w:rsidRDefault="00837B24">
      <w:pPr>
        <w:pStyle w:val="Prrafodelista"/>
        <w:numPr>
          <w:ilvl w:val="1"/>
          <w:numId w:val="51"/>
        </w:numPr>
        <w:tabs>
          <w:tab w:val="left" w:pos="1567"/>
        </w:tabs>
        <w:spacing w:before="256" w:line="360" w:lineRule="auto"/>
        <w:ind w:right="424"/>
        <w:jc w:val="both"/>
        <w:rPr>
          <w:sz w:val="23"/>
        </w:rPr>
      </w:pPr>
      <w:r>
        <w:rPr>
          <w:sz w:val="23"/>
        </w:rPr>
        <w:t>Circuitos de alumbrado: Interruptores automáticos bipolares de 6 A. de corriente nominal, con capacidad de ruptura de 3 kA, con lo que se cumple que Ib ≤ In ≤ Iz, en nuestro caso 2,34 A ≤ 6 A ≤ 13 A.</w:t>
      </w:r>
    </w:p>
    <w:p w:rsidR="004C60DF" w:rsidRDefault="00837B24">
      <w:pPr>
        <w:pStyle w:val="Prrafodelista"/>
        <w:numPr>
          <w:ilvl w:val="1"/>
          <w:numId w:val="51"/>
        </w:numPr>
        <w:tabs>
          <w:tab w:val="left" w:pos="1567"/>
        </w:tabs>
        <w:spacing w:before="118" w:line="362" w:lineRule="auto"/>
        <w:ind w:right="426"/>
        <w:jc w:val="both"/>
        <w:rPr>
          <w:sz w:val="23"/>
        </w:rPr>
      </w:pPr>
      <w:r>
        <w:rPr>
          <w:sz w:val="23"/>
        </w:rPr>
        <w:t>Circuitos de tomacorrientes de uso general: análogamente se elegirán interruptores automáticos bipolares de 10A, verificándose que Ib ≤ In ≤ Iz, en nuestro caso 10 A ≤ 16 A</w:t>
      </w:r>
    </w:p>
    <w:p w:rsidR="004C60DF" w:rsidRDefault="00837B24">
      <w:pPr>
        <w:pStyle w:val="Textoindependiente"/>
        <w:spacing w:line="262" w:lineRule="exact"/>
        <w:ind w:left="1567"/>
        <w:jc w:val="both"/>
      </w:pPr>
      <w:r>
        <w:t>≤</w:t>
      </w:r>
      <w:r>
        <w:rPr>
          <w:spacing w:val="-2"/>
        </w:rPr>
        <w:t xml:space="preserve"> </w:t>
      </w:r>
      <w:r>
        <w:t>18</w:t>
      </w:r>
      <w:r>
        <w:rPr>
          <w:spacing w:val="-1"/>
        </w:rPr>
        <w:t xml:space="preserve"> </w:t>
      </w:r>
      <w:r>
        <w:rPr>
          <w:spacing w:val="-5"/>
        </w:rPr>
        <w:t>A.</w:t>
      </w:r>
    </w:p>
    <w:p w:rsidR="004C60DF" w:rsidRDefault="00837B24">
      <w:pPr>
        <w:pStyle w:val="Prrafodelista"/>
        <w:numPr>
          <w:ilvl w:val="1"/>
          <w:numId w:val="51"/>
        </w:numPr>
        <w:tabs>
          <w:tab w:val="left" w:pos="1567"/>
        </w:tabs>
        <w:spacing w:before="252" w:line="362" w:lineRule="auto"/>
        <w:ind w:right="426"/>
        <w:jc w:val="both"/>
        <w:rPr>
          <w:sz w:val="23"/>
        </w:rPr>
      </w:pPr>
      <w:r>
        <w:rPr>
          <w:sz w:val="23"/>
        </w:rPr>
        <w:t>Circuitos de tomacorrientes de uso especial: análogamente se elegirán interruptores automáticos bipolares de 16A, verificándose que Ib</w:t>
      </w:r>
      <w:r>
        <w:rPr>
          <w:spacing w:val="-2"/>
          <w:sz w:val="23"/>
        </w:rPr>
        <w:t xml:space="preserve"> </w:t>
      </w:r>
      <w:r>
        <w:rPr>
          <w:sz w:val="23"/>
        </w:rPr>
        <w:t>≤ In ≤ Iz, en nuestro caso 15 A ≤ 16 A</w:t>
      </w:r>
    </w:p>
    <w:p w:rsidR="004C60DF" w:rsidRDefault="00837B24">
      <w:pPr>
        <w:pStyle w:val="Textoindependiente"/>
        <w:spacing w:line="262" w:lineRule="exact"/>
        <w:ind w:left="1567"/>
        <w:jc w:val="both"/>
      </w:pPr>
      <w:r>
        <w:t>≤</w:t>
      </w:r>
      <w:r>
        <w:rPr>
          <w:spacing w:val="-2"/>
        </w:rPr>
        <w:t xml:space="preserve"> </w:t>
      </w:r>
      <w:r>
        <w:t>18</w:t>
      </w:r>
      <w:r>
        <w:rPr>
          <w:spacing w:val="-1"/>
        </w:rPr>
        <w:t xml:space="preserve"> </w:t>
      </w:r>
      <w:r>
        <w:rPr>
          <w:spacing w:val="-5"/>
        </w:rPr>
        <w:t>A.</w:t>
      </w:r>
    </w:p>
    <w:p w:rsidR="004C60DF" w:rsidRDefault="00837B24">
      <w:pPr>
        <w:pStyle w:val="Prrafodelista"/>
        <w:numPr>
          <w:ilvl w:val="1"/>
          <w:numId w:val="51"/>
        </w:numPr>
        <w:tabs>
          <w:tab w:val="left" w:pos="1567"/>
        </w:tabs>
        <w:spacing w:before="256" w:line="357" w:lineRule="auto"/>
        <w:ind w:right="421"/>
        <w:jc w:val="both"/>
        <w:rPr>
          <w:sz w:val="23"/>
        </w:rPr>
      </w:pPr>
      <w:r>
        <w:rPr>
          <w:sz w:val="23"/>
        </w:rPr>
        <w:t>Interruptor general: se elegirá un interruptor por corriente diferencial de fuga de las siguientes características:</w:t>
      </w:r>
    </w:p>
    <w:p w:rsidR="004C60DF" w:rsidRDefault="00837B24">
      <w:pPr>
        <w:pStyle w:val="Prrafodelista"/>
        <w:numPr>
          <w:ilvl w:val="2"/>
          <w:numId w:val="51"/>
        </w:numPr>
        <w:tabs>
          <w:tab w:val="left" w:pos="2286"/>
        </w:tabs>
        <w:spacing w:before="125"/>
        <w:ind w:left="2286" w:hanging="359"/>
        <w:rPr>
          <w:rFonts w:ascii="Courier New" w:hAnsi="Courier New"/>
          <w:position w:val="2"/>
          <w:sz w:val="20"/>
        </w:rPr>
      </w:pPr>
      <w:r>
        <w:rPr>
          <w:position w:val="2"/>
          <w:sz w:val="23"/>
        </w:rPr>
        <w:t>Corriente</w:t>
      </w:r>
      <w:r>
        <w:rPr>
          <w:spacing w:val="-5"/>
          <w:position w:val="2"/>
          <w:sz w:val="23"/>
        </w:rPr>
        <w:t xml:space="preserve"> </w:t>
      </w:r>
      <w:r>
        <w:rPr>
          <w:position w:val="2"/>
          <w:sz w:val="23"/>
        </w:rPr>
        <w:t>nominal</w:t>
      </w:r>
      <w:r>
        <w:rPr>
          <w:spacing w:val="-5"/>
          <w:position w:val="2"/>
          <w:sz w:val="23"/>
        </w:rPr>
        <w:t xml:space="preserve"> </w:t>
      </w:r>
      <w:r>
        <w:rPr>
          <w:position w:val="2"/>
          <w:sz w:val="23"/>
        </w:rPr>
        <w:t>de</w:t>
      </w:r>
      <w:r>
        <w:rPr>
          <w:spacing w:val="-5"/>
          <w:position w:val="2"/>
          <w:sz w:val="23"/>
        </w:rPr>
        <w:t xml:space="preserve"> </w:t>
      </w:r>
      <w:r>
        <w:rPr>
          <w:position w:val="2"/>
          <w:sz w:val="23"/>
        </w:rPr>
        <w:t>actuación</w:t>
      </w:r>
      <w:r>
        <w:rPr>
          <w:spacing w:val="-5"/>
          <w:position w:val="2"/>
          <w:sz w:val="23"/>
        </w:rPr>
        <w:t xml:space="preserve"> </w:t>
      </w:r>
      <w:r>
        <w:rPr>
          <w:position w:val="2"/>
          <w:sz w:val="23"/>
        </w:rPr>
        <w:t>I</w:t>
      </w:r>
      <w:r>
        <w:rPr>
          <w:sz w:val="15"/>
        </w:rPr>
        <w:t>∆</w:t>
      </w:r>
      <w:r>
        <w:rPr>
          <w:position w:val="2"/>
          <w:sz w:val="23"/>
        </w:rPr>
        <w:t>n</w:t>
      </w:r>
      <w:r>
        <w:rPr>
          <w:spacing w:val="-5"/>
          <w:position w:val="2"/>
          <w:sz w:val="23"/>
        </w:rPr>
        <w:t xml:space="preserve"> </w:t>
      </w:r>
      <w:r>
        <w:rPr>
          <w:position w:val="2"/>
          <w:sz w:val="23"/>
        </w:rPr>
        <w:t>=63A</w:t>
      </w:r>
      <w:r>
        <w:rPr>
          <w:spacing w:val="-5"/>
          <w:position w:val="2"/>
          <w:sz w:val="23"/>
        </w:rPr>
        <w:t xml:space="preserve"> </w:t>
      </w:r>
      <w:r>
        <w:rPr>
          <w:position w:val="2"/>
          <w:sz w:val="23"/>
        </w:rPr>
        <w:t>30</w:t>
      </w:r>
      <w:r>
        <w:rPr>
          <w:spacing w:val="-5"/>
          <w:position w:val="2"/>
          <w:sz w:val="23"/>
        </w:rPr>
        <w:t xml:space="preserve"> mA.</w:t>
      </w:r>
    </w:p>
    <w:p w:rsidR="004C60DF" w:rsidRDefault="00837B24">
      <w:pPr>
        <w:pStyle w:val="Prrafodelista"/>
        <w:numPr>
          <w:ilvl w:val="2"/>
          <w:numId w:val="51"/>
        </w:numPr>
        <w:tabs>
          <w:tab w:val="left" w:pos="2286"/>
        </w:tabs>
        <w:spacing w:before="243"/>
        <w:ind w:left="2286" w:hanging="359"/>
        <w:rPr>
          <w:rFonts w:ascii="Courier New" w:hAnsi="Courier New"/>
          <w:sz w:val="20"/>
        </w:rPr>
      </w:pPr>
      <w:r>
        <w:rPr>
          <w:sz w:val="23"/>
        </w:rPr>
        <w:t>Tiempo</w:t>
      </w:r>
      <w:r>
        <w:rPr>
          <w:spacing w:val="-4"/>
          <w:sz w:val="23"/>
        </w:rPr>
        <w:t xml:space="preserve"> </w:t>
      </w:r>
      <w:r>
        <w:rPr>
          <w:sz w:val="23"/>
        </w:rPr>
        <w:t>de</w:t>
      </w:r>
      <w:r>
        <w:rPr>
          <w:spacing w:val="-4"/>
          <w:sz w:val="23"/>
        </w:rPr>
        <w:t xml:space="preserve"> </w:t>
      </w:r>
      <w:r>
        <w:rPr>
          <w:sz w:val="23"/>
        </w:rPr>
        <w:t>actuación</w:t>
      </w:r>
      <w:r>
        <w:rPr>
          <w:spacing w:val="-4"/>
          <w:sz w:val="23"/>
        </w:rPr>
        <w:t xml:space="preserve"> </w:t>
      </w:r>
      <w:r>
        <w:rPr>
          <w:sz w:val="23"/>
        </w:rPr>
        <w:t>=</w:t>
      </w:r>
      <w:r>
        <w:rPr>
          <w:spacing w:val="-4"/>
          <w:sz w:val="23"/>
        </w:rPr>
        <w:t xml:space="preserve"> </w:t>
      </w:r>
      <w:r>
        <w:rPr>
          <w:sz w:val="23"/>
        </w:rPr>
        <w:t>20</w:t>
      </w:r>
      <w:r>
        <w:rPr>
          <w:spacing w:val="-4"/>
          <w:sz w:val="23"/>
        </w:rPr>
        <w:t xml:space="preserve"> </w:t>
      </w:r>
      <w:r>
        <w:rPr>
          <w:spacing w:val="-5"/>
          <w:sz w:val="23"/>
        </w:rPr>
        <w:t>ms.</w:t>
      </w:r>
    </w:p>
    <w:p w:rsidR="004C60DF" w:rsidRDefault="00837B24">
      <w:pPr>
        <w:pStyle w:val="Prrafodelista"/>
        <w:numPr>
          <w:ilvl w:val="2"/>
          <w:numId w:val="51"/>
        </w:numPr>
        <w:tabs>
          <w:tab w:val="left" w:pos="2287"/>
        </w:tabs>
        <w:spacing w:before="247" w:line="355" w:lineRule="auto"/>
        <w:ind w:right="427"/>
        <w:jc w:val="both"/>
        <w:rPr>
          <w:rFonts w:ascii="Courier New" w:hAnsi="Courier New"/>
          <w:sz w:val="20"/>
        </w:rPr>
      </w:pPr>
      <w:r>
        <w:rPr>
          <w:sz w:val="23"/>
        </w:rPr>
        <w:t>Corriente nominal = debe soportar la corriente simultánea de todos los circuitos conectados a él; en nuestro caso se debe elegir uno de 63A, ya que los equipos comerciales son de 25, 40 ó 63 A.</w:t>
      </w:r>
    </w:p>
    <w:p w:rsidR="004C60DF" w:rsidRDefault="004C60DF">
      <w:pPr>
        <w:pStyle w:val="Prrafodelista"/>
        <w:spacing w:line="355" w:lineRule="auto"/>
        <w:jc w:val="both"/>
        <w:rPr>
          <w:rFonts w:ascii="Courier New" w:hAnsi="Courier New"/>
          <w:sz w:val="20"/>
        </w:rPr>
        <w:sectPr w:rsidR="004C60DF">
          <w:pgSz w:w="11910" w:h="16840"/>
          <w:pgMar w:top="520" w:right="425" w:bottom="1500" w:left="283" w:header="280" w:footer="1271" w:gutter="0"/>
          <w:cols w:space="720"/>
        </w:sectPr>
      </w:pPr>
    </w:p>
    <w:p w:rsidR="004C60DF" w:rsidRDefault="004C60DF">
      <w:pPr>
        <w:pStyle w:val="Textoindependiente"/>
        <w:spacing w:before="43"/>
      </w:pPr>
    </w:p>
    <w:p w:rsidR="004C60DF" w:rsidRDefault="00837B24">
      <w:pPr>
        <w:pStyle w:val="Ttulo5"/>
        <w:numPr>
          <w:ilvl w:val="0"/>
          <w:numId w:val="51"/>
        </w:numPr>
        <w:tabs>
          <w:tab w:val="left" w:pos="1136"/>
        </w:tabs>
        <w:spacing w:before="1"/>
        <w:ind w:left="1136" w:hanging="289"/>
      </w:pPr>
      <w:r>
        <w:t>Tablero</w:t>
      </w:r>
      <w:r>
        <w:rPr>
          <w:spacing w:val="-7"/>
        </w:rPr>
        <w:t xml:space="preserve"> </w:t>
      </w:r>
      <w:r>
        <w:rPr>
          <w:spacing w:val="-2"/>
        </w:rPr>
        <w:t>Principal:</w:t>
      </w:r>
    </w:p>
    <w:p w:rsidR="004C60DF" w:rsidRDefault="004C60DF" w:rsidP="00D81449">
      <w:pPr>
        <w:spacing w:before="1"/>
        <w:rPr>
          <w:i/>
          <w:sz w:val="23"/>
        </w:rPr>
      </w:pPr>
    </w:p>
    <w:p w:rsidR="004C60DF" w:rsidRDefault="00837B24">
      <w:pPr>
        <w:pStyle w:val="Textoindependiente"/>
        <w:spacing w:before="256" w:line="360" w:lineRule="auto"/>
        <w:ind w:left="847" w:right="425"/>
        <w:jc w:val="both"/>
      </w:pPr>
      <w:r>
        <w:t>Se debe instalar un interruptor como aparato de maniobra principal y un dispositivo de protección contra sobrecargas y cortocircuitos, eligiéndose en este caso un interruptor automático bipolar, clase C o D, con capacidad de ruptura mínima de 3 kA y 50 A de corriente nominal. Al igual que en el caso anterior se debe verificar que Ib ≤ In ≤ Iz, en nuestro caso 49,75 A ≤ 50 A ≤ 53,7 A.</w:t>
      </w:r>
    </w:p>
    <w:p w:rsidR="004C60DF" w:rsidRDefault="00837B24">
      <w:pPr>
        <w:pStyle w:val="Textoindependiente"/>
        <w:spacing w:before="118" w:line="362" w:lineRule="auto"/>
        <w:ind w:left="847" w:right="431"/>
        <w:jc w:val="both"/>
      </w:pPr>
      <w:r>
        <w:t>Con estos elementos se está en condiciones de realizar el esquema unifilar de la instalación, que se indica en la figura adjunta.</w:t>
      </w:r>
    </w:p>
    <w:p w:rsidR="004C60DF" w:rsidRDefault="00837B24">
      <w:pPr>
        <w:pStyle w:val="Textoindependiente"/>
        <w:spacing w:before="115" w:line="362" w:lineRule="auto"/>
        <w:ind w:left="846" w:right="429"/>
        <w:jc w:val="both"/>
      </w:pPr>
      <w:r>
        <w:t>Por simplicidad, sólo se representó un circuito de iluminación, de tomacorrientes y de usos especiales (en la práctica son dos de cada uno de ellos).</w:t>
      </w:r>
    </w:p>
    <w:p w:rsidR="004C60DF" w:rsidRDefault="00837B24">
      <w:pPr>
        <w:pStyle w:val="Ttulo5"/>
        <w:spacing w:before="115"/>
        <w:ind w:left="846"/>
        <w:jc w:val="both"/>
      </w:pPr>
      <w:r>
        <w:t>Selección</w:t>
      </w:r>
      <w:r>
        <w:rPr>
          <w:spacing w:val="-6"/>
        </w:rPr>
        <w:t xml:space="preserve"> </w:t>
      </w:r>
      <w:r>
        <w:t>de</w:t>
      </w:r>
      <w:r>
        <w:rPr>
          <w:spacing w:val="-5"/>
        </w:rPr>
        <w:t xml:space="preserve"> </w:t>
      </w:r>
      <w:r>
        <w:rPr>
          <w:spacing w:val="-2"/>
        </w:rPr>
        <w:t>Cañerías</w:t>
      </w:r>
    </w:p>
    <w:p w:rsidR="004C60DF" w:rsidRDefault="00837B24">
      <w:pPr>
        <w:pStyle w:val="Textoindependiente"/>
        <w:spacing w:before="252"/>
        <w:ind w:left="846"/>
        <w:jc w:val="both"/>
      </w:pPr>
      <w:r>
        <w:t>Para</w:t>
      </w:r>
      <w:r>
        <w:rPr>
          <w:spacing w:val="-5"/>
        </w:rPr>
        <w:t xml:space="preserve"> </w:t>
      </w:r>
      <w:r>
        <w:t>una</w:t>
      </w:r>
      <w:r>
        <w:rPr>
          <w:spacing w:val="-5"/>
        </w:rPr>
        <w:t xml:space="preserve"> </w:t>
      </w:r>
      <w:r>
        <w:t>instalación</w:t>
      </w:r>
      <w:r>
        <w:rPr>
          <w:spacing w:val="-5"/>
        </w:rPr>
        <w:t xml:space="preserve"> </w:t>
      </w:r>
      <w:r>
        <w:t>de</w:t>
      </w:r>
      <w:r>
        <w:rPr>
          <w:spacing w:val="-5"/>
        </w:rPr>
        <w:t xml:space="preserve"> </w:t>
      </w:r>
      <w:r>
        <w:t>tipo</w:t>
      </w:r>
      <w:r>
        <w:rPr>
          <w:spacing w:val="-5"/>
        </w:rPr>
        <w:t xml:space="preserve"> </w:t>
      </w:r>
      <w:r>
        <w:t>embutido</w:t>
      </w:r>
      <w:r>
        <w:rPr>
          <w:spacing w:val="-5"/>
        </w:rPr>
        <w:t xml:space="preserve"> </w:t>
      </w:r>
      <w:r>
        <w:t>como</w:t>
      </w:r>
      <w:r>
        <w:rPr>
          <w:spacing w:val="-4"/>
        </w:rPr>
        <w:t xml:space="preserve"> </w:t>
      </w:r>
      <w:r>
        <w:t>la</w:t>
      </w:r>
      <w:r>
        <w:rPr>
          <w:spacing w:val="-5"/>
        </w:rPr>
        <w:t xml:space="preserve"> </w:t>
      </w:r>
      <w:r>
        <w:t>del</w:t>
      </w:r>
      <w:r>
        <w:rPr>
          <w:spacing w:val="-5"/>
        </w:rPr>
        <w:t xml:space="preserve"> </w:t>
      </w:r>
      <w:r>
        <w:t>presente</w:t>
      </w:r>
      <w:r>
        <w:rPr>
          <w:spacing w:val="-5"/>
        </w:rPr>
        <w:t xml:space="preserve"> </w:t>
      </w:r>
      <w:r>
        <w:t>proyecto</w:t>
      </w:r>
      <w:r>
        <w:rPr>
          <w:spacing w:val="-5"/>
        </w:rPr>
        <w:t xml:space="preserve"> </w:t>
      </w:r>
      <w:r>
        <w:t>se</w:t>
      </w:r>
      <w:r>
        <w:rPr>
          <w:spacing w:val="-5"/>
        </w:rPr>
        <w:t xml:space="preserve"> </w:t>
      </w:r>
      <w:r>
        <w:t>puede</w:t>
      </w:r>
      <w:r>
        <w:rPr>
          <w:spacing w:val="-5"/>
        </w:rPr>
        <w:t xml:space="preserve"> </w:t>
      </w:r>
      <w:r>
        <w:t>optar</w:t>
      </w:r>
      <w:r>
        <w:rPr>
          <w:spacing w:val="-3"/>
        </w:rPr>
        <w:t xml:space="preserve"> </w:t>
      </w:r>
      <w:r>
        <w:rPr>
          <w:spacing w:val="-4"/>
        </w:rPr>
        <w:t>por:</w:t>
      </w:r>
    </w:p>
    <w:p w:rsidR="004C60DF" w:rsidRDefault="00837B24">
      <w:pPr>
        <w:pStyle w:val="Prrafodelista"/>
        <w:numPr>
          <w:ilvl w:val="0"/>
          <w:numId w:val="50"/>
        </w:numPr>
        <w:tabs>
          <w:tab w:val="left" w:pos="1567"/>
        </w:tabs>
        <w:spacing w:before="256"/>
        <w:rPr>
          <w:sz w:val="23"/>
        </w:rPr>
      </w:pPr>
      <w:r>
        <w:rPr>
          <w:sz w:val="23"/>
        </w:rPr>
        <w:t>Caños</w:t>
      </w:r>
      <w:r>
        <w:rPr>
          <w:spacing w:val="-6"/>
          <w:sz w:val="23"/>
        </w:rPr>
        <w:t xml:space="preserve"> </w:t>
      </w:r>
      <w:r>
        <w:rPr>
          <w:sz w:val="23"/>
        </w:rPr>
        <w:t>de</w:t>
      </w:r>
      <w:r>
        <w:rPr>
          <w:spacing w:val="-4"/>
          <w:sz w:val="23"/>
        </w:rPr>
        <w:t xml:space="preserve"> </w:t>
      </w:r>
      <w:r>
        <w:rPr>
          <w:sz w:val="23"/>
        </w:rPr>
        <w:t>acero</w:t>
      </w:r>
      <w:r>
        <w:rPr>
          <w:spacing w:val="-4"/>
          <w:sz w:val="23"/>
        </w:rPr>
        <w:t xml:space="preserve"> </w:t>
      </w:r>
      <w:r>
        <w:rPr>
          <w:sz w:val="23"/>
        </w:rPr>
        <w:t>tipo</w:t>
      </w:r>
      <w:r>
        <w:rPr>
          <w:spacing w:val="-4"/>
          <w:sz w:val="23"/>
        </w:rPr>
        <w:t xml:space="preserve"> </w:t>
      </w:r>
      <w:r>
        <w:rPr>
          <w:sz w:val="23"/>
        </w:rPr>
        <w:t>RL</w:t>
      </w:r>
      <w:r>
        <w:rPr>
          <w:spacing w:val="-4"/>
          <w:sz w:val="23"/>
        </w:rPr>
        <w:t xml:space="preserve"> </w:t>
      </w:r>
      <w:r>
        <w:rPr>
          <w:sz w:val="23"/>
        </w:rPr>
        <w:t>(livianos)</w:t>
      </w:r>
      <w:r>
        <w:rPr>
          <w:spacing w:val="-4"/>
          <w:sz w:val="23"/>
        </w:rPr>
        <w:t xml:space="preserve"> </w:t>
      </w:r>
      <w:r>
        <w:rPr>
          <w:sz w:val="23"/>
        </w:rPr>
        <w:t>o</w:t>
      </w:r>
      <w:r>
        <w:rPr>
          <w:spacing w:val="-4"/>
          <w:sz w:val="23"/>
        </w:rPr>
        <w:t xml:space="preserve"> </w:t>
      </w:r>
      <w:r>
        <w:rPr>
          <w:sz w:val="23"/>
        </w:rPr>
        <w:t>RS</w:t>
      </w:r>
      <w:r>
        <w:rPr>
          <w:spacing w:val="-3"/>
          <w:sz w:val="23"/>
        </w:rPr>
        <w:t xml:space="preserve"> </w:t>
      </w:r>
      <w:r>
        <w:rPr>
          <w:spacing w:val="-2"/>
          <w:sz w:val="23"/>
        </w:rPr>
        <w:t>(semipesados).</w:t>
      </w:r>
    </w:p>
    <w:p w:rsidR="004C60DF" w:rsidRDefault="00837B24">
      <w:pPr>
        <w:pStyle w:val="Prrafodelista"/>
        <w:numPr>
          <w:ilvl w:val="0"/>
          <w:numId w:val="50"/>
        </w:numPr>
        <w:tabs>
          <w:tab w:val="left" w:pos="1567"/>
        </w:tabs>
        <w:spacing w:before="251"/>
        <w:rPr>
          <w:sz w:val="23"/>
        </w:rPr>
      </w:pPr>
      <w:r>
        <w:rPr>
          <w:sz w:val="23"/>
        </w:rPr>
        <w:t>Caños</w:t>
      </w:r>
      <w:r>
        <w:rPr>
          <w:spacing w:val="-7"/>
          <w:sz w:val="23"/>
        </w:rPr>
        <w:t xml:space="preserve"> </w:t>
      </w:r>
      <w:r>
        <w:rPr>
          <w:sz w:val="23"/>
        </w:rPr>
        <w:t>termoplásticos</w:t>
      </w:r>
      <w:r>
        <w:rPr>
          <w:spacing w:val="-6"/>
          <w:sz w:val="23"/>
        </w:rPr>
        <w:t xml:space="preserve"> </w:t>
      </w:r>
      <w:r>
        <w:rPr>
          <w:sz w:val="23"/>
        </w:rPr>
        <w:t>según</w:t>
      </w:r>
      <w:r>
        <w:rPr>
          <w:spacing w:val="-6"/>
          <w:sz w:val="23"/>
        </w:rPr>
        <w:t xml:space="preserve"> </w:t>
      </w:r>
      <w:r>
        <w:rPr>
          <w:sz w:val="23"/>
        </w:rPr>
        <w:t>IRAM</w:t>
      </w:r>
      <w:r>
        <w:rPr>
          <w:spacing w:val="-6"/>
          <w:sz w:val="23"/>
        </w:rPr>
        <w:t xml:space="preserve"> </w:t>
      </w:r>
      <w:r>
        <w:rPr>
          <w:sz w:val="23"/>
        </w:rPr>
        <w:t>62386</w:t>
      </w:r>
      <w:r>
        <w:rPr>
          <w:spacing w:val="-6"/>
          <w:sz w:val="23"/>
        </w:rPr>
        <w:t xml:space="preserve"> </w:t>
      </w:r>
      <w:r>
        <w:rPr>
          <w:sz w:val="23"/>
        </w:rPr>
        <w:t>(rígidos</w:t>
      </w:r>
      <w:r>
        <w:rPr>
          <w:spacing w:val="-6"/>
          <w:sz w:val="23"/>
        </w:rPr>
        <w:t xml:space="preserve"> </w:t>
      </w:r>
      <w:r>
        <w:rPr>
          <w:sz w:val="23"/>
        </w:rPr>
        <w:t>no</w:t>
      </w:r>
      <w:r>
        <w:rPr>
          <w:spacing w:val="-6"/>
          <w:sz w:val="23"/>
        </w:rPr>
        <w:t xml:space="preserve"> </w:t>
      </w:r>
      <w:r>
        <w:rPr>
          <w:spacing w:val="-2"/>
          <w:sz w:val="23"/>
        </w:rPr>
        <w:t>flexibles).</w:t>
      </w:r>
    </w:p>
    <w:p w:rsidR="004C60DF" w:rsidRDefault="00837B24">
      <w:pPr>
        <w:pStyle w:val="Textoindependiente"/>
        <w:spacing w:before="256" w:line="360" w:lineRule="auto"/>
        <w:ind w:left="847" w:right="425"/>
        <w:jc w:val="both"/>
      </w:pPr>
      <w:r>
        <w:t>Una</w:t>
      </w:r>
      <w:r>
        <w:rPr>
          <w:spacing w:val="-1"/>
        </w:rPr>
        <w:t xml:space="preserve"> </w:t>
      </w:r>
      <w:r>
        <w:t>vez</w:t>
      </w:r>
      <w:r>
        <w:rPr>
          <w:spacing w:val="-1"/>
        </w:rPr>
        <w:t xml:space="preserve"> </w:t>
      </w:r>
      <w:r>
        <w:t>definido</w:t>
      </w:r>
      <w:r>
        <w:rPr>
          <w:spacing w:val="-1"/>
        </w:rPr>
        <w:t xml:space="preserve"> </w:t>
      </w:r>
      <w:r>
        <w:t>el</w:t>
      </w:r>
      <w:r>
        <w:rPr>
          <w:spacing w:val="-1"/>
        </w:rPr>
        <w:t xml:space="preserve"> </w:t>
      </w:r>
      <w:r>
        <w:t>tipo</w:t>
      </w:r>
      <w:r>
        <w:rPr>
          <w:spacing w:val="-1"/>
        </w:rPr>
        <w:t xml:space="preserve"> </w:t>
      </w:r>
      <w:r>
        <w:t>de</w:t>
      </w:r>
      <w:r>
        <w:rPr>
          <w:spacing w:val="-1"/>
        </w:rPr>
        <w:t xml:space="preserve"> </w:t>
      </w:r>
      <w:r>
        <w:t>canalización</w:t>
      </w:r>
      <w:r>
        <w:rPr>
          <w:spacing w:val="-1"/>
        </w:rPr>
        <w:t xml:space="preserve"> </w:t>
      </w:r>
      <w:r>
        <w:t>y</w:t>
      </w:r>
      <w:r>
        <w:rPr>
          <w:spacing w:val="-1"/>
        </w:rPr>
        <w:t xml:space="preserve"> </w:t>
      </w:r>
      <w:r>
        <w:t>el</w:t>
      </w:r>
      <w:r>
        <w:rPr>
          <w:spacing w:val="-1"/>
        </w:rPr>
        <w:t xml:space="preserve"> </w:t>
      </w:r>
      <w:r>
        <w:t>material</w:t>
      </w:r>
      <w:r>
        <w:rPr>
          <w:spacing w:val="-1"/>
        </w:rPr>
        <w:t xml:space="preserve"> </w:t>
      </w:r>
      <w:r>
        <w:t>para</w:t>
      </w:r>
      <w:r>
        <w:rPr>
          <w:spacing w:val="-1"/>
        </w:rPr>
        <w:t xml:space="preserve"> </w:t>
      </w:r>
      <w:r>
        <w:t>emplear,</w:t>
      </w:r>
      <w:r>
        <w:rPr>
          <w:spacing w:val="-1"/>
        </w:rPr>
        <w:t xml:space="preserve"> </w:t>
      </w:r>
      <w:r>
        <w:t>se</w:t>
      </w:r>
      <w:r>
        <w:rPr>
          <w:spacing w:val="-1"/>
        </w:rPr>
        <w:t xml:space="preserve"> </w:t>
      </w:r>
      <w:r>
        <w:t>debe</w:t>
      </w:r>
      <w:r>
        <w:rPr>
          <w:spacing w:val="-1"/>
        </w:rPr>
        <w:t xml:space="preserve"> </w:t>
      </w:r>
      <w:r>
        <w:t>realizar</w:t>
      </w:r>
      <w:r>
        <w:rPr>
          <w:spacing w:val="-1"/>
        </w:rPr>
        <w:t xml:space="preserve"> </w:t>
      </w:r>
      <w:r>
        <w:t>el</w:t>
      </w:r>
      <w:r>
        <w:rPr>
          <w:spacing w:val="-1"/>
        </w:rPr>
        <w:t xml:space="preserve"> </w:t>
      </w:r>
      <w:r>
        <w:t>tendido sobre el tablero, partiendo desde el tablero seccional hasta el último de los consumos. Luego, se indican la cantidad de conductores a cablear en cada una de ellas y a través de las tablas respectivas se elige la sección de las cañerías.</w:t>
      </w:r>
    </w:p>
    <w:p w:rsidR="004C60DF" w:rsidRDefault="004C60DF">
      <w:pPr>
        <w:pStyle w:val="Textoindependiente"/>
        <w:spacing w:line="360" w:lineRule="auto"/>
        <w:jc w:val="both"/>
        <w:sectPr w:rsidR="004C60DF">
          <w:pgSz w:w="11910" w:h="16840"/>
          <w:pgMar w:top="520" w:right="425" w:bottom="1500" w:left="283" w:header="280" w:footer="1271" w:gutter="0"/>
          <w:cols w:space="720"/>
        </w:sectPr>
      </w:pPr>
    </w:p>
    <w:p w:rsidR="004C60DF" w:rsidRDefault="004C60DF">
      <w:pPr>
        <w:pStyle w:val="Textoindependiente"/>
        <w:spacing w:before="43"/>
      </w:pPr>
    </w:p>
    <w:p w:rsidR="004C60DF" w:rsidRDefault="00837B24">
      <w:pPr>
        <w:pStyle w:val="Textoindependiente"/>
        <w:spacing w:before="1" w:line="360" w:lineRule="auto"/>
        <w:ind w:left="847" w:right="425"/>
        <w:jc w:val="both"/>
      </w:pPr>
      <w:r>
        <w:t>Si bien es factible cablear en una misma cañería conductores correspondientes a distintos circuitos, por razones de seguridad y por lo pautado en el Reglamento de la A.E.A., se establecen tantas limitaciones que se recomienda no emplear este tipo de tendido.</w:t>
      </w:r>
    </w:p>
    <w:p w:rsidR="004C60DF" w:rsidRDefault="00837B24">
      <w:pPr>
        <w:pStyle w:val="Ttulo5"/>
        <w:numPr>
          <w:ilvl w:val="1"/>
          <w:numId w:val="89"/>
        </w:numPr>
        <w:tabs>
          <w:tab w:val="left" w:pos="2173"/>
        </w:tabs>
        <w:spacing w:before="188" w:line="720" w:lineRule="atLeast"/>
        <w:ind w:left="847" w:right="4694" w:firstLine="540"/>
        <w:jc w:val="both"/>
      </w:pPr>
      <w:r>
        <w:t>Seguridad</w:t>
      </w:r>
      <w:r>
        <w:rPr>
          <w:spacing w:val="-8"/>
        </w:rPr>
        <w:t xml:space="preserve"> </w:t>
      </w:r>
      <w:r>
        <w:t>en</w:t>
      </w:r>
      <w:r>
        <w:rPr>
          <w:spacing w:val="-8"/>
        </w:rPr>
        <w:t xml:space="preserve"> </w:t>
      </w:r>
      <w:r>
        <w:t>las</w:t>
      </w:r>
      <w:r>
        <w:rPr>
          <w:spacing w:val="-8"/>
        </w:rPr>
        <w:t xml:space="preserve"> </w:t>
      </w:r>
      <w:r>
        <w:t>Instalaciones</w:t>
      </w:r>
      <w:r>
        <w:rPr>
          <w:spacing w:val="-8"/>
        </w:rPr>
        <w:t xml:space="preserve"> </w:t>
      </w:r>
      <w:r>
        <w:t>Eléctricas Protección contra Contactos Directos e Indirectos</w:t>
      </w:r>
    </w:p>
    <w:p w:rsidR="004C60DF" w:rsidRDefault="00837B24">
      <w:pPr>
        <w:pStyle w:val="Textoindependiente"/>
        <w:spacing w:before="256" w:line="360" w:lineRule="auto"/>
        <w:ind w:left="847" w:right="424"/>
        <w:jc w:val="both"/>
      </w:pPr>
      <w:r>
        <w:t>Una de las medidas fundamentales para la seguridad eléctrica es proteger a las personas y animales de un contacto con un elemento con tensión que puede ser en forma directa cuando se toca una parte activa bajo tensión, o en forma indirecta cuando se produce una falla de la aislación y pone en riesgo a la vida.</w:t>
      </w:r>
    </w:p>
    <w:p w:rsidR="004C60DF" w:rsidRDefault="004C60DF">
      <w:pPr>
        <w:pStyle w:val="Textoindependiente"/>
        <w:spacing w:before="10"/>
        <w:rPr>
          <w:sz w:val="14"/>
        </w:rPr>
      </w:pPr>
    </w:p>
    <w:p w:rsidR="004C60DF" w:rsidRDefault="00837B24">
      <w:pPr>
        <w:pStyle w:val="Textoindependiente"/>
        <w:spacing w:before="250" w:line="362" w:lineRule="auto"/>
        <w:ind w:left="846" w:right="423"/>
      </w:pPr>
      <w:r>
        <w:t>Todos</w:t>
      </w:r>
      <w:r>
        <w:rPr>
          <w:spacing w:val="33"/>
        </w:rPr>
        <w:t xml:space="preserve"> </w:t>
      </w:r>
      <w:r>
        <w:t>los</w:t>
      </w:r>
      <w:r>
        <w:rPr>
          <w:spacing w:val="33"/>
        </w:rPr>
        <w:t xml:space="preserve"> </w:t>
      </w:r>
      <w:r>
        <w:t>equipos,</w:t>
      </w:r>
      <w:r>
        <w:rPr>
          <w:spacing w:val="33"/>
        </w:rPr>
        <w:t xml:space="preserve"> </w:t>
      </w:r>
      <w:r>
        <w:t>instalaciones</w:t>
      </w:r>
      <w:r>
        <w:rPr>
          <w:spacing w:val="33"/>
        </w:rPr>
        <w:t xml:space="preserve"> </w:t>
      </w:r>
      <w:r>
        <w:t>y</w:t>
      </w:r>
      <w:r>
        <w:rPr>
          <w:spacing w:val="33"/>
        </w:rPr>
        <w:t xml:space="preserve"> </w:t>
      </w:r>
      <w:r>
        <w:t>materiales</w:t>
      </w:r>
      <w:r>
        <w:rPr>
          <w:spacing w:val="33"/>
        </w:rPr>
        <w:t xml:space="preserve"> </w:t>
      </w:r>
      <w:r>
        <w:t>eléctricos</w:t>
      </w:r>
      <w:r>
        <w:rPr>
          <w:spacing w:val="33"/>
        </w:rPr>
        <w:t xml:space="preserve"> </w:t>
      </w:r>
      <w:r>
        <w:t>deben</w:t>
      </w:r>
      <w:r>
        <w:rPr>
          <w:spacing w:val="33"/>
        </w:rPr>
        <w:t xml:space="preserve"> </w:t>
      </w:r>
      <w:r>
        <w:t>ser</w:t>
      </w:r>
      <w:r>
        <w:rPr>
          <w:spacing w:val="33"/>
        </w:rPr>
        <w:t xml:space="preserve"> </w:t>
      </w:r>
      <w:r>
        <w:t>objeto,</w:t>
      </w:r>
      <w:r>
        <w:rPr>
          <w:spacing w:val="33"/>
        </w:rPr>
        <w:t xml:space="preserve"> </w:t>
      </w:r>
      <w:r>
        <w:t>como</w:t>
      </w:r>
      <w:r>
        <w:rPr>
          <w:spacing w:val="33"/>
        </w:rPr>
        <w:t xml:space="preserve"> </w:t>
      </w:r>
      <w:r>
        <w:t>mínimo,</w:t>
      </w:r>
      <w:r>
        <w:rPr>
          <w:spacing w:val="33"/>
        </w:rPr>
        <w:t xml:space="preserve"> </w:t>
      </w:r>
      <w:r>
        <w:t>de una o más de las medidas de protección contra los contactos directos.</w:t>
      </w:r>
    </w:p>
    <w:p w:rsidR="004C60DF" w:rsidRDefault="00837B24">
      <w:pPr>
        <w:pStyle w:val="Textoindependiente"/>
        <w:spacing w:before="115" w:line="357" w:lineRule="auto"/>
        <w:ind w:left="846" w:right="515"/>
      </w:pPr>
      <w:r>
        <w:t xml:space="preserve">Las protecciones contra los contactos directos recomendadas por la reglamentación de A.E.A. </w:t>
      </w:r>
      <w:r>
        <w:rPr>
          <w:spacing w:val="-4"/>
        </w:rPr>
        <w:t>son:</w:t>
      </w:r>
    </w:p>
    <w:p w:rsidR="004C60DF" w:rsidRDefault="00837B24">
      <w:pPr>
        <w:pStyle w:val="Prrafodelista"/>
        <w:numPr>
          <w:ilvl w:val="0"/>
          <w:numId w:val="49"/>
        </w:numPr>
        <w:tabs>
          <w:tab w:val="left" w:pos="1118"/>
        </w:tabs>
        <w:spacing w:before="125"/>
        <w:ind w:left="1118" w:hanging="272"/>
        <w:rPr>
          <w:sz w:val="23"/>
        </w:rPr>
      </w:pPr>
      <w:r>
        <w:rPr>
          <w:sz w:val="23"/>
        </w:rPr>
        <w:t>Protección</w:t>
      </w:r>
      <w:r>
        <w:rPr>
          <w:spacing w:val="-6"/>
          <w:sz w:val="23"/>
        </w:rPr>
        <w:t xml:space="preserve"> </w:t>
      </w:r>
      <w:r>
        <w:rPr>
          <w:sz w:val="23"/>
        </w:rPr>
        <w:t>por</w:t>
      </w:r>
      <w:r>
        <w:rPr>
          <w:spacing w:val="-5"/>
          <w:sz w:val="23"/>
        </w:rPr>
        <w:t xml:space="preserve"> </w:t>
      </w:r>
      <w:r>
        <w:rPr>
          <w:sz w:val="23"/>
        </w:rPr>
        <w:t>aislación</w:t>
      </w:r>
      <w:r>
        <w:rPr>
          <w:spacing w:val="-6"/>
          <w:sz w:val="23"/>
        </w:rPr>
        <w:t xml:space="preserve"> </w:t>
      </w:r>
      <w:r>
        <w:rPr>
          <w:sz w:val="23"/>
        </w:rPr>
        <w:t>de</w:t>
      </w:r>
      <w:r>
        <w:rPr>
          <w:spacing w:val="-5"/>
          <w:sz w:val="23"/>
        </w:rPr>
        <w:t xml:space="preserve"> </w:t>
      </w:r>
      <w:r>
        <w:rPr>
          <w:sz w:val="23"/>
        </w:rPr>
        <w:t>las</w:t>
      </w:r>
      <w:r>
        <w:rPr>
          <w:spacing w:val="-6"/>
          <w:sz w:val="23"/>
        </w:rPr>
        <w:t xml:space="preserve"> </w:t>
      </w:r>
      <w:r>
        <w:rPr>
          <w:sz w:val="23"/>
        </w:rPr>
        <w:t>partes</w:t>
      </w:r>
      <w:r>
        <w:rPr>
          <w:spacing w:val="-5"/>
          <w:sz w:val="23"/>
        </w:rPr>
        <w:t xml:space="preserve"> </w:t>
      </w:r>
      <w:r>
        <w:rPr>
          <w:spacing w:val="-2"/>
          <w:sz w:val="23"/>
        </w:rPr>
        <w:t>activas.</w:t>
      </w:r>
    </w:p>
    <w:p w:rsidR="004C60DF" w:rsidRDefault="00837B24">
      <w:pPr>
        <w:pStyle w:val="Prrafodelista"/>
        <w:numPr>
          <w:ilvl w:val="0"/>
          <w:numId w:val="49"/>
        </w:numPr>
        <w:tabs>
          <w:tab w:val="left" w:pos="1126"/>
        </w:tabs>
        <w:spacing w:before="252"/>
        <w:ind w:left="1126" w:hanging="280"/>
        <w:rPr>
          <w:sz w:val="23"/>
        </w:rPr>
      </w:pPr>
      <w:r>
        <w:rPr>
          <w:sz w:val="23"/>
        </w:rPr>
        <w:t>Protección</w:t>
      </w:r>
      <w:r>
        <w:rPr>
          <w:spacing w:val="-6"/>
          <w:sz w:val="23"/>
        </w:rPr>
        <w:t xml:space="preserve"> </w:t>
      </w:r>
      <w:r>
        <w:rPr>
          <w:sz w:val="23"/>
        </w:rPr>
        <w:t>por</w:t>
      </w:r>
      <w:r>
        <w:rPr>
          <w:spacing w:val="-4"/>
          <w:sz w:val="23"/>
        </w:rPr>
        <w:t xml:space="preserve"> </w:t>
      </w:r>
      <w:r>
        <w:rPr>
          <w:sz w:val="23"/>
        </w:rPr>
        <w:t>medio</w:t>
      </w:r>
      <w:r>
        <w:rPr>
          <w:spacing w:val="-4"/>
          <w:sz w:val="23"/>
        </w:rPr>
        <w:t xml:space="preserve"> </w:t>
      </w:r>
      <w:r>
        <w:rPr>
          <w:sz w:val="23"/>
        </w:rPr>
        <w:t>de</w:t>
      </w:r>
      <w:r>
        <w:rPr>
          <w:spacing w:val="-3"/>
          <w:sz w:val="23"/>
        </w:rPr>
        <w:t xml:space="preserve"> </w:t>
      </w:r>
      <w:r>
        <w:rPr>
          <w:sz w:val="23"/>
        </w:rPr>
        <w:t>barreras</w:t>
      </w:r>
      <w:r>
        <w:rPr>
          <w:spacing w:val="-4"/>
          <w:sz w:val="23"/>
        </w:rPr>
        <w:t xml:space="preserve"> </w:t>
      </w:r>
      <w:r>
        <w:rPr>
          <w:sz w:val="23"/>
        </w:rPr>
        <w:t>o</w:t>
      </w:r>
      <w:r>
        <w:rPr>
          <w:spacing w:val="-4"/>
          <w:sz w:val="23"/>
        </w:rPr>
        <w:t xml:space="preserve"> </w:t>
      </w:r>
      <w:r>
        <w:rPr>
          <w:sz w:val="23"/>
        </w:rPr>
        <w:t>por</w:t>
      </w:r>
      <w:r>
        <w:rPr>
          <w:spacing w:val="-4"/>
          <w:sz w:val="23"/>
        </w:rPr>
        <w:t xml:space="preserve"> </w:t>
      </w:r>
      <w:r>
        <w:rPr>
          <w:sz w:val="23"/>
        </w:rPr>
        <w:t>medio</w:t>
      </w:r>
      <w:r>
        <w:rPr>
          <w:spacing w:val="-3"/>
          <w:sz w:val="23"/>
        </w:rPr>
        <w:t xml:space="preserve"> </w:t>
      </w:r>
      <w:r>
        <w:rPr>
          <w:sz w:val="23"/>
        </w:rPr>
        <w:t>de</w:t>
      </w:r>
      <w:r>
        <w:rPr>
          <w:spacing w:val="-4"/>
          <w:sz w:val="23"/>
        </w:rPr>
        <w:t xml:space="preserve"> </w:t>
      </w:r>
      <w:r>
        <w:rPr>
          <w:spacing w:val="-2"/>
          <w:sz w:val="23"/>
        </w:rPr>
        <w:t>envolturas.</w:t>
      </w:r>
    </w:p>
    <w:p w:rsidR="004C60DF" w:rsidRDefault="00837B24">
      <w:pPr>
        <w:pStyle w:val="Prrafodelista"/>
        <w:numPr>
          <w:ilvl w:val="0"/>
          <w:numId w:val="49"/>
        </w:numPr>
        <w:tabs>
          <w:tab w:val="left" w:pos="1111"/>
        </w:tabs>
        <w:spacing w:before="256"/>
        <w:ind w:left="1111" w:hanging="265"/>
        <w:rPr>
          <w:sz w:val="23"/>
        </w:rPr>
      </w:pPr>
      <w:r>
        <w:rPr>
          <w:sz w:val="23"/>
        </w:rPr>
        <w:t>Protección</w:t>
      </w:r>
      <w:r>
        <w:rPr>
          <w:spacing w:val="-8"/>
          <w:sz w:val="23"/>
        </w:rPr>
        <w:t xml:space="preserve"> </w:t>
      </w:r>
      <w:r>
        <w:rPr>
          <w:sz w:val="23"/>
        </w:rPr>
        <w:t>parcial</w:t>
      </w:r>
      <w:r>
        <w:rPr>
          <w:spacing w:val="-5"/>
          <w:sz w:val="23"/>
        </w:rPr>
        <w:t xml:space="preserve"> </w:t>
      </w:r>
      <w:r>
        <w:rPr>
          <w:sz w:val="23"/>
        </w:rPr>
        <w:t>por</w:t>
      </w:r>
      <w:r>
        <w:rPr>
          <w:spacing w:val="-6"/>
          <w:sz w:val="23"/>
        </w:rPr>
        <w:t xml:space="preserve"> </w:t>
      </w:r>
      <w:r>
        <w:rPr>
          <w:sz w:val="23"/>
        </w:rPr>
        <w:t>medio</w:t>
      </w:r>
      <w:r>
        <w:rPr>
          <w:spacing w:val="-5"/>
          <w:sz w:val="23"/>
        </w:rPr>
        <w:t xml:space="preserve"> </w:t>
      </w:r>
      <w:r>
        <w:rPr>
          <w:sz w:val="23"/>
        </w:rPr>
        <w:t>de</w:t>
      </w:r>
      <w:r>
        <w:rPr>
          <w:spacing w:val="-5"/>
          <w:sz w:val="23"/>
        </w:rPr>
        <w:t xml:space="preserve"> </w:t>
      </w:r>
      <w:r>
        <w:rPr>
          <w:spacing w:val="-2"/>
          <w:sz w:val="23"/>
        </w:rPr>
        <w:t>obstáculos.</w:t>
      </w:r>
    </w:p>
    <w:p w:rsidR="004C60DF" w:rsidRDefault="00837B24">
      <w:pPr>
        <w:pStyle w:val="Prrafodelista"/>
        <w:numPr>
          <w:ilvl w:val="0"/>
          <w:numId w:val="49"/>
        </w:numPr>
        <w:tabs>
          <w:tab w:val="left" w:pos="1127"/>
        </w:tabs>
        <w:spacing w:before="251"/>
        <w:ind w:left="1127" w:hanging="280"/>
        <w:rPr>
          <w:sz w:val="23"/>
        </w:rPr>
      </w:pPr>
      <w:r>
        <w:rPr>
          <w:sz w:val="23"/>
        </w:rPr>
        <w:t>Protección</w:t>
      </w:r>
      <w:r>
        <w:rPr>
          <w:spacing w:val="-8"/>
          <w:sz w:val="23"/>
        </w:rPr>
        <w:t xml:space="preserve"> </w:t>
      </w:r>
      <w:r>
        <w:rPr>
          <w:sz w:val="23"/>
        </w:rPr>
        <w:t>parcial</w:t>
      </w:r>
      <w:r>
        <w:rPr>
          <w:spacing w:val="-5"/>
          <w:sz w:val="23"/>
        </w:rPr>
        <w:t xml:space="preserve"> </w:t>
      </w:r>
      <w:r>
        <w:rPr>
          <w:sz w:val="23"/>
        </w:rPr>
        <w:t>por</w:t>
      </w:r>
      <w:r>
        <w:rPr>
          <w:spacing w:val="-4"/>
          <w:sz w:val="23"/>
        </w:rPr>
        <w:t xml:space="preserve"> </w:t>
      </w:r>
      <w:r>
        <w:rPr>
          <w:sz w:val="23"/>
        </w:rPr>
        <w:t>puesta</w:t>
      </w:r>
      <w:r>
        <w:rPr>
          <w:spacing w:val="-5"/>
          <w:sz w:val="23"/>
        </w:rPr>
        <w:t xml:space="preserve"> </w:t>
      </w:r>
      <w:r>
        <w:rPr>
          <w:sz w:val="23"/>
        </w:rPr>
        <w:t>fuera</w:t>
      </w:r>
      <w:r>
        <w:rPr>
          <w:spacing w:val="-5"/>
          <w:sz w:val="23"/>
        </w:rPr>
        <w:t xml:space="preserve"> </w:t>
      </w:r>
      <w:r>
        <w:rPr>
          <w:sz w:val="23"/>
        </w:rPr>
        <w:t>de</w:t>
      </w:r>
      <w:r>
        <w:rPr>
          <w:spacing w:val="-5"/>
          <w:sz w:val="23"/>
        </w:rPr>
        <w:t xml:space="preserve"> </w:t>
      </w:r>
      <w:r>
        <w:rPr>
          <w:sz w:val="23"/>
        </w:rPr>
        <w:t>alcance</w:t>
      </w:r>
      <w:r>
        <w:rPr>
          <w:spacing w:val="-5"/>
          <w:sz w:val="23"/>
        </w:rPr>
        <w:t xml:space="preserve"> </w:t>
      </w:r>
      <w:r>
        <w:rPr>
          <w:sz w:val="23"/>
        </w:rPr>
        <w:t>por</w:t>
      </w:r>
      <w:r>
        <w:rPr>
          <w:spacing w:val="-4"/>
          <w:sz w:val="23"/>
        </w:rPr>
        <w:t xml:space="preserve"> </w:t>
      </w:r>
      <w:r>
        <w:rPr>
          <w:spacing w:val="-2"/>
          <w:sz w:val="23"/>
        </w:rPr>
        <w:t>alejamiento.</w:t>
      </w:r>
    </w:p>
    <w:p w:rsidR="004C60DF" w:rsidRDefault="00837B24">
      <w:pPr>
        <w:pStyle w:val="Prrafodelista"/>
        <w:numPr>
          <w:ilvl w:val="0"/>
          <w:numId w:val="49"/>
        </w:numPr>
        <w:tabs>
          <w:tab w:val="left" w:pos="1124"/>
        </w:tabs>
        <w:spacing w:before="256"/>
        <w:ind w:left="1124" w:hanging="277"/>
        <w:rPr>
          <w:position w:val="2"/>
          <w:sz w:val="23"/>
        </w:rPr>
      </w:pPr>
      <w:r>
        <w:rPr>
          <w:position w:val="2"/>
          <w:sz w:val="23"/>
        </w:rPr>
        <w:t>Uso</w:t>
      </w:r>
      <w:r>
        <w:rPr>
          <w:spacing w:val="-5"/>
          <w:position w:val="2"/>
          <w:sz w:val="23"/>
        </w:rPr>
        <w:t xml:space="preserve"> </w:t>
      </w:r>
      <w:r>
        <w:rPr>
          <w:position w:val="2"/>
          <w:sz w:val="23"/>
        </w:rPr>
        <w:t>de</w:t>
      </w:r>
      <w:r>
        <w:rPr>
          <w:spacing w:val="-5"/>
          <w:position w:val="2"/>
          <w:sz w:val="23"/>
        </w:rPr>
        <w:t xml:space="preserve"> </w:t>
      </w:r>
      <w:r>
        <w:rPr>
          <w:position w:val="2"/>
          <w:sz w:val="23"/>
        </w:rPr>
        <w:t>dispositivos</w:t>
      </w:r>
      <w:r>
        <w:rPr>
          <w:spacing w:val="-5"/>
          <w:position w:val="2"/>
          <w:sz w:val="23"/>
        </w:rPr>
        <w:t xml:space="preserve"> </w:t>
      </w:r>
      <w:r>
        <w:rPr>
          <w:position w:val="2"/>
          <w:sz w:val="23"/>
        </w:rPr>
        <w:t>diferenciales</w:t>
      </w:r>
      <w:r>
        <w:rPr>
          <w:spacing w:val="-5"/>
          <w:position w:val="2"/>
          <w:sz w:val="23"/>
        </w:rPr>
        <w:t xml:space="preserve"> </w:t>
      </w:r>
      <w:r>
        <w:rPr>
          <w:position w:val="2"/>
          <w:sz w:val="23"/>
        </w:rPr>
        <w:t>de</w:t>
      </w:r>
      <w:r>
        <w:rPr>
          <w:spacing w:val="-5"/>
          <w:position w:val="2"/>
          <w:sz w:val="23"/>
        </w:rPr>
        <w:t xml:space="preserve"> </w:t>
      </w:r>
      <w:r>
        <w:rPr>
          <w:position w:val="2"/>
          <w:sz w:val="23"/>
        </w:rPr>
        <w:t>I</w:t>
      </w:r>
      <w:r>
        <w:rPr>
          <w:sz w:val="15"/>
        </w:rPr>
        <w:t>Δ</w:t>
      </w:r>
      <w:r>
        <w:rPr>
          <w:position w:val="2"/>
          <w:sz w:val="23"/>
        </w:rPr>
        <w:t>n</w:t>
      </w:r>
      <w:r>
        <w:rPr>
          <w:spacing w:val="-5"/>
          <w:position w:val="2"/>
          <w:sz w:val="23"/>
        </w:rPr>
        <w:t xml:space="preserve"> </w:t>
      </w:r>
      <w:r>
        <w:rPr>
          <w:position w:val="2"/>
          <w:sz w:val="23"/>
        </w:rPr>
        <w:t>≤</w:t>
      </w:r>
      <w:r>
        <w:rPr>
          <w:spacing w:val="-5"/>
          <w:position w:val="2"/>
          <w:sz w:val="23"/>
        </w:rPr>
        <w:t xml:space="preserve"> </w:t>
      </w:r>
      <w:r>
        <w:rPr>
          <w:position w:val="2"/>
          <w:sz w:val="23"/>
        </w:rPr>
        <w:t>30</w:t>
      </w:r>
      <w:r>
        <w:rPr>
          <w:spacing w:val="-4"/>
          <w:position w:val="2"/>
          <w:sz w:val="23"/>
        </w:rPr>
        <w:t xml:space="preserve"> </w:t>
      </w:r>
      <w:r>
        <w:rPr>
          <w:spacing w:val="-5"/>
          <w:position w:val="2"/>
          <w:sz w:val="23"/>
        </w:rPr>
        <w:t>mA.</w:t>
      </w:r>
    </w:p>
    <w:p w:rsidR="004C60DF" w:rsidRDefault="00837B24">
      <w:pPr>
        <w:pStyle w:val="Textoindependiente"/>
        <w:spacing w:before="250"/>
        <w:ind w:left="847"/>
      </w:pPr>
      <w:r>
        <w:t>La</w:t>
      </w:r>
      <w:r>
        <w:rPr>
          <w:spacing w:val="-8"/>
        </w:rPr>
        <w:t xml:space="preserve"> </w:t>
      </w:r>
      <w:r>
        <w:t>protección</w:t>
      </w:r>
      <w:r>
        <w:rPr>
          <w:spacing w:val="-6"/>
        </w:rPr>
        <w:t xml:space="preserve"> </w:t>
      </w:r>
      <w:r>
        <w:t>contra</w:t>
      </w:r>
      <w:r>
        <w:rPr>
          <w:spacing w:val="-5"/>
        </w:rPr>
        <w:t xml:space="preserve"> </w:t>
      </w:r>
      <w:r>
        <w:t>los</w:t>
      </w:r>
      <w:r>
        <w:rPr>
          <w:spacing w:val="-6"/>
        </w:rPr>
        <w:t xml:space="preserve"> </w:t>
      </w:r>
      <w:r>
        <w:t>contactos</w:t>
      </w:r>
      <w:r>
        <w:rPr>
          <w:spacing w:val="-5"/>
        </w:rPr>
        <w:t xml:space="preserve"> </w:t>
      </w:r>
      <w:r>
        <w:t>indirectos</w:t>
      </w:r>
      <w:r>
        <w:rPr>
          <w:spacing w:val="-6"/>
        </w:rPr>
        <w:t xml:space="preserve"> </w:t>
      </w:r>
      <w:r>
        <w:t>se</w:t>
      </w:r>
      <w:r>
        <w:rPr>
          <w:spacing w:val="-5"/>
        </w:rPr>
        <w:t xml:space="preserve"> </w:t>
      </w:r>
      <w:r>
        <w:t>basa</w:t>
      </w:r>
      <w:r>
        <w:rPr>
          <w:spacing w:val="-6"/>
        </w:rPr>
        <w:t xml:space="preserve"> </w:t>
      </w:r>
      <w:r>
        <w:t>en</w:t>
      </w:r>
      <w:r>
        <w:rPr>
          <w:spacing w:val="-5"/>
        </w:rPr>
        <w:t xml:space="preserve"> </w:t>
      </w:r>
      <w:r>
        <w:t>las</w:t>
      </w:r>
      <w:r>
        <w:rPr>
          <w:spacing w:val="-6"/>
        </w:rPr>
        <w:t xml:space="preserve"> </w:t>
      </w:r>
      <w:r>
        <w:t>siguientes</w:t>
      </w:r>
      <w:r>
        <w:rPr>
          <w:spacing w:val="-5"/>
        </w:rPr>
        <w:t xml:space="preserve"> </w:t>
      </w:r>
      <w:r>
        <w:rPr>
          <w:spacing w:val="-2"/>
        </w:rPr>
        <w:t>medidas:</w:t>
      </w:r>
    </w:p>
    <w:p w:rsidR="004C60DF" w:rsidRDefault="00837B24">
      <w:pPr>
        <w:pStyle w:val="Prrafodelista"/>
        <w:numPr>
          <w:ilvl w:val="0"/>
          <w:numId w:val="48"/>
        </w:numPr>
        <w:tabs>
          <w:tab w:val="left" w:pos="1119"/>
        </w:tabs>
        <w:spacing w:before="256"/>
        <w:ind w:left="1119" w:hanging="272"/>
        <w:rPr>
          <w:sz w:val="23"/>
        </w:rPr>
      </w:pPr>
      <w:r>
        <w:rPr>
          <w:sz w:val="23"/>
        </w:rPr>
        <w:t>Protección</w:t>
      </w:r>
      <w:r>
        <w:rPr>
          <w:spacing w:val="-9"/>
          <w:sz w:val="23"/>
        </w:rPr>
        <w:t xml:space="preserve"> </w:t>
      </w:r>
      <w:r>
        <w:rPr>
          <w:sz w:val="23"/>
        </w:rPr>
        <w:t>por</w:t>
      </w:r>
      <w:r>
        <w:rPr>
          <w:spacing w:val="-6"/>
          <w:sz w:val="23"/>
        </w:rPr>
        <w:t xml:space="preserve"> </w:t>
      </w:r>
      <w:r>
        <w:rPr>
          <w:sz w:val="23"/>
        </w:rPr>
        <w:t>desconexión</w:t>
      </w:r>
      <w:r>
        <w:rPr>
          <w:spacing w:val="-6"/>
          <w:sz w:val="23"/>
        </w:rPr>
        <w:t xml:space="preserve"> </w:t>
      </w:r>
      <w:r>
        <w:rPr>
          <w:sz w:val="23"/>
        </w:rPr>
        <w:t>automática</w:t>
      </w:r>
      <w:r>
        <w:rPr>
          <w:spacing w:val="-7"/>
          <w:sz w:val="23"/>
        </w:rPr>
        <w:t xml:space="preserve"> </w:t>
      </w:r>
      <w:r>
        <w:rPr>
          <w:sz w:val="23"/>
        </w:rPr>
        <w:t>de</w:t>
      </w:r>
      <w:r>
        <w:rPr>
          <w:spacing w:val="-6"/>
          <w:sz w:val="23"/>
        </w:rPr>
        <w:t xml:space="preserve"> </w:t>
      </w:r>
      <w:r>
        <w:rPr>
          <w:sz w:val="23"/>
        </w:rPr>
        <w:t>la</w:t>
      </w:r>
      <w:r>
        <w:rPr>
          <w:spacing w:val="-6"/>
          <w:sz w:val="23"/>
        </w:rPr>
        <w:t xml:space="preserve"> </w:t>
      </w:r>
      <w:r>
        <w:rPr>
          <w:spacing w:val="-2"/>
          <w:sz w:val="23"/>
        </w:rPr>
        <w:t>alimentación.</w:t>
      </w:r>
    </w:p>
    <w:p w:rsidR="004C60DF" w:rsidRDefault="004C60DF">
      <w:pPr>
        <w:pStyle w:val="Prrafodelista"/>
        <w:rPr>
          <w:sz w:val="23"/>
        </w:rPr>
        <w:sectPr w:rsidR="004C60DF">
          <w:pgSz w:w="11910" w:h="16840"/>
          <w:pgMar w:top="520" w:right="425" w:bottom="1500" w:left="283" w:header="280" w:footer="1271" w:gutter="0"/>
          <w:cols w:space="720"/>
        </w:sectPr>
      </w:pPr>
    </w:p>
    <w:p w:rsidR="004C60DF" w:rsidRDefault="004C60DF">
      <w:pPr>
        <w:pStyle w:val="Textoindependiente"/>
        <w:spacing w:before="43"/>
      </w:pPr>
    </w:p>
    <w:p w:rsidR="004C60DF" w:rsidRDefault="00837B24">
      <w:pPr>
        <w:pStyle w:val="Prrafodelista"/>
        <w:numPr>
          <w:ilvl w:val="0"/>
          <w:numId w:val="48"/>
        </w:numPr>
        <w:tabs>
          <w:tab w:val="left" w:pos="1127"/>
        </w:tabs>
        <w:spacing w:before="1"/>
        <w:ind w:left="1127" w:hanging="280"/>
        <w:rPr>
          <w:sz w:val="23"/>
        </w:rPr>
      </w:pPr>
      <w:r>
        <w:rPr>
          <w:sz w:val="23"/>
        </w:rPr>
        <w:t>Protección</w:t>
      </w:r>
      <w:r>
        <w:rPr>
          <w:spacing w:val="-7"/>
          <w:sz w:val="23"/>
        </w:rPr>
        <w:t xml:space="preserve"> </w:t>
      </w:r>
      <w:r>
        <w:rPr>
          <w:sz w:val="23"/>
        </w:rPr>
        <w:t>por</w:t>
      </w:r>
      <w:r>
        <w:rPr>
          <w:spacing w:val="-4"/>
          <w:sz w:val="23"/>
        </w:rPr>
        <w:t xml:space="preserve"> </w:t>
      </w:r>
      <w:r>
        <w:rPr>
          <w:sz w:val="23"/>
        </w:rPr>
        <w:t>uso</w:t>
      </w:r>
      <w:r>
        <w:rPr>
          <w:spacing w:val="-5"/>
          <w:sz w:val="23"/>
        </w:rPr>
        <w:t xml:space="preserve"> </w:t>
      </w:r>
      <w:r>
        <w:rPr>
          <w:sz w:val="23"/>
        </w:rPr>
        <w:t>de</w:t>
      </w:r>
      <w:r>
        <w:rPr>
          <w:spacing w:val="-4"/>
          <w:sz w:val="23"/>
        </w:rPr>
        <w:t xml:space="preserve"> </w:t>
      </w:r>
      <w:r>
        <w:rPr>
          <w:sz w:val="23"/>
        </w:rPr>
        <w:t>equipos,</w:t>
      </w:r>
      <w:r>
        <w:rPr>
          <w:spacing w:val="-5"/>
          <w:sz w:val="23"/>
        </w:rPr>
        <w:t xml:space="preserve"> </w:t>
      </w:r>
      <w:r>
        <w:rPr>
          <w:sz w:val="23"/>
        </w:rPr>
        <w:t>materiales</w:t>
      </w:r>
      <w:r>
        <w:rPr>
          <w:spacing w:val="-4"/>
          <w:sz w:val="23"/>
        </w:rPr>
        <w:t xml:space="preserve"> </w:t>
      </w:r>
      <w:r>
        <w:rPr>
          <w:sz w:val="23"/>
        </w:rPr>
        <w:t>e</w:t>
      </w:r>
      <w:r>
        <w:rPr>
          <w:spacing w:val="-5"/>
          <w:sz w:val="23"/>
        </w:rPr>
        <w:t xml:space="preserve"> </w:t>
      </w:r>
      <w:r>
        <w:rPr>
          <w:sz w:val="23"/>
        </w:rPr>
        <w:t>instalaciones</w:t>
      </w:r>
      <w:r>
        <w:rPr>
          <w:spacing w:val="-5"/>
          <w:sz w:val="23"/>
        </w:rPr>
        <w:t xml:space="preserve"> </w:t>
      </w:r>
      <w:r>
        <w:rPr>
          <w:sz w:val="23"/>
        </w:rPr>
        <w:t>de</w:t>
      </w:r>
      <w:r>
        <w:rPr>
          <w:spacing w:val="-4"/>
          <w:sz w:val="23"/>
        </w:rPr>
        <w:t xml:space="preserve"> </w:t>
      </w:r>
      <w:r>
        <w:rPr>
          <w:sz w:val="23"/>
        </w:rPr>
        <w:t>Clase</w:t>
      </w:r>
      <w:r>
        <w:rPr>
          <w:spacing w:val="-5"/>
          <w:sz w:val="23"/>
        </w:rPr>
        <w:t xml:space="preserve"> </w:t>
      </w:r>
      <w:r>
        <w:rPr>
          <w:sz w:val="23"/>
        </w:rPr>
        <w:t>II</w:t>
      </w:r>
      <w:r>
        <w:rPr>
          <w:spacing w:val="-4"/>
          <w:sz w:val="23"/>
        </w:rPr>
        <w:t xml:space="preserve"> </w:t>
      </w:r>
      <w:r>
        <w:rPr>
          <w:sz w:val="23"/>
        </w:rPr>
        <w:t>de</w:t>
      </w:r>
      <w:r>
        <w:rPr>
          <w:spacing w:val="-4"/>
          <w:sz w:val="23"/>
        </w:rPr>
        <w:t xml:space="preserve"> </w:t>
      </w:r>
      <w:r>
        <w:rPr>
          <w:spacing w:val="-2"/>
          <w:sz w:val="23"/>
        </w:rPr>
        <w:t>aislación.</w:t>
      </w:r>
    </w:p>
    <w:p w:rsidR="004C60DF" w:rsidRDefault="00837B24">
      <w:pPr>
        <w:pStyle w:val="Prrafodelista"/>
        <w:numPr>
          <w:ilvl w:val="0"/>
          <w:numId w:val="48"/>
        </w:numPr>
        <w:tabs>
          <w:tab w:val="left" w:pos="1112"/>
        </w:tabs>
        <w:spacing w:before="256"/>
        <w:ind w:left="1112" w:hanging="265"/>
        <w:rPr>
          <w:sz w:val="23"/>
        </w:rPr>
      </w:pPr>
      <w:r>
        <w:rPr>
          <w:sz w:val="23"/>
        </w:rPr>
        <w:t>Protección</w:t>
      </w:r>
      <w:r>
        <w:rPr>
          <w:spacing w:val="-7"/>
          <w:sz w:val="23"/>
        </w:rPr>
        <w:t xml:space="preserve"> </w:t>
      </w:r>
      <w:r>
        <w:rPr>
          <w:sz w:val="23"/>
        </w:rPr>
        <w:t>por</w:t>
      </w:r>
      <w:r>
        <w:rPr>
          <w:spacing w:val="-5"/>
          <w:sz w:val="23"/>
        </w:rPr>
        <w:t xml:space="preserve"> </w:t>
      </w:r>
      <w:r>
        <w:rPr>
          <w:sz w:val="23"/>
        </w:rPr>
        <w:t>ubicación</w:t>
      </w:r>
      <w:r>
        <w:rPr>
          <w:spacing w:val="-5"/>
          <w:sz w:val="23"/>
        </w:rPr>
        <w:t xml:space="preserve"> </w:t>
      </w:r>
      <w:r>
        <w:rPr>
          <w:sz w:val="23"/>
        </w:rPr>
        <w:t>en</w:t>
      </w:r>
      <w:r>
        <w:rPr>
          <w:spacing w:val="-4"/>
          <w:sz w:val="23"/>
        </w:rPr>
        <w:t xml:space="preserve"> </w:t>
      </w:r>
      <w:r>
        <w:rPr>
          <w:sz w:val="23"/>
        </w:rPr>
        <w:t>un</w:t>
      </w:r>
      <w:r>
        <w:rPr>
          <w:spacing w:val="-5"/>
          <w:sz w:val="23"/>
        </w:rPr>
        <w:t xml:space="preserve"> </w:t>
      </w:r>
      <w:r>
        <w:rPr>
          <w:sz w:val="23"/>
        </w:rPr>
        <w:t>local</w:t>
      </w:r>
      <w:r>
        <w:rPr>
          <w:spacing w:val="-5"/>
          <w:sz w:val="23"/>
        </w:rPr>
        <w:t xml:space="preserve"> </w:t>
      </w:r>
      <w:r>
        <w:rPr>
          <w:sz w:val="23"/>
        </w:rPr>
        <w:t>no</w:t>
      </w:r>
      <w:r>
        <w:rPr>
          <w:spacing w:val="-4"/>
          <w:sz w:val="23"/>
        </w:rPr>
        <w:t xml:space="preserve"> </w:t>
      </w:r>
      <w:r>
        <w:rPr>
          <w:spacing w:val="-2"/>
          <w:sz w:val="23"/>
        </w:rPr>
        <w:t>conductor.</w:t>
      </w:r>
    </w:p>
    <w:p w:rsidR="004C60DF" w:rsidRDefault="00837B24">
      <w:pPr>
        <w:pStyle w:val="Prrafodelista"/>
        <w:numPr>
          <w:ilvl w:val="0"/>
          <w:numId w:val="48"/>
        </w:numPr>
        <w:tabs>
          <w:tab w:val="left" w:pos="1127"/>
        </w:tabs>
        <w:spacing w:before="251"/>
        <w:ind w:left="1127" w:hanging="280"/>
        <w:rPr>
          <w:sz w:val="23"/>
        </w:rPr>
      </w:pPr>
      <w:r>
        <w:rPr>
          <w:sz w:val="23"/>
        </w:rPr>
        <w:t>Protección</w:t>
      </w:r>
      <w:r>
        <w:rPr>
          <w:spacing w:val="-9"/>
          <w:sz w:val="23"/>
        </w:rPr>
        <w:t xml:space="preserve"> </w:t>
      </w:r>
      <w:r>
        <w:rPr>
          <w:sz w:val="23"/>
        </w:rPr>
        <w:t>por</w:t>
      </w:r>
      <w:r>
        <w:rPr>
          <w:spacing w:val="-6"/>
          <w:sz w:val="23"/>
        </w:rPr>
        <w:t xml:space="preserve"> </w:t>
      </w:r>
      <w:r>
        <w:rPr>
          <w:sz w:val="23"/>
        </w:rPr>
        <w:t>conexiones</w:t>
      </w:r>
      <w:r>
        <w:rPr>
          <w:spacing w:val="-7"/>
          <w:sz w:val="23"/>
        </w:rPr>
        <w:t xml:space="preserve"> </w:t>
      </w:r>
      <w:r>
        <w:rPr>
          <w:sz w:val="23"/>
        </w:rPr>
        <w:t>equipotenciales</w:t>
      </w:r>
      <w:r>
        <w:rPr>
          <w:spacing w:val="-7"/>
          <w:sz w:val="23"/>
        </w:rPr>
        <w:t xml:space="preserve"> </w:t>
      </w:r>
      <w:r>
        <w:rPr>
          <w:sz w:val="23"/>
        </w:rPr>
        <w:t>locales</w:t>
      </w:r>
      <w:r>
        <w:rPr>
          <w:spacing w:val="-7"/>
          <w:sz w:val="23"/>
        </w:rPr>
        <w:t xml:space="preserve"> </w:t>
      </w:r>
      <w:r>
        <w:rPr>
          <w:sz w:val="23"/>
        </w:rPr>
        <w:t>no</w:t>
      </w:r>
      <w:r>
        <w:rPr>
          <w:spacing w:val="-7"/>
          <w:sz w:val="23"/>
        </w:rPr>
        <w:t xml:space="preserve"> </w:t>
      </w:r>
      <w:r>
        <w:rPr>
          <w:sz w:val="23"/>
        </w:rPr>
        <w:t>conectadas</w:t>
      </w:r>
      <w:r>
        <w:rPr>
          <w:spacing w:val="-7"/>
          <w:sz w:val="23"/>
        </w:rPr>
        <w:t xml:space="preserve"> </w:t>
      </w:r>
      <w:r>
        <w:rPr>
          <w:sz w:val="23"/>
        </w:rPr>
        <w:t>a</w:t>
      </w:r>
      <w:r>
        <w:rPr>
          <w:spacing w:val="-6"/>
          <w:sz w:val="23"/>
        </w:rPr>
        <w:t xml:space="preserve"> </w:t>
      </w:r>
      <w:r>
        <w:rPr>
          <w:spacing w:val="-2"/>
          <w:sz w:val="23"/>
        </w:rPr>
        <w:t>tierra.</w:t>
      </w:r>
    </w:p>
    <w:p w:rsidR="004C60DF" w:rsidRDefault="00837B24">
      <w:pPr>
        <w:pStyle w:val="Prrafodelista"/>
        <w:numPr>
          <w:ilvl w:val="0"/>
          <w:numId w:val="48"/>
        </w:numPr>
        <w:tabs>
          <w:tab w:val="left" w:pos="1124"/>
        </w:tabs>
        <w:spacing w:before="256"/>
        <w:ind w:left="1124" w:hanging="277"/>
        <w:rPr>
          <w:sz w:val="23"/>
        </w:rPr>
      </w:pPr>
      <w:r>
        <w:rPr>
          <w:sz w:val="23"/>
        </w:rPr>
        <w:t>Protección</w:t>
      </w:r>
      <w:r>
        <w:rPr>
          <w:spacing w:val="-8"/>
          <w:sz w:val="23"/>
        </w:rPr>
        <w:t xml:space="preserve"> </w:t>
      </w:r>
      <w:r>
        <w:rPr>
          <w:sz w:val="23"/>
        </w:rPr>
        <w:t>por</w:t>
      </w:r>
      <w:r>
        <w:rPr>
          <w:spacing w:val="-8"/>
          <w:sz w:val="23"/>
        </w:rPr>
        <w:t xml:space="preserve"> </w:t>
      </w:r>
      <w:r>
        <w:rPr>
          <w:sz w:val="23"/>
        </w:rPr>
        <w:t>separación</w:t>
      </w:r>
      <w:r>
        <w:rPr>
          <w:spacing w:val="-7"/>
          <w:sz w:val="23"/>
        </w:rPr>
        <w:t xml:space="preserve"> </w:t>
      </w:r>
      <w:r>
        <w:rPr>
          <w:spacing w:val="-2"/>
          <w:sz w:val="23"/>
        </w:rPr>
        <w:t>eléctrica.</w:t>
      </w:r>
    </w:p>
    <w:p w:rsidR="004C60DF" w:rsidRDefault="004C60DF">
      <w:pPr>
        <w:pStyle w:val="Textoindependiente"/>
      </w:pPr>
    </w:p>
    <w:p w:rsidR="004C60DF" w:rsidRDefault="004C60DF">
      <w:pPr>
        <w:pStyle w:val="Textoindependiente"/>
        <w:spacing w:before="241"/>
      </w:pPr>
    </w:p>
    <w:p w:rsidR="004C60DF" w:rsidRDefault="00837B24">
      <w:pPr>
        <w:pStyle w:val="Textoindependiente"/>
        <w:spacing w:line="357" w:lineRule="auto"/>
        <w:ind w:left="847" w:right="429"/>
        <w:jc w:val="both"/>
      </w:pPr>
      <w:r>
        <w:t>Toda instalación o equipo eléctrico debe ser objeto de protección contra contactos directos e indirectos sin excepción.</w:t>
      </w:r>
    </w:p>
    <w:p w:rsidR="004C60DF" w:rsidRDefault="00837B24">
      <w:pPr>
        <w:pStyle w:val="Textoindependiente"/>
        <w:spacing w:before="121" w:line="360" w:lineRule="auto"/>
        <w:ind w:left="847" w:right="421"/>
        <w:jc w:val="both"/>
      </w:pPr>
      <w:r>
        <w:t>La protección en forma simultánea contra los contactos directos y contra los contactos indirectos se puede lograr también mediante el uso de fuentes y circuitos de Muy Baja Tensión sin puesta a tierra (MBTS). La Muy Baja Tensión sin puesta a tierra (MBTS) no hay que confundirla con la Muy Baja Tensión Funcional (MBTF), ya que esta solamente comparte los valores de la tensión, pero no el resto de los requisitos y que se utiliza en alimentación de equipos (intercomunicadores, alarmas, etc.) que, por sus características constructivas, requieren muy baja tensión para su funcionamiento (pero no por razones de seguridad).</w:t>
      </w:r>
    </w:p>
    <w:p w:rsidR="004C60DF" w:rsidRDefault="00837B24">
      <w:pPr>
        <w:pStyle w:val="Textoindependiente"/>
        <w:spacing w:before="123" w:line="360" w:lineRule="auto"/>
        <w:ind w:left="847" w:right="419"/>
        <w:jc w:val="both"/>
      </w:pPr>
      <w:r>
        <w:t>La protección contra los contactos directos e indirectos se logra cuando la tensión nominal no supera los 24 V en lugares secos. En lugares húmedos o mojados no debe superar los 12 V. En forma práctica esto se puede lograr con un transformador de seguridad que no supere los 24 V de salida.</w:t>
      </w:r>
    </w:p>
    <w:p w:rsidR="004C60DF" w:rsidRDefault="004C60DF">
      <w:pPr>
        <w:pStyle w:val="Textoindependiente"/>
        <w:spacing w:before="3"/>
        <w:rPr>
          <w:sz w:val="15"/>
        </w:rPr>
      </w:pPr>
    </w:p>
    <w:p w:rsidR="004C60DF" w:rsidRDefault="004C60DF">
      <w:pPr>
        <w:pStyle w:val="Textoindependiente"/>
        <w:rPr>
          <w:i/>
        </w:rPr>
      </w:pPr>
    </w:p>
    <w:p w:rsidR="004C60DF" w:rsidRDefault="004C60DF">
      <w:pPr>
        <w:pStyle w:val="Textoindependiente"/>
        <w:spacing w:before="99"/>
        <w:rPr>
          <w:i/>
        </w:rPr>
      </w:pPr>
    </w:p>
    <w:p w:rsidR="004C60DF" w:rsidRDefault="00837B24">
      <w:pPr>
        <w:pStyle w:val="Textoindependiente"/>
        <w:spacing w:before="1" w:line="360" w:lineRule="auto"/>
        <w:ind w:left="846" w:right="425"/>
        <w:jc w:val="both"/>
      </w:pPr>
      <w:r>
        <w:rPr>
          <w:b/>
        </w:rPr>
        <w:t>Resistencia de aislación</w:t>
      </w:r>
      <w:r>
        <w:t>: voltaje máximo al que puede exponerse un material sin provocarle perforación alguna; expresado en Volt o kiloVolt por unidad de grosor. También llamada resistencia dieléctrica.</w:t>
      </w:r>
    </w:p>
    <w:p w:rsidR="004C60DF" w:rsidRDefault="00837B24">
      <w:pPr>
        <w:pStyle w:val="Textoindependiente"/>
        <w:spacing w:before="123" w:line="357" w:lineRule="auto"/>
        <w:ind w:left="846" w:right="427"/>
        <w:jc w:val="both"/>
      </w:pPr>
      <w:r>
        <w:t>Para medir de la resistencia de aislación en 380V / 220 V, debe utilizarse un instrumento de corriente continua de una tensión igual a 500 V o 1000 V.</w:t>
      </w:r>
    </w:p>
    <w:p w:rsidR="004C60DF" w:rsidRDefault="004C60DF">
      <w:pPr>
        <w:pStyle w:val="Textoindependiente"/>
        <w:spacing w:line="357" w:lineRule="auto"/>
        <w:jc w:val="both"/>
        <w:sectPr w:rsidR="004C60DF">
          <w:pgSz w:w="11910" w:h="16840"/>
          <w:pgMar w:top="520" w:right="425" w:bottom="1500" w:left="283" w:header="280" w:footer="1271" w:gutter="0"/>
          <w:cols w:space="720"/>
        </w:sectPr>
      </w:pPr>
    </w:p>
    <w:p w:rsidR="004C60DF" w:rsidRDefault="004C60DF">
      <w:pPr>
        <w:pStyle w:val="Textoindependiente"/>
        <w:spacing w:before="43"/>
      </w:pPr>
    </w:p>
    <w:p w:rsidR="004C60DF" w:rsidRDefault="00837B24">
      <w:pPr>
        <w:pStyle w:val="Textoindependiente"/>
        <w:spacing w:before="1" w:line="360" w:lineRule="auto"/>
        <w:ind w:left="847" w:right="420"/>
        <w:jc w:val="both"/>
      </w:pPr>
      <w:r>
        <w:t>La medición de la resistencia de aislación debe hacerse desconectando la línea de alimentación, los artefactos y aparatos de consumo, debiendo quedar cerrados todos los aparatos de maniobra y protección.</w:t>
      </w:r>
    </w:p>
    <w:p w:rsidR="004C60DF" w:rsidRDefault="00837B24">
      <w:pPr>
        <w:pStyle w:val="Textoindependiente"/>
        <w:spacing w:before="123"/>
        <w:ind w:left="847"/>
        <w:jc w:val="both"/>
      </w:pPr>
      <w:r>
        <w:t>Se</w:t>
      </w:r>
      <w:r>
        <w:rPr>
          <w:spacing w:val="-7"/>
        </w:rPr>
        <w:t xml:space="preserve"> </w:t>
      </w:r>
      <w:r>
        <w:t>efectuarán</w:t>
      </w:r>
      <w:r>
        <w:rPr>
          <w:spacing w:val="-6"/>
        </w:rPr>
        <w:t xml:space="preserve"> </w:t>
      </w:r>
      <w:r>
        <w:t>las</w:t>
      </w:r>
      <w:r>
        <w:rPr>
          <w:spacing w:val="-6"/>
        </w:rPr>
        <w:t xml:space="preserve"> </w:t>
      </w:r>
      <w:r>
        <w:t>mediciones</w:t>
      </w:r>
      <w:r>
        <w:rPr>
          <w:spacing w:val="-6"/>
        </w:rPr>
        <w:t xml:space="preserve"> </w:t>
      </w:r>
      <w:r>
        <w:rPr>
          <w:spacing w:val="-2"/>
        </w:rPr>
        <w:t>siguientes:</w:t>
      </w:r>
    </w:p>
    <w:p w:rsidR="004C60DF" w:rsidRDefault="00837B24">
      <w:pPr>
        <w:pStyle w:val="Prrafodelista"/>
        <w:numPr>
          <w:ilvl w:val="0"/>
          <w:numId w:val="47"/>
        </w:numPr>
        <w:tabs>
          <w:tab w:val="left" w:pos="1119"/>
        </w:tabs>
        <w:spacing w:before="251"/>
        <w:ind w:left="1119" w:hanging="272"/>
        <w:rPr>
          <w:sz w:val="23"/>
        </w:rPr>
      </w:pPr>
      <w:r>
        <w:rPr>
          <w:sz w:val="23"/>
        </w:rPr>
        <w:t>Entre</w:t>
      </w:r>
      <w:r>
        <w:rPr>
          <w:spacing w:val="-6"/>
          <w:sz w:val="23"/>
        </w:rPr>
        <w:t xml:space="preserve"> </w:t>
      </w:r>
      <w:r>
        <w:rPr>
          <w:sz w:val="23"/>
        </w:rPr>
        <w:t>conductores</w:t>
      </w:r>
      <w:r>
        <w:rPr>
          <w:spacing w:val="-6"/>
          <w:sz w:val="23"/>
        </w:rPr>
        <w:t xml:space="preserve"> </w:t>
      </w:r>
      <w:r>
        <w:rPr>
          <w:sz w:val="23"/>
        </w:rPr>
        <w:t>de</w:t>
      </w:r>
      <w:r>
        <w:rPr>
          <w:spacing w:val="-6"/>
          <w:sz w:val="23"/>
        </w:rPr>
        <w:t xml:space="preserve"> </w:t>
      </w:r>
      <w:r>
        <w:rPr>
          <w:spacing w:val="-2"/>
          <w:sz w:val="23"/>
        </w:rPr>
        <w:t>fase.</w:t>
      </w:r>
    </w:p>
    <w:p w:rsidR="004C60DF" w:rsidRDefault="00837B24">
      <w:pPr>
        <w:pStyle w:val="Prrafodelista"/>
        <w:numPr>
          <w:ilvl w:val="0"/>
          <w:numId w:val="47"/>
        </w:numPr>
        <w:tabs>
          <w:tab w:val="left" w:pos="1119"/>
        </w:tabs>
        <w:spacing w:before="256"/>
        <w:ind w:left="1119" w:hanging="272"/>
        <w:rPr>
          <w:sz w:val="23"/>
        </w:rPr>
      </w:pPr>
      <w:r>
        <w:rPr>
          <w:sz w:val="23"/>
        </w:rPr>
        <w:t>Entre</w:t>
      </w:r>
      <w:r>
        <w:rPr>
          <w:spacing w:val="-7"/>
          <w:sz w:val="23"/>
        </w:rPr>
        <w:t xml:space="preserve"> </w:t>
      </w:r>
      <w:r>
        <w:rPr>
          <w:sz w:val="23"/>
        </w:rPr>
        <w:t>conductores</w:t>
      </w:r>
      <w:r>
        <w:rPr>
          <w:spacing w:val="-4"/>
          <w:sz w:val="23"/>
        </w:rPr>
        <w:t xml:space="preserve"> </w:t>
      </w:r>
      <w:r>
        <w:rPr>
          <w:sz w:val="23"/>
        </w:rPr>
        <w:t>de</w:t>
      </w:r>
      <w:r>
        <w:rPr>
          <w:spacing w:val="-5"/>
          <w:sz w:val="23"/>
        </w:rPr>
        <w:t xml:space="preserve"> </w:t>
      </w:r>
      <w:r>
        <w:rPr>
          <w:sz w:val="23"/>
        </w:rPr>
        <w:t>fase</w:t>
      </w:r>
      <w:r>
        <w:rPr>
          <w:spacing w:val="-4"/>
          <w:sz w:val="23"/>
        </w:rPr>
        <w:t xml:space="preserve"> </w:t>
      </w:r>
      <w:r>
        <w:rPr>
          <w:sz w:val="23"/>
        </w:rPr>
        <w:t>unidos</w:t>
      </w:r>
      <w:r>
        <w:rPr>
          <w:spacing w:val="-5"/>
          <w:sz w:val="23"/>
        </w:rPr>
        <w:t xml:space="preserve"> </w:t>
      </w:r>
      <w:r>
        <w:rPr>
          <w:sz w:val="23"/>
        </w:rPr>
        <w:t>entre</w:t>
      </w:r>
      <w:r>
        <w:rPr>
          <w:spacing w:val="-4"/>
          <w:sz w:val="23"/>
        </w:rPr>
        <w:t xml:space="preserve"> </w:t>
      </w:r>
      <w:r>
        <w:rPr>
          <w:sz w:val="23"/>
        </w:rPr>
        <w:t>sí</w:t>
      </w:r>
      <w:r>
        <w:rPr>
          <w:spacing w:val="-5"/>
          <w:sz w:val="23"/>
        </w:rPr>
        <w:t xml:space="preserve"> </w:t>
      </w:r>
      <w:r>
        <w:rPr>
          <w:sz w:val="23"/>
        </w:rPr>
        <w:t>y</w:t>
      </w:r>
      <w:r>
        <w:rPr>
          <w:spacing w:val="-4"/>
          <w:sz w:val="23"/>
        </w:rPr>
        <w:t xml:space="preserve"> </w:t>
      </w:r>
      <w:r>
        <w:rPr>
          <w:spacing w:val="-2"/>
          <w:sz w:val="23"/>
        </w:rPr>
        <w:t>neutro.</w:t>
      </w:r>
    </w:p>
    <w:p w:rsidR="004C60DF" w:rsidRDefault="00837B24">
      <w:pPr>
        <w:pStyle w:val="Prrafodelista"/>
        <w:numPr>
          <w:ilvl w:val="0"/>
          <w:numId w:val="47"/>
        </w:numPr>
        <w:tabs>
          <w:tab w:val="left" w:pos="1119"/>
        </w:tabs>
        <w:spacing w:before="252"/>
        <w:ind w:left="1119" w:hanging="272"/>
        <w:rPr>
          <w:sz w:val="23"/>
        </w:rPr>
      </w:pPr>
      <w:r>
        <w:rPr>
          <w:sz w:val="23"/>
        </w:rPr>
        <w:t>Entre</w:t>
      </w:r>
      <w:r>
        <w:rPr>
          <w:spacing w:val="-7"/>
          <w:sz w:val="23"/>
        </w:rPr>
        <w:t xml:space="preserve"> </w:t>
      </w:r>
      <w:r>
        <w:rPr>
          <w:sz w:val="23"/>
        </w:rPr>
        <w:t>conductores</w:t>
      </w:r>
      <w:r>
        <w:rPr>
          <w:spacing w:val="-5"/>
          <w:sz w:val="23"/>
        </w:rPr>
        <w:t xml:space="preserve"> </w:t>
      </w:r>
      <w:r>
        <w:rPr>
          <w:sz w:val="23"/>
        </w:rPr>
        <w:t>de</w:t>
      </w:r>
      <w:r>
        <w:rPr>
          <w:spacing w:val="-5"/>
          <w:sz w:val="23"/>
        </w:rPr>
        <w:t xml:space="preserve"> </w:t>
      </w:r>
      <w:r>
        <w:rPr>
          <w:sz w:val="23"/>
        </w:rPr>
        <w:t>fase</w:t>
      </w:r>
      <w:r>
        <w:rPr>
          <w:spacing w:val="-4"/>
          <w:sz w:val="23"/>
        </w:rPr>
        <w:t xml:space="preserve"> </w:t>
      </w:r>
      <w:r>
        <w:rPr>
          <w:sz w:val="23"/>
        </w:rPr>
        <w:t>unidos</w:t>
      </w:r>
      <w:r>
        <w:rPr>
          <w:spacing w:val="-5"/>
          <w:sz w:val="23"/>
        </w:rPr>
        <w:t xml:space="preserve"> </w:t>
      </w:r>
      <w:r>
        <w:rPr>
          <w:sz w:val="23"/>
        </w:rPr>
        <w:t>entre</w:t>
      </w:r>
      <w:r>
        <w:rPr>
          <w:spacing w:val="-5"/>
          <w:sz w:val="23"/>
        </w:rPr>
        <w:t xml:space="preserve"> </w:t>
      </w:r>
      <w:r>
        <w:rPr>
          <w:sz w:val="23"/>
        </w:rPr>
        <w:t>sí</w:t>
      </w:r>
      <w:r>
        <w:rPr>
          <w:spacing w:val="-4"/>
          <w:sz w:val="23"/>
        </w:rPr>
        <w:t xml:space="preserve"> </w:t>
      </w:r>
      <w:r>
        <w:rPr>
          <w:sz w:val="23"/>
        </w:rPr>
        <w:t>y</w:t>
      </w:r>
      <w:r>
        <w:rPr>
          <w:spacing w:val="-5"/>
          <w:sz w:val="23"/>
        </w:rPr>
        <w:t xml:space="preserve"> </w:t>
      </w:r>
      <w:r>
        <w:rPr>
          <w:sz w:val="23"/>
        </w:rPr>
        <w:t>conductor</w:t>
      </w:r>
      <w:r>
        <w:rPr>
          <w:spacing w:val="-5"/>
          <w:sz w:val="23"/>
        </w:rPr>
        <w:t xml:space="preserve"> </w:t>
      </w:r>
      <w:r>
        <w:rPr>
          <w:sz w:val="23"/>
        </w:rPr>
        <w:t>de</w:t>
      </w:r>
      <w:r>
        <w:rPr>
          <w:spacing w:val="-4"/>
          <w:sz w:val="23"/>
        </w:rPr>
        <w:t xml:space="preserve"> </w:t>
      </w:r>
      <w:r>
        <w:rPr>
          <w:spacing w:val="-2"/>
          <w:sz w:val="23"/>
        </w:rPr>
        <w:t>protección.</w:t>
      </w:r>
    </w:p>
    <w:p w:rsidR="004C60DF" w:rsidRDefault="00837B24">
      <w:pPr>
        <w:pStyle w:val="Prrafodelista"/>
        <w:numPr>
          <w:ilvl w:val="0"/>
          <w:numId w:val="47"/>
        </w:numPr>
        <w:tabs>
          <w:tab w:val="left" w:pos="1119"/>
        </w:tabs>
        <w:spacing w:before="251"/>
        <w:ind w:left="1119" w:hanging="272"/>
        <w:rPr>
          <w:sz w:val="23"/>
        </w:rPr>
      </w:pPr>
      <w:r>
        <w:rPr>
          <w:sz w:val="23"/>
        </w:rPr>
        <w:t>Entre</w:t>
      </w:r>
      <w:r>
        <w:rPr>
          <w:spacing w:val="-8"/>
          <w:sz w:val="23"/>
        </w:rPr>
        <w:t xml:space="preserve"> </w:t>
      </w:r>
      <w:r>
        <w:rPr>
          <w:sz w:val="23"/>
        </w:rPr>
        <w:t>conductor</w:t>
      </w:r>
      <w:r>
        <w:rPr>
          <w:spacing w:val="-6"/>
          <w:sz w:val="23"/>
        </w:rPr>
        <w:t xml:space="preserve"> </w:t>
      </w:r>
      <w:r>
        <w:rPr>
          <w:sz w:val="23"/>
        </w:rPr>
        <w:t>neutro</w:t>
      </w:r>
      <w:r>
        <w:rPr>
          <w:spacing w:val="-5"/>
          <w:sz w:val="23"/>
        </w:rPr>
        <w:t xml:space="preserve"> </w:t>
      </w:r>
      <w:r>
        <w:rPr>
          <w:sz w:val="23"/>
        </w:rPr>
        <w:t>y</w:t>
      </w:r>
      <w:r>
        <w:rPr>
          <w:spacing w:val="-6"/>
          <w:sz w:val="23"/>
        </w:rPr>
        <w:t xml:space="preserve"> </w:t>
      </w:r>
      <w:r>
        <w:rPr>
          <w:sz w:val="23"/>
        </w:rPr>
        <w:t>conductor</w:t>
      </w:r>
      <w:r>
        <w:rPr>
          <w:spacing w:val="-6"/>
          <w:sz w:val="23"/>
        </w:rPr>
        <w:t xml:space="preserve"> </w:t>
      </w:r>
      <w:r>
        <w:rPr>
          <w:sz w:val="23"/>
        </w:rPr>
        <w:t>de</w:t>
      </w:r>
      <w:r>
        <w:rPr>
          <w:spacing w:val="-5"/>
          <w:sz w:val="23"/>
        </w:rPr>
        <w:t xml:space="preserve"> </w:t>
      </w:r>
      <w:r>
        <w:rPr>
          <w:spacing w:val="-2"/>
          <w:sz w:val="23"/>
        </w:rPr>
        <w:t>protección.</w:t>
      </w:r>
    </w:p>
    <w:p w:rsidR="004C60DF" w:rsidRDefault="00837B24">
      <w:pPr>
        <w:pStyle w:val="Textoindependiente"/>
        <w:spacing w:before="256" w:line="357" w:lineRule="auto"/>
        <w:ind w:left="847" w:right="515"/>
      </w:pPr>
      <w:r>
        <w:t>El valor de la resistencia de aislación mínima será de 1000 Ω / V de tensión aplicada por cada tramo de la instalación de 100 m o fracción.</w:t>
      </w:r>
    </w:p>
    <w:p w:rsidR="004C60DF" w:rsidRDefault="00837B24">
      <w:pPr>
        <w:pStyle w:val="Textoindependiente"/>
        <w:spacing w:before="126" w:line="357" w:lineRule="auto"/>
        <w:ind w:left="847" w:right="423"/>
      </w:pPr>
      <w:r>
        <w:t>Por ejemplo, si aplicamos una tensión de corriente continua de 500 V, el valor de la resistencia de aislación nos deberá dar un valor ≥ 0,5 MΩ.</w:t>
      </w:r>
    </w:p>
    <w:p w:rsidR="004C60DF" w:rsidRDefault="00837B24">
      <w:pPr>
        <w:pStyle w:val="Textoindependiente"/>
        <w:spacing w:before="126" w:line="357" w:lineRule="auto"/>
        <w:ind w:left="847" w:hanging="1"/>
      </w:pPr>
      <w:r>
        <w:t>El</w:t>
      </w:r>
      <w:r>
        <w:rPr>
          <w:spacing w:val="40"/>
        </w:rPr>
        <w:t xml:space="preserve"> </w:t>
      </w:r>
      <w:r>
        <w:t>instrumento</w:t>
      </w:r>
      <w:r>
        <w:rPr>
          <w:spacing w:val="40"/>
        </w:rPr>
        <w:t xml:space="preserve"> </w:t>
      </w:r>
      <w:r>
        <w:t>para</w:t>
      </w:r>
      <w:r>
        <w:rPr>
          <w:spacing w:val="40"/>
        </w:rPr>
        <w:t xml:space="preserve"> </w:t>
      </w:r>
      <w:r>
        <w:t>utilizar</w:t>
      </w:r>
      <w:r>
        <w:rPr>
          <w:spacing w:val="40"/>
        </w:rPr>
        <w:t xml:space="preserve"> </w:t>
      </w:r>
      <w:r>
        <w:t>se</w:t>
      </w:r>
      <w:r>
        <w:rPr>
          <w:spacing w:val="40"/>
        </w:rPr>
        <w:t xml:space="preserve"> </w:t>
      </w:r>
      <w:r>
        <w:t>denomina</w:t>
      </w:r>
      <w:r>
        <w:rPr>
          <w:spacing w:val="40"/>
        </w:rPr>
        <w:t xml:space="preserve"> </w:t>
      </w:r>
      <w:r>
        <w:t>Megóhmetro,</w:t>
      </w:r>
      <w:r>
        <w:rPr>
          <w:spacing w:val="40"/>
        </w:rPr>
        <w:t xml:space="preserve"> </w:t>
      </w:r>
      <w:r>
        <w:t>cuya</w:t>
      </w:r>
      <w:r>
        <w:rPr>
          <w:spacing w:val="40"/>
        </w:rPr>
        <w:t xml:space="preserve"> </w:t>
      </w:r>
      <w:r>
        <w:t>escala</w:t>
      </w:r>
      <w:r>
        <w:rPr>
          <w:spacing w:val="40"/>
        </w:rPr>
        <w:t xml:space="preserve"> </w:t>
      </w:r>
      <w:r>
        <w:t>viene</w:t>
      </w:r>
      <w:r>
        <w:rPr>
          <w:spacing w:val="40"/>
        </w:rPr>
        <w:t xml:space="preserve"> </w:t>
      </w:r>
      <w:r>
        <w:t>graduada</w:t>
      </w:r>
      <w:r>
        <w:rPr>
          <w:spacing w:val="40"/>
        </w:rPr>
        <w:t xml:space="preserve"> </w:t>
      </w:r>
      <w:r>
        <w:t>en</w:t>
      </w:r>
      <w:r>
        <w:rPr>
          <w:spacing w:val="40"/>
        </w:rPr>
        <w:t xml:space="preserve"> </w:t>
      </w:r>
      <w:r>
        <w:t>MΩ, pudiendo llegar a GΩ.</w:t>
      </w:r>
    </w:p>
    <w:p w:rsidR="004C60DF" w:rsidRDefault="00837B24">
      <w:pPr>
        <w:pStyle w:val="Textoindependiente"/>
        <w:spacing w:before="125" w:line="357" w:lineRule="auto"/>
        <w:ind w:left="847"/>
      </w:pPr>
      <w:r>
        <w:t>Todas</w:t>
      </w:r>
      <w:r>
        <w:rPr>
          <w:spacing w:val="40"/>
        </w:rPr>
        <w:t xml:space="preserve"> </w:t>
      </w:r>
      <w:r>
        <w:t>las</w:t>
      </w:r>
      <w:r>
        <w:rPr>
          <w:spacing w:val="40"/>
        </w:rPr>
        <w:t xml:space="preserve"> </w:t>
      </w:r>
      <w:r>
        <w:t>herramientas</w:t>
      </w:r>
      <w:r>
        <w:rPr>
          <w:spacing w:val="40"/>
        </w:rPr>
        <w:t xml:space="preserve"> </w:t>
      </w:r>
      <w:r>
        <w:t>y</w:t>
      </w:r>
      <w:r>
        <w:rPr>
          <w:spacing w:val="40"/>
        </w:rPr>
        <w:t xml:space="preserve"> </w:t>
      </w:r>
      <w:r>
        <w:t>máquinas</w:t>
      </w:r>
      <w:r>
        <w:rPr>
          <w:spacing w:val="40"/>
        </w:rPr>
        <w:t xml:space="preserve"> </w:t>
      </w:r>
      <w:r>
        <w:t>herramientas</w:t>
      </w:r>
      <w:r>
        <w:rPr>
          <w:spacing w:val="40"/>
        </w:rPr>
        <w:t xml:space="preserve"> </w:t>
      </w:r>
      <w:r>
        <w:t>utilizadas</w:t>
      </w:r>
      <w:r>
        <w:rPr>
          <w:spacing w:val="40"/>
        </w:rPr>
        <w:t xml:space="preserve"> </w:t>
      </w:r>
      <w:r>
        <w:t>deben</w:t>
      </w:r>
      <w:r>
        <w:rPr>
          <w:spacing w:val="40"/>
        </w:rPr>
        <w:t xml:space="preserve"> </w:t>
      </w:r>
      <w:r>
        <w:t>cumplir</w:t>
      </w:r>
      <w:r>
        <w:rPr>
          <w:spacing w:val="40"/>
        </w:rPr>
        <w:t xml:space="preserve"> </w:t>
      </w:r>
      <w:r>
        <w:t>con</w:t>
      </w:r>
      <w:r>
        <w:rPr>
          <w:spacing w:val="40"/>
        </w:rPr>
        <w:t xml:space="preserve"> </w:t>
      </w:r>
      <w:r>
        <w:t>un</w:t>
      </w:r>
      <w:r>
        <w:rPr>
          <w:spacing w:val="40"/>
        </w:rPr>
        <w:t xml:space="preserve"> </w:t>
      </w:r>
      <w:r>
        <w:t>grado</w:t>
      </w:r>
      <w:r>
        <w:rPr>
          <w:spacing w:val="40"/>
        </w:rPr>
        <w:t xml:space="preserve"> </w:t>
      </w:r>
      <w:r>
        <w:t>de aislación que soporte 1,1 kV.</w:t>
      </w:r>
    </w:p>
    <w:p w:rsidR="004C60DF" w:rsidRDefault="00837B24">
      <w:pPr>
        <w:pStyle w:val="Textoindependiente"/>
        <w:spacing w:before="126"/>
        <w:ind w:left="847"/>
      </w:pPr>
      <w:r>
        <w:t>Además,</w:t>
      </w:r>
      <w:r>
        <w:rPr>
          <w:spacing w:val="-6"/>
        </w:rPr>
        <w:t xml:space="preserve"> </w:t>
      </w:r>
      <w:r>
        <w:t>es</w:t>
      </w:r>
      <w:r>
        <w:rPr>
          <w:spacing w:val="-5"/>
        </w:rPr>
        <w:t xml:space="preserve"> </w:t>
      </w:r>
      <w:r>
        <w:t>obligatorio</w:t>
      </w:r>
      <w:r>
        <w:rPr>
          <w:spacing w:val="-5"/>
        </w:rPr>
        <w:t xml:space="preserve"> </w:t>
      </w:r>
      <w:r>
        <w:t>el</w:t>
      </w:r>
      <w:r>
        <w:rPr>
          <w:spacing w:val="-5"/>
        </w:rPr>
        <w:t xml:space="preserve"> </w:t>
      </w:r>
      <w:r>
        <w:t>uso</w:t>
      </w:r>
      <w:r>
        <w:rPr>
          <w:spacing w:val="-5"/>
        </w:rPr>
        <w:t xml:space="preserve"> </w:t>
      </w:r>
      <w:r>
        <w:t>de</w:t>
      </w:r>
      <w:r>
        <w:rPr>
          <w:spacing w:val="-6"/>
        </w:rPr>
        <w:t xml:space="preserve"> </w:t>
      </w:r>
      <w:r>
        <w:t>EPP</w:t>
      </w:r>
      <w:r>
        <w:rPr>
          <w:spacing w:val="-5"/>
        </w:rPr>
        <w:t xml:space="preserve"> </w:t>
      </w:r>
      <w:r>
        <w:t>(Elementos</w:t>
      </w:r>
      <w:r>
        <w:rPr>
          <w:spacing w:val="-5"/>
        </w:rPr>
        <w:t xml:space="preserve"> </w:t>
      </w:r>
      <w:r>
        <w:t>de</w:t>
      </w:r>
      <w:r>
        <w:rPr>
          <w:spacing w:val="-5"/>
        </w:rPr>
        <w:t xml:space="preserve"> </w:t>
      </w:r>
      <w:r>
        <w:t>protección</w:t>
      </w:r>
      <w:r>
        <w:rPr>
          <w:spacing w:val="-5"/>
        </w:rPr>
        <w:t xml:space="preserve"> </w:t>
      </w:r>
      <w:r>
        <w:rPr>
          <w:spacing w:val="-2"/>
        </w:rPr>
        <w:t>personal).</w:t>
      </w:r>
    </w:p>
    <w:p w:rsidR="004C60DF" w:rsidRDefault="004C60DF">
      <w:pPr>
        <w:pStyle w:val="Textoindependiente"/>
      </w:pPr>
    </w:p>
    <w:p w:rsidR="004C60DF" w:rsidRDefault="004C60DF">
      <w:pPr>
        <w:pStyle w:val="Textoindependiente"/>
        <w:spacing w:before="240"/>
      </w:pPr>
    </w:p>
    <w:p w:rsidR="004C60DF" w:rsidRDefault="00837B24">
      <w:pPr>
        <w:pStyle w:val="Ttulo5"/>
        <w:numPr>
          <w:ilvl w:val="1"/>
          <w:numId w:val="89"/>
        </w:numPr>
        <w:tabs>
          <w:tab w:val="left" w:pos="2103"/>
        </w:tabs>
        <w:spacing w:before="1"/>
        <w:ind w:left="2103" w:hanging="716"/>
      </w:pPr>
      <w:r>
        <w:t>Puesta</w:t>
      </w:r>
      <w:r>
        <w:rPr>
          <w:spacing w:val="-4"/>
        </w:rPr>
        <w:t xml:space="preserve"> </w:t>
      </w:r>
      <w:r>
        <w:t>a</w:t>
      </w:r>
      <w:r>
        <w:rPr>
          <w:spacing w:val="-3"/>
        </w:rPr>
        <w:t xml:space="preserve"> </w:t>
      </w:r>
      <w:r>
        <w:rPr>
          <w:spacing w:val="-2"/>
        </w:rPr>
        <w:t>Tierra</w:t>
      </w:r>
    </w:p>
    <w:p w:rsidR="004C60DF" w:rsidRDefault="004C60DF">
      <w:pPr>
        <w:pStyle w:val="Textoindependiente"/>
        <w:spacing w:before="185"/>
        <w:rPr>
          <w:b/>
        </w:rPr>
      </w:pPr>
    </w:p>
    <w:p w:rsidR="004C60DF" w:rsidRDefault="00837B24">
      <w:pPr>
        <w:pStyle w:val="Textoindependiente"/>
        <w:ind w:left="847"/>
      </w:pPr>
      <w:r>
        <w:t>OBJETIVOS</w:t>
      </w:r>
      <w:r>
        <w:rPr>
          <w:spacing w:val="-7"/>
        </w:rPr>
        <w:t xml:space="preserve"> </w:t>
      </w:r>
      <w:r>
        <w:t>DE</w:t>
      </w:r>
      <w:r>
        <w:rPr>
          <w:spacing w:val="-4"/>
        </w:rPr>
        <w:t xml:space="preserve"> </w:t>
      </w:r>
      <w:r>
        <w:t>UNA</w:t>
      </w:r>
      <w:r>
        <w:rPr>
          <w:spacing w:val="-4"/>
        </w:rPr>
        <w:t xml:space="preserve"> </w:t>
      </w:r>
      <w:r>
        <w:t>PUESTA</w:t>
      </w:r>
      <w:r>
        <w:rPr>
          <w:spacing w:val="-4"/>
        </w:rPr>
        <w:t xml:space="preserve"> </w:t>
      </w:r>
      <w:r>
        <w:t>A</w:t>
      </w:r>
      <w:r>
        <w:rPr>
          <w:spacing w:val="-4"/>
        </w:rPr>
        <w:t xml:space="preserve"> </w:t>
      </w:r>
      <w:r>
        <w:rPr>
          <w:spacing w:val="-2"/>
        </w:rPr>
        <w:t>TIERRA</w:t>
      </w:r>
    </w:p>
    <w:p w:rsidR="004C60DF" w:rsidRDefault="00837B24">
      <w:pPr>
        <w:pStyle w:val="Textoindependiente"/>
        <w:spacing w:before="252" w:line="360" w:lineRule="auto"/>
        <w:ind w:left="847" w:right="425"/>
        <w:jc w:val="both"/>
      </w:pPr>
      <w:r>
        <w:t>Se ha visto, al analizar el fenómeno del contacto directo e indirecto, que en los circuitos es necesario mantener ciertos puntos de estos o de envolventes de sus equipos, conectados un potencial fijo y estable denominado “potencial de tierra”. Tal necesidad obedece principalmente a razones de seguridad y por ello los objetivos de una Puesta a Tierra o, más correctamente de un Sistema de Puesta a Tierra, los podemos definir como:</w:t>
      </w:r>
    </w:p>
    <w:p w:rsidR="004C60DF" w:rsidRDefault="00837B24">
      <w:pPr>
        <w:pStyle w:val="Prrafodelista"/>
        <w:numPr>
          <w:ilvl w:val="0"/>
          <w:numId w:val="46"/>
        </w:numPr>
        <w:tabs>
          <w:tab w:val="left" w:pos="1568"/>
        </w:tabs>
        <w:spacing w:before="118" w:line="362" w:lineRule="auto"/>
        <w:ind w:right="428"/>
        <w:rPr>
          <w:sz w:val="23"/>
        </w:rPr>
      </w:pPr>
      <w:r>
        <w:rPr>
          <w:sz w:val="23"/>
        </w:rPr>
        <w:t>Permitir</w:t>
      </w:r>
      <w:r>
        <w:rPr>
          <w:spacing w:val="80"/>
          <w:sz w:val="23"/>
        </w:rPr>
        <w:t xml:space="preserve"> </w:t>
      </w:r>
      <w:r>
        <w:rPr>
          <w:sz w:val="23"/>
        </w:rPr>
        <w:t>la</w:t>
      </w:r>
      <w:r>
        <w:rPr>
          <w:spacing w:val="80"/>
          <w:sz w:val="23"/>
        </w:rPr>
        <w:t xml:space="preserve"> </w:t>
      </w:r>
      <w:r>
        <w:rPr>
          <w:sz w:val="23"/>
        </w:rPr>
        <w:t>circulación</w:t>
      </w:r>
      <w:r>
        <w:rPr>
          <w:spacing w:val="80"/>
          <w:sz w:val="23"/>
        </w:rPr>
        <w:t xml:space="preserve"> </w:t>
      </w:r>
      <w:r>
        <w:rPr>
          <w:sz w:val="23"/>
        </w:rPr>
        <w:t>(descarga)</w:t>
      </w:r>
      <w:r>
        <w:rPr>
          <w:spacing w:val="80"/>
          <w:sz w:val="23"/>
        </w:rPr>
        <w:t xml:space="preserve"> </w:t>
      </w:r>
      <w:r>
        <w:rPr>
          <w:sz w:val="23"/>
        </w:rPr>
        <w:t>a</w:t>
      </w:r>
      <w:r>
        <w:rPr>
          <w:spacing w:val="80"/>
          <w:sz w:val="23"/>
        </w:rPr>
        <w:t xml:space="preserve"> </w:t>
      </w:r>
      <w:r>
        <w:rPr>
          <w:sz w:val="23"/>
        </w:rPr>
        <w:t>tierra</w:t>
      </w:r>
      <w:r>
        <w:rPr>
          <w:spacing w:val="80"/>
          <w:sz w:val="23"/>
        </w:rPr>
        <w:t xml:space="preserve"> </w:t>
      </w:r>
      <w:r>
        <w:rPr>
          <w:sz w:val="23"/>
        </w:rPr>
        <w:t>de</w:t>
      </w:r>
      <w:r>
        <w:rPr>
          <w:spacing w:val="80"/>
          <w:sz w:val="23"/>
        </w:rPr>
        <w:t xml:space="preserve"> </w:t>
      </w:r>
      <w:r>
        <w:rPr>
          <w:sz w:val="23"/>
        </w:rPr>
        <w:t>corrientes</w:t>
      </w:r>
      <w:r>
        <w:rPr>
          <w:spacing w:val="80"/>
          <w:sz w:val="23"/>
        </w:rPr>
        <w:t xml:space="preserve"> </w:t>
      </w:r>
      <w:r>
        <w:rPr>
          <w:sz w:val="23"/>
        </w:rPr>
        <w:t>de</w:t>
      </w:r>
      <w:r>
        <w:rPr>
          <w:spacing w:val="80"/>
          <w:sz w:val="23"/>
        </w:rPr>
        <w:t xml:space="preserve"> </w:t>
      </w:r>
      <w:r>
        <w:rPr>
          <w:sz w:val="23"/>
        </w:rPr>
        <w:t>falla</w:t>
      </w:r>
      <w:r>
        <w:rPr>
          <w:spacing w:val="80"/>
          <w:sz w:val="23"/>
        </w:rPr>
        <w:t xml:space="preserve"> </w:t>
      </w:r>
      <w:r>
        <w:rPr>
          <w:sz w:val="23"/>
        </w:rPr>
        <w:t>a</w:t>
      </w:r>
      <w:r>
        <w:rPr>
          <w:spacing w:val="80"/>
          <w:sz w:val="23"/>
        </w:rPr>
        <w:t xml:space="preserve"> </w:t>
      </w:r>
      <w:r>
        <w:rPr>
          <w:sz w:val="23"/>
        </w:rPr>
        <w:t>tierra,</w:t>
      </w:r>
      <w:r>
        <w:rPr>
          <w:spacing w:val="80"/>
          <w:sz w:val="23"/>
        </w:rPr>
        <w:t xml:space="preserve"> </w:t>
      </w:r>
      <w:r>
        <w:rPr>
          <w:sz w:val="23"/>
        </w:rPr>
        <w:t>de</w:t>
      </w:r>
      <w:r>
        <w:rPr>
          <w:spacing w:val="80"/>
          <w:sz w:val="23"/>
        </w:rPr>
        <w:t xml:space="preserve"> </w:t>
      </w:r>
      <w:r>
        <w:rPr>
          <w:sz w:val="23"/>
        </w:rPr>
        <w:t>la naturaleza que sean.</w:t>
      </w:r>
    </w:p>
    <w:p w:rsidR="004C60DF" w:rsidRDefault="00837B24">
      <w:pPr>
        <w:pStyle w:val="Prrafodelista"/>
        <w:numPr>
          <w:ilvl w:val="0"/>
          <w:numId w:val="46"/>
        </w:numPr>
        <w:tabs>
          <w:tab w:val="left" w:pos="1568"/>
        </w:tabs>
        <w:spacing w:line="362" w:lineRule="auto"/>
        <w:ind w:right="426"/>
        <w:rPr>
          <w:sz w:val="23"/>
        </w:rPr>
      </w:pPr>
      <w:r>
        <w:rPr>
          <w:sz w:val="23"/>
        </w:rPr>
        <w:t xml:space="preserve">Mantener los potenciales producidos por las corrientes de falla dentro de los límites de </w:t>
      </w:r>
      <w:r>
        <w:rPr>
          <w:spacing w:val="-2"/>
          <w:sz w:val="23"/>
        </w:rPr>
        <w:t>seguridad.</w:t>
      </w:r>
    </w:p>
    <w:p w:rsidR="004C60DF" w:rsidRDefault="00837B24">
      <w:pPr>
        <w:pStyle w:val="Prrafodelista"/>
        <w:numPr>
          <w:ilvl w:val="0"/>
          <w:numId w:val="46"/>
        </w:numPr>
        <w:tabs>
          <w:tab w:val="left" w:pos="1568"/>
        </w:tabs>
        <w:spacing w:line="362" w:lineRule="auto"/>
        <w:ind w:right="426"/>
        <w:rPr>
          <w:sz w:val="23"/>
        </w:rPr>
      </w:pPr>
      <w:r>
        <w:rPr>
          <w:sz w:val="23"/>
        </w:rPr>
        <w:t>Contribuir</w:t>
      </w:r>
      <w:r>
        <w:rPr>
          <w:spacing w:val="71"/>
          <w:sz w:val="23"/>
        </w:rPr>
        <w:t xml:space="preserve"> </w:t>
      </w:r>
      <w:r>
        <w:rPr>
          <w:sz w:val="23"/>
        </w:rPr>
        <w:t>a</w:t>
      </w:r>
      <w:r>
        <w:rPr>
          <w:spacing w:val="71"/>
          <w:sz w:val="23"/>
        </w:rPr>
        <w:t xml:space="preserve"> </w:t>
      </w:r>
      <w:r>
        <w:rPr>
          <w:sz w:val="23"/>
        </w:rPr>
        <w:t>que</w:t>
      </w:r>
      <w:r>
        <w:rPr>
          <w:spacing w:val="71"/>
          <w:sz w:val="23"/>
        </w:rPr>
        <w:t xml:space="preserve"> </w:t>
      </w:r>
      <w:r>
        <w:rPr>
          <w:sz w:val="23"/>
        </w:rPr>
        <w:t>la</w:t>
      </w:r>
      <w:r>
        <w:rPr>
          <w:spacing w:val="71"/>
          <w:sz w:val="23"/>
        </w:rPr>
        <w:t xml:space="preserve"> </w:t>
      </w:r>
      <w:r>
        <w:rPr>
          <w:sz w:val="23"/>
        </w:rPr>
        <w:t>actuación</w:t>
      </w:r>
      <w:r>
        <w:rPr>
          <w:spacing w:val="71"/>
          <w:sz w:val="23"/>
        </w:rPr>
        <w:t xml:space="preserve"> </w:t>
      </w:r>
      <w:r>
        <w:rPr>
          <w:sz w:val="23"/>
        </w:rPr>
        <w:t>de</w:t>
      </w:r>
      <w:r>
        <w:rPr>
          <w:spacing w:val="71"/>
          <w:sz w:val="23"/>
        </w:rPr>
        <w:t xml:space="preserve"> </w:t>
      </w:r>
      <w:r>
        <w:rPr>
          <w:sz w:val="23"/>
        </w:rPr>
        <w:t>los</w:t>
      </w:r>
      <w:r>
        <w:rPr>
          <w:spacing w:val="71"/>
          <w:sz w:val="23"/>
        </w:rPr>
        <w:t xml:space="preserve"> </w:t>
      </w:r>
      <w:r>
        <w:rPr>
          <w:sz w:val="23"/>
        </w:rPr>
        <w:t>sistemas</w:t>
      </w:r>
      <w:r>
        <w:rPr>
          <w:spacing w:val="71"/>
          <w:sz w:val="23"/>
        </w:rPr>
        <w:t xml:space="preserve"> </w:t>
      </w:r>
      <w:r>
        <w:rPr>
          <w:sz w:val="23"/>
        </w:rPr>
        <w:t>de</w:t>
      </w:r>
      <w:r>
        <w:rPr>
          <w:spacing w:val="71"/>
          <w:sz w:val="23"/>
        </w:rPr>
        <w:t xml:space="preserve"> </w:t>
      </w:r>
      <w:r>
        <w:rPr>
          <w:sz w:val="23"/>
        </w:rPr>
        <w:t>protección</w:t>
      </w:r>
      <w:r>
        <w:rPr>
          <w:spacing w:val="71"/>
          <w:sz w:val="23"/>
        </w:rPr>
        <w:t xml:space="preserve"> </w:t>
      </w:r>
      <w:r>
        <w:rPr>
          <w:sz w:val="23"/>
        </w:rPr>
        <w:t>lo</w:t>
      </w:r>
      <w:r>
        <w:rPr>
          <w:spacing w:val="71"/>
          <w:sz w:val="23"/>
        </w:rPr>
        <w:t xml:space="preserve"> </w:t>
      </w:r>
      <w:r>
        <w:rPr>
          <w:sz w:val="23"/>
        </w:rPr>
        <w:t>sea</w:t>
      </w:r>
      <w:r>
        <w:rPr>
          <w:spacing w:val="71"/>
          <w:sz w:val="23"/>
        </w:rPr>
        <w:t xml:space="preserve"> </w:t>
      </w:r>
      <w:r>
        <w:rPr>
          <w:sz w:val="23"/>
        </w:rPr>
        <w:t>en</w:t>
      </w:r>
      <w:r>
        <w:rPr>
          <w:spacing w:val="71"/>
          <w:sz w:val="23"/>
        </w:rPr>
        <w:t xml:space="preserve"> </w:t>
      </w:r>
      <w:r>
        <w:rPr>
          <w:sz w:val="23"/>
        </w:rPr>
        <w:t>el</w:t>
      </w:r>
      <w:r>
        <w:rPr>
          <w:spacing w:val="71"/>
          <w:sz w:val="23"/>
        </w:rPr>
        <w:t xml:space="preserve"> </w:t>
      </w:r>
      <w:r>
        <w:rPr>
          <w:sz w:val="23"/>
        </w:rPr>
        <w:t>tiempo adecuado, para seguridad de las personas y del equipamiento.</w:t>
      </w:r>
    </w:p>
    <w:p w:rsidR="004C60DF" w:rsidRDefault="004C60DF">
      <w:pPr>
        <w:pStyle w:val="Prrafodelista"/>
        <w:spacing w:line="362" w:lineRule="auto"/>
        <w:rPr>
          <w:sz w:val="23"/>
        </w:rPr>
        <w:sectPr w:rsidR="004C60DF">
          <w:pgSz w:w="11910" w:h="16840"/>
          <w:pgMar w:top="520" w:right="425" w:bottom="1500" w:left="283" w:header="280" w:footer="1271" w:gutter="0"/>
          <w:cols w:space="720"/>
        </w:sectPr>
      </w:pPr>
    </w:p>
    <w:p w:rsidR="004C60DF" w:rsidRDefault="004C60DF">
      <w:pPr>
        <w:pStyle w:val="Textoindependiente"/>
        <w:spacing w:before="43"/>
      </w:pPr>
    </w:p>
    <w:p w:rsidR="004C60DF" w:rsidRDefault="00837B24">
      <w:pPr>
        <w:pStyle w:val="Prrafodelista"/>
        <w:numPr>
          <w:ilvl w:val="0"/>
          <w:numId w:val="46"/>
        </w:numPr>
        <w:tabs>
          <w:tab w:val="left" w:pos="1565"/>
          <w:tab w:val="left" w:pos="1567"/>
        </w:tabs>
        <w:spacing w:before="1" w:line="362" w:lineRule="auto"/>
        <w:ind w:left="1567" w:right="426"/>
        <w:jc w:val="both"/>
        <w:rPr>
          <w:sz w:val="23"/>
        </w:rPr>
      </w:pPr>
      <w:r>
        <w:rPr>
          <w:sz w:val="23"/>
        </w:rPr>
        <w:t>Mantener un potencial de referencia en algún punto, que por razones técnicas requiera un sistema eléctrico o electrónico.</w:t>
      </w:r>
    </w:p>
    <w:p w:rsidR="004C60DF" w:rsidRDefault="00837B24">
      <w:pPr>
        <w:pStyle w:val="Textoindependiente"/>
        <w:spacing w:line="360" w:lineRule="auto"/>
        <w:ind w:left="847" w:right="426"/>
        <w:jc w:val="both"/>
      </w:pPr>
      <w:r>
        <w:t xml:space="preserve">Se puede concluir en que la o las puestas a tierra se diseñan y ejecutan para cumplir con prescripciones de seguridad y requerimientos técnicos funcionales de las instalaciones </w:t>
      </w:r>
      <w:r>
        <w:rPr>
          <w:spacing w:val="-2"/>
        </w:rPr>
        <w:t>eléctricas.</w:t>
      </w:r>
    </w:p>
    <w:p w:rsidR="004C60DF" w:rsidRDefault="004C60DF">
      <w:pPr>
        <w:pStyle w:val="Textoindependiente"/>
      </w:pPr>
    </w:p>
    <w:p w:rsidR="004C60DF" w:rsidRDefault="004C60DF">
      <w:pPr>
        <w:pStyle w:val="Textoindependiente"/>
        <w:spacing w:before="102"/>
      </w:pPr>
    </w:p>
    <w:p w:rsidR="004C60DF" w:rsidRDefault="00837B24">
      <w:pPr>
        <w:pStyle w:val="Ttulo5"/>
        <w:numPr>
          <w:ilvl w:val="2"/>
          <w:numId w:val="89"/>
        </w:numPr>
        <w:tabs>
          <w:tab w:val="left" w:pos="3007"/>
        </w:tabs>
      </w:pPr>
      <w:r>
        <w:t>Características</w:t>
      </w:r>
      <w:r>
        <w:rPr>
          <w:spacing w:val="-6"/>
        </w:rPr>
        <w:t xml:space="preserve"> </w:t>
      </w:r>
      <w:r>
        <w:t>de</w:t>
      </w:r>
      <w:r>
        <w:rPr>
          <w:spacing w:val="-6"/>
        </w:rPr>
        <w:t xml:space="preserve"> </w:t>
      </w:r>
      <w:r>
        <w:t>los</w:t>
      </w:r>
      <w:r>
        <w:rPr>
          <w:spacing w:val="-5"/>
        </w:rPr>
        <w:t xml:space="preserve"> </w:t>
      </w:r>
      <w:r>
        <w:t>elementos</w:t>
      </w:r>
      <w:r>
        <w:rPr>
          <w:spacing w:val="-5"/>
        </w:rPr>
        <w:t xml:space="preserve"> </w:t>
      </w:r>
      <w:r>
        <w:t>que</w:t>
      </w:r>
      <w:r>
        <w:rPr>
          <w:spacing w:val="-5"/>
        </w:rPr>
        <w:t xml:space="preserve"> </w:t>
      </w:r>
      <w:r>
        <w:t>componen</w:t>
      </w:r>
      <w:r>
        <w:rPr>
          <w:spacing w:val="-6"/>
        </w:rPr>
        <w:t xml:space="preserve"> </w:t>
      </w:r>
      <w:r>
        <w:t>una</w:t>
      </w:r>
      <w:r>
        <w:rPr>
          <w:spacing w:val="-5"/>
        </w:rPr>
        <w:t xml:space="preserve"> </w:t>
      </w:r>
      <w:r>
        <w:t>puesta</w:t>
      </w:r>
      <w:r>
        <w:rPr>
          <w:spacing w:val="-6"/>
        </w:rPr>
        <w:t xml:space="preserve"> </w:t>
      </w:r>
      <w:r>
        <w:t>a</w:t>
      </w:r>
      <w:r>
        <w:rPr>
          <w:spacing w:val="-5"/>
        </w:rPr>
        <w:t xml:space="preserve"> </w:t>
      </w:r>
      <w:r>
        <w:rPr>
          <w:spacing w:val="-2"/>
        </w:rPr>
        <w:t>tierra</w:t>
      </w:r>
    </w:p>
    <w:p w:rsidR="004C60DF" w:rsidRDefault="004C60DF">
      <w:pPr>
        <w:pStyle w:val="Textoindependiente"/>
        <w:rPr>
          <w:b/>
        </w:rPr>
      </w:pPr>
    </w:p>
    <w:p w:rsidR="004C60DF" w:rsidRDefault="004C60DF">
      <w:pPr>
        <w:pStyle w:val="Textoindependiente"/>
        <w:rPr>
          <w:b/>
        </w:rPr>
      </w:pPr>
    </w:p>
    <w:p w:rsidR="004C60DF" w:rsidRDefault="00837B24">
      <w:pPr>
        <w:pStyle w:val="Textoindependiente"/>
        <w:spacing w:line="357" w:lineRule="auto"/>
        <w:ind w:left="847" w:right="428"/>
        <w:jc w:val="both"/>
      </w:pPr>
      <w:r>
        <w:t>Una puesta a tierra está formada por un electrodo o jabalina, un tomacable, una tapa de inspección y cable bicolor que sale de la jabalina.</w:t>
      </w:r>
    </w:p>
    <w:p w:rsidR="004C60DF" w:rsidRDefault="004C60DF">
      <w:pPr>
        <w:pStyle w:val="Textoindependiente"/>
        <w:spacing w:before="108"/>
        <w:rPr>
          <w:sz w:val="20"/>
        </w:rPr>
      </w:pPr>
    </w:p>
    <w:p w:rsidR="004C60DF" w:rsidRDefault="00837B24">
      <w:pPr>
        <w:pStyle w:val="Textoindependiente"/>
        <w:spacing w:before="252" w:line="360" w:lineRule="auto"/>
        <w:ind w:left="847" w:right="428"/>
        <w:jc w:val="both"/>
      </w:pPr>
      <w:r>
        <w:t>Su función es garantizar la seguridad de las personas ante los contactos. Facilita la actuación</w:t>
      </w:r>
      <w:r>
        <w:rPr>
          <w:spacing w:val="40"/>
        </w:rPr>
        <w:t xml:space="preserve"> </w:t>
      </w:r>
      <w:r>
        <w:t>de las protecciones. Cada compañía de energía o cooperativa provee el instructivo con las características y lugar de implantación.</w:t>
      </w:r>
    </w:p>
    <w:p w:rsidR="004C60DF" w:rsidRDefault="00837B24">
      <w:pPr>
        <w:pStyle w:val="Textoindependiente"/>
        <w:spacing w:before="123"/>
        <w:ind w:left="847"/>
        <w:jc w:val="both"/>
      </w:pPr>
      <w:r>
        <w:t>El</w:t>
      </w:r>
      <w:r>
        <w:rPr>
          <w:spacing w:val="-7"/>
        </w:rPr>
        <w:t xml:space="preserve"> </w:t>
      </w:r>
      <w:r>
        <w:t>Reglamento</w:t>
      </w:r>
      <w:r>
        <w:rPr>
          <w:spacing w:val="-6"/>
        </w:rPr>
        <w:t xml:space="preserve"> </w:t>
      </w:r>
      <w:r>
        <w:t>de</w:t>
      </w:r>
      <w:r>
        <w:rPr>
          <w:spacing w:val="-6"/>
        </w:rPr>
        <w:t xml:space="preserve"> </w:t>
      </w:r>
      <w:r>
        <w:t>la</w:t>
      </w:r>
      <w:r>
        <w:rPr>
          <w:spacing w:val="-7"/>
        </w:rPr>
        <w:t xml:space="preserve"> </w:t>
      </w:r>
      <w:r>
        <w:t>A.E.A.</w:t>
      </w:r>
      <w:r>
        <w:rPr>
          <w:spacing w:val="-6"/>
        </w:rPr>
        <w:t xml:space="preserve"> </w:t>
      </w:r>
      <w:r>
        <w:t>establece</w:t>
      </w:r>
      <w:r>
        <w:rPr>
          <w:spacing w:val="-6"/>
        </w:rPr>
        <w:t xml:space="preserve"> </w:t>
      </w:r>
      <w:r>
        <w:t>las</w:t>
      </w:r>
      <w:r>
        <w:rPr>
          <w:spacing w:val="-7"/>
        </w:rPr>
        <w:t xml:space="preserve"> </w:t>
      </w:r>
      <w:r>
        <w:t>siguientes</w:t>
      </w:r>
      <w:r>
        <w:rPr>
          <w:spacing w:val="-6"/>
        </w:rPr>
        <w:t xml:space="preserve"> </w:t>
      </w:r>
      <w:r>
        <w:t>disposiciones</w:t>
      </w:r>
      <w:r>
        <w:rPr>
          <w:spacing w:val="-6"/>
        </w:rPr>
        <w:t xml:space="preserve"> </w:t>
      </w:r>
      <w:r>
        <w:rPr>
          <w:spacing w:val="-2"/>
        </w:rPr>
        <w:t>generales:</w:t>
      </w:r>
    </w:p>
    <w:p w:rsidR="004C60DF" w:rsidRDefault="00837B24">
      <w:pPr>
        <w:pStyle w:val="Prrafodelista"/>
        <w:numPr>
          <w:ilvl w:val="0"/>
          <w:numId w:val="46"/>
        </w:numPr>
        <w:tabs>
          <w:tab w:val="left" w:pos="1565"/>
          <w:tab w:val="left" w:pos="1567"/>
        </w:tabs>
        <w:spacing w:before="251" w:line="360" w:lineRule="auto"/>
        <w:ind w:left="1567" w:right="423"/>
        <w:jc w:val="both"/>
        <w:rPr>
          <w:sz w:val="23"/>
        </w:rPr>
      </w:pPr>
      <w:r>
        <w:rPr>
          <w:sz w:val="23"/>
        </w:rPr>
        <w:t>El conductor de protección (denominado comúnmente conductor de tierra) será eléctricamente continuo y no será eléctricamente seccionado en punto alguno de la instalación ni pasará por el disyuntor diferencial.</w:t>
      </w:r>
    </w:p>
    <w:p w:rsidR="004C60DF" w:rsidRDefault="00837B24">
      <w:pPr>
        <w:pStyle w:val="Prrafodelista"/>
        <w:numPr>
          <w:ilvl w:val="0"/>
          <w:numId w:val="46"/>
        </w:numPr>
        <w:tabs>
          <w:tab w:val="left" w:pos="1565"/>
          <w:tab w:val="left" w:pos="1567"/>
        </w:tabs>
        <w:spacing w:before="3" w:line="360" w:lineRule="auto"/>
        <w:ind w:left="1567" w:right="421"/>
        <w:jc w:val="both"/>
        <w:rPr>
          <w:sz w:val="23"/>
        </w:rPr>
      </w:pPr>
      <w:r>
        <w:rPr>
          <w:sz w:val="23"/>
        </w:rPr>
        <w:t>Tendrá la capacidad de soportar la corriente de cortocircuito máxima coordinada con</w:t>
      </w:r>
      <w:r>
        <w:rPr>
          <w:spacing w:val="80"/>
          <w:sz w:val="23"/>
        </w:rPr>
        <w:t xml:space="preserve"> </w:t>
      </w:r>
      <w:r>
        <w:rPr>
          <w:sz w:val="23"/>
        </w:rPr>
        <w:t>las protecciones instaladas en el circuito. Como conductores de protección en instalaciones domiciliarias deben utilizarse cables unipolares aislados, con sección no menor a 2,5 mm².</w:t>
      </w:r>
    </w:p>
    <w:p w:rsidR="004C60DF" w:rsidRDefault="00837B24">
      <w:pPr>
        <w:pStyle w:val="Prrafodelista"/>
        <w:numPr>
          <w:ilvl w:val="0"/>
          <w:numId w:val="46"/>
        </w:numPr>
        <w:tabs>
          <w:tab w:val="left" w:pos="1566"/>
          <w:tab w:val="left" w:pos="1568"/>
        </w:tabs>
        <w:spacing w:line="362" w:lineRule="auto"/>
        <w:ind w:right="428"/>
        <w:jc w:val="both"/>
        <w:rPr>
          <w:sz w:val="23"/>
        </w:rPr>
      </w:pPr>
      <w:r>
        <w:rPr>
          <w:sz w:val="23"/>
        </w:rPr>
        <w:t xml:space="preserve">En todos los casos, deberá efectuarse la conexión a tierra de todas las masas de la </w:t>
      </w:r>
      <w:r>
        <w:rPr>
          <w:spacing w:val="-2"/>
          <w:sz w:val="23"/>
        </w:rPr>
        <w:t>instalación.</w:t>
      </w:r>
    </w:p>
    <w:p w:rsidR="004C60DF" w:rsidRDefault="00837B24">
      <w:pPr>
        <w:pStyle w:val="Prrafodelista"/>
        <w:numPr>
          <w:ilvl w:val="0"/>
          <w:numId w:val="46"/>
        </w:numPr>
        <w:tabs>
          <w:tab w:val="left" w:pos="1566"/>
          <w:tab w:val="left" w:pos="1568"/>
        </w:tabs>
        <w:spacing w:line="360" w:lineRule="auto"/>
        <w:ind w:right="421"/>
        <w:jc w:val="both"/>
        <w:rPr>
          <w:sz w:val="23"/>
        </w:rPr>
      </w:pPr>
      <w:r>
        <w:rPr>
          <w:sz w:val="23"/>
        </w:rPr>
        <w:t>Las masas que sean simultáneamente accesibles y pertenecientes a la misma instalación eléctrica estarán unidas al mismo sistema de puesta a tierra. La instalación se realizará de acuerdo con las directivas de la norma IRAM 2281.</w:t>
      </w:r>
    </w:p>
    <w:p w:rsidR="004C60DF" w:rsidRDefault="004C60DF">
      <w:pPr>
        <w:pStyle w:val="Prrafodelista"/>
        <w:spacing w:line="360" w:lineRule="auto"/>
        <w:jc w:val="both"/>
        <w:rPr>
          <w:sz w:val="23"/>
        </w:rPr>
        <w:sectPr w:rsidR="004C60DF">
          <w:pgSz w:w="11910" w:h="16840"/>
          <w:pgMar w:top="520" w:right="425" w:bottom="1500" w:left="283" w:header="280" w:footer="1271" w:gutter="0"/>
          <w:cols w:space="720"/>
        </w:sectPr>
      </w:pPr>
    </w:p>
    <w:p w:rsidR="004C60DF" w:rsidRDefault="004C60DF">
      <w:pPr>
        <w:pStyle w:val="Textoindependiente"/>
        <w:spacing w:before="43"/>
      </w:pPr>
    </w:p>
    <w:p w:rsidR="004C60DF" w:rsidRDefault="00837B24">
      <w:pPr>
        <w:pStyle w:val="Ttulo5"/>
        <w:numPr>
          <w:ilvl w:val="1"/>
          <w:numId w:val="89"/>
        </w:numPr>
        <w:tabs>
          <w:tab w:val="left" w:pos="2103"/>
        </w:tabs>
        <w:spacing w:before="1"/>
        <w:ind w:left="2103" w:hanging="716"/>
      </w:pPr>
      <w:r>
        <w:t>Protectores</w:t>
      </w:r>
      <w:r>
        <w:rPr>
          <w:spacing w:val="-7"/>
        </w:rPr>
        <w:t xml:space="preserve"> </w:t>
      </w:r>
      <w:r>
        <w:t>de</w:t>
      </w:r>
      <w:r>
        <w:rPr>
          <w:spacing w:val="-6"/>
        </w:rPr>
        <w:t xml:space="preserve"> </w:t>
      </w:r>
      <w:r>
        <w:rPr>
          <w:spacing w:val="-2"/>
        </w:rPr>
        <w:t>Sobretensión</w:t>
      </w:r>
    </w:p>
    <w:p w:rsidR="004C60DF" w:rsidRDefault="004C60DF">
      <w:pPr>
        <w:pStyle w:val="Textoindependiente"/>
        <w:spacing w:before="185"/>
        <w:rPr>
          <w:b/>
        </w:rPr>
      </w:pPr>
    </w:p>
    <w:p w:rsidR="004C60DF" w:rsidRDefault="00837B24">
      <w:pPr>
        <w:pStyle w:val="Textoindependiente"/>
        <w:spacing w:before="1" w:line="362" w:lineRule="auto"/>
        <w:ind w:left="847" w:right="422"/>
        <w:jc w:val="both"/>
      </w:pPr>
      <w:r>
        <w:t>Los protectores de sobretensión protegen a las instalaciones contra las sobretensiones transitorias originas por rayos, o por maniobras o defectos en las líneas de distribución.</w:t>
      </w:r>
    </w:p>
    <w:p w:rsidR="004C60DF" w:rsidRDefault="00837B24">
      <w:pPr>
        <w:pStyle w:val="Textoindependiente"/>
        <w:spacing w:before="115" w:line="360" w:lineRule="auto"/>
        <w:ind w:left="847" w:right="423"/>
        <w:jc w:val="both"/>
      </w:pPr>
      <w:r>
        <w:t>Los dispositivos de protección contra sobretensiones se basan en un varistor (resistencia variable en función de la tensión aplicada) conectado entre cada fase, neutro y tierra. Cuando se produce una sobretensión, el varistor reduce su resistencia interna y desvía la sobretensión</w:t>
      </w:r>
      <w:r>
        <w:rPr>
          <w:spacing w:val="80"/>
        </w:rPr>
        <w:t xml:space="preserve"> </w:t>
      </w:r>
      <w:r>
        <w:t>a tierra. Posteriormente vuelve a su estado normal de funcionamiento, donde su resistencia es muy alta. Si el protector ha sufrido una sobrecarga superior a la que puede soportar, es posible que salga de servicio e indica su cambio de estado con algún indicador luminoso, por lo cual debe ser reemplazado.</w:t>
      </w:r>
    </w:p>
    <w:p w:rsidR="004C60DF" w:rsidRDefault="004C60DF">
      <w:pPr>
        <w:pStyle w:val="Textoindependiente"/>
        <w:spacing w:before="6"/>
        <w:rPr>
          <w:sz w:val="17"/>
        </w:rPr>
      </w:pPr>
    </w:p>
    <w:p w:rsidR="004C60DF" w:rsidRDefault="00837B24">
      <w:pPr>
        <w:pStyle w:val="Textoindependiente"/>
        <w:spacing w:before="227" w:line="357" w:lineRule="auto"/>
        <w:ind w:left="847" w:right="425"/>
        <w:jc w:val="both"/>
      </w:pPr>
      <w:r>
        <w:t>Al valor de tensión de trabajo se lo selecciona, como mínimo, un 40% superior a la tensión de fase. Comercialmente viene bipolares y tetrapolares. De valor de tensión de trabajo 275 VAC, 300 VAC, 420 VAC, etc.</w:t>
      </w:r>
    </w:p>
    <w:p w:rsidR="004C60DF" w:rsidRDefault="004C60DF">
      <w:pPr>
        <w:pStyle w:val="Textoindependiente"/>
      </w:pPr>
    </w:p>
    <w:p w:rsidR="004C60DF" w:rsidRDefault="004C60DF">
      <w:pPr>
        <w:pStyle w:val="Textoindependiente"/>
        <w:spacing w:before="111"/>
      </w:pPr>
    </w:p>
    <w:p w:rsidR="004C60DF" w:rsidRDefault="00837B24">
      <w:pPr>
        <w:pStyle w:val="Ttulo5"/>
        <w:numPr>
          <w:ilvl w:val="1"/>
          <w:numId w:val="89"/>
        </w:numPr>
        <w:tabs>
          <w:tab w:val="left" w:pos="2103"/>
        </w:tabs>
        <w:ind w:left="2103" w:hanging="716"/>
      </w:pPr>
      <w:r>
        <w:t>Puesta</w:t>
      </w:r>
      <w:r>
        <w:rPr>
          <w:spacing w:val="-5"/>
        </w:rPr>
        <w:t xml:space="preserve"> </w:t>
      </w:r>
      <w:r>
        <w:t>en</w:t>
      </w:r>
      <w:r>
        <w:rPr>
          <w:spacing w:val="-4"/>
        </w:rPr>
        <w:t xml:space="preserve"> </w:t>
      </w:r>
      <w:r>
        <w:t>Servicio</w:t>
      </w:r>
      <w:r>
        <w:rPr>
          <w:spacing w:val="-5"/>
        </w:rPr>
        <w:t xml:space="preserve"> </w:t>
      </w:r>
      <w:r>
        <w:t>de</w:t>
      </w:r>
      <w:r>
        <w:rPr>
          <w:spacing w:val="-4"/>
        </w:rPr>
        <w:t xml:space="preserve"> </w:t>
      </w:r>
      <w:r>
        <w:rPr>
          <w:spacing w:val="-2"/>
        </w:rPr>
        <w:t>Instalaciones</w:t>
      </w:r>
    </w:p>
    <w:p w:rsidR="004C60DF" w:rsidRDefault="004C60DF">
      <w:pPr>
        <w:pStyle w:val="Textoindependiente"/>
        <w:spacing w:before="190"/>
        <w:rPr>
          <w:b/>
        </w:rPr>
      </w:pPr>
    </w:p>
    <w:p w:rsidR="004C60DF" w:rsidRDefault="00837B24">
      <w:pPr>
        <w:pStyle w:val="Textoindependiente"/>
        <w:spacing w:before="1" w:line="357" w:lineRule="auto"/>
        <w:ind w:left="847" w:right="427"/>
        <w:jc w:val="both"/>
      </w:pPr>
      <w:r>
        <w:t>Se deberán recomendar las siguientes pruebas y ensayos para la puesta en funcionamiento de las instalaciones:</w:t>
      </w:r>
    </w:p>
    <w:p w:rsidR="004C60DF" w:rsidRDefault="00837B24">
      <w:pPr>
        <w:pStyle w:val="Prrafodelista"/>
        <w:numPr>
          <w:ilvl w:val="1"/>
          <w:numId w:val="47"/>
        </w:numPr>
        <w:tabs>
          <w:tab w:val="left" w:pos="1119"/>
        </w:tabs>
        <w:spacing w:before="121"/>
        <w:ind w:left="1119" w:hanging="272"/>
        <w:rPr>
          <w:sz w:val="23"/>
        </w:rPr>
      </w:pPr>
      <w:r>
        <w:rPr>
          <w:sz w:val="23"/>
        </w:rPr>
        <w:t>Medición</w:t>
      </w:r>
      <w:r>
        <w:rPr>
          <w:spacing w:val="-6"/>
          <w:sz w:val="23"/>
        </w:rPr>
        <w:t xml:space="preserve"> </w:t>
      </w:r>
      <w:r>
        <w:rPr>
          <w:sz w:val="23"/>
        </w:rPr>
        <w:t>de</w:t>
      </w:r>
      <w:r>
        <w:rPr>
          <w:spacing w:val="-6"/>
          <w:sz w:val="23"/>
        </w:rPr>
        <w:t xml:space="preserve"> </w:t>
      </w:r>
      <w:r>
        <w:rPr>
          <w:sz w:val="23"/>
        </w:rPr>
        <w:t>la</w:t>
      </w:r>
      <w:r>
        <w:rPr>
          <w:spacing w:val="-5"/>
          <w:sz w:val="23"/>
        </w:rPr>
        <w:t xml:space="preserve"> </w:t>
      </w:r>
      <w:r>
        <w:rPr>
          <w:sz w:val="23"/>
        </w:rPr>
        <w:t>continuidad</w:t>
      </w:r>
      <w:r>
        <w:rPr>
          <w:spacing w:val="-6"/>
          <w:sz w:val="23"/>
        </w:rPr>
        <w:t xml:space="preserve"> </w:t>
      </w:r>
      <w:r>
        <w:rPr>
          <w:sz w:val="23"/>
        </w:rPr>
        <w:t>eléctrica</w:t>
      </w:r>
      <w:r>
        <w:rPr>
          <w:spacing w:val="-6"/>
          <w:sz w:val="23"/>
        </w:rPr>
        <w:t xml:space="preserve"> </w:t>
      </w:r>
      <w:r>
        <w:rPr>
          <w:sz w:val="23"/>
        </w:rPr>
        <w:t>de</w:t>
      </w:r>
      <w:r>
        <w:rPr>
          <w:spacing w:val="-5"/>
          <w:sz w:val="23"/>
        </w:rPr>
        <w:t xml:space="preserve"> </w:t>
      </w:r>
      <w:r>
        <w:rPr>
          <w:spacing w:val="-2"/>
          <w:sz w:val="23"/>
        </w:rPr>
        <w:t>conductores.</w:t>
      </w:r>
    </w:p>
    <w:p w:rsidR="004C60DF" w:rsidRDefault="00837B24">
      <w:pPr>
        <w:pStyle w:val="Prrafodelista"/>
        <w:numPr>
          <w:ilvl w:val="1"/>
          <w:numId w:val="47"/>
        </w:numPr>
        <w:tabs>
          <w:tab w:val="left" w:pos="1127"/>
        </w:tabs>
        <w:spacing w:before="256"/>
        <w:ind w:left="1127" w:hanging="280"/>
        <w:rPr>
          <w:sz w:val="23"/>
        </w:rPr>
      </w:pPr>
      <w:r>
        <w:rPr>
          <w:sz w:val="23"/>
        </w:rPr>
        <w:t>Medición</w:t>
      </w:r>
      <w:r>
        <w:rPr>
          <w:spacing w:val="-6"/>
          <w:sz w:val="23"/>
        </w:rPr>
        <w:t xml:space="preserve"> </w:t>
      </w:r>
      <w:r>
        <w:rPr>
          <w:sz w:val="23"/>
        </w:rPr>
        <w:t>de</w:t>
      </w:r>
      <w:r>
        <w:rPr>
          <w:spacing w:val="-4"/>
          <w:sz w:val="23"/>
        </w:rPr>
        <w:t xml:space="preserve"> </w:t>
      </w:r>
      <w:r>
        <w:rPr>
          <w:sz w:val="23"/>
        </w:rPr>
        <w:t>la</w:t>
      </w:r>
      <w:r>
        <w:rPr>
          <w:spacing w:val="-4"/>
          <w:sz w:val="23"/>
        </w:rPr>
        <w:t xml:space="preserve"> </w:t>
      </w:r>
      <w:r>
        <w:rPr>
          <w:sz w:val="23"/>
        </w:rPr>
        <w:t>resistencia</w:t>
      </w:r>
      <w:r>
        <w:rPr>
          <w:spacing w:val="-4"/>
          <w:sz w:val="23"/>
        </w:rPr>
        <w:t xml:space="preserve"> </w:t>
      </w:r>
      <w:r>
        <w:rPr>
          <w:sz w:val="23"/>
        </w:rPr>
        <w:t>de</w:t>
      </w:r>
      <w:r>
        <w:rPr>
          <w:spacing w:val="-4"/>
          <w:sz w:val="23"/>
        </w:rPr>
        <w:t xml:space="preserve"> </w:t>
      </w:r>
      <w:r>
        <w:rPr>
          <w:sz w:val="23"/>
        </w:rPr>
        <w:t>puesta</w:t>
      </w:r>
      <w:r>
        <w:rPr>
          <w:spacing w:val="-4"/>
          <w:sz w:val="23"/>
        </w:rPr>
        <w:t xml:space="preserve"> </w:t>
      </w:r>
      <w:r>
        <w:rPr>
          <w:sz w:val="23"/>
        </w:rPr>
        <w:t>a</w:t>
      </w:r>
      <w:r>
        <w:rPr>
          <w:spacing w:val="-4"/>
          <w:sz w:val="23"/>
        </w:rPr>
        <w:t xml:space="preserve"> </w:t>
      </w:r>
      <w:r>
        <w:rPr>
          <w:spacing w:val="-2"/>
          <w:sz w:val="23"/>
        </w:rPr>
        <w:t>tierra.</w:t>
      </w:r>
    </w:p>
    <w:p w:rsidR="004C60DF" w:rsidRDefault="00837B24">
      <w:pPr>
        <w:pStyle w:val="Prrafodelista"/>
        <w:numPr>
          <w:ilvl w:val="1"/>
          <w:numId w:val="47"/>
        </w:numPr>
        <w:tabs>
          <w:tab w:val="left" w:pos="1112"/>
        </w:tabs>
        <w:spacing w:before="251"/>
        <w:ind w:left="1112" w:hanging="265"/>
        <w:rPr>
          <w:sz w:val="23"/>
        </w:rPr>
      </w:pPr>
      <w:r>
        <w:rPr>
          <w:sz w:val="23"/>
        </w:rPr>
        <w:t>Prueba</w:t>
      </w:r>
      <w:r>
        <w:rPr>
          <w:spacing w:val="-7"/>
          <w:sz w:val="23"/>
        </w:rPr>
        <w:t xml:space="preserve"> </w:t>
      </w:r>
      <w:r>
        <w:rPr>
          <w:sz w:val="23"/>
        </w:rPr>
        <w:t>de</w:t>
      </w:r>
      <w:r>
        <w:rPr>
          <w:spacing w:val="-5"/>
          <w:sz w:val="23"/>
        </w:rPr>
        <w:t xml:space="preserve"> </w:t>
      </w:r>
      <w:r>
        <w:rPr>
          <w:sz w:val="23"/>
        </w:rPr>
        <w:t>aislamiento</w:t>
      </w:r>
      <w:r>
        <w:rPr>
          <w:spacing w:val="-5"/>
          <w:sz w:val="23"/>
        </w:rPr>
        <w:t xml:space="preserve"> </w:t>
      </w:r>
      <w:r>
        <w:rPr>
          <w:sz w:val="23"/>
        </w:rPr>
        <w:t>de</w:t>
      </w:r>
      <w:r>
        <w:rPr>
          <w:spacing w:val="-5"/>
          <w:sz w:val="23"/>
        </w:rPr>
        <w:t xml:space="preserve"> </w:t>
      </w:r>
      <w:r>
        <w:rPr>
          <w:sz w:val="23"/>
        </w:rPr>
        <w:t>los</w:t>
      </w:r>
      <w:r>
        <w:rPr>
          <w:spacing w:val="-5"/>
          <w:sz w:val="23"/>
        </w:rPr>
        <w:t xml:space="preserve"> </w:t>
      </w:r>
      <w:r>
        <w:rPr>
          <w:sz w:val="23"/>
        </w:rPr>
        <w:t>conductores</w:t>
      </w:r>
      <w:r>
        <w:rPr>
          <w:spacing w:val="-5"/>
          <w:sz w:val="23"/>
        </w:rPr>
        <w:t xml:space="preserve"> </w:t>
      </w:r>
      <w:r>
        <w:rPr>
          <w:sz w:val="23"/>
        </w:rPr>
        <w:t>entre</w:t>
      </w:r>
      <w:r>
        <w:rPr>
          <w:spacing w:val="-4"/>
          <w:sz w:val="23"/>
        </w:rPr>
        <w:t xml:space="preserve"> </w:t>
      </w:r>
      <w:r>
        <w:rPr>
          <w:sz w:val="23"/>
        </w:rPr>
        <w:t>sí</w:t>
      </w:r>
      <w:r>
        <w:rPr>
          <w:spacing w:val="-5"/>
          <w:sz w:val="23"/>
        </w:rPr>
        <w:t xml:space="preserve"> </w:t>
      </w:r>
      <w:r>
        <w:rPr>
          <w:sz w:val="23"/>
        </w:rPr>
        <w:t>y</w:t>
      </w:r>
      <w:r>
        <w:rPr>
          <w:spacing w:val="-5"/>
          <w:sz w:val="23"/>
        </w:rPr>
        <w:t xml:space="preserve"> </w:t>
      </w:r>
      <w:r>
        <w:rPr>
          <w:sz w:val="23"/>
        </w:rPr>
        <w:t>contra</w:t>
      </w:r>
      <w:r>
        <w:rPr>
          <w:spacing w:val="-4"/>
          <w:sz w:val="23"/>
        </w:rPr>
        <w:t xml:space="preserve"> </w:t>
      </w:r>
      <w:r>
        <w:rPr>
          <w:spacing w:val="-2"/>
          <w:sz w:val="23"/>
        </w:rPr>
        <w:t>tierra.</w:t>
      </w:r>
    </w:p>
    <w:p w:rsidR="004C60DF" w:rsidRDefault="004C60DF">
      <w:pPr>
        <w:pStyle w:val="Textoindependiente"/>
        <w:spacing w:before="43"/>
      </w:pPr>
    </w:p>
    <w:p w:rsidR="004C60DF" w:rsidRDefault="00837B24">
      <w:pPr>
        <w:pStyle w:val="Prrafodelista"/>
        <w:numPr>
          <w:ilvl w:val="1"/>
          <w:numId w:val="47"/>
        </w:numPr>
        <w:tabs>
          <w:tab w:val="left" w:pos="1188"/>
        </w:tabs>
        <w:spacing w:before="1" w:line="362" w:lineRule="auto"/>
        <w:ind w:left="847" w:right="426" w:firstLine="0"/>
        <w:rPr>
          <w:sz w:val="23"/>
        </w:rPr>
      </w:pPr>
      <w:r>
        <w:rPr>
          <w:sz w:val="23"/>
        </w:rPr>
        <w:t>Prueba</w:t>
      </w:r>
      <w:r>
        <w:rPr>
          <w:spacing w:val="40"/>
          <w:sz w:val="23"/>
        </w:rPr>
        <w:t xml:space="preserve"> </w:t>
      </w:r>
      <w:r>
        <w:rPr>
          <w:sz w:val="23"/>
        </w:rPr>
        <w:t>de</w:t>
      </w:r>
      <w:r>
        <w:rPr>
          <w:spacing w:val="40"/>
          <w:sz w:val="23"/>
        </w:rPr>
        <w:t xml:space="preserve"> </w:t>
      </w:r>
      <w:r>
        <w:rPr>
          <w:sz w:val="23"/>
        </w:rPr>
        <w:t>funcionamiento</w:t>
      </w:r>
      <w:r>
        <w:rPr>
          <w:spacing w:val="40"/>
          <w:sz w:val="23"/>
        </w:rPr>
        <w:t xml:space="preserve"> </w:t>
      </w:r>
      <w:r>
        <w:rPr>
          <w:sz w:val="23"/>
        </w:rPr>
        <w:t>de</w:t>
      </w:r>
      <w:r>
        <w:rPr>
          <w:spacing w:val="40"/>
          <w:sz w:val="23"/>
        </w:rPr>
        <w:t xml:space="preserve"> </w:t>
      </w:r>
      <w:r>
        <w:rPr>
          <w:sz w:val="23"/>
        </w:rPr>
        <w:t>todas</w:t>
      </w:r>
      <w:r>
        <w:rPr>
          <w:spacing w:val="40"/>
          <w:sz w:val="23"/>
        </w:rPr>
        <w:t xml:space="preserve"> </w:t>
      </w:r>
      <w:r>
        <w:rPr>
          <w:sz w:val="23"/>
        </w:rPr>
        <w:t>las</w:t>
      </w:r>
      <w:r>
        <w:rPr>
          <w:spacing w:val="40"/>
          <w:sz w:val="23"/>
        </w:rPr>
        <w:t xml:space="preserve"> </w:t>
      </w:r>
      <w:r>
        <w:rPr>
          <w:sz w:val="23"/>
        </w:rPr>
        <w:t>instalaciones</w:t>
      </w:r>
      <w:r>
        <w:rPr>
          <w:spacing w:val="40"/>
          <w:sz w:val="23"/>
        </w:rPr>
        <w:t xml:space="preserve"> </w:t>
      </w:r>
      <w:r>
        <w:rPr>
          <w:sz w:val="23"/>
        </w:rPr>
        <w:t>ejecutadas</w:t>
      </w:r>
      <w:r>
        <w:rPr>
          <w:spacing w:val="40"/>
          <w:sz w:val="23"/>
        </w:rPr>
        <w:t xml:space="preserve"> </w:t>
      </w:r>
      <w:r>
        <w:rPr>
          <w:sz w:val="23"/>
        </w:rPr>
        <w:t>una</w:t>
      </w:r>
      <w:r>
        <w:rPr>
          <w:spacing w:val="40"/>
          <w:sz w:val="23"/>
        </w:rPr>
        <w:t xml:space="preserve"> </w:t>
      </w:r>
      <w:r>
        <w:rPr>
          <w:sz w:val="23"/>
        </w:rPr>
        <w:t>vez</w:t>
      </w:r>
      <w:r>
        <w:rPr>
          <w:spacing w:val="40"/>
          <w:sz w:val="23"/>
        </w:rPr>
        <w:t xml:space="preserve"> </w:t>
      </w:r>
      <w:r>
        <w:rPr>
          <w:sz w:val="23"/>
        </w:rPr>
        <w:t>colocados</w:t>
      </w:r>
      <w:r>
        <w:rPr>
          <w:spacing w:val="40"/>
          <w:sz w:val="23"/>
        </w:rPr>
        <w:t xml:space="preserve"> </w:t>
      </w:r>
      <w:r>
        <w:rPr>
          <w:sz w:val="23"/>
        </w:rPr>
        <w:t>los artefactos de iluminación demás instalaciones especiales.</w:t>
      </w:r>
    </w:p>
    <w:p w:rsidR="004C60DF" w:rsidRDefault="00837B24">
      <w:pPr>
        <w:pStyle w:val="Prrafodelista"/>
        <w:numPr>
          <w:ilvl w:val="1"/>
          <w:numId w:val="47"/>
        </w:numPr>
        <w:tabs>
          <w:tab w:val="left" w:pos="1126"/>
        </w:tabs>
        <w:spacing w:before="115" w:line="362" w:lineRule="auto"/>
        <w:ind w:left="847" w:right="426" w:firstLine="0"/>
        <w:rPr>
          <w:sz w:val="23"/>
        </w:rPr>
      </w:pPr>
      <w:r>
        <w:rPr>
          <w:sz w:val="23"/>
        </w:rPr>
        <w:t>Medición</w:t>
      </w:r>
      <w:r>
        <w:rPr>
          <w:spacing w:val="-1"/>
          <w:sz w:val="23"/>
        </w:rPr>
        <w:t xml:space="preserve"> </w:t>
      </w:r>
      <w:r>
        <w:rPr>
          <w:sz w:val="23"/>
        </w:rPr>
        <w:t>de</w:t>
      </w:r>
      <w:r>
        <w:rPr>
          <w:spacing w:val="-1"/>
          <w:sz w:val="23"/>
        </w:rPr>
        <w:t xml:space="preserve"> </w:t>
      </w:r>
      <w:r>
        <w:rPr>
          <w:sz w:val="23"/>
        </w:rPr>
        <w:t>las</w:t>
      </w:r>
      <w:r>
        <w:rPr>
          <w:spacing w:val="-1"/>
          <w:sz w:val="23"/>
        </w:rPr>
        <w:t xml:space="preserve"> </w:t>
      </w:r>
      <w:r>
        <w:rPr>
          <w:sz w:val="23"/>
        </w:rPr>
        <w:t>corrientes</w:t>
      </w:r>
      <w:r>
        <w:rPr>
          <w:spacing w:val="-1"/>
          <w:sz w:val="23"/>
        </w:rPr>
        <w:t xml:space="preserve"> </w:t>
      </w:r>
      <w:r>
        <w:rPr>
          <w:sz w:val="23"/>
        </w:rPr>
        <w:t>de</w:t>
      </w:r>
      <w:r>
        <w:rPr>
          <w:spacing w:val="-1"/>
          <w:sz w:val="23"/>
        </w:rPr>
        <w:t xml:space="preserve"> </w:t>
      </w:r>
      <w:r>
        <w:rPr>
          <w:sz w:val="23"/>
        </w:rPr>
        <w:t>fases</w:t>
      </w:r>
      <w:r>
        <w:rPr>
          <w:spacing w:val="-1"/>
          <w:sz w:val="23"/>
        </w:rPr>
        <w:t xml:space="preserve"> </w:t>
      </w:r>
      <w:r>
        <w:rPr>
          <w:sz w:val="23"/>
        </w:rPr>
        <w:t>y</w:t>
      </w:r>
      <w:r>
        <w:rPr>
          <w:spacing w:val="-1"/>
          <w:sz w:val="23"/>
        </w:rPr>
        <w:t xml:space="preserve"> </w:t>
      </w:r>
      <w:r>
        <w:rPr>
          <w:sz w:val="23"/>
        </w:rPr>
        <w:t>establecimiento</w:t>
      </w:r>
      <w:r>
        <w:rPr>
          <w:spacing w:val="-1"/>
          <w:sz w:val="23"/>
        </w:rPr>
        <w:t xml:space="preserve"> </w:t>
      </w:r>
      <w:r>
        <w:rPr>
          <w:sz w:val="23"/>
        </w:rPr>
        <w:t>del</w:t>
      </w:r>
      <w:r>
        <w:rPr>
          <w:spacing w:val="-1"/>
          <w:sz w:val="23"/>
        </w:rPr>
        <w:t xml:space="preserve"> </w:t>
      </w:r>
      <w:r>
        <w:rPr>
          <w:sz w:val="23"/>
        </w:rPr>
        <w:t>correspondiente</w:t>
      </w:r>
      <w:r>
        <w:rPr>
          <w:spacing w:val="-1"/>
          <w:sz w:val="23"/>
        </w:rPr>
        <w:t xml:space="preserve"> </w:t>
      </w:r>
      <w:r>
        <w:rPr>
          <w:sz w:val="23"/>
        </w:rPr>
        <w:t>equilibrio</w:t>
      </w:r>
      <w:r>
        <w:rPr>
          <w:spacing w:val="-1"/>
          <w:sz w:val="23"/>
        </w:rPr>
        <w:t xml:space="preserve"> </w:t>
      </w:r>
      <w:r>
        <w:rPr>
          <w:sz w:val="23"/>
        </w:rPr>
        <w:t>de</w:t>
      </w:r>
      <w:r>
        <w:rPr>
          <w:spacing w:val="-5"/>
          <w:sz w:val="23"/>
        </w:rPr>
        <w:t xml:space="preserve"> </w:t>
      </w:r>
      <w:r>
        <w:rPr>
          <w:sz w:val="23"/>
        </w:rPr>
        <w:t>estas para las instalaciones trifásicas.</w:t>
      </w:r>
    </w:p>
    <w:p w:rsidR="004C60DF" w:rsidRDefault="00837B24">
      <w:pPr>
        <w:pStyle w:val="Prrafodelista"/>
        <w:numPr>
          <w:ilvl w:val="1"/>
          <w:numId w:val="47"/>
        </w:numPr>
        <w:tabs>
          <w:tab w:val="left" w:pos="1085"/>
        </w:tabs>
        <w:spacing w:before="115"/>
        <w:ind w:left="1085" w:hanging="238"/>
        <w:rPr>
          <w:sz w:val="23"/>
        </w:rPr>
      </w:pPr>
      <w:r>
        <w:rPr>
          <w:sz w:val="23"/>
        </w:rPr>
        <w:t>Medición</w:t>
      </w:r>
      <w:r>
        <w:rPr>
          <w:spacing w:val="-7"/>
          <w:sz w:val="23"/>
        </w:rPr>
        <w:t xml:space="preserve"> </w:t>
      </w:r>
      <w:r>
        <w:rPr>
          <w:sz w:val="23"/>
        </w:rPr>
        <w:t>de</w:t>
      </w:r>
      <w:r>
        <w:rPr>
          <w:spacing w:val="-5"/>
          <w:sz w:val="23"/>
        </w:rPr>
        <w:t xml:space="preserve"> </w:t>
      </w:r>
      <w:r>
        <w:rPr>
          <w:sz w:val="23"/>
        </w:rPr>
        <w:t>las</w:t>
      </w:r>
      <w:r>
        <w:rPr>
          <w:spacing w:val="-4"/>
          <w:sz w:val="23"/>
        </w:rPr>
        <w:t xml:space="preserve"> </w:t>
      </w:r>
      <w:r>
        <w:rPr>
          <w:sz w:val="23"/>
        </w:rPr>
        <w:t>tensiones</w:t>
      </w:r>
      <w:r>
        <w:rPr>
          <w:spacing w:val="-5"/>
          <w:sz w:val="23"/>
        </w:rPr>
        <w:t xml:space="preserve"> </w:t>
      </w:r>
      <w:r>
        <w:rPr>
          <w:sz w:val="23"/>
        </w:rPr>
        <w:t>de</w:t>
      </w:r>
      <w:r>
        <w:rPr>
          <w:spacing w:val="-5"/>
          <w:sz w:val="23"/>
        </w:rPr>
        <w:t xml:space="preserve"> </w:t>
      </w:r>
      <w:r>
        <w:rPr>
          <w:sz w:val="23"/>
        </w:rPr>
        <w:t>suministro</w:t>
      </w:r>
      <w:r>
        <w:rPr>
          <w:spacing w:val="-4"/>
          <w:sz w:val="23"/>
        </w:rPr>
        <w:t xml:space="preserve"> </w:t>
      </w:r>
      <w:r>
        <w:rPr>
          <w:sz w:val="23"/>
        </w:rPr>
        <w:t>y</w:t>
      </w:r>
      <w:r>
        <w:rPr>
          <w:spacing w:val="-5"/>
          <w:sz w:val="23"/>
        </w:rPr>
        <w:t xml:space="preserve"> </w:t>
      </w:r>
      <w:r>
        <w:rPr>
          <w:sz w:val="23"/>
        </w:rPr>
        <w:t>verificación</w:t>
      </w:r>
      <w:r>
        <w:rPr>
          <w:spacing w:val="-5"/>
          <w:sz w:val="23"/>
        </w:rPr>
        <w:t xml:space="preserve"> </w:t>
      </w:r>
      <w:r>
        <w:rPr>
          <w:sz w:val="23"/>
        </w:rPr>
        <w:t>de</w:t>
      </w:r>
      <w:r>
        <w:rPr>
          <w:spacing w:val="-4"/>
          <w:sz w:val="23"/>
        </w:rPr>
        <w:t xml:space="preserve"> </w:t>
      </w:r>
      <w:r>
        <w:rPr>
          <w:sz w:val="23"/>
        </w:rPr>
        <w:t>la</w:t>
      </w:r>
      <w:r>
        <w:rPr>
          <w:spacing w:val="-5"/>
          <w:sz w:val="23"/>
        </w:rPr>
        <w:t xml:space="preserve"> </w:t>
      </w:r>
      <w:r>
        <w:rPr>
          <w:sz w:val="23"/>
        </w:rPr>
        <w:t>caída</w:t>
      </w:r>
      <w:r>
        <w:rPr>
          <w:spacing w:val="-5"/>
          <w:sz w:val="23"/>
        </w:rPr>
        <w:t xml:space="preserve"> </w:t>
      </w:r>
      <w:r>
        <w:rPr>
          <w:sz w:val="23"/>
        </w:rPr>
        <w:t>de</w:t>
      </w:r>
      <w:r>
        <w:rPr>
          <w:spacing w:val="-4"/>
          <w:sz w:val="23"/>
        </w:rPr>
        <w:t xml:space="preserve"> </w:t>
      </w:r>
      <w:r>
        <w:rPr>
          <w:sz w:val="23"/>
        </w:rPr>
        <w:t>tensión</w:t>
      </w:r>
      <w:r>
        <w:rPr>
          <w:spacing w:val="-5"/>
          <w:sz w:val="23"/>
        </w:rPr>
        <w:t xml:space="preserve"> </w:t>
      </w:r>
      <w:r>
        <w:rPr>
          <w:sz w:val="23"/>
        </w:rPr>
        <w:t>en</w:t>
      </w:r>
      <w:r>
        <w:rPr>
          <w:spacing w:val="-5"/>
          <w:sz w:val="23"/>
        </w:rPr>
        <w:t xml:space="preserve"> </w:t>
      </w:r>
      <w:r>
        <w:rPr>
          <w:sz w:val="23"/>
        </w:rPr>
        <w:t>los</w:t>
      </w:r>
      <w:r>
        <w:rPr>
          <w:spacing w:val="-4"/>
          <w:sz w:val="23"/>
        </w:rPr>
        <w:t xml:space="preserve"> </w:t>
      </w:r>
      <w:r>
        <w:rPr>
          <w:spacing w:val="-2"/>
          <w:sz w:val="23"/>
        </w:rPr>
        <w:t>tableros.</w:t>
      </w:r>
    </w:p>
    <w:p w:rsidR="004C60DF" w:rsidRDefault="00837B24">
      <w:pPr>
        <w:pStyle w:val="Prrafodelista"/>
        <w:numPr>
          <w:ilvl w:val="1"/>
          <w:numId w:val="47"/>
        </w:numPr>
        <w:tabs>
          <w:tab w:val="left" w:pos="1115"/>
        </w:tabs>
        <w:spacing w:before="256"/>
        <w:ind w:left="1115" w:hanging="268"/>
        <w:rPr>
          <w:sz w:val="23"/>
        </w:rPr>
      </w:pPr>
      <w:r>
        <w:rPr>
          <w:sz w:val="23"/>
        </w:rPr>
        <w:t>Prueba</w:t>
      </w:r>
      <w:r>
        <w:rPr>
          <w:spacing w:val="-10"/>
          <w:sz w:val="23"/>
        </w:rPr>
        <w:t xml:space="preserve"> </w:t>
      </w:r>
      <w:r>
        <w:rPr>
          <w:sz w:val="23"/>
        </w:rPr>
        <w:t>de</w:t>
      </w:r>
      <w:r>
        <w:rPr>
          <w:spacing w:val="-8"/>
          <w:sz w:val="23"/>
        </w:rPr>
        <w:t xml:space="preserve"> </w:t>
      </w:r>
      <w:r>
        <w:rPr>
          <w:sz w:val="23"/>
        </w:rPr>
        <w:t>funcionamiento/disparo</w:t>
      </w:r>
      <w:r>
        <w:rPr>
          <w:spacing w:val="-7"/>
          <w:sz w:val="23"/>
        </w:rPr>
        <w:t xml:space="preserve"> </w:t>
      </w:r>
      <w:r>
        <w:rPr>
          <w:sz w:val="23"/>
        </w:rPr>
        <w:t>de</w:t>
      </w:r>
      <w:r>
        <w:rPr>
          <w:spacing w:val="-8"/>
          <w:sz w:val="23"/>
        </w:rPr>
        <w:t xml:space="preserve"> </w:t>
      </w:r>
      <w:r>
        <w:rPr>
          <w:sz w:val="23"/>
        </w:rPr>
        <w:t>algunos</w:t>
      </w:r>
      <w:r>
        <w:rPr>
          <w:spacing w:val="-7"/>
          <w:sz w:val="23"/>
        </w:rPr>
        <w:t xml:space="preserve"> </w:t>
      </w:r>
      <w:r>
        <w:rPr>
          <w:sz w:val="23"/>
        </w:rPr>
        <w:t>dispositivos</w:t>
      </w:r>
      <w:r>
        <w:rPr>
          <w:spacing w:val="-8"/>
          <w:sz w:val="23"/>
        </w:rPr>
        <w:t xml:space="preserve"> </w:t>
      </w:r>
      <w:r>
        <w:rPr>
          <w:sz w:val="23"/>
        </w:rPr>
        <w:t>de</w:t>
      </w:r>
      <w:r>
        <w:rPr>
          <w:spacing w:val="-7"/>
          <w:sz w:val="23"/>
        </w:rPr>
        <w:t xml:space="preserve"> </w:t>
      </w:r>
      <w:r>
        <w:rPr>
          <w:spacing w:val="-2"/>
          <w:sz w:val="23"/>
        </w:rPr>
        <w:t>protección.</w:t>
      </w:r>
    </w:p>
    <w:p w:rsidR="004C60DF" w:rsidRDefault="00837B24">
      <w:pPr>
        <w:pStyle w:val="Textoindependiente"/>
        <w:spacing w:before="251" w:line="360" w:lineRule="auto"/>
        <w:ind w:left="847" w:right="427"/>
        <w:jc w:val="both"/>
      </w:pPr>
      <w:r>
        <w:t>En la actualidad, en el mercado existe instrumental para la medición de Interruptores Diferenciales, el cual posibilita metodológicamente realizar verificaciones de la Protección Eléctrica Diferencial comprobando si funciona dentro de los parámetros (Tiempo de Corte – Corriente Diferencial de Fuga a Tierra) exigidos por la Normativa Nacional e Internacional.</w:t>
      </w:r>
    </w:p>
    <w:p w:rsidR="004C60DF" w:rsidRDefault="00837B24">
      <w:pPr>
        <w:pStyle w:val="Textoindependiente"/>
        <w:spacing w:before="121" w:line="360" w:lineRule="auto"/>
        <w:ind w:left="847" w:right="424"/>
        <w:jc w:val="both"/>
      </w:pPr>
      <w:r>
        <w:lastRenderedPageBreak/>
        <w:t>Con</w:t>
      </w:r>
      <w:r>
        <w:rPr>
          <w:spacing w:val="-2"/>
        </w:rPr>
        <w:t xml:space="preserve"> </w:t>
      </w:r>
      <w:r>
        <w:t>el</w:t>
      </w:r>
      <w:r>
        <w:rPr>
          <w:spacing w:val="-2"/>
        </w:rPr>
        <w:t xml:space="preserve"> </w:t>
      </w:r>
      <w:r>
        <w:t>uso</w:t>
      </w:r>
      <w:r>
        <w:rPr>
          <w:spacing w:val="-2"/>
        </w:rPr>
        <w:t xml:space="preserve"> </w:t>
      </w:r>
      <w:r>
        <w:t>de</w:t>
      </w:r>
      <w:r>
        <w:rPr>
          <w:spacing w:val="-2"/>
        </w:rPr>
        <w:t xml:space="preserve"> </w:t>
      </w:r>
      <w:r>
        <w:t>este</w:t>
      </w:r>
      <w:r>
        <w:rPr>
          <w:spacing w:val="-2"/>
        </w:rPr>
        <w:t xml:space="preserve"> </w:t>
      </w:r>
      <w:r>
        <w:t>instrumental,</w:t>
      </w:r>
      <w:r>
        <w:rPr>
          <w:spacing w:val="-2"/>
        </w:rPr>
        <w:t xml:space="preserve"> </w:t>
      </w:r>
      <w:r>
        <w:t>es</w:t>
      </w:r>
      <w:r>
        <w:rPr>
          <w:spacing w:val="-2"/>
        </w:rPr>
        <w:t xml:space="preserve"> </w:t>
      </w:r>
      <w:r>
        <w:t>posible</w:t>
      </w:r>
      <w:r>
        <w:rPr>
          <w:spacing w:val="-2"/>
        </w:rPr>
        <w:t xml:space="preserve"> </w:t>
      </w:r>
      <w:r>
        <w:t>realizar</w:t>
      </w:r>
      <w:r>
        <w:rPr>
          <w:spacing w:val="-2"/>
        </w:rPr>
        <w:t xml:space="preserve"> </w:t>
      </w:r>
      <w:r>
        <w:t>una</w:t>
      </w:r>
      <w:r>
        <w:rPr>
          <w:spacing w:val="-2"/>
        </w:rPr>
        <w:t xml:space="preserve"> </w:t>
      </w:r>
      <w:r>
        <w:t>prueba</w:t>
      </w:r>
      <w:r>
        <w:rPr>
          <w:spacing w:val="-2"/>
        </w:rPr>
        <w:t xml:space="preserve"> </w:t>
      </w:r>
      <w:r>
        <w:t>y</w:t>
      </w:r>
      <w:r>
        <w:rPr>
          <w:spacing w:val="-2"/>
        </w:rPr>
        <w:t xml:space="preserve"> </w:t>
      </w:r>
      <w:r>
        <w:t>detectar</w:t>
      </w:r>
      <w:r>
        <w:rPr>
          <w:spacing w:val="-2"/>
        </w:rPr>
        <w:t xml:space="preserve"> </w:t>
      </w:r>
      <w:r>
        <w:t>de</w:t>
      </w:r>
      <w:r>
        <w:rPr>
          <w:spacing w:val="-2"/>
        </w:rPr>
        <w:t xml:space="preserve"> </w:t>
      </w:r>
      <w:r>
        <w:t>manera</w:t>
      </w:r>
      <w:r>
        <w:rPr>
          <w:spacing w:val="-2"/>
        </w:rPr>
        <w:t xml:space="preserve"> </w:t>
      </w:r>
      <w:r>
        <w:t>sencilla</w:t>
      </w:r>
      <w:r>
        <w:rPr>
          <w:spacing w:val="-2"/>
        </w:rPr>
        <w:t xml:space="preserve"> </w:t>
      </w:r>
      <w:r>
        <w:t>si una instalación eléctrica (nueva o antigua) cuenta con Protección Diferencial en óptimo estado de funcionamiento. (Además de corroborar la continuidad del Conductor de Protección Eléctrica (o de Puesta a Tierra), la correcta polarización de la instalación en el Punto de</w:t>
      </w:r>
      <w:r>
        <w:rPr>
          <w:spacing w:val="40"/>
        </w:rPr>
        <w:t xml:space="preserve"> </w:t>
      </w:r>
      <w:r>
        <w:t>Prueba (Tomacorriente) y que la Tensión de Contacto no supere los 24 V determinados en la Reglamentación de la Asociación Electrotécnica Argentina RAEA 90364-7-771).</w:t>
      </w:r>
    </w:p>
    <w:p w:rsidR="004C60DF" w:rsidRDefault="00837B24">
      <w:pPr>
        <w:pStyle w:val="Textoindependiente"/>
        <w:spacing w:before="121"/>
        <w:ind w:left="847"/>
        <w:jc w:val="both"/>
      </w:pPr>
      <w:r>
        <w:t>Para</w:t>
      </w:r>
      <w:r>
        <w:rPr>
          <w:spacing w:val="-7"/>
        </w:rPr>
        <w:t xml:space="preserve"> </w:t>
      </w:r>
      <w:r>
        <w:t>más</w:t>
      </w:r>
      <w:r>
        <w:rPr>
          <w:spacing w:val="-5"/>
        </w:rPr>
        <w:t xml:space="preserve"> </w:t>
      </w:r>
      <w:r>
        <w:t>detalles,</w:t>
      </w:r>
      <w:r>
        <w:rPr>
          <w:spacing w:val="-5"/>
        </w:rPr>
        <w:t xml:space="preserve"> </w:t>
      </w:r>
      <w:r>
        <w:t>consultar</w:t>
      </w:r>
      <w:r>
        <w:rPr>
          <w:spacing w:val="-5"/>
        </w:rPr>
        <w:t xml:space="preserve"> </w:t>
      </w:r>
      <w:r>
        <w:t>la</w:t>
      </w:r>
      <w:r>
        <w:rPr>
          <w:spacing w:val="-4"/>
        </w:rPr>
        <w:t xml:space="preserve"> </w:t>
      </w:r>
      <w:r>
        <w:t>RAEA</w:t>
      </w:r>
      <w:r>
        <w:rPr>
          <w:spacing w:val="-5"/>
        </w:rPr>
        <w:t xml:space="preserve"> </w:t>
      </w:r>
      <w:r>
        <w:t>90364-7-771.23</w:t>
      </w:r>
      <w:r>
        <w:rPr>
          <w:spacing w:val="-5"/>
        </w:rPr>
        <w:t xml:space="preserve"> </w:t>
      </w:r>
      <w:r>
        <w:t>y</w:t>
      </w:r>
      <w:r>
        <w:rPr>
          <w:spacing w:val="-5"/>
        </w:rPr>
        <w:t xml:space="preserve"> </w:t>
      </w:r>
      <w:r>
        <w:t>subsiguientes</w:t>
      </w:r>
      <w:r>
        <w:rPr>
          <w:spacing w:val="-5"/>
        </w:rPr>
        <w:t xml:space="preserve"> </w:t>
      </w:r>
      <w:r>
        <w:t>y</w:t>
      </w:r>
      <w:r>
        <w:rPr>
          <w:spacing w:val="-4"/>
        </w:rPr>
        <w:t xml:space="preserve"> </w:t>
      </w:r>
      <w:r>
        <w:t>la</w:t>
      </w:r>
      <w:r>
        <w:rPr>
          <w:spacing w:val="-5"/>
        </w:rPr>
        <w:t xml:space="preserve"> </w:t>
      </w:r>
      <w:r>
        <w:t>Parte</w:t>
      </w:r>
      <w:r>
        <w:rPr>
          <w:spacing w:val="-5"/>
        </w:rPr>
        <w:t xml:space="preserve"> </w:t>
      </w:r>
      <w:r>
        <w:t>6</w:t>
      </w:r>
      <w:r>
        <w:rPr>
          <w:spacing w:val="-5"/>
        </w:rPr>
        <w:t xml:space="preserve"> </w:t>
      </w:r>
      <w:r>
        <w:t>de</w:t>
      </w:r>
      <w:r>
        <w:rPr>
          <w:spacing w:val="-5"/>
        </w:rPr>
        <w:t xml:space="preserve"> </w:t>
      </w:r>
      <w:r>
        <w:t>AEA</w:t>
      </w:r>
      <w:r>
        <w:rPr>
          <w:spacing w:val="-4"/>
        </w:rPr>
        <w:t xml:space="preserve"> </w:t>
      </w:r>
      <w:r>
        <w:rPr>
          <w:spacing w:val="-2"/>
        </w:rPr>
        <w:t>90364.</w:t>
      </w:r>
    </w:p>
    <w:p w:rsidR="004C60DF" w:rsidRDefault="004C60DF">
      <w:pPr>
        <w:pStyle w:val="Textoindependiente"/>
      </w:pPr>
    </w:p>
    <w:p w:rsidR="004C60DF" w:rsidRDefault="004C60DF">
      <w:pPr>
        <w:pStyle w:val="Textoindependiente"/>
        <w:spacing w:before="241"/>
      </w:pPr>
    </w:p>
    <w:p w:rsidR="004C60DF" w:rsidRDefault="00837B24">
      <w:pPr>
        <w:pStyle w:val="Ttulo5"/>
        <w:numPr>
          <w:ilvl w:val="1"/>
          <w:numId w:val="89"/>
        </w:numPr>
        <w:tabs>
          <w:tab w:val="left" w:pos="2103"/>
        </w:tabs>
        <w:ind w:left="2103" w:hanging="716"/>
        <w:jc w:val="both"/>
      </w:pPr>
      <w:r>
        <w:t>Nociones</w:t>
      </w:r>
      <w:r>
        <w:rPr>
          <w:spacing w:val="-8"/>
        </w:rPr>
        <w:t xml:space="preserve"> </w:t>
      </w:r>
      <w:r>
        <w:t>de</w:t>
      </w:r>
      <w:r>
        <w:rPr>
          <w:spacing w:val="-7"/>
        </w:rPr>
        <w:t xml:space="preserve"> </w:t>
      </w:r>
      <w:r>
        <w:t>Distribución</w:t>
      </w:r>
      <w:r>
        <w:rPr>
          <w:spacing w:val="-7"/>
        </w:rPr>
        <w:t xml:space="preserve"> </w:t>
      </w:r>
      <w:r>
        <w:rPr>
          <w:spacing w:val="-2"/>
        </w:rPr>
        <w:t>Eléctrica</w:t>
      </w:r>
    </w:p>
    <w:p w:rsidR="004C60DF" w:rsidRDefault="00837B24">
      <w:pPr>
        <w:pStyle w:val="Textoindependiente"/>
        <w:spacing w:before="131" w:line="360" w:lineRule="auto"/>
        <w:ind w:left="847" w:right="424"/>
        <w:jc w:val="both"/>
      </w:pPr>
      <w:r>
        <w:t>La Red de Distribución de la Energía Eléctrica es la parte del sistema de suministro eléctrico cuya función es el suministro de energía desde la subestación de distribución hasta los usuarios finales (medidor del cliente). Se lleva a cabo por los Distribuidores de Distribución Eléctrica.</w:t>
      </w:r>
    </w:p>
    <w:p w:rsidR="004C60DF" w:rsidRDefault="00837B24">
      <w:pPr>
        <w:pStyle w:val="Textoindependiente"/>
        <w:spacing w:before="118"/>
        <w:ind w:left="847"/>
        <w:jc w:val="both"/>
      </w:pPr>
      <w:r>
        <w:t>Los</w:t>
      </w:r>
      <w:r>
        <w:rPr>
          <w:spacing w:val="-7"/>
        </w:rPr>
        <w:t xml:space="preserve"> </w:t>
      </w:r>
      <w:r>
        <w:t>elementos</w:t>
      </w:r>
      <w:r>
        <w:rPr>
          <w:spacing w:val="-4"/>
        </w:rPr>
        <w:t xml:space="preserve"> </w:t>
      </w:r>
      <w:r>
        <w:t>que</w:t>
      </w:r>
      <w:r>
        <w:rPr>
          <w:spacing w:val="-5"/>
        </w:rPr>
        <w:t xml:space="preserve"> </w:t>
      </w:r>
      <w:r>
        <w:t>conforman</w:t>
      </w:r>
      <w:r>
        <w:rPr>
          <w:spacing w:val="-4"/>
        </w:rPr>
        <w:t xml:space="preserve"> </w:t>
      </w:r>
      <w:r>
        <w:t>la</w:t>
      </w:r>
      <w:r>
        <w:rPr>
          <w:spacing w:val="-5"/>
        </w:rPr>
        <w:t xml:space="preserve"> </w:t>
      </w:r>
      <w:r>
        <w:t>red</w:t>
      </w:r>
      <w:r>
        <w:rPr>
          <w:spacing w:val="-4"/>
        </w:rPr>
        <w:t xml:space="preserve"> </w:t>
      </w:r>
      <w:r>
        <w:t>o</w:t>
      </w:r>
      <w:r>
        <w:rPr>
          <w:spacing w:val="-5"/>
        </w:rPr>
        <w:t xml:space="preserve"> </w:t>
      </w:r>
      <w:r>
        <w:t>sistema</w:t>
      </w:r>
      <w:r>
        <w:rPr>
          <w:spacing w:val="-4"/>
        </w:rPr>
        <w:t xml:space="preserve"> </w:t>
      </w:r>
      <w:r>
        <w:t>de</w:t>
      </w:r>
      <w:r>
        <w:rPr>
          <w:spacing w:val="-5"/>
        </w:rPr>
        <w:t xml:space="preserve"> </w:t>
      </w:r>
      <w:r>
        <w:t>distribución</w:t>
      </w:r>
      <w:r>
        <w:rPr>
          <w:spacing w:val="-4"/>
        </w:rPr>
        <w:t xml:space="preserve"> </w:t>
      </w:r>
      <w:r>
        <w:t>son</w:t>
      </w:r>
      <w:r>
        <w:rPr>
          <w:spacing w:val="-5"/>
        </w:rPr>
        <w:t xml:space="preserve"> </w:t>
      </w:r>
      <w:r>
        <w:t>los</w:t>
      </w:r>
      <w:r>
        <w:rPr>
          <w:spacing w:val="-4"/>
        </w:rPr>
        <w:t xml:space="preserve"> </w:t>
      </w:r>
      <w:r>
        <w:rPr>
          <w:spacing w:val="-2"/>
        </w:rPr>
        <w:t>siguientes:</w:t>
      </w:r>
    </w:p>
    <w:p w:rsidR="004C60DF" w:rsidRDefault="00837B24">
      <w:pPr>
        <w:pStyle w:val="Prrafodelista"/>
        <w:numPr>
          <w:ilvl w:val="0"/>
          <w:numId w:val="45"/>
        </w:numPr>
        <w:tabs>
          <w:tab w:val="left" w:pos="1565"/>
          <w:tab w:val="left" w:pos="1567"/>
        </w:tabs>
        <w:spacing w:before="255" w:line="357" w:lineRule="auto"/>
        <w:ind w:right="427"/>
        <w:jc w:val="both"/>
        <w:rPr>
          <w:sz w:val="23"/>
        </w:rPr>
      </w:pPr>
      <w:r>
        <w:rPr>
          <w:sz w:val="23"/>
        </w:rPr>
        <w:t>Subestación de Distribución: conjunto de elementos (transformadores, interruptores, seccionadores, etc.) cuya función es reducir los niveles de alta tensión de las líneas de transmisión) hasta niveles de media tensión para su ramificación en múltiples salidas.</w:t>
      </w:r>
    </w:p>
    <w:p w:rsidR="004C60DF" w:rsidRDefault="00837B24">
      <w:pPr>
        <w:pStyle w:val="Prrafodelista"/>
        <w:numPr>
          <w:ilvl w:val="0"/>
          <w:numId w:val="45"/>
        </w:numPr>
        <w:tabs>
          <w:tab w:val="left" w:pos="1565"/>
        </w:tabs>
        <w:spacing w:line="281" w:lineRule="exact"/>
        <w:ind w:left="1565" w:hanging="358"/>
        <w:jc w:val="both"/>
        <w:rPr>
          <w:sz w:val="23"/>
        </w:rPr>
      </w:pPr>
      <w:r>
        <w:rPr>
          <w:sz w:val="23"/>
        </w:rPr>
        <w:t>Circuito</w:t>
      </w:r>
      <w:r>
        <w:rPr>
          <w:spacing w:val="-8"/>
          <w:sz w:val="23"/>
        </w:rPr>
        <w:t xml:space="preserve"> </w:t>
      </w:r>
      <w:r>
        <w:rPr>
          <w:spacing w:val="-2"/>
          <w:sz w:val="23"/>
        </w:rPr>
        <w:t>Primario.</w:t>
      </w:r>
    </w:p>
    <w:p w:rsidR="004C60DF" w:rsidRDefault="00837B24">
      <w:pPr>
        <w:pStyle w:val="Prrafodelista"/>
        <w:numPr>
          <w:ilvl w:val="0"/>
          <w:numId w:val="45"/>
        </w:numPr>
        <w:tabs>
          <w:tab w:val="left" w:pos="1565"/>
        </w:tabs>
        <w:spacing w:before="136"/>
        <w:ind w:left="1565" w:hanging="358"/>
        <w:jc w:val="both"/>
        <w:rPr>
          <w:sz w:val="23"/>
        </w:rPr>
      </w:pPr>
      <w:r>
        <w:rPr>
          <w:sz w:val="23"/>
        </w:rPr>
        <w:t>Circuito</w:t>
      </w:r>
      <w:r>
        <w:rPr>
          <w:spacing w:val="-8"/>
          <w:sz w:val="23"/>
        </w:rPr>
        <w:t xml:space="preserve"> </w:t>
      </w:r>
      <w:r>
        <w:rPr>
          <w:spacing w:val="-2"/>
          <w:sz w:val="23"/>
        </w:rPr>
        <w:t>Secundario.</w:t>
      </w:r>
    </w:p>
    <w:p w:rsidR="004C60DF" w:rsidRDefault="00837B24">
      <w:pPr>
        <w:pStyle w:val="Textoindependiente"/>
        <w:spacing w:before="256" w:line="357" w:lineRule="auto"/>
        <w:ind w:left="847" w:right="421"/>
        <w:jc w:val="both"/>
      </w:pPr>
      <w:r>
        <w:t>La distribución de la energía eléctrica desde las subestaciones de transformación de la red de transporte se realiza en dos etapas.</w:t>
      </w:r>
    </w:p>
    <w:p w:rsidR="004C60DF" w:rsidRDefault="00837B24">
      <w:pPr>
        <w:pStyle w:val="Textoindependiente"/>
        <w:spacing w:before="125" w:line="357" w:lineRule="auto"/>
        <w:ind w:left="847" w:right="422"/>
        <w:jc w:val="both"/>
      </w:pPr>
      <w:r>
        <w:t>La primera está constituida por la red de reparto, que, partiendo de las subestaciones de transformación,</w:t>
      </w:r>
      <w:r>
        <w:rPr>
          <w:spacing w:val="40"/>
        </w:rPr>
        <w:t xml:space="preserve"> </w:t>
      </w:r>
      <w:r>
        <w:t>reparte</w:t>
      </w:r>
      <w:r>
        <w:rPr>
          <w:spacing w:val="40"/>
        </w:rPr>
        <w:t xml:space="preserve"> </w:t>
      </w:r>
      <w:r>
        <w:t>la</w:t>
      </w:r>
      <w:r>
        <w:rPr>
          <w:spacing w:val="40"/>
        </w:rPr>
        <w:t xml:space="preserve"> </w:t>
      </w:r>
      <w:r>
        <w:t>energía,</w:t>
      </w:r>
      <w:r>
        <w:rPr>
          <w:spacing w:val="40"/>
        </w:rPr>
        <w:t xml:space="preserve"> </w:t>
      </w:r>
      <w:r>
        <w:t>normalmente</w:t>
      </w:r>
      <w:r>
        <w:rPr>
          <w:spacing w:val="40"/>
        </w:rPr>
        <w:t xml:space="preserve"> </w:t>
      </w:r>
      <w:r>
        <w:t>mediante</w:t>
      </w:r>
      <w:r>
        <w:rPr>
          <w:spacing w:val="40"/>
        </w:rPr>
        <w:t xml:space="preserve"> </w:t>
      </w:r>
      <w:r>
        <w:t>anillos</w:t>
      </w:r>
      <w:r>
        <w:rPr>
          <w:spacing w:val="40"/>
        </w:rPr>
        <w:t xml:space="preserve"> </w:t>
      </w:r>
      <w:r>
        <w:t>que</w:t>
      </w:r>
      <w:r>
        <w:rPr>
          <w:spacing w:val="40"/>
        </w:rPr>
        <w:t xml:space="preserve"> </w:t>
      </w:r>
      <w:r>
        <w:t>rodean</w:t>
      </w:r>
      <w:r>
        <w:rPr>
          <w:spacing w:val="40"/>
        </w:rPr>
        <w:t xml:space="preserve"> </w:t>
      </w:r>
      <w:r>
        <w:t>los</w:t>
      </w:r>
      <w:r>
        <w:rPr>
          <w:spacing w:val="40"/>
        </w:rPr>
        <w:t xml:space="preserve"> </w:t>
      </w:r>
      <w:r>
        <w:t>grandes</w:t>
      </w:r>
    </w:p>
    <w:p w:rsidR="004C60DF" w:rsidRDefault="004C60DF">
      <w:pPr>
        <w:pStyle w:val="Textoindependiente"/>
        <w:spacing w:line="357" w:lineRule="auto"/>
        <w:jc w:val="both"/>
        <w:sectPr w:rsidR="004C60DF">
          <w:pgSz w:w="11910" w:h="16840"/>
          <w:pgMar w:top="520" w:right="425" w:bottom="1500" w:left="283" w:header="280" w:footer="1271" w:gutter="0"/>
          <w:cols w:space="720"/>
        </w:sectPr>
      </w:pPr>
    </w:p>
    <w:p w:rsidR="004C60DF" w:rsidRDefault="004C60DF">
      <w:pPr>
        <w:pStyle w:val="Textoindependiente"/>
        <w:spacing w:before="43"/>
      </w:pPr>
    </w:p>
    <w:p w:rsidR="004C60DF" w:rsidRDefault="00837B24">
      <w:pPr>
        <w:pStyle w:val="Textoindependiente"/>
        <w:spacing w:before="1" w:line="360" w:lineRule="auto"/>
        <w:ind w:left="847" w:right="421"/>
        <w:jc w:val="both"/>
      </w:pPr>
      <w:r>
        <w:t>centros de consumo, hasta llegar a las estaciones transformadoras de distribución. Las tensiones utilizadas están comprendidas entre 25 y 132 kV. Intercaladas en estos anillos están las estaciones transformadoras de distribución, encargadas de reducir la tensión desde el nivel de reparto al de distribución en media tensión.</w:t>
      </w:r>
    </w:p>
    <w:p w:rsidR="004C60DF" w:rsidRDefault="00837B24">
      <w:pPr>
        <w:pStyle w:val="Textoindependiente"/>
        <w:spacing w:before="120" w:line="360" w:lineRule="auto"/>
        <w:ind w:left="847" w:right="422"/>
        <w:jc w:val="both"/>
      </w:pPr>
      <w:r>
        <w:t>La segunda etapa la constituye la red de distribución propiamente dicha, con tensiones de funcionamiento de 13, 2 a 33 kV y con una característica muy radial. Esta red cubre la superficie de los grandes centros de consumo (población, gran industria, etc.), uniendo las estaciones transformadoras de distribución con los centros de transformación, que son la</w:t>
      </w:r>
      <w:r>
        <w:rPr>
          <w:spacing w:val="40"/>
        </w:rPr>
        <w:t xml:space="preserve"> </w:t>
      </w:r>
      <w:r>
        <w:t>última etapa del suministro en media tensión, ya que las tensiones a la salida de estos centros son de baja tensión (220/380 V).</w:t>
      </w:r>
    </w:p>
    <w:p w:rsidR="004C60DF" w:rsidRDefault="00837B24">
      <w:pPr>
        <w:pStyle w:val="Textoindependiente"/>
        <w:spacing w:before="122" w:line="360" w:lineRule="auto"/>
        <w:ind w:left="847" w:right="421"/>
        <w:jc w:val="both"/>
      </w:pPr>
      <w:r>
        <w:t>Las líneas que forman la red de distribución se operan de forma radial, sin que formen mallas en media tensión, al contrario que las redes de transporte y de reparto. Cuando existe una avería, un dispositivo de protección situado al principio de cada red lo detecta y abre el interruptor que alimenta esta red. En baja tensión la distribución se realiza generalmente con cable preensamblados o subterráneos, que distribuyen de manera trifásica la energía eléctrica entre los usuarios.</w:t>
      </w:r>
    </w:p>
    <w:p w:rsidR="004C60DF" w:rsidRDefault="004C60DF">
      <w:pPr>
        <w:pStyle w:val="Textoindependiente"/>
      </w:pPr>
    </w:p>
    <w:p w:rsidR="004C60DF" w:rsidRDefault="004C60DF">
      <w:pPr>
        <w:pStyle w:val="Textoindependiente"/>
        <w:spacing w:before="105"/>
      </w:pPr>
    </w:p>
    <w:p w:rsidR="004C60DF" w:rsidRDefault="00837B24">
      <w:pPr>
        <w:pStyle w:val="Ttulo5"/>
        <w:numPr>
          <w:ilvl w:val="1"/>
          <w:numId w:val="89"/>
        </w:numPr>
        <w:tabs>
          <w:tab w:val="left" w:pos="2103"/>
        </w:tabs>
        <w:ind w:left="2103" w:hanging="716"/>
        <w:jc w:val="both"/>
      </w:pPr>
      <w:r>
        <w:rPr>
          <w:spacing w:val="-2"/>
        </w:rPr>
        <w:t>Acometidas</w:t>
      </w:r>
    </w:p>
    <w:p w:rsidR="004C60DF" w:rsidRDefault="00837B24">
      <w:pPr>
        <w:pStyle w:val="Textoindependiente"/>
        <w:spacing w:before="136" w:line="357" w:lineRule="auto"/>
        <w:ind w:left="847" w:right="424"/>
        <w:jc w:val="both"/>
      </w:pPr>
      <w:r>
        <w:t xml:space="preserve">Las acometidas en la provincia se realizan según la Especificación Técnica ET 21, aprobada por Resolución General ERSeP Nº 06 / 2009, y modificada por la resolución General ERSeP Nº 11 / </w:t>
      </w:r>
      <w:r>
        <w:rPr>
          <w:spacing w:val="-2"/>
        </w:rPr>
        <w:t>2018.</w:t>
      </w:r>
    </w:p>
    <w:p w:rsidR="004C60DF" w:rsidRDefault="00837B24" w:rsidP="00D1527F">
      <w:pPr>
        <w:pStyle w:val="Textoindependiente"/>
        <w:spacing w:before="126" w:line="360" w:lineRule="auto"/>
        <w:ind w:left="847" w:right="426"/>
        <w:jc w:val="both"/>
        <w:rPr>
          <w:spacing w:val="-2"/>
        </w:rPr>
      </w:pPr>
      <w:r>
        <w:t>La reglamentación de la A.E.A. explica las acometidas clase I y clase II. La clase I es todo metálico (caño de bajada, gabinetes, etc.) con puesta a tierra. La acometida clase II tiene</w:t>
      </w:r>
      <w:r>
        <w:rPr>
          <w:spacing w:val="40"/>
        </w:rPr>
        <w:t xml:space="preserve"> </w:t>
      </w:r>
      <w:r>
        <w:t>caño</w:t>
      </w:r>
      <w:r>
        <w:rPr>
          <w:spacing w:val="-1"/>
        </w:rPr>
        <w:t xml:space="preserve"> </w:t>
      </w:r>
      <w:r>
        <w:t>metálico</w:t>
      </w:r>
      <w:r>
        <w:rPr>
          <w:spacing w:val="-1"/>
        </w:rPr>
        <w:t xml:space="preserve"> </w:t>
      </w:r>
      <w:r>
        <w:t>de</w:t>
      </w:r>
      <w:r>
        <w:rPr>
          <w:spacing w:val="-1"/>
        </w:rPr>
        <w:t xml:space="preserve"> </w:t>
      </w:r>
      <w:r>
        <w:t>bajada</w:t>
      </w:r>
      <w:r>
        <w:rPr>
          <w:spacing w:val="-1"/>
        </w:rPr>
        <w:t xml:space="preserve"> </w:t>
      </w:r>
      <w:r>
        <w:t>asilado</w:t>
      </w:r>
      <w:r>
        <w:rPr>
          <w:spacing w:val="-2"/>
        </w:rPr>
        <w:t xml:space="preserve"> </w:t>
      </w:r>
      <w:r>
        <w:t>por dentro</w:t>
      </w:r>
      <w:r>
        <w:rPr>
          <w:spacing w:val="-1"/>
        </w:rPr>
        <w:t xml:space="preserve"> </w:t>
      </w:r>
      <w:r>
        <w:t>y</w:t>
      </w:r>
      <w:r>
        <w:rPr>
          <w:spacing w:val="-1"/>
        </w:rPr>
        <w:t xml:space="preserve"> </w:t>
      </w:r>
      <w:r>
        <w:t>usa</w:t>
      </w:r>
      <w:r>
        <w:rPr>
          <w:spacing w:val="-1"/>
        </w:rPr>
        <w:t xml:space="preserve"> </w:t>
      </w:r>
      <w:r>
        <w:t>gabinetes plásticos de</w:t>
      </w:r>
      <w:r>
        <w:rPr>
          <w:spacing w:val="-1"/>
        </w:rPr>
        <w:t xml:space="preserve"> </w:t>
      </w:r>
      <w:r>
        <w:t>aislación</w:t>
      </w:r>
      <w:r>
        <w:rPr>
          <w:spacing w:val="-1"/>
        </w:rPr>
        <w:t xml:space="preserve"> </w:t>
      </w:r>
      <w:r>
        <w:t>reforzada.</w:t>
      </w:r>
      <w:r>
        <w:rPr>
          <w:spacing w:val="-1"/>
        </w:rPr>
        <w:t xml:space="preserve"> </w:t>
      </w:r>
      <w:r>
        <w:t xml:space="preserve">No usa puesta a tierra. La ET vigente indica para acometidas hasta 10kW los siguientes tipos </w:t>
      </w:r>
      <w:r>
        <w:rPr>
          <w:spacing w:val="-2"/>
        </w:rPr>
        <w:t>constructivos:</w:t>
      </w:r>
    </w:p>
    <w:p w:rsidR="004C60DF" w:rsidRDefault="004C60DF">
      <w:pPr>
        <w:pStyle w:val="Textoindependiente"/>
        <w:rPr>
          <w:sz w:val="20"/>
        </w:rPr>
      </w:pPr>
    </w:p>
    <w:p w:rsidR="008412DE" w:rsidRPr="008A5DFA" w:rsidRDefault="008412DE" w:rsidP="00D1527F">
      <w:pPr>
        <w:pStyle w:val="Textoindependiente"/>
        <w:rPr>
          <w:b/>
          <w:sz w:val="24"/>
          <w:szCs w:val="24"/>
        </w:rPr>
      </w:pPr>
      <w:r w:rsidRPr="008A5DFA">
        <w:rPr>
          <w:b/>
          <w:sz w:val="24"/>
          <w:szCs w:val="24"/>
        </w:rPr>
        <w:t xml:space="preserve">PILAR PARA MEDIDOR </w:t>
      </w:r>
      <w:r>
        <w:rPr>
          <w:b/>
          <w:sz w:val="24"/>
          <w:szCs w:val="24"/>
        </w:rPr>
        <w:t xml:space="preserve">AEREO MONOFASICO CON </w:t>
      </w:r>
      <w:r w:rsidRPr="008A5DFA">
        <w:rPr>
          <w:b/>
          <w:sz w:val="24"/>
          <w:szCs w:val="24"/>
        </w:rPr>
        <w:t>SA</w:t>
      </w:r>
      <w:r>
        <w:rPr>
          <w:b/>
          <w:sz w:val="24"/>
          <w:szCs w:val="24"/>
        </w:rPr>
        <w:t>LIDA EN MEDIANERA</w:t>
      </w:r>
      <w:r w:rsidRPr="008A5DFA">
        <w:rPr>
          <w:b/>
          <w:sz w:val="24"/>
          <w:szCs w:val="24"/>
        </w:rPr>
        <w:t xml:space="preserve"> (acometida </w:t>
      </w:r>
      <w:r>
        <w:rPr>
          <w:b/>
          <w:sz w:val="24"/>
          <w:szCs w:val="24"/>
        </w:rPr>
        <w:t>mono</w:t>
      </w:r>
      <w:r w:rsidRPr="008A5DFA">
        <w:rPr>
          <w:b/>
          <w:sz w:val="24"/>
          <w:szCs w:val="24"/>
        </w:rPr>
        <w:t xml:space="preserve">fásica </w:t>
      </w:r>
      <w:r>
        <w:rPr>
          <w:b/>
          <w:sz w:val="24"/>
          <w:szCs w:val="24"/>
        </w:rPr>
        <w:t>aérea</w:t>
      </w:r>
      <w:r w:rsidRPr="008A5DFA">
        <w:rPr>
          <w:b/>
          <w:sz w:val="24"/>
          <w:szCs w:val="24"/>
        </w:rPr>
        <w:t>)</w:t>
      </w:r>
      <w:r>
        <w:rPr>
          <w:b/>
          <w:sz w:val="24"/>
          <w:szCs w:val="24"/>
        </w:rPr>
        <w:t>- tabla</w:t>
      </w:r>
    </w:p>
    <w:p w:rsidR="008412DE" w:rsidRDefault="008412DE" w:rsidP="008412DE">
      <w:pPr>
        <w:pStyle w:val="Textoindependiente"/>
        <w:ind w:left="851"/>
        <w:rPr>
          <w:sz w:val="20"/>
        </w:rPr>
      </w:pPr>
    </w:p>
    <w:tbl>
      <w:tblPr>
        <w:tblStyle w:val="Tablaconcuadrcula"/>
        <w:tblW w:w="0" w:type="auto"/>
        <w:tblLook w:val="04A0" w:firstRow="1" w:lastRow="0" w:firstColumn="1" w:lastColumn="0" w:noHBand="0" w:noVBand="1"/>
      </w:tblPr>
      <w:tblGrid>
        <w:gridCol w:w="8411"/>
        <w:gridCol w:w="1520"/>
        <w:gridCol w:w="1261"/>
      </w:tblGrid>
      <w:tr w:rsidR="008412DE" w:rsidTr="005863CA">
        <w:tc>
          <w:tcPr>
            <w:tcW w:w="0" w:type="auto"/>
          </w:tcPr>
          <w:p w:rsidR="008412DE" w:rsidRPr="00AD22CF" w:rsidRDefault="008412DE" w:rsidP="005863CA">
            <w:pPr>
              <w:pStyle w:val="Textoindependiente"/>
              <w:rPr>
                <w:b/>
              </w:rPr>
            </w:pPr>
            <w:r>
              <w:rPr>
                <w:b/>
              </w:rPr>
              <w:t>D</w:t>
            </w:r>
            <w:r w:rsidRPr="00AD22CF">
              <w:rPr>
                <w:b/>
              </w:rPr>
              <w:t>escripción</w:t>
            </w:r>
          </w:p>
        </w:tc>
        <w:tc>
          <w:tcPr>
            <w:tcW w:w="0" w:type="auto"/>
          </w:tcPr>
          <w:p w:rsidR="008412DE" w:rsidRPr="00AD22CF" w:rsidRDefault="008412DE" w:rsidP="005863CA">
            <w:pPr>
              <w:pStyle w:val="Textoindependiente"/>
              <w:rPr>
                <w:b/>
              </w:rPr>
            </w:pPr>
            <w:r>
              <w:rPr>
                <w:b/>
              </w:rPr>
              <w:t>C</w:t>
            </w:r>
            <w:r w:rsidRPr="00AD22CF">
              <w:rPr>
                <w:b/>
              </w:rPr>
              <w:t>antidad</w:t>
            </w:r>
          </w:p>
        </w:tc>
        <w:tc>
          <w:tcPr>
            <w:tcW w:w="0" w:type="auto"/>
          </w:tcPr>
          <w:p w:rsidR="008412DE" w:rsidRPr="00AD22CF" w:rsidRDefault="008412DE" w:rsidP="005863CA">
            <w:pPr>
              <w:pStyle w:val="Textoindependiente"/>
              <w:rPr>
                <w:b/>
              </w:rPr>
            </w:pPr>
            <w:r>
              <w:rPr>
                <w:b/>
              </w:rPr>
              <w:t>U</w:t>
            </w:r>
            <w:r w:rsidRPr="00AD22CF">
              <w:rPr>
                <w:b/>
              </w:rPr>
              <w:t>nidad</w:t>
            </w:r>
          </w:p>
        </w:tc>
      </w:tr>
      <w:tr w:rsidR="008412DE" w:rsidTr="005863CA">
        <w:tc>
          <w:tcPr>
            <w:tcW w:w="0" w:type="auto"/>
          </w:tcPr>
          <w:p w:rsidR="008412DE" w:rsidRDefault="008412DE" w:rsidP="005863CA">
            <w:pPr>
              <w:pStyle w:val="Textoindependiente"/>
            </w:pPr>
            <w:r>
              <w:t>Caño de entrada de diámetro 1 ½ , de 3m de longitud</w:t>
            </w:r>
          </w:p>
        </w:tc>
        <w:tc>
          <w:tcPr>
            <w:tcW w:w="0" w:type="auto"/>
          </w:tcPr>
          <w:p w:rsidR="008412DE" w:rsidRDefault="008412DE" w:rsidP="005863CA">
            <w:pPr>
              <w:pStyle w:val="Textoindependiente"/>
            </w:pPr>
            <w:r>
              <w:t>1</w:t>
            </w:r>
          </w:p>
        </w:tc>
        <w:tc>
          <w:tcPr>
            <w:tcW w:w="0" w:type="auto"/>
          </w:tcPr>
          <w:p w:rsidR="008412DE" w:rsidRDefault="008412DE" w:rsidP="005863CA">
            <w:pPr>
              <w:pStyle w:val="Textoindependiente"/>
            </w:pPr>
            <w:r>
              <w:t>pza.</w:t>
            </w:r>
          </w:p>
        </w:tc>
      </w:tr>
      <w:tr w:rsidR="008412DE" w:rsidTr="005863CA">
        <w:tc>
          <w:tcPr>
            <w:tcW w:w="0" w:type="auto"/>
          </w:tcPr>
          <w:p w:rsidR="008412DE" w:rsidRDefault="008412DE" w:rsidP="005863CA">
            <w:pPr>
              <w:pStyle w:val="Textoindependiente"/>
            </w:pPr>
            <w:r>
              <w:t>Tensor con aislador MN16</w:t>
            </w:r>
          </w:p>
        </w:tc>
        <w:tc>
          <w:tcPr>
            <w:tcW w:w="0" w:type="auto"/>
          </w:tcPr>
          <w:p w:rsidR="008412DE" w:rsidRDefault="008412DE" w:rsidP="005863CA">
            <w:pPr>
              <w:pStyle w:val="Textoindependiente"/>
            </w:pPr>
            <w:r>
              <w:t>1</w:t>
            </w:r>
          </w:p>
        </w:tc>
        <w:tc>
          <w:tcPr>
            <w:tcW w:w="0" w:type="auto"/>
          </w:tcPr>
          <w:p w:rsidR="008412DE" w:rsidRDefault="008412DE" w:rsidP="005863CA">
            <w:pPr>
              <w:pStyle w:val="Textoindependiente"/>
            </w:pPr>
            <w:r>
              <w:t>pza.</w:t>
            </w:r>
          </w:p>
        </w:tc>
      </w:tr>
      <w:tr w:rsidR="008412DE" w:rsidTr="005863CA">
        <w:tc>
          <w:tcPr>
            <w:tcW w:w="0" w:type="auto"/>
          </w:tcPr>
          <w:p w:rsidR="008412DE" w:rsidRDefault="008412DE" w:rsidP="005863CA">
            <w:pPr>
              <w:pStyle w:val="Textoindependiente"/>
            </w:pPr>
            <w:r>
              <w:t>Curva de PVC diámetro 400mm</w:t>
            </w:r>
          </w:p>
        </w:tc>
        <w:tc>
          <w:tcPr>
            <w:tcW w:w="0" w:type="auto"/>
          </w:tcPr>
          <w:p w:rsidR="008412DE" w:rsidRDefault="008412DE" w:rsidP="005863CA">
            <w:pPr>
              <w:pStyle w:val="Textoindependiente"/>
            </w:pPr>
            <w:r>
              <w:t>1</w:t>
            </w:r>
          </w:p>
        </w:tc>
        <w:tc>
          <w:tcPr>
            <w:tcW w:w="0" w:type="auto"/>
          </w:tcPr>
          <w:p w:rsidR="008412DE" w:rsidRDefault="008412DE" w:rsidP="005863CA">
            <w:pPr>
              <w:pStyle w:val="Textoindependiente"/>
            </w:pPr>
            <w:r>
              <w:t>pza.</w:t>
            </w:r>
          </w:p>
        </w:tc>
      </w:tr>
      <w:tr w:rsidR="008412DE" w:rsidTr="005863CA">
        <w:tc>
          <w:tcPr>
            <w:tcW w:w="0" w:type="auto"/>
          </w:tcPr>
          <w:p w:rsidR="008412DE" w:rsidRDefault="008412DE" w:rsidP="008412DE">
            <w:pPr>
              <w:pStyle w:val="Textoindependiente"/>
            </w:pPr>
            <w:r>
              <w:t xml:space="preserve">Caja para medidor monofásico con dispositivo de corte y bloqueo.   </w:t>
            </w:r>
            <w:r>
              <w:rPr>
                <w:b/>
              </w:rPr>
              <w:t>(MN 127</w:t>
            </w:r>
            <w:r w:rsidRPr="00AD22CF">
              <w:rPr>
                <w:b/>
              </w:rPr>
              <w:t>)</w:t>
            </w:r>
          </w:p>
        </w:tc>
        <w:tc>
          <w:tcPr>
            <w:tcW w:w="0" w:type="auto"/>
          </w:tcPr>
          <w:p w:rsidR="008412DE" w:rsidRDefault="008412DE" w:rsidP="005863CA">
            <w:pPr>
              <w:pStyle w:val="Textoindependiente"/>
            </w:pPr>
            <w:r>
              <w:t>1</w:t>
            </w:r>
          </w:p>
        </w:tc>
        <w:tc>
          <w:tcPr>
            <w:tcW w:w="0" w:type="auto"/>
          </w:tcPr>
          <w:p w:rsidR="008412DE" w:rsidRDefault="008412DE" w:rsidP="005863CA">
            <w:pPr>
              <w:pStyle w:val="Textoindependiente"/>
            </w:pPr>
            <w:r>
              <w:t>pza.</w:t>
            </w:r>
          </w:p>
        </w:tc>
      </w:tr>
      <w:tr w:rsidR="008412DE" w:rsidTr="005863CA">
        <w:tc>
          <w:tcPr>
            <w:tcW w:w="0" w:type="auto"/>
          </w:tcPr>
          <w:p w:rsidR="008412DE" w:rsidRDefault="008412DE" w:rsidP="005863CA">
            <w:pPr>
              <w:pStyle w:val="Textoindependiente"/>
            </w:pPr>
            <w:r>
              <w:t xml:space="preserve">Caja para tablero del cliente (IP43) de material sintético aislante, autoextinguible </w:t>
            </w:r>
            <w:r w:rsidRPr="00AD22CF">
              <w:rPr>
                <w:b/>
              </w:rPr>
              <w:t>(Tablero Principal)</w:t>
            </w:r>
          </w:p>
        </w:tc>
        <w:tc>
          <w:tcPr>
            <w:tcW w:w="0" w:type="auto"/>
          </w:tcPr>
          <w:p w:rsidR="008412DE" w:rsidRDefault="008412DE" w:rsidP="005863CA">
            <w:pPr>
              <w:pStyle w:val="Textoindependiente"/>
            </w:pPr>
            <w:r>
              <w:t>1</w:t>
            </w:r>
          </w:p>
        </w:tc>
        <w:tc>
          <w:tcPr>
            <w:tcW w:w="0" w:type="auto"/>
          </w:tcPr>
          <w:p w:rsidR="008412DE" w:rsidRDefault="008412DE" w:rsidP="005863CA">
            <w:pPr>
              <w:pStyle w:val="Textoindependiente"/>
            </w:pPr>
            <w:r>
              <w:t>pza.</w:t>
            </w:r>
          </w:p>
        </w:tc>
      </w:tr>
      <w:tr w:rsidR="008412DE" w:rsidTr="005863CA">
        <w:tc>
          <w:tcPr>
            <w:tcW w:w="0" w:type="auto"/>
          </w:tcPr>
          <w:p w:rsidR="008412DE" w:rsidRDefault="008412DE" w:rsidP="008412DE">
            <w:pPr>
              <w:pStyle w:val="Textoindependiente"/>
            </w:pPr>
            <w:r>
              <w:t xml:space="preserve">Caño flexible de diámetro  3/4” </w:t>
            </w:r>
          </w:p>
        </w:tc>
        <w:tc>
          <w:tcPr>
            <w:tcW w:w="0" w:type="auto"/>
          </w:tcPr>
          <w:p w:rsidR="008412DE" w:rsidRDefault="008412DE" w:rsidP="005863CA">
            <w:pPr>
              <w:pStyle w:val="Textoindependiente"/>
            </w:pPr>
            <w:r>
              <w:t>1</w:t>
            </w:r>
          </w:p>
        </w:tc>
        <w:tc>
          <w:tcPr>
            <w:tcW w:w="0" w:type="auto"/>
          </w:tcPr>
          <w:p w:rsidR="008412DE" w:rsidRDefault="008412DE" w:rsidP="005863CA">
            <w:pPr>
              <w:pStyle w:val="Textoindependiente"/>
            </w:pPr>
            <w:r>
              <w:t>m</w:t>
            </w:r>
          </w:p>
        </w:tc>
      </w:tr>
      <w:tr w:rsidR="008412DE" w:rsidTr="005863CA">
        <w:tc>
          <w:tcPr>
            <w:tcW w:w="0" w:type="auto"/>
          </w:tcPr>
          <w:p w:rsidR="008412DE" w:rsidRDefault="008412DE" w:rsidP="008412DE">
            <w:pPr>
              <w:pStyle w:val="Textoindependiente"/>
            </w:pPr>
            <w:r>
              <w:t>Cable unipolar aislado en PVC de 4 mm</w:t>
            </w:r>
            <w:r>
              <w:rPr>
                <w:vertAlign w:val="superscript"/>
              </w:rPr>
              <w:t>2</w:t>
            </w:r>
            <w:r>
              <w:t xml:space="preserve"> (Norma IRAM 247-3)</w:t>
            </w:r>
          </w:p>
        </w:tc>
        <w:tc>
          <w:tcPr>
            <w:tcW w:w="0" w:type="auto"/>
          </w:tcPr>
          <w:p w:rsidR="008412DE" w:rsidRDefault="008412DE" w:rsidP="005863CA">
            <w:pPr>
              <w:pStyle w:val="Textoindependiente"/>
            </w:pPr>
            <w:r>
              <w:t>3</w:t>
            </w:r>
          </w:p>
        </w:tc>
        <w:tc>
          <w:tcPr>
            <w:tcW w:w="0" w:type="auto"/>
          </w:tcPr>
          <w:p w:rsidR="008412DE" w:rsidRDefault="008412DE" w:rsidP="005863CA">
            <w:pPr>
              <w:pStyle w:val="Textoindependiente"/>
            </w:pPr>
            <w:r>
              <w:t>m</w:t>
            </w:r>
          </w:p>
        </w:tc>
      </w:tr>
      <w:tr w:rsidR="008412DE" w:rsidTr="005863CA">
        <w:tc>
          <w:tcPr>
            <w:tcW w:w="0" w:type="auto"/>
          </w:tcPr>
          <w:p w:rsidR="008412DE" w:rsidRPr="008A5DFA" w:rsidRDefault="008412DE" w:rsidP="008412DE">
            <w:pPr>
              <w:pStyle w:val="Textoindependiente"/>
            </w:pPr>
            <w:r>
              <w:t>Interruptor termomagnético bipolar 25 A</w:t>
            </w:r>
          </w:p>
        </w:tc>
        <w:tc>
          <w:tcPr>
            <w:tcW w:w="0" w:type="auto"/>
          </w:tcPr>
          <w:p w:rsidR="008412DE" w:rsidRDefault="008412DE" w:rsidP="005863CA">
            <w:pPr>
              <w:pStyle w:val="Textoindependiente"/>
            </w:pPr>
            <w:r>
              <w:t>1</w:t>
            </w:r>
          </w:p>
        </w:tc>
        <w:tc>
          <w:tcPr>
            <w:tcW w:w="0" w:type="auto"/>
          </w:tcPr>
          <w:p w:rsidR="008412DE" w:rsidRDefault="008412DE" w:rsidP="005863CA">
            <w:pPr>
              <w:pStyle w:val="Textoindependiente"/>
            </w:pPr>
            <w:r>
              <w:t>pza</w:t>
            </w:r>
          </w:p>
        </w:tc>
      </w:tr>
      <w:tr w:rsidR="008412DE" w:rsidTr="005863CA">
        <w:tc>
          <w:tcPr>
            <w:tcW w:w="0" w:type="auto"/>
            <w:gridSpan w:val="3"/>
          </w:tcPr>
          <w:p w:rsidR="008412DE" w:rsidRPr="008412DE" w:rsidRDefault="008412DE" w:rsidP="005863CA">
            <w:pPr>
              <w:pStyle w:val="Textoindependiente"/>
              <w:rPr>
                <w:b/>
                <w:sz w:val="22"/>
                <w:szCs w:val="22"/>
              </w:rPr>
            </w:pPr>
            <w:r w:rsidRPr="008412DE">
              <w:rPr>
                <w:b/>
                <w:sz w:val="22"/>
                <w:szCs w:val="22"/>
              </w:rPr>
              <w:lastRenderedPageBreak/>
              <w:t xml:space="preserve">NOTA: </w:t>
            </w:r>
          </w:p>
          <w:p w:rsidR="008412DE" w:rsidRPr="008412DE" w:rsidRDefault="008412DE" w:rsidP="005863CA">
            <w:pPr>
              <w:pStyle w:val="Textoindependiente"/>
              <w:rPr>
                <w:b/>
                <w:sz w:val="20"/>
                <w:szCs w:val="20"/>
              </w:rPr>
            </w:pPr>
            <w:r w:rsidRPr="008412DE">
              <w:rPr>
                <w:b/>
                <w:sz w:val="22"/>
                <w:szCs w:val="22"/>
              </w:rPr>
              <w:t xml:space="preserve">_ </w:t>
            </w:r>
            <w:r w:rsidRPr="008412DE">
              <w:rPr>
                <w:b/>
                <w:sz w:val="20"/>
                <w:szCs w:val="20"/>
              </w:rPr>
              <w:t>El caño de entrada será de acero cincado, aislado interior y exteriormente con material sintético, garantizando el doble aislamiento del sistema.</w:t>
            </w:r>
          </w:p>
          <w:p w:rsidR="008412DE" w:rsidRPr="008412DE" w:rsidRDefault="008412DE" w:rsidP="005863CA">
            <w:pPr>
              <w:pStyle w:val="Textoindependiente"/>
              <w:rPr>
                <w:b/>
                <w:sz w:val="20"/>
                <w:szCs w:val="20"/>
              </w:rPr>
            </w:pPr>
            <w:r w:rsidRPr="008412DE">
              <w:rPr>
                <w:b/>
                <w:sz w:val="20"/>
                <w:szCs w:val="20"/>
              </w:rPr>
              <w:t>_ Las cajas para medidor y para tablero del cliente serán de material sintético aislante, autoextinguible.</w:t>
            </w:r>
          </w:p>
          <w:p w:rsidR="008412DE" w:rsidRPr="008412DE" w:rsidRDefault="008412DE" w:rsidP="005863CA">
            <w:pPr>
              <w:pStyle w:val="Textoindependiente"/>
              <w:rPr>
                <w:b/>
                <w:sz w:val="20"/>
                <w:szCs w:val="20"/>
              </w:rPr>
            </w:pPr>
            <w:r w:rsidRPr="008412DE">
              <w:rPr>
                <w:b/>
                <w:sz w:val="20"/>
                <w:szCs w:val="20"/>
              </w:rPr>
              <w:t>_ Las canalizaciones y envolventes en general, serán de material sintético aislante, autoextinguible.</w:t>
            </w:r>
          </w:p>
          <w:p w:rsidR="008412DE" w:rsidRPr="008412DE" w:rsidRDefault="008412DE" w:rsidP="005863CA">
            <w:pPr>
              <w:pStyle w:val="Textoindependiente"/>
              <w:rPr>
                <w:b/>
                <w:sz w:val="20"/>
                <w:szCs w:val="20"/>
              </w:rPr>
            </w:pPr>
            <w:r w:rsidRPr="008412DE">
              <w:rPr>
                <w:b/>
                <w:sz w:val="20"/>
                <w:szCs w:val="20"/>
              </w:rPr>
              <w:t>_ El cable de acometida deberá ingresar sin empalmes al alojamiento del medidor.</w:t>
            </w:r>
          </w:p>
          <w:p w:rsidR="008412DE" w:rsidRDefault="008412DE" w:rsidP="005863CA">
            <w:pPr>
              <w:pStyle w:val="Textoindependiente"/>
            </w:pPr>
            <w:r w:rsidRPr="008412DE">
              <w:rPr>
                <w:b/>
                <w:sz w:val="20"/>
                <w:szCs w:val="20"/>
              </w:rPr>
              <w:t xml:space="preserve">_ </w:t>
            </w:r>
            <w:r w:rsidR="00D1527F" w:rsidRPr="008412DE">
              <w:rPr>
                <w:b/>
                <w:sz w:val="20"/>
                <w:szCs w:val="20"/>
              </w:rPr>
              <w:t>Además</w:t>
            </w:r>
            <w:r w:rsidRPr="008412DE">
              <w:rPr>
                <w:b/>
                <w:sz w:val="20"/>
                <w:szCs w:val="20"/>
              </w:rPr>
              <w:t xml:space="preserve"> de los dispositivos de seccionamiento y protección reglamentados se recomienda la instalación de un interruptor con apertura por corriente diferencial de fuga (IRAM 2301), siempre dentro de las normas de la reglamentación AEA 90364-7-771</w:t>
            </w:r>
            <w:r>
              <w:t xml:space="preserve">  </w:t>
            </w:r>
          </w:p>
        </w:tc>
      </w:tr>
    </w:tbl>
    <w:p w:rsidR="008A5DFA" w:rsidRDefault="008A5DFA" w:rsidP="008A5DFA">
      <w:pPr>
        <w:pStyle w:val="Textoindependiente"/>
        <w:ind w:left="851"/>
        <w:rPr>
          <w:sz w:val="20"/>
        </w:rPr>
      </w:pPr>
    </w:p>
    <w:p w:rsidR="008412DE" w:rsidRDefault="008412DE" w:rsidP="008A5DFA">
      <w:pPr>
        <w:pStyle w:val="Textoindependiente"/>
        <w:ind w:left="851"/>
        <w:rPr>
          <w:sz w:val="20"/>
        </w:rPr>
      </w:pPr>
    </w:p>
    <w:p w:rsidR="008A5DFA" w:rsidRPr="008A5DFA" w:rsidRDefault="008A5DFA" w:rsidP="008A5DFA">
      <w:pPr>
        <w:pStyle w:val="Textoindependiente"/>
        <w:ind w:left="851"/>
        <w:rPr>
          <w:b/>
          <w:sz w:val="24"/>
          <w:szCs w:val="24"/>
        </w:rPr>
      </w:pPr>
      <w:r w:rsidRPr="008A5DFA">
        <w:rPr>
          <w:b/>
          <w:sz w:val="24"/>
          <w:szCs w:val="24"/>
        </w:rPr>
        <w:t xml:space="preserve">PILAR PARA MEDIDOR </w:t>
      </w:r>
      <w:r>
        <w:rPr>
          <w:b/>
          <w:sz w:val="24"/>
          <w:szCs w:val="24"/>
        </w:rPr>
        <w:t xml:space="preserve">AEREO TRIFASICO CON </w:t>
      </w:r>
      <w:r w:rsidRPr="008A5DFA">
        <w:rPr>
          <w:b/>
          <w:sz w:val="24"/>
          <w:szCs w:val="24"/>
        </w:rPr>
        <w:t>SA</w:t>
      </w:r>
      <w:r>
        <w:rPr>
          <w:b/>
          <w:sz w:val="24"/>
          <w:szCs w:val="24"/>
        </w:rPr>
        <w:t>LIDA EN MEDIANERA</w:t>
      </w:r>
      <w:r w:rsidRPr="008A5DFA">
        <w:rPr>
          <w:b/>
          <w:sz w:val="24"/>
          <w:szCs w:val="24"/>
        </w:rPr>
        <w:t xml:space="preserve"> (acometida trifásica </w:t>
      </w:r>
      <w:r>
        <w:rPr>
          <w:b/>
          <w:sz w:val="24"/>
          <w:szCs w:val="24"/>
        </w:rPr>
        <w:t>aérea</w:t>
      </w:r>
      <w:r w:rsidRPr="008A5DFA">
        <w:rPr>
          <w:b/>
          <w:sz w:val="24"/>
          <w:szCs w:val="24"/>
        </w:rPr>
        <w:t>)</w:t>
      </w:r>
      <w:r>
        <w:rPr>
          <w:b/>
          <w:sz w:val="24"/>
          <w:szCs w:val="24"/>
        </w:rPr>
        <w:t>- tabla</w:t>
      </w:r>
    </w:p>
    <w:p w:rsidR="008A5DFA" w:rsidRDefault="008A5DFA" w:rsidP="008A5DFA">
      <w:pPr>
        <w:pStyle w:val="Textoindependiente"/>
        <w:ind w:left="851"/>
        <w:rPr>
          <w:sz w:val="20"/>
        </w:rPr>
      </w:pPr>
    </w:p>
    <w:tbl>
      <w:tblPr>
        <w:tblStyle w:val="Tablaconcuadrcula"/>
        <w:tblW w:w="0" w:type="auto"/>
        <w:tblLook w:val="04A0" w:firstRow="1" w:lastRow="0" w:firstColumn="1" w:lastColumn="0" w:noHBand="0" w:noVBand="1"/>
      </w:tblPr>
      <w:tblGrid>
        <w:gridCol w:w="8411"/>
        <w:gridCol w:w="1520"/>
        <w:gridCol w:w="1261"/>
      </w:tblGrid>
      <w:tr w:rsidR="008A5DFA" w:rsidTr="005863CA">
        <w:tc>
          <w:tcPr>
            <w:tcW w:w="0" w:type="auto"/>
          </w:tcPr>
          <w:p w:rsidR="008A5DFA" w:rsidRPr="00AD22CF" w:rsidRDefault="008A5DFA" w:rsidP="005863CA">
            <w:pPr>
              <w:pStyle w:val="Textoindependiente"/>
              <w:rPr>
                <w:b/>
              </w:rPr>
            </w:pPr>
            <w:r>
              <w:rPr>
                <w:b/>
              </w:rPr>
              <w:t>D</w:t>
            </w:r>
            <w:r w:rsidRPr="00AD22CF">
              <w:rPr>
                <w:b/>
              </w:rPr>
              <w:t>escripción</w:t>
            </w:r>
          </w:p>
        </w:tc>
        <w:tc>
          <w:tcPr>
            <w:tcW w:w="0" w:type="auto"/>
          </w:tcPr>
          <w:p w:rsidR="008A5DFA" w:rsidRPr="00AD22CF" w:rsidRDefault="008A5DFA" w:rsidP="005863CA">
            <w:pPr>
              <w:pStyle w:val="Textoindependiente"/>
              <w:rPr>
                <w:b/>
              </w:rPr>
            </w:pPr>
            <w:r>
              <w:rPr>
                <w:b/>
              </w:rPr>
              <w:t>C</w:t>
            </w:r>
            <w:r w:rsidRPr="00AD22CF">
              <w:rPr>
                <w:b/>
              </w:rPr>
              <w:t>antidad</w:t>
            </w:r>
          </w:p>
        </w:tc>
        <w:tc>
          <w:tcPr>
            <w:tcW w:w="0" w:type="auto"/>
          </w:tcPr>
          <w:p w:rsidR="008A5DFA" w:rsidRPr="00AD22CF" w:rsidRDefault="008A5DFA" w:rsidP="005863CA">
            <w:pPr>
              <w:pStyle w:val="Textoindependiente"/>
              <w:rPr>
                <w:b/>
              </w:rPr>
            </w:pPr>
            <w:r>
              <w:rPr>
                <w:b/>
              </w:rPr>
              <w:t>U</w:t>
            </w:r>
            <w:r w:rsidRPr="00AD22CF">
              <w:rPr>
                <w:b/>
              </w:rPr>
              <w:t>nidad</w:t>
            </w:r>
          </w:p>
        </w:tc>
      </w:tr>
      <w:tr w:rsidR="008A5DFA" w:rsidTr="005863CA">
        <w:tc>
          <w:tcPr>
            <w:tcW w:w="0" w:type="auto"/>
          </w:tcPr>
          <w:p w:rsidR="008A5DFA" w:rsidRDefault="008A5DFA" w:rsidP="008A5DFA">
            <w:pPr>
              <w:pStyle w:val="Textoindependiente"/>
            </w:pPr>
            <w:r>
              <w:t>Caño de entrada de diámetro 1 ½ , de 3m de longitud</w:t>
            </w:r>
          </w:p>
        </w:tc>
        <w:tc>
          <w:tcPr>
            <w:tcW w:w="0" w:type="auto"/>
          </w:tcPr>
          <w:p w:rsidR="008A5DFA" w:rsidRDefault="008A5DFA" w:rsidP="005863CA">
            <w:pPr>
              <w:pStyle w:val="Textoindependiente"/>
            </w:pPr>
            <w:r>
              <w:t>1</w:t>
            </w:r>
          </w:p>
        </w:tc>
        <w:tc>
          <w:tcPr>
            <w:tcW w:w="0" w:type="auto"/>
          </w:tcPr>
          <w:p w:rsidR="008A5DFA" w:rsidRDefault="008A5DFA" w:rsidP="005863CA">
            <w:pPr>
              <w:pStyle w:val="Textoindependiente"/>
            </w:pPr>
            <w:r>
              <w:t>pza.</w:t>
            </w:r>
          </w:p>
        </w:tc>
      </w:tr>
      <w:tr w:rsidR="008A5DFA" w:rsidTr="005863CA">
        <w:tc>
          <w:tcPr>
            <w:tcW w:w="0" w:type="auto"/>
          </w:tcPr>
          <w:p w:rsidR="008A5DFA" w:rsidRDefault="008A5DFA" w:rsidP="005863CA">
            <w:pPr>
              <w:pStyle w:val="Textoindependiente"/>
            </w:pPr>
            <w:r>
              <w:t>Tensor con aislador MN16</w:t>
            </w:r>
          </w:p>
        </w:tc>
        <w:tc>
          <w:tcPr>
            <w:tcW w:w="0" w:type="auto"/>
          </w:tcPr>
          <w:p w:rsidR="008A5DFA" w:rsidRDefault="008A5DFA" w:rsidP="005863CA">
            <w:pPr>
              <w:pStyle w:val="Textoindependiente"/>
            </w:pPr>
            <w:r>
              <w:t>1</w:t>
            </w:r>
          </w:p>
        </w:tc>
        <w:tc>
          <w:tcPr>
            <w:tcW w:w="0" w:type="auto"/>
          </w:tcPr>
          <w:p w:rsidR="008A5DFA" w:rsidRDefault="008A5DFA" w:rsidP="005863CA">
            <w:pPr>
              <w:pStyle w:val="Textoindependiente"/>
            </w:pPr>
            <w:r>
              <w:t>pza.</w:t>
            </w:r>
          </w:p>
        </w:tc>
      </w:tr>
      <w:tr w:rsidR="008A5DFA" w:rsidTr="005863CA">
        <w:tc>
          <w:tcPr>
            <w:tcW w:w="0" w:type="auto"/>
          </w:tcPr>
          <w:p w:rsidR="008A5DFA" w:rsidRDefault="008A5DFA" w:rsidP="008A5DFA">
            <w:pPr>
              <w:pStyle w:val="Textoindependiente"/>
            </w:pPr>
            <w:r>
              <w:t>Curva de PVC diámetro 400mm</w:t>
            </w:r>
          </w:p>
        </w:tc>
        <w:tc>
          <w:tcPr>
            <w:tcW w:w="0" w:type="auto"/>
          </w:tcPr>
          <w:p w:rsidR="008A5DFA" w:rsidRDefault="008A5DFA" w:rsidP="005863CA">
            <w:pPr>
              <w:pStyle w:val="Textoindependiente"/>
            </w:pPr>
            <w:r>
              <w:t>1</w:t>
            </w:r>
          </w:p>
        </w:tc>
        <w:tc>
          <w:tcPr>
            <w:tcW w:w="0" w:type="auto"/>
          </w:tcPr>
          <w:p w:rsidR="008A5DFA" w:rsidRDefault="008A5DFA" w:rsidP="005863CA">
            <w:pPr>
              <w:pStyle w:val="Textoindependiente"/>
            </w:pPr>
            <w:r>
              <w:t>pza.</w:t>
            </w:r>
          </w:p>
          <w:p w:rsidR="008A5DFA" w:rsidRDefault="008A5DFA" w:rsidP="005863CA">
            <w:pPr>
              <w:pStyle w:val="Textoindependiente"/>
            </w:pPr>
          </w:p>
        </w:tc>
      </w:tr>
      <w:tr w:rsidR="008412DE" w:rsidTr="005863CA">
        <w:tc>
          <w:tcPr>
            <w:tcW w:w="0" w:type="auto"/>
          </w:tcPr>
          <w:p w:rsidR="008A5DFA" w:rsidRDefault="008A5DFA" w:rsidP="008A5DFA">
            <w:pPr>
              <w:pStyle w:val="Textoindependiente"/>
            </w:pPr>
            <w:r>
              <w:t xml:space="preserve">Caja para medidor trifásico con dispositivo de corte y bloqueo.   </w:t>
            </w:r>
            <w:r w:rsidRPr="00AD22CF">
              <w:rPr>
                <w:b/>
              </w:rPr>
              <w:t>(MN 128)</w:t>
            </w:r>
          </w:p>
        </w:tc>
        <w:tc>
          <w:tcPr>
            <w:tcW w:w="0" w:type="auto"/>
          </w:tcPr>
          <w:p w:rsidR="008A5DFA" w:rsidRDefault="008A5DFA" w:rsidP="008A5DFA">
            <w:pPr>
              <w:pStyle w:val="Textoindependiente"/>
            </w:pPr>
            <w:r>
              <w:t>1</w:t>
            </w:r>
          </w:p>
        </w:tc>
        <w:tc>
          <w:tcPr>
            <w:tcW w:w="0" w:type="auto"/>
          </w:tcPr>
          <w:p w:rsidR="008A5DFA" w:rsidRDefault="008A5DFA" w:rsidP="008A5DFA">
            <w:pPr>
              <w:pStyle w:val="Textoindependiente"/>
            </w:pPr>
            <w:r>
              <w:t>pza.</w:t>
            </w:r>
          </w:p>
        </w:tc>
      </w:tr>
      <w:tr w:rsidR="008412DE" w:rsidTr="005863CA">
        <w:tc>
          <w:tcPr>
            <w:tcW w:w="0" w:type="auto"/>
          </w:tcPr>
          <w:p w:rsidR="008A5DFA" w:rsidRDefault="008A5DFA" w:rsidP="008A5DFA">
            <w:pPr>
              <w:pStyle w:val="Textoindependiente"/>
            </w:pPr>
            <w:r>
              <w:t xml:space="preserve">Caja para tablero del cliente (IP43) de material sintético aislante, autoextinguible </w:t>
            </w:r>
            <w:r w:rsidRPr="00AD22CF">
              <w:rPr>
                <w:b/>
              </w:rPr>
              <w:t>(Tablero Principal)</w:t>
            </w:r>
          </w:p>
        </w:tc>
        <w:tc>
          <w:tcPr>
            <w:tcW w:w="0" w:type="auto"/>
          </w:tcPr>
          <w:p w:rsidR="008A5DFA" w:rsidRDefault="008A5DFA" w:rsidP="008A5DFA">
            <w:pPr>
              <w:pStyle w:val="Textoindependiente"/>
            </w:pPr>
            <w:r>
              <w:t>1</w:t>
            </w:r>
          </w:p>
        </w:tc>
        <w:tc>
          <w:tcPr>
            <w:tcW w:w="0" w:type="auto"/>
          </w:tcPr>
          <w:p w:rsidR="008A5DFA" w:rsidRDefault="008A5DFA" w:rsidP="008A5DFA">
            <w:pPr>
              <w:pStyle w:val="Textoindependiente"/>
            </w:pPr>
            <w:r>
              <w:t>pza.</w:t>
            </w:r>
          </w:p>
        </w:tc>
      </w:tr>
      <w:tr w:rsidR="008412DE" w:rsidTr="005863CA">
        <w:tc>
          <w:tcPr>
            <w:tcW w:w="0" w:type="auto"/>
          </w:tcPr>
          <w:p w:rsidR="008A5DFA" w:rsidRDefault="008A5DFA" w:rsidP="008A5DFA">
            <w:pPr>
              <w:pStyle w:val="Textoindependiente"/>
            </w:pPr>
            <w:r>
              <w:t xml:space="preserve">Caño flexible de diámetro 1 ½” </w:t>
            </w:r>
          </w:p>
        </w:tc>
        <w:tc>
          <w:tcPr>
            <w:tcW w:w="0" w:type="auto"/>
          </w:tcPr>
          <w:p w:rsidR="008A5DFA" w:rsidRDefault="008A5DFA" w:rsidP="008A5DFA">
            <w:pPr>
              <w:pStyle w:val="Textoindependiente"/>
            </w:pPr>
            <w:r>
              <w:t xml:space="preserve"> 1</w:t>
            </w:r>
          </w:p>
        </w:tc>
        <w:tc>
          <w:tcPr>
            <w:tcW w:w="0" w:type="auto"/>
          </w:tcPr>
          <w:p w:rsidR="008A5DFA" w:rsidRDefault="008A5DFA" w:rsidP="008A5DFA">
            <w:pPr>
              <w:pStyle w:val="Textoindependiente"/>
            </w:pPr>
            <w:r>
              <w:t>pza.</w:t>
            </w:r>
          </w:p>
        </w:tc>
      </w:tr>
      <w:tr w:rsidR="008412DE" w:rsidTr="005863CA">
        <w:tc>
          <w:tcPr>
            <w:tcW w:w="0" w:type="auto"/>
          </w:tcPr>
          <w:p w:rsidR="008A5DFA" w:rsidRDefault="008A5DFA" w:rsidP="008A5DFA">
            <w:pPr>
              <w:pStyle w:val="Textoindependiente"/>
            </w:pPr>
            <w:r>
              <w:t>Cable unipolar aisaldo en PVC de 6 mm</w:t>
            </w:r>
            <w:r>
              <w:rPr>
                <w:vertAlign w:val="superscript"/>
              </w:rPr>
              <w:t>2</w:t>
            </w:r>
            <w:r>
              <w:t xml:space="preserve"> (Norma IRAM 247-3)</w:t>
            </w:r>
          </w:p>
        </w:tc>
        <w:tc>
          <w:tcPr>
            <w:tcW w:w="0" w:type="auto"/>
          </w:tcPr>
          <w:p w:rsidR="008A5DFA" w:rsidRDefault="008A5DFA" w:rsidP="008A5DFA">
            <w:pPr>
              <w:pStyle w:val="Textoindependiente"/>
            </w:pPr>
            <w:r>
              <w:t>6</w:t>
            </w:r>
          </w:p>
        </w:tc>
        <w:tc>
          <w:tcPr>
            <w:tcW w:w="0" w:type="auto"/>
          </w:tcPr>
          <w:p w:rsidR="008A5DFA" w:rsidRDefault="008A5DFA" w:rsidP="008A5DFA">
            <w:pPr>
              <w:pStyle w:val="Textoindependiente"/>
            </w:pPr>
            <w:r>
              <w:t>m</w:t>
            </w:r>
          </w:p>
        </w:tc>
      </w:tr>
      <w:tr w:rsidR="008412DE" w:rsidTr="005863CA">
        <w:tc>
          <w:tcPr>
            <w:tcW w:w="0" w:type="auto"/>
          </w:tcPr>
          <w:p w:rsidR="008A5DFA" w:rsidRPr="008A5DFA" w:rsidRDefault="008A5DFA" w:rsidP="008A5DFA">
            <w:pPr>
              <w:pStyle w:val="Textoindependiente"/>
            </w:pPr>
            <w:r>
              <w:t>Interruptor termomagnético tetrapolar 25 A</w:t>
            </w:r>
          </w:p>
        </w:tc>
        <w:tc>
          <w:tcPr>
            <w:tcW w:w="0" w:type="auto"/>
          </w:tcPr>
          <w:p w:rsidR="008A5DFA" w:rsidRDefault="008A5DFA" w:rsidP="008A5DFA">
            <w:pPr>
              <w:pStyle w:val="Textoindependiente"/>
            </w:pPr>
            <w:r>
              <w:t>1</w:t>
            </w:r>
          </w:p>
        </w:tc>
        <w:tc>
          <w:tcPr>
            <w:tcW w:w="0" w:type="auto"/>
          </w:tcPr>
          <w:p w:rsidR="008A5DFA" w:rsidRDefault="008A5DFA" w:rsidP="008A5DFA">
            <w:pPr>
              <w:pStyle w:val="Textoindependiente"/>
            </w:pPr>
            <w:r>
              <w:t>pza</w:t>
            </w:r>
          </w:p>
        </w:tc>
      </w:tr>
      <w:tr w:rsidR="008A5DFA" w:rsidTr="005863CA">
        <w:tc>
          <w:tcPr>
            <w:tcW w:w="0" w:type="auto"/>
            <w:gridSpan w:val="3"/>
          </w:tcPr>
          <w:p w:rsidR="008A5DFA" w:rsidRPr="008412DE" w:rsidRDefault="008A5DFA" w:rsidP="008A5DFA">
            <w:pPr>
              <w:pStyle w:val="Textoindependiente"/>
              <w:rPr>
                <w:b/>
                <w:sz w:val="22"/>
                <w:szCs w:val="22"/>
              </w:rPr>
            </w:pPr>
            <w:r w:rsidRPr="008412DE">
              <w:rPr>
                <w:b/>
                <w:sz w:val="22"/>
                <w:szCs w:val="22"/>
              </w:rPr>
              <w:t xml:space="preserve">NOTA: </w:t>
            </w:r>
          </w:p>
          <w:p w:rsidR="008A5DFA" w:rsidRPr="008412DE" w:rsidRDefault="008A5DFA" w:rsidP="008A5DFA">
            <w:pPr>
              <w:pStyle w:val="Textoindependiente"/>
              <w:rPr>
                <w:b/>
                <w:sz w:val="20"/>
                <w:szCs w:val="20"/>
              </w:rPr>
            </w:pPr>
            <w:r w:rsidRPr="008412DE">
              <w:rPr>
                <w:b/>
                <w:sz w:val="22"/>
                <w:szCs w:val="22"/>
              </w:rPr>
              <w:t xml:space="preserve">_ </w:t>
            </w:r>
            <w:r w:rsidRPr="008412DE">
              <w:rPr>
                <w:b/>
                <w:sz w:val="20"/>
                <w:szCs w:val="20"/>
              </w:rPr>
              <w:t>El caño de entrada será de acero cincado, aislado interior y exteriormente con material sintético, garantizando el doble aislamiento del sistema.</w:t>
            </w:r>
          </w:p>
          <w:p w:rsidR="008A5DFA" w:rsidRPr="008412DE" w:rsidRDefault="008A5DFA" w:rsidP="008A5DFA">
            <w:pPr>
              <w:pStyle w:val="Textoindependiente"/>
              <w:rPr>
                <w:b/>
                <w:sz w:val="20"/>
                <w:szCs w:val="20"/>
              </w:rPr>
            </w:pPr>
            <w:r w:rsidRPr="008412DE">
              <w:rPr>
                <w:b/>
                <w:sz w:val="20"/>
                <w:szCs w:val="20"/>
              </w:rPr>
              <w:t>_ Las cajas para medidor y para tablero del cliente serán de material sintético aislante, autoextinguible.</w:t>
            </w:r>
          </w:p>
          <w:p w:rsidR="008A5DFA" w:rsidRPr="008412DE" w:rsidRDefault="008A5DFA" w:rsidP="008A5DFA">
            <w:pPr>
              <w:pStyle w:val="Textoindependiente"/>
              <w:rPr>
                <w:b/>
                <w:sz w:val="20"/>
                <w:szCs w:val="20"/>
              </w:rPr>
            </w:pPr>
            <w:r w:rsidRPr="008412DE">
              <w:rPr>
                <w:b/>
                <w:sz w:val="20"/>
                <w:szCs w:val="20"/>
              </w:rPr>
              <w:t>_ Las canalizaciones y envolventes en general, serán de material sintético aislante, autoextinguible.</w:t>
            </w:r>
          </w:p>
          <w:p w:rsidR="008A5DFA" w:rsidRPr="008412DE" w:rsidRDefault="008A5DFA" w:rsidP="008A5DFA">
            <w:pPr>
              <w:pStyle w:val="Textoindependiente"/>
              <w:rPr>
                <w:b/>
                <w:sz w:val="20"/>
                <w:szCs w:val="20"/>
              </w:rPr>
            </w:pPr>
            <w:r w:rsidRPr="008412DE">
              <w:rPr>
                <w:b/>
                <w:sz w:val="20"/>
                <w:szCs w:val="20"/>
              </w:rPr>
              <w:t>_ El cable de acometida deberá ingresar sin empalmes al alojamiento del medidor.</w:t>
            </w:r>
          </w:p>
          <w:p w:rsidR="008A5DFA" w:rsidRDefault="008A5DFA" w:rsidP="008A5DFA">
            <w:pPr>
              <w:pStyle w:val="Textoindependiente"/>
            </w:pPr>
            <w:r w:rsidRPr="008412DE">
              <w:rPr>
                <w:b/>
                <w:sz w:val="20"/>
                <w:szCs w:val="20"/>
              </w:rPr>
              <w:t>_ Ademas de los dispositivos de seccionamiento y protección reglamentados se recomienda la instalación de un interruptor con apertura por corriente diferencial de fuga (IRAM 2301), siempre dentro de las normas de la reglamentación AEA 90364-7-771</w:t>
            </w:r>
            <w:r>
              <w:t xml:space="preserve">  </w:t>
            </w:r>
          </w:p>
        </w:tc>
      </w:tr>
    </w:tbl>
    <w:p w:rsidR="008A5DFA" w:rsidRDefault="008A5DFA" w:rsidP="008A5DFA">
      <w:pPr>
        <w:pStyle w:val="Textoindependiente"/>
      </w:pPr>
    </w:p>
    <w:p w:rsidR="008A5DFA" w:rsidRDefault="008A5DFA">
      <w:pPr>
        <w:pStyle w:val="Textoindependiente"/>
        <w:ind w:left="851"/>
        <w:rPr>
          <w:sz w:val="20"/>
        </w:rPr>
      </w:pPr>
    </w:p>
    <w:p w:rsidR="008A5DFA" w:rsidRDefault="008A5DFA" w:rsidP="008A5DFA">
      <w:pPr>
        <w:pStyle w:val="Textoindependiente"/>
        <w:ind w:left="851"/>
        <w:rPr>
          <w:sz w:val="20"/>
        </w:rPr>
      </w:pPr>
    </w:p>
    <w:p w:rsidR="008A5DFA" w:rsidRPr="008A5DFA" w:rsidRDefault="008A5DFA" w:rsidP="008A5DFA">
      <w:pPr>
        <w:pStyle w:val="Textoindependiente"/>
        <w:ind w:left="851"/>
        <w:rPr>
          <w:b/>
          <w:sz w:val="24"/>
          <w:szCs w:val="24"/>
        </w:rPr>
      </w:pPr>
      <w:r w:rsidRPr="008A5DFA">
        <w:rPr>
          <w:b/>
          <w:sz w:val="24"/>
          <w:szCs w:val="24"/>
        </w:rPr>
        <w:t xml:space="preserve">PILAR PARA MEDIDOR </w:t>
      </w:r>
      <w:r>
        <w:rPr>
          <w:b/>
          <w:sz w:val="24"/>
          <w:szCs w:val="24"/>
        </w:rPr>
        <w:t>MONO</w:t>
      </w:r>
      <w:r w:rsidRPr="008A5DFA">
        <w:rPr>
          <w:b/>
          <w:sz w:val="24"/>
          <w:szCs w:val="24"/>
        </w:rPr>
        <w:t xml:space="preserve">FASICO- LINEA SUBTERRANEA (acometida </w:t>
      </w:r>
      <w:r>
        <w:rPr>
          <w:b/>
          <w:sz w:val="24"/>
          <w:szCs w:val="24"/>
        </w:rPr>
        <w:t>mono</w:t>
      </w:r>
      <w:r w:rsidRPr="008A5DFA">
        <w:rPr>
          <w:b/>
          <w:sz w:val="24"/>
          <w:szCs w:val="24"/>
        </w:rPr>
        <w:t>fásica subterránea)</w:t>
      </w:r>
      <w:r>
        <w:rPr>
          <w:b/>
          <w:sz w:val="24"/>
          <w:szCs w:val="24"/>
        </w:rPr>
        <w:t>- tabla</w:t>
      </w:r>
    </w:p>
    <w:p w:rsidR="008A5DFA" w:rsidRDefault="008A5DFA" w:rsidP="008A5DFA">
      <w:pPr>
        <w:pStyle w:val="Textoindependiente"/>
        <w:ind w:left="851"/>
        <w:rPr>
          <w:sz w:val="20"/>
        </w:rPr>
      </w:pPr>
    </w:p>
    <w:tbl>
      <w:tblPr>
        <w:tblStyle w:val="Tablaconcuadrcula"/>
        <w:tblW w:w="0" w:type="auto"/>
        <w:tblLook w:val="04A0" w:firstRow="1" w:lastRow="0" w:firstColumn="1" w:lastColumn="0" w:noHBand="0" w:noVBand="1"/>
      </w:tblPr>
      <w:tblGrid>
        <w:gridCol w:w="8403"/>
        <w:gridCol w:w="1403"/>
        <w:gridCol w:w="1164"/>
        <w:gridCol w:w="222"/>
      </w:tblGrid>
      <w:tr w:rsidR="008A5DFA" w:rsidTr="005863CA">
        <w:tc>
          <w:tcPr>
            <w:tcW w:w="0" w:type="auto"/>
          </w:tcPr>
          <w:p w:rsidR="008A5DFA" w:rsidRPr="00AD22CF" w:rsidRDefault="008A5DFA" w:rsidP="005863CA">
            <w:pPr>
              <w:pStyle w:val="Textoindependiente"/>
              <w:rPr>
                <w:b/>
              </w:rPr>
            </w:pPr>
            <w:r>
              <w:rPr>
                <w:b/>
              </w:rPr>
              <w:t>D</w:t>
            </w:r>
            <w:r w:rsidRPr="00AD22CF">
              <w:rPr>
                <w:b/>
              </w:rPr>
              <w:t>escripción</w:t>
            </w:r>
          </w:p>
        </w:tc>
        <w:tc>
          <w:tcPr>
            <w:tcW w:w="0" w:type="auto"/>
          </w:tcPr>
          <w:p w:rsidR="008A5DFA" w:rsidRPr="00AD22CF" w:rsidRDefault="008A5DFA" w:rsidP="005863CA">
            <w:pPr>
              <w:pStyle w:val="Textoindependiente"/>
              <w:rPr>
                <w:b/>
              </w:rPr>
            </w:pPr>
            <w:r>
              <w:rPr>
                <w:b/>
              </w:rPr>
              <w:t>C</w:t>
            </w:r>
            <w:r w:rsidRPr="00AD22CF">
              <w:rPr>
                <w:b/>
              </w:rPr>
              <w:t>antidad</w:t>
            </w:r>
          </w:p>
        </w:tc>
        <w:tc>
          <w:tcPr>
            <w:tcW w:w="0" w:type="auto"/>
          </w:tcPr>
          <w:p w:rsidR="008A5DFA" w:rsidRPr="00AD22CF" w:rsidRDefault="008A5DFA" w:rsidP="005863CA">
            <w:pPr>
              <w:pStyle w:val="Textoindependiente"/>
              <w:rPr>
                <w:b/>
              </w:rPr>
            </w:pPr>
            <w:r>
              <w:rPr>
                <w:b/>
              </w:rPr>
              <w:t>U</w:t>
            </w:r>
            <w:r w:rsidRPr="00AD22CF">
              <w:rPr>
                <w:b/>
              </w:rPr>
              <w:t>nidad</w:t>
            </w:r>
          </w:p>
        </w:tc>
        <w:tc>
          <w:tcPr>
            <w:tcW w:w="0" w:type="auto"/>
          </w:tcPr>
          <w:p w:rsidR="008A5DFA" w:rsidRDefault="008A5DFA" w:rsidP="005863CA">
            <w:pPr>
              <w:pStyle w:val="Textoindependiente"/>
            </w:pPr>
          </w:p>
        </w:tc>
      </w:tr>
      <w:tr w:rsidR="008A5DFA" w:rsidTr="005863CA">
        <w:tc>
          <w:tcPr>
            <w:tcW w:w="0" w:type="auto"/>
          </w:tcPr>
          <w:p w:rsidR="008A5DFA" w:rsidRDefault="008A5DFA" w:rsidP="008A5DFA">
            <w:pPr>
              <w:pStyle w:val="Textoindependiente"/>
            </w:pPr>
            <w:r>
              <w:t xml:space="preserve">Caja para medidor monofásico con dispositivo de corte y bloqueo, de material sintético aislante, autoextinguible.   </w:t>
            </w:r>
            <w:r w:rsidRPr="00AD22CF">
              <w:rPr>
                <w:b/>
              </w:rPr>
              <w:t>(MN 12</w:t>
            </w:r>
            <w:r>
              <w:rPr>
                <w:b/>
              </w:rPr>
              <w:t>7</w:t>
            </w:r>
            <w:r w:rsidRPr="00AD22CF">
              <w:rPr>
                <w:b/>
              </w:rPr>
              <w:t>)</w:t>
            </w:r>
          </w:p>
        </w:tc>
        <w:tc>
          <w:tcPr>
            <w:tcW w:w="0" w:type="auto"/>
          </w:tcPr>
          <w:p w:rsidR="008A5DFA" w:rsidRDefault="008A5DFA" w:rsidP="005863CA">
            <w:pPr>
              <w:pStyle w:val="Textoindependiente"/>
            </w:pPr>
            <w:r>
              <w:t>1</w:t>
            </w:r>
          </w:p>
        </w:tc>
        <w:tc>
          <w:tcPr>
            <w:tcW w:w="0" w:type="auto"/>
          </w:tcPr>
          <w:p w:rsidR="008A5DFA" w:rsidRDefault="008A5DFA" w:rsidP="005863CA">
            <w:pPr>
              <w:pStyle w:val="Textoindependiente"/>
            </w:pPr>
            <w:r>
              <w:t>pza.</w:t>
            </w:r>
          </w:p>
        </w:tc>
        <w:tc>
          <w:tcPr>
            <w:tcW w:w="0" w:type="auto"/>
          </w:tcPr>
          <w:p w:rsidR="008A5DFA" w:rsidRDefault="008A5DFA" w:rsidP="005863CA">
            <w:pPr>
              <w:pStyle w:val="Textoindependiente"/>
            </w:pPr>
          </w:p>
        </w:tc>
      </w:tr>
      <w:tr w:rsidR="008A5DFA" w:rsidTr="005863CA">
        <w:tc>
          <w:tcPr>
            <w:tcW w:w="0" w:type="auto"/>
          </w:tcPr>
          <w:p w:rsidR="008A5DFA" w:rsidRDefault="008A5DFA" w:rsidP="005863CA">
            <w:pPr>
              <w:pStyle w:val="Textoindependiente"/>
            </w:pPr>
            <w:r>
              <w:t xml:space="preserve">Caja para tablero del cliente (IP43) de material sintético aislante, autoextinguible </w:t>
            </w:r>
            <w:r w:rsidRPr="00AD22CF">
              <w:rPr>
                <w:b/>
              </w:rPr>
              <w:t>(Tablero Principal)</w:t>
            </w:r>
          </w:p>
        </w:tc>
        <w:tc>
          <w:tcPr>
            <w:tcW w:w="0" w:type="auto"/>
          </w:tcPr>
          <w:p w:rsidR="008A5DFA" w:rsidRDefault="008A5DFA" w:rsidP="005863CA">
            <w:pPr>
              <w:pStyle w:val="Textoindependiente"/>
            </w:pPr>
            <w:r>
              <w:t>1</w:t>
            </w:r>
          </w:p>
        </w:tc>
        <w:tc>
          <w:tcPr>
            <w:tcW w:w="0" w:type="auto"/>
          </w:tcPr>
          <w:p w:rsidR="008A5DFA" w:rsidRDefault="008A5DFA" w:rsidP="005863CA">
            <w:pPr>
              <w:pStyle w:val="Textoindependiente"/>
            </w:pPr>
            <w:r>
              <w:t>pza.</w:t>
            </w:r>
          </w:p>
        </w:tc>
        <w:tc>
          <w:tcPr>
            <w:tcW w:w="0" w:type="auto"/>
          </w:tcPr>
          <w:p w:rsidR="008A5DFA" w:rsidRDefault="008A5DFA" w:rsidP="005863CA">
            <w:pPr>
              <w:pStyle w:val="Textoindependiente"/>
            </w:pPr>
          </w:p>
        </w:tc>
      </w:tr>
      <w:tr w:rsidR="008A5DFA" w:rsidTr="005863CA">
        <w:tc>
          <w:tcPr>
            <w:tcW w:w="0" w:type="auto"/>
          </w:tcPr>
          <w:p w:rsidR="008A5DFA" w:rsidRDefault="008A5DFA" w:rsidP="005863CA">
            <w:pPr>
              <w:pStyle w:val="Textoindependiente"/>
            </w:pPr>
            <w:r>
              <w:t xml:space="preserve">Caja de toma de material sintético aislante, autoextinguible </w:t>
            </w:r>
            <w:r w:rsidRPr="00AD22CF">
              <w:rPr>
                <w:b/>
              </w:rPr>
              <w:t>(aquí van los fusibles tipo NH)</w:t>
            </w:r>
          </w:p>
        </w:tc>
        <w:tc>
          <w:tcPr>
            <w:tcW w:w="0" w:type="auto"/>
          </w:tcPr>
          <w:p w:rsidR="008A5DFA" w:rsidRDefault="008A5DFA" w:rsidP="005863CA">
            <w:pPr>
              <w:pStyle w:val="Textoindependiente"/>
            </w:pPr>
            <w:r>
              <w:t>1</w:t>
            </w:r>
          </w:p>
        </w:tc>
        <w:tc>
          <w:tcPr>
            <w:tcW w:w="0" w:type="auto"/>
          </w:tcPr>
          <w:p w:rsidR="008A5DFA" w:rsidRDefault="008A5DFA" w:rsidP="005863CA">
            <w:pPr>
              <w:pStyle w:val="Textoindependiente"/>
            </w:pPr>
            <w:r>
              <w:t>pza.</w:t>
            </w:r>
          </w:p>
          <w:p w:rsidR="008A5DFA" w:rsidRDefault="008A5DFA" w:rsidP="005863CA">
            <w:pPr>
              <w:pStyle w:val="Textoindependiente"/>
            </w:pPr>
          </w:p>
        </w:tc>
        <w:tc>
          <w:tcPr>
            <w:tcW w:w="0" w:type="auto"/>
          </w:tcPr>
          <w:p w:rsidR="008A5DFA" w:rsidRDefault="008A5DFA" w:rsidP="005863CA">
            <w:pPr>
              <w:pStyle w:val="Textoindependiente"/>
            </w:pPr>
          </w:p>
        </w:tc>
      </w:tr>
      <w:tr w:rsidR="008A5DFA" w:rsidTr="005863CA">
        <w:tc>
          <w:tcPr>
            <w:tcW w:w="0" w:type="auto"/>
          </w:tcPr>
          <w:p w:rsidR="008A5DFA" w:rsidRDefault="008A5DFA" w:rsidP="005863CA">
            <w:pPr>
              <w:pStyle w:val="Textoindependiente"/>
            </w:pPr>
            <w:r>
              <w:t>Seccionado fusible NH-00</w:t>
            </w:r>
          </w:p>
        </w:tc>
        <w:tc>
          <w:tcPr>
            <w:tcW w:w="0" w:type="auto"/>
          </w:tcPr>
          <w:p w:rsidR="008A5DFA" w:rsidRDefault="008A5DFA" w:rsidP="005863CA">
            <w:pPr>
              <w:pStyle w:val="Textoindependiente"/>
            </w:pPr>
            <w:r>
              <w:t>1</w:t>
            </w:r>
          </w:p>
        </w:tc>
        <w:tc>
          <w:tcPr>
            <w:tcW w:w="0" w:type="auto"/>
          </w:tcPr>
          <w:p w:rsidR="008A5DFA" w:rsidRDefault="008A5DFA" w:rsidP="005863CA">
            <w:pPr>
              <w:pStyle w:val="Textoindependiente"/>
            </w:pPr>
            <w:r>
              <w:t>pza.</w:t>
            </w:r>
          </w:p>
        </w:tc>
        <w:tc>
          <w:tcPr>
            <w:tcW w:w="0" w:type="auto"/>
          </w:tcPr>
          <w:p w:rsidR="008A5DFA" w:rsidRDefault="008A5DFA" w:rsidP="005863CA">
            <w:pPr>
              <w:pStyle w:val="Textoindependiente"/>
            </w:pPr>
          </w:p>
        </w:tc>
      </w:tr>
      <w:tr w:rsidR="008A5DFA" w:rsidTr="005863CA">
        <w:tc>
          <w:tcPr>
            <w:tcW w:w="0" w:type="auto"/>
          </w:tcPr>
          <w:p w:rsidR="008A5DFA" w:rsidRDefault="008A5DFA" w:rsidP="005863CA">
            <w:pPr>
              <w:pStyle w:val="Textoindependiente"/>
            </w:pPr>
            <w:r>
              <w:t>Fusible NH 63 A</w:t>
            </w:r>
          </w:p>
        </w:tc>
        <w:tc>
          <w:tcPr>
            <w:tcW w:w="0" w:type="auto"/>
          </w:tcPr>
          <w:p w:rsidR="008A5DFA" w:rsidRDefault="008A5DFA" w:rsidP="005863CA">
            <w:pPr>
              <w:pStyle w:val="Textoindependiente"/>
            </w:pPr>
            <w:r>
              <w:t>1</w:t>
            </w:r>
          </w:p>
        </w:tc>
        <w:tc>
          <w:tcPr>
            <w:tcW w:w="0" w:type="auto"/>
          </w:tcPr>
          <w:p w:rsidR="008A5DFA" w:rsidRDefault="008A5DFA" w:rsidP="005863CA">
            <w:pPr>
              <w:pStyle w:val="Textoindependiente"/>
            </w:pPr>
            <w:r>
              <w:t>pza.</w:t>
            </w:r>
          </w:p>
        </w:tc>
        <w:tc>
          <w:tcPr>
            <w:tcW w:w="0" w:type="auto"/>
          </w:tcPr>
          <w:p w:rsidR="008A5DFA" w:rsidRDefault="008A5DFA" w:rsidP="005863CA">
            <w:pPr>
              <w:pStyle w:val="Textoindependiente"/>
            </w:pPr>
          </w:p>
        </w:tc>
      </w:tr>
      <w:tr w:rsidR="008A5DFA" w:rsidTr="005863CA">
        <w:tc>
          <w:tcPr>
            <w:tcW w:w="0" w:type="auto"/>
          </w:tcPr>
          <w:p w:rsidR="008A5DFA" w:rsidRDefault="008A5DFA" w:rsidP="005863CA">
            <w:pPr>
              <w:pStyle w:val="Textoindependiente"/>
            </w:pPr>
            <w:r>
              <w:t xml:space="preserve">Caño de PVC rígido diámetro 90mm, largo 1,20 m </w:t>
            </w:r>
          </w:p>
        </w:tc>
        <w:tc>
          <w:tcPr>
            <w:tcW w:w="0" w:type="auto"/>
          </w:tcPr>
          <w:p w:rsidR="008A5DFA" w:rsidRDefault="008A5DFA" w:rsidP="005863CA">
            <w:pPr>
              <w:pStyle w:val="Textoindependiente"/>
            </w:pPr>
            <w:r>
              <w:t>1</w:t>
            </w:r>
          </w:p>
        </w:tc>
        <w:tc>
          <w:tcPr>
            <w:tcW w:w="0" w:type="auto"/>
          </w:tcPr>
          <w:p w:rsidR="008A5DFA" w:rsidRDefault="008A5DFA" w:rsidP="005863CA">
            <w:pPr>
              <w:pStyle w:val="Textoindependiente"/>
            </w:pPr>
            <w:r>
              <w:t>pza.</w:t>
            </w:r>
          </w:p>
        </w:tc>
        <w:tc>
          <w:tcPr>
            <w:tcW w:w="0" w:type="auto"/>
          </w:tcPr>
          <w:p w:rsidR="008A5DFA" w:rsidRDefault="008A5DFA" w:rsidP="005863CA">
            <w:pPr>
              <w:pStyle w:val="Textoindependiente"/>
            </w:pPr>
          </w:p>
        </w:tc>
      </w:tr>
      <w:tr w:rsidR="008A5DFA" w:rsidTr="005863CA">
        <w:tc>
          <w:tcPr>
            <w:tcW w:w="0" w:type="auto"/>
          </w:tcPr>
          <w:p w:rsidR="008A5DFA" w:rsidRDefault="008A5DFA" w:rsidP="005863CA">
            <w:pPr>
              <w:pStyle w:val="Textoindependiente"/>
            </w:pPr>
            <w:r>
              <w:t>Caño de PVC de 32mm de diámetro interior mínimo, autoextinguible</w:t>
            </w:r>
          </w:p>
        </w:tc>
        <w:tc>
          <w:tcPr>
            <w:tcW w:w="0" w:type="auto"/>
          </w:tcPr>
          <w:p w:rsidR="008A5DFA" w:rsidRDefault="008A5DFA" w:rsidP="005863CA">
            <w:pPr>
              <w:pStyle w:val="Textoindependiente"/>
            </w:pPr>
            <w:r>
              <w:t>2</w:t>
            </w:r>
          </w:p>
        </w:tc>
        <w:tc>
          <w:tcPr>
            <w:tcW w:w="0" w:type="auto"/>
          </w:tcPr>
          <w:p w:rsidR="008A5DFA" w:rsidRDefault="008A5DFA" w:rsidP="005863CA">
            <w:pPr>
              <w:pStyle w:val="Textoindependiente"/>
            </w:pPr>
            <w:r>
              <w:t>m</w:t>
            </w:r>
          </w:p>
        </w:tc>
        <w:tc>
          <w:tcPr>
            <w:tcW w:w="0" w:type="auto"/>
          </w:tcPr>
          <w:p w:rsidR="008A5DFA" w:rsidRDefault="008A5DFA" w:rsidP="005863CA">
            <w:pPr>
              <w:pStyle w:val="Textoindependiente"/>
            </w:pPr>
          </w:p>
        </w:tc>
      </w:tr>
      <w:tr w:rsidR="008A5DFA" w:rsidTr="005863CA">
        <w:tc>
          <w:tcPr>
            <w:tcW w:w="0" w:type="auto"/>
          </w:tcPr>
          <w:p w:rsidR="008A5DFA" w:rsidRPr="008A5DFA" w:rsidRDefault="008A5DFA" w:rsidP="008A5DFA">
            <w:pPr>
              <w:pStyle w:val="Textoindependiente"/>
            </w:pPr>
            <w:r>
              <w:t>Cable unipolar aislado en PVC de 4 mm</w:t>
            </w:r>
            <w:r>
              <w:rPr>
                <w:vertAlign w:val="superscript"/>
              </w:rPr>
              <w:t>2</w:t>
            </w:r>
            <w:r>
              <w:t xml:space="preserve"> (Norma IRAM 247-3)</w:t>
            </w:r>
          </w:p>
        </w:tc>
        <w:tc>
          <w:tcPr>
            <w:tcW w:w="0" w:type="auto"/>
          </w:tcPr>
          <w:p w:rsidR="008A5DFA" w:rsidRDefault="008A5DFA" w:rsidP="005863CA">
            <w:pPr>
              <w:pStyle w:val="Textoindependiente"/>
            </w:pPr>
            <w:r>
              <w:t>6</w:t>
            </w:r>
          </w:p>
        </w:tc>
        <w:tc>
          <w:tcPr>
            <w:tcW w:w="0" w:type="auto"/>
          </w:tcPr>
          <w:p w:rsidR="008A5DFA" w:rsidRDefault="008A5DFA" w:rsidP="005863CA">
            <w:pPr>
              <w:pStyle w:val="Textoindependiente"/>
            </w:pPr>
            <w:r>
              <w:t>m</w:t>
            </w:r>
          </w:p>
        </w:tc>
        <w:tc>
          <w:tcPr>
            <w:tcW w:w="0" w:type="auto"/>
          </w:tcPr>
          <w:p w:rsidR="008A5DFA" w:rsidRDefault="008A5DFA" w:rsidP="005863CA">
            <w:pPr>
              <w:pStyle w:val="Textoindependiente"/>
            </w:pPr>
          </w:p>
        </w:tc>
      </w:tr>
      <w:tr w:rsidR="008A5DFA" w:rsidTr="005863CA">
        <w:tc>
          <w:tcPr>
            <w:tcW w:w="0" w:type="auto"/>
          </w:tcPr>
          <w:p w:rsidR="008A5DFA" w:rsidRDefault="008A5DFA" w:rsidP="008A5DFA">
            <w:pPr>
              <w:pStyle w:val="Textoindependiente"/>
            </w:pPr>
            <w:r>
              <w:t>Interruptor termomagnético bipolar 20 A</w:t>
            </w:r>
          </w:p>
        </w:tc>
        <w:tc>
          <w:tcPr>
            <w:tcW w:w="0" w:type="auto"/>
          </w:tcPr>
          <w:p w:rsidR="008A5DFA" w:rsidRDefault="008A5DFA" w:rsidP="005863CA">
            <w:pPr>
              <w:pStyle w:val="Textoindependiente"/>
            </w:pPr>
            <w:r>
              <w:t>1</w:t>
            </w:r>
          </w:p>
        </w:tc>
        <w:tc>
          <w:tcPr>
            <w:tcW w:w="0" w:type="auto"/>
          </w:tcPr>
          <w:p w:rsidR="008A5DFA" w:rsidRDefault="008A5DFA" w:rsidP="005863CA">
            <w:pPr>
              <w:pStyle w:val="Textoindependiente"/>
            </w:pPr>
            <w:r>
              <w:t>pza.</w:t>
            </w:r>
          </w:p>
        </w:tc>
        <w:tc>
          <w:tcPr>
            <w:tcW w:w="0" w:type="auto"/>
          </w:tcPr>
          <w:p w:rsidR="008A5DFA" w:rsidRDefault="008A5DFA" w:rsidP="005863CA">
            <w:pPr>
              <w:pStyle w:val="Textoindependiente"/>
            </w:pPr>
          </w:p>
        </w:tc>
      </w:tr>
      <w:tr w:rsidR="008A5DFA" w:rsidTr="005863CA">
        <w:tc>
          <w:tcPr>
            <w:tcW w:w="0" w:type="auto"/>
          </w:tcPr>
          <w:p w:rsidR="008A5DFA" w:rsidRDefault="008A5DFA" w:rsidP="005863CA">
            <w:pPr>
              <w:pStyle w:val="Textoindependiente"/>
            </w:pPr>
            <w:r>
              <w:t>Llave de seccionamiento bipolar 63 A</w:t>
            </w:r>
          </w:p>
        </w:tc>
        <w:tc>
          <w:tcPr>
            <w:tcW w:w="0" w:type="auto"/>
          </w:tcPr>
          <w:p w:rsidR="008A5DFA" w:rsidRDefault="008A5DFA" w:rsidP="005863CA">
            <w:pPr>
              <w:pStyle w:val="Textoindependiente"/>
            </w:pPr>
            <w:r>
              <w:t>1</w:t>
            </w:r>
          </w:p>
        </w:tc>
        <w:tc>
          <w:tcPr>
            <w:tcW w:w="0" w:type="auto"/>
          </w:tcPr>
          <w:p w:rsidR="008A5DFA" w:rsidRDefault="008A5DFA" w:rsidP="005863CA">
            <w:pPr>
              <w:pStyle w:val="Textoindependiente"/>
            </w:pPr>
            <w:r>
              <w:t>pza.</w:t>
            </w:r>
          </w:p>
        </w:tc>
        <w:tc>
          <w:tcPr>
            <w:tcW w:w="0" w:type="auto"/>
          </w:tcPr>
          <w:p w:rsidR="008A5DFA" w:rsidRDefault="008A5DFA" w:rsidP="005863CA">
            <w:pPr>
              <w:pStyle w:val="Textoindependiente"/>
            </w:pPr>
          </w:p>
        </w:tc>
      </w:tr>
      <w:tr w:rsidR="008A5DFA" w:rsidTr="005863CA">
        <w:tc>
          <w:tcPr>
            <w:tcW w:w="0" w:type="auto"/>
            <w:gridSpan w:val="3"/>
          </w:tcPr>
          <w:p w:rsidR="008A5DFA" w:rsidRPr="008412DE" w:rsidRDefault="008A5DFA" w:rsidP="005863CA">
            <w:pPr>
              <w:pStyle w:val="Textoindependiente"/>
              <w:rPr>
                <w:b/>
              </w:rPr>
            </w:pPr>
            <w:r w:rsidRPr="008412DE">
              <w:rPr>
                <w:b/>
              </w:rPr>
              <w:t xml:space="preserve">NOTA: </w:t>
            </w:r>
            <w:r w:rsidRPr="008412DE">
              <w:rPr>
                <w:b/>
                <w:sz w:val="20"/>
                <w:szCs w:val="20"/>
              </w:rPr>
              <w:t>Además de los dispositivos de seccionamiento y protección reglamentados se recomienda la instalación de un interruptor con apertura por corriente diferencial de fuga (IRAM 2301), siempre dentro de las normas de la reglamentación AEA 90364-7-771.</w:t>
            </w:r>
          </w:p>
        </w:tc>
        <w:tc>
          <w:tcPr>
            <w:tcW w:w="0" w:type="auto"/>
          </w:tcPr>
          <w:p w:rsidR="008A5DFA" w:rsidRDefault="008A5DFA" w:rsidP="005863CA">
            <w:pPr>
              <w:pStyle w:val="Textoindependiente"/>
            </w:pPr>
          </w:p>
        </w:tc>
      </w:tr>
    </w:tbl>
    <w:p w:rsidR="008A5DFA" w:rsidRDefault="008A5DFA" w:rsidP="008A5DFA">
      <w:pPr>
        <w:pStyle w:val="Textoindependiente"/>
      </w:pPr>
    </w:p>
    <w:p w:rsidR="008A5DFA" w:rsidRDefault="008A5DFA">
      <w:pPr>
        <w:pStyle w:val="Textoindependiente"/>
        <w:ind w:left="851"/>
        <w:rPr>
          <w:sz w:val="20"/>
        </w:rPr>
      </w:pPr>
    </w:p>
    <w:p w:rsidR="008A5DFA" w:rsidRDefault="008A5DFA">
      <w:pPr>
        <w:pStyle w:val="Textoindependiente"/>
        <w:ind w:left="851"/>
        <w:rPr>
          <w:sz w:val="20"/>
        </w:rPr>
      </w:pPr>
    </w:p>
    <w:p w:rsidR="008A5DFA" w:rsidRPr="008A5DFA" w:rsidRDefault="008A5DFA">
      <w:pPr>
        <w:pStyle w:val="Textoindependiente"/>
        <w:ind w:left="851"/>
        <w:rPr>
          <w:b/>
          <w:sz w:val="24"/>
          <w:szCs w:val="24"/>
        </w:rPr>
      </w:pPr>
      <w:r w:rsidRPr="008A5DFA">
        <w:rPr>
          <w:b/>
          <w:sz w:val="24"/>
          <w:szCs w:val="24"/>
        </w:rPr>
        <w:t>PILAR PARA MEDIDOR TRIFASICO- LINEA SUBTERRANEA (acometida trifásica subterránea)</w:t>
      </w:r>
      <w:r>
        <w:rPr>
          <w:b/>
          <w:sz w:val="24"/>
          <w:szCs w:val="24"/>
        </w:rPr>
        <w:t>- tabla</w:t>
      </w:r>
    </w:p>
    <w:p w:rsidR="008A5DFA" w:rsidRDefault="008A5DFA">
      <w:pPr>
        <w:pStyle w:val="Textoindependiente"/>
        <w:ind w:left="851"/>
        <w:rPr>
          <w:sz w:val="20"/>
        </w:rPr>
      </w:pPr>
    </w:p>
    <w:tbl>
      <w:tblPr>
        <w:tblStyle w:val="Tablaconcuadrcula"/>
        <w:tblW w:w="0" w:type="auto"/>
        <w:tblLook w:val="04A0" w:firstRow="1" w:lastRow="0" w:firstColumn="1" w:lastColumn="0" w:noHBand="0" w:noVBand="1"/>
      </w:tblPr>
      <w:tblGrid>
        <w:gridCol w:w="8326"/>
        <w:gridCol w:w="1446"/>
        <w:gridCol w:w="1198"/>
        <w:gridCol w:w="222"/>
      </w:tblGrid>
      <w:tr w:rsidR="008A5DFA" w:rsidTr="00AD22CF">
        <w:tc>
          <w:tcPr>
            <w:tcW w:w="0" w:type="auto"/>
          </w:tcPr>
          <w:p w:rsidR="00AD22CF" w:rsidRPr="00AD22CF" w:rsidRDefault="00AD22CF">
            <w:pPr>
              <w:pStyle w:val="Textoindependiente"/>
              <w:rPr>
                <w:b/>
              </w:rPr>
            </w:pPr>
            <w:r>
              <w:rPr>
                <w:b/>
              </w:rPr>
              <w:t>D</w:t>
            </w:r>
            <w:r w:rsidRPr="00AD22CF">
              <w:rPr>
                <w:b/>
              </w:rPr>
              <w:t>escripción</w:t>
            </w:r>
          </w:p>
        </w:tc>
        <w:tc>
          <w:tcPr>
            <w:tcW w:w="0" w:type="auto"/>
          </w:tcPr>
          <w:p w:rsidR="00AD22CF" w:rsidRPr="00AD22CF" w:rsidRDefault="00AD22CF">
            <w:pPr>
              <w:pStyle w:val="Textoindependiente"/>
              <w:rPr>
                <w:b/>
              </w:rPr>
            </w:pPr>
            <w:r>
              <w:rPr>
                <w:b/>
              </w:rPr>
              <w:t>C</w:t>
            </w:r>
            <w:r w:rsidRPr="00AD22CF">
              <w:rPr>
                <w:b/>
              </w:rPr>
              <w:t>antidad</w:t>
            </w:r>
          </w:p>
        </w:tc>
        <w:tc>
          <w:tcPr>
            <w:tcW w:w="0" w:type="auto"/>
          </w:tcPr>
          <w:p w:rsidR="00AD22CF" w:rsidRPr="00AD22CF" w:rsidRDefault="00AD22CF">
            <w:pPr>
              <w:pStyle w:val="Textoindependiente"/>
              <w:rPr>
                <w:b/>
              </w:rPr>
            </w:pPr>
            <w:r>
              <w:rPr>
                <w:b/>
              </w:rPr>
              <w:t>U</w:t>
            </w:r>
            <w:r w:rsidRPr="00AD22CF">
              <w:rPr>
                <w:b/>
              </w:rPr>
              <w:t>nidad</w:t>
            </w:r>
          </w:p>
        </w:tc>
        <w:tc>
          <w:tcPr>
            <w:tcW w:w="0" w:type="auto"/>
          </w:tcPr>
          <w:p w:rsidR="00AD22CF" w:rsidRDefault="00AD22CF">
            <w:pPr>
              <w:pStyle w:val="Textoindependiente"/>
            </w:pPr>
          </w:p>
        </w:tc>
      </w:tr>
      <w:tr w:rsidR="008A5DFA" w:rsidTr="00AD22CF">
        <w:tc>
          <w:tcPr>
            <w:tcW w:w="0" w:type="auto"/>
          </w:tcPr>
          <w:p w:rsidR="00AD22CF" w:rsidRDefault="00AD22CF">
            <w:pPr>
              <w:pStyle w:val="Textoindependiente"/>
            </w:pPr>
            <w:r>
              <w:t xml:space="preserve">Caja para medidor trifásico con dispositivo de corte y bloqueo, de material sintético aislante, autoextinguible.   </w:t>
            </w:r>
            <w:r w:rsidRPr="00AD22CF">
              <w:rPr>
                <w:b/>
              </w:rPr>
              <w:t>(MN 128)</w:t>
            </w:r>
          </w:p>
        </w:tc>
        <w:tc>
          <w:tcPr>
            <w:tcW w:w="0" w:type="auto"/>
          </w:tcPr>
          <w:p w:rsidR="00AD22CF" w:rsidRDefault="00AD22CF">
            <w:pPr>
              <w:pStyle w:val="Textoindependiente"/>
            </w:pPr>
            <w:r>
              <w:t>1</w:t>
            </w:r>
          </w:p>
        </w:tc>
        <w:tc>
          <w:tcPr>
            <w:tcW w:w="0" w:type="auto"/>
          </w:tcPr>
          <w:p w:rsidR="00AD22CF" w:rsidRDefault="008A5DFA">
            <w:pPr>
              <w:pStyle w:val="Textoindependiente"/>
            </w:pPr>
            <w:r>
              <w:t>pza.</w:t>
            </w:r>
          </w:p>
        </w:tc>
        <w:tc>
          <w:tcPr>
            <w:tcW w:w="0" w:type="auto"/>
          </w:tcPr>
          <w:p w:rsidR="00AD22CF" w:rsidRDefault="00AD22CF">
            <w:pPr>
              <w:pStyle w:val="Textoindependiente"/>
            </w:pPr>
          </w:p>
        </w:tc>
      </w:tr>
      <w:tr w:rsidR="008A5DFA" w:rsidTr="00AD22CF">
        <w:tc>
          <w:tcPr>
            <w:tcW w:w="0" w:type="auto"/>
          </w:tcPr>
          <w:p w:rsidR="00AD22CF" w:rsidRDefault="00AD22CF">
            <w:pPr>
              <w:pStyle w:val="Textoindependiente"/>
            </w:pPr>
            <w:r>
              <w:t xml:space="preserve">Caja para tablero del cliente (IP43) de material </w:t>
            </w:r>
            <w:r w:rsidR="008A5DFA">
              <w:t>sintético</w:t>
            </w:r>
            <w:r>
              <w:t xml:space="preserve"> aislante, autoextinguible </w:t>
            </w:r>
            <w:r w:rsidRPr="00AD22CF">
              <w:rPr>
                <w:b/>
              </w:rPr>
              <w:t>(Tablero Principal)</w:t>
            </w:r>
          </w:p>
        </w:tc>
        <w:tc>
          <w:tcPr>
            <w:tcW w:w="0" w:type="auto"/>
          </w:tcPr>
          <w:p w:rsidR="00AD22CF" w:rsidRDefault="00AD22CF">
            <w:pPr>
              <w:pStyle w:val="Textoindependiente"/>
            </w:pPr>
            <w:r>
              <w:t>1</w:t>
            </w:r>
          </w:p>
        </w:tc>
        <w:tc>
          <w:tcPr>
            <w:tcW w:w="0" w:type="auto"/>
          </w:tcPr>
          <w:p w:rsidR="00AD22CF" w:rsidRDefault="008A5DFA">
            <w:pPr>
              <w:pStyle w:val="Textoindependiente"/>
            </w:pPr>
            <w:r>
              <w:t>pza.</w:t>
            </w:r>
          </w:p>
        </w:tc>
        <w:tc>
          <w:tcPr>
            <w:tcW w:w="0" w:type="auto"/>
          </w:tcPr>
          <w:p w:rsidR="00AD22CF" w:rsidRDefault="00AD22CF">
            <w:pPr>
              <w:pStyle w:val="Textoindependiente"/>
            </w:pPr>
          </w:p>
        </w:tc>
      </w:tr>
      <w:tr w:rsidR="008A5DFA" w:rsidTr="00AD22CF">
        <w:tc>
          <w:tcPr>
            <w:tcW w:w="0" w:type="auto"/>
          </w:tcPr>
          <w:p w:rsidR="00AD22CF" w:rsidRDefault="00AD22CF">
            <w:pPr>
              <w:pStyle w:val="Textoindependiente"/>
            </w:pPr>
            <w:r>
              <w:t xml:space="preserve">Caja de toma de material </w:t>
            </w:r>
            <w:r w:rsidR="008A5DFA">
              <w:t>sintético</w:t>
            </w:r>
            <w:r>
              <w:t xml:space="preserve"> aislante, autoextinguible </w:t>
            </w:r>
            <w:r w:rsidRPr="00AD22CF">
              <w:rPr>
                <w:b/>
              </w:rPr>
              <w:t>(aquí van los fusibles tipo NH)</w:t>
            </w:r>
          </w:p>
        </w:tc>
        <w:tc>
          <w:tcPr>
            <w:tcW w:w="0" w:type="auto"/>
          </w:tcPr>
          <w:p w:rsidR="00AD22CF" w:rsidRDefault="00AD22CF">
            <w:pPr>
              <w:pStyle w:val="Textoindependiente"/>
            </w:pPr>
            <w:r>
              <w:t>1</w:t>
            </w:r>
          </w:p>
        </w:tc>
        <w:tc>
          <w:tcPr>
            <w:tcW w:w="0" w:type="auto"/>
          </w:tcPr>
          <w:p w:rsidR="00AD22CF" w:rsidRDefault="008A5DFA">
            <w:pPr>
              <w:pStyle w:val="Textoindependiente"/>
            </w:pPr>
            <w:r>
              <w:t>pza.</w:t>
            </w:r>
          </w:p>
          <w:p w:rsidR="00AD22CF" w:rsidRDefault="00AD22CF">
            <w:pPr>
              <w:pStyle w:val="Textoindependiente"/>
            </w:pPr>
          </w:p>
        </w:tc>
        <w:tc>
          <w:tcPr>
            <w:tcW w:w="0" w:type="auto"/>
          </w:tcPr>
          <w:p w:rsidR="00AD22CF" w:rsidRDefault="00AD22CF">
            <w:pPr>
              <w:pStyle w:val="Textoindependiente"/>
            </w:pPr>
          </w:p>
        </w:tc>
      </w:tr>
      <w:tr w:rsidR="008A5DFA" w:rsidTr="00AD22CF">
        <w:tc>
          <w:tcPr>
            <w:tcW w:w="0" w:type="auto"/>
          </w:tcPr>
          <w:p w:rsidR="00AD22CF" w:rsidRDefault="008A5DFA">
            <w:pPr>
              <w:pStyle w:val="Textoindependiente"/>
            </w:pPr>
            <w:r>
              <w:t>Seccionado fusible NH-00</w:t>
            </w:r>
          </w:p>
        </w:tc>
        <w:tc>
          <w:tcPr>
            <w:tcW w:w="0" w:type="auto"/>
          </w:tcPr>
          <w:p w:rsidR="00AD22CF" w:rsidRDefault="008A5DFA">
            <w:pPr>
              <w:pStyle w:val="Textoindependiente"/>
            </w:pPr>
            <w:r>
              <w:t>3</w:t>
            </w:r>
          </w:p>
        </w:tc>
        <w:tc>
          <w:tcPr>
            <w:tcW w:w="0" w:type="auto"/>
          </w:tcPr>
          <w:p w:rsidR="00AD22CF" w:rsidRDefault="008A5DFA">
            <w:pPr>
              <w:pStyle w:val="Textoindependiente"/>
            </w:pPr>
            <w:r>
              <w:t>pza.</w:t>
            </w:r>
          </w:p>
        </w:tc>
        <w:tc>
          <w:tcPr>
            <w:tcW w:w="0" w:type="auto"/>
          </w:tcPr>
          <w:p w:rsidR="00AD22CF" w:rsidRDefault="00AD22CF">
            <w:pPr>
              <w:pStyle w:val="Textoindependiente"/>
            </w:pPr>
          </w:p>
        </w:tc>
      </w:tr>
      <w:tr w:rsidR="008A5DFA" w:rsidTr="00AD22CF">
        <w:tc>
          <w:tcPr>
            <w:tcW w:w="0" w:type="auto"/>
          </w:tcPr>
          <w:p w:rsidR="00AD22CF" w:rsidRDefault="008A5DFA">
            <w:pPr>
              <w:pStyle w:val="Textoindependiente"/>
            </w:pPr>
            <w:r>
              <w:t>Fusible NH 63 A</w:t>
            </w:r>
          </w:p>
        </w:tc>
        <w:tc>
          <w:tcPr>
            <w:tcW w:w="0" w:type="auto"/>
          </w:tcPr>
          <w:p w:rsidR="00AD22CF" w:rsidRDefault="008A5DFA">
            <w:pPr>
              <w:pStyle w:val="Textoindependiente"/>
            </w:pPr>
            <w:r>
              <w:t>3</w:t>
            </w:r>
          </w:p>
        </w:tc>
        <w:tc>
          <w:tcPr>
            <w:tcW w:w="0" w:type="auto"/>
          </w:tcPr>
          <w:p w:rsidR="00AD22CF" w:rsidRDefault="008A5DFA">
            <w:pPr>
              <w:pStyle w:val="Textoindependiente"/>
            </w:pPr>
            <w:r>
              <w:t>pza.</w:t>
            </w:r>
          </w:p>
        </w:tc>
        <w:tc>
          <w:tcPr>
            <w:tcW w:w="0" w:type="auto"/>
          </w:tcPr>
          <w:p w:rsidR="00AD22CF" w:rsidRDefault="00AD22CF">
            <w:pPr>
              <w:pStyle w:val="Textoindependiente"/>
            </w:pPr>
          </w:p>
        </w:tc>
      </w:tr>
      <w:tr w:rsidR="008A5DFA" w:rsidTr="00AD22CF">
        <w:tc>
          <w:tcPr>
            <w:tcW w:w="0" w:type="auto"/>
          </w:tcPr>
          <w:p w:rsidR="00AD22CF" w:rsidRDefault="008A5DFA">
            <w:pPr>
              <w:pStyle w:val="Textoindependiente"/>
            </w:pPr>
            <w:r>
              <w:t xml:space="preserve">Caño de PVC rígido diámetro 90mm, largo 1,20 m </w:t>
            </w:r>
          </w:p>
        </w:tc>
        <w:tc>
          <w:tcPr>
            <w:tcW w:w="0" w:type="auto"/>
          </w:tcPr>
          <w:p w:rsidR="00AD22CF" w:rsidRDefault="008A5DFA">
            <w:pPr>
              <w:pStyle w:val="Textoindependiente"/>
            </w:pPr>
            <w:r>
              <w:t>1</w:t>
            </w:r>
          </w:p>
        </w:tc>
        <w:tc>
          <w:tcPr>
            <w:tcW w:w="0" w:type="auto"/>
          </w:tcPr>
          <w:p w:rsidR="00AD22CF" w:rsidRDefault="008A5DFA">
            <w:pPr>
              <w:pStyle w:val="Textoindependiente"/>
            </w:pPr>
            <w:r>
              <w:t>pza.</w:t>
            </w:r>
          </w:p>
        </w:tc>
        <w:tc>
          <w:tcPr>
            <w:tcW w:w="0" w:type="auto"/>
          </w:tcPr>
          <w:p w:rsidR="00AD22CF" w:rsidRDefault="00AD22CF">
            <w:pPr>
              <w:pStyle w:val="Textoindependiente"/>
            </w:pPr>
          </w:p>
        </w:tc>
      </w:tr>
      <w:tr w:rsidR="008A5DFA" w:rsidTr="00AD22CF">
        <w:tc>
          <w:tcPr>
            <w:tcW w:w="0" w:type="auto"/>
          </w:tcPr>
          <w:p w:rsidR="00AD22CF" w:rsidRDefault="008A5DFA" w:rsidP="008A5DFA">
            <w:pPr>
              <w:pStyle w:val="Textoindependiente"/>
            </w:pPr>
            <w:r>
              <w:t>Caño de PVC de 32mm de diámetro interior mínimo, autoextinguible</w:t>
            </w:r>
          </w:p>
        </w:tc>
        <w:tc>
          <w:tcPr>
            <w:tcW w:w="0" w:type="auto"/>
          </w:tcPr>
          <w:p w:rsidR="00AD22CF" w:rsidRDefault="008A5DFA">
            <w:pPr>
              <w:pStyle w:val="Textoindependiente"/>
            </w:pPr>
            <w:r>
              <w:t>2</w:t>
            </w:r>
          </w:p>
        </w:tc>
        <w:tc>
          <w:tcPr>
            <w:tcW w:w="0" w:type="auto"/>
          </w:tcPr>
          <w:p w:rsidR="00AD22CF" w:rsidRDefault="008A5DFA">
            <w:pPr>
              <w:pStyle w:val="Textoindependiente"/>
            </w:pPr>
            <w:r>
              <w:t>m</w:t>
            </w:r>
          </w:p>
        </w:tc>
        <w:tc>
          <w:tcPr>
            <w:tcW w:w="0" w:type="auto"/>
          </w:tcPr>
          <w:p w:rsidR="00AD22CF" w:rsidRDefault="00AD22CF">
            <w:pPr>
              <w:pStyle w:val="Textoindependiente"/>
            </w:pPr>
          </w:p>
        </w:tc>
      </w:tr>
      <w:tr w:rsidR="008A5DFA" w:rsidTr="00AD22CF">
        <w:tc>
          <w:tcPr>
            <w:tcW w:w="0" w:type="auto"/>
          </w:tcPr>
          <w:p w:rsidR="00AD22CF" w:rsidRPr="008A5DFA" w:rsidRDefault="008A5DFA">
            <w:pPr>
              <w:pStyle w:val="Textoindependiente"/>
            </w:pPr>
            <w:r>
              <w:t>Cable unipolar aislado en PVC de 6 mm</w:t>
            </w:r>
            <w:r>
              <w:rPr>
                <w:vertAlign w:val="superscript"/>
              </w:rPr>
              <w:t>2</w:t>
            </w:r>
            <w:r>
              <w:t xml:space="preserve"> (Norma IRAM 247-3)</w:t>
            </w:r>
          </w:p>
        </w:tc>
        <w:tc>
          <w:tcPr>
            <w:tcW w:w="0" w:type="auto"/>
          </w:tcPr>
          <w:p w:rsidR="00AD22CF" w:rsidRDefault="008A5DFA">
            <w:pPr>
              <w:pStyle w:val="Textoindependiente"/>
            </w:pPr>
            <w:r>
              <w:t>12</w:t>
            </w:r>
          </w:p>
        </w:tc>
        <w:tc>
          <w:tcPr>
            <w:tcW w:w="0" w:type="auto"/>
          </w:tcPr>
          <w:p w:rsidR="00AD22CF" w:rsidRDefault="008A5DFA">
            <w:pPr>
              <w:pStyle w:val="Textoindependiente"/>
            </w:pPr>
            <w:r>
              <w:t>m</w:t>
            </w:r>
          </w:p>
        </w:tc>
        <w:tc>
          <w:tcPr>
            <w:tcW w:w="0" w:type="auto"/>
          </w:tcPr>
          <w:p w:rsidR="00AD22CF" w:rsidRDefault="00AD22CF">
            <w:pPr>
              <w:pStyle w:val="Textoindependiente"/>
            </w:pPr>
          </w:p>
        </w:tc>
      </w:tr>
      <w:tr w:rsidR="008A5DFA" w:rsidTr="00AD22CF">
        <w:tc>
          <w:tcPr>
            <w:tcW w:w="0" w:type="auto"/>
          </w:tcPr>
          <w:p w:rsidR="00AD22CF" w:rsidRDefault="008A5DFA">
            <w:pPr>
              <w:pStyle w:val="Textoindependiente"/>
            </w:pPr>
            <w:r>
              <w:t>Interruptor termomagnético tetrapolar 20 A</w:t>
            </w:r>
          </w:p>
        </w:tc>
        <w:tc>
          <w:tcPr>
            <w:tcW w:w="0" w:type="auto"/>
          </w:tcPr>
          <w:p w:rsidR="00AD22CF" w:rsidRDefault="008A5DFA">
            <w:pPr>
              <w:pStyle w:val="Textoindependiente"/>
            </w:pPr>
            <w:r>
              <w:t>1</w:t>
            </w:r>
          </w:p>
        </w:tc>
        <w:tc>
          <w:tcPr>
            <w:tcW w:w="0" w:type="auto"/>
          </w:tcPr>
          <w:p w:rsidR="00AD22CF" w:rsidRDefault="008A5DFA">
            <w:pPr>
              <w:pStyle w:val="Textoindependiente"/>
            </w:pPr>
            <w:r>
              <w:t>pza.</w:t>
            </w:r>
          </w:p>
        </w:tc>
        <w:tc>
          <w:tcPr>
            <w:tcW w:w="0" w:type="auto"/>
          </w:tcPr>
          <w:p w:rsidR="00AD22CF" w:rsidRDefault="00AD22CF">
            <w:pPr>
              <w:pStyle w:val="Textoindependiente"/>
            </w:pPr>
          </w:p>
        </w:tc>
      </w:tr>
      <w:tr w:rsidR="008A5DFA" w:rsidTr="00AD22CF">
        <w:tc>
          <w:tcPr>
            <w:tcW w:w="0" w:type="auto"/>
          </w:tcPr>
          <w:p w:rsidR="00AD22CF" w:rsidRDefault="008A5DFA">
            <w:pPr>
              <w:pStyle w:val="Textoindependiente"/>
            </w:pPr>
            <w:r>
              <w:t>Llave de seccionamiento tetrapolar 63 A</w:t>
            </w:r>
          </w:p>
        </w:tc>
        <w:tc>
          <w:tcPr>
            <w:tcW w:w="0" w:type="auto"/>
          </w:tcPr>
          <w:p w:rsidR="00AD22CF" w:rsidRDefault="008A5DFA">
            <w:pPr>
              <w:pStyle w:val="Textoindependiente"/>
            </w:pPr>
            <w:r>
              <w:t>1</w:t>
            </w:r>
          </w:p>
        </w:tc>
        <w:tc>
          <w:tcPr>
            <w:tcW w:w="0" w:type="auto"/>
          </w:tcPr>
          <w:p w:rsidR="00AD22CF" w:rsidRDefault="008A5DFA">
            <w:pPr>
              <w:pStyle w:val="Textoindependiente"/>
            </w:pPr>
            <w:r>
              <w:t>pza.</w:t>
            </w:r>
          </w:p>
        </w:tc>
        <w:tc>
          <w:tcPr>
            <w:tcW w:w="0" w:type="auto"/>
          </w:tcPr>
          <w:p w:rsidR="00AD22CF" w:rsidRDefault="00AD22CF">
            <w:pPr>
              <w:pStyle w:val="Textoindependiente"/>
            </w:pPr>
          </w:p>
        </w:tc>
      </w:tr>
      <w:tr w:rsidR="008A5DFA" w:rsidTr="004F7EA2">
        <w:tc>
          <w:tcPr>
            <w:tcW w:w="0" w:type="auto"/>
            <w:gridSpan w:val="3"/>
          </w:tcPr>
          <w:p w:rsidR="008A5DFA" w:rsidRDefault="008A5DFA">
            <w:pPr>
              <w:pStyle w:val="Textoindependiente"/>
            </w:pPr>
            <w:r>
              <w:t>NOTA: Además de los dispositivos de seccionamiento y protección reglamentados se recomienda la instalación de un interruptor con apertura por corriente diferencial de fuga (IRAM 2301), siempre dentro de las normas de la reglamentación AEA 90364-7-771.</w:t>
            </w:r>
          </w:p>
        </w:tc>
        <w:tc>
          <w:tcPr>
            <w:tcW w:w="0" w:type="auto"/>
          </w:tcPr>
          <w:p w:rsidR="008A5DFA" w:rsidRDefault="008A5DFA">
            <w:pPr>
              <w:pStyle w:val="Textoindependiente"/>
            </w:pPr>
          </w:p>
        </w:tc>
      </w:tr>
    </w:tbl>
    <w:p w:rsidR="004C60DF" w:rsidRDefault="004C60DF">
      <w:pPr>
        <w:pStyle w:val="Textoindependiente"/>
      </w:pPr>
    </w:p>
    <w:p w:rsidR="004C60DF" w:rsidRDefault="004C60DF">
      <w:pPr>
        <w:pStyle w:val="Textoindependiente"/>
        <w:spacing w:before="189"/>
      </w:pPr>
    </w:p>
    <w:p w:rsidR="004C60DF" w:rsidRDefault="00837B24">
      <w:pPr>
        <w:pStyle w:val="Ttulo5"/>
        <w:numPr>
          <w:ilvl w:val="1"/>
          <w:numId w:val="89"/>
        </w:numPr>
        <w:tabs>
          <w:tab w:val="left" w:pos="2103"/>
        </w:tabs>
        <w:ind w:left="2103" w:hanging="716"/>
      </w:pPr>
      <w:r>
        <w:t>Notas</w:t>
      </w:r>
      <w:r>
        <w:rPr>
          <w:spacing w:val="-7"/>
        </w:rPr>
        <w:t xml:space="preserve"> </w:t>
      </w:r>
      <w:r>
        <w:t>Aclaratorias</w:t>
      </w:r>
      <w:r>
        <w:rPr>
          <w:spacing w:val="-7"/>
        </w:rPr>
        <w:t xml:space="preserve"> </w:t>
      </w:r>
      <w:r>
        <w:t>para</w:t>
      </w:r>
      <w:r>
        <w:rPr>
          <w:spacing w:val="-6"/>
        </w:rPr>
        <w:t xml:space="preserve"> </w:t>
      </w:r>
      <w:r>
        <w:t>Tipos</w:t>
      </w:r>
      <w:r>
        <w:rPr>
          <w:spacing w:val="-7"/>
        </w:rPr>
        <w:t xml:space="preserve"> </w:t>
      </w:r>
      <w:r>
        <w:t>Constructivos</w:t>
      </w:r>
      <w:r>
        <w:rPr>
          <w:spacing w:val="-7"/>
        </w:rPr>
        <w:t xml:space="preserve"> </w:t>
      </w:r>
      <w:r>
        <w:t>de</w:t>
      </w:r>
      <w:r>
        <w:rPr>
          <w:spacing w:val="-6"/>
        </w:rPr>
        <w:t xml:space="preserve"> </w:t>
      </w:r>
      <w:r>
        <w:rPr>
          <w:spacing w:val="-2"/>
        </w:rPr>
        <w:t>Pilares.</w:t>
      </w:r>
    </w:p>
    <w:p w:rsidR="004C60DF" w:rsidRDefault="004C60DF">
      <w:pPr>
        <w:pStyle w:val="Textoindependiente"/>
        <w:rPr>
          <w:b/>
        </w:rPr>
      </w:pPr>
    </w:p>
    <w:p w:rsidR="004C60DF" w:rsidRDefault="004C60DF">
      <w:pPr>
        <w:pStyle w:val="Textoindependiente"/>
        <w:spacing w:before="43"/>
        <w:rPr>
          <w:b/>
        </w:rPr>
      </w:pPr>
    </w:p>
    <w:p w:rsidR="004C60DF" w:rsidRDefault="00837B24">
      <w:pPr>
        <w:spacing w:before="1"/>
        <w:ind w:left="847"/>
        <w:jc w:val="both"/>
        <w:rPr>
          <w:b/>
          <w:sz w:val="23"/>
        </w:rPr>
      </w:pPr>
      <w:r>
        <w:rPr>
          <w:b/>
          <w:sz w:val="23"/>
        </w:rPr>
        <w:t>Nota</w:t>
      </w:r>
      <w:r>
        <w:rPr>
          <w:b/>
          <w:spacing w:val="-8"/>
          <w:sz w:val="23"/>
        </w:rPr>
        <w:t xml:space="preserve"> </w:t>
      </w:r>
      <w:r>
        <w:rPr>
          <w:b/>
          <w:sz w:val="23"/>
        </w:rPr>
        <w:t>Aclaratoria</w:t>
      </w:r>
      <w:r>
        <w:rPr>
          <w:b/>
          <w:spacing w:val="-6"/>
          <w:sz w:val="23"/>
        </w:rPr>
        <w:t xml:space="preserve"> </w:t>
      </w:r>
      <w:r>
        <w:rPr>
          <w:b/>
          <w:spacing w:val="-5"/>
          <w:sz w:val="23"/>
        </w:rPr>
        <w:t>1:</w:t>
      </w:r>
    </w:p>
    <w:p w:rsidR="004C60DF" w:rsidRDefault="00837B24">
      <w:pPr>
        <w:pStyle w:val="Textoindependiente"/>
        <w:spacing w:before="132" w:line="360" w:lineRule="auto"/>
        <w:ind w:left="847" w:right="422"/>
        <w:jc w:val="both"/>
      </w:pPr>
      <w:r>
        <w:t xml:space="preserve">Para toda nueva conexión, a partir de la vigencia de la Resolución General ERSeP Nº 11/2018, en relación con los presentes esquemas constructivos, deberán tenerse en cuenta los siguientes </w:t>
      </w:r>
      <w:r>
        <w:rPr>
          <w:spacing w:val="-2"/>
        </w:rPr>
        <w:t>requisitos:</w:t>
      </w:r>
    </w:p>
    <w:p w:rsidR="004C60DF" w:rsidRDefault="004C60DF">
      <w:pPr>
        <w:pStyle w:val="Textoindependiente"/>
        <w:spacing w:line="360" w:lineRule="auto"/>
        <w:jc w:val="both"/>
        <w:sectPr w:rsidR="004C60DF">
          <w:pgSz w:w="11910" w:h="16840"/>
          <w:pgMar w:top="520" w:right="425" w:bottom="1500" w:left="283" w:header="280" w:footer="1271" w:gutter="0"/>
          <w:cols w:space="720"/>
        </w:sectPr>
      </w:pPr>
    </w:p>
    <w:p w:rsidR="004C60DF" w:rsidRDefault="004C60DF">
      <w:pPr>
        <w:pStyle w:val="Textoindependiente"/>
        <w:spacing w:before="43"/>
      </w:pPr>
    </w:p>
    <w:p w:rsidR="004C60DF" w:rsidRDefault="00837B24">
      <w:pPr>
        <w:pStyle w:val="Prrafodelista"/>
        <w:numPr>
          <w:ilvl w:val="0"/>
          <w:numId w:val="44"/>
        </w:numPr>
        <w:tabs>
          <w:tab w:val="left" w:pos="1565"/>
          <w:tab w:val="left" w:pos="1567"/>
        </w:tabs>
        <w:spacing w:before="1" w:line="362" w:lineRule="auto"/>
        <w:ind w:right="426"/>
        <w:jc w:val="both"/>
        <w:rPr>
          <w:sz w:val="23"/>
        </w:rPr>
      </w:pPr>
      <w:r>
        <w:rPr>
          <w:sz w:val="23"/>
        </w:rPr>
        <w:t>Las cajas para alojamiento del medidor y las cajas para tablero de protección del usuario/cliente serán de material sintético aislante, autoextinguible.</w:t>
      </w:r>
    </w:p>
    <w:p w:rsidR="004C60DF" w:rsidRDefault="00837B24">
      <w:pPr>
        <w:pStyle w:val="Prrafodelista"/>
        <w:numPr>
          <w:ilvl w:val="0"/>
          <w:numId w:val="44"/>
        </w:numPr>
        <w:tabs>
          <w:tab w:val="left" w:pos="1565"/>
          <w:tab w:val="left" w:pos="1567"/>
        </w:tabs>
        <w:spacing w:line="362" w:lineRule="auto"/>
        <w:ind w:right="422"/>
        <w:jc w:val="both"/>
        <w:rPr>
          <w:sz w:val="23"/>
        </w:rPr>
      </w:pPr>
      <w:r>
        <w:rPr>
          <w:sz w:val="23"/>
        </w:rPr>
        <w:t>Las envolventes y canalizaciones en general serán de material sintético aislante, autoextinguible, o bien aisladas en material sintético, autoextinguible.</w:t>
      </w:r>
    </w:p>
    <w:p w:rsidR="004C60DF" w:rsidRDefault="00837B24">
      <w:pPr>
        <w:pStyle w:val="Prrafodelista"/>
        <w:numPr>
          <w:ilvl w:val="0"/>
          <w:numId w:val="44"/>
        </w:numPr>
        <w:tabs>
          <w:tab w:val="left" w:pos="1565"/>
          <w:tab w:val="left" w:pos="1567"/>
        </w:tabs>
        <w:spacing w:line="360" w:lineRule="auto"/>
        <w:ind w:right="422"/>
        <w:jc w:val="both"/>
        <w:rPr>
          <w:sz w:val="23"/>
        </w:rPr>
      </w:pPr>
      <w:r>
        <w:rPr>
          <w:sz w:val="23"/>
        </w:rPr>
        <w:t>En todos los casos en que corresponda la instalación de caños de acero para la entrada</w:t>
      </w:r>
      <w:r>
        <w:rPr>
          <w:spacing w:val="40"/>
          <w:sz w:val="23"/>
        </w:rPr>
        <w:t xml:space="preserve"> </w:t>
      </w:r>
      <w:r>
        <w:rPr>
          <w:sz w:val="23"/>
        </w:rPr>
        <w:t xml:space="preserve">al punto de conexión y medición, los mismos deberán ser aislados interior y exteriormente, </w:t>
      </w:r>
      <w:r w:rsidRPr="00B322F6">
        <w:rPr>
          <w:b/>
          <w:sz w:val="23"/>
        </w:rPr>
        <w:t>garantizando el doble aislamiento del sistema</w:t>
      </w:r>
      <w:r>
        <w:rPr>
          <w:sz w:val="23"/>
        </w:rPr>
        <w:t>.</w:t>
      </w:r>
    </w:p>
    <w:p w:rsidR="004C60DF" w:rsidRDefault="00837B24">
      <w:pPr>
        <w:pStyle w:val="Prrafodelista"/>
        <w:numPr>
          <w:ilvl w:val="0"/>
          <w:numId w:val="44"/>
        </w:numPr>
        <w:tabs>
          <w:tab w:val="left" w:pos="1565"/>
          <w:tab w:val="left" w:pos="1567"/>
        </w:tabs>
        <w:spacing w:line="360" w:lineRule="auto"/>
        <w:ind w:right="421"/>
        <w:jc w:val="both"/>
        <w:rPr>
          <w:sz w:val="23"/>
        </w:rPr>
      </w:pPr>
      <w:r>
        <w:rPr>
          <w:sz w:val="23"/>
        </w:rPr>
        <w:t>En toda canalización que se instale a la intemperie, ya sea de material aislante o aislado, el material sintético deberá ser, adicionalmente, resistente a la abrasión, a los impactos y a la radiación ultravioleta, garantizando su permanencia durante la vida útil de la instalación, bajo las condiciones de servicio, incluyendo las ambientales.</w:t>
      </w:r>
    </w:p>
    <w:p w:rsidR="004C60DF" w:rsidRDefault="00837B24">
      <w:pPr>
        <w:pStyle w:val="Prrafodelista"/>
        <w:numPr>
          <w:ilvl w:val="0"/>
          <w:numId w:val="44"/>
        </w:numPr>
        <w:tabs>
          <w:tab w:val="left" w:pos="1564"/>
          <w:tab w:val="left" w:pos="1566"/>
        </w:tabs>
        <w:spacing w:line="362" w:lineRule="auto"/>
        <w:ind w:left="1566" w:right="428"/>
        <w:jc w:val="both"/>
        <w:rPr>
          <w:sz w:val="23"/>
        </w:rPr>
      </w:pPr>
      <w:r>
        <w:rPr>
          <w:sz w:val="23"/>
        </w:rPr>
        <w:t>El pilar no tendrá partes metálicas sin aislar que sean accesibles y que formen parte de la instalación de acometida y conexión.</w:t>
      </w:r>
    </w:p>
    <w:p w:rsidR="004C60DF" w:rsidRDefault="00837B24">
      <w:pPr>
        <w:pStyle w:val="Prrafodelista"/>
        <w:numPr>
          <w:ilvl w:val="0"/>
          <w:numId w:val="44"/>
        </w:numPr>
        <w:tabs>
          <w:tab w:val="left" w:pos="1564"/>
          <w:tab w:val="left" w:pos="1566"/>
        </w:tabs>
        <w:spacing w:line="362" w:lineRule="auto"/>
        <w:ind w:left="1566" w:right="428"/>
        <w:jc w:val="both"/>
        <w:rPr>
          <w:sz w:val="23"/>
        </w:rPr>
      </w:pPr>
      <w:r>
        <w:rPr>
          <w:sz w:val="23"/>
        </w:rPr>
        <w:t>Las cajas y gabinetes de toma, medición y para tablero del cliente, tendrán un grado de protección mínimo IP43 (IEC 60529) e IK10 (IEC 62262).</w:t>
      </w:r>
    </w:p>
    <w:p w:rsidR="004C60DF" w:rsidRDefault="00837B24">
      <w:pPr>
        <w:pStyle w:val="Prrafodelista"/>
        <w:numPr>
          <w:ilvl w:val="0"/>
          <w:numId w:val="44"/>
        </w:numPr>
        <w:tabs>
          <w:tab w:val="left" w:pos="1564"/>
        </w:tabs>
        <w:spacing w:line="262" w:lineRule="exact"/>
        <w:ind w:left="1564" w:hanging="358"/>
        <w:jc w:val="both"/>
        <w:rPr>
          <w:sz w:val="23"/>
        </w:rPr>
      </w:pPr>
      <w:r>
        <w:rPr>
          <w:sz w:val="23"/>
        </w:rPr>
        <w:t>Se</w:t>
      </w:r>
      <w:r>
        <w:rPr>
          <w:spacing w:val="-7"/>
          <w:sz w:val="23"/>
        </w:rPr>
        <w:t xml:space="preserve"> </w:t>
      </w:r>
      <w:r>
        <w:rPr>
          <w:sz w:val="23"/>
        </w:rPr>
        <w:t>prescindirá</w:t>
      </w:r>
      <w:r>
        <w:rPr>
          <w:spacing w:val="-4"/>
          <w:sz w:val="23"/>
        </w:rPr>
        <w:t xml:space="preserve"> </w:t>
      </w:r>
      <w:r>
        <w:rPr>
          <w:sz w:val="23"/>
        </w:rPr>
        <w:t>del</w:t>
      </w:r>
      <w:r>
        <w:rPr>
          <w:spacing w:val="-5"/>
          <w:sz w:val="23"/>
        </w:rPr>
        <w:t xml:space="preserve"> </w:t>
      </w:r>
      <w:r>
        <w:rPr>
          <w:sz w:val="23"/>
        </w:rPr>
        <w:t>sistema</w:t>
      </w:r>
      <w:r>
        <w:rPr>
          <w:spacing w:val="-4"/>
          <w:sz w:val="23"/>
        </w:rPr>
        <w:t xml:space="preserve"> </w:t>
      </w:r>
      <w:r>
        <w:rPr>
          <w:sz w:val="23"/>
        </w:rPr>
        <w:t>de</w:t>
      </w:r>
      <w:r>
        <w:rPr>
          <w:spacing w:val="-4"/>
          <w:sz w:val="23"/>
        </w:rPr>
        <w:t xml:space="preserve"> </w:t>
      </w:r>
      <w:r>
        <w:rPr>
          <w:sz w:val="23"/>
        </w:rPr>
        <w:t>puesta</w:t>
      </w:r>
      <w:r>
        <w:rPr>
          <w:spacing w:val="-5"/>
          <w:sz w:val="23"/>
        </w:rPr>
        <w:t xml:space="preserve"> </w:t>
      </w:r>
      <w:r>
        <w:rPr>
          <w:sz w:val="23"/>
        </w:rPr>
        <w:t>a</w:t>
      </w:r>
      <w:r>
        <w:rPr>
          <w:spacing w:val="-4"/>
          <w:sz w:val="23"/>
        </w:rPr>
        <w:t xml:space="preserve"> </w:t>
      </w:r>
      <w:r>
        <w:rPr>
          <w:sz w:val="23"/>
        </w:rPr>
        <w:t>tierra</w:t>
      </w:r>
      <w:r>
        <w:rPr>
          <w:spacing w:val="-5"/>
          <w:sz w:val="23"/>
        </w:rPr>
        <w:t xml:space="preserve"> </w:t>
      </w:r>
      <w:r>
        <w:rPr>
          <w:sz w:val="23"/>
        </w:rPr>
        <w:t>del</w:t>
      </w:r>
      <w:r>
        <w:rPr>
          <w:spacing w:val="-4"/>
          <w:sz w:val="23"/>
        </w:rPr>
        <w:t xml:space="preserve"> </w:t>
      </w:r>
      <w:r>
        <w:rPr>
          <w:sz w:val="23"/>
        </w:rPr>
        <w:t>punto</w:t>
      </w:r>
      <w:r>
        <w:rPr>
          <w:spacing w:val="-4"/>
          <w:sz w:val="23"/>
        </w:rPr>
        <w:t xml:space="preserve"> </w:t>
      </w:r>
      <w:r>
        <w:rPr>
          <w:sz w:val="23"/>
        </w:rPr>
        <w:t>de</w:t>
      </w:r>
      <w:r>
        <w:rPr>
          <w:spacing w:val="-5"/>
          <w:sz w:val="23"/>
        </w:rPr>
        <w:t xml:space="preserve"> </w:t>
      </w:r>
      <w:r>
        <w:rPr>
          <w:sz w:val="23"/>
        </w:rPr>
        <w:t>conexión</w:t>
      </w:r>
      <w:r>
        <w:rPr>
          <w:spacing w:val="-4"/>
          <w:sz w:val="23"/>
        </w:rPr>
        <w:t xml:space="preserve"> </w:t>
      </w:r>
      <w:r>
        <w:rPr>
          <w:sz w:val="23"/>
        </w:rPr>
        <w:t>y</w:t>
      </w:r>
      <w:r>
        <w:rPr>
          <w:spacing w:val="-4"/>
          <w:sz w:val="23"/>
        </w:rPr>
        <w:t xml:space="preserve"> </w:t>
      </w:r>
      <w:r>
        <w:rPr>
          <w:spacing w:val="-2"/>
          <w:sz w:val="23"/>
        </w:rPr>
        <w:t>medición.</w:t>
      </w:r>
    </w:p>
    <w:p w:rsidR="004C60DF" w:rsidRDefault="004C60DF">
      <w:pPr>
        <w:pStyle w:val="Textoindependiente"/>
      </w:pPr>
    </w:p>
    <w:p w:rsidR="004C60DF" w:rsidRDefault="004C60DF">
      <w:pPr>
        <w:pStyle w:val="Textoindependiente"/>
      </w:pPr>
    </w:p>
    <w:p w:rsidR="004C60DF" w:rsidRDefault="004C60DF">
      <w:pPr>
        <w:pStyle w:val="Textoindependiente"/>
        <w:spacing w:before="39"/>
      </w:pPr>
    </w:p>
    <w:p w:rsidR="004C60DF" w:rsidRDefault="00837B24">
      <w:pPr>
        <w:pStyle w:val="Ttulo5"/>
        <w:ind w:left="846"/>
        <w:jc w:val="both"/>
      </w:pPr>
      <w:r>
        <w:t>Nota</w:t>
      </w:r>
      <w:r>
        <w:rPr>
          <w:spacing w:val="-8"/>
        </w:rPr>
        <w:t xml:space="preserve"> </w:t>
      </w:r>
      <w:r>
        <w:t>Aclaratoria</w:t>
      </w:r>
      <w:r>
        <w:rPr>
          <w:spacing w:val="-7"/>
        </w:rPr>
        <w:t xml:space="preserve"> </w:t>
      </w:r>
      <w:r>
        <w:rPr>
          <w:spacing w:val="-5"/>
        </w:rPr>
        <w:t>2:</w:t>
      </w:r>
    </w:p>
    <w:p w:rsidR="004C60DF" w:rsidRDefault="004C60DF">
      <w:pPr>
        <w:pStyle w:val="Textoindependiente"/>
        <w:spacing w:before="27"/>
        <w:rPr>
          <w:b/>
        </w:rPr>
      </w:pPr>
    </w:p>
    <w:p w:rsidR="004C60DF" w:rsidRDefault="00837B24">
      <w:pPr>
        <w:pStyle w:val="Textoindependiente"/>
        <w:spacing w:line="360" w:lineRule="auto"/>
        <w:ind w:left="846" w:right="424"/>
        <w:jc w:val="both"/>
      </w:pPr>
      <w:r>
        <w:t>Ante la conexión o ante la reanudación del servicio de energía eléctrica (instalación o reinstalación del medidor) correspondiente a toda instalación del usuario que pretenda vincularse a la red de distribución cuyo punto de conexión y medición haya sido construido en forma previa a la fecha de exigibilidad de la Resolución General ERSeP Nº 11/2018 o cuya construcción se haya iniciado con anterioridad a la misma fecha, ya sea que la instalación en cuestión hubiere o no poseído servicio con anterioridad, resultarán de aplicación los requisitos previstos en la Especificación Técnica aprobada por Resolución General ERSeP Nº 06/2009.</w:t>
      </w:r>
    </w:p>
    <w:p w:rsidR="004C60DF" w:rsidRDefault="00837B24">
      <w:pPr>
        <w:pStyle w:val="Textoindependiente"/>
        <w:spacing w:before="158" w:line="360" w:lineRule="auto"/>
        <w:ind w:left="846" w:right="421"/>
        <w:jc w:val="both"/>
      </w:pPr>
      <w:r>
        <w:t>Sin perjuicio de lo enunciado previamente, en caso de encontrarse daños, roturas o fallas en</w:t>
      </w:r>
      <w:r>
        <w:rPr>
          <w:spacing w:val="40"/>
        </w:rPr>
        <w:t xml:space="preserve"> </w:t>
      </w:r>
      <w:r>
        <w:t>los elementos componentes del punto de conexión y medición, o ante cualquier situación que derive en la necesidad de su reemplazo o reparación, ello tendrá que ajustarse a los requisitos especificados en los presentes tipos constructivos.</w:t>
      </w:r>
    </w:p>
    <w:p w:rsidR="004C60DF" w:rsidRDefault="00837B24">
      <w:pPr>
        <w:pStyle w:val="Textoindependiente"/>
        <w:spacing w:before="159" w:line="360" w:lineRule="auto"/>
        <w:ind w:left="846" w:right="420"/>
        <w:jc w:val="both"/>
      </w:pPr>
      <w:r>
        <w:t>Cuando deba existir el sistema de puesta a tierra del punto de conexión y medición, el usuario no tendrá permitido vincular a éste, la puesta a tierra de protección de su instalación interna. La puesta a tierra del punto de conexión y medición deberá ejecutarse conforme al tipo constructivo “Puesta a Tierra en Pilar de Acometida”.</w:t>
      </w:r>
    </w:p>
    <w:p w:rsidR="004C60DF" w:rsidRDefault="004C60DF">
      <w:pPr>
        <w:pStyle w:val="Textoindependiente"/>
        <w:spacing w:line="360" w:lineRule="auto"/>
        <w:jc w:val="both"/>
        <w:sectPr w:rsidR="004C60DF">
          <w:pgSz w:w="11910" w:h="16840"/>
          <w:pgMar w:top="520" w:right="425" w:bottom="1500" w:left="283" w:header="280" w:footer="1271" w:gutter="0"/>
          <w:cols w:space="720"/>
        </w:sectPr>
      </w:pPr>
    </w:p>
    <w:p w:rsidR="004C60DF" w:rsidRDefault="004C60DF">
      <w:pPr>
        <w:pStyle w:val="Textoindependiente"/>
      </w:pPr>
    </w:p>
    <w:p w:rsidR="004C60DF" w:rsidRDefault="004C60DF">
      <w:pPr>
        <w:pStyle w:val="Textoindependiente"/>
        <w:spacing w:before="218"/>
      </w:pPr>
    </w:p>
    <w:p w:rsidR="004C60DF" w:rsidRDefault="00837B24">
      <w:pPr>
        <w:pStyle w:val="Ttulo5"/>
        <w:numPr>
          <w:ilvl w:val="1"/>
          <w:numId w:val="89"/>
        </w:numPr>
        <w:tabs>
          <w:tab w:val="left" w:pos="2103"/>
        </w:tabs>
        <w:ind w:left="2103" w:hanging="716"/>
      </w:pPr>
      <w:r>
        <w:t>Resolución</w:t>
      </w:r>
      <w:r>
        <w:rPr>
          <w:spacing w:val="-7"/>
        </w:rPr>
        <w:t xml:space="preserve"> </w:t>
      </w:r>
      <w:r>
        <w:t>General</w:t>
      </w:r>
      <w:r>
        <w:rPr>
          <w:spacing w:val="-4"/>
        </w:rPr>
        <w:t xml:space="preserve"> </w:t>
      </w:r>
      <w:r>
        <w:t>Ersep</w:t>
      </w:r>
      <w:r>
        <w:rPr>
          <w:spacing w:val="-4"/>
        </w:rPr>
        <w:t xml:space="preserve"> </w:t>
      </w:r>
      <w:r>
        <w:t>Nº</w:t>
      </w:r>
      <w:r>
        <w:rPr>
          <w:spacing w:val="-5"/>
        </w:rPr>
        <w:t xml:space="preserve"> </w:t>
      </w:r>
      <w:r>
        <w:t>11</w:t>
      </w:r>
      <w:r>
        <w:rPr>
          <w:spacing w:val="-4"/>
        </w:rPr>
        <w:t xml:space="preserve"> </w:t>
      </w:r>
      <w:r>
        <w:t>/</w:t>
      </w:r>
      <w:r>
        <w:rPr>
          <w:spacing w:val="-4"/>
        </w:rPr>
        <w:t xml:space="preserve"> 2018</w:t>
      </w:r>
    </w:p>
    <w:p w:rsidR="004C60DF" w:rsidRDefault="004C60DF">
      <w:pPr>
        <w:pStyle w:val="Textoindependiente"/>
        <w:rPr>
          <w:b/>
        </w:rPr>
      </w:pPr>
    </w:p>
    <w:p w:rsidR="004C60DF" w:rsidRDefault="004C60DF">
      <w:pPr>
        <w:pStyle w:val="Textoindependiente"/>
        <w:spacing w:before="39"/>
        <w:rPr>
          <w:b/>
        </w:rPr>
      </w:pPr>
    </w:p>
    <w:p w:rsidR="004C60DF" w:rsidRDefault="00837B24">
      <w:pPr>
        <w:pStyle w:val="Textoindependiente"/>
        <w:spacing w:line="362" w:lineRule="auto"/>
        <w:ind w:left="847"/>
      </w:pPr>
      <w:r>
        <w:t xml:space="preserve">CRITERIOS PARA LA CONSTRUCCION DE PUNTOS DE CONEXIÓN Y MEDICION DE CLIENTES EN BAJA </w:t>
      </w:r>
      <w:r>
        <w:rPr>
          <w:spacing w:val="-2"/>
        </w:rPr>
        <w:t>TENSION</w:t>
      </w:r>
    </w:p>
    <w:p w:rsidR="004C60DF" w:rsidRDefault="004C60DF">
      <w:pPr>
        <w:pStyle w:val="Textoindependiente"/>
      </w:pPr>
    </w:p>
    <w:p w:rsidR="004C60DF" w:rsidRDefault="004C60DF">
      <w:pPr>
        <w:pStyle w:val="Textoindependiente"/>
        <w:spacing w:before="181"/>
      </w:pPr>
    </w:p>
    <w:p w:rsidR="004C60DF" w:rsidRDefault="00837B24">
      <w:pPr>
        <w:pStyle w:val="Textoindependiente"/>
        <w:ind w:left="418"/>
        <w:jc w:val="center"/>
      </w:pPr>
      <w:r>
        <w:t>R</w:t>
      </w:r>
      <w:r>
        <w:rPr>
          <w:spacing w:val="-1"/>
        </w:rPr>
        <w:t xml:space="preserve"> </w:t>
      </w:r>
      <w:r>
        <w:t>E</w:t>
      </w:r>
      <w:r>
        <w:rPr>
          <w:spacing w:val="-1"/>
        </w:rPr>
        <w:t xml:space="preserve"> </w:t>
      </w:r>
      <w:r>
        <w:t>S</w:t>
      </w:r>
      <w:r>
        <w:rPr>
          <w:spacing w:val="-1"/>
        </w:rPr>
        <w:t xml:space="preserve"> </w:t>
      </w:r>
      <w:r>
        <w:t>U</w:t>
      </w:r>
      <w:r>
        <w:rPr>
          <w:spacing w:val="-1"/>
        </w:rPr>
        <w:t xml:space="preserve"> </w:t>
      </w:r>
      <w:r>
        <w:t>E</w:t>
      </w:r>
      <w:r>
        <w:rPr>
          <w:spacing w:val="-1"/>
        </w:rPr>
        <w:t xml:space="preserve"> </w:t>
      </w:r>
      <w:r>
        <w:t>L</w:t>
      </w:r>
      <w:r>
        <w:rPr>
          <w:spacing w:val="-1"/>
        </w:rPr>
        <w:t xml:space="preserve"> </w:t>
      </w:r>
      <w:r>
        <w:t>V</w:t>
      </w:r>
      <w:r>
        <w:rPr>
          <w:spacing w:val="-1"/>
        </w:rPr>
        <w:t xml:space="preserve"> </w:t>
      </w:r>
      <w:r>
        <w:rPr>
          <w:spacing w:val="-5"/>
        </w:rPr>
        <w:t>E:</w:t>
      </w:r>
    </w:p>
    <w:p w:rsidR="004C60DF" w:rsidRDefault="004C60DF">
      <w:pPr>
        <w:pStyle w:val="Textoindependiente"/>
      </w:pPr>
    </w:p>
    <w:p w:rsidR="004C60DF" w:rsidRDefault="004C60DF">
      <w:pPr>
        <w:pStyle w:val="Textoindependiente"/>
      </w:pPr>
    </w:p>
    <w:p w:rsidR="004C60DF" w:rsidRDefault="004C60DF">
      <w:pPr>
        <w:pStyle w:val="Textoindependiente"/>
        <w:spacing w:before="55"/>
      </w:pPr>
    </w:p>
    <w:p w:rsidR="004C60DF" w:rsidRDefault="00837B24">
      <w:pPr>
        <w:pStyle w:val="Textoindependiente"/>
        <w:spacing w:line="357" w:lineRule="auto"/>
        <w:ind w:left="847" w:right="722"/>
      </w:pPr>
      <w:r>
        <w:rPr>
          <w:u w:val="single"/>
        </w:rPr>
        <w:t>ARTÍCULO</w:t>
      </w:r>
      <w:r>
        <w:rPr>
          <w:spacing w:val="69"/>
          <w:u w:val="single"/>
        </w:rPr>
        <w:t xml:space="preserve"> </w:t>
      </w:r>
      <w:r>
        <w:rPr>
          <w:u w:val="single"/>
        </w:rPr>
        <w:t>1º</w:t>
      </w:r>
      <w:r>
        <w:t>:</w:t>
      </w:r>
      <w:r>
        <w:rPr>
          <w:spacing w:val="69"/>
        </w:rPr>
        <w:t xml:space="preserve"> </w:t>
      </w:r>
      <w:r>
        <w:t>ESTABLÉCESE</w:t>
      </w:r>
      <w:r>
        <w:rPr>
          <w:spacing w:val="69"/>
        </w:rPr>
        <w:t xml:space="preserve"> </w:t>
      </w:r>
      <w:r>
        <w:t>que</w:t>
      </w:r>
      <w:r>
        <w:rPr>
          <w:spacing w:val="69"/>
        </w:rPr>
        <w:t xml:space="preserve"> </w:t>
      </w:r>
      <w:r>
        <w:t>en</w:t>
      </w:r>
      <w:r>
        <w:rPr>
          <w:spacing w:val="69"/>
        </w:rPr>
        <w:t xml:space="preserve"> </w:t>
      </w:r>
      <w:r>
        <w:t>relación</w:t>
      </w:r>
      <w:r>
        <w:rPr>
          <w:spacing w:val="69"/>
        </w:rPr>
        <w:t xml:space="preserve"> </w:t>
      </w:r>
      <w:r>
        <w:t>con</w:t>
      </w:r>
      <w:r>
        <w:rPr>
          <w:spacing w:val="69"/>
        </w:rPr>
        <w:t xml:space="preserve"> </w:t>
      </w:r>
      <w:r>
        <w:t>la</w:t>
      </w:r>
      <w:r>
        <w:rPr>
          <w:spacing w:val="69"/>
        </w:rPr>
        <w:t xml:space="preserve"> </w:t>
      </w:r>
      <w:r>
        <w:t>Especificación</w:t>
      </w:r>
      <w:r>
        <w:rPr>
          <w:spacing w:val="69"/>
        </w:rPr>
        <w:t xml:space="preserve"> </w:t>
      </w:r>
      <w:r>
        <w:t>Técnica</w:t>
      </w:r>
      <w:r>
        <w:rPr>
          <w:spacing w:val="69"/>
        </w:rPr>
        <w:t xml:space="preserve"> </w:t>
      </w:r>
      <w:r>
        <w:t>Nº</w:t>
      </w:r>
      <w:r>
        <w:rPr>
          <w:spacing w:val="69"/>
        </w:rPr>
        <w:t xml:space="preserve"> </w:t>
      </w:r>
      <w:r>
        <w:t>21</w:t>
      </w:r>
      <w:r>
        <w:rPr>
          <w:spacing w:val="69"/>
        </w:rPr>
        <w:t xml:space="preserve"> </w:t>
      </w:r>
      <w:r>
        <w:t>- CRITERIOS</w:t>
      </w:r>
      <w:r>
        <w:rPr>
          <w:spacing w:val="17"/>
        </w:rPr>
        <w:t xml:space="preserve"> </w:t>
      </w:r>
      <w:r>
        <w:t>PARA</w:t>
      </w:r>
      <w:r>
        <w:rPr>
          <w:spacing w:val="18"/>
        </w:rPr>
        <w:t xml:space="preserve"> </w:t>
      </w:r>
      <w:r>
        <w:t>LA</w:t>
      </w:r>
      <w:r>
        <w:rPr>
          <w:spacing w:val="18"/>
        </w:rPr>
        <w:t xml:space="preserve"> </w:t>
      </w:r>
      <w:r>
        <w:t>CONSTRUCCIÓN</w:t>
      </w:r>
      <w:r>
        <w:rPr>
          <w:spacing w:val="18"/>
        </w:rPr>
        <w:t xml:space="preserve"> </w:t>
      </w:r>
      <w:r>
        <w:t>DE</w:t>
      </w:r>
      <w:r>
        <w:rPr>
          <w:spacing w:val="18"/>
        </w:rPr>
        <w:t xml:space="preserve"> </w:t>
      </w:r>
      <w:r>
        <w:t>PUNTOS</w:t>
      </w:r>
      <w:r>
        <w:rPr>
          <w:spacing w:val="18"/>
        </w:rPr>
        <w:t xml:space="preserve"> </w:t>
      </w:r>
      <w:r>
        <w:t>DE</w:t>
      </w:r>
      <w:r>
        <w:rPr>
          <w:spacing w:val="18"/>
        </w:rPr>
        <w:t xml:space="preserve"> </w:t>
      </w:r>
      <w:r>
        <w:t>CONEXIÓN</w:t>
      </w:r>
      <w:r>
        <w:rPr>
          <w:spacing w:val="18"/>
        </w:rPr>
        <w:t xml:space="preserve"> </w:t>
      </w:r>
      <w:r>
        <w:t>Y</w:t>
      </w:r>
      <w:r>
        <w:rPr>
          <w:spacing w:val="18"/>
        </w:rPr>
        <w:t xml:space="preserve"> </w:t>
      </w:r>
      <w:r>
        <w:t>MEDICIÓN</w:t>
      </w:r>
      <w:r>
        <w:rPr>
          <w:spacing w:val="18"/>
        </w:rPr>
        <w:t xml:space="preserve"> </w:t>
      </w:r>
      <w:r>
        <w:t>DE</w:t>
      </w:r>
      <w:r>
        <w:rPr>
          <w:spacing w:val="18"/>
        </w:rPr>
        <w:t xml:space="preserve"> </w:t>
      </w:r>
      <w:r>
        <w:rPr>
          <w:spacing w:val="-2"/>
        </w:rPr>
        <w:t>CLIENTES</w:t>
      </w:r>
    </w:p>
    <w:p w:rsidR="004C60DF" w:rsidRDefault="00837B24">
      <w:pPr>
        <w:pStyle w:val="Textoindependiente"/>
        <w:spacing w:before="6" w:line="360" w:lineRule="auto"/>
        <w:ind w:left="847" w:right="1133"/>
        <w:jc w:val="both"/>
      </w:pPr>
      <w:r>
        <w:t>EN BAJA TENSIÓN-, instrumentada por Resolución General ERSeP Nº 06/2009; para la aprobación de toda nueva instalación de conexión y medición de energía eléctrica en los puntos de suministro al usuario en baja tensión, deberá adicionalmente darse cumplimiento a los siguientes requisitos:</w:t>
      </w:r>
    </w:p>
    <w:p w:rsidR="004C60DF" w:rsidRDefault="00837B24">
      <w:pPr>
        <w:pStyle w:val="Prrafodelista"/>
        <w:numPr>
          <w:ilvl w:val="0"/>
          <w:numId w:val="43"/>
        </w:numPr>
        <w:tabs>
          <w:tab w:val="left" w:pos="1695"/>
          <w:tab w:val="left" w:pos="1698"/>
        </w:tabs>
        <w:spacing w:before="159" w:line="357" w:lineRule="auto"/>
        <w:ind w:right="1129"/>
        <w:jc w:val="both"/>
        <w:rPr>
          <w:sz w:val="23"/>
        </w:rPr>
      </w:pPr>
      <w:r>
        <w:rPr>
          <w:sz w:val="23"/>
        </w:rPr>
        <w:t>Las cajas para alojamiento del medidor y las cajas para tablero de protección del usuario/cliente serán de material sintético aislante, auto extinguible.</w:t>
      </w:r>
    </w:p>
    <w:p w:rsidR="004C60DF" w:rsidRDefault="00837B24">
      <w:pPr>
        <w:pStyle w:val="Prrafodelista"/>
        <w:numPr>
          <w:ilvl w:val="0"/>
          <w:numId w:val="43"/>
        </w:numPr>
        <w:tabs>
          <w:tab w:val="left" w:pos="1672"/>
          <w:tab w:val="left" w:pos="1698"/>
        </w:tabs>
        <w:spacing w:before="164" w:line="362" w:lineRule="auto"/>
        <w:ind w:right="1135"/>
        <w:jc w:val="both"/>
        <w:rPr>
          <w:sz w:val="23"/>
        </w:rPr>
      </w:pPr>
      <w:r>
        <w:rPr>
          <w:sz w:val="23"/>
        </w:rPr>
        <w:t>Las envolventes y canalizaciones en serán de material sintético aislante, auto extinguible, o bien aisladas en material sintético, auto extinguible.</w:t>
      </w:r>
    </w:p>
    <w:p w:rsidR="004C60DF" w:rsidRDefault="00837B24">
      <w:pPr>
        <w:pStyle w:val="Prrafodelista"/>
        <w:numPr>
          <w:ilvl w:val="0"/>
          <w:numId w:val="43"/>
        </w:numPr>
        <w:tabs>
          <w:tab w:val="left" w:pos="1695"/>
          <w:tab w:val="left" w:pos="1698"/>
        </w:tabs>
        <w:spacing w:before="154" w:line="360" w:lineRule="auto"/>
        <w:ind w:right="1131"/>
        <w:jc w:val="both"/>
        <w:rPr>
          <w:sz w:val="23"/>
        </w:rPr>
      </w:pPr>
      <w:r>
        <w:rPr>
          <w:sz w:val="23"/>
        </w:rPr>
        <w:t>En todos los casos en que corresponda la instalación de caños de acero para la entrada al punto de conexión y medición, los mismos deberán ser aislados interior y exteriormente, garantizando el doble aislamiento del sistema.</w:t>
      </w:r>
      <w:r w:rsidR="00FE76AE">
        <w:rPr>
          <w:sz w:val="23"/>
        </w:rPr>
        <w:t>(CLASE II)</w:t>
      </w:r>
    </w:p>
    <w:p w:rsidR="004C60DF" w:rsidRDefault="00837B24">
      <w:pPr>
        <w:pStyle w:val="Prrafodelista"/>
        <w:numPr>
          <w:ilvl w:val="0"/>
          <w:numId w:val="43"/>
        </w:numPr>
        <w:tabs>
          <w:tab w:val="left" w:pos="1549"/>
        </w:tabs>
        <w:spacing w:before="161"/>
        <w:ind w:left="1549" w:hanging="425"/>
        <w:jc w:val="both"/>
        <w:rPr>
          <w:sz w:val="23"/>
        </w:rPr>
      </w:pPr>
      <w:r>
        <w:rPr>
          <w:sz w:val="23"/>
        </w:rPr>
        <w:t>Se</w:t>
      </w:r>
      <w:r>
        <w:rPr>
          <w:spacing w:val="-7"/>
          <w:sz w:val="23"/>
        </w:rPr>
        <w:t xml:space="preserve"> </w:t>
      </w:r>
      <w:r>
        <w:rPr>
          <w:sz w:val="23"/>
        </w:rPr>
        <w:t>prescindirá</w:t>
      </w:r>
      <w:r>
        <w:rPr>
          <w:spacing w:val="-4"/>
          <w:sz w:val="23"/>
        </w:rPr>
        <w:t xml:space="preserve"> </w:t>
      </w:r>
      <w:r>
        <w:rPr>
          <w:sz w:val="23"/>
        </w:rPr>
        <w:t>del</w:t>
      </w:r>
      <w:r>
        <w:rPr>
          <w:spacing w:val="-5"/>
          <w:sz w:val="23"/>
        </w:rPr>
        <w:t xml:space="preserve"> </w:t>
      </w:r>
      <w:r>
        <w:rPr>
          <w:sz w:val="23"/>
        </w:rPr>
        <w:t>sistema</w:t>
      </w:r>
      <w:r>
        <w:rPr>
          <w:spacing w:val="-4"/>
          <w:sz w:val="23"/>
        </w:rPr>
        <w:t xml:space="preserve"> </w:t>
      </w:r>
      <w:r>
        <w:rPr>
          <w:sz w:val="23"/>
        </w:rPr>
        <w:t>de</w:t>
      </w:r>
      <w:r>
        <w:rPr>
          <w:spacing w:val="-4"/>
          <w:sz w:val="23"/>
        </w:rPr>
        <w:t xml:space="preserve"> </w:t>
      </w:r>
      <w:r>
        <w:rPr>
          <w:sz w:val="23"/>
        </w:rPr>
        <w:t>puesta</w:t>
      </w:r>
      <w:r>
        <w:rPr>
          <w:spacing w:val="-5"/>
          <w:sz w:val="23"/>
        </w:rPr>
        <w:t xml:space="preserve"> </w:t>
      </w:r>
      <w:r>
        <w:rPr>
          <w:sz w:val="23"/>
        </w:rPr>
        <w:t>a</w:t>
      </w:r>
      <w:r>
        <w:rPr>
          <w:spacing w:val="-4"/>
          <w:sz w:val="23"/>
        </w:rPr>
        <w:t xml:space="preserve"> </w:t>
      </w:r>
      <w:r>
        <w:rPr>
          <w:sz w:val="23"/>
        </w:rPr>
        <w:t>tierra</w:t>
      </w:r>
      <w:r>
        <w:rPr>
          <w:spacing w:val="-5"/>
          <w:sz w:val="23"/>
        </w:rPr>
        <w:t xml:space="preserve"> </w:t>
      </w:r>
      <w:r>
        <w:rPr>
          <w:sz w:val="23"/>
        </w:rPr>
        <w:t>del</w:t>
      </w:r>
      <w:r>
        <w:rPr>
          <w:spacing w:val="-4"/>
          <w:sz w:val="23"/>
        </w:rPr>
        <w:t xml:space="preserve"> </w:t>
      </w:r>
      <w:r>
        <w:rPr>
          <w:sz w:val="23"/>
        </w:rPr>
        <w:t>punto</w:t>
      </w:r>
      <w:r>
        <w:rPr>
          <w:spacing w:val="-4"/>
          <w:sz w:val="23"/>
        </w:rPr>
        <w:t xml:space="preserve"> </w:t>
      </w:r>
      <w:r>
        <w:rPr>
          <w:sz w:val="23"/>
        </w:rPr>
        <w:t>de</w:t>
      </w:r>
      <w:r>
        <w:rPr>
          <w:spacing w:val="-5"/>
          <w:sz w:val="23"/>
        </w:rPr>
        <w:t xml:space="preserve"> </w:t>
      </w:r>
      <w:r>
        <w:rPr>
          <w:sz w:val="23"/>
        </w:rPr>
        <w:t>conexión</w:t>
      </w:r>
      <w:r>
        <w:rPr>
          <w:spacing w:val="-4"/>
          <w:sz w:val="23"/>
        </w:rPr>
        <w:t xml:space="preserve"> </w:t>
      </w:r>
      <w:r>
        <w:rPr>
          <w:sz w:val="23"/>
        </w:rPr>
        <w:t>y</w:t>
      </w:r>
      <w:r>
        <w:rPr>
          <w:spacing w:val="-4"/>
          <w:sz w:val="23"/>
        </w:rPr>
        <w:t xml:space="preserve"> </w:t>
      </w:r>
      <w:r>
        <w:rPr>
          <w:spacing w:val="-2"/>
          <w:sz w:val="23"/>
        </w:rPr>
        <w:t>medición</w:t>
      </w:r>
      <w:r w:rsidR="00FE76AE">
        <w:rPr>
          <w:spacing w:val="-2"/>
          <w:sz w:val="23"/>
        </w:rPr>
        <w:t xml:space="preserve"> (en caso de ser CLASE II)</w:t>
      </w:r>
      <w:r>
        <w:rPr>
          <w:spacing w:val="-2"/>
          <w:sz w:val="23"/>
        </w:rPr>
        <w:t>.</w:t>
      </w:r>
    </w:p>
    <w:p w:rsidR="004C60DF" w:rsidRDefault="004C60DF">
      <w:pPr>
        <w:pStyle w:val="Textoindependiente"/>
        <w:spacing w:before="28"/>
      </w:pPr>
    </w:p>
    <w:p w:rsidR="004C60DF" w:rsidRDefault="00837B24">
      <w:pPr>
        <w:pStyle w:val="Textoindependiente"/>
        <w:spacing w:line="360" w:lineRule="auto"/>
        <w:ind w:left="847" w:right="1132"/>
        <w:jc w:val="both"/>
      </w:pPr>
      <w:r>
        <w:rPr>
          <w:u w:val="single"/>
        </w:rPr>
        <w:t>ARTÍCULO 2º</w:t>
      </w:r>
      <w:r>
        <w:t>: DISPÓNESE que, sin perjuicio de los establecido en el Artículo 1º precedente, a los fines de determinar las condiciones exigibles a los usuarios para la reconexión de medidores en puntos de conexión y medición anteriores a la vigencia de</w:t>
      </w:r>
      <w:r>
        <w:rPr>
          <w:spacing w:val="40"/>
        </w:rPr>
        <w:t xml:space="preserve"> </w:t>
      </w:r>
      <w:r>
        <w:t>la presente, cabrá idéntico tratamiento que el oportunamente previsto en la especificación técnica aprobada por Resolución General ERSeP Nº 06/2009.</w:t>
      </w:r>
    </w:p>
    <w:p w:rsidR="004C60DF" w:rsidRDefault="00837B24">
      <w:pPr>
        <w:pStyle w:val="Textoindependiente"/>
        <w:spacing w:before="161" w:line="357" w:lineRule="auto"/>
        <w:ind w:left="847" w:right="1135"/>
        <w:jc w:val="both"/>
      </w:pPr>
      <w:r>
        <w:t>En caso de encontrarse daños, roturas o fallas en los elementos enumerados en el Artículo 1º, y se deba proceder a su remplazo o reparación, ello se tendrá que ajustar a los requisitos del artículo mencionado.</w:t>
      </w:r>
    </w:p>
    <w:p w:rsidR="004C60DF" w:rsidRDefault="004C60DF">
      <w:pPr>
        <w:pStyle w:val="Textoindependiente"/>
        <w:spacing w:line="357" w:lineRule="auto"/>
        <w:jc w:val="both"/>
        <w:sectPr w:rsidR="004C60DF">
          <w:pgSz w:w="11910" w:h="16840"/>
          <w:pgMar w:top="520" w:right="425" w:bottom="1500" w:left="283" w:header="280" w:footer="1271" w:gutter="0"/>
          <w:cols w:space="720"/>
        </w:sectPr>
      </w:pPr>
    </w:p>
    <w:p w:rsidR="004C60DF" w:rsidRDefault="004C60DF">
      <w:pPr>
        <w:pStyle w:val="Textoindependiente"/>
        <w:spacing w:before="43"/>
      </w:pPr>
    </w:p>
    <w:p w:rsidR="004C60DF" w:rsidRDefault="00837B24">
      <w:pPr>
        <w:pStyle w:val="Ttulo5"/>
        <w:numPr>
          <w:ilvl w:val="1"/>
          <w:numId w:val="89"/>
        </w:numPr>
        <w:tabs>
          <w:tab w:val="left" w:pos="2103"/>
        </w:tabs>
        <w:spacing w:before="1"/>
        <w:ind w:left="2103" w:hanging="716"/>
        <w:jc w:val="both"/>
      </w:pPr>
      <w:r>
        <w:t>Nociones</w:t>
      </w:r>
      <w:r>
        <w:rPr>
          <w:spacing w:val="-6"/>
        </w:rPr>
        <w:t xml:space="preserve"> </w:t>
      </w:r>
      <w:r>
        <w:t>de</w:t>
      </w:r>
      <w:r>
        <w:rPr>
          <w:spacing w:val="-6"/>
        </w:rPr>
        <w:t xml:space="preserve"> </w:t>
      </w:r>
      <w:r>
        <w:t>Presupuesto</w:t>
      </w:r>
      <w:r>
        <w:rPr>
          <w:spacing w:val="-6"/>
        </w:rPr>
        <w:t xml:space="preserve"> </w:t>
      </w:r>
      <w:r>
        <w:t>y</w:t>
      </w:r>
      <w:r>
        <w:rPr>
          <w:spacing w:val="-6"/>
        </w:rPr>
        <w:t xml:space="preserve"> </w:t>
      </w:r>
      <w:r>
        <w:t>Programación</w:t>
      </w:r>
      <w:r>
        <w:rPr>
          <w:spacing w:val="-6"/>
        </w:rPr>
        <w:t xml:space="preserve"> </w:t>
      </w:r>
      <w:r>
        <w:t>de</w:t>
      </w:r>
      <w:r>
        <w:rPr>
          <w:spacing w:val="-6"/>
        </w:rPr>
        <w:t xml:space="preserve"> </w:t>
      </w:r>
      <w:r>
        <w:rPr>
          <w:spacing w:val="-2"/>
        </w:rPr>
        <w:t>Tareas</w:t>
      </w:r>
    </w:p>
    <w:p w:rsidR="004C60DF" w:rsidRDefault="00837B24">
      <w:pPr>
        <w:pStyle w:val="Textoindependiente"/>
        <w:spacing w:before="136" w:line="357" w:lineRule="auto"/>
        <w:ind w:left="847" w:right="429"/>
        <w:jc w:val="both"/>
      </w:pPr>
      <w:r>
        <w:t>Se entiende por presupuesto una estimación previa o cálculo anticipado del costo de una obra</w:t>
      </w:r>
      <w:r>
        <w:rPr>
          <w:spacing w:val="80"/>
        </w:rPr>
        <w:t xml:space="preserve"> </w:t>
      </w:r>
      <w:r>
        <w:t>o servicio. Esto incluye materiales y mano de obra por todo concepto.</w:t>
      </w:r>
    </w:p>
    <w:p w:rsidR="004C60DF" w:rsidRDefault="00837B24">
      <w:pPr>
        <w:pStyle w:val="Textoindependiente"/>
        <w:spacing w:before="126" w:line="360" w:lineRule="auto"/>
        <w:ind w:left="847" w:right="421"/>
        <w:jc w:val="both"/>
      </w:pPr>
      <w:r>
        <w:t>Cuando se empieza a realizar el Presupuesto Eléctrico, que ha sido encargado por el cliente, y</w:t>
      </w:r>
      <w:r>
        <w:rPr>
          <w:spacing w:val="40"/>
        </w:rPr>
        <w:t xml:space="preserve"> </w:t>
      </w:r>
      <w:r>
        <w:t>a través del cual deseamos ejecutar un trabajo o una obra, debemos de tener en cuentas conceptos muy variados, y que a su vez son términos que pueden ser clave a la hora de tener conciencia de todo lo presupuestado.</w:t>
      </w:r>
    </w:p>
    <w:p w:rsidR="004C60DF" w:rsidRDefault="00837B24">
      <w:pPr>
        <w:pStyle w:val="Textoindependiente"/>
        <w:spacing w:before="115" w:line="360" w:lineRule="auto"/>
        <w:ind w:left="847" w:right="424" w:hanging="1"/>
        <w:jc w:val="both"/>
      </w:pPr>
      <w:r>
        <w:t>A la hora de elaborar el presupuesto de una instalación eléctrica, se debe tener en cuenta varios</w:t>
      </w:r>
      <w:r>
        <w:rPr>
          <w:spacing w:val="-1"/>
        </w:rPr>
        <w:t xml:space="preserve"> </w:t>
      </w:r>
      <w:r>
        <w:t>factores,</w:t>
      </w:r>
      <w:r>
        <w:rPr>
          <w:spacing w:val="-1"/>
        </w:rPr>
        <w:t xml:space="preserve"> </w:t>
      </w:r>
      <w:r>
        <w:t>que</w:t>
      </w:r>
      <w:r>
        <w:rPr>
          <w:spacing w:val="-1"/>
        </w:rPr>
        <w:t xml:space="preserve"> </w:t>
      </w:r>
      <w:r>
        <w:t>pueden</w:t>
      </w:r>
      <w:r>
        <w:rPr>
          <w:spacing w:val="-1"/>
        </w:rPr>
        <w:t xml:space="preserve"> </w:t>
      </w:r>
      <w:r>
        <w:t>afectar</w:t>
      </w:r>
      <w:r>
        <w:rPr>
          <w:spacing w:val="-1"/>
        </w:rPr>
        <w:t xml:space="preserve"> </w:t>
      </w:r>
      <w:r>
        <w:t>directamente</w:t>
      </w:r>
      <w:r>
        <w:rPr>
          <w:spacing w:val="-1"/>
        </w:rPr>
        <w:t xml:space="preserve"> </w:t>
      </w:r>
      <w:r>
        <w:t>a</w:t>
      </w:r>
      <w:r>
        <w:rPr>
          <w:spacing w:val="-1"/>
        </w:rPr>
        <w:t xml:space="preserve"> </w:t>
      </w:r>
      <w:r>
        <w:t>la</w:t>
      </w:r>
      <w:r>
        <w:rPr>
          <w:spacing w:val="-1"/>
        </w:rPr>
        <w:t xml:space="preserve"> </w:t>
      </w:r>
      <w:r>
        <w:t>hora</w:t>
      </w:r>
      <w:r>
        <w:rPr>
          <w:spacing w:val="-1"/>
        </w:rPr>
        <w:t xml:space="preserve"> </w:t>
      </w:r>
      <w:r>
        <w:t>de</w:t>
      </w:r>
      <w:r>
        <w:rPr>
          <w:spacing w:val="-2"/>
        </w:rPr>
        <w:t xml:space="preserve"> </w:t>
      </w:r>
      <w:r>
        <w:t>obtener</w:t>
      </w:r>
      <w:r>
        <w:rPr>
          <w:spacing w:val="-1"/>
        </w:rPr>
        <w:t xml:space="preserve"> </w:t>
      </w:r>
      <w:r>
        <w:t>los</w:t>
      </w:r>
      <w:r>
        <w:rPr>
          <w:spacing w:val="-1"/>
        </w:rPr>
        <w:t xml:space="preserve"> </w:t>
      </w:r>
      <w:r>
        <w:t>beneficios</w:t>
      </w:r>
      <w:r>
        <w:rPr>
          <w:spacing w:val="-1"/>
        </w:rPr>
        <w:t xml:space="preserve"> </w:t>
      </w:r>
      <w:r>
        <w:t>esperados antes del comienzo de la obra.</w:t>
      </w:r>
    </w:p>
    <w:p w:rsidR="004C60DF" w:rsidRDefault="00837B24">
      <w:pPr>
        <w:pStyle w:val="Textoindependiente"/>
        <w:spacing w:before="124" w:line="360" w:lineRule="auto"/>
        <w:ind w:left="847" w:right="427"/>
        <w:jc w:val="both"/>
      </w:pPr>
      <w:r>
        <w:t>No solo consiste en dar un buen precio de mano de obra y de material a instalar, sino que consiste en dar al cliente final un presupuesto en el cual estén incluidos todos los conceptos que se puedan encontrar a la hora de la ejecución.</w:t>
      </w:r>
    </w:p>
    <w:p w:rsidR="004C60DF" w:rsidRDefault="00837B24">
      <w:pPr>
        <w:pStyle w:val="Textoindependiente"/>
        <w:spacing w:before="118"/>
        <w:ind w:left="847"/>
        <w:jc w:val="both"/>
      </w:pPr>
      <w:r>
        <w:t>Vamos</w:t>
      </w:r>
      <w:r>
        <w:rPr>
          <w:spacing w:val="-7"/>
        </w:rPr>
        <w:t xml:space="preserve"> </w:t>
      </w:r>
      <w:r>
        <w:t>a</w:t>
      </w:r>
      <w:r>
        <w:rPr>
          <w:spacing w:val="-4"/>
        </w:rPr>
        <w:t xml:space="preserve"> </w:t>
      </w:r>
      <w:r>
        <w:t>empezar</w:t>
      </w:r>
      <w:r>
        <w:rPr>
          <w:spacing w:val="-5"/>
        </w:rPr>
        <w:t xml:space="preserve"> </w:t>
      </w:r>
      <w:r>
        <w:t>a</w:t>
      </w:r>
      <w:r>
        <w:rPr>
          <w:spacing w:val="-4"/>
        </w:rPr>
        <w:t xml:space="preserve"> </w:t>
      </w:r>
      <w:r>
        <w:t>detallarlos</w:t>
      </w:r>
      <w:r>
        <w:rPr>
          <w:spacing w:val="-5"/>
        </w:rPr>
        <w:t xml:space="preserve"> </w:t>
      </w:r>
      <w:r>
        <w:t>uno</w:t>
      </w:r>
      <w:r>
        <w:rPr>
          <w:spacing w:val="-4"/>
        </w:rPr>
        <w:t xml:space="preserve"> </w:t>
      </w:r>
      <w:r>
        <w:t>a</w:t>
      </w:r>
      <w:r>
        <w:rPr>
          <w:spacing w:val="-4"/>
        </w:rPr>
        <w:t xml:space="preserve"> </w:t>
      </w:r>
      <w:r>
        <w:t>uno</w:t>
      </w:r>
      <w:r>
        <w:rPr>
          <w:spacing w:val="-5"/>
        </w:rPr>
        <w:t xml:space="preserve"> </w:t>
      </w:r>
      <w:r>
        <w:t>y</w:t>
      </w:r>
      <w:r>
        <w:rPr>
          <w:spacing w:val="-4"/>
        </w:rPr>
        <w:t xml:space="preserve"> </w:t>
      </w:r>
      <w:r>
        <w:t>así</w:t>
      </w:r>
      <w:r>
        <w:rPr>
          <w:spacing w:val="-5"/>
        </w:rPr>
        <w:t xml:space="preserve"> </w:t>
      </w:r>
      <w:r>
        <w:t>explicarlos</w:t>
      </w:r>
      <w:r>
        <w:rPr>
          <w:spacing w:val="-4"/>
        </w:rPr>
        <w:t xml:space="preserve"> </w:t>
      </w:r>
      <w:r>
        <w:t>lo</w:t>
      </w:r>
      <w:r>
        <w:rPr>
          <w:spacing w:val="-5"/>
        </w:rPr>
        <w:t xml:space="preserve"> </w:t>
      </w:r>
      <w:r>
        <w:t>más</w:t>
      </w:r>
      <w:r>
        <w:rPr>
          <w:spacing w:val="-4"/>
        </w:rPr>
        <w:t xml:space="preserve"> </w:t>
      </w:r>
      <w:r>
        <w:t>claramente</w:t>
      </w:r>
      <w:r>
        <w:rPr>
          <w:spacing w:val="-4"/>
        </w:rPr>
        <w:t xml:space="preserve"> </w:t>
      </w:r>
      <w:r>
        <w:rPr>
          <w:spacing w:val="-2"/>
        </w:rPr>
        <w:t>posible:</w:t>
      </w:r>
    </w:p>
    <w:p w:rsidR="004C60DF" w:rsidRDefault="00837B24">
      <w:pPr>
        <w:pStyle w:val="Textoindependiente"/>
        <w:spacing w:before="256" w:line="360" w:lineRule="auto"/>
        <w:ind w:left="847" w:right="420"/>
        <w:jc w:val="both"/>
      </w:pPr>
      <w:r>
        <w:t>Uno de los conceptos más importantes, a la hora del Presupuesto, es la altura de trabajo a la que se puede encontrar. En los presupuestos destinados a pequeñas industrias, éste es el concepto</w:t>
      </w:r>
      <w:r>
        <w:rPr>
          <w:spacing w:val="-2"/>
        </w:rPr>
        <w:t xml:space="preserve"> </w:t>
      </w:r>
      <w:r>
        <w:t>más</w:t>
      </w:r>
      <w:r>
        <w:rPr>
          <w:spacing w:val="-2"/>
        </w:rPr>
        <w:t xml:space="preserve"> </w:t>
      </w:r>
      <w:r>
        <w:t>importante,</w:t>
      </w:r>
      <w:r>
        <w:rPr>
          <w:spacing w:val="-2"/>
        </w:rPr>
        <w:t xml:space="preserve"> </w:t>
      </w:r>
      <w:r>
        <w:t>pues</w:t>
      </w:r>
      <w:r>
        <w:rPr>
          <w:spacing w:val="-2"/>
        </w:rPr>
        <w:t xml:space="preserve"> </w:t>
      </w:r>
      <w:r>
        <w:t>hay</w:t>
      </w:r>
      <w:r>
        <w:rPr>
          <w:spacing w:val="-2"/>
        </w:rPr>
        <w:t xml:space="preserve"> </w:t>
      </w:r>
      <w:r>
        <w:t>que</w:t>
      </w:r>
      <w:r>
        <w:rPr>
          <w:spacing w:val="-2"/>
        </w:rPr>
        <w:t xml:space="preserve"> </w:t>
      </w:r>
      <w:r>
        <w:t>tener</w:t>
      </w:r>
      <w:r>
        <w:rPr>
          <w:spacing w:val="-2"/>
        </w:rPr>
        <w:t xml:space="preserve"> </w:t>
      </w:r>
      <w:r>
        <w:t>en</w:t>
      </w:r>
      <w:r>
        <w:rPr>
          <w:spacing w:val="-2"/>
        </w:rPr>
        <w:t xml:space="preserve"> </w:t>
      </w:r>
      <w:r>
        <w:t>cuenta</w:t>
      </w:r>
      <w:r>
        <w:rPr>
          <w:spacing w:val="-2"/>
        </w:rPr>
        <w:t xml:space="preserve"> </w:t>
      </w:r>
      <w:r>
        <w:t>que</w:t>
      </w:r>
      <w:r>
        <w:rPr>
          <w:spacing w:val="-2"/>
        </w:rPr>
        <w:t xml:space="preserve"> </w:t>
      </w:r>
      <w:r>
        <w:t>llevan</w:t>
      </w:r>
      <w:r>
        <w:rPr>
          <w:spacing w:val="-2"/>
        </w:rPr>
        <w:t xml:space="preserve"> </w:t>
      </w:r>
      <w:r>
        <w:t>una</w:t>
      </w:r>
      <w:r>
        <w:rPr>
          <w:spacing w:val="-2"/>
        </w:rPr>
        <w:t xml:space="preserve"> </w:t>
      </w:r>
      <w:r>
        <w:t>gran</w:t>
      </w:r>
      <w:r>
        <w:rPr>
          <w:spacing w:val="-2"/>
        </w:rPr>
        <w:t xml:space="preserve"> </w:t>
      </w:r>
      <w:r>
        <w:t>cantidad</w:t>
      </w:r>
      <w:r>
        <w:rPr>
          <w:spacing w:val="-2"/>
        </w:rPr>
        <w:t xml:space="preserve"> </w:t>
      </w:r>
      <w:r>
        <w:t>de</w:t>
      </w:r>
      <w:r>
        <w:rPr>
          <w:spacing w:val="-2"/>
        </w:rPr>
        <w:t xml:space="preserve"> </w:t>
      </w:r>
      <w:r>
        <w:t>líneas de alimentación y generalmente van tendidas sobre bandejas a una altura de 8, 9, 10 m dependiendo de la altura a la que se encuentre la cubierta. El gasto de plataformas está formado por gastos de desplazamiento, gastos de residuos, seguros de accidente de trabajo, seguro de vehículo y gastos de plataforma o andamios, etc., en obra.</w:t>
      </w:r>
    </w:p>
    <w:p w:rsidR="004C60DF" w:rsidRDefault="00837B24">
      <w:pPr>
        <w:pStyle w:val="Textoindependiente"/>
        <w:spacing w:before="119" w:line="360" w:lineRule="auto"/>
        <w:ind w:left="847" w:right="424"/>
        <w:jc w:val="both"/>
      </w:pPr>
      <w:r>
        <w:t>Otro</w:t>
      </w:r>
      <w:r>
        <w:rPr>
          <w:spacing w:val="-2"/>
        </w:rPr>
        <w:t xml:space="preserve"> </w:t>
      </w:r>
      <w:r>
        <w:t>concepto</w:t>
      </w:r>
      <w:r>
        <w:rPr>
          <w:spacing w:val="-2"/>
        </w:rPr>
        <w:t xml:space="preserve"> </w:t>
      </w:r>
      <w:r>
        <w:t>sería</w:t>
      </w:r>
      <w:r>
        <w:rPr>
          <w:spacing w:val="-2"/>
        </w:rPr>
        <w:t xml:space="preserve"> </w:t>
      </w:r>
      <w:r>
        <w:t>la</w:t>
      </w:r>
      <w:r>
        <w:rPr>
          <w:spacing w:val="-2"/>
        </w:rPr>
        <w:t xml:space="preserve"> </w:t>
      </w:r>
      <w:r>
        <w:t>energía</w:t>
      </w:r>
      <w:r>
        <w:rPr>
          <w:spacing w:val="-2"/>
        </w:rPr>
        <w:t xml:space="preserve"> </w:t>
      </w:r>
      <w:r>
        <w:t>que</w:t>
      </w:r>
      <w:r>
        <w:rPr>
          <w:spacing w:val="-2"/>
        </w:rPr>
        <w:t xml:space="preserve"> </w:t>
      </w:r>
      <w:r>
        <w:t>se</w:t>
      </w:r>
      <w:r>
        <w:rPr>
          <w:spacing w:val="-2"/>
        </w:rPr>
        <w:t xml:space="preserve"> </w:t>
      </w:r>
      <w:r>
        <w:t>va</w:t>
      </w:r>
      <w:r>
        <w:rPr>
          <w:spacing w:val="-2"/>
        </w:rPr>
        <w:t xml:space="preserve"> </w:t>
      </w:r>
      <w:r>
        <w:t>a</w:t>
      </w:r>
      <w:r>
        <w:rPr>
          <w:spacing w:val="-2"/>
        </w:rPr>
        <w:t xml:space="preserve"> </w:t>
      </w:r>
      <w:r>
        <w:t>utilizar</w:t>
      </w:r>
      <w:r>
        <w:rPr>
          <w:spacing w:val="-2"/>
        </w:rPr>
        <w:t xml:space="preserve"> </w:t>
      </w:r>
      <w:r>
        <w:t>en</w:t>
      </w:r>
      <w:r>
        <w:rPr>
          <w:spacing w:val="-2"/>
        </w:rPr>
        <w:t xml:space="preserve"> </w:t>
      </w:r>
      <w:r>
        <w:t>obra.</w:t>
      </w:r>
      <w:r>
        <w:rPr>
          <w:spacing w:val="-2"/>
        </w:rPr>
        <w:t xml:space="preserve"> </w:t>
      </w:r>
      <w:r>
        <w:t>Muchas</w:t>
      </w:r>
      <w:r>
        <w:rPr>
          <w:spacing w:val="-2"/>
        </w:rPr>
        <w:t xml:space="preserve"> </w:t>
      </w:r>
      <w:r>
        <w:t>veces</w:t>
      </w:r>
      <w:r>
        <w:rPr>
          <w:spacing w:val="-2"/>
        </w:rPr>
        <w:t xml:space="preserve"> </w:t>
      </w:r>
      <w:r>
        <w:t>en</w:t>
      </w:r>
      <w:r>
        <w:rPr>
          <w:spacing w:val="-2"/>
        </w:rPr>
        <w:t xml:space="preserve"> </w:t>
      </w:r>
      <w:r>
        <w:t>lugar</w:t>
      </w:r>
      <w:r>
        <w:rPr>
          <w:spacing w:val="-2"/>
        </w:rPr>
        <w:t xml:space="preserve"> </w:t>
      </w:r>
      <w:r>
        <w:t>de</w:t>
      </w:r>
      <w:r>
        <w:rPr>
          <w:spacing w:val="-2"/>
        </w:rPr>
        <w:t xml:space="preserve"> </w:t>
      </w:r>
      <w:r>
        <w:t>utilizar</w:t>
      </w:r>
      <w:r>
        <w:rPr>
          <w:spacing w:val="-2"/>
        </w:rPr>
        <w:t xml:space="preserve"> </w:t>
      </w:r>
      <w:r>
        <w:t xml:space="preserve">un suministro de obra, se hace uso de Grupos Electrógenos, que llevan un gasto asociado de </w:t>
      </w:r>
      <w:r>
        <w:rPr>
          <w:spacing w:val="-2"/>
        </w:rPr>
        <w:t>combustible.</w:t>
      </w:r>
    </w:p>
    <w:p w:rsidR="004C60DF" w:rsidRDefault="00837B24">
      <w:pPr>
        <w:pStyle w:val="Textoindependiente"/>
        <w:spacing w:before="118" w:line="360" w:lineRule="auto"/>
        <w:ind w:left="847" w:right="422"/>
        <w:jc w:val="both"/>
      </w:pPr>
      <w:r>
        <w:t>Tener en cuenta los viáticos desplazamientos si el lugar de realización de la obra es fuera de la ciudad, porque además de alojamiento, desayunar, comer y cenar, se debe tener en cuenta que, en el desplazamiento de los oficiales, el costo del km. por uso del vehículo y combustible como horas de trabajo.</w:t>
      </w:r>
    </w:p>
    <w:p w:rsidR="004C60DF" w:rsidRDefault="00837B24">
      <w:pPr>
        <w:pStyle w:val="Textoindependiente"/>
        <w:spacing w:before="121" w:line="360" w:lineRule="auto"/>
        <w:ind w:left="847" w:right="423"/>
        <w:jc w:val="both"/>
      </w:pPr>
      <w:r>
        <w:t>Los últimos conceptos son claves a la hora de realizar una obra. Estos son los Gastos Generales y la ganancia o beneficio. La ganancia es algo elegido por uno mismo, en función de lo que interese la realización de la obra, la forma de pago del cliente o contratista, carga de trabajo, etc. El precio de la mano de obra se puede calcular como un porcentaje del costo de los materiales, o en función del tiempo que demora hacer el trabajo, el precio por boca, también</w:t>
      </w:r>
    </w:p>
    <w:p w:rsidR="004C60DF" w:rsidRDefault="004C60DF">
      <w:pPr>
        <w:pStyle w:val="Textoindependiente"/>
        <w:spacing w:line="360" w:lineRule="auto"/>
        <w:jc w:val="both"/>
        <w:sectPr w:rsidR="004C60DF">
          <w:pgSz w:w="11910" w:h="16840"/>
          <w:pgMar w:top="520" w:right="425" w:bottom="1500" w:left="283" w:header="280" w:footer="1271" w:gutter="0"/>
          <w:cols w:space="720"/>
        </w:sectPr>
      </w:pPr>
    </w:p>
    <w:p w:rsidR="004C60DF" w:rsidRDefault="004C60DF">
      <w:pPr>
        <w:pStyle w:val="Textoindependiente"/>
        <w:spacing w:before="43"/>
      </w:pPr>
    </w:p>
    <w:p w:rsidR="004C60DF" w:rsidRDefault="00837B24">
      <w:pPr>
        <w:pStyle w:val="Textoindependiente"/>
        <w:spacing w:before="1" w:line="360" w:lineRule="auto"/>
        <w:ind w:left="847" w:right="427"/>
        <w:jc w:val="both"/>
      </w:pPr>
      <w:r>
        <w:t>existen precios de referencia del mercado, etc. En cambio, el Gasto General es un gasto fijo que se tiene derivado de la utilización de móviles, furgonetas, alquiler de local, nominas,</w:t>
      </w:r>
      <w:r>
        <w:rPr>
          <w:spacing w:val="40"/>
        </w:rPr>
        <w:t xml:space="preserve"> </w:t>
      </w:r>
      <w:r>
        <w:t>pagos de luz, agua, gas, monotributo, etc.</w:t>
      </w:r>
    </w:p>
    <w:p w:rsidR="004C60DF" w:rsidRDefault="00837B24">
      <w:pPr>
        <w:pStyle w:val="Textoindependiente"/>
        <w:spacing w:before="123" w:line="357" w:lineRule="auto"/>
        <w:ind w:left="847" w:right="427"/>
        <w:jc w:val="both"/>
      </w:pPr>
      <w:r>
        <w:t>A partir de aquí todo lo que se consiga será gracias a la negociación con el cliente final y al trabajo bien hecho.</w:t>
      </w:r>
    </w:p>
    <w:p w:rsidR="004C60DF" w:rsidRDefault="00837B24">
      <w:pPr>
        <w:spacing w:before="125"/>
        <w:ind w:left="847"/>
        <w:jc w:val="both"/>
        <w:rPr>
          <w:b/>
          <w:sz w:val="23"/>
        </w:rPr>
      </w:pPr>
      <w:r>
        <w:rPr>
          <w:b/>
          <w:sz w:val="23"/>
        </w:rPr>
        <w:t>Planilla</w:t>
      </w:r>
      <w:r>
        <w:rPr>
          <w:b/>
          <w:spacing w:val="-4"/>
          <w:sz w:val="23"/>
        </w:rPr>
        <w:t xml:space="preserve"> </w:t>
      </w:r>
      <w:r>
        <w:rPr>
          <w:b/>
          <w:sz w:val="23"/>
        </w:rPr>
        <w:t>de</w:t>
      </w:r>
      <w:r>
        <w:rPr>
          <w:b/>
          <w:spacing w:val="-3"/>
          <w:sz w:val="23"/>
        </w:rPr>
        <w:t xml:space="preserve"> </w:t>
      </w:r>
      <w:r>
        <w:rPr>
          <w:b/>
          <w:spacing w:val="-2"/>
          <w:sz w:val="23"/>
        </w:rPr>
        <w:t>ejemplo</w:t>
      </w:r>
    </w:p>
    <w:p w:rsidR="004C60DF" w:rsidRDefault="00837B24">
      <w:pPr>
        <w:tabs>
          <w:tab w:val="left" w:pos="2935"/>
        </w:tabs>
        <w:spacing w:before="252"/>
        <w:ind w:left="847"/>
        <w:jc w:val="both"/>
        <w:rPr>
          <w:b/>
          <w:sz w:val="23"/>
        </w:rPr>
      </w:pPr>
      <w:r>
        <w:rPr>
          <w:b/>
          <w:sz w:val="23"/>
        </w:rPr>
        <w:t>Nº</w:t>
      </w:r>
      <w:r>
        <w:rPr>
          <w:b/>
          <w:spacing w:val="-2"/>
          <w:sz w:val="23"/>
        </w:rPr>
        <w:t xml:space="preserve"> </w:t>
      </w:r>
      <w:r>
        <w:rPr>
          <w:b/>
          <w:spacing w:val="-5"/>
          <w:sz w:val="23"/>
        </w:rPr>
        <w:t>PTO</w:t>
      </w:r>
      <w:r>
        <w:rPr>
          <w:b/>
          <w:sz w:val="23"/>
        </w:rPr>
        <w:tab/>
      </w:r>
      <w:r>
        <w:rPr>
          <w:b/>
          <w:spacing w:val="-2"/>
          <w:sz w:val="23"/>
        </w:rPr>
        <w:t>FECHA</w:t>
      </w:r>
    </w:p>
    <w:p w:rsidR="004C60DF" w:rsidRDefault="00837B24">
      <w:pPr>
        <w:spacing w:before="155"/>
        <w:ind w:left="724"/>
        <w:jc w:val="center"/>
        <w:rPr>
          <w:b/>
          <w:sz w:val="23"/>
        </w:rPr>
      </w:pPr>
      <w:r>
        <w:rPr>
          <w:b/>
          <w:noProof/>
          <w:sz w:val="23"/>
          <w:lang w:val="en-US"/>
        </w:rPr>
        <mc:AlternateContent>
          <mc:Choice Requires="wps">
            <w:drawing>
              <wp:anchor distT="0" distB="0" distL="0" distR="0" simplePos="0" relativeHeight="15963648" behindDoc="0" locked="0" layoutInCell="1" allowOverlap="1" wp14:anchorId="41D50480" wp14:editId="241A6F4E">
                <wp:simplePos x="0" y="0"/>
                <wp:positionH relativeFrom="page">
                  <wp:posOffset>665988</wp:posOffset>
                </wp:positionH>
                <wp:positionV relativeFrom="paragraph">
                  <wp:posOffset>83407</wp:posOffset>
                </wp:positionV>
                <wp:extent cx="1341120" cy="280670"/>
                <wp:effectExtent l="0" t="0" r="0" b="0"/>
                <wp:wrapNone/>
                <wp:docPr id="772" name="Graphic 7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1120" cy="280670"/>
                        </a:xfrm>
                        <a:custGeom>
                          <a:avLst/>
                          <a:gdLst/>
                          <a:ahLst/>
                          <a:cxnLst/>
                          <a:rect l="l" t="t" r="r" b="b"/>
                          <a:pathLst>
                            <a:path w="1341120" h="280670">
                              <a:moveTo>
                                <a:pt x="1341120" y="0"/>
                              </a:moveTo>
                              <a:lnTo>
                                <a:pt x="1328928" y="0"/>
                              </a:lnTo>
                              <a:lnTo>
                                <a:pt x="1328928" y="12192"/>
                              </a:lnTo>
                              <a:lnTo>
                                <a:pt x="1328928" y="268224"/>
                              </a:lnTo>
                              <a:lnTo>
                                <a:pt x="24384" y="268224"/>
                              </a:lnTo>
                              <a:lnTo>
                                <a:pt x="12192" y="268224"/>
                              </a:lnTo>
                              <a:lnTo>
                                <a:pt x="12192" y="12192"/>
                              </a:lnTo>
                              <a:lnTo>
                                <a:pt x="24384" y="12192"/>
                              </a:lnTo>
                              <a:lnTo>
                                <a:pt x="1328928" y="12192"/>
                              </a:lnTo>
                              <a:lnTo>
                                <a:pt x="1328928" y="0"/>
                              </a:lnTo>
                              <a:lnTo>
                                <a:pt x="24384" y="0"/>
                              </a:lnTo>
                              <a:lnTo>
                                <a:pt x="12192" y="0"/>
                              </a:lnTo>
                              <a:lnTo>
                                <a:pt x="0" y="0"/>
                              </a:lnTo>
                              <a:lnTo>
                                <a:pt x="0" y="12192"/>
                              </a:lnTo>
                              <a:lnTo>
                                <a:pt x="0" y="268224"/>
                              </a:lnTo>
                              <a:lnTo>
                                <a:pt x="0" y="280416"/>
                              </a:lnTo>
                              <a:lnTo>
                                <a:pt x="12192" y="280416"/>
                              </a:lnTo>
                              <a:lnTo>
                                <a:pt x="24384" y="280416"/>
                              </a:lnTo>
                              <a:lnTo>
                                <a:pt x="1328928" y="280416"/>
                              </a:lnTo>
                              <a:lnTo>
                                <a:pt x="1341120" y="280416"/>
                              </a:lnTo>
                              <a:lnTo>
                                <a:pt x="1341120" y="268224"/>
                              </a:lnTo>
                              <a:lnTo>
                                <a:pt x="1341120" y="12192"/>
                              </a:lnTo>
                              <a:lnTo>
                                <a:pt x="13411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50D9F6" id="Graphic 772" o:spid="_x0000_s1026" style="position:absolute;margin-left:52.45pt;margin-top:6.55pt;width:105.6pt;height:22.1pt;z-index:15963648;visibility:visible;mso-wrap-style:square;mso-wrap-distance-left:0;mso-wrap-distance-top:0;mso-wrap-distance-right:0;mso-wrap-distance-bottom:0;mso-position-horizontal:absolute;mso-position-horizontal-relative:page;mso-position-vertical:absolute;mso-position-vertical-relative:text;v-text-anchor:top" coordsize="1341120,280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" path="m1341120,r-12192,l1328928,12192r,256032l24384,268224r-12192,l12192,12192r12192,l1328928,12192r,-12192l24384,,12192,,,,,12192,,268224r,12192l12192,280416r12192,l1328928,280416r12192,l1341120,268224r,-256032l1341120,xe" fillcolor="black" stroked="f">
                <v:path arrowok="t"/>
                <w10:wrap anchorx="page"/>
              </v:shape>
            </w:pict>
          </mc:Fallback>
        </mc:AlternateContent>
      </w:r>
      <w:r>
        <w:rPr>
          <w:b/>
          <w:noProof/>
          <w:sz w:val="23"/>
          <w:lang w:val="en-US"/>
        </w:rPr>
        <mc:AlternateContent>
          <mc:Choice Requires="wps">
            <w:drawing>
              <wp:anchor distT="0" distB="0" distL="0" distR="0" simplePos="0" relativeHeight="15964160" behindDoc="0" locked="0" layoutInCell="1" allowOverlap="1" wp14:anchorId="252CBDC8" wp14:editId="40796F35">
                <wp:simplePos x="0" y="0"/>
                <wp:positionH relativeFrom="page">
                  <wp:posOffset>4460748</wp:posOffset>
                </wp:positionH>
                <wp:positionV relativeFrom="paragraph">
                  <wp:posOffset>83407</wp:posOffset>
                </wp:positionV>
                <wp:extent cx="594360" cy="280670"/>
                <wp:effectExtent l="0" t="0" r="0" b="0"/>
                <wp:wrapNone/>
                <wp:docPr id="773" name="Graphic 7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 cy="280670"/>
                        </a:xfrm>
                        <a:custGeom>
                          <a:avLst/>
                          <a:gdLst/>
                          <a:ahLst/>
                          <a:cxnLst/>
                          <a:rect l="l" t="t" r="r" b="b"/>
                          <a:pathLst>
                            <a:path w="594360" h="280670">
                              <a:moveTo>
                                <a:pt x="594360" y="0"/>
                              </a:moveTo>
                              <a:lnTo>
                                <a:pt x="582168" y="0"/>
                              </a:lnTo>
                              <a:lnTo>
                                <a:pt x="582168" y="12192"/>
                              </a:lnTo>
                              <a:lnTo>
                                <a:pt x="582168" y="268224"/>
                              </a:lnTo>
                              <a:lnTo>
                                <a:pt x="24384" y="268224"/>
                              </a:lnTo>
                              <a:lnTo>
                                <a:pt x="12192" y="268224"/>
                              </a:lnTo>
                              <a:lnTo>
                                <a:pt x="12192" y="12192"/>
                              </a:lnTo>
                              <a:lnTo>
                                <a:pt x="24384" y="12192"/>
                              </a:lnTo>
                              <a:lnTo>
                                <a:pt x="582168" y="12192"/>
                              </a:lnTo>
                              <a:lnTo>
                                <a:pt x="582168" y="0"/>
                              </a:lnTo>
                              <a:lnTo>
                                <a:pt x="24384" y="0"/>
                              </a:lnTo>
                              <a:lnTo>
                                <a:pt x="12192" y="0"/>
                              </a:lnTo>
                              <a:lnTo>
                                <a:pt x="0" y="0"/>
                              </a:lnTo>
                              <a:lnTo>
                                <a:pt x="0" y="12192"/>
                              </a:lnTo>
                              <a:lnTo>
                                <a:pt x="0" y="268224"/>
                              </a:lnTo>
                              <a:lnTo>
                                <a:pt x="0" y="280416"/>
                              </a:lnTo>
                              <a:lnTo>
                                <a:pt x="12192" y="280416"/>
                              </a:lnTo>
                              <a:lnTo>
                                <a:pt x="24384" y="280416"/>
                              </a:lnTo>
                              <a:lnTo>
                                <a:pt x="582168" y="280416"/>
                              </a:lnTo>
                              <a:lnTo>
                                <a:pt x="594360" y="280416"/>
                              </a:lnTo>
                              <a:lnTo>
                                <a:pt x="594360" y="268224"/>
                              </a:lnTo>
                              <a:lnTo>
                                <a:pt x="594360" y="12192"/>
                              </a:lnTo>
                              <a:lnTo>
                                <a:pt x="5943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2AD783" id="Graphic 773" o:spid="_x0000_s1026" style="position:absolute;margin-left:351.25pt;margin-top:6.55pt;width:46.8pt;height:22.1pt;z-index:15964160;visibility:visible;mso-wrap-style:square;mso-wrap-distance-left:0;mso-wrap-distance-top:0;mso-wrap-distance-right:0;mso-wrap-distance-bottom:0;mso-position-horizontal:absolute;mso-position-horizontal-relative:page;mso-position-vertical:absolute;mso-position-vertical-relative:text;v-text-anchor:top" coordsize="594360,280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" path="m594360,l582168,r,12192l582168,268224r-557784,l12192,268224r,-256032l24384,12192r557784,l582168,,24384,,12192,,,,,12192,,268224r,12192l12192,280416r12192,l582168,280416r12192,l594360,268224r,-256032l594360,xe" fillcolor="black" stroked="f">
                <v:path arrowok="t"/>
                <w10:wrap anchorx="page"/>
              </v:shape>
            </w:pict>
          </mc:Fallback>
        </mc:AlternateContent>
      </w:r>
      <w:r>
        <w:rPr>
          <w:b/>
          <w:sz w:val="23"/>
        </w:rPr>
        <w:t>Mano</w:t>
      </w:r>
      <w:r>
        <w:rPr>
          <w:b/>
          <w:spacing w:val="-6"/>
          <w:sz w:val="23"/>
        </w:rPr>
        <w:t xml:space="preserve"> </w:t>
      </w:r>
      <w:r>
        <w:rPr>
          <w:b/>
          <w:spacing w:val="-4"/>
          <w:sz w:val="23"/>
        </w:rPr>
        <w:t>Obra</w:t>
      </w:r>
    </w:p>
    <w:p w:rsidR="004C60DF" w:rsidRDefault="004C60DF">
      <w:pPr>
        <w:pStyle w:val="Textoindependiente"/>
        <w:rPr>
          <w:b/>
          <w:sz w:val="20"/>
        </w:rPr>
      </w:pPr>
    </w:p>
    <w:p w:rsidR="004C60DF" w:rsidRDefault="004C60DF">
      <w:pPr>
        <w:pStyle w:val="Textoindependiente"/>
        <w:rPr>
          <w:b/>
          <w:sz w:val="20"/>
        </w:rPr>
      </w:pPr>
    </w:p>
    <w:p w:rsidR="004C60DF" w:rsidRDefault="004C60DF">
      <w:pPr>
        <w:pStyle w:val="Textoindependiente"/>
        <w:rPr>
          <w:b/>
          <w:sz w:val="20"/>
        </w:rPr>
      </w:pPr>
    </w:p>
    <w:p w:rsidR="004C60DF" w:rsidRDefault="004C60DF">
      <w:pPr>
        <w:pStyle w:val="Textoindependiente"/>
        <w:spacing w:before="23"/>
        <w:rPr>
          <w:b/>
          <w:sz w:val="20"/>
        </w:rPr>
      </w:pPr>
    </w:p>
    <w:tbl>
      <w:tblPr>
        <w:tblStyle w:val="TableNormal"/>
        <w:tblW w:w="0" w:type="auto"/>
        <w:tblInd w:w="7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3"/>
        <w:gridCol w:w="1042"/>
        <w:gridCol w:w="1407"/>
        <w:gridCol w:w="1177"/>
        <w:gridCol w:w="1177"/>
        <w:gridCol w:w="971"/>
        <w:gridCol w:w="918"/>
      </w:tblGrid>
      <w:tr w:rsidR="004C60DF">
        <w:trPr>
          <w:trHeight w:val="1204"/>
        </w:trPr>
        <w:tc>
          <w:tcPr>
            <w:tcW w:w="2093" w:type="dxa"/>
          </w:tcPr>
          <w:p w:rsidR="004C60DF" w:rsidRDefault="00837B24">
            <w:pPr>
              <w:pStyle w:val="TableParagraph"/>
              <w:spacing w:line="269" w:lineRule="exact"/>
              <w:ind w:left="513"/>
              <w:rPr>
                <w:b/>
                <w:i/>
                <w:sz w:val="24"/>
              </w:rPr>
            </w:pPr>
            <w:r>
              <w:rPr>
                <w:b/>
                <w:i/>
                <w:spacing w:val="-2"/>
                <w:sz w:val="24"/>
              </w:rPr>
              <w:t>MATERIAL</w:t>
            </w:r>
          </w:p>
        </w:tc>
        <w:tc>
          <w:tcPr>
            <w:tcW w:w="2449" w:type="dxa"/>
            <w:gridSpan w:val="2"/>
          </w:tcPr>
          <w:p w:rsidR="004C60DF" w:rsidRDefault="00837B24">
            <w:pPr>
              <w:pStyle w:val="TableParagraph"/>
              <w:spacing w:line="269" w:lineRule="exact"/>
              <w:ind w:left="14"/>
              <w:jc w:val="center"/>
              <w:rPr>
                <w:b/>
                <w:i/>
                <w:sz w:val="24"/>
              </w:rPr>
            </w:pPr>
            <w:r>
              <w:rPr>
                <w:b/>
                <w:i/>
                <w:spacing w:val="-2"/>
                <w:sz w:val="24"/>
              </w:rPr>
              <w:t>IMPORTE</w:t>
            </w:r>
          </w:p>
          <w:p w:rsidR="004C60DF" w:rsidRDefault="004C60DF">
            <w:pPr>
              <w:pStyle w:val="TableParagraph"/>
              <w:spacing w:before="244"/>
              <w:rPr>
                <w:b/>
                <w:sz w:val="24"/>
              </w:rPr>
            </w:pPr>
          </w:p>
          <w:p w:rsidR="004C60DF" w:rsidRDefault="00837B24">
            <w:pPr>
              <w:pStyle w:val="TableParagraph"/>
              <w:tabs>
                <w:tab w:val="left" w:pos="1062"/>
              </w:tabs>
              <w:ind w:left="68"/>
              <w:jc w:val="center"/>
              <w:rPr>
                <w:b/>
                <w:i/>
                <w:sz w:val="24"/>
              </w:rPr>
            </w:pPr>
            <w:r>
              <w:rPr>
                <w:b/>
                <w:i/>
                <w:spacing w:val="-2"/>
                <w:sz w:val="24"/>
              </w:rPr>
              <w:t>UNIT.</w:t>
            </w:r>
            <w:r>
              <w:rPr>
                <w:b/>
                <w:i/>
                <w:sz w:val="24"/>
              </w:rPr>
              <w:tab/>
            </w:r>
            <w:r>
              <w:rPr>
                <w:b/>
                <w:i/>
                <w:spacing w:val="-2"/>
                <w:sz w:val="24"/>
              </w:rPr>
              <w:t>MATERIAL</w:t>
            </w:r>
          </w:p>
        </w:tc>
        <w:tc>
          <w:tcPr>
            <w:tcW w:w="2354" w:type="dxa"/>
            <w:gridSpan w:val="2"/>
          </w:tcPr>
          <w:p w:rsidR="004C60DF" w:rsidRDefault="00837B24">
            <w:pPr>
              <w:pStyle w:val="TableParagraph"/>
              <w:spacing w:line="269" w:lineRule="exact"/>
              <w:ind w:left="532"/>
              <w:rPr>
                <w:b/>
                <w:i/>
                <w:sz w:val="24"/>
              </w:rPr>
            </w:pPr>
            <w:r>
              <w:rPr>
                <w:b/>
                <w:i/>
                <w:spacing w:val="-7"/>
                <w:sz w:val="24"/>
              </w:rPr>
              <w:t>MANO</w:t>
            </w:r>
            <w:r>
              <w:rPr>
                <w:b/>
                <w:i/>
                <w:spacing w:val="-11"/>
                <w:sz w:val="24"/>
              </w:rPr>
              <w:t xml:space="preserve"> </w:t>
            </w:r>
            <w:r>
              <w:rPr>
                <w:b/>
                <w:i/>
                <w:spacing w:val="-4"/>
                <w:sz w:val="24"/>
              </w:rPr>
              <w:t>OBRA</w:t>
            </w:r>
          </w:p>
          <w:p w:rsidR="004C60DF" w:rsidRDefault="00837B24">
            <w:pPr>
              <w:pStyle w:val="TableParagraph"/>
              <w:spacing w:before="124"/>
              <w:ind w:left="1487"/>
              <w:rPr>
                <w:b/>
                <w:i/>
                <w:sz w:val="24"/>
              </w:rPr>
            </w:pPr>
            <w:r>
              <w:rPr>
                <w:b/>
                <w:i/>
                <w:spacing w:val="-4"/>
                <w:sz w:val="24"/>
              </w:rPr>
              <w:t>Total</w:t>
            </w:r>
          </w:p>
          <w:p w:rsidR="004C60DF" w:rsidRDefault="00837B24">
            <w:pPr>
              <w:pStyle w:val="TableParagraph"/>
              <w:tabs>
                <w:tab w:val="left" w:pos="1391"/>
              </w:tabs>
              <w:spacing w:before="120"/>
              <w:ind w:left="216"/>
              <w:rPr>
                <w:b/>
                <w:i/>
                <w:sz w:val="24"/>
              </w:rPr>
            </w:pPr>
            <w:r>
              <w:rPr>
                <w:b/>
                <w:i/>
                <w:spacing w:val="-2"/>
                <w:sz w:val="24"/>
              </w:rPr>
              <w:t>H.M.O.</w:t>
            </w:r>
            <w:r>
              <w:rPr>
                <w:b/>
                <w:i/>
                <w:sz w:val="24"/>
              </w:rPr>
              <w:tab/>
            </w:r>
            <w:r>
              <w:rPr>
                <w:b/>
                <w:i/>
                <w:spacing w:val="-2"/>
                <w:sz w:val="24"/>
              </w:rPr>
              <w:t>H.M.O.</w:t>
            </w:r>
          </w:p>
        </w:tc>
        <w:tc>
          <w:tcPr>
            <w:tcW w:w="971" w:type="dxa"/>
          </w:tcPr>
          <w:p w:rsidR="004C60DF" w:rsidRDefault="004C60DF">
            <w:pPr>
              <w:pStyle w:val="TableParagraph"/>
              <w:rPr>
                <w:b/>
                <w:sz w:val="24"/>
              </w:rPr>
            </w:pPr>
          </w:p>
          <w:p w:rsidR="004C60DF" w:rsidRDefault="004C60DF">
            <w:pPr>
              <w:pStyle w:val="TableParagraph"/>
              <w:spacing w:before="234"/>
              <w:rPr>
                <w:b/>
                <w:sz w:val="24"/>
              </w:rPr>
            </w:pPr>
          </w:p>
          <w:p w:rsidR="004C60DF" w:rsidRDefault="00837B24">
            <w:pPr>
              <w:pStyle w:val="TableParagraph"/>
              <w:ind w:left="116"/>
              <w:rPr>
                <w:b/>
                <w:i/>
                <w:sz w:val="24"/>
              </w:rPr>
            </w:pPr>
            <w:r>
              <w:rPr>
                <w:b/>
                <w:i/>
                <w:spacing w:val="-2"/>
                <w:sz w:val="24"/>
              </w:rPr>
              <w:t>COSTO</w:t>
            </w:r>
          </w:p>
        </w:tc>
        <w:tc>
          <w:tcPr>
            <w:tcW w:w="918" w:type="dxa"/>
          </w:tcPr>
          <w:p w:rsidR="004C60DF" w:rsidRDefault="004C60DF">
            <w:pPr>
              <w:pStyle w:val="TableParagraph"/>
              <w:rPr>
                <w:b/>
                <w:sz w:val="24"/>
              </w:rPr>
            </w:pPr>
          </w:p>
          <w:p w:rsidR="004C60DF" w:rsidRDefault="004C60DF">
            <w:pPr>
              <w:pStyle w:val="TableParagraph"/>
              <w:spacing w:before="234"/>
              <w:rPr>
                <w:b/>
                <w:sz w:val="24"/>
              </w:rPr>
            </w:pPr>
          </w:p>
          <w:p w:rsidR="004C60DF" w:rsidRDefault="00837B24">
            <w:pPr>
              <w:pStyle w:val="TableParagraph"/>
              <w:ind w:left="94"/>
              <w:rPr>
                <w:b/>
                <w:i/>
                <w:sz w:val="24"/>
              </w:rPr>
            </w:pPr>
            <w:r>
              <w:rPr>
                <w:b/>
                <w:i/>
                <w:spacing w:val="-2"/>
                <w:sz w:val="24"/>
              </w:rPr>
              <w:t>TOTAL</w:t>
            </w:r>
          </w:p>
        </w:tc>
      </w:tr>
      <w:tr w:rsidR="004C60DF">
        <w:trPr>
          <w:trHeight w:val="397"/>
        </w:trPr>
        <w:tc>
          <w:tcPr>
            <w:tcW w:w="2093" w:type="dxa"/>
            <w:tcBorders>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042" w:type="dxa"/>
            <w:tcBorders>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407" w:type="dxa"/>
            <w:tcBorders>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177" w:type="dxa"/>
            <w:tcBorders>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177" w:type="dxa"/>
            <w:tcBorders>
              <w:left w:val="single" w:sz="4" w:space="0" w:color="000000"/>
              <w:bottom w:val="single" w:sz="4" w:space="0" w:color="000000"/>
              <w:right w:val="single" w:sz="4" w:space="0" w:color="000000"/>
            </w:tcBorders>
          </w:tcPr>
          <w:p w:rsidR="004C60DF" w:rsidRDefault="00837B24">
            <w:pPr>
              <w:pStyle w:val="TableParagraph"/>
              <w:spacing w:line="267" w:lineRule="exact"/>
              <w:ind w:left="16"/>
              <w:jc w:val="center"/>
              <w:rPr>
                <w:sz w:val="23"/>
              </w:rPr>
            </w:pPr>
            <w:r>
              <w:rPr>
                <w:spacing w:val="-4"/>
                <w:sz w:val="23"/>
              </w:rPr>
              <w:t>0,00</w:t>
            </w:r>
          </w:p>
        </w:tc>
        <w:tc>
          <w:tcPr>
            <w:tcW w:w="971" w:type="dxa"/>
            <w:tcBorders>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918" w:type="dxa"/>
            <w:tcBorders>
              <w:left w:val="single" w:sz="4" w:space="0" w:color="000000"/>
              <w:bottom w:val="single" w:sz="4" w:space="0" w:color="000000"/>
              <w:right w:val="single" w:sz="4" w:space="0" w:color="000000"/>
            </w:tcBorders>
          </w:tcPr>
          <w:p w:rsidR="004C60DF" w:rsidRDefault="004C60DF">
            <w:pPr>
              <w:pStyle w:val="TableParagraph"/>
              <w:rPr>
                <w:rFonts w:ascii="Times New Roman"/>
              </w:rPr>
            </w:pPr>
          </w:p>
        </w:tc>
      </w:tr>
      <w:tr w:rsidR="004C60DF">
        <w:trPr>
          <w:trHeight w:val="402"/>
        </w:trPr>
        <w:tc>
          <w:tcPr>
            <w:tcW w:w="2093"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042"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407"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177"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177" w:type="dxa"/>
            <w:tcBorders>
              <w:top w:val="single" w:sz="4" w:space="0" w:color="000000"/>
              <w:left w:val="single" w:sz="4" w:space="0" w:color="000000"/>
              <w:bottom w:val="single" w:sz="4" w:space="0" w:color="000000"/>
              <w:right w:val="single" w:sz="4" w:space="0" w:color="000000"/>
            </w:tcBorders>
          </w:tcPr>
          <w:p w:rsidR="004C60DF" w:rsidRDefault="00837B24">
            <w:pPr>
              <w:pStyle w:val="TableParagraph"/>
              <w:ind w:left="16"/>
              <w:jc w:val="center"/>
              <w:rPr>
                <w:sz w:val="23"/>
              </w:rPr>
            </w:pPr>
            <w:r>
              <w:rPr>
                <w:spacing w:val="-4"/>
                <w:sz w:val="23"/>
              </w:rPr>
              <w:t>0,00</w:t>
            </w:r>
          </w:p>
        </w:tc>
        <w:tc>
          <w:tcPr>
            <w:tcW w:w="971"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918"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r>
      <w:tr w:rsidR="004C60DF">
        <w:trPr>
          <w:trHeight w:val="398"/>
        </w:trPr>
        <w:tc>
          <w:tcPr>
            <w:tcW w:w="2093"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042"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407"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177"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177" w:type="dxa"/>
            <w:tcBorders>
              <w:top w:val="single" w:sz="4" w:space="0" w:color="000000"/>
              <w:left w:val="single" w:sz="4" w:space="0" w:color="000000"/>
              <w:bottom w:val="single" w:sz="4" w:space="0" w:color="000000"/>
              <w:right w:val="single" w:sz="4" w:space="0" w:color="000000"/>
            </w:tcBorders>
          </w:tcPr>
          <w:p w:rsidR="004C60DF" w:rsidRDefault="00837B24">
            <w:pPr>
              <w:pStyle w:val="TableParagraph"/>
              <w:ind w:left="16"/>
              <w:jc w:val="center"/>
              <w:rPr>
                <w:sz w:val="23"/>
              </w:rPr>
            </w:pPr>
            <w:r>
              <w:rPr>
                <w:spacing w:val="-4"/>
                <w:sz w:val="23"/>
              </w:rPr>
              <w:t>0,00</w:t>
            </w:r>
          </w:p>
        </w:tc>
        <w:tc>
          <w:tcPr>
            <w:tcW w:w="971"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918"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r>
      <w:tr w:rsidR="004C60DF">
        <w:trPr>
          <w:trHeight w:val="402"/>
        </w:trPr>
        <w:tc>
          <w:tcPr>
            <w:tcW w:w="2093"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042"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407"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177"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177" w:type="dxa"/>
            <w:tcBorders>
              <w:top w:val="single" w:sz="4" w:space="0" w:color="000000"/>
              <w:left w:val="single" w:sz="4" w:space="0" w:color="000000"/>
              <w:bottom w:val="single" w:sz="4" w:space="0" w:color="000000"/>
              <w:right w:val="single" w:sz="4" w:space="0" w:color="000000"/>
            </w:tcBorders>
          </w:tcPr>
          <w:p w:rsidR="004C60DF" w:rsidRDefault="00837B24">
            <w:pPr>
              <w:pStyle w:val="TableParagraph"/>
              <w:spacing w:before="4"/>
              <w:ind w:left="16"/>
              <w:jc w:val="center"/>
              <w:rPr>
                <w:sz w:val="23"/>
              </w:rPr>
            </w:pPr>
            <w:r>
              <w:rPr>
                <w:spacing w:val="-4"/>
                <w:sz w:val="23"/>
              </w:rPr>
              <w:t>0,00</w:t>
            </w:r>
          </w:p>
        </w:tc>
        <w:tc>
          <w:tcPr>
            <w:tcW w:w="971"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918"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r>
      <w:tr w:rsidR="004C60DF">
        <w:trPr>
          <w:trHeight w:val="402"/>
        </w:trPr>
        <w:tc>
          <w:tcPr>
            <w:tcW w:w="2093"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042"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407"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177"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177" w:type="dxa"/>
            <w:tcBorders>
              <w:top w:val="single" w:sz="4" w:space="0" w:color="000000"/>
              <w:left w:val="single" w:sz="4" w:space="0" w:color="000000"/>
              <w:bottom w:val="single" w:sz="4" w:space="0" w:color="000000"/>
              <w:right w:val="single" w:sz="4" w:space="0" w:color="000000"/>
            </w:tcBorders>
          </w:tcPr>
          <w:p w:rsidR="004C60DF" w:rsidRDefault="00837B24">
            <w:pPr>
              <w:pStyle w:val="TableParagraph"/>
              <w:ind w:left="16"/>
              <w:jc w:val="center"/>
              <w:rPr>
                <w:sz w:val="23"/>
              </w:rPr>
            </w:pPr>
            <w:r>
              <w:rPr>
                <w:spacing w:val="-4"/>
                <w:sz w:val="23"/>
              </w:rPr>
              <w:t>0,00</w:t>
            </w:r>
          </w:p>
        </w:tc>
        <w:tc>
          <w:tcPr>
            <w:tcW w:w="971"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918"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r>
      <w:tr w:rsidR="004C60DF">
        <w:trPr>
          <w:trHeight w:val="397"/>
        </w:trPr>
        <w:tc>
          <w:tcPr>
            <w:tcW w:w="2093"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042"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407"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177"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177" w:type="dxa"/>
            <w:tcBorders>
              <w:top w:val="single" w:sz="4" w:space="0" w:color="000000"/>
              <w:left w:val="single" w:sz="4" w:space="0" w:color="000000"/>
              <w:bottom w:val="single" w:sz="4" w:space="0" w:color="000000"/>
              <w:right w:val="single" w:sz="4" w:space="0" w:color="000000"/>
            </w:tcBorders>
          </w:tcPr>
          <w:p w:rsidR="004C60DF" w:rsidRDefault="00837B24">
            <w:pPr>
              <w:pStyle w:val="TableParagraph"/>
              <w:ind w:left="16"/>
              <w:jc w:val="center"/>
              <w:rPr>
                <w:sz w:val="23"/>
              </w:rPr>
            </w:pPr>
            <w:r>
              <w:rPr>
                <w:spacing w:val="-4"/>
                <w:sz w:val="23"/>
              </w:rPr>
              <w:t>0,00</w:t>
            </w:r>
          </w:p>
        </w:tc>
        <w:tc>
          <w:tcPr>
            <w:tcW w:w="971"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918"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r>
      <w:tr w:rsidR="004C60DF">
        <w:trPr>
          <w:trHeight w:val="402"/>
        </w:trPr>
        <w:tc>
          <w:tcPr>
            <w:tcW w:w="2093"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042"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407"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177"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177" w:type="dxa"/>
            <w:tcBorders>
              <w:top w:val="single" w:sz="4" w:space="0" w:color="000000"/>
              <w:left w:val="single" w:sz="4" w:space="0" w:color="000000"/>
              <w:bottom w:val="single" w:sz="4" w:space="0" w:color="000000"/>
              <w:right w:val="single" w:sz="4" w:space="0" w:color="000000"/>
            </w:tcBorders>
          </w:tcPr>
          <w:p w:rsidR="004C60DF" w:rsidRDefault="00837B24">
            <w:pPr>
              <w:pStyle w:val="TableParagraph"/>
              <w:ind w:left="16"/>
              <w:jc w:val="center"/>
              <w:rPr>
                <w:sz w:val="23"/>
              </w:rPr>
            </w:pPr>
            <w:r>
              <w:rPr>
                <w:spacing w:val="-4"/>
                <w:sz w:val="23"/>
              </w:rPr>
              <w:t>0,00</w:t>
            </w:r>
          </w:p>
        </w:tc>
        <w:tc>
          <w:tcPr>
            <w:tcW w:w="971"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918"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r>
      <w:tr w:rsidR="004C60DF">
        <w:trPr>
          <w:trHeight w:val="397"/>
        </w:trPr>
        <w:tc>
          <w:tcPr>
            <w:tcW w:w="2093"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042"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407"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177"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177" w:type="dxa"/>
            <w:tcBorders>
              <w:top w:val="single" w:sz="4" w:space="0" w:color="000000"/>
              <w:left w:val="single" w:sz="4" w:space="0" w:color="000000"/>
              <w:bottom w:val="single" w:sz="4" w:space="0" w:color="000000"/>
              <w:right w:val="single" w:sz="4" w:space="0" w:color="000000"/>
            </w:tcBorders>
          </w:tcPr>
          <w:p w:rsidR="004C60DF" w:rsidRDefault="00837B24">
            <w:pPr>
              <w:pStyle w:val="TableParagraph"/>
              <w:ind w:left="16"/>
              <w:jc w:val="center"/>
              <w:rPr>
                <w:sz w:val="23"/>
              </w:rPr>
            </w:pPr>
            <w:r>
              <w:rPr>
                <w:spacing w:val="-4"/>
                <w:sz w:val="23"/>
              </w:rPr>
              <w:t>0,00</w:t>
            </w:r>
          </w:p>
        </w:tc>
        <w:tc>
          <w:tcPr>
            <w:tcW w:w="971"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918"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r>
      <w:tr w:rsidR="004C60DF">
        <w:trPr>
          <w:trHeight w:val="402"/>
        </w:trPr>
        <w:tc>
          <w:tcPr>
            <w:tcW w:w="2093"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042"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407"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177"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177" w:type="dxa"/>
            <w:tcBorders>
              <w:top w:val="single" w:sz="4" w:space="0" w:color="000000"/>
              <w:left w:val="single" w:sz="4" w:space="0" w:color="000000"/>
              <w:bottom w:val="single" w:sz="4" w:space="0" w:color="000000"/>
              <w:right w:val="single" w:sz="4" w:space="0" w:color="000000"/>
            </w:tcBorders>
          </w:tcPr>
          <w:p w:rsidR="004C60DF" w:rsidRDefault="00837B24">
            <w:pPr>
              <w:pStyle w:val="TableParagraph"/>
              <w:ind w:left="16"/>
              <w:jc w:val="center"/>
              <w:rPr>
                <w:sz w:val="23"/>
              </w:rPr>
            </w:pPr>
            <w:r>
              <w:rPr>
                <w:spacing w:val="-4"/>
                <w:sz w:val="23"/>
              </w:rPr>
              <w:t>0,00</w:t>
            </w:r>
          </w:p>
        </w:tc>
        <w:tc>
          <w:tcPr>
            <w:tcW w:w="971"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918"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r>
      <w:tr w:rsidR="004C60DF">
        <w:trPr>
          <w:trHeight w:val="398"/>
        </w:trPr>
        <w:tc>
          <w:tcPr>
            <w:tcW w:w="2093"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042"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407"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177"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1177" w:type="dxa"/>
            <w:tcBorders>
              <w:top w:val="single" w:sz="4" w:space="0" w:color="000000"/>
              <w:left w:val="single" w:sz="4" w:space="0" w:color="000000"/>
              <w:bottom w:val="single" w:sz="4" w:space="0" w:color="000000"/>
              <w:right w:val="single" w:sz="4" w:space="0" w:color="000000"/>
            </w:tcBorders>
          </w:tcPr>
          <w:p w:rsidR="004C60DF" w:rsidRDefault="00837B24">
            <w:pPr>
              <w:pStyle w:val="TableParagraph"/>
              <w:ind w:left="16"/>
              <w:jc w:val="center"/>
              <w:rPr>
                <w:sz w:val="23"/>
              </w:rPr>
            </w:pPr>
            <w:r>
              <w:rPr>
                <w:spacing w:val="-4"/>
                <w:sz w:val="23"/>
              </w:rPr>
              <w:t>0,00</w:t>
            </w:r>
          </w:p>
        </w:tc>
        <w:tc>
          <w:tcPr>
            <w:tcW w:w="971"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c>
          <w:tcPr>
            <w:tcW w:w="918" w:type="dxa"/>
            <w:tcBorders>
              <w:top w:val="single" w:sz="4" w:space="0" w:color="000000"/>
              <w:left w:val="single" w:sz="4" w:space="0" w:color="000000"/>
              <w:bottom w:val="single" w:sz="4" w:space="0" w:color="000000"/>
              <w:right w:val="single" w:sz="4" w:space="0" w:color="000000"/>
            </w:tcBorders>
          </w:tcPr>
          <w:p w:rsidR="004C60DF" w:rsidRDefault="004C60DF">
            <w:pPr>
              <w:pStyle w:val="TableParagraph"/>
              <w:rPr>
                <w:rFonts w:ascii="Times New Roman"/>
              </w:rPr>
            </w:pPr>
          </w:p>
        </w:tc>
      </w:tr>
    </w:tbl>
    <w:p w:rsidR="004C60DF" w:rsidRDefault="004C60DF">
      <w:pPr>
        <w:pStyle w:val="Textoindependiente"/>
        <w:rPr>
          <w:b/>
        </w:rPr>
      </w:pPr>
    </w:p>
    <w:p w:rsidR="004C60DF" w:rsidRDefault="004C60DF">
      <w:pPr>
        <w:pStyle w:val="Textoindependiente"/>
        <w:rPr>
          <w:b/>
        </w:rPr>
      </w:pPr>
    </w:p>
    <w:p w:rsidR="004C60DF" w:rsidRDefault="004C60DF">
      <w:pPr>
        <w:pStyle w:val="Textoindependiente"/>
        <w:spacing w:before="126"/>
        <w:rPr>
          <w:b/>
        </w:rPr>
      </w:pPr>
    </w:p>
    <w:p w:rsidR="004C60DF" w:rsidRDefault="00837B24">
      <w:pPr>
        <w:ind w:left="847"/>
        <w:jc w:val="both"/>
        <w:rPr>
          <w:b/>
          <w:sz w:val="23"/>
        </w:rPr>
      </w:pPr>
      <w:r>
        <w:rPr>
          <w:b/>
          <w:sz w:val="23"/>
        </w:rPr>
        <w:t>Organización</w:t>
      </w:r>
      <w:r>
        <w:rPr>
          <w:b/>
          <w:spacing w:val="-8"/>
          <w:sz w:val="23"/>
        </w:rPr>
        <w:t xml:space="preserve"> </w:t>
      </w:r>
      <w:r>
        <w:rPr>
          <w:b/>
          <w:sz w:val="23"/>
        </w:rPr>
        <w:t>del</w:t>
      </w:r>
      <w:r>
        <w:rPr>
          <w:b/>
          <w:spacing w:val="-6"/>
          <w:sz w:val="23"/>
        </w:rPr>
        <w:t xml:space="preserve"> </w:t>
      </w:r>
      <w:r>
        <w:rPr>
          <w:b/>
          <w:spacing w:val="-2"/>
          <w:sz w:val="23"/>
        </w:rPr>
        <w:t>trabajo</w:t>
      </w:r>
    </w:p>
    <w:p w:rsidR="004C60DF" w:rsidRDefault="00837B24">
      <w:pPr>
        <w:pStyle w:val="Textoindependiente"/>
        <w:spacing w:before="257" w:line="360" w:lineRule="auto"/>
        <w:ind w:left="847" w:right="422"/>
        <w:jc w:val="both"/>
      </w:pPr>
      <w:r>
        <w:t>Los primeros pasos consisten en haber visitado el trabajo a ser realizado en futuro inmediato, confeccionar el presupuesto en forma detallada y completa (para evitar sorpresas o inesperados) y, una vez aprobado el presupuesto, realizar un cronograma. Por supuesto que en el presupuesto al cliente debe haber un estimado de tiempo de ejecución de dicho trabajo.</w:t>
      </w:r>
    </w:p>
    <w:p w:rsidR="004C60DF" w:rsidRDefault="00837B24">
      <w:pPr>
        <w:pStyle w:val="Textoindependiente"/>
        <w:spacing w:before="115" w:line="360" w:lineRule="auto"/>
        <w:ind w:left="847" w:right="424"/>
        <w:jc w:val="both"/>
      </w:pPr>
      <w:r>
        <w:t>El cronograma se puede hacer en secuencia de días o semanas. Su representación es en una gráfica de tiempo, donde la cronología de un hecho o trabajo que se representa en un par de ejes de coordenadas, el eje de abscisas se divide en fracciones de tiempo (por ejemplo, días,</w:t>
      </w:r>
    </w:p>
    <w:p w:rsidR="004C60DF" w:rsidRDefault="004C60DF">
      <w:pPr>
        <w:pStyle w:val="Textoindependiente"/>
        <w:spacing w:line="360" w:lineRule="auto"/>
        <w:jc w:val="both"/>
        <w:sectPr w:rsidR="004C60DF">
          <w:pgSz w:w="11910" w:h="16840"/>
          <w:pgMar w:top="520" w:right="425" w:bottom="1500" w:left="283" w:header="280" w:footer="1271" w:gutter="0"/>
          <w:cols w:space="720"/>
        </w:sectPr>
      </w:pPr>
    </w:p>
    <w:p w:rsidR="004C60DF" w:rsidRDefault="004C60DF">
      <w:pPr>
        <w:pStyle w:val="Textoindependiente"/>
        <w:spacing w:before="43"/>
      </w:pPr>
    </w:p>
    <w:p w:rsidR="004C60DF" w:rsidRDefault="00837B24" w:rsidP="00FE76AE">
      <w:pPr>
        <w:pStyle w:val="Textoindependiente"/>
        <w:spacing w:before="1" w:line="362" w:lineRule="auto"/>
        <w:ind w:left="847"/>
      </w:pPr>
      <w:r>
        <w:t>semanas,</w:t>
      </w:r>
      <w:r>
        <w:rPr>
          <w:spacing w:val="-2"/>
        </w:rPr>
        <w:t xml:space="preserve"> </w:t>
      </w:r>
      <w:r>
        <w:t>meses),</w:t>
      </w:r>
      <w:r>
        <w:rPr>
          <w:spacing w:val="-2"/>
        </w:rPr>
        <w:t xml:space="preserve"> </w:t>
      </w:r>
      <w:r>
        <w:t>y</w:t>
      </w:r>
      <w:r>
        <w:rPr>
          <w:spacing w:val="-2"/>
        </w:rPr>
        <w:t xml:space="preserve"> </w:t>
      </w:r>
      <w:r>
        <w:t>en</w:t>
      </w:r>
      <w:r>
        <w:rPr>
          <w:spacing w:val="-2"/>
        </w:rPr>
        <w:t xml:space="preserve"> </w:t>
      </w:r>
      <w:r>
        <w:t>el</w:t>
      </w:r>
      <w:r>
        <w:rPr>
          <w:spacing w:val="-2"/>
        </w:rPr>
        <w:t xml:space="preserve"> </w:t>
      </w:r>
      <w:r>
        <w:t>eje</w:t>
      </w:r>
      <w:r>
        <w:rPr>
          <w:spacing w:val="-2"/>
        </w:rPr>
        <w:t xml:space="preserve"> </w:t>
      </w:r>
      <w:r>
        <w:t>de</w:t>
      </w:r>
      <w:r>
        <w:rPr>
          <w:spacing w:val="-2"/>
        </w:rPr>
        <w:t xml:space="preserve"> </w:t>
      </w:r>
      <w:r>
        <w:t>coordenadas</w:t>
      </w:r>
      <w:r>
        <w:rPr>
          <w:spacing w:val="-2"/>
        </w:rPr>
        <w:t xml:space="preserve"> </w:t>
      </w:r>
      <w:r>
        <w:t>se</w:t>
      </w:r>
      <w:r>
        <w:rPr>
          <w:spacing w:val="-2"/>
        </w:rPr>
        <w:t xml:space="preserve"> </w:t>
      </w:r>
      <w:r>
        <w:t>describe</w:t>
      </w:r>
      <w:r>
        <w:rPr>
          <w:spacing w:val="-2"/>
        </w:rPr>
        <w:t xml:space="preserve"> </w:t>
      </w:r>
      <w:r>
        <w:t>la</w:t>
      </w:r>
      <w:r>
        <w:rPr>
          <w:spacing w:val="-2"/>
        </w:rPr>
        <w:t xml:space="preserve"> </w:t>
      </w:r>
      <w:r>
        <w:t>tarea</w:t>
      </w:r>
      <w:r>
        <w:rPr>
          <w:spacing w:val="-2"/>
        </w:rPr>
        <w:t xml:space="preserve"> </w:t>
      </w:r>
      <w:r>
        <w:t>a</w:t>
      </w:r>
      <w:r>
        <w:rPr>
          <w:spacing w:val="-2"/>
        </w:rPr>
        <w:t xml:space="preserve"> </w:t>
      </w:r>
      <w:r>
        <w:t>realizar</w:t>
      </w:r>
      <w:r>
        <w:rPr>
          <w:spacing w:val="-2"/>
        </w:rPr>
        <w:t xml:space="preserve"> </w:t>
      </w:r>
      <w:r>
        <w:t>o</w:t>
      </w:r>
      <w:r>
        <w:rPr>
          <w:spacing w:val="-2"/>
        </w:rPr>
        <w:t xml:space="preserve"> </w:t>
      </w:r>
      <w:r>
        <w:t>la</w:t>
      </w:r>
      <w:r>
        <w:rPr>
          <w:spacing w:val="-2"/>
        </w:rPr>
        <w:t xml:space="preserve"> </w:t>
      </w:r>
      <w:r>
        <w:t>tarea</w:t>
      </w:r>
      <w:r>
        <w:rPr>
          <w:spacing w:val="-2"/>
        </w:rPr>
        <w:t xml:space="preserve"> </w:t>
      </w:r>
      <w:r>
        <w:t>realizada marcando el tiempo como se muestra en el ejemplo.</w:t>
      </w:r>
    </w:p>
    <w:p w:rsidR="00FE76AE" w:rsidRDefault="00FE76AE" w:rsidP="00FE76AE">
      <w:pPr>
        <w:pStyle w:val="Textoindependiente"/>
        <w:spacing w:before="1" w:line="362" w:lineRule="auto"/>
        <w:ind w:left="847"/>
        <w:rPr>
          <w:sz w:val="28"/>
        </w:rPr>
      </w:pPr>
    </w:p>
    <w:p w:rsidR="004C60DF" w:rsidRDefault="00837B24">
      <w:pPr>
        <w:pStyle w:val="Ttulo1"/>
        <w:spacing w:before="1"/>
      </w:pPr>
      <w:r>
        <w:t>MÓDULO</w:t>
      </w:r>
      <w:r>
        <w:rPr>
          <w:spacing w:val="-7"/>
        </w:rPr>
        <w:t xml:space="preserve"> </w:t>
      </w:r>
      <w:r>
        <w:rPr>
          <w:spacing w:val="-10"/>
        </w:rPr>
        <w:t>V</w:t>
      </w:r>
    </w:p>
    <w:p w:rsidR="004C60DF" w:rsidRDefault="00837B24">
      <w:pPr>
        <w:pStyle w:val="Ttulo2"/>
        <w:spacing w:before="134"/>
      </w:pPr>
      <w:r>
        <w:t>NORMATIVAS</w:t>
      </w:r>
      <w:r>
        <w:rPr>
          <w:spacing w:val="26"/>
        </w:rPr>
        <w:t xml:space="preserve"> </w:t>
      </w:r>
      <w:r>
        <w:t>Y</w:t>
      </w:r>
      <w:r>
        <w:rPr>
          <w:spacing w:val="27"/>
        </w:rPr>
        <w:t xml:space="preserve"> </w:t>
      </w:r>
      <w:r>
        <w:t>REGLAMENTOS</w:t>
      </w:r>
      <w:r>
        <w:rPr>
          <w:spacing w:val="26"/>
        </w:rPr>
        <w:t xml:space="preserve"> </w:t>
      </w:r>
      <w:r>
        <w:t>DEL</w:t>
      </w:r>
      <w:r>
        <w:rPr>
          <w:spacing w:val="26"/>
        </w:rPr>
        <w:t xml:space="preserve"> </w:t>
      </w:r>
      <w:r>
        <w:rPr>
          <w:spacing w:val="-2"/>
        </w:rPr>
        <w:t>SECTOR</w:t>
      </w:r>
    </w:p>
    <w:p w:rsidR="004C60DF" w:rsidRDefault="00837B24">
      <w:pPr>
        <w:pStyle w:val="Ttulo5"/>
        <w:numPr>
          <w:ilvl w:val="1"/>
          <w:numId w:val="42"/>
        </w:numPr>
        <w:tabs>
          <w:tab w:val="left" w:pos="1556"/>
        </w:tabs>
        <w:spacing w:before="134"/>
      </w:pPr>
      <w:r>
        <w:t>Ley</w:t>
      </w:r>
      <w:r>
        <w:rPr>
          <w:spacing w:val="-8"/>
        </w:rPr>
        <w:t xml:space="preserve"> </w:t>
      </w:r>
      <w:r>
        <w:t>Provincial</w:t>
      </w:r>
      <w:r>
        <w:rPr>
          <w:spacing w:val="-5"/>
        </w:rPr>
        <w:t xml:space="preserve"> </w:t>
      </w:r>
      <w:r>
        <w:t>de</w:t>
      </w:r>
      <w:r>
        <w:rPr>
          <w:spacing w:val="-6"/>
        </w:rPr>
        <w:t xml:space="preserve"> </w:t>
      </w:r>
      <w:r>
        <w:t>Seguridad</w:t>
      </w:r>
      <w:r>
        <w:rPr>
          <w:spacing w:val="-5"/>
        </w:rPr>
        <w:t xml:space="preserve"> </w:t>
      </w:r>
      <w:r>
        <w:t>Eléctrica</w:t>
      </w:r>
      <w:r>
        <w:rPr>
          <w:spacing w:val="-6"/>
        </w:rPr>
        <w:t xml:space="preserve"> </w:t>
      </w:r>
      <w:r>
        <w:t>Nº</w:t>
      </w:r>
      <w:r>
        <w:rPr>
          <w:spacing w:val="-5"/>
        </w:rPr>
        <w:t xml:space="preserve"> </w:t>
      </w:r>
      <w:r>
        <w:t>10.281</w:t>
      </w:r>
      <w:r>
        <w:rPr>
          <w:spacing w:val="-6"/>
        </w:rPr>
        <w:t xml:space="preserve"> </w:t>
      </w:r>
      <w:r>
        <w:t>y</w:t>
      </w:r>
      <w:r>
        <w:rPr>
          <w:spacing w:val="-5"/>
        </w:rPr>
        <w:t xml:space="preserve"> </w:t>
      </w:r>
      <w:r>
        <w:t>su</w:t>
      </w:r>
      <w:r>
        <w:rPr>
          <w:spacing w:val="-6"/>
        </w:rPr>
        <w:t xml:space="preserve"> </w:t>
      </w:r>
      <w:r>
        <w:t>decreto</w:t>
      </w:r>
      <w:r>
        <w:rPr>
          <w:spacing w:val="-5"/>
        </w:rPr>
        <w:t xml:space="preserve"> </w:t>
      </w:r>
      <w:r>
        <w:t>reglamentario</w:t>
      </w:r>
      <w:r>
        <w:rPr>
          <w:spacing w:val="-5"/>
        </w:rPr>
        <w:t xml:space="preserve"> </w:t>
      </w:r>
      <w:r>
        <w:t>Nº</w:t>
      </w:r>
      <w:r>
        <w:rPr>
          <w:spacing w:val="-5"/>
        </w:rPr>
        <w:t xml:space="preserve"> </w:t>
      </w:r>
      <w:r>
        <w:rPr>
          <w:spacing w:val="-2"/>
        </w:rPr>
        <w:t>1.022</w:t>
      </w:r>
    </w:p>
    <w:p w:rsidR="004C60DF" w:rsidRDefault="004C60DF">
      <w:pPr>
        <w:pStyle w:val="Textoindependiente"/>
        <w:rPr>
          <w:b/>
        </w:rPr>
      </w:pPr>
    </w:p>
    <w:p w:rsidR="004C60DF" w:rsidRDefault="004C60DF">
      <w:pPr>
        <w:pStyle w:val="Textoindependiente"/>
        <w:spacing w:before="1"/>
        <w:rPr>
          <w:b/>
        </w:rPr>
      </w:pPr>
    </w:p>
    <w:p w:rsidR="004C60DF" w:rsidRDefault="00837B24">
      <w:pPr>
        <w:pStyle w:val="Textoindependiente"/>
        <w:spacing w:line="362" w:lineRule="auto"/>
        <w:ind w:left="847" w:right="427"/>
        <w:jc w:val="both"/>
      </w:pPr>
      <w:r>
        <w:t>Esta ley fue sancionada por la Legislatura de Córdoba el 17 de junio de 2015, por unanimidad,</w:t>
      </w:r>
      <w:r>
        <w:rPr>
          <w:spacing w:val="80"/>
        </w:rPr>
        <w:t xml:space="preserve"> </w:t>
      </w:r>
      <w:r>
        <w:t>y el 1° de octubre de 2015 fue firmado el decreto reglamentario que complementa a la ley.</w:t>
      </w:r>
    </w:p>
    <w:p w:rsidR="004C60DF" w:rsidRDefault="00837B24">
      <w:pPr>
        <w:pStyle w:val="Textoindependiente"/>
        <w:spacing w:line="360" w:lineRule="auto"/>
        <w:ind w:left="847" w:right="423"/>
        <w:jc w:val="both"/>
      </w:pPr>
      <w:r>
        <w:t>Los conceptos más importantes relacionados con los instaladores electricistas y su habilitación en los artículos de la ley y el decreto, son que toda instalación eléctrica del usuario, pública o privada, en el interior o en la vía pública, deberá contar con “Certificado de Instalación Eléctrica Apta” para obtener el servicio eléctrico; que el “Certificado de Instalación Eléctrica Apta” resultará exigible a las instalaciones nuevas, como así a las anteriores a la entrada en vigencia de la Ley, ante la reanudación del servicio; y que el “Certificado de Instalación Eléctrica Apta” deberá ser extendido por “Instalador Electricista Habilitado” y presentado ante la Distribuidora Eléctrica para que se otorgue el servicio.</w:t>
      </w:r>
    </w:p>
    <w:p w:rsidR="004C60DF" w:rsidRDefault="00837B24">
      <w:pPr>
        <w:pStyle w:val="Textoindependiente"/>
        <w:spacing w:before="116" w:line="357" w:lineRule="auto"/>
        <w:ind w:left="847" w:right="427"/>
        <w:jc w:val="both"/>
      </w:pPr>
      <w:r>
        <w:t>La ley establece como objetivos y fines preservar la seguridad de las personas, los bienes y el medio ambiente.</w:t>
      </w:r>
    </w:p>
    <w:p w:rsidR="004C60DF" w:rsidRDefault="00837B24">
      <w:pPr>
        <w:pStyle w:val="Textoindependiente"/>
        <w:spacing w:before="126"/>
        <w:ind w:left="847"/>
        <w:jc w:val="both"/>
      </w:pPr>
      <w:r>
        <w:t>El</w:t>
      </w:r>
      <w:r>
        <w:rPr>
          <w:spacing w:val="-7"/>
        </w:rPr>
        <w:t xml:space="preserve"> </w:t>
      </w:r>
      <w:r>
        <w:t>ERSeP</w:t>
      </w:r>
      <w:r>
        <w:rPr>
          <w:spacing w:val="-4"/>
        </w:rPr>
        <w:t xml:space="preserve"> </w:t>
      </w:r>
      <w:r>
        <w:t>es</w:t>
      </w:r>
      <w:r>
        <w:rPr>
          <w:spacing w:val="-5"/>
        </w:rPr>
        <w:t xml:space="preserve"> </w:t>
      </w:r>
      <w:r>
        <w:t>la</w:t>
      </w:r>
      <w:r>
        <w:rPr>
          <w:spacing w:val="-4"/>
        </w:rPr>
        <w:t xml:space="preserve"> </w:t>
      </w:r>
      <w:r>
        <w:t>Autoridad</w:t>
      </w:r>
      <w:r>
        <w:rPr>
          <w:spacing w:val="-5"/>
        </w:rPr>
        <w:t xml:space="preserve"> </w:t>
      </w:r>
      <w:r>
        <w:t>de</w:t>
      </w:r>
      <w:r>
        <w:rPr>
          <w:spacing w:val="-4"/>
        </w:rPr>
        <w:t xml:space="preserve"> </w:t>
      </w:r>
      <w:r>
        <w:t>Aplicación</w:t>
      </w:r>
      <w:r>
        <w:rPr>
          <w:spacing w:val="-5"/>
        </w:rPr>
        <w:t xml:space="preserve"> </w:t>
      </w:r>
      <w:r>
        <w:t>de</w:t>
      </w:r>
      <w:r>
        <w:rPr>
          <w:spacing w:val="-4"/>
        </w:rPr>
        <w:t xml:space="preserve"> </w:t>
      </w:r>
      <w:r>
        <w:t>la</w:t>
      </w:r>
      <w:r>
        <w:rPr>
          <w:spacing w:val="-5"/>
        </w:rPr>
        <w:t xml:space="preserve"> </w:t>
      </w:r>
      <w:r>
        <w:t>Ley</w:t>
      </w:r>
      <w:r>
        <w:rPr>
          <w:spacing w:val="-4"/>
        </w:rPr>
        <w:t xml:space="preserve"> </w:t>
      </w:r>
      <w:r>
        <w:t>y</w:t>
      </w:r>
      <w:r>
        <w:rPr>
          <w:spacing w:val="-5"/>
        </w:rPr>
        <w:t xml:space="preserve"> </w:t>
      </w:r>
      <w:r>
        <w:t>desarrolla</w:t>
      </w:r>
      <w:r>
        <w:rPr>
          <w:spacing w:val="-4"/>
        </w:rPr>
        <w:t xml:space="preserve"> </w:t>
      </w:r>
      <w:r>
        <w:t>las</w:t>
      </w:r>
      <w:r>
        <w:rPr>
          <w:spacing w:val="-5"/>
        </w:rPr>
        <w:t xml:space="preserve"> </w:t>
      </w:r>
      <w:r>
        <w:t>siguientes</w:t>
      </w:r>
      <w:r>
        <w:rPr>
          <w:spacing w:val="-4"/>
        </w:rPr>
        <w:t xml:space="preserve"> </w:t>
      </w:r>
      <w:r>
        <w:rPr>
          <w:spacing w:val="-2"/>
        </w:rPr>
        <w:t>actividades:</w:t>
      </w:r>
    </w:p>
    <w:p w:rsidR="004C60DF" w:rsidRDefault="00837B24">
      <w:pPr>
        <w:pStyle w:val="Prrafodelista"/>
        <w:numPr>
          <w:ilvl w:val="0"/>
          <w:numId w:val="41"/>
        </w:numPr>
        <w:tabs>
          <w:tab w:val="left" w:pos="1000"/>
        </w:tabs>
        <w:spacing w:before="251"/>
        <w:ind w:left="1000" w:hanging="153"/>
        <w:jc w:val="both"/>
        <w:rPr>
          <w:sz w:val="23"/>
        </w:rPr>
      </w:pPr>
      <w:r>
        <w:rPr>
          <w:sz w:val="23"/>
        </w:rPr>
        <w:t>Define</w:t>
      </w:r>
      <w:r>
        <w:rPr>
          <w:spacing w:val="-6"/>
          <w:sz w:val="23"/>
        </w:rPr>
        <w:t xml:space="preserve"> </w:t>
      </w:r>
      <w:r>
        <w:rPr>
          <w:sz w:val="23"/>
        </w:rPr>
        <w:t>la</w:t>
      </w:r>
      <w:r>
        <w:rPr>
          <w:spacing w:val="-5"/>
          <w:sz w:val="23"/>
        </w:rPr>
        <w:t xml:space="preserve"> </w:t>
      </w:r>
      <w:r>
        <w:rPr>
          <w:sz w:val="23"/>
        </w:rPr>
        <w:t>normativa</w:t>
      </w:r>
      <w:r>
        <w:rPr>
          <w:spacing w:val="-6"/>
          <w:sz w:val="23"/>
        </w:rPr>
        <w:t xml:space="preserve"> </w:t>
      </w:r>
      <w:r>
        <w:rPr>
          <w:sz w:val="23"/>
        </w:rPr>
        <w:t>aplicable</w:t>
      </w:r>
      <w:r>
        <w:rPr>
          <w:spacing w:val="-5"/>
          <w:sz w:val="23"/>
        </w:rPr>
        <w:t xml:space="preserve"> </w:t>
      </w:r>
      <w:r>
        <w:rPr>
          <w:sz w:val="23"/>
        </w:rPr>
        <w:t>a</w:t>
      </w:r>
      <w:r>
        <w:rPr>
          <w:spacing w:val="-6"/>
          <w:sz w:val="23"/>
        </w:rPr>
        <w:t xml:space="preserve"> </w:t>
      </w:r>
      <w:r>
        <w:rPr>
          <w:sz w:val="23"/>
        </w:rPr>
        <w:t>las</w:t>
      </w:r>
      <w:r>
        <w:rPr>
          <w:spacing w:val="-5"/>
          <w:sz w:val="23"/>
        </w:rPr>
        <w:t xml:space="preserve"> </w:t>
      </w:r>
      <w:r>
        <w:rPr>
          <w:sz w:val="23"/>
        </w:rPr>
        <w:t>instalaciones</w:t>
      </w:r>
      <w:r>
        <w:rPr>
          <w:spacing w:val="-5"/>
          <w:sz w:val="23"/>
        </w:rPr>
        <w:t xml:space="preserve"> </w:t>
      </w:r>
      <w:r>
        <w:rPr>
          <w:spacing w:val="-2"/>
          <w:sz w:val="23"/>
        </w:rPr>
        <w:t>alcanzadas.</w:t>
      </w:r>
    </w:p>
    <w:p w:rsidR="004C60DF" w:rsidRDefault="00837B24">
      <w:pPr>
        <w:pStyle w:val="Prrafodelista"/>
        <w:numPr>
          <w:ilvl w:val="0"/>
          <w:numId w:val="41"/>
        </w:numPr>
        <w:tabs>
          <w:tab w:val="left" w:pos="1000"/>
        </w:tabs>
        <w:spacing w:before="257"/>
        <w:ind w:left="1000" w:hanging="153"/>
        <w:jc w:val="both"/>
        <w:rPr>
          <w:sz w:val="23"/>
        </w:rPr>
      </w:pPr>
      <w:r>
        <w:rPr>
          <w:sz w:val="23"/>
        </w:rPr>
        <w:t>Crea</w:t>
      </w:r>
      <w:r>
        <w:rPr>
          <w:spacing w:val="-6"/>
          <w:sz w:val="23"/>
        </w:rPr>
        <w:t xml:space="preserve"> </w:t>
      </w:r>
      <w:r>
        <w:rPr>
          <w:sz w:val="23"/>
        </w:rPr>
        <w:t>y</w:t>
      </w:r>
      <w:r>
        <w:rPr>
          <w:spacing w:val="-6"/>
          <w:sz w:val="23"/>
        </w:rPr>
        <w:t xml:space="preserve"> </w:t>
      </w:r>
      <w:r>
        <w:rPr>
          <w:sz w:val="23"/>
        </w:rPr>
        <w:t>lleva</w:t>
      </w:r>
      <w:r>
        <w:rPr>
          <w:spacing w:val="-6"/>
          <w:sz w:val="23"/>
        </w:rPr>
        <w:t xml:space="preserve"> </w:t>
      </w:r>
      <w:r>
        <w:rPr>
          <w:sz w:val="23"/>
        </w:rPr>
        <w:t>el</w:t>
      </w:r>
      <w:r>
        <w:rPr>
          <w:spacing w:val="-6"/>
          <w:sz w:val="23"/>
        </w:rPr>
        <w:t xml:space="preserve"> </w:t>
      </w:r>
      <w:r>
        <w:rPr>
          <w:sz w:val="23"/>
        </w:rPr>
        <w:t>“Registro</w:t>
      </w:r>
      <w:r>
        <w:rPr>
          <w:spacing w:val="-6"/>
          <w:sz w:val="23"/>
        </w:rPr>
        <w:t xml:space="preserve"> </w:t>
      </w:r>
      <w:r>
        <w:rPr>
          <w:sz w:val="23"/>
        </w:rPr>
        <w:t>de</w:t>
      </w:r>
      <w:r>
        <w:rPr>
          <w:spacing w:val="-6"/>
          <w:sz w:val="23"/>
        </w:rPr>
        <w:t xml:space="preserve"> </w:t>
      </w:r>
      <w:r>
        <w:rPr>
          <w:sz w:val="23"/>
        </w:rPr>
        <w:t>Instaladores</w:t>
      </w:r>
      <w:r>
        <w:rPr>
          <w:spacing w:val="-6"/>
          <w:sz w:val="23"/>
        </w:rPr>
        <w:t xml:space="preserve"> </w:t>
      </w:r>
      <w:r>
        <w:rPr>
          <w:sz w:val="23"/>
        </w:rPr>
        <w:t>Electricistas</w:t>
      </w:r>
      <w:r>
        <w:rPr>
          <w:spacing w:val="-6"/>
          <w:sz w:val="23"/>
        </w:rPr>
        <w:t xml:space="preserve"> </w:t>
      </w:r>
      <w:r>
        <w:rPr>
          <w:spacing w:val="-2"/>
          <w:sz w:val="23"/>
        </w:rPr>
        <w:t>Habilitados”.</w:t>
      </w:r>
    </w:p>
    <w:p w:rsidR="004C60DF" w:rsidRDefault="00837B24">
      <w:pPr>
        <w:pStyle w:val="Prrafodelista"/>
        <w:numPr>
          <w:ilvl w:val="0"/>
          <w:numId w:val="41"/>
        </w:numPr>
        <w:tabs>
          <w:tab w:val="left" w:pos="1000"/>
        </w:tabs>
        <w:spacing w:before="251"/>
        <w:ind w:left="1000" w:hanging="153"/>
        <w:jc w:val="both"/>
        <w:rPr>
          <w:sz w:val="23"/>
        </w:rPr>
      </w:pPr>
      <w:r>
        <w:rPr>
          <w:sz w:val="23"/>
        </w:rPr>
        <w:t>Define</w:t>
      </w:r>
      <w:r>
        <w:rPr>
          <w:spacing w:val="-7"/>
          <w:sz w:val="23"/>
        </w:rPr>
        <w:t xml:space="preserve"> </w:t>
      </w:r>
      <w:r>
        <w:rPr>
          <w:sz w:val="23"/>
        </w:rPr>
        <w:t>las</w:t>
      </w:r>
      <w:r>
        <w:rPr>
          <w:spacing w:val="-5"/>
          <w:sz w:val="23"/>
        </w:rPr>
        <w:t xml:space="preserve"> </w:t>
      </w:r>
      <w:r>
        <w:rPr>
          <w:sz w:val="23"/>
        </w:rPr>
        <w:t>condiciones</w:t>
      </w:r>
      <w:r>
        <w:rPr>
          <w:spacing w:val="-5"/>
          <w:sz w:val="23"/>
        </w:rPr>
        <w:t xml:space="preserve"> </w:t>
      </w:r>
      <w:r>
        <w:rPr>
          <w:sz w:val="23"/>
        </w:rPr>
        <w:t>de</w:t>
      </w:r>
      <w:r>
        <w:rPr>
          <w:spacing w:val="-5"/>
          <w:sz w:val="23"/>
        </w:rPr>
        <w:t xml:space="preserve"> </w:t>
      </w:r>
      <w:r>
        <w:rPr>
          <w:sz w:val="23"/>
        </w:rPr>
        <w:t>las</w:t>
      </w:r>
      <w:r>
        <w:rPr>
          <w:spacing w:val="-5"/>
          <w:sz w:val="23"/>
        </w:rPr>
        <w:t xml:space="preserve"> </w:t>
      </w:r>
      <w:r>
        <w:rPr>
          <w:sz w:val="23"/>
        </w:rPr>
        <w:t>habilitaciones</w:t>
      </w:r>
      <w:r>
        <w:rPr>
          <w:spacing w:val="-5"/>
          <w:sz w:val="23"/>
        </w:rPr>
        <w:t xml:space="preserve"> </w:t>
      </w:r>
      <w:r>
        <w:rPr>
          <w:sz w:val="23"/>
        </w:rPr>
        <w:t>a</w:t>
      </w:r>
      <w:r>
        <w:rPr>
          <w:spacing w:val="-4"/>
          <w:sz w:val="23"/>
        </w:rPr>
        <w:t xml:space="preserve"> </w:t>
      </w:r>
      <w:r>
        <w:rPr>
          <w:spacing w:val="-2"/>
          <w:sz w:val="23"/>
        </w:rPr>
        <w:t>otorgar.</w:t>
      </w:r>
    </w:p>
    <w:p w:rsidR="004C60DF" w:rsidRDefault="00837B24">
      <w:pPr>
        <w:pStyle w:val="Prrafodelista"/>
        <w:numPr>
          <w:ilvl w:val="0"/>
          <w:numId w:val="41"/>
        </w:numPr>
        <w:tabs>
          <w:tab w:val="left" w:pos="1000"/>
        </w:tabs>
        <w:spacing w:before="256"/>
        <w:ind w:left="1000" w:hanging="153"/>
        <w:jc w:val="both"/>
        <w:rPr>
          <w:sz w:val="23"/>
        </w:rPr>
      </w:pPr>
      <w:r>
        <w:rPr>
          <w:sz w:val="23"/>
        </w:rPr>
        <w:t>Establece</w:t>
      </w:r>
      <w:r>
        <w:rPr>
          <w:spacing w:val="-7"/>
          <w:sz w:val="23"/>
        </w:rPr>
        <w:t xml:space="preserve"> </w:t>
      </w:r>
      <w:r>
        <w:rPr>
          <w:sz w:val="23"/>
        </w:rPr>
        <w:t>el</w:t>
      </w:r>
      <w:r>
        <w:rPr>
          <w:spacing w:val="-6"/>
          <w:sz w:val="23"/>
        </w:rPr>
        <w:t xml:space="preserve"> </w:t>
      </w:r>
      <w:r>
        <w:rPr>
          <w:sz w:val="23"/>
        </w:rPr>
        <w:t>“Régimen</w:t>
      </w:r>
      <w:r>
        <w:rPr>
          <w:spacing w:val="-6"/>
          <w:sz w:val="23"/>
        </w:rPr>
        <w:t xml:space="preserve"> </w:t>
      </w:r>
      <w:r>
        <w:rPr>
          <w:sz w:val="23"/>
        </w:rPr>
        <w:t>de</w:t>
      </w:r>
      <w:r>
        <w:rPr>
          <w:spacing w:val="-7"/>
          <w:sz w:val="23"/>
        </w:rPr>
        <w:t xml:space="preserve"> </w:t>
      </w:r>
      <w:r>
        <w:rPr>
          <w:sz w:val="23"/>
        </w:rPr>
        <w:t>Infracciones</w:t>
      </w:r>
      <w:r>
        <w:rPr>
          <w:spacing w:val="-6"/>
          <w:sz w:val="23"/>
        </w:rPr>
        <w:t xml:space="preserve"> </w:t>
      </w:r>
      <w:r>
        <w:rPr>
          <w:sz w:val="23"/>
        </w:rPr>
        <w:t>y</w:t>
      </w:r>
      <w:r>
        <w:rPr>
          <w:spacing w:val="-6"/>
          <w:sz w:val="23"/>
        </w:rPr>
        <w:t xml:space="preserve"> </w:t>
      </w:r>
      <w:r>
        <w:rPr>
          <w:sz w:val="23"/>
        </w:rPr>
        <w:t>Sanciones”</w:t>
      </w:r>
      <w:r>
        <w:rPr>
          <w:spacing w:val="-6"/>
          <w:sz w:val="23"/>
        </w:rPr>
        <w:t xml:space="preserve"> </w:t>
      </w:r>
      <w:r>
        <w:rPr>
          <w:spacing w:val="-2"/>
          <w:sz w:val="23"/>
        </w:rPr>
        <w:t>aplicable.</w:t>
      </w:r>
    </w:p>
    <w:p w:rsidR="004C60DF" w:rsidRDefault="00837B24">
      <w:pPr>
        <w:pStyle w:val="Textoindependiente"/>
        <w:spacing w:before="251" w:line="357" w:lineRule="auto"/>
        <w:ind w:left="847" w:right="423"/>
      </w:pPr>
      <w:r>
        <w:t>Establece</w:t>
      </w:r>
      <w:r>
        <w:rPr>
          <w:spacing w:val="-2"/>
        </w:rPr>
        <w:t xml:space="preserve"> </w:t>
      </w:r>
      <w:r>
        <w:t>los</w:t>
      </w:r>
      <w:r>
        <w:rPr>
          <w:spacing w:val="-2"/>
        </w:rPr>
        <w:t xml:space="preserve"> </w:t>
      </w:r>
      <w:r>
        <w:t>requisitos</w:t>
      </w:r>
      <w:r>
        <w:rPr>
          <w:spacing w:val="-2"/>
        </w:rPr>
        <w:t xml:space="preserve"> </w:t>
      </w:r>
      <w:r>
        <w:t>que</w:t>
      </w:r>
      <w:r>
        <w:rPr>
          <w:spacing w:val="-2"/>
        </w:rPr>
        <w:t xml:space="preserve"> </w:t>
      </w:r>
      <w:r>
        <w:t>deberá</w:t>
      </w:r>
      <w:r>
        <w:rPr>
          <w:spacing w:val="-2"/>
        </w:rPr>
        <w:t xml:space="preserve"> </w:t>
      </w:r>
      <w:r>
        <w:t>cumplimentar</w:t>
      </w:r>
      <w:r>
        <w:rPr>
          <w:spacing w:val="-2"/>
        </w:rPr>
        <w:t xml:space="preserve"> </w:t>
      </w:r>
      <w:r>
        <w:t>el</w:t>
      </w:r>
      <w:r>
        <w:rPr>
          <w:spacing w:val="-2"/>
        </w:rPr>
        <w:t xml:space="preserve"> </w:t>
      </w:r>
      <w:r>
        <w:t>“Certificado</w:t>
      </w:r>
      <w:r>
        <w:rPr>
          <w:spacing w:val="-2"/>
        </w:rPr>
        <w:t xml:space="preserve"> </w:t>
      </w:r>
      <w:r>
        <w:t>de</w:t>
      </w:r>
      <w:r>
        <w:rPr>
          <w:spacing w:val="-2"/>
        </w:rPr>
        <w:t xml:space="preserve"> </w:t>
      </w:r>
      <w:r>
        <w:t>Instalación</w:t>
      </w:r>
      <w:r>
        <w:rPr>
          <w:spacing w:val="-2"/>
        </w:rPr>
        <w:t xml:space="preserve"> </w:t>
      </w:r>
      <w:r>
        <w:t>Eléctrica</w:t>
      </w:r>
      <w:r>
        <w:rPr>
          <w:spacing w:val="-2"/>
        </w:rPr>
        <w:t xml:space="preserve"> </w:t>
      </w:r>
      <w:r>
        <w:t>Apta” que extenderá todo Instalador Habilitado.</w:t>
      </w:r>
    </w:p>
    <w:p w:rsidR="004C60DF" w:rsidRDefault="00837B24">
      <w:pPr>
        <w:pStyle w:val="Textoindependiente"/>
        <w:spacing w:before="126" w:line="357" w:lineRule="auto"/>
        <w:ind w:left="847" w:right="515"/>
      </w:pPr>
      <w:r>
        <w:t>Instrumenta un proceso de administración de los “Certificados de Instalación Eléctrica Apta”</w:t>
      </w:r>
      <w:r>
        <w:rPr>
          <w:spacing w:val="80"/>
        </w:rPr>
        <w:t xml:space="preserve"> </w:t>
      </w:r>
      <w:r>
        <w:t>que se emitan.</w:t>
      </w:r>
    </w:p>
    <w:p w:rsidR="004C60DF" w:rsidRDefault="00837B24">
      <w:pPr>
        <w:pStyle w:val="Textoindependiente"/>
        <w:spacing w:before="126" w:line="357" w:lineRule="auto"/>
        <w:ind w:left="847"/>
      </w:pPr>
      <w:r>
        <w:t>Se</w:t>
      </w:r>
      <w:r>
        <w:rPr>
          <w:spacing w:val="72"/>
        </w:rPr>
        <w:t xml:space="preserve"> </w:t>
      </w:r>
      <w:r>
        <w:t>crea</w:t>
      </w:r>
      <w:r>
        <w:rPr>
          <w:spacing w:val="72"/>
        </w:rPr>
        <w:t xml:space="preserve"> </w:t>
      </w:r>
      <w:r>
        <w:t>la</w:t>
      </w:r>
      <w:r>
        <w:rPr>
          <w:spacing w:val="72"/>
        </w:rPr>
        <w:t xml:space="preserve"> </w:t>
      </w:r>
      <w:r>
        <w:t>figura</w:t>
      </w:r>
      <w:r>
        <w:rPr>
          <w:spacing w:val="72"/>
        </w:rPr>
        <w:t xml:space="preserve"> </w:t>
      </w:r>
      <w:r>
        <w:t>del</w:t>
      </w:r>
      <w:r>
        <w:rPr>
          <w:spacing w:val="72"/>
        </w:rPr>
        <w:t xml:space="preserve"> </w:t>
      </w:r>
      <w:r>
        <w:t>“Instalador</w:t>
      </w:r>
      <w:r>
        <w:rPr>
          <w:spacing w:val="72"/>
        </w:rPr>
        <w:t xml:space="preserve"> </w:t>
      </w:r>
      <w:r>
        <w:t>Electricista</w:t>
      </w:r>
      <w:r>
        <w:rPr>
          <w:spacing w:val="72"/>
        </w:rPr>
        <w:t xml:space="preserve"> </w:t>
      </w:r>
      <w:r>
        <w:t>Habilitado”.</w:t>
      </w:r>
      <w:r>
        <w:rPr>
          <w:spacing w:val="72"/>
        </w:rPr>
        <w:t xml:space="preserve"> </w:t>
      </w:r>
      <w:r>
        <w:t>Los</w:t>
      </w:r>
      <w:r>
        <w:rPr>
          <w:spacing w:val="72"/>
        </w:rPr>
        <w:t xml:space="preserve"> </w:t>
      </w:r>
      <w:r>
        <w:t>Electricistas</w:t>
      </w:r>
      <w:r>
        <w:rPr>
          <w:spacing w:val="72"/>
        </w:rPr>
        <w:t xml:space="preserve"> </w:t>
      </w:r>
      <w:r>
        <w:t>Habilitados</w:t>
      </w:r>
      <w:r>
        <w:rPr>
          <w:spacing w:val="72"/>
        </w:rPr>
        <w:t xml:space="preserve"> </w:t>
      </w:r>
      <w:r>
        <w:t>se registrarán ante el ERSeP según las siguientes categorías:</w:t>
      </w:r>
    </w:p>
    <w:p w:rsidR="004C60DF" w:rsidRDefault="004C60DF">
      <w:pPr>
        <w:pStyle w:val="Textoindependiente"/>
      </w:pPr>
    </w:p>
    <w:p w:rsidR="004C60DF" w:rsidRDefault="004C60DF">
      <w:pPr>
        <w:pStyle w:val="Textoindependiente"/>
        <w:spacing w:before="110"/>
      </w:pPr>
    </w:p>
    <w:p w:rsidR="004C60DF" w:rsidRDefault="00837B24">
      <w:pPr>
        <w:pStyle w:val="Textoindependiente"/>
        <w:ind w:left="847"/>
      </w:pPr>
      <w:r>
        <w:rPr>
          <w:b/>
        </w:rPr>
        <w:t>Categoría</w:t>
      </w:r>
      <w:r>
        <w:rPr>
          <w:b/>
          <w:spacing w:val="-7"/>
        </w:rPr>
        <w:t xml:space="preserve"> </w:t>
      </w:r>
      <w:r>
        <w:rPr>
          <w:b/>
        </w:rPr>
        <w:t>I</w:t>
      </w:r>
      <w:r>
        <w:t>:</w:t>
      </w:r>
      <w:r>
        <w:rPr>
          <w:spacing w:val="-6"/>
        </w:rPr>
        <w:t xml:space="preserve"> </w:t>
      </w:r>
      <w:r>
        <w:t>Profesionales</w:t>
      </w:r>
      <w:r>
        <w:rPr>
          <w:spacing w:val="-6"/>
        </w:rPr>
        <w:t xml:space="preserve"> </w:t>
      </w:r>
      <w:r>
        <w:t>con</w:t>
      </w:r>
      <w:r>
        <w:rPr>
          <w:spacing w:val="-6"/>
        </w:rPr>
        <w:t xml:space="preserve"> </w:t>
      </w:r>
      <w:r>
        <w:t>Título</w:t>
      </w:r>
      <w:r>
        <w:rPr>
          <w:spacing w:val="-6"/>
        </w:rPr>
        <w:t xml:space="preserve"> </w:t>
      </w:r>
      <w:r>
        <w:t>de</w:t>
      </w:r>
      <w:r>
        <w:rPr>
          <w:spacing w:val="-7"/>
        </w:rPr>
        <w:t xml:space="preserve"> </w:t>
      </w:r>
      <w:r>
        <w:t>Grado</w:t>
      </w:r>
      <w:r>
        <w:rPr>
          <w:spacing w:val="-6"/>
        </w:rPr>
        <w:t xml:space="preserve"> </w:t>
      </w:r>
      <w:r>
        <w:t>(matriculados</w:t>
      </w:r>
      <w:r>
        <w:rPr>
          <w:spacing w:val="-6"/>
        </w:rPr>
        <w:t xml:space="preserve"> </w:t>
      </w:r>
      <w:r>
        <w:t>en</w:t>
      </w:r>
      <w:r>
        <w:rPr>
          <w:spacing w:val="-6"/>
        </w:rPr>
        <w:t xml:space="preserve"> </w:t>
      </w:r>
      <w:r>
        <w:t>sus</w:t>
      </w:r>
      <w:r>
        <w:rPr>
          <w:spacing w:val="-6"/>
        </w:rPr>
        <w:t xml:space="preserve"> </w:t>
      </w:r>
      <w:r>
        <w:t>respectivos</w:t>
      </w:r>
      <w:r>
        <w:rPr>
          <w:spacing w:val="-6"/>
        </w:rPr>
        <w:t xml:space="preserve"> </w:t>
      </w:r>
      <w:r>
        <w:rPr>
          <w:spacing w:val="-2"/>
        </w:rPr>
        <w:t>Colegios).</w:t>
      </w:r>
    </w:p>
    <w:p w:rsidR="004C60DF" w:rsidRDefault="00837B24">
      <w:pPr>
        <w:pStyle w:val="Textoindependiente"/>
        <w:spacing w:before="256"/>
        <w:ind w:left="847"/>
      </w:pPr>
      <w:r>
        <w:rPr>
          <w:b/>
        </w:rPr>
        <w:lastRenderedPageBreak/>
        <w:t>Categoría</w:t>
      </w:r>
      <w:r>
        <w:rPr>
          <w:b/>
          <w:spacing w:val="-7"/>
        </w:rPr>
        <w:t xml:space="preserve"> </w:t>
      </w:r>
      <w:r>
        <w:rPr>
          <w:b/>
        </w:rPr>
        <w:t>II</w:t>
      </w:r>
      <w:r>
        <w:t>:</w:t>
      </w:r>
      <w:r>
        <w:rPr>
          <w:spacing w:val="-7"/>
        </w:rPr>
        <w:t xml:space="preserve"> </w:t>
      </w:r>
      <w:r>
        <w:t>Técnicos</w:t>
      </w:r>
      <w:r>
        <w:rPr>
          <w:spacing w:val="-7"/>
        </w:rPr>
        <w:t xml:space="preserve"> </w:t>
      </w:r>
      <w:r>
        <w:t>con</w:t>
      </w:r>
      <w:r>
        <w:rPr>
          <w:spacing w:val="-7"/>
        </w:rPr>
        <w:t xml:space="preserve"> </w:t>
      </w:r>
      <w:r>
        <w:t>Título</w:t>
      </w:r>
      <w:r>
        <w:rPr>
          <w:spacing w:val="-6"/>
        </w:rPr>
        <w:t xml:space="preserve"> </w:t>
      </w:r>
      <w:r>
        <w:t>Habilitante</w:t>
      </w:r>
      <w:r>
        <w:rPr>
          <w:spacing w:val="-7"/>
        </w:rPr>
        <w:t xml:space="preserve"> </w:t>
      </w:r>
      <w:r>
        <w:t>(matriculados</w:t>
      </w:r>
      <w:r>
        <w:rPr>
          <w:spacing w:val="-7"/>
        </w:rPr>
        <w:t xml:space="preserve"> </w:t>
      </w:r>
      <w:r>
        <w:t>en</w:t>
      </w:r>
      <w:r>
        <w:rPr>
          <w:spacing w:val="-7"/>
        </w:rPr>
        <w:t xml:space="preserve"> </w:t>
      </w:r>
      <w:r>
        <w:t>sus</w:t>
      </w:r>
      <w:r>
        <w:rPr>
          <w:spacing w:val="-7"/>
        </w:rPr>
        <w:t xml:space="preserve"> </w:t>
      </w:r>
      <w:r>
        <w:t>respectivos</w:t>
      </w:r>
      <w:r>
        <w:rPr>
          <w:spacing w:val="-6"/>
        </w:rPr>
        <w:t xml:space="preserve"> </w:t>
      </w:r>
      <w:r>
        <w:rPr>
          <w:spacing w:val="-2"/>
        </w:rPr>
        <w:t>Colegios).</w:t>
      </w:r>
    </w:p>
    <w:p w:rsidR="004C60DF" w:rsidRDefault="004C60DF">
      <w:pPr>
        <w:pStyle w:val="Textoindependiente"/>
      </w:pPr>
    </w:p>
    <w:p w:rsidR="004C60DF" w:rsidRDefault="004C60DF">
      <w:pPr>
        <w:pStyle w:val="Textoindependiente"/>
        <w:spacing w:before="43"/>
      </w:pPr>
    </w:p>
    <w:p w:rsidR="004C60DF" w:rsidRDefault="00837B24">
      <w:pPr>
        <w:pStyle w:val="Textoindependiente"/>
        <w:spacing w:before="1" w:line="362" w:lineRule="auto"/>
        <w:ind w:left="847" w:right="426"/>
        <w:jc w:val="both"/>
      </w:pPr>
      <w:r>
        <w:rPr>
          <w:b/>
        </w:rPr>
        <w:t>Categoría III</w:t>
      </w:r>
      <w:r>
        <w:t>: Personas idóneas en actividades eléctricas con capacitación relacionada acreditada (a desarrollar según disponga el ERSeP).</w:t>
      </w:r>
    </w:p>
    <w:p w:rsidR="004C60DF" w:rsidRDefault="004C60DF">
      <w:pPr>
        <w:pStyle w:val="Textoindependiente"/>
      </w:pPr>
    </w:p>
    <w:p w:rsidR="004C60DF" w:rsidRDefault="004C60DF">
      <w:pPr>
        <w:pStyle w:val="Textoindependiente"/>
        <w:spacing w:before="104"/>
      </w:pPr>
    </w:p>
    <w:p w:rsidR="004C60DF" w:rsidRDefault="00837B24">
      <w:pPr>
        <w:pStyle w:val="Textoindependiente"/>
        <w:spacing w:line="360" w:lineRule="auto"/>
        <w:ind w:left="847" w:right="421"/>
        <w:jc w:val="both"/>
      </w:pPr>
      <w:r>
        <w:t>Los de Categoría I y II son habilitados por el ERSeP y por la matrícula de sus colegios, mientras que los de Categoría III deberán rendir y aprobar el examen de habilitación. Una vez aprobado tal examen, se inscribirá en el registro del ERSeP (autoridad de aplicación de la ley) quien le dará un número de habilitación para trabajar. Los Electricistas de Categoría III (Idóneos) estarán habilitados para intervenir en instalaciones domiciliarias y pequeñas instalaciones comerciales o industriales, en todos los casos en Baja Tensión y con potencia no mayor a 10</w:t>
      </w:r>
      <w:r>
        <w:rPr>
          <w:spacing w:val="40"/>
        </w:rPr>
        <w:t xml:space="preserve"> </w:t>
      </w:r>
      <w:r>
        <w:rPr>
          <w:spacing w:val="-4"/>
        </w:rPr>
        <w:t>kW.</w:t>
      </w:r>
    </w:p>
    <w:p w:rsidR="004C60DF" w:rsidRDefault="00837B24">
      <w:pPr>
        <w:pStyle w:val="Textoindependiente"/>
        <w:spacing w:before="119" w:line="357" w:lineRule="auto"/>
        <w:ind w:left="847" w:right="515"/>
      </w:pPr>
      <w:r>
        <w:t>En cuanto al Registro de Instaladores de la Categorías III (Idóneos) se deberá tener en cuenta</w:t>
      </w:r>
      <w:r>
        <w:rPr>
          <w:spacing w:val="40"/>
        </w:rPr>
        <w:t xml:space="preserve"> </w:t>
      </w:r>
      <w:r>
        <w:rPr>
          <w:spacing w:val="-4"/>
        </w:rPr>
        <w:t>que:</w:t>
      </w:r>
    </w:p>
    <w:p w:rsidR="004C60DF" w:rsidRDefault="00837B24">
      <w:pPr>
        <w:pStyle w:val="Prrafodelista"/>
        <w:numPr>
          <w:ilvl w:val="0"/>
          <w:numId w:val="40"/>
        </w:numPr>
        <w:tabs>
          <w:tab w:val="left" w:pos="1566"/>
        </w:tabs>
        <w:spacing w:before="126"/>
        <w:ind w:left="1566" w:hanging="359"/>
        <w:rPr>
          <w:sz w:val="23"/>
        </w:rPr>
      </w:pPr>
      <w:r>
        <w:rPr>
          <w:sz w:val="23"/>
        </w:rPr>
        <w:t>Los</w:t>
      </w:r>
      <w:r>
        <w:rPr>
          <w:spacing w:val="-7"/>
          <w:sz w:val="23"/>
        </w:rPr>
        <w:t xml:space="preserve"> </w:t>
      </w:r>
      <w:r>
        <w:rPr>
          <w:sz w:val="23"/>
        </w:rPr>
        <w:t>interesados</w:t>
      </w:r>
      <w:r>
        <w:rPr>
          <w:spacing w:val="-7"/>
          <w:sz w:val="23"/>
        </w:rPr>
        <w:t xml:space="preserve"> </w:t>
      </w:r>
      <w:r>
        <w:rPr>
          <w:sz w:val="23"/>
        </w:rPr>
        <w:t>presentarán</w:t>
      </w:r>
      <w:r>
        <w:rPr>
          <w:spacing w:val="-7"/>
          <w:sz w:val="23"/>
        </w:rPr>
        <w:t xml:space="preserve"> </w:t>
      </w:r>
      <w:r>
        <w:rPr>
          <w:sz w:val="23"/>
        </w:rPr>
        <w:t>su</w:t>
      </w:r>
      <w:r>
        <w:rPr>
          <w:spacing w:val="-6"/>
          <w:sz w:val="23"/>
        </w:rPr>
        <w:t xml:space="preserve"> </w:t>
      </w:r>
      <w:r>
        <w:rPr>
          <w:sz w:val="23"/>
        </w:rPr>
        <w:t>solicitud</w:t>
      </w:r>
      <w:r>
        <w:rPr>
          <w:spacing w:val="-7"/>
          <w:sz w:val="23"/>
        </w:rPr>
        <w:t xml:space="preserve"> </w:t>
      </w:r>
      <w:r>
        <w:rPr>
          <w:sz w:val="23"/>
        </w:rPr>
        <w:t>directamente</w:t>
      </w:r>
      <w:r>
        <w:rPr>
          <w:spacing w:val="-7"/>
          <w:sz w:val="23"/>
        </w:rPr>
        <w:t xml:space="preserve"> </w:t>
      </w:r>
      <w:r>
        <w:rPr>
          <w:sz w:val="23"/>
        </w:rPr>
        <w:t>ante</w:t>
      </w:r>
      <w:r>
        <w:rPr>
          <w:spacing w:val="-7"/>
          <w:sz w:val="23"/>
        </w:rPr>
        <w:t xml:space="preserve"> </w:t>
      </w:r>
      <w:r>
        <w:rPr>
          <w:sz w:val="23"/>
        </w:rPr>
        <w:t>el</w:t>
      </w:r>
      <w:r>
        <w:rPr>
          <w:spacing w:val="-6"/>
          <w:sz w:val="23"/>
        </w:rPr>
        <w:t xml:space="preserve"> </w:t>
      </w:r>
      <w:r>
        <w:rPr>
          <w:spacing w:val="-2"/>
          <w:sz w:val="23"/>
        </w:rPr>
        <w:t>ERSeP.</w:t>
      </w:r>
    </w:p>
    <w:p w:rsidR="004C60DF" w:rsidRDefault="00837B24">
      <w:pPr>
        <w:pStyle w:val="Prrafodelista"/>
        <w:numPr>
          <w:ilvl w:val="0"/>
          <w:numId w:val="40"/>
        </w:numPr>
        <w:tabs>
          <w:tab w:val="left" w:pos="1567"/>
        </w:tabs>
        <w:spacing w:before="131" w:line="362" w:lineRule="auto"/>
        <w:ind w:right="428"/>
        <w:rPr>
          <w:sz w:val="23"/>
        </w:rPr>
      </w:pPr>
      <w:r>
        <w:rPr>
          <w:sz w:val="23"/>
        </w:rPr>
        <w:t>Deberá acreditar la aprobación de la evaluación pertinente, establecida en el marco de la Ley Nº 10281.</w:t>
      </w:r>
    </w:p>
    <w:p w:rsidR="004C60DF" w:rsidRDefault="00837B24">
      <w:pPr>
        <w:pStyle w:val="Prrafodelista"/>
        <w:numPr>
          <w:ilvl w:val="0"/>
          <w:numId w:val="40"/>
        </w:numPr>
        <w:tabs>
          <w:tab w:val="left" w:pos="1567"/>
        </w:tabs>
        <w:spacing w:line="362" w:lineRule="auto"/>
        <w:ind w:right="429"/>
        <w:rPr>
          <w:sz w:val="23"/>
        </w:rPr>
      </w:pPr>
      <w:r>
        <w:rPr>
          <w:sz w:val="23"/>
        </w:rPr>
        <w:t>Para acreditar su registración, deberá exhibir la certificación o carnet expedido por el ERSeP, más su publicación por parte de dicho Ente en la página oficial de internet.</w:t>
      </w:r>
    </w:p>
    <w:p w:rsidR="004C60DF" w:rsidRDefault="00837B24">
      <w:pPr>
        <w:pStyle w:val="Prrafodelista"/>
        <w:numPr>
          <w:ilvl w:val="0"/>
          <w:numId w:val="40"/>
        </w:numPr>
        <w:tabs>
          <w:tab w:val="left" w:pos="1567"/>
        </w:tabs>
        <w:spacing w:line="362" w:lineRule="auto"/>
        <w:ind w:right="429"/>
        <w:rPr>
          <w:sz w:val="23"/>
        </w:rPr>
      </w:pPr>
      <w:r>
        <w:rPr>
          <w:sz w:val="23"/>
        </w:rPr>
        <w:t>En la Categoría III, previo examen y/o capacitación, podrán registrarse ante el ERSeP,</w:t>
      </w:r>
      <w:r>
        <w:rPr>
          <w:spacing w:val="40"/>
          <w:sz w:val="23"/>
        </w:rPr>
        <w:t xml:space="preserve"> </w:t>
      </w:r>
      <w:r>
        <w:rPr>
          <w:sz w:val="23"/>
        </w:rPr>
        <w:t>Técnicos o Profesionales no matriculados en sus respectivos Colegios.</w:t>
      </w:r>
    </w:p>
    <w:p w:rsidR="004C60DF" w:rsidRDefault="00837B24">
      <w:pPr>
        <w:pStyle w:val="Textoindependiente"/>
        <w:spacing w:line="360" w:lineRule="auto"/>
        <w:ind w:left="847" w:right="419"/>
        <w:jc w:val="both"/>
      </w:pPr>
      <w:r>
        <w:t>La seguridad eléctrica se consigue utilizando en el diseño, en el dimensionamiento y en el cálculo las directivas de la AEA 90364 y con la utilización de materiales eléctricos normalizados por IRAM y según corresponda certificado por el sello de Seguridad Eléctrica de la secretaria de Comercio de la Nación, aplicando la reglamentación para la ejecución de las instalaciones eléctricas en inmuebles de AEA en su construcción, la capacitación del personal técnico interviniente y responsable de su ejecución, y extendiéndose al mantenimiento y control de la misma en el tiempo.</w:t>
      </w:r>
    </w:p>
    <w:p w:rsidR="004C60DF" w:rsidRDefault="00837B24">
      <w:pPr>
        <w:pStyle w:val="Textoindependiente"/>
        <w:spacing w:before="104" w:line="360" w:lineRule="auto"/>
        <w:ind w:left="847" w:right="420"/>
        <w:jc w:val="both"/>
      </w:pPr>
      <w:r>
        <w:t>Las instalaciones eléctricas que contempla la ley son las instalaciones eléctricas fijas siempre del usuario (cliente) del servicio eléctrico, ya sean públicas o privadas en inmuebles o en la</w:t>
      </w:r>
      <w:r>
        <w:rPr>
          <w:spacing w:val="40"/>
        </w:rPr>
        <w:t xml:space="preserve"> </w:t>
      </w:r>
      <w:r>
        <w:t>“vía pública”. Este aspecto último es lo que hace novedosa a la ley.</w:t>
      </w:r>
    </w:p>
    <w:p w:rsidR="004C60DF" w:rsidRDefault="00837B24">
      <w:pPr>
        <w:pStyle w:val="Textoindependiente"/>
        <w:spacing w:before="123" w:line="360" w:lineRule="auto"/>
        <w:ind w:left="847" w:right="423"/>
        <w:jc w:val="both"/>
      </w:pPr>
      <w:r>
        <w:t>Estas instalaciones eléctricas pueden ser nuevas o existentes. Las instalaciones nuevas deben ser realizadas en el marco de la Reglamentación para Instalaciones Eléctricas en Inmuebles de la AEA para garantizar la seguridad eléctrica. En cuanto a las instalaciones existentes, la ley exige condiciones de seguridad mínima. El instalador electricista puede intervenir en todas ellas de acuerdo con su incumbencia.</w:t>
      </w:r>
    </w:p>
    <w:p w:rsidR="004C60DF" w:rsidRDefault="004C60DF">
      <w:pPr>
        <w:pStyle w:val="Textoindependiente"/>
        <w:spacing w:line="360" w:lineRule="auto"/>
        <w:jc w:val="both"/>
        <w:sectPr w:rsidR="004C60DF">
          <w:pgSz w:w="11910" w:h="16840"/>
          <w:pgMar w:top="520" w:right="425" w:bottom="1500" w:left="283" w:header="280" w:footer="1271" w:gutter="0"/>
          <w:cols w:space="720"/>
        </w:sectPr>
      </w:pPr>
    </w:p>
    <w:p w:rsidR="004C60DF" w:rsidRDefault="004C60DF">
      <w:pPr>
        <w:pStyle w:val="Textoindependiente"/>
        <w:spacing w:before="43"/>
      </w:pPr>
    </w:p>
    <w:p w:rsidR="004C60DF" w:rsidRDefault="00837B24">
      <w:pPr>
        <w:pStyle w:val="Textoindependiente"/>
        <w:spacing w:before="1" w:line="360" w:lineRule="auto"/>
        <w:ind w:left="846" w:right="424"/>
        <w:jc w:val="both"/>
      </w:pPr>
      <w:r>
        <w:t>Cada</w:t>
      </w:r>
      <w:r>
        <w:rPr>
          <w:spacing w:val="-2"/>
        </w:rPr>
        <w:t xml:space="preserve"> </w:t>
      </w:r>
      <w:r>
        <w:t>vez</w:t>
      </w:r>
      <w:r>
        <w:rPr>
          <w:spacing w:val="-2"/>
        </w:rPr>
        <w:t xml:space="preserve"> </w:t>
      </w:r>
      <w:r>
        <w:t>que</w:t>
      </w:r>
      <w:r>
        <w:rPr>
          <w:spacing w:val="-2"/>
        </w:rPr>
        <w:t xml:space="preserve"> </w:t>
      </w:r>
      <w:r>
        <w:t>se</w:t>
      </w:r>
      <w:r>
        <w:rPr>
          <w:spacing w:val="-2"/>
        </w:rPr>
        <w:t xml:space="preserve"> </w:t>
      </w:r>
      <w:r>
        <w:t>intervenga</w:t>
      </w:r>
      <w:r>
        <w:rPr>
          <w:spacing w:val="-2"/>
        </w:rPr>
        <w:t xml:space="preserve"> </w:t>
      </w:r>
      <w:r>
        <w:t>en</w:t>
      </w:r>
      <w:r>
        <w:rPr>
          <w:spacing w:val="-2"/>
        </w:rPr>
        <w:t xml:space="preserve"> </w:t>
      </w:r>
      <w:r>
        <w:t>una</w:t>
      </w:r>
      <w:r>
        <w:rPr>
          <w:spacing w:val="-2"/>
        </w:rPr>
        <w:t xml:space="preserve"> </w:t>
      </w:r>
      <w:r>
        <w:t>instalación</w:t>
      </w:r>
      <w:r>
        <w:rPr>
          <w:spacing w:val="-2"/>
        </w:rPr>
        <w:t xml:space="preserve"> </w:t>
      </w:r>
      <w:r>
        <w:t>eléctrica,</w:t>
      </w:r>
      <w:r>
        <w:rPr>
          <w:spacing w:val="-2"/>
        </w:rPr>
        <w:t xml:space="preserve"> </w:t>
      </w:r>
      <w:r>
        <w:t>el</w:t>
      </w:r>
      <w:r>
        <w:rPr>
          <w:spacing w:val="-2"/>
        </w:rPr>
        <w:t xml:space="preserve"> </w:t>
      </w:r>
      <w:r>
        <w:t>instalador</w:t>
      </w:r>
      <w:r>
        <w:rPr>
          <w:spacing w:val="-2"/>
        </w:rPr>
        <w:t xml:space="preserve"> </w:t>
      </w:r>
      <w:r>
        <w:t>electricista</w:t>
      </w:r>
      <w:r>
        <w:rPr>
          <w:spacing w:val="-2"/>
        </w:rPr>
        <w:t xml:space="preserve"> </w:t>
      </w:r>
      <w:r>
        <w:t>deberá</w:t>
      </w:r>
      <w:r>
        <w:rPr>
          <w:spacing w:val="-2"/>
        </w:rPr>
        <w:t xml:space="preserve"> </w:t>
      </w:r>
      <w:r>
        <w:t>emitir un “Certificado de Instalación Eléctrica Apta” en base a todos los requerimientos de seguridad antes mencionado y en el marco de la RG N° 49/2016, modificada por la RG Nº 17/2021, y RG N° 08/2017 del ERSeP. Dicho certificado le permitirá al usuario de la instalación eléctrica realizar los trámites que necesite, ya sea contratar por primera vez el servicio eléctrico o la reanudación de este, etcétera.</w:t>
      </w:r>
    </w:p>
    <w:p w:rsidR="004C60DF" w:rsidRDefault="004C60DF">
      <w:pPr>
        <w:pStyle w:val="Textoindependiente"/>
        <w:spacing w:before="252"/>
      </w:pPr>
    </w:p>
    <w:p w:rsidR="004C60DF" w:rsidRDefault="00837B24">
      <w:pPr>
        <w:pStyle w:val="Ttulo5"/>
        <w:numPr>
          <w:ilvl w:val="1"/>
          <w:numId w:val="42"/>
        </w:numPr>
        <w:tabs>
          <w:tab w:val="left" w:pos="1552"/>
          <w:tab w:val="left" w:pos="1556"/>
        </w:tabs>
        <w:spacing w:line="362" w:lineRule="auto"/>
        <w:ind w:right="427" w:hanging="710"/>
        <w:jc w:val="both"/>
      </w:pPr>
      <w:r>
        <w:t xml:space="preserve">LEY N° 10670 Prórroga al vencimiento del plazo previsto en Ley 10281 – Seguridad </w:t>
      </w:r>
      <w:r>
        <w:rPr>
          <w:spacing w:val="-2"/>
        </w:rPr>
        <w:t>Eléctrica.</w:t>
      </w:r>
    </w:p>
    <w:p w:rsidR="004C60DF" w:rsidRDefault="00837B24">
      <w:pPr>
        <w:pStyle w:val="Textoindependiente"/>
        <w:spacing w:line="360" w:lineRule="auto"/>
        <w:ind w:left="847" w:right="424" w:hanging="1"/>
        <w:jc w:val="both"/>
      </w:pPr>
      <w:r>
        <w:t>Artículo 1°.- Prorrógase hasta el día 1 de diciembre de 2021 el vencimiento del plazo previsto en el artículo 7° de la Ley N° 10281 –Seguridad Eléctrica para la Provincia de Córdoba- con relación a las instalaciones eléctricas a cuya readecuación están obligados los sujetos especificados en la precitada disposición.</w:t>
      </w:r>
    </w:p>
    <w:p w:rsidR="004C60DF" w:rsidRDefault="00837B24">
      <w:pPr>
        <w:pStyle w:val="Textoindependiente"/>
        <w:spacing w:before="116" w:line="360" w:lineRule="auto"/>
        <w:ind w:left="847" w:right="424"/>
        <w:jc w:val="both"/>
      </w:pPr>
      <w:r>
        <w:t>Artículo 2°.- Suspéndense hasta el día 1 de diciembre de 2021 las obligaciones emergentes de</w:t>
      </w:r>
      <w:r>
        <w:rPr>
          <w:spacing w:val="40"/>
        </w:rPr>
        <w:t xml:space="preserve"> </w:t>
      </w:r>
      <w:r>
        <w:t>la Ley N° 10281, para las instalaciones a que se refiere su artículo 2°, inciso b) acápites 1) y</w:t>
      </w:r>
      <w:r>
        <w:rPr>
          <w:spacing w:val="80"/>
        </w:rPr>
        <w:t xml:space="preserve"> </w:t>
      </w:r>
      <w:r>
        <w:rPr>
          <w:spacing w:val="-4"/>
        </w:rPr>
        <w:t>3).</w:t>
      </w:r>
    </w:p>
    <w:p w:rsidR="004C60DF" w:rsidRDefault="00837B24">
      <w:pPr>
        <w:pStyle w:val="Textoindependiente"/>
        <w:spacing w:before="123" w:line="360" w:lineRule="auto"/>
        <w:ind w:left="847" w:right="423"/>
        <w:jc w:val="both"/>
      </w:pPr>
      <w:r>
        <w:t>Artículo 3°.- Los municipios, comunas y reparticiones públicas deben presentar ante la Autoridad de Aplicación, antes del 1 de diciembre de 2020, los proyectos y programas de adecuación a la Ley N° 10281, conjuntamente con un plan de ejecución que no podrá exceder el plazo de tres años a partir de esa fecha.</w:t>
      </w:r>
    </w:p>
    <w:p w:rsidR="004C60DF" w:rsidRDefault="00837B24">
      <w:pPr>
        <w:pStyle w:val="Ttulo5"/>
        <w:numPr>
          <w:ilvl w:val="1"/>
          <w:numId w:val="42"/>
        </w:numPr>
        <w:tabs>
          <w:tab w:val="left" w:pos="1553"/>
          <w:tab w:val="left" w:pos="1556"/>
        </w:tabs>
        <w:spacing w:before="116" w:line="362" w:lineRule="auto"/>
        <w:ind w:right="429"/>
        <w:jc w:val="both"/>
      </w:pPr>
      <w:r>
        <w:t>Para quienes incumplan con la obligación establecida en el párrafo precedente la</w:t>
      </w:r>
      <w:r>
        <w:rPr>
          <w:spacing w:val="80"/>
        </w:rPr>
        <w:t xml:space="preserve"> </w:t>
      </w:r>
      <w:r>
        <w:t>Ley les regirá plenamente.</w:t>
      </w:r>
    </w:p>
    <w:p w:rsidR="004C60DF" w:rsidRDefault="00837B24">
      <w:pPr>
        <w:pStyle w:val="Textoindependiente"/>
        <w:spacing w:line="360" w:lineRule="auto"/>
        <w:ind w:left="847" w:right="421"/>
        <w:jc w:val="both"/>
      </w:pPr>
      <w:r>
        <w:t>Artículo 4°.- Los particulares encuadrados en el artículo 2°, inciso b) acápite 1) de la Ley N° 10281 quedan dispensados de la presentación del Certificado de Instalación Eléctrica Apta mientras dure la suspensión dispuesta en el artículo 2° de esta Ley.</w:t>
      </w:r>
    </w:p>
    <w:p w:rsidR="004C60DF" w:rsidRDefault="00837B24">
      <w:pPr>
        <w:pStyle w:val="Textoindependiente"/>
        <w:spacing w:before="118" w:line="357" w:lineRule="auto"/>
        <w:ind w:left="847" w:right="426" w:hanging="1"/>
        <w:jc w:val="both"/>
      </w:pPr>
      <w:r>
        <w:t>Artículo 5°.- La presente Ley regirá a partir de su publicación en el Boletín Oficial de la Provincia de Córdoba.</w:t>
      </w:r>
    </w:p>
    <w:p w:rsidR="004C60DF" w:rsidRDefault="00837B24">
      <w:pPr>
        <w:pStyle w:val="Textoindependiente"/>
        <w:spacing w:before="126"/>
        <w:ind w:left="847"/>
        <w:jc w:val="both"/>
      </w:pPr>
      <w:r>
        <w:t>Artículo</w:t>
      </w:r>
      <w:r>
        <w:rPr>
          <w:spacing w:val="-9"/>
        </w:rPr>
        <w:t xml:space="preserve"> </w:t>
      </w:r>
      <w:r>
        <w:t>6°.-</w:t>
      </w:r>
      <w:r>
        <w:rPr>
          <w:spacing w:val="-6"/>
        </w:rPr>
        <w:t xml:space="preserve"> </w:t>
      </w:r>
      <w:r>
        <w:t>Comuníquese</w:t>
      </w:r>
      <w:r>
        <w:rPr>
          <w:spacing w:val="-6"/>
        </w:rPr>
        <w:t xml:space="preserve"> </w:t>
      </w:r>
      <w:r>
        <w:t>al</w:t>
      </w:r>
      <w:r>
        <w:rPr>
          <w:spacing w:val="-7"/>
        </w:rPr>
        <w:t xml:space="preserve"> </w:t>
      </w:r>
      <w:r>
        <w:t>Poder</w:t>
      </w:r>
      <w:r>
        <w:rPr>
          <w:spacing w:val="-6"/>
        </w:rPr>
        <w:t xml:space="preserve"> </w:t>
      </w:r>
      <w:r>
        <w:t>Ejecutivo</w:t>
      </w:r>
      <w:r>
        <w:rPr>
          <w:spacing w:val="-6"/>
        </w:rPr>
        <w:t xml:space="preserve"> </w:t>
      </w:r>
      <w:r>
        <w:rPr>
          <w:spacing w:val="-2"/>
        </w:rPr>
        <w:t>Provincial.</w:t>
      </w:r>
    </w:p>
    <w:p w:rsidR="004C60DF" w:rsidRDefault="004C60DF">
      <w:pPr>
        <w:pStyle w:val="Textoindependiente"/>
      </w:pPr>
    </w:p>
    <w:p w:rsidR="004C60DF" w:rsidRDefault="004C60DF">
      <w:pPr>
        <w:pStyle w:val="Textoindependiente"/>
        <w:spacing w:before="118"/>
      </w:pPr>
    </w:p>
    <w:p w:rsidR="004C60DF" w:rsidRDefault="00837B24">
      <w:pPr>
        <w:ind w:left="847"/>
        <w:jc w:val="both"/>
        <w:rPr>
          <w:rFonts w:ascii="Times New Roman" w:hAnsi="Times New Roman"/>
          <w:b/>
          <w:sz w:val="27"/>
        </w:rPr>
      </w:pPr>
      <w:r>
        <w:rPr>
          <w:rFonts w:ascii="Times New Roman" w:hAnsi="Times New Roman"/>
          <w:sz w:val="27"/>
        </w:rPr>
        <w:t>Decreto</w:t>
      </w:r>
      <w:r>
        <w:rPr>
          <w:rFonts w:ascii="Times New Roman" w:hAnsi="Times New Roman"/>
          <w:spacing w:val="-10"/>
          <w:sz w:val="27"/>
        </w:rPr>
        <w:t xml:space="preserve"> </w:t>
      </w:r>
      <w:r>
        <w:rPr>
          <w:rFonts w:ascii="Times New Roman" w:hAnsi="Times New Roman"/>
          <w:sz w:val="27"/>
        </w:rPr>
        <w:t>Promulgatorio</w:t>
      </w:r>
      <w:r>
        <w:rPr>
          <w:rFonts w:ascii="Times New Roman" w:hAnsi="Times New Roman"/>
          <w:spacing w:val="-9"/>
          <w:sz w:val="27"/>
        </w:rPr>
        <w:t xml:space="preserve"> </w:t>
      </w:r>
      <w:r>
        <w:rPr>
          <w:rFonts w:ascii="Times New Roman" w:hAnsi="Times New Roman"/>
          <w:b/>
          <w:sz w:val="27"/>
        </w:rPr>
        <w:t>N°</w:t>
      </w:r>
      <w:r>
        <w:rPr>
          <w:rFonts w:ascii="Times New Roman" w:hAnsi="Times New Roman"/>
          <w:b/>
          <w:spacing w:val="-9"/>
          <w:sz w:val="27"/>
        </w:rPr>
        <w:t xml:space="preserve"> </w:t>
      </w:r>
      <w:r>
        <w:rPr>
          <w:rFonts w:ascii="Times New Roman" w:hAnsi="Times New Roman"/>
          <w:b/>
          <w:spacing w:val="-2"/>
          <w:sz w:val="27"/>
        </w:rPr>
        <w:t>1426/19:</w:t>
      </w:r>
    </w:p>
    <w:p w:rsidR="004C60DF" w:rsidRDefault="004C60DF">
      <w:pPr>
        <w:pStyle w:val="Textoindependiente"/>
        <w:spacing w:before="212"/>
        <w:rPr>
          <w:rFonts w:ascii="Times New Roman"/>
          <w:b/>
          <w:sz w:val="27"/>
        </w:rPr>
      </w:pPr>
    </w:p>
    <w:p w:rsidR="004C60DF" w:rsidRDefault="00837B24">
      <w:pPr>
        <w:pStyle w:val="Textoindependiente"/>
        <w:spacing w:line="357" w:lineRule="auto"/>
        <w:ind w:left="847" w:right="432"/>
        <w:jc w:val="both"/>
      </w:pPr>
      <w:r>
        <w:t>Córdoba, 2 de diciembre de 2019 Téngase por Ley de la Provincia Nro. 10.670, cúmplase, protocolícese, comuníquese, publíquese en el Boletín Oficial, archívese.</w:t>
      </w:r>
    </w:p>
    <w:p w:rsidR="004C60DF" w:rsidRDefault="004C60DF">
      <w:pPr>
        <w:pStyle w:val="Textoindependiente"/>
        <w:spacing w:line="357" w:lineRule="auto"/>
        <w:jc w:val="both"/>
        <w:sectPr w:rsidR="004C60DF">
          <w:pgSz w:w="11910" w:h="16840"/>
          <w:pgMar w:top="520" w:right="425" w:bottom="1500" w:left="283" w:header="280" w:footer="1271" w:gutter="0"/>
          <w:cols w:space="720"/>
        </w:sectPr>
      </w:pPr>
    </w:p>
    <w:p w:rsidR="004C60DF" w:rsidRDefault="004C60DF">
      <w:pPr>
        <w:pStyle w:val="Textoindependiente"/>
        <w:spacing w:before="43"/>
      </w:pPr>
    </w:p>
    <w:p w:rsidR="004C60DF" w:rsidRDefault="00837B24">
      <w:pPr>
        <w:pStyle w:val="Ttulo5"/>
        <w:numPr>
          <w:ilvl w:val="1"/>
          <w:numId w:val="42"/>
        </w:numPr>
        <w:tabs>
          <w:tab w:val="left" w:pos="1556"/>
        </w:tabs>
        <w:spacing w:before="1" w:line="362" w:lineRule="auto"/>
        <w:ind w:right="431"/>
      </w:pPr>
      <w:r>
        <w:t>Seguridad Eléctrica: Implementación y alcances de la Ley 10670 modificatoria de la Ley 10281</w:t>
      </w:r>
    </w:p>
    <w:p w:rsidR="004C60DF" w:rsidRDefault="004C60DF">
      <w:pPr>
        <w:pStyle w:val="Textoindependiente"/>
        <w:spacing w:before="131"/>
        <w:rPr>
          <w:b/>
        </w:rPr>
      </w:pPr>
    </w:p>
    <w:p w:rsidR="004C60DF" w:rsidRDefault="00837B24">
      <w:pPr>
        <w:pStyle w:val="Textoindependiente"/>
        <w:spacing w:line="357" w:lineRule="auto"/>
        <w:ind w:left="847" w:right="430"/>
        <w:jc w:val="both"/>
      </w:pPr>
      <w:r>
        <w:t>Con fecha 5 de diciembre de 2019, se publicó en el Boletín Oficial de la Provincia la Ley 10670, que modifica la Ley 10281 (Seguridad Eléctrica), con los alcances siguientes:</w:t>
      </w:r>
    </w:p>
    <w:p w:rsidR="004C60DF" w:rsidRDefault="00837B24">
      <w:pPr>
        <w:pStyle w:val="Prrafodelista"/>
        <w:numPr>
          <w:ilvl w:val="0"/>
          <w:numId w:val="39"/>
        </w:numPr>
        <w:tabs>
          <w:tab w:val="left" w:pos="1137"/>
        </w:tabs>
        <w:spacing w:before="6"/>
        <w:ind w:left="1137" w:hanging="221"/>
        <w:jc w:val="left"/>
        <w:rPr>
          <w:sz w:val="23"/>
        </w:rPr>
      </w:pPr>
      <w:r>
        <w:rPr>
          <w:sz w:val="23"/>
        </w:rPr>
        <w:t>INSTALACIONES</w:t>
      </w:r>
      <w:r>
        <w:rPr>
          <w:spacing w:val="-2"/>
          <w:sz w:val="23"/>
        </w:rPr>
        <w:t xml:space="preserve"> </w:t>
      </w:r>
      <w:r>
        <w:rPr>
          <w:sz w:val="23"/>
        </w:rPr>
        <w:t>QUE</w:t>
      </w:r>
      <w:r>
        <w:rPr>
          <w:spacing w:val="-2"/>
          <w:sz w:val="23"/>
        </w:rPr>
        <w:t xml:space="preserve"> </w:t>
      </w:r>
      <w:r>
        <w:rPr>
          <w:sz w:val="23"/>
        </w:rPr>
        <w:t>DEBEN</w:t>
      </w:r>
      <w:r>
        <w:rPr>
          <w:spacing w:val="-1"/>
          <w:sz w:val="23"/>
        </w:rPr>
        <w:t xml:space="preserve"> </w:t>
      </w:r>
      <w:r>
        <w:rPr>
          <w:sz w:val="23"/>
        </w:rPr>
        <w:t>CONTINUAR</w:t>
      </w:r>
      <w:r>
        <w:rPr>
          <w:spacing w:val="-2"/>
          <w:sz w:val="23"/>
        </w:rPr>
        <w:t xml:space="preserve"> </w:t>
      </w:r>
      <w:r>
        <w:rPr>
          <w:sz w:val="23"/>
        </w:rPr>
        <w:t>CERTIFICÁNDOSE</w:t>
      </w:r>
      <w:r>
        <w:rPr>
          <w:spacing w:val="-1"/>
          <w:sz w:val="23"/>
        </w:rPr>
        <w:t xml:space="preserve"> </w:t>
      </w:r>
      <w:r>
        <w:rPr>
          <w:sz w:val="23"/>
        </w:rPr>
        <w:t>PARA</w:t>
      </w:r>
      <w:r>
        <w:rPr>
          <w:spacing w:val="-2"/>
          <w:sz w:val="23"/>
        </w:rPr>
        <w:t xml:space="preserve"> </w:t>
      </w:r>
      <w:r>
        <w:rPr>
          <w:sz w:val="23"/>
        </w:rPr>
        <w:t>LA</w:t>
      </w:r>
      <w:r>
        <w:rPr>
          <w:spacing w:val="-1"/>
          <w:sz w:val="23"/>
        </w:rPr>
        <w:t xml:space="preserve"> </w:t>
      </w:r>
      <w:r>
        <w:rPr>
          <w:sz w:val="23"/>
        </w:rPr>
        <w:t>OBTENCIÓN</w:t>
      </w:r>
      <w:r>
        <w:rPr>
          <w:spacing w:val="-2"/>
          <w:sz w:val="23"/>
        </w:rPr>
        <w:t xml:space="preserve"> </w:t>
      </w:r>
      <w:r>
        <w:rPr>
          <w:sz w:val="23"/>
        </w:rPr>
        <w:t>DEL</w:t>
      </w:r>
      <w:r>
        <w:rPr>
          <w:spacing w:val="-1"/>
          <w:sz w:val="23"/>
        </w:rPr>
        <w:t xml:space="preserve"> </w:t>
      </w:r>
      <w:r>
        <w:rPr>
          <w:spacing w:val="-2"/>
          <w:sz w:val="23"/>
        </w:rPr>
        <w:t>SERVICIO:</w:t>
      </w:r>
    </w:p>
    <w:p w:rsidR="004C60DF" w:rsidRDefault="00837B24">
      <w:pPr>
        <w:pStyle w:val="Textoindependiente"/>
        <w:spacing w:before="131" w:line="360" w:lineRule="auto"/>
        <w:ind w:left="847" w:right="426"/>
        <w:jc w:val="both"/>
      </w:pPr>
      <w:r>
        <w:t>Todas las instalaciones eléctricas nuevas o que se hayan conectado a partir del 1º de diciembre del 2017, fecha en que se implementó la Ley 10281, tanto para acceder al servicio por primera vez, como ante toda posterior reanudación del servicio, siempre que no posean certificado previo con vigencia menor a dos (2) años.</w:t>
      </w:r>
    </w:p>
    <w:p w:rsidR="004C60DF" w:rsidRDefault="00837B24">
      <w:pPr>
        <w:pStyle w:val="Prrafodelista"/>
        <w:numPr>
          <w:ilvl w:val="0"/>
          <w:numId w:val="39"/>
        </w:numPr>
        <w:tabs>
          <w:tab w:val="left" w:pos="1333"/>
          <w:tab w:val="left" w:pos="2782"/>
          <w:tab w:val="left" w:pos="3963"/>
          <w:tab w:val="left" w:pos="4303"/>
          <w:tab w:val="left" w:pos="6087"/>
          <w:tab w:val="left" w:pos="7506"/>
          <w:tab w:val="left" w:pos="9292"/>
          <w:tab w:val="left" w:pos="9760"/>
        </w:tabs>
        <w:spacing w:before="121"/>
        <w:ind w:left="1333" w:hanging="417"/>
        <w:jc w:val="left"/>
        <w:rPr>
          <w:sz w:val="23"/>
        </w:rPr>
      </w:pPr>
      <w:r>
        <w:rPr>
          <w:spacing w:val="-2"/>
          <w:sz w:val="23"/>
        </w:rPr>
        <w:t>SUSPENSIÓN</w:t>
      </w:r>
      <w:r>
        <w:rPr>
          <w:sz w:val="23"/>
        </w:rPr>
        <w:tab/>
      </w:r>
      <w:r>
        <w:rPr>
          <w:spacing w:val="-2"/>
          <w:sz w:val="23"/>
        </w:rPr>
        <w:t>RELATIVA</w:t>
      </w:r>
      <w:r>
        <w:rPr>
          <w:sz w:val="23"/>
        </w:rPr>
        <w:tab/>
      </w:r>
      <w:r>
        <w:rPr>
          <w:spacing w:val="-10"/>
          <w:sz w:val="23"/>
        </w:rPr>
        <w:t>A</w:t>
      </w:r>
      <w:r>
        <w:rPr>
          <w:sz w:val="23"/>
        </w:rPr>
        <w:tab/>
      </w:r>
      <w:r>
        <w:rPr>
          <w:spacing w:val="-2"/>
          <w:sz w:val="23"/>
        </w:rPr>
        <w:t>INSTALACIONES</w:t>
      </w:r>
      <w:r>
        <w:rPr>
          <w:sz w:val="23"/>
        </w:rPr>
        <w:tab/>
      </w:r>
      <w:r>
        <w:rPr>
          <w:spacing w:val="-2"/>
          <w:sz w:val="23"/>
        </w:rPr>
        <w:t>ELÉCTRICAS</w:t>
      </w:r>
      <w:r>
        <w:rPr>
          <w:sz w:val="23"/>
        </w:rPr>
        <w:tab/>
      </w:r>
      <w:r>
        <w:rPr>
          <w:spacing w:val="-2"/>
          <w:sz w:val="23"/>
        </w:rPr>
        <w:t>PREEXISTENTES</w:t>
      </w:r>
      <w:r>
        <w:rPr>
          <w:sz w:val="23"/>
        </w:rPr>
        <w:tab/>
      </w:r>
      <w:r>
        <w:rPr>
          <w:spacing w:val="-5"/>
          <w:sz w:val="23"/>
        </w:rPr>
        <w:t>DE</w:t>
      </w:r>
      <w:r>
        <w:rPr>
          <w:sz w:val="23"/>
        </w:rPr>
        <w:tab/>
      </w:r>
      <w:r>
        <w:rPr>
          <w:spacing w:val="-2"/>
          <w:sz w:val="23"/>
        </w:rPr>
        <w:t>USUARIOS</w:t>
      </w:r>
    </w:p>
    <w:p w:rsidR="004C60DF" w:rsidRDefault="00837B24">
      <w:pPr>
        <w:pStyle w:val="Textoindependiente"/>
        <w:spacing w:before="131" w:line="360" w:lineRule="auto"/>
        <w:ind w:left="847" w:right="419"/>
        <w:jc w:val="both"/>
      </w:pPr>
      <w:r>
        <w:t>PARTICULARES Se suspenden las obligaciones emergentes de la Ley 10281 en lo relativo a la presentación del Certificado de Instalación Eléctrica Apta, por parte de los particulares titulares de instalaciones eléctricas previas al 1º de diciembre de 2017, cuando tales instalaciones sean objeto de reanudación del servicio. Ello hasta el 1º de diciembre de 2021.</w:t>
      </w:r>
      <w:r>
        <w:rPr>
          <w:spacing w:val="80"/>
        </w:rPr>
        <w:t xml:space="preserve"> </w:t>
      </w:r>
      <w:r>
        <w:t>En concordancia con lo indicado, quedan también suspendidas las obligaciones asociadas a las siguientes instalaciones:</w:t>
      </w:r>
    </w:p>
    <w:p w:rsidR="004C60DF" w:rsidRDefault="00837B24">
      <w:pPr>
        <w:pStyle w:val="Textoindependiente"/>
        <w:spacing w:before="121" w:line="360" w:lineRule="auto"/>
        <w:ind w:left="847" w:right="423" w:hanging="1"/>
        <w:jc w:val="both"/>
      </w:pPr>
      <w:r>
        <w:t>- Instalaciones eléctricas pertenecientes a todos los inmuebles, lugares y locales de acceso público, sean estos interiores o exteriores, de carácter privado, a las que se les haya otorgado el servicio en forma previa al 1º de diciembre de 2017; - Puntos de conexión y medición, incluida la montante eléctrica o instalación equivalente, correspondiente a suministros agrupados (sistemas colectivos de medición para edificios de propiedad horizontal o similares), a las que se les haya otorgado el servicio en forma previa al 1º de diciembre de 2017. - Instalaciones de servicios generales y/o comunes correspondientes a los inmuebles</w:t>
      </w:r>
      <w:r>
        <w:rPr>
          <w:spacing w:val="40"/>
        </w:rPr>
        <w:t xml:space="preserve"> </w:t>
      </w:r>
      <w:r>
        <w:t>considerados suministros agrupados (sistemas colectivos de medición para edificios de propiedad horizontal o similares), cuando se le haya otorgado el servicio en forma previa al 1º de diciembre de 2017.</w:t>
      </w:r>
    </w:p>
    <w:p w:rsidR="004C60DF" w:rsidRDefault="00837B24">
      <w:pPr>
        <w:pStyle w:val="Prrafodelista"/>
        <w:numPr>
          <w:ilvl w:val="0"/>
          <w:numId w:val="39"/>
        </w:numPr>
        <w:tabs>
          <w:tab w:val="left" w:pos="1291"/>
        </w:tabs>
        <w:spacing w:before="122" w:line="357" w:lineRule="auto"/>
        <w:ind w:left="847" w:right="426" w:firstLine="0"/>
        <w:jc w:val="left"/>
        <w:rPr>
          <w:sz w:val="23"/>
        </w:rPr>
      </w:pPr>
      <w:r>
        <w:rPr>
          <w:sz w:val="23"/>
        </w:rPr>
        <w:t>PRÓRROGA</w:t>
      </w:r>
      <w:r>
        <w:rPr>
          <w:spacing w:val="80"/>
          <w:sz w:val="23"/>
        </w:rPr>
        <w:t xml:space="preserve"> </w:t>
      </w:r>
      <w:r>
        <w:rPr>
          <w:sz w:val="23"/>
        </w:rPr>
        <w:t>A</w:t>
      </w:r>
      <w:r>
        <w:rPr>
          <w:spacing w:val="80"/>
          <w:sz w:val="23"/>
        </w:rPr>
        <w:t xml:space="preserve"> </w:t>
      </w:r>
      <w:r>
        <w:rPr>
          <w:sz w:val="23"/>
        </w:rPr>
        <w:t>MUNICIPIOS,</w:t>
      </w:r>
      <w:r>
        <w:rPr>
          <w:spacing w:val="80"/>
          <w:sz w:val="23"/>
        </w:rPr>
        <w:t xml:space="preserve"> </w:t>
      </w:r>
      <w:r>
        <w:rPr>
          <w:sz w:val="23"/>
        </w:rPr>
        <w:t>COMUNAS</w:t>
      </w:r>
      <w:r>
        <w:rPr>
          <w:spacing w:val="80"/>
          <w:sz w:val="23"/>
        </w:rPr>
        <w:t xml:space="preserve"> </w:t>
      </w:r>
      <w:r>
        <w:rPr>
          <w:sz w:val="23"/>
        </w:rPr>
        <w:t>Y</w:t>
      </w:r>
      <w:r>
        <w:rPr>
          <w:spacing w:val="80"/>
          <w:sz w:val="23"/>
        </w:rPr>
        <w:t xml:space="preserve"> </w:t>
      </w:r>
      <w:r>
        <w:rPr>
          <w:sz w:val="23"/>
        </w:rPr>
        <w:t>REPARTICIONES</w:t>
      </w:r>
      <w:r>
        <w:rPr>
          <w:spacing w:val="80"/>
          <w:sz w:val="23"/>
        </w:rPr>
        <w:t xml:space="preserve"> </w:t>
      </w:r>
      <w:r>
        <w:rPr>
          <w:sz w:val="23"/>
        </w:rPr>
        <w:t>PÚBLICAS,</w:t>
      </w:r>
      <w:r>
        <w:rPr>
          <w:spacing w:val="80"/>
          <w:sz w:val="23"/>
        </w:rPr>
        <w:t xml:space="preserve"> </w:t>
      </w:r>
      <w:r>
        <w:rPr>
          <w:sz w:val="23"/>
        </w:rPr>
        <w:t>PARA</w:t>
      </w:r>
      <w:r>
        <w:rPr>
          <w:spacing w:val="80"/>
          <w:sz w:val="23"/>
        </w:rPr>
        <w:t xml:space="preserve"> </w:t>
      </w:r>
      <w:r>
        <w:rPr>
          <w:sz w:val="23"/>
        </w:rPr>
        <w:t>ALUMBRADO PÚBLICO, SEÑALIZACIÓN Y DEMÁS INSTALACIONES ELÉCTRICAS PÚBLICAS PREEXISTENTES. -</w:t>
      </w:r>
    </w:p>
    <w:p w:rsidR="004C60DF" w:rsidRDefault="00837B24">
      <w:pPr>
        <w:pStyle w:val="Textoindependiente"/>
        <w:spacing w:before="111" w:line="360" w:lineRule="auto"/>
        <w:ind w:left="847" w:right="421" w:firstLine="69"/>
        <w:jc w:val="both"/>
      </w:pPr>
      <w:r>
        <w:t>Se prorroga hasta el día 1º de diciembre de 2021, la obligación de los municipios, comunas, reparticiones públicas o titulares de instalaciones de alumbrado público o señalización existentes, de adecuar a la normativa aplicable, las instalaciones de alumbrado público, de señalización y demás instalaciones públicas preexistentes al 1º de diciembre de 2017, acreditándolo ante la correspondiente distribuidora, mediante la presentación del Certificado de Instalación Eléctrica Apta. No obstante, los mismos deberán presentar ante la autoridad de</w:t>
      </w:r>
    </w:p>
    <w:p w:rsidR="004C60DF" w:rsidRDefault="004C60DF">
      <w:pPr>
        <w:pStyle w:val="Textoindependiente"/>
        <w:spacing w:line="360" w:lineRule="auto"/>
        <w:jc w:val="both"/>
        <w:sectPr w:rsidR="004C60DF">
          <w:pgSz w:w="11910" w:h="16840"/>
          <w:pgMar w:top="520" w:right="425" w:bottom="1500" w:left="283" w:header="280" w:footer="1271" w:gutter="0"/>
          <w:cols w:space="720"/>
        </w:sectPr>
      </w:pPr>
    </w:p>
    <w:p w:rsidR="004C60DF" w:rsidRDefault="004C60DF">
      <w:pPr>
        <w:pStyle w:val="Textoindependiente"/>
        <w:spacing w:before="43"/>
      </w:pPr>
    </w:p>
    <w:p w:rsidR="004C60DF" w:rsidRDefault="00837B24">
      <w:pPr>
        <w:pStyle w:val="Textoindependiente"/>
        <w:spacing w:before="1" w:line="360" w:lineRule="auto"/>
        <w:ind w:left="847" w:right="419"/>
        <w:jc w:val="both"/>
      </w:pPr>
      <w:r>
        <w:t>aplicación, antes del 1º de diciembre de 2020, los proyectos y programas de adecuación de tales instalaciones a la Ley Nº 10281, conjuntamente con un plan de ejecución que no podrá exceder el plazo de tres años a partir de dicha fecha. Para quienes incumplan con las obligaciones antes mencionadas, la Ley regirá plenamente a partir del 1º de diciembre de</w:t>
      </w:r>
      <w:r>
        <w:rPr>
          <w:spacing w:val="80"/>
        </w:rPr>
        <w:t xml:space="preserve"> </w:t>
      </w:r>
      <w:r>
        <w:t xml:space="preserve">2021, siendo pasibles de la aplicación de las medidas dispuestas por el Régimen de Infracciones y Sanciones vigente. Todas aquellas instalaciones posteriores al 1º de diciembre de 2017, deberán presentar Certificado de Instalación Eléctrica Apta ante la conexión o reanudación del </w:t>
      </w:r>
      <w:r>
        <w:rPr>
          <w:spacing w:val="-2"/>
        </w:rPr>
        <w:t>servicio.</w:t>
      </w:r>
    </w:p>
    <w:p w:rsidR="004C60DF" w:rsidRDefault="004C60DF">
      <w:pPr>
        <w:pStyle w:val="Textoindependiente"/>
      </w:pPr>
    </w:p>
    <w:p w:rsidR="004C60DF" w:rsidRDefault="004C60DF">
      <w:pPr>
        <w:pStyle w:val="Textoindependiente"/>
        <w:spacing w:before="105"/>
      </w:pPr>
    </w:p>
    <w:p w:rsidR="004C60DF" w:rsidRDefault="00837B24">
      <w:pPr>
        <w:pStyle w:val="Ttulo5"/>
        <w:numPr>
          <w:ilvl w:val="1"/>
          <w:numId w:val="42"/>
        </w:numPr>
        <w:tabs>
          <w:tab w:val="left" w:pos="1556"/>
        </w:tabs>
      </w:pPr>
      <w:r>
        <w:t>Ley</w:t>
      </w:r>
      <w:r>
        <w:rPr>
          <w:spacing w:val="-7"/>
        </w:rPr>
        <w:t xml:space="preserve"> </w:t>
      </w:r>
      <w:r>
        <w:t>Nacional</w:t>
      </w:r>
      <w:r>
        <w:rPr>
          <w:spacing w:val="-4"/>
        </w:rPr>
        <w:t xml:space="preserve"> </w:t>
      </w:r>
      <w:r>
        <w:t>de</w:t>
      </w:r>
      <w:r>
        <w:rPr>
          <w:spacing w:val="-4"/>
        </w:rPr>
        <w:t xml:space="preserve"> </w:t>
      </w:r>
      <w:r>
        <w:t>Seguridad</w:t>
      </w:r>
      <w:r>
        <w:rPr>
          <w:spacing w:val="-5"/>
        </w:rPr>
        <w:t xml:space="preserve"> </w:t>
      </w:r>
      <w:r>
        <w:t>e</w:t>
      </w:r>
      <w:r>
        <w:rPr>
          <w:spacing w:val="-4"/>
        </w:rPr>
        <w:t xml:space="preserve"> </w:t>
      </w:r>
      <w:r>
        <w:t>Higiene</w:t>
      </w:r>
      <w:r>
        <w:rPr>
          <w:spacing w:val="-4"/>
        </w:rPr>
        <w:t xml:space="preserve"> </w:t>
      </w:r>
      <w:r>
        <w:t>en</w:t>
      </w:r>
      <w:r>
        <w:rPr>
          <w:spacing w:val="-5"/>
        </w:rPr>
        <w:t xml:space="preserve"> </w:t>
      </w:r>
      <w:r>
        <w:t>el</w:t>
      </w:r>
      <w:r>
        <w:rPr>
          <w:spacing w:val="-4"/>
        </w:rPr>
        <w:t xml:space="preserve"> </w:t>
      </w:r>
      <w:r>
        <w:t>Trabajo</w:t>
      </w:r>
      <w:r>
        <w:rPr>
          <w:spacing w:val="-4"/>
        </w:rPr>
        <w:t xml:space="preserve"> </w:t>
      </w:r>
      <w:r>
        <w:t>Nº</w:t>
      </w:r>
      <w:r>
        <w:rPr>
          <w:spacing w:val="-4"/>
        </w:rPr>
        <w:t xml:space="preserve"> </w:t>
      </w:r>
      <w:r>
        <w:rPr>
          <w:spacing w:val="-2"/>
        </w:rPr>
        <w:t>19.587</w:t>
      </w:r>
    </w:p>
    <w:p w:rsidR="004C60DF" w:rsidRDefault="004C60DF">
      <w:pPr>
        <w:pStyle w:val="Textoindependiente"/>
        <w:rPr>
          <w:b/>
        </w:rPr>
      </w:pPr>
    </w:p>
    <w:p w:rsidR="004C60DF" w:rsidRDefault="004C60DF">
      <w:pPr>
        <w:pStyle w:val="Textoindependiente"/>
        <w:spacing w:before="44"/>
        <w:rPr>
          <w:b/>
        </w:rPr>
      </w:pPr>
    </w:p>
    <w:p w:rsidR="004C60DF" w:rsidRDefault="00837B24">
      <w:pPr>
        <w:pStyle w:val="Textoindependiente"/>
        <w:spacing w:line="357" w:lineRule="auto"/>
        <w:ind w:left="847" w:right="426"/>
        <w:jc w:val="both"/>
      </w:pPr>
      <w:r>
        <w:t>Esta ley fue sancionada por el congreso de la nación argentina en el año 1972. El decreto reglamentario nº 351 que está vigente fue publicado en el año 1979.</w:t>
      </w:r>
    </w:p>
    <w:p w:rsidR="004C60DF" w:rsidRDefault="00837B24">
      <w:pPr>
        <w:pStyle w:val="Textoindependiente"/>
        <w:spacing w:before="126" w:line="360" w:lineRule="auto"/>
        <w:ind w:left="847" w:right="422"/>
        <w:jc w:val="both"/>
      </w:pPr>
      <w:r>
        <w:t>Esta ley y sus decretos se aplican a las condiciones de seguridad e higiene en el trabajo, a</w:t>
      </w:r>
      <w:r>
        <w:rPr>
          <w:spacing w:val="40"/>
        </w:rPr>
        <w:t xml:space="preserve"> </w:t>
      </w:r>
      <w:r>
        <w:t>todos los establecimientos y explotaciones, persigan o no fines de lucro, cualquiera sea la naturaleza económica de las actividades, el medio donde ellas se ejecuten, el carácter de los centros y puestos de trabajos y la índole de la maquinaria, elementos, dispositivos o procedimientos que se utilicen o adopten, y sus medidas de seguridad personal y laboral (EPP, EPC), tanto pública como privada, a fin de preservar la salud laboral (psicofísica) y minimizar los riesgos laborales. Art.1.</w:t>
      </w:r>
    </w:p>
    <w:p w:rsidR="004C60DF" w:rsidRDefault="00837B24">
      <w:pPr>
        <w:pStyle w:val="Textoindependiente"/>
        <w:spacing w:before="119"/>
        <w:ind w:left="847"/>
        <w:jc w:val="both"/>
      </w:pPr>
      <w:r>
        <w:t>Seguridad:</w:t>
      </w:r>
      <w:r>
        <w:rPr>
          <w:spacing w:val="-6"/>
        </w:rPr>
        <w:t xml:space="preserve"> </w:t>
      </w:r>
      <w:r>
        <w:t>Evalúa</w:t>
      </w:r>
      <w:r>
        <w:rPr>
          <w:spacing w:val="-6"/>
        </w:rPr>
        <w:t xml:space="preserve"> </w:t>
      </w:r>
      <w:r>
        <w:t>el</w:t>
      </w:r>
      <w:r>
        <w:rPr>
          <w:spacing w:val="-6"/>
        </w:rPr>
        <w:t xml:space="preserve"> </w:t>
      </w:r>
      <w:r>
        <w:t>grado</w:t>
      </w:r>
      <w:r>
        <w:rPr>
          <w:spacing w:val="-6"/>
        </w:rPr>
        <w:t xml:space="preserve"> </w:t>
      </w:r>
      <w:r>
        <w:t>de</w:t>
      </w:r>
      <w:r>
        <w:rPr>
          <w:spacing w:val="-6"/>
        </w:rPr>
        <w:t xml:space="preserve"> </w:t>
      </w:r>
      <w:r>
        <w:t>aceptabilidad</w:t>
      </w:r>
      <w:r>
        <w:rPr>
          <w:spacing w:val="-6"/>
        </w:rPr>
        <w:t xml:space="preserve"> </w:t>
      </w:r>
      <w:r>
        <w:t>del</w:t>
      </w:r>
      <w:r>
        <w:rPr>
          <w:spacing w:val="-5"/>
        </w:rPr>
        <w:t xml:space="preserve"> </w:t>
      </w:r>
      <w:r>
        <w:rPr>
          <w:spacing w:val="-2"/>
        </w:rPr>
        <w:t>Riesgo.</w:t>
      </w:r>
    </w:p>
    <w:p w:rsidR="004C60DF" w:rsidRDefault="00837B24">
      <w:pPr>
        <w:pStyle w:val="Textoindependiente"/>
        <w:spacing w:before="251" w:line="362" w:lineRule="auto"/>
        <w:ind w:left="847"/>
      </w:pPr>
      <w:r>
        <w:t>Tiene</w:t>
      </w:r>
      <w:r>
        <w:rPr>
          <w:spacing w:val="73"/>
        </w:rPr>
        <w:t xml:space="preserve"> </w:t>
      </w:r>
      <w:r>
        <w:t>como</w:t>
      </w:r>
      <w:r>
        <w:rPr>
          <w:spacing w:val="72"/>
        </w:rPr>
        <w:t xml:space="preserve"> </w:t>
      </w:r>
      <w:r>
        <w:t>objetivo:</w:t>
      </w:r>
      <w:r>
        <w:rPr>
          <w:spacing w:val="73"/>
        </w:rPr>
        <w:t xml:space="preserve"> </w:t>
      </w:r>
      <w:r>
        <w:t>Preservar</w:t>
      </w:r>
      <w:r>
        <w:rPr>
          <w:spacing w:val="73"/>
        </w:rPr>
        <w:t xml:space="preserve"> </w:t>
      </w:r>
      <w:r>
        <w:t>la</w:t>
      </w:r>
      <w:r>
        <w:rPr>
          <w:spacing w:val="72"/>
        </w:rPr>
        <w:t xml:space="preserve"> </w:t>
      </w:r>
      <w:r>
        <w:t>integridad</w:t>
      </w:r>
      <w:r>
        <w:rPr>
          <w:spacing w:val="73"/>
        </w:rPr>
        <w:t xml:space="preserve"> </w:t>
      </w:r>
      <w:r>
        <w:t>psicofísica</w:t>
      </w:r>
      <w:r>
        <w:rPr>
          <w:spacing w:val="73"/>
        </w:rPr>
        <w:t xml:space="preserve"> </w:t>
      </w:r>
      <w:r>
        <w:t>de</w:t>
      </w:r>
      <w:r>
        <w:rPr>
          <w:spacing w:val="72"/>
        </w:rPr>
        <w:t xml:space="preserve"> </w:t>
      </w:r>
      <w:r>
        <w:t>las</w:t>
      </w:r>
      <w:r>
        <w:rPr>
          <w:spacing w:val="73"/>
        </w:rPr>
        <w:t xml:space="preserve"> </w:t>
      </w:r>
      <w:r>
        <w:t>personas</w:t>
      </w:r>
      <w:r>
        <w:rPr>
          <w:spacing w:val="75"/>
        </w:rPr>
        <w:t xml:space="preserve"> </w:t>
      </w:r>
      <w:r>
        <w:t>que</w:t>
      </w:r>
      <w:r>
        <w:rPr>
          <w:spacing w:val="73"/>
        </w:rPr>
        <w:t xml:space="preserve"> </w:t>
      </w:r>
      <w:r>
        <w:t>desarrollan actividades en una empresa y de los bienes de esta.</w:t>
      </w:r>
    </w:p>
    <w:p w:rsidR="004C60DF" w:rsidRDefault="00837B24">
      <w:pPr>
        <w:pStyle w:val="Textoindependiente"/>
        <w:spacing w:before="115" w:line="362" w:lineRule="auto"/>
        <w:ind w:left="847"/>
      </w:pPr>
      <w:r>
        <w:t>Higiene: Identifica, evalúa y controla aquellos factores del medio ambiente laboral que pueden afectar la salud de los individuos o de la comunidad.</w:t>
      </w:r>
    </w:p>
    <w:p w:rsidR="004C60DF" w:rsidRDefault="00837B24">
      <w:pPr>
        <w:pStyle w:val="Textoindependiente"/>
        <w:spacing w:before="115" w:line="357" w:lineRule="auto"/>
        <w:ind w:left="847" w:right="423"/>
      </w:pPr>
      <w:r>
        <w:t>Objetivos de la Seguridad e higiene del trabajo: Preservar la integridad psicofísica y la salud de los trabajadores (incluyendo personal propio, contratado, visitas, proveedores, etc.)</w:t>
      </w:r>
    </w:p>
    <w:p w:rsidR="004C60DF" w:rsidRDefault="00837B24">
      <w:pPr>
        <w:pStyle w:val="Textoindependiente"/>
        <w:spacing w:before="126" w:line="357" w:lineRule="auto"/>
        <w:ind w:left="847" w:right="515"/>
      </w:pPr>
      <w:r>
        <w:t>Preservar los bienes de la empresa: Evitar daños a la comunidad y medio ambiente derivados</w:t>
      </w:r>
      <w:r>
        <w:rPr>
          <w:spacing w:val="40"/>
        </w:rPr>
        <w:t xml:space="preserve"> </w:t>
      </w:r>
      <w:r>
        <w:t>de la actividad de la empresa.</w:t>
      </w:r>
    </w:p>
    <w:p w:rsidR="004C60DF" w:rsidRDefault="00837B24">
      <w:pPr>
        <w:pStyle w:val="Textoindependiente"/>
        <w:spacing w:before="126" w:line="357" w:lineRule="auto"/>
        <w:ind w:left="847"/>
      </w:pPr>
      <w:r>
        <w:t>Las máquinas y herramientas usadas deberán ser seguras y en caso de que originen riesgos, no podrán emplearse sin la protección adecuada.</w:t>
      </w:r>
    </w:p>
    <w:p w:rsidR="004C60DF" w:rsidRDefault="004C60DF">
      <w:pPr>
        <w:pStyle w:val="Textoindependiente"/>
        <w:spacing w:line="357" w:lineRule="auto"/>
        <w:sectPr w:rsidR="004C60DF">
          <w:pgSz w:w="11910" w:h="16840"/>
          <w:pgMar w:top="520" w:right="425" w:bottom="1500" w:left="283" w:header="280" w:footer="1271" w:gutter="0"/>
          <w:cols w:space="720"/>
        </w:sectPr>
      </w:pPr>
    </w:p>
    <w:p w:rsidR="004C60DF" w:rsidRDefault="00837B24">
      <w:pPr>
        <w:pStyle w:val="Textoindependiente"/>
        <w:spacing w:before="51"/>
        <w:rPr>
          <w:sz w:val="24"/>
        </w:rPr>
      </w:pPr>
      <w:r>
        <w:rPr>
          <w:noProof/>
          <w:sz w:val="24"/>
          <w:lang w:val="en-US"/>
        </w:rPr>
        <w:lastRenderedPageBreak/>
        <mc:AlternateContent>
          <mc:Choice Requires="wpg">
            <w:drawing>
              <wp:anchor distT="0" distB="0" distL="0" distR="0" simplePos="0" relativeHeight="479634432" behindDoc="1" locked="0" layoutInCell="1" allowOverlap="1" wp14:anchorId="21D17BD4" wp14:editId="7C8841DD">
                <wp:simplePos x="0" y="0"/>
                <wp:positionH relativeFrom="page">
                  <wp:posOffset>638175</wp:posOffset>
                </wp:positionH>
                <wp:positionV relativeFrom="page">
                  <wp:posOffset>537972</wp:posOffset>
                </wp:positionV>
                <wp:extent cx="6453505" cy="9226550"/>
                <wp:effectExtent l="0" t="0" r="0" b="0"/>
                <wp:wrapNone/>
                <wp:docPr id="778" name="Group 7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3505" cy="9226550"/>
                          <a:chOff x="0" y="0"/>
                          <a:chExt cx="6453505" cy="9226550"/>
                        </a:xfrm>
                      </wpg:grpSpPr>
                      <wps:wsp>
                        <wps:cNvPr id="779" name="Graphic 779"/>
                        <wps:cNvSpPr/>
                        <wps:spPr>
                          <a:xfrm>
                            <a:off x="6477" y="9150095"/>
                            <a:ext cx="6446520" cy="73660"/>
                          </a:xfrm>
                          <a:custGeom>
                            <a:avLst/>
                            <a:gdLst/>
                            <a:ahLst/>
                            <a:cxnLst/>
                            <a:rect l="l" t="t" r="r" b="b"/>
                            <a:pathLst>
                              <a:path w="6446520" h="73660">
                                <a:moveTo>
                                  <a:pt x="6446520" y="0"/>
                                </a:moveTo>
                                <a:lnTo>
                                  <a:pt x="3764280" y="0"/>
                                </a:lnTo>
                                <a:lnTo>
                                  <a:pt x="0" y="0"/>
                                </a:lnTo>
                                <a:lnTo>
                                  <a:pt x="0" y="73152"/>
                                </a:lnTo>
                                <a:lnTo>
                                  <a:pt x="3764280" y="73152"/>
                                </a:lnTo>
                                <a:lnTo>
                                  <a:pt x="6446520" y="73152"/>
                                </a:lnTo>
                                <a:lnTo>
                                  <a:pt x="6446520" y="0"/>
                                </a:lnTo>
                                <a:close/>
                              </a:path>
                            </a:pathLst>
                          </a:custGeom>
                          <a:solidFill>
                            <a:srgbClr val="4472C4"/>
                          </a:solidFill>
                        </wps:spPr>
                        <wps:bodyPr wrap="square" lIns="0" tIns="0" rIns="0" bIns="0" rtlCol="0">
                          <a:prstTxWarp prst="textNoShape">
                            <a:avLst/>
                          </a:prstTxWarp>
                          <a:noAutofit/>
                        </wps:bodyPr>
                      </wps:wsp>
                      <wps:wsp>
                        <wps:cNvPr id="780" name="Graphic 780"/>
                        <wps:cNvSpPr/>
                        <wps:spPr>
                          <a:xfrm>
                            <a:off x="6477" y="0"/>
                            <a:ext cx="6446520" cy="9226550"/>
                          </a:xfrm>
                          <a:custGeom>
                            <a:avLst/>
                            <a:gdLst/>
                            <a:ahLst/>
                            <a:cxnLst/>
                            <a:rect l="l" t="t" r="r" b="b"/>
                            <a:pathLst>
                              <a:path w="6446520" h="9226550">
                                <a:moveTo>
                                  <a:pt x="6446520" y="0"/>
                                </a:moveTo>
                                <a:lnTo>
                                  <a:pt x="6440424" y="0"/>
                                </a:lnTo>
                                <a:lnTo>
                                  <a:pt x="6096" y="0"/>
                                </a:lnTo>
                                <a:lnTo>
                                  <a:pt x="0" y="0"/>
                                </a:lnTo>
                                <a:lnTo>
                                  <a:pt x="0" y="6096"/>
                                </a:lnTo>
                                <a:lnTo>
                                  <a:pt x="0" y="9226296"/>
                                </a:lnTo>
                                <a:lnTo>
                                  <a:pt x="6096" y="9226296"/>
                                </a:lnTo>
                                <a:lnTo>
                                  <a:pt x="6096" y="6096"/>
                                </a:lnTo>
                                <a:lnTo>
                                  <a:pt x="6440424" y="6096"/>
                                </a:lnTo>
                                <a:lnTo>
                                  <a:pt x="6440424" y="9226296"/>
                                </a:lnTo>
                                <a:lnTo>
                                  <a:pt x="6446520" y="9226296"/>
                                </a:lnTo>
                                <a:lnTo>
                                  <a:pt x="6446520" y="6096"/>
                                </a:lnTo>
                                <a:lnTo>
                                  <a:pt x="6446520" y="0"/>
                                </a:lnTo>
                                <a:close/>
                              </a:path>
                            </a:pathLst>
                          </a:custGeom>
                          <a:solidFill>
                            <a:srgbClr val="000000"/>
                          </a:solidFill>
                        </wps:spPr>
                        <wps:bodyPr wrap="square" lIns="0" tIns="0" rIns="0" bIns="0" rtlCol="0">
                          <a:prstTxWarp prst="textNoShape">
                            <a:avLst/>
                          </a:prstTxWarp>
                          <a:noAutofit/>
                        </wps:bodyPr>
                      </wps:wsp>
                      <wps:wsp>
                        <wps:cNvPr id="781" name="Graphic 781"/>
                        <wps:cNvSpPr/>
                        <wps:spPr>
                          <a:xfrm>
                            <a:off x="0" y="844278"/>
                            <a:ext cx="6445250" cy="1270"/>
                          </a:xfrm>
                          <a:custGeom>
                            <a:avLst/>
                            <a:gdLst/>
                            <a:ahLst/>
                            <a:cxnLst/>
                            <a:rect l="l" t="t" r="r" b="b"/>
                            <a:pathLst>
                              <a:path w="6445250">
                                <a:moveTo>
                                  <a:pt x="0" y="0"/>
                                </a:moveTo>
                                <a:lnTo>
                                  <a:pt x="6445136" y="0"/>
                                </a:lnTo>
                              </a:path>
                            </a:pathLst>
                          </a:custGeom>
                          <a:ln w="6346">
                            <a:solidFill>
                              <a:srgbClr val="000000"/>
                            </a:solidFill>
                            <a:prstDash val="solid"/>
                          </a:ln>
                        </wps:spPr>
                        <wps:bodyPr wrap="square" lIns="0" tIns="0" rIns="0" bIns="0" rtlCol="0">
                          <a:prstTxWarp prst="textNoShape">
                            <a:avLst/>
                          </a:prstTxWarp>
                          <a:noAutofit/>
                        </wps:bodyPr>
                      </wps:wsp>
                      <wps:wsp>
                        <wps:cNvPr id="782" name="Graphic 782"/>
                        <wps:cNvSpPr/>
                        <wps:spPr>
                          <a:xfrm>
                            <a:off x="5713" y="853314"/>
                            <a:ext cx="6445250" cy="1270"/>
                          </a:xfrm>
                          <a:custGeom>
                            <a:avLst/>
                            <a:gdLst/>
                            <a:ahLst/>
                            <a:cxnLst/>
                            <a:rect l="l" t="t" r="r" b="b"/>
                            <a:pathLst>
                              <a:path w="6445250">
                                <a:moveTo>
                                  <a:pt x="0" y="0"/>
                                </a:moveTo>
                                <a:lnTo>
                                  <a:pt x="6445136" y="0"/>
                                </a:lnTo>
                              </a:path>
                            </a:pathLst>
                          </a:custGeom>
                          <a:ln w="634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9DB17F3" id="Group 778" o:spid="_x0000_s1026" style="position:absolute;margin-left:50.25pt;margin-top:42.35pt;width:508.15pt;height:726.5pt;z-index:-23682048;mso-wrap-distance-left:0;mso-wrap-distance-right:0;mso-position-horizontal-relative:page;mso-position-vertical-relative:page" coordsize="64535,92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">
                <v:shape id="Graphic 779" o:spid="_x0000_s1027" style="position:absolute;left:64;top:91500;width:64465;height:737;visibility:visible;mso-wrap-style:square;v-text-anchor:top" coordsize="644652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" path="m6446520,l3764280,,,,,73152r3764280,l6446520,73152r,-73152xe" fillcolor="#4472c4" stroked="f">
                  <v:path arrowok="t"/>
                </v:shape>
                <v:shape id="Graphic 780" o:spid="_x0000_s1028" style="position:absolute;left:64;width:64465;height:92265;visibility:visible;mso-wrap-style:square;v-text-anchor:top" coordsize="6446520,922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" path="m6446520,r-6096,l6096,,,,,6096,,9226296r6096,l6096,6096r6434328,l6440424,9226296r6096,l6446520,6096r,-6096xe" fillcolor="black" stroked="f">
                  <v:path arrowok="t"/>
                </v:shape>
                <v:shape id="Graphic 781" o:spid="_x0000_s1029" style="position:absolute;top:8442;width:64452;height:13;visibility:visible;mso-wrap-style:square;v-text-anchor:top" coordsize="6445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" path="m,l6445136,e" filled="f" strokeweight=".17628mm">
                  <v:path arrowok="t"/>
                </v:shape>
                <v:shape id="Graphic 782" o:spid="_x0000_s1030" style="position:absolute;left:57;top:8533;width:64452;height:12;visibility:visible;mso-wrap-style:square;v-text-anchor:top" coordsize="6445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" path="m,l6445136,e" filled="f" strokeweight=".17628mm">
                  <v:path arrowok="t"/>
                </v:shape>
                <w10:wrap anchorx="page" anchory="page"/>
              </v:group>
            </w:pict>
          </mc:Fallback>
        </mc:AlternateContent>
      </w:r>
    </w:p>
    <w:p w:rsidR="004C60DF" w:rsidRDefault="00837B24">
      <w:pPr>
        <w:pStyle w:val="Ttulo3"/>
        <w:spacing w:line="345" w:lineRule="auto"/>
        <w:ind w:left="847" w:right="428"/>
        <w:jc w:val="both"/>
      </w:pPr>
      <w:r>
        <w:rPr>
          <w:spacing w:val="-4"/>
        </w:rPr>
        <w:t>Las</w:t>
      </w:r>
      <w:r>
        <w:rPr>
          <w:spacing w:val="-15"/>
        </w:rPr>
        <w:t xml:space="preserve"> </w:t>
      </w:r>
      <w:r>
        <w:rPr>
          <w:spacing w:val="-4"/>
        </w:rPr>
        <w:t>partes</w:t>
      </w:r>
      <w:r>
        <w:rPr>
          <w:spacing w:val="-14"/>
        </w:rPr>
        <w:t xml:space="preserve"> </w:t>
      </w:r>
      <w:r>
        <w:rPr>
          <w:spacing w:val="-4"/>
        </w:rPr>
        <w:t>de</w:t>
      </w:r>
      <w:r>
        <w:rPr>
          <w:spacing w:val="-14"/>
        </w:rPr>
        <w:t xml:space="preserve"> </w:t>
      </w:r>
      <w:r>
        <w:rPr>
          <w:spacing w:val="-4"/>
        </w:rPr>
        <w:t>las</w:t>
      </w:r>
      <w:r>
        <w:rPr>
          <w:spacing w:val="-14"/>
        </w:rPr>
        <w:t xml:space="preserve"> </w:t>
      </w:r>
      <w:r>
        <w:rPr>
          <w:spacing w:val="-4"/>
        </w:rPr>
        <w:t>máquinas</w:t>
      </w:r>
      <w:r>
        <w:rPr>
          <w:spacing w:val="-14"/>
        </w:rPr>
        <w:t xml:space="preserve"> </w:t>
      </w:r>
      <w:r>
        <w:rPr>
          <w:spacing w:val="-4"/>
        </w:rPr>
        <w:t>y</w:t>
      </w:r>
      <w:r>
        <w:rPr>
          <w:spacing w:val="-14"/>
        </w:rPr>
        <w:t xml:space="preserve"> </w:t>
      </w:r>
      <w:r>
        <w:rPr>
          <w:spacing w:val="-4"/>
        </w:rPr>
        <w:t>herramientas</w:t>
      </w:r>
      <w:r>
        <w:rPr>
          <w:spacing w:val="-14"/>
        </w:rPr>
        <w:t xml:space="preserve"> </w:t>
      </w:r>
      <w:r>
        <w:rPr>
          <w:spacing w:val="-4"/>
        </w:rPr>
        <w:t>en</w:t>
      </w:r>
      <w:r>
        <w:rPr>
          <w:spacing w:val="-14"/>
        </w:rPr>
        <w:t xml:space="preserve"> </w:t>
      </w:r>
      <w:r>
        <w:rPr>
          <w:spacing w:val="-4"/>
        </w:rPr>
        <w:t>las</w:t>
      </w:r>
      <w:r>
        <w:rPr>
          <w:spacing w:val="-14"/>
        </w:rPr>
        <w:t xml:space="preserve"> </w:t>
      </w:r>
      <w:r>
        <w:rPr>
          <w:spacing w:val="-4"/>
        </w:rPr>
        <w:t>que</w:t>
      </w:r>
      <w:r>
        <w:rPr>
          <w:spacing w:val="-14"/>
        </w:rPr>
        <w:t xml:space="preserve"> </w:t>
      </w:r>
      <w:r>
        <w:rPr>
          <w:spacing w:val="-4"/>
        </w:rPr>
        <w:t>existan</w:t>
      </w:r>
      <w:r>
        <w:rPr>
          <w:spacing w:val="-14"/>
        </w:rPr>
        <w:t xml:space="preserve"> </w:t>
      </w:r>
      <w:r>
        <w:rPr>
          <w:spacing w:val="-4"/>
        </w:rPr>
        <w:t>riesgos</w:t>
      </w:r>
      <w:r>
        <w:rPr>
          <w:spacing w:val="-14"/>
        </w:rPr>
        <w:t xml:space="preserve"> </w:t>
      </w:r>
      <w:r>
        <w:rPr>
          <w:spacing w:val="-4"/>
        </w:rPr>
        <w:t>mecánicos</w:t>
      </w:r>
      <w:r>
        <w:rPr>
          <w:spacing w:val="-14"/>
        </w:rPr>
        <w:t xml:space="preserve"> </w:t>
      </w:r>
      <w:r>
        <w:rPr>
          <w:spacing w:val="-4"/>
        </w:rPr>
        <w:t>y</w:t>
      </w:r>
      <w:r>
        <w:rPr>
          <w:spacing w:val="-15"/>
        </w:rPr>
        <w:t xml:space="preserve"> </w:t>
      </w:r>
      <w:r>
        <w:rPr>
          <w:spacing w:val="-4"/>
        </w:rPr>
        <w:t>donde</w:t>
      </w:r>
      <w:r>
        <w:rPr>
          <w:spacing w:val="-14"/>
        </w:rPr>
        <w:t xml:space="preserve"> </w:t>
      </w:r>
      <w:r>
        <w:rPr>
          <w:spacing w:val="-4"/>
        </w:rPr>
        <w:t xml:space="preserve">el </w:t>
      </w:r>
      <w:r>
        <w:rPr>
          <w:spacing w:val="-6"/>
        </w:rPr>
        <w:t>trabajador</w:t>
      </w:r>
      <w:r>
        <w:rPr>
          <w:spacing w:val="-13"/>
        </w:rPr>
        <w:t xml:space="preserve"> </w:t>
      </w:r>
      <w:r>
        <w:rPr>
          <w:spacing w:val="-6"/>
        </w:rPr>
        <w:t>no</w:t>
      </w:r>
      <w:r>
        <w:rPr>
          <w:spacing w:val="-12"/>
        </w:rPr>
        <w:t xml:space="preserve"> </w:t>
      </w:r>
      <w:r>
        <w:rPr>
          <w:spacing w:val="-6"/>
        </w:rPr>
        <w:t>realice</w:t>
      </w:r>
      <w:r>
        <w:rPr>
          <w:spacing w:val="-12"/>
        </w:rPr>
        <w:t xml:space="preserve"> </w:t>
      </w:r>
      <w:r>
        <w:rPr>
          <w:spacing w:val="-6"/>
        </w:rPr>
        <w:t>acciones</w:t>
      </w:r>
      <w:r>
        <w:rPr>
          <w:spacing w:val="-12"/>
        </w:rPr>
        <w:t xml:space="preserve"> </w:t>
      </w:r>
      <w:r>
        <w:rPr>
          <w:spacing w:val="-6"/>
        </w:rPr>
        <w:t>operativas,</w:t>
      </w:r>
      <w:r>
        <w:rPr>
          <w:spacing w:val="-12"/>
        </w:rPr>
        <w:t xml:space="preserve"> </w:t>
      </w:r>
      <w:r>
        <w:rPr>
          <w:spacing w:val="-6"/>
        </w:rPr>
        <w:t>dispondrán</w:t>
      </w:r>
      <w:r>
        <w:rPr>
          <w:spacing w:val="-12"/>
        </w:rPr>
        <w:t xml:space="preserve"> </w:t>
      </w:r>
      <w:r>
        <w:rPr>
          <w:spacing w:val="-6"/>
        </w:rPr>
        <w:t>de</w:t>
      </w:r>
      <w:r>
        <w:rPr>
          <w:spacing w:val="-12"/>
        </w:rPr>
        <w:t xml:space="preserve"> </w:t>
      </w:r>
      <w:r>
        <w:rPr>
          <w:spacing w:val="-6"/>
        </w:rPr>
        <w:t>protecciones</w:t>
      </w:r>
      <w:r>
        <w:rPr>
          <w:spacing w:val="-12"/>
        </w:rPr>
        <w:t xml:space="preserve"> </w:t>
      </w:r>
      <w:r>
        <w:rPr>
          <w:spacing w:val="-6"/>
        </w:rPr>
        <w:t>eficaces,</w:t>
      </w:r>
      <w:r>
        <w:rPr>
          <w:spacing w:val="-12"/>
        </w:rPr>
        <w:t xml:space="preserve"> </w:t>
      </w:r>
      <w:r>
        <w:rPr>
          <w:spacing w:val="-6"/>
        </w:rPr>
        <w:t>tales</w:t>
      </w:r>
      <w:r>
        <w:rPr>
          <w:spacing w:val="-12"/>
        </w:rPr>
        <w:t xml:space="preserve"> </w:t>
      </w:r>
      <w:r>
        <w:rPr>
          <w:spacing w:val="-6"/>
        </w:rPr>
        <w:t>como cubiertas,</w:t>
      </w:r>
      <w:r>
        <w:rPr>
          <w:spacing w:val="-11"/>
        </w:rPr>
        <w:t xml:space="preserve"> </w:t>
      </w:r>
      <w:r>
        <w:rPr>
          <w:spacing w:val="-6"/>
        </w:rPr>
        <w:t>pantallas,</w:t>
      </w:r>
      <w:r>
        <w:rPr>
          <w:spacing w:val="-11"/>
        </w:rPr>
        <w:t xml:space="preserve"> </w:t>
      </w:r>
      <w:r>
        <w:rPr>
          <w:spacing w:val="-6"/>
        </w:rPr>
        <w:t>barandas</w:t>
      </w:r>
      <w:r>
        <w:rPr>
          <w:spacing w:val="-11"/>
        </w:rPr>
        <w:t xml:space="preserve"> </w:t>
      </w:r>
      <w:r>
        <w:rPr>
          <w:spacing w:val="-6"/>
        </w:rPr>
        <w:t>y</w:t>
      </w:r>
      <w:r>
        <w:rPr>
          <w:spacing w:val="-11"/>
        </w:rPr>
        <w:t xml:space="preserve"> </w:t>
      </w:r>
      <w:r>
        <w:rPr>
          <w:spacing w:val="-6"/>
        </w:rPr>
        <w:t>otras,</w:t>
      </w:r>
      <w:r>
        <w:rPr>
          <w:spacing w:val="-11"/>
        </w:rPr>
        <w:t xml:space="preserve"> </w:t>
      </w:r>
      <w:r>
        <w:rPr>
          <w:spacing w:val="-6"/>
        </w:rPr>
        <w:t>que</w:t>
      </w:r>
      <w:r>
        <w:rPr>
          <w:spacing w:val="-11"/>
        </w:rPr>
        <w:t xml:space="preserve"> </w:t>
      </w:r>
      <w:r>
        <w:rPr>
          <w:spacing w:val="-6"/>
        </w:rPr>
        <w:t>cumplirán</w:t>
      </w:r>
      <w:r>
        <w:rPr>
          <w:spacing w:val="-11"/>
        </w:rPr>
        <w:t xml:space="preserve"> </w:t>
      </w:r>
      <w:r>
        <w:rPr>
          <w:spacing w:val="-6"/>
        </w:rPr>
        <w:t>los</w:t>
      </w:r>
      <w:r>
        <w:rPr>
          <w:spacing w:val="-11"/>
        </w:rPr>
        <w:t xml:space="preserve"> </w:t>
      </w:r>
      <w:r>
        <w:rPr>
          <w:spacing w:val="-6"/>
        </w:rPr>
        <w:t>siguientes</w:t>
      </w:r>
      <w:r>
        <w:rPr>
          <w:spacing w:val="-11"/>
        </w:rPr>
        <w:t xml:space="preserve"> </w:t>
      </w:r>
      <w:r>
        <w:rPr>
          <w:spacing w:val="-6"/>
        </w:rPr>
        <w:t>requisitos:</w:t>
      </w:r>
    </w:p>
    <w:p w:rsidR="004C60DF" w:rsidRDefault="00837B24">
      <w:pPr>
        <w:pStyle w:val="Prrafodelista"/>
        <w:numPr>
          <w:ilvl w:val="0"/>
          <w:numId w:val="38"/>
        </w:numPr>
        <w:tabs>
          <w:tab w:val="left" w:pos="1119"/>
        </w:tabs>
        <w:spacing w:before="131"/>
        <w:ind w:left="1119" w:hanging="272"/>
        <w:jc w:val="both"/>
        <w:rPr>
          <w:i/>
          <w:sz w:val="23"/>
        </w:rPr>
      </w:pPr>
      <w:r>
        <w:rPr>
          <w:i/>
          <w:sz w:val="23"/>
        </w:rPr>
        <w:t>Eficaces</w:t>
      </w:r>
      <w:r>
        <w:rPr>
          <w:i/>
          <w:spacing w:val="-5"/>
          <w:sz w:val="23"/>
        </w:rPr>
        <w:t xml:space="preserve"> </w:t>
      </w:r>
      <w:r>
        <w:rPr>
          <w:i/>
          <w:sz w:val="23"/>
        </w:rPr>
        <w:t>por</w:t>
      </w:r>
      <w:r>
        <w:rPr>
          <w:i/>
          <w:spacing w:val="-4"/>
          <w:sz w:val="23"/>
        </w:rPr>
        <w:t xml:space="preserve"> </w:t>
      </w:r>
      <w:r>
        <w:rPr>
          <w:i/>
          <w:sz w:val="23"/>
        </w:rPr>
        <w:t>su</w:t>
      </w:r>
      <w:r>
        <w:rPr>
          <w:i/>
          <w:spacing w:val="-4"/>
          <w:sz w:val="23"/>
        </w:rPr>
        <w:t xml:space="preserve"> </w:t>
      </w:r>
      <w:r>
        <w:rPr>
          <w:i/>
          <w:spacing w:val="-2"/>
          <w:sz w:val="23"/>
        </w:rPr>
        <w:t>diseño.</w:t>
      </w:r>
    </w:p>
    <w:p w:rsidR="004C60DF" w:rsidRDefault="00837B24">
      <w:pPr>
        <w:pStyle w:val="Prrafodelista"/>
        <w:numPr>
          <w:ilvl w:val="0"/>
          <w:numId w:val="38"/>
        </w:numPr>
        <w:tabs>
          <w:tab w:val="left" w:pos="1119"/>
        </w:tabs>
        <w:spacing w:before="251"/>
        <w:ind w:left="1119" w:hanging="272"/>
        <w:jc w:val="both"/>
        <w:rPr>
          <w:i/>
          <w:sz w:val="23"/>
        </w:rPr>
      </w:pPr>
      <w:r>
        <w:rPr>
          <w:i/>
          <w:sz w:val="23"/>
        </w:rPr>
        <w:t>De</w:t>
      </w:r>
      <w:r>
        <w:rPr>
          <w:i/>
          <w:spacing w:val="-5"/>
          <w:sz w:val="23"/>
        </w:rPr>
        <w:t xml:space="preserve"> </w:t>
      </w:r>
      <w:r>
        <w:rPr>
          <w:i/>
          <w:sz w:val="23"/>
        </w:rPr>
        <w:t>material</w:t>
      </w:r>
      <w:r>
        <w:rPr>
          <w:i/>
          <w:spacing w:val="-4"/>
          <w:sz w:val="23"/>
        </w:rPr>
        <w:t xml:space="preserve"> </w:t>
      </w:r>
      <w:r>
        <w:rPr>
          <w:i/>
          <w:sz w:val="23"/>
        </w:rPr>
        <w:t>resistente</w:t>
      </w:r>
      <w:r>
        <w:rPr>
          <w:i/>
          <w:spacing w:val="-5"/>
          <w:sz w:val="23"/>
        </w:rPr>
        <w:t xml:space="preserve"> </w:t>
      </w:r>
      <w:r>
        <w:rPr>
          <w:i/>
          <w:sz w:val="23"/>
        </w:rPr>
        <w:t>y</w:t>
      </w:r>
      <w:r>
        <w:rPr>
          <w:i/>
          <w:spacing w:val="-4"/>
          <w:sz w:val="23"/>
        </w:rPr>
        <w:t xml:space="preserve"> </w:t>
      </w:r>
      <w:r>
        <w:rPr>
          <w:i/>
          <w:spacing w:val="-2"/>
          <w:sz w:val="23"/>
        </w:rPr>
        <w:t>aislante.</w:t>
      </w:r>
    </w:p>
    <w:p w:rsidR="004C60DF" w:rsidRDefault="00837B24">
      <w:pPr>
        <w:pStyle w:val="Prrafodelista"/>
        <w:numPr>
          <w:ilvl w:val="0"/>
          <w:numId w:val="38"/>
        </w:numPr>
        <w:tabs>
          <w:tab w:val="left" w:pos="1119"/>
        </w:tabs>
        <w:spacing w:before="256"/>
        <w:ind w:left="1119" w:hanging="272"/>
        <w:rPr>
          <w:i/>
          <w:sz w:val="23"/>
        </w:rPr>
      </w:pPr>
      <w:r>
        <w:rPr>
          <w:i/>
          <w:sz w:val="23"/>
        </w:rPr>
        <w:t>Desplazamiento</w:t>
      </w:r>
      <w:r>
        <w:rPr>
          <w:i/>
          <w:spacing w:val="-6"/>
          <w:sz w:val="23"/>
        </w:rPr>
        <w:t xml:space="preserve"> </w:t>
      </w:r>
      <w:r>
        <w:rPr>
          <w:i/>
          <w:sz w:val="23"/>
        </w:rPr>
        <w:t>para</w:t>
      </w:r>
      <w:r>
        <w:rPr>
          <w:i/>
          <w:spacing w:val="-5"/>
          <w:sz w:val="23"/>
        </w:rPr>
        <w:t xml:space="preserve"> </w:t>
      </w:r>
      <w:r>
        <w:rPr>
          <w:i/>
          <w:sz w:val="23"/>
        </w:rPr>
        <w:t>el</w:t>
      </w:r>
      <w:r>
        <w:rPr>
          <w:i/>
          <w:spacing w:val="-5"/>
          <w:sz w:val="23"/>
        </w:rPr>
        <w:t xml:space="preserve"> </w:t>
      </w:r>
      <w:r>
        <w:rPr>
          <w:i/>
          <w:sz w:val="23"/>
        </w:rPr>
        <w:t>ajuste</w:t>
      </w:r>
      <w:r>
        <w:rPr>
          <w:i/>
          <w:spacing w:val="-5"/>
          <w:sz w:val="23"/>
        </w:rPr>
        <w:t xml:space="preserve"> </w:t>
      </w:r>
      <w:r>
        <w:rPr>
          <w:i/>
          <w:sz w:val="23"/>
        </w:rPr>
        <w:t>o</w:t>
      </w:r>
      <w:r>
        <w:rPr>
          <w:i/>
          <w:spacing w:val="-5"/>
          <w:sz w:val="23"/>
        </w:rPr>
        <w:t xml:space="preserve"> </w:t>
      </w:r>
      <w:r>
        <w:rPr>
          <w:i/>
          <w:spacing w:val="-2"/>
          <w:sz w:val="23"/>
        </w:rPr>
        <w:t>reparación.</w:t>
      </w:r>
    </w:p>
    <w:p w:rsidR="004C60DF" w:rsidRDefault="00837B24">
      <w:pPr>
        <w:pStyle w:val="Prrafodelista"/>
        <w:numPr>
          <w:ilvl w:val="0"/>
          <w:numId w:val="38"/>
        </w:numPr>
        <w:tabs>
          <w:tab w:val="left" w:pos="1119"/>
        </w:tabs>
        <w:spacing w:before="252"/>
        <w:ind w:left="1119" w:hanging="272"/>
        <w:rPr>
          <w:i/>
          <w:sz w:val="23"/>
        </w:rPr>
      </w:pPr>
      <w:r>
        <w:rPr>
          <w:i/>
          <w:sz w:val="23"/>
        </w:rPr>
        <w:t>Permitirán</w:t>
      </w:r>
      <w:r>
        <w:rPr>
          <w:i/>
          <w:spacing w:val="-6"/>
          <w:sz w:val="23"/>
        </w:rPr>
        <w:t xml:space="preserve"> </w:t>
      </w:r>
      <w:r>
        <w:rPr>
          <w:i/>
          <w:sz w:val="23"/>
        </w:rPr>
        <w:t>el</w:t>
      </w:r>
      <w:r>
        <w:rPr>
          <w:i/>
          <w:spacing w:val="-4"/>
          <w:sz w:val="23"/>
        </w:rPr>
        <w:t xml:space="preserve"> </w:t>
      </w:r>
      <w:r>
        <w:rPr>
          <w:i/>
          <w:sz w:val="23"/>
        </w:rPr>
        <w:t>control</w:t>
      </w:r>
      <w:r>
        <w:rPr>
          <w:i/>
          <w:spacing w:val="-3"/>
          <w:sz w:val="23"/>
        </w:rPr>
        <w:t xml:space="preserve"> </w:t>
      </w:r>
      <w:r>
        <w:rPr>
          <w:i/>
          <w:sz w:val="23"/>
        </w:rPr>
        <w:t>y</w:t>
      </w:r>
      <w:r>
        <w:rPr>
          <w:i/>
          <w:spacing w:val="-4"/>
          <w:sz w:val="23"/>
        </w:rPr>
        <w:t xml:space="preserve"> </w:t>
      </w:r>
      <w:r>
        <w:rPr>
          <w:i/>
          <w:sz w:val="23"/>
        </w:rPr>
        <w:t>engrase</w:t>
      </w:r>
      <w:r>
        <w:rPr>
          <w:i/>
          <w:spacing w:val="-3"/>
          <w:sz w:val="23"/>
        </w:rPr>
        <w:t xml:space="preserve"> </w:t>
      </w:r>
      <w:r>
        <w:rPr>
          <w:i/>
          <w:sz w:val="23"/>
        </w:rPr>
        <w:t>de</w:t>
      </w:r>
      <w:r>
        <w:rPr>
          <w:i/>
          <w:spacing w:val="-4"/>
          <w:sz w:val="23"/>
        </w:rPr>
        <w:t xml:space="preserve"> </w:t>
      </w:r>
      <w:r>
        <w:rPr>
          <w:i/>
          <w:sz w:val="23"/>
        </w:rPr>
        <w:t>los</w:t>
      </w:r>
      <w:r>
        <w:rPr>
          <w:i/>
          <w:spacing w:val="-4"/>
          <w:sz w:val="23"/>
        </w:rPr>
        <w:t xml:space="preserve"> </w:t>
      </w:r>
      <w:r>
        <w:rPr>
          <w:i/>
          <w:sz w:val="23"/>
        </w:rPr>
        <w:t>elementos</w:t>
      </w:r>
      <w:r>
        <w:rPr>
          <w:i/>
          <w:spacing w:val="-3"/>
          <w:sz w:val="23"/>
        </w:rPr>
        <w:t xml:space="preserve"> </w:t>
      </w:r>
      <w:r>
        <w:rPr>
          <w:i/>
          <w:sz w:val="23"/>
        </w:rPr>
        <w:t>de</w:t>
      </w:r>
      <w:r>
        <w:rPr>
          <w:i/>
          <w:spacing w:val="-4"/>
          <w:sz w:val="23"/>
        </w:rPr>
        <w:t xml:space="preserve"> </w:t>
      </w:r>
      <w:r>
        <w:rPr>
          <w:i/>
          <w:sz w:val="23"/>
        </w:rPr>
        <w:t>las</w:t>
      </w:r>
      <w:r>
        <w:rPr>
          <w:i/>
          <w:spacing w:val="-3"/>
          <w:sz w:val="23"/>
        </w:rPr>
        <w:t xml:space="preserve"> </w:t>
      </w:r>
      <w:r>
        <w:rPr>
          <w:i/>
          <w:spacing w:val="-2"/>
          <w:sz w:val="23"/>
        </w:rPr>
        <w:t>máquinas.</w:t>
      </w:r>
    </w:p>
    <w:p w:rsidR="004C60DF" w:rsidRDefault="00837B24">
      <w:pPr>
        <w:pStyle w:val="Prrafodelista"/>
        <w:numPr>
          <w:ilvl w:val="0"/>
          <w:numId w:val="38"/>
        </w:numPr>
        <w:tabs>
          <w:tab w:val="left" w:pos="1119"/>
        </w:tabs>
        <w:spacing w:before="256"/>
        <w:ind w:left="1119" w:hanging="272"/>
        <w:rPr>
          <w:i/>
          <w:sz w:val="23"/>
        </w:rPr>
      </w:pPr>
      <w:r>
        <w:rPr>
          <w:i/>
          <w:sz w:val="23"/>
        </w:rPr>
        <w:t>Su</w:t>
      </w:r>
      <w:r>
        <w:rPr>
          <w:i/>
          <w:spacing w:val="-8"/>
          <w:sz w:val="23"/>
        </w:rPr>
        <w:t xml:space="preserve"> </w:t>
      </w:r>
      <w:r>
        <w:rPr>
          <w:i/>
          <w:sz w:val="23"/>
        </w:rPr>
        <w:t>montaje</w:t>
      </w:r>
      <w:r>
        <w:rPr>
          <w:i/>
          <w:spacing w:val="-6"/>
          <w:sz w:val="23"/>
        </w:rPr>
        <w:t xml:space="preserve"> </w:t>
      </w:r>
      <w:r>
        <w:rPr>
          <w:i/>
          <w:sz w:val="23"/>
        </w:rPr>
        <w:t>o</w:t>
      </w:r>
      <w:r>
        <w:rPr>
          <w:i/>
          <w:spacing w:val="-6"/>
          <w:sz w:val="23"/>
        </w:rPr>
        <w:t xml:space="preserve"> </w:t>
      </w:r>
      <w:r>
        <w:rPr>
          <w:i/>
          <w:sz w:val="23"/>
        </w:rPr>
        <w:t>desplazamiento</w:t>
      </w:r>
      <w:r>
        <w:rPr>
          <w:i/>
          <w:spacing w:val="-6"/>
          <w:sz w:val="23"/>
        </w:rPr>
        <w:t xml:space="preserve"> </w:t>
      </w:r>
      <w:r>
        <w:rPr>
          <w:i/>
          <w:sz w:val="23"/>
        </w:rPr>
        <w:t>sólo</w:t>
      </w:r>
      <w:r>
        <w:rPr>
          <w:i/>
          <w:spacing w:val="-6"/>
          <w:sz w:val="23"/>
        </w:rPr>
        <w:t xml:space="preserve"> </w:t>
      </w:r>
      <w:r>
        <w:rPr>
          <w:i/>
          <w:sz w:val="23"/>
        </w:rPr>
        <w:t>podrá</w:t>
      </w:r>
      <w:r>
        <w:rPr>
          <w:i/>
          <w:spacing w:val="-6"/>
          <w:sz w:val="23"/>
        </w:rPr>
        <w:t xml:space="preserve"> </w:t>
      </w:r>
      <w:r>
        <w:rPr>
          <w:i/>
          <w:sz w:val="23"/>
        </w:rPr>
        <w:t>realizarse</w:t>
      </w:r>
      <w:r>
        <w:rPr>
          <w:i/>
          <w:spacing w:val="-5"/>
          <w:sz w:val="23"/>
        </w:rPr>
        <w:t xml:space="preserve"> </w:t>
      </w:r>
      <w:r>
        <w:rPr>
          <w:i/>
          <w:spacing w:val="-2"/>
          <w:sz w:val="23"/>
        </w:rPr>
        <w:t>intencionalmente.</w:t>
      </w:r>
    </w:p>
    <w:p w:rsidR="004C60DF" w:rsidRDefault="00837B24">
      <w:pPr>
        <w:pStyle w:val="Prrafodelista"/>
        <w:numPr>
          <w:ilvl w:val="0"/>
          <w:numId w:val="38"/>
        </w:numPr>
        <w:tabs>
          <w:tab w:val="left" w:pos="1119"/>
        </w:tabs>
        <w:spacing w:before="251"/>
        <w:ind w:left="1119" w:hanging="272"/>
        <w:rPr>
          <w:i/>
          <w:sz w:val="23"/>
        </w:rPr>
      </w:pPr>
      <w:r>
        <w:rPr>
          <w:i/>
          <w:sz w:val="23"/>
        </w:rPr>
        <w:t>No</w:t>
      </w:r>
      <w:r>
        <w:rPr>
          <w:i/>
          <w:spacing w:val="-7"/>
          <w:sz w:val="23"/>
        </w:rPr>
        <w:t xml:space="preserve"> </w:t>
      </w:r>
      <w:r>
        <w:rPr>
          <w:i/>
          <w:sz w:val="23"/>
        </w:rPr>
        <w:t>constituirán</w:t>
      </w:r>
      <w:r>
        <w:rPr>
          <w:i/>
          <w:spacing w:val="-5"/>
          <w:sz w:val="23"/>
        </w:rPr>
        <w:t xml:space="preserve"> </w:t>
      </w:r>
      <w:r>
        <w:rPr>
          <w:i/>
          <w:sz w:val="23"/>
        </w:rPr>
        <w:t>riesgos</w:t>
      </w:r>
      <w:r>
        <w:rPr>
          <w:i/>
          <w:spacing w:val="-5"/>
          <w:sz w:val="23"/>
        </w:rPr>
        <w:t xml:space="preserve"> </w:t>
      </w:r>
      <w:r>
        <w:rPr>
          <w:i/>
          <w:sz w:val="23"/>
        </w:rPr>
        <w:t>por</w:t>
      </w:r>
      <w:r>
        <w:rPr>
          <w:i/>
          <w:spacing w:val="-5"/>
          <w:sz w:val="23"/>
        </w:rPr>
        <w:t xml:space="preserve"> </w:t>
      </w:r>
      <w:r>
        <w:rPr>
          <w:i/>
          <w:sz w:val="23"/>
        </w:rPr>
        <w:t>sí</w:t>
      </w:r>
      <w:r>
        <w:rPr>
          <w:i/>
          <w:spacing w:val="-5"/>
          <w:sz w:val="23"/>
        </w:rPr>
        <w:t xml:space="preserve"> </w:t>
      </w:r>
      <w:r>
        <w:rPr>
          <w:i/>
          <w:spacing w:val="-2"/>
          <w:sz w:val="23"/>
        </w:rPr>
        <w:t>mismos.</w:t>
      </w:r>
    </w:p>
    <w:p w:rsidR="004C60DF" w:rsidRDefault="00837B24">
      <w:pPr>
        <w:spacing w:before="256" w:line="357" w:lineRule="auto"/>
        <w:ind w:left="847" w:right="430"/>
        <w:jc w:val="both"/>
        <w:rPr>
          <w:i/>
          <w:sz w:val="23"/>
        </w:rPr>
      </w:pPr>
      <w:r>
        <w:rPr>
          <w:i/>
          <w:sz w:val="23"/>
        </w:rPr>
        <w:t>Frente al riesgo mecánico se adoptarán obligatoriamente los dispositivos de seguridad necesarios, que reunirán los siguientes requisitos:</w:t>
      </w:r>
    </w:p>
    <w:p w:rsidR="004C60DF" w:rsidRDefault="00837B24">
      <w:pPr>
        <w:pStyle w:val="Prrafodelista"/>
        <w:numPr>
          <w:ilvl w:val="0"/>
          <w:numId w:val="37"/>
        </w:numPr>
        <w:tabs>
          <w:tab w:val="left" w:pos="1119"/>
        </w:tabs>
        <w:spacing w:before="126"/>
        <w:ind w:left="1119" w:hanging="272"/>
        <w:jc w:val="left"/>
        <w:rPr>
          <w:i/>
          <w:sz w:val="23"/>
        </w:rPr>
      </w:pPr>
      <w:r>
        <w:rPr>
          <w:i/>
          <w:sz w:val="23"/>
        </w:rPr>
        <w:t>Constituirán</w:t>
      </w:r>
      <w:r>
        <w:rPr>
          <w:i/>
          <w:spacing w:val="-5"/>
          <w:sz w:val="23"/>
        </w:rPr>
        <w:t xml:space="preserve"> </w:t>
      </w:r>
      <w:r>
        <w:rPr>
          <w:i/>
          <w:sz w:val="23"/>
        </w:rPr>
        <w:t>parte</w:t>
      </w:r>
      <w:r>
        <w:rPr>
          <w:i/>
          <w:spacing w:val="-5"/>
          <w:sz w:val="23"/>
        </w:rPr>
        <w:t xml:space="preserve"> </w:t>
      </w:r>
      <w:r>
        <w:rPr>
          <w:i/>
          <w:sz w:val="23"/>
        </w:rPr>
        <w:t>integrante</w:t>
      </w:r>
      <w:r>
        <w:rPr>
          <w:i/>
          <w:spacing w:val="-5"/>
          <w:sz w:val="23"/>
        </w:rPr>
        <w:t xml:space="preserve"> </w:t>
      </w:r>
      <w:r>
        <w:rPr>
          <w:i/>
          <w:sz w:val="23"/>
        </w:rPr>
        <w:t>de</w:t>
      </w:r>
      <w:r>
        <w:rPr>
          <w:i/>
          <w:spacing w:val="-5"/>
          <w:sz w:val="23"/>
        </w:rPr>
        <w:t xml:space="preserve"> </w:t>
      </w:r>
      <w:r>
        <w:rPr>
          <w:i/>
          <w:sz w:val="23"/>
        </w:rPr>
        <w:t>las</w:t>
      </w:r>
      <w:r>
        <w:rPr>
          <w:i/>
          <w:spacing w:val="-6"/>
          <w:sz w:val="23"/>
        </w:rPr>
        <w:t xml:space="preserve"> </w:t>
      </w:r>
      <w:r>
        <w:rPr>
          <w:i/>
          <w:spacing w:val="-2"/>
          <w:sz w:val="23"/>
        </w:rPr>
        <w:t>máquinas.</w:t>
      </w:r>
    </w:p>
    <w:p w:rsidR="004C60DF" w:rsidRDefault="00837B24">
      <w:pPr>
        <w:pStyle w:val="Prrafodelista"/>
        <w:numPr>
          <w:ilvl w:val="0"/>
          <w:numId w:val="37"/>
        </w:numPr>
        <w:tabs>
          <w:tab w:val="left" w:pos="1119"/>
        </w:tabs>
        <w:spacing w:before="251"/>
        <w:ind w:left="1119" w:hanging="272"/>
        <w:jc w:val="left"/>
        <w:rPr>
          <w:i/>
          <w:sz w:val="23"/>
        </w:rPr>
      </w:pPr>
      <w:r>
        <w:rPr>
          <w:i/>
          <w:sz w:val="23"/>
        </w:rPr>
        <w:t>Actuarán</w:t>
      </w:r>
      <w:r>
        <w:rPr>
          <w:i/>
          <w:spacing w:val="-4"/>
          <w:sz w:val="23"/>
        </w:rPr>
        <w:t xml:space="preserve"> </w:t>
      </w:r>
      <w:r>
        <w:rPr>
          <w:i/>
          <w:sz w:val="23"/>
        </w:rPr>
        <w:t>libres</w:t>
      </w:r>
      <w:r>
        <w:rPr>
          <w:i/>
          <w:spacing w:val="-4"/>
          <w:sz w:val="23"/>
        </w:rPr>
        <w:t xml:space="preserve"> </w:t>
      </w:r>
      <w:r>
        <w:rPr>
          <w:i/>
          <w:sz w:val="23"/>
        </w:rPr>
        <w:t>de</w:t>
      </w:r>
      <w:r>
        <w:rPr>
          <w:i/>
          <w:spacing w:val="-4"/>
          <w:sz w:val="23"/>
        </w:rPr>
        <w:t xml:space="preserve"> </w:t>
      </w:r>
      <w:r>
        <w:rPr>
          <w:i/>
          <w:spacing w:val="-2"/>
          <w:sz w:val="23"/>
        </w:rPr>
        <w:t>entorpecimiento.</w:t>
      </w:r>
    </w:p>
    <w:p w:rsidR="004C60DF" w:rsidRDefault="00837B24">
      <w:pPr>
        <w:pStyle w:val="Prrafodelista"/>
        <w:numPr>
          <w:ilvl w:val="0"/>
          <w:numId w:val="37"/>
        </w:numPr>
        <w:tabs>
          <w:tab w:val="left" w:pos="1119"/>
        </w:tabs>
        <w:spacing w:before="252"/>
        <w:ind w:left="1119" w:hanging="272"/>
        <w:jc w:val="left"/>
        <w:rPr>
          <w:i/>
          <w:sz w:val="23"/>
        </w:rPr>
      </w:pPr>
      <w:r>
        <w:rPr>
          <w:i/>
          <w:sz w:val="23"/>
        </w:rPr>
        <w:t>No</w:t>
      </w:r>
      <w:r>
        <w:rPr>
          <w:i/>
          <w:spacing w:val="-8"/>
          <w:sz w:val="23"/>
        </w:rPr>
        <w:t xml:space="preserve"> </w:t>
      </w:r>
      <w:r>
        <w:rPr>
          <w:i/>
          <w:sz w:val="23"/>
        </w:rPr>
        <w:t>interferirán,</w:t>
      </w:r>
      <w:r>
        <w:rPr>
          <w:i/>
          <w:spacing w:val="-5"/>
          <w:sz w:val="23"/>
        </w:rPr>
        <w:t xml:space="preserve"> </w:t>
      </w:r>
      <w:r>
        <w:rPr>
          <w:i/>
          <w:sz w:val="23"/>
        </w:rPr>
        <w:t>innecesariamente,</w:t>
      </w:r>
      <w:r>
        <w:rPr>
          <w:i/>
          <w:spacing w:val="-5"/>
          <w:sz w:val="23"/>
        </w:rPr>
        <w:t xml:space="preserve"> </w:t>
      </w:r>
      <w:r>
        <w:rPr>
          <w:i/>
          <w:sz w:val="23"/>
        </w:rPr>
        <w:t>al</w:t>
      </w:r>
      <w:r>
        <w:rPr>
          <w:i/>
          <w:spacing w:val="-6"/>
          <w:sz w:val="23"/>
        </w:rPr>
        <w:t xml:space="preserve"> </w:t>
      </w:r>
      <w:r>
        <w:rPr>
          <w:i/>
          <w:sz w:val="23"/>
        </w:rPr>
        <w:t>proceso</w:t>
      </w:r>
      <w:r>
        <w:rPr>
          <w:i/>
          <w:spacing w:val="-5"/>
          <w:sz w:val="23"/>
        </w:rPr>
        <w:t xml:space="preserve"> </w:t>
      </w:r>
      <w:r>
        <w:rPr>
          <w:i/>
          <w:sz w:val="23"/>
        </w:rPr>
        <w:t>de</w:t>
      </w:r>
      <w:r>
        <w:rPr>
          <w:i/>
          <w:spacing w:val="-5"/>
          <w:sz w:val="23"/>
        </w:rPr>
        <w:t xml:space="preserve"> </w:t>
      </w:r>
      <w:r>
        <w:rPr>
          <w:i/>
          <w:sz w:val="23"/>
        </w:rPr>
        <w:t>trabajo</w:t>
      </w:r>
      <w:r>
        <w:rPr>
          <w:i/>
          <w:spacing w:val="-5"/>
          <w:sz w:val="23"/>
        </w:rPr>
        <w:t xml:space="preserve"> </w:t>
      </w:r>
      <w:r>
        <w:rPr>
          <w:i/>
          <w:spacing w:val="-2"/>
          <w:sz w:val="23"/>
        </w:rPr>
        <w:t>normal.</w:t>
      </w:r>
    </w:p>
    <w:p w:rsidR="004C60DF" w:rsidRDefault="00837B24">
      <w:pPr>
        <w:pStyle w:val="Prrafodelista"/>
        <w:numPr>
          <w:ilvl w:val="0"/>
          <w:numId w:val="37"/>
        </w:numPr>
        <w:tabs>
          <w:tab w:val="left" w:pos="1119"/>
        </w:tabs>
        <w:spacing w:before="256"/>
        <w:ind w:left="1119" w:hanging="272"/>
        <w:jc w:val="left"/>
        <w:rPr>
          <w:i/>
          <w:sz w:val="23"/>
        </w:rPr>
      </w:pPr>
      <w:r>
        <w:rPr>
          <w:i/>
          <w:sz w:val="23"/>
        </w:rPr>
        <w:t>No</w:t>
      </w:r>
      <w:r>
        <w:rPr>
          <w:i/>
          <w:spacing w:val="-4"/>
          <w:sz w:val="23"/>
        </w:rPr>
        <w:t xml:space="preserve"> </w:t>
      </w:r>
      <w:r>
        <w:rPr>
          <w:i/>
          <w:sz w:val="23"/>
        </w:rPr>
        <w:t>limitarán</w:t>
      </w:r>
      <w:r>
        <w:rPr>
          <w:i/>
          <w:spacing w:val="-4"/>
          <w:sz w:val="23"/>
        </w:rPr>
        <w:t xml:space="preserve"> </w:t>
      </w:r>
      <w:r>
        <w:rPr>
          <w:i/>
          <w:sz w:val="23"/>
        </w:rPr>
        <w:t>la</w:t>
      </w:r>
      <w:r>
        <w:rPr>
          <w:i/>
          <w:spacing w:val="-3"/>
          <w:sz w:val="23"/>
        </w:rPr>
        <w:t xml:space="preserve"> </w:t>
      </w:r>
      <w:r>
        <w:rPr>
          <w:i/>
          <w:sz w:val="23"/>
        </w:rPr>
        <w:t>visual</w:t>
      </w:r>
      <w:r>
        <w:rPr>
          <w:i/>
          <w:spacing w:val="-4"/>
          <w:sz w:val="23"/>
        </w:rPr>
        <w:t xml:space="preserve"> </w:t>
      </w:r>
      <w:r>
        <w:rPr>
          <w:i/>
          <w:sz w:val="23"/>
        </w:rPr>
        <w:t>del</w:t>
      </w:r>
      <w:r>
        <w:rPr>
          <w:i/>
          <w:spacing w:val="-4"/>
          <w:sz w:val="23"/>
        </w:rPr>
        <w:t xml:space="preserve"> </w:t>
      </w:r>
      <w:r>
        <w:rPr>
          <w:i/>
          <w:sz w:val="23"/>
        </w:rPr>
        <w:t>área</w:t>
      </w:r>
      <w:r>
        <w:rPr>
          <w:i/>
          <w:spacing w:val="-3"/>
          <w:sz w:val="23"/>
        </w:rPr>
        <w:t xml:space="preserve"> </w:t>
      </w:r>
      <w:r>
        <w:rPr>
          <w:i/>
          <w:spacing w:val="-2"/>
          <w:sz w:val="23"/>
        </w:rPr>
        <w:t>operativa.</w:t>
      </w:r>
    </w:p>
    <w:p w:rsidR="004C60DF" w:rsidRDefault="00837B24">
      <w:pPr>
        <w:pStyle w:val="Prrafodelista"/>
        <w:numPr>
          <w:ilvl w:val="0"/>
          <w:numId w:val="37"/>
        </w:numPr>
        <w:tabs>
          <w:tab w:val="left" w:pos="1119"/>
        </w:tabs>
        <w:spacing w:before="251"/>
        <w:ind w:left="1119" w:hanging="272"/>
        <w:jc w:val="left"/>
        <w:rPr>
          <w:i/>
          <w:sz w:val="23"/>
        </w:rPr>
      </w:pPr>
      <w:r>
        <w:rPr>
          <w:i/>
          <w:sz w:val="23"/>
        </w:rPr>
        <w:t>Dejarán</w:t>
      </w:r>
      <w:r>
        <w:rPr>
          <w:i/>
          <w:spacing w:val="-5"/>
          <w:sz w:val="23"/>
        </w:rPr>
        <w:t xml:space="preserve"> </w:t>
      </w:r>
      <w:r>
        <w:rPr>
          <w:i/>
          <w:sz w:val="23"/>
        </w:rPr>
        <w:t>libres</w:t>
      </w:r>
      <w:r>
        <w:rPr>
          <w:i/>
          <w:spacing w:val="-5"/>
          <w:sz w:val="23"/>
        </w:rPr>
        <w:t xml:space="preserve"> </w:t>
      </w:r>
      <w:r>
        <w:rPr>
          <w:i/>
          <w:sz w:val="23"/>
        </w:rPr>
        <w:t>de</w:t>
      </w:r>
      <w:r>
        <w:rPr>
          <w:i/>
          <w:spacing w:val="-4"/>
          <w:sz w:val="23"/>
        </w:rPr>
        <w:t xml:space="preserve"> </w:t>
      </w:r>
      <w:r>
        <w:rPr>
          <w:i/>
          <w:sz w:val="23"/>
        </w:rPr>
        <w:t>obstáculos</w:t>
      </w:r>
      <w:r>
        <w:rPr>
          <w:i/>
          <w:spacing w:val="-5"/>
          <w:sz w:val="23"/>
        </w:rPr>
        <w:t xml:space="preserve"> </w:t>
      </w:r>
      <w:r>
        <w:rPr>
          <w:i/>
          <w:sz w:val="23"/>
        </w:rPr>
        <w:t>dicha</w:t>
      </w:r>
      <w:r>
        <w:rPr>
          <w:i/>
          <w:spacing w:val="-4"/>
          <w:sz w:val="23"/>
        </w:rPr>
        <w:t xml:space="preserve"> </w:t>
      </w:r>
      <w:r>
        <w:rPr>
          <w:i/>
          <w:spacing w:val="-2"/>
          <w:sz w:val="23"/>
        </w:rPr>
        <w:t>área.</w:t>
      </w:r>
    </w:p>
    <w:p w:rsidR="004C60DF" w:rsidRDefault="00837B24">
      <w:pPr>
        <w:pStyle w:val="Prrafodelista"/>
        <w:numPr>
          <w:ilvl w:val="0"/>
          <w:numId w:val="37"/>
        </w:numPr>
        <w:tabs>
          <w:tab w:val="left" w:pos="1119"/>
        </w:tabs>
        <w:spacing w:before="256"/>
        <w:ind w:left="1119" w:hanging="272"/>
        <w:jc w:val="left"/>
        <w:rPr>
          <w:i/>
          <w:sz w:val="23"/>
        </w:rPr>
      </w:pPr>
      <w:r>
        <w:rPr>
          <w:i/>
          <w:sz w:val="23"/>
        </w:rPr>
        <w:t>No</w:t>
      </w:r>
      <w:r>
        <w:rPr>
          <w:i/>
          <w:spacing w:val="-6"/>
          <w:sz w:val="23"/>
        </w:rPr>
        <w:t xml:space="preserve"> </w:t>
      </w:r>
      <w:r>
        <w:rPr>
          <w:i/>
          <w:sz w:val="23"/>
        </w:rPr>
        <w:t>exigirán</w:t>
      </w:r>
      <w:r>
        <w:rPr>
          <w:i/>
          <w:spacing w:val="-6"/>
          <w:sz w:val="23"/>
        </w:rPr>
        <w:t xml:space="preserve"> </w:t>
      </w:r>
      <w:r>
        <w:rPr>
          <w:i/>
          <w:sz w:val="23"/>
        </w:rPr>
        <w:t>posiciones</w:t>
      </w:r>
      <w:r>
        <w:rPr>
          <w:i/>
          <w:spacing w:val="-5"/>
          <w:sz w:val="23"/>
        </w:rPr>
        <w:t xml:space="preserve"> </w:t>
      </w:r>
      <w:r>
        <w:rPr>
          <w:i/>
          <w:sz w:val="23"/>
        </w:rPr>
        <w:t>ni</w:t>
      </w:r>
      <w:r>
        <w:rPr>
          <w:i/>
          <w:spacing w:val="-6"/>
          <w:sz w:val="23"/>
        </w:rPr>
        <w:t xml:space="preserve"> </w:t>
      </w:r>
      <w:r>
        <w:rPr>
          <w:i/>
          <w:sz w:val="23"/>
        </w:rPr>
        <w:t>movimientos</w:t>
      </w:r>
      <w:r>
        <w:rPr>
          <w:i/>
          <w:spacing w:val="-5"/>
          <w:sz w:val="23"/>
        </w:rPr>
        <w:t xml:space="preserve"> </w:t>
      </w:r>
      <w:r>
        <w:rPr>
          <w:i/>
          <w:spacing w:val="-2"/>
          <w:sz w:val="23"/>
        </w:rPr>
        <w:t>forzados.</w:t>
      </w:r>
    </w:p>
    <w:p w:rsidR="004C60DF" w:rsidRDefault="00837B24">
      <w:pPr>
        <w:pStyle w:val="Prrafodelista"/>
        <w:numPr>
          <w:ilvl w:val="0"/>
          <w:numId w:val="37"/>
        </w:numPr>
        <w:tabs>
          <w:tab w:val="left" w:pos="1119"/>
        </w:tabs>
        <w:spacing w:before="252"/>
        <w:ind w:left="1119" w:hanging="272"/>
        <w:jc w:val="left"/>
        <w:rPr>
          <w:i/>
          <w:sz w:val="23"/>
        </w:rPr>
      </w:pPr>
      <w:r>
        <w:rPr>
          <w:i/>
          <w:sz w:val="23"/>
        </w:rPr>
        <w:t>Protegerán</w:t>
      </w:r>
      <w:r>
        <w:rPr>
          <w:i/>
          <w:spacing w:val="-6"/>
          <w:sz w:val="23"/>
        </w:rPr>
        <w:t xml:space="preserve"> </w:t>
      </w:r>
      <w:r>
        <w:rPr>
          <w:i/>
          <w:sz w:val="23"/>
        </w:rPr>
        <w:t>eficazmente</w:t>
      </w:r>
      <w:r>
        <w:rPr>
          <w:i/>
          <w:spacing w:val="-5"/>
          <w:sz w:val="23"/>
        </w:rPr>
        <w:t xml:space="preserve"> </w:t>
      </w:r>
      <w:r>
        <w:rPr>
          <w:i/>
          <w:sz w:val="23"/>
        </w:rPr>
        <w:t>de</w:t>
      </w:r>
      <w:r>
        <w:rPr>
          <w:i/>
          <w:spacing w:val="-5"/>
          <w:sz w:val="23"/>
        </w:rPr>
        <w:t xml:space="preserve"> </w:t>
      </w:r>
      <w:r>
        <w:rPr>
          <w:i/>
          <w:sz w:val="23"/>
        </w:rPr>
        <w:t>las</w:t>
      </w:r>
      <w:r>
        <w:rPr>
          <w:i/>
          <w:spacing w:val="-5"/>
          <w:sz w:val="23"/>
        </w:rPr>
        <w:t xml:space="preserve"> </w:t>
      </w:r>
      <w:r>
        <w:rPr>
          <w:i/>
          <w:spacing w:val="-2"/>
          <w:sz w:val="23"/>
        </w:rPr>
        <w:t>proyecciones.</w:t>
      </w:r>
    </w:p>
    <w:p w:rsidR="004C60DF" w:rsidRDefault="00837B24">
      <w:pPr>
        <w:pStyle w:val="Prrafodelista"/>
        <w:numPr>
          <w:ilvl w:val="0"/>
          <w:numId w:val="37"/>
        </w:numPr>
        <w:tabs>
          <w:tab w:val="left" w:pos="1191"/>
        </w:tabs>
        <w:spacing w:before="256" w:line="357" w:lineRule="auto"/>
        <w:ind w:left="847" w:right="431" w:firstLine="0"/>
        <w:jc w:val="left"/>
        <w:rPr>
          <w:i/>
          <w:sz w:val="23"/>
        </w:rPr>
      </w:pPr>
      <w:r>
        <w:rPr>
          <w:i/>
          <w:sz w:val="23"/>
        </w:rPr>
        <w:t>No</w:t>
      </w:r>
      <w:r>
        <w:rPr>
          <w:i/>
          <w:spacing w:val="67"/>
          <w:sz w:val="23"/>
        </w:rPr>
        <w:t xml:space="preserve"> </w:t>
      </w:r>
      <w:r>
        <w:rPr>
          <w:i/>
          <w:sz w:val="23"/>
        </w:rPr>
        <w:t>constituirán</w:t>
      </w:r>
      <w:r>
        <w:rPr>
          <w:i/>
          <w:spacing w:val="67"/>
          <w:sz w:val="23"/>
        </w:rPr>
        <w:t xml:space="preserve"> </w:t>
      </w:r>
      <w:r>
        <w:rPr>
          <w:i/>
          <w:sz w:val="23"/>
        </w:rPr>
        <w:t>riesgo</w:t>
      </w:r>
      <w:r>
        <w:rPr>
          <w:i/>
          <w:spacing w:val="67"/>
          <w:sz w:val="23"/>
        </w:rPr>
        <w:t xml:space="preserve"> </w:t>
      </w:r>
      <w:r>
        <w:rPr>
          <w:i/>
          <w:sz w:val="23"/>
        </w:rPr>
        <w:t>por</w:t>
      </w:r>
      <w:r>
        <w:rPr>
          <w:i/>
          <w:spacing w:val="67"/>
          <w:sz w:val="23"/>
        </w:rPr>
        <w:t xml:space="preserve"> </w:t>
      </w:r>
      <w:r>
        <w:rPr>
          <w:i/>
          <w:sz w:val="23"/>
        </w:rPr>
        <w:t>sí</w:t>
      </w:r>
      <w:r>
        <w:rPr>
          <w:i/>
          <w:spacing w:val="67"/>
          <w:sz w:val="23"/>
        </w:rPr>
        <w:t xml:space="preserve"> </w:t>
      </w:r>
      <w:r>
        <w:rPr>
          <w:i/>
          <w:sz w:val="23"/>
        </w:rPr>
        <w:t>mismos</w:t>
      </w:r>
      <w:r>
        <w:rPr>
          <w:i/>
          <w:spacing w:val="67"/>
          <w:sz w:val="23"/>
        </w:rPr>
        <w:t xml:space="preserve"> </w:t>
      </w:r>
      <w:r>
        <w:rPr>
          <w:i/>
          <w:sz w:val="23"/>
        </w:rPr>
        <w:t>y</w:t>
      </w:r>
      <w:r>
        <w:rPr>
          <w:i/>
          <w:spacing w:val="67"/>
          <w:sz w:val="23"/>
        </w:rPr>
        <w:t xml:space="preserve"> </w:t>
      </w:r>
      <w:r>
        <w:rPr>
          <w:i/>
          <w:sz w:val="23"/>
        </w:rPr>
        <w:t>deberán</w:t>
      </w:r>
      <w:r>
        <w:rPr>
          <w:i/>
          <w:spacing w:val="67"/>
          <w:sz w:val="23"/>
        </w:rPr>
        <w:t xml:space="preserve"> </w:t>
      </w:r>
      <w:r>
        <w:rPr>
          <w:i/>
          <w:sz w:val="23"/>
        </w:rPr>
        <w:t>estar</w:t>
      </w:r>
      <w:r>
        <w:rPr>
          <w:i/>
          <w:spacing w:val="67"/>
          <w:sz w:val="23"/>
        </w:rPr>
        <w:t xml:space="preserve"> </w:t>
      </w:r>
      <w:r>
        <w:rPr>
          <w:i/>
          <w:sz w:val="23"/>
        </w:rPr>
        <w:t>protegidas</w:t>
      </w:r>
      <w:r>
        <w:rPr>
          <w:i/>
          <w:spacing w:val="67"/>
          <w:sz w:val="23"/>
        </w:rPr>
        <w:t xml:space="preserve"> </w:t>
      </w:r>
      <w:r>
        <w:rPr>
          <w:i/>
          <w:sz w:val="23"/>
        </w:rPr>
        <w:t>por</w:t>
      </w:r>
      <w:r>
        <w:rPr>
          <w:i/>
          <w:spacing w:val="67"/>
          <w:sz w:val="23"/>
        </w:rPr>
        <w:t xml:space="preserve"> </w:t>
      </w:r>
      <w:r>
        <w:rPr>
          <w:i/>
          <w:sz w:val="23"/>
        </w:rPr>
        <w:t>cubiertas</w:t>
      </w:r>
      <w:r>
        <w:rPr>
          <w:i/>
          <w:spacing w:val="67"/>
          <w:sz w:val="23"/>
        </w:rPr>
        <w:t xml:space="preserve"> </w:t>
      </w:r>
      <w:r>
        <w:rPr>
          <w:i/>
          <w:sz w:val="23"/>
        </w:rPr>
        <w:t xml:space="preserve">según </w:t>
      </w:r>
      <w:r>
        <w:rPr>
          <w:i/>
          <w:spacing w:val="-2"/>
          <w:sz w:val="23"/>
        </w:rPr>
        <w:t>corresponda.</w:t>
      </w:r>
    </w:p>
    <w:p w:rsidR="004C60DF" w:rsidRDefault="00837B24">
      <w:pPr>
        <w:pStyle w:val="Prrafodelista"/>
        <w:numPr>
          <w:ilvl w:val="0"/>
          <w:numId w:val="37"/>
        </w:numPr>
        <w:tabs>
          <w:tab w:val="left" w:pos="1228"/>
        </w:tabs>
        <w:spacing w:before="125" w:line="357" w:lineRule="auto"/>
        <w:ind w:left="847" w:right="421" w:firstLine="69"/>
        <w:jc w:val="left"/>
        <w:rPr>
          <w:i/>
          <w:sz w:val="23"/>
        </w:rPr>
      </w:pPr>
      <w:r>
        <w:rPr>
          <w:i/>
          <w:sz w:val="23"/>
        </w:rPr>
        <w:t>Todas</w:t>
      </w:r>
      <w:r>
        <w:rPr>
          <w:i/>
          <w:spacing w:val="36"/>
          <w:sz w:val="23"/>
        </w:rPr>
        <w:t xml:space="preserve"> </w:t>
      </w:r>
      <w:r>
        <w:rPr>
          <w:i/>
          <w:sz w:val="23"/>
        </w:rPr>
        <w:t>las</w:t>
      </w:r>
      <w:r>
        <w:rPr>
          <w:i/>
          <w:spacing w:val="36"/>
          <w:sz w:val="23"/>
        </w:rPr>
        <w:t xml:space="preserve"> </w:t>
      </w:r>
      <w:r>
        <w:rPr>
          <w:i/>
          <w:sz w:val="23"/>
        </w:rPr>
        <w:t>operaciones</w:t>
      </w:r>
      <w:r>
        <w:rPr>
          <w:i/>
          <w:spacing w:val="36"/>
          <w:sz w:val="23"/>
        </w:rPr>
        <w:t xml:space="preserve"> </w:t>
      </w:r>
      <w:r>
        <w:rPr>
          <w:i/>
          <w:sz w:val="23"/>
        </w:rPr>
        <w:t>de</w:t>
      </w:r>
      <w:r>
        <w:rPr>
          <w:i/>
          <w:spacing w:val="36"/>
          <w:sz w:val="23"/>
        </w:rPr>
        <w:t xml:space="preserve"> </w:t>
      </w:r>
      <w:r>
        <w:rPr>
          <w:i/>
          <w:sz w:val="23"/>
        </w:rPr>
        <w:t>comprobación,</w:t>
      </w:r>
      <w:r>
        <w:rPr>
          <w:i/>
          <w:spacing w:val="36"/>
          <w:sz w:val="23"/>
        </w:rPr>
        <w:t xml:space="preserve"> </w:t>
      </w:r>
      <w:r>
        <w:rPr>
          <w:i/>
          <w:sz w:val="23"/>
        </w:rPr>
        <w:t>medición,</w:t>
      </w:r>
      <w:r>
        <w:rPr>
          <w:i/>
          <w:spacing w:val="36"/>
          <w:sz w:val="23"/>
        </w:rPr>
        <w:t xml:space="preserve"> </w:t>
      </w:r>
      <w:r>
        <w:rPr>
          <w:i/>
          <w:sz w:val="23"/>
        </w:rPr>
        <w:t>ajuste,</w:t>
      </w:r>
      <w:r>
        <w:rPr>
          <w:i/>
          <w:spacing w:val="36"/>
          <w:sz w:val="23"/>
        </w:rPr>
        <w:t xml:space="preserve"> </w:t>
      </w:r>
      <w:r>
        <w:rPr>
          <w:i/>
          <w:sz w:val="23"/>
        </w:rPr>
        <w:t>etc.,</w:t>
      </w:r>
      <w:r>
        <w:rPr>
          <w:i/>
          <w:spacing w:val="36"/>
          <w:sz w:val="23"/>
        </w:rPr>
        <w:t xml:space="preserve"> </w:t>
      </w:r>
      <w:r>
        <w:rPr>
          <w:i/>
          <w:sz w:val="23"/>
        </w:rPr>
        <w:t>deben</w:t>
      </w:r>
      <w:r>
        <w:rPr>
          <w:i/>
          <w:spacing w:val="36"/>
          <w:sz w:val="23"/>
        </w:rPr>
        <w:t xml:space="preserve"> </w:t>
      </w:r>
      <w:r>
        <w:rPr>
          <w:i/>
          <w:sz w:val="23"/>
        </w:rPr>
        <w:t>realizarse</w:t>
      </w:r>
      <w:r>
        <w:rPr>
          <w:i/>
          <w:spacing w:val="36"/>
          <w:sz w:val="23"/>
        </w:rPr>
        <w:t xml:space="preserve"> </w:t>
      </w:r>
      <w:r>
        <w:rPr>
          <w:i/>
          <w:sz w:val="23"/>
        </w:rPr>
        <w:t>con</w:t>
      </w:r>
      <w:r>
        <w:rPr>
          <w:i/>
          <w:spacing w:val="36"/>
          <w:sz w:val="23"/>
        </w:rPr>
        <w:t xml:space="preserve"> </w:t>
      </w:r>
      <w:r>
        <w:rPr>
          <w:i/>
          <w:sz w:val="23"/>
        </w:rPr>
        <w:t>la máquina parada.</w:t>
      </w:r>
    </w:p>
    <w:p w:rsidR="004C60DF" w:rsidRDefault="00837B24">
      <w:pPr>
        <w:spacing w:before="126" w:line="465" w:lineRule="auto"/>
        <w:ind w:left="916" w:right="722" w:hanging="70"/>
        <w:rPr>
          <w:i/>
          <w:sz w:val="23"/>
        </w:rPr>
      </w:pPr>
      <w:r>
        <w:rPr>
          <w:i/>
          <w:sz w:val="23"/>
        </w:rPr>
        <w:t>Importante:</w:t>
      </w:r>
      <w:r>
        <w:rPr>
          <w:i/>
          <w:spacing w:val="-3"/>
          <w:sz w:val="23"/>
        </w:rPr>
        <w:t xml:space="preserve"> </w:t>
      </w:r>
      <w:r>
        <w:rPr>
          <w:i/>
          <w:sz w:val="23"/>
        </w:rPr>
        <w:t>manejar</w:t>
      </w:r>
      <w:r>
        <w:rPr>
          <w:i/>
          <w:spacing w:val="-3"/>
          <w:sz w:val="23"/>
        </w:rPr>
        <w:t xml:space="preserve"> </w:t>
      </w:r>
      <w:r>
        <w:rPr>
          <w:i/>
          <w:sz w:val="23"/>
        </w:rPr>
        <w:t>la</w:t>
      </w:r>
      <w:r>
        <w:rPr>
          <w:i/>
          <w:spacing w:val="-3"/>
          <w:sz w:val="23"/>
        </w:rPr>
        <w:t xml:space="preserve"> </w:t>
      </w:r>
      <w:r>
        <w:rPr>
          <w:i/>
          <w:sz w:val="23"/>
        </w:rPr>
        <w:t>máquina</w:t>
      </w:r>
      <w:r>
        <w:rPr>
          <w:i/>
          <w:spacing w:val="-4"/>
          <w:sz w:val="23"/>
        </w:rPr>
        <w:t xml:space="preserve"> </w:t>
      </w:r>
      <w:r>
        <w:rPr>
          <w:i/>
          <w:sz w:val="23"/>
        </w:rPr>
        <w:t>-</w:t>
      </w:r>
      <w:r>
        <w:rPr>
          <w:i/>
          <w:spacing w:val="-2"/>
          <w:sz w:val="23"/>
        </w:rPr>
        <w:t xml:space="preserve"> </w:t>
      </w:r>
      <w:r>
        <w:rPr>
          <w:i/>
          <w:sz w:val="23"/>
        </w:rPr>
        <w:t>herramienta</w:t>
      </w:r>
      <w:r>
        <w:rPr>
          <w:i/>
          <w:spacing w:val="-3"/>
          <w:sz w:val="23"/>
        </w:rPr>
        <w:t xml:space="preserve"> </w:t>
      </w:r>
      <w:r>
        <w:rPr>
          <w:i/>
          <w:sz w:val="23"/>
        </w:rPr>
        <w:t>sin</w:t>
      </w:r>
      <w:r>
        <w:rPr>
          <w:i/>
          <w:spacing w:val="-3"/>
          <w:sz w:val="23"/>
        </w:rPr>
        <w:t xml:space="preserve"> </w:t>
      </w:r>
      <w:r>
        <w:rPr>
          <w:i/>
          <w:sz w:val="23"/>
        </w:rPr>
        <w:t>distraerse</w:t>
      </w:r>
      <w:r>
        <w:rPr>
          <w:i/>
          <w:spacing w:val="-3"/>
          <w:sz w:val="23"/>
        </w:rPr>
        <w:t xml:space="preserve"> </w:t>
      </w:r>
      <w:r>
        <w:rPr>
          <w:i/>
          <w:sz w:val="23"/>
        </w:rPr>
        <w:t>y</w:t>
      </w:r>
      <w:r>
        <w:rPr>
          <w:i/>
          <w:spacing w:val="-3"/>
          <w:sz w:val="23"/>
        </w:rPr>
        <w:t xml:space="preserve"> </w:t>
      </w:r>
      <w:r>
        <w:rPr>
          <w:i/>
          <w:sz w:val="23"/>
        </w:rPr>
        <w:t>con</w:t>
      </w:r>
      <w:r>
        <w:rPr>
          <w:i/>
          <w:spacing w:val="-3"/>
          <w:sz w:val="23"/>
        </w:rPr>
        <w:t xml:space="preserve"> </w:t>
      </w:r>
      <w:r>
        <w:rPr>
          <w:i/>
          <w:sz w:val="23"/>
        </w:rPr>
        <w:t>los</w:t>
      </w:r>
      <w:r>
        <w:rPr>
          <w:i/>
          <w:spacing w:val="-3"/>
          <w:sz w:val="23"/>
        </w:rPr>
        <w:t xml:space="preserve"> </w:t>
      </w:r>
      <w:r>
        <w:rPr>
          <w:i/>
          <w:sz w:val="23"/>
        </w:rPr>
        <w:t>EPP</w:t>
      </w:r>
      <w:r>
        <w:rPr>
          <w:i/>
          <w:spacing w:val="-3"/>
          <w:sz w:val="23"/>
        </w:rPr>
        <w:t xml:space="preserve"> </w:t>
      </w:r>
      <w:r>
        <w:rPr>
          <w:i/>
          <w:sz w:val="23"/>
        </w:rPr>
        <w:t>necesarios. PELIGROS COMUNES:</w:t>
      </w:r>
    </w:p>
    <w:p w:rsidR="004C60DF" w:rsidRDefault="00837B24">
      <w:pPr>
        <w:pStyle w:val="Prrafodelista"/>
        <w:numPr>
          <w:ilvl w:val="1"/>
          <w:numId w:val="37"/>
        </w:numPr>
        <w:tabs>
          <w:tab w:val="left" w:pos="1000"/>
        </w:tabs>
        <w:spacing w:before="1"/>
        <w:ind w:left="1000" w:hanging="153"/>
        <w:rPr>
          <w:i/>
          <w:sz w:val="23"/>
        </w:rPr>
      </w:pPr>
      <w:r>
        <w:rPr>
          <w:i/>
          <w:sz w:val="23"/>
        </w:rPr>
        <w:t>Puntos</w:t>
      </w:r>
      <w:r>
        <w:rPr>
          <w:i/>
          <w:spacing w:val="-4"/>
          <w:sz w:val="23"/>
        </w:rPr>
        <w:t xml:space="preserve"> </w:t>
      </w:r>
      <w:r>
        <w:rPr>
          <w:i/>
          <w:sz w:val="23"/>
        </w:rPr>
        <w:t>de</w:t>
      </w:r>
      <w:r>
        <w:rPr>
          <w:i/>
          <w:spacing w:val="-4"/>
          <w:sz w:val="23"/>
        </w:rPr>
        <w:t xml:space="preserve"> </w:t>
      </w:r>
      <w:r>
        <w:rPr>
          <w:i/>
          <w:spacing w:val="-2"/>
          <w:sz w:val="23"/>
        </w:rPr>
        <w:t>rozamiento.</w:t>
      </w:r>
    </w:p>
    <w:p w:rsidR="004C60DF" w:rsidRDefault="00837B24">
      <w:pPr>
        <w:pStyle w:val="Prrafodelista"/>
        <w:numPr>
          <w:ilvl w:val="1"/>
          <w:numId w:val="37"/>
        </w:numPr>
        <w:tabs>
          <w:tab w:val="left" w:pos="1000"/>
        </w:tabs>
        <w:spacing w:before="256"/>
        <w:ind w:left="1000" w:hanging="153"/>
        <w:rPr>
          <w:i/>
          <w:sz w:val="23"/>
        </w:rPr>
      </w:pPr>
      <w:r>
        <w:rPr>
          <w:i/>
          <w:sz w:val="23"/>
        </w:rPr>
        <w:t>Puntos</w:t>
      </w:r>
      <w:r>
        <w:rPr>
          <w:i/>
          <w:spacing w:val="-6"/>
          <w:sz w:val="23"/>
        </w:rPr>
        <w:t xml:space="preserve"> </w:t>
      </w:r>
      <w:r>
        <w:rPr>
          <w:i/>
          <w:spacing w:val="-2"/>
          <w:sz w:val="23"/>
        </w:rPr>
        <w:t>calientes.</w:t>
      </w:r>
    </w:p>
    <w:p w:rsidR="004C60DF" w:rsidRDefault="00837B24">
      <w:pPr>
        <w:pStyle w:val="Prrafodelista"/>
        <w:numPr>
          <w:ilvl w:val="1"/>
          <w:numId w:val="37"/>
        </w:numPr>
        <w:tabs>
          <w:tab w:val="left" w:pos="1000"/>
        </w:tabs>
        <w:spacing w:before="251"/>
        <w:ind w:left="1000" w:hanging="153"/>
        <w:rPr>
          <w:i/>
          <w:sz w:val="23"/>
        </w:rPr>
      </w:pPr>
      <w:r>
        <w:rPr>
          <w:i/>
          <w:sz w:val="23"/>
        </w:rPr>
        <w:t>Superficies</w:t>
      </w:r>
      <w:r>
        <w:rPr>
          <w:i/>
          <w:spacing w:val="-8"/>
          <w:sz w:val="23"/>
        </w:rPr>
        <w:t xml:space="preserve"> </w:t>
      </w:r>
      <w:r>
        <w:rPr>
          <w:i/>
          <w:sz w:val="23"/>
        </w:rPr>
        <w:t>rotativas</w:t>
      </w:r>
      <w:r>
        <w:rPr>
          <w:i/>
          <w:spacing w:val="-7"/>
          <w:sz w:val="23"/>
        </w:rPr>
        <w:t xml:space="preserve"> </w:t>
      </w:r>
      <w:r>
        <w:rPr>
          <w:i/>
          <w:sz w:val="23"/>
        </w:rPr>
        <w:t>de</w:t>
      </w:r>
      <w:r>
        <w:rPr>
          <w:i/>
          <w:spacing w:val="-7"/>
          <w:sz w:val="23"/>
        </w:rPr>
        <w:t xml:space="preserve"> </w:t>
      </w:r>
      <w:r>
        <w:rPr>
          <w:i/>
          <w:spacing w:val="-2"/>
          <w:sz w:val="23"/>
        </w:rPr>
        <w:t>máquinas.</w:t>
      </w:r>
    </w:p>
    <w:p w:rsidR="004C60DF" w:rsidRDefault="00837B24">
      <w:pPr>
        <w:pStyle w:val="Prrafodelista"/>
        <w:numPr>
          <w:ilvl w:val="1"/>
          <w:numId w:val="37"/>
        </w:numPr>
        <w:tabs>
          <w:tab w:val="left" w:pos="1000"/>
        </w:tabs>
        <w:spacing w:before="256"/>
        <w:ind w:left="1000" w:hanging="153"/>
        <w:rPr>
          <w:i/>
          <w:sz w:val="23"/>
        </w:rPr>
      </w:pPr>
      <w:r>
        <w:rPr>
          <w:i/>
          <w:sz w:val="23"/>
        </w:rPr>
        <w:t>Maquinaria</w:t>
      </w:r>
      <w:r>
        <w:rPr>
          <w:i/>
          <w:spacing w:val="-10"/>
          <w:sz w:val="23"/>
        </w:rPr>
        <w:t xml:space="preserve"> </w:t>
      </w:r>
      <w:r>
        <w:rPr>
          <w:i/>
          <w:spacing w:val="-2"/>
          <w:sz w:val="23"/>
        </w:rPr>
        <w:t>automática.</w:t>
      </w:r>
    </w:p>
    <w:p w:rsidR="004C60DF" w:rsidRDefault="00837B24">
      <w:pPr>
        <w:pStyle w:val="Prrafodelista"/>
        <w:numPr>
          <w:ilvl w:val="1"/>
          <w:numId w:val="37"/>
        </w:numPr>
        <w:tabs>
          <w:tab w:val="left" w:pos="1000"/>
        </w:tabs>
        <w:spacing w:before="252"/>
        <w:ind w:left="1000" w:hanging="153"/>
        <w:rPr>
          <w:i/>
          <w:sz w:val="23"/>
        </w:rPr>
      </w:pPr>
      <w:r>
        <w:rPr>
          <w:i/>
          <w:sz w:val="23"/>
        </w:rPr>
        <w:t>Relojes,</w:t>
      </w:r>
      <w:r>
        <w:rPr>
          <w:i/>
          <w:spacing w:val="-6"/>
          <w:sz w:val="23"/>
        </w:rPr>
        <w:t xml:space="preserve"> </w:t>
      </w:r>
      <w:r>
        <w:rPr>
          <w:i/>
          <w:sz w:val="23"/>
        </w:rPr>
        <w:t>anillos,</w:t>
      </w:r>
      <w:r>
        <w:rPr>
          <w:i/>
          <w:spacing w:val="-6"/>
          <w:sz w:val="23"/>
        </w:rPr>
        <w:t xml:space="preserve"> </w:t>
      </w:r>
      <w:r>
        <w:rPr>
          <w:i/>
          <w:sz w:val="23"/>
        </w:rPr>
        <w:t>pulseras,</w:t>
      </w:r>
      <w:r>
        <w:rPr>
          <w:i/>
          <w:spacing w:val="-6"/>
          <w:sz w:val="23"/>
        </w:rPr>
        <w:t xml:space="preserve"> </w:t>
      </w:r>
      <w:r>
        <w:rPr>
          <w:i/>
          <w:sz w:val="23"/>
        </w:rPr>
        <w:t>ropas</w:t>
      </w:r>
      <w:r>
        <w:rPr>
          <w:i/>
          <w:spacing w:val="-6"/>
          <w:sz w:val="23"/>
        </w:rPr>
        <w:t xml:space="preserve"> </w:t>
      </w:r>
      <w:r>
        <w:rPr>
          <w:i/>
          <w:sz w:val="23"/>
        </w:rPr>
        <w:t>sueltas,</w:t>
      </w:r>
      <w:r>
        <w:rPr>
          <w:i/>
          <w:spacing w:val="-6"/>
          <w:sz w:val="23"/>
        </w:rPr>
        <w:t xml:space="preserve"> </w:t>
      </w:r>
      <w:r>
        <w:rPr>
          <w:i/>
          <w:sz w:val="23"/>
        </w:rPr>
        <w:t>cabellos</w:t>
      </w:r>
      <w:r>
        <w:rPr>
          <w:i/>
          <w:spacing w:val="-7"/>
          <w:sz w:val="23"/>
        </w:rPr>
        <w:t xml:space="preserve"> </w:t>
      </w:r>
      <w:r>
        <w:rPr>
          <w:i/>
          <w:sz w:val="23"/>
        </w:rPr>
        <w:t>sueltos</w:t>
      </w:r>
      <w:r>
        <w:rPr>
          <w:i/>
          <w:spacing w:val="-6"/>
          <w:sz w:val="23"/>
        </w:rPr>
        <w:t xml:space="preserve"> </w:t>
      </w:r>
      <w:r>
        <w:rPr>
          <w:i/>
          <w:sz w:val="23"/>
        </w:rPr>
        <w:t>y</w:t>
      </w:r>
      <w:r>
        <w:rPr>
          <w:i/>
          <w:spacing w:val="-7"/>
          <w:sz w:val="23"/>
        </w:rPr>
        <w:t xml:space="preserve"> </w:t>
      </w:r>
      <w:r>
        <w:rPr>
          <w:i/>
          <w:sz w:val="23"/>
        </w:rPr>
        <w:t>largos,</w:t>
      </w:r>
      <w:r>
        <w:rPr>
          <w:i/>
          <w:spacing w:val="-6"/>
          <w:sz w:val="23"/>
        </w:rPr>
        <w:t xml:space="preserve"> </w:t>
      </w:r>
      <w:r>
        <w:rPr>
          <w:i/>
          <w:sz w:val="23"/>
        </w:rPr>
        <w:t>barbas</w:t>
      </w:r>
      <w:r>
        <w:rPr>
          <w:i/>
          <w:spacing w:val="-6"/>
          <w:sz w:val="23"/>
        </w:rPr>
        <w:t xml:space="preserve"> </w:t>
      </w:r>
      <w:r>
        <w:rPr>
          <w:i/>
          <w:spacing w:val="-2"/>
          <w:sz w:val="23"/>
        </w:rPr>
        <w:t>largas.</w:t>
      </w:r>
    </w:p>
    <w:p w:rsidR="004C60DF" w:rsidRDefault="004C60DF">
      <w:pPr>
        <w:pStyle w:val="Prrafodelista"/>
        <w:rPr>
          <w:i/>
          <w:sz w:val="23"/>
        </w:rPr>
        <w:sectPr w:rsidR="004C60DF">
          <w:headerReference w:type="default" r:id="rId36"/>
          <w:footerReference w:type="default" r:id="rId37"/>
          <w:pgSz w:w="11910" w:h="16840"/>
          <w:pgMar w:top="520" w:right="425" w:bottom="1320" w:left="283" w:header="280" w:footer="1120" w:gutter="0"/>
          <w:cols w:space="720"/>
        </w:sectPr>
      </w:pPr>
    </w:p>
    <w:p w:rsidR="004C60DF" w:rsidRDefault="004C60DF">
      <w:pPr>
        <w:pStyle w:val="Textoindependiente"/>
        <w:spacing w:before="78"/>
        <w:rPr>
          <w:i/>
          <w:sz w:val="20"/>
        </w:rPr>
      </w:pPr>
    </w:p>
    <w:p w:rsidR="004C60DF" w:rsidRDefault="00837B24">
      <w:pPr>
        <w:pStyle w:val="Textoindependiente"/>
        <w:ind w:left="711"/>
        <w:rPr>
          <w:sz w:val="20"/>
        </w:rPr>
      </w:pPr>
      <w:r>
        <w:rPr>
          <w:noProof/>
          <w:sz w:val="20"/>
          <w:lang w:val="en-US"/>
        </w:rPr>
        <mc:AlternateContent>
          <mc:Choice Requires="wpg">
            <w:drawing>
              <wp:inline distT="0" distB="0" distL="0" distR="0" wp14:anchorId="1253B0ED" wp14:editId="2FB72E78">
                <wp:extent cx="6457315" cy="3529965"/>
                <wp:effectExtent l="9525" t="0" r="0" b="3810"/>
                <wp:docPr id="787" name="Group 7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7315" cy="3529965"/>
                          <a:chOff x="0" y="0"/>
                          <a:chExt cx="6457315" cy="3529965"/>
                        </a:xfrm>
                      </wpg:grpSpPr>
                      <wps:wsp>
                        <wps:cNvPr id="788" name="Graphic 788"/>
                        <wps:cNvSpPr/>
                        <wps:spPr>
                          <a:xfrm>
                            <a:off x="10288" y="0"/>
                            <a:ext cx="6446520" cy="3529965"/>
                          </a:xfrm>
                          <a:custGeom>
                            <a:avLst/>
                            <a:gdLst/>
                            <a:ahLst/>
                            <a:cxnLst/>
                            <a:rect l="l" t="t" r="r" b="b"/>
                            <a:pathLst>
                              <a:path w="6446520" h="3529965">
                                <a:moveTo>
                                  <a:pt x="6446520" y="0"/>
                                </a:moveTo>
                                <a:lnTo>
                                  <a:pt x="6440424" y="0"/>
                                </a:lnTo>
                                <a:lnTo>
                                  <a:pt x="6440424" y="332232"/>
                                </a:lnTo>
                                <a:lnTo>
                                  <a:pt x="6440424" y="661416"/>
                                </a:lnTo>
                                <a:lnTo>
                                  <a:pt x="6440424" y="3523488"/>
                                </a:lnTo>
                                <a:lnTo>
                                  <a:pt x="6096" y="3523488"/>
                                </a:lnTo>
                                <a:lnTo>
                                  <a:pt x="6096" y="0"/>
                                </a:lnTo>
                                <a:lnTo>
                                  <a:pt x="0" y="0"/>
                                </a:lnTo>
                                <a:lnTo>
                                  <a:pt x="0" y="3529584"/>
                                </a:lnTo>
                                <a:lnTo>
                                  <a:pt x="6096" y="3529584"/>
                                </a:lnTo>
                                <a:lnTo>
                                  <a:pt x="6440424" y="3529584"/>
                                </a:lnTo>
                                <a:lnTo>
                                  <a:pt x="6446520" y="3529584"/>
                                </a:lnTo>
                                <a:lnTo>
                                  <a:pt x="6446520" y="3523488"/>
                                </a:lnTo>
                                <a:lnTo>
                                  <a:pt x="6446520" y="332232"/>
                                </a:lnTo>
                                <a:lnTo>
                                  <a:pt x="6446520" y="0"/>
                                </a:lnTo>
                                <a:close/>
                              </a:path>
                            </a:pathLst>
                          </a:custGeom>
                          <a:solidFill>
                            <a:srgbClr val="000000"/>
                          </a:solidFill>
                        </wps:spPr>
                        <wps:bodyPr wrap="square" lIns="0" tIns="0" rIns="0" bIns="0" rtlCol="0">
                          <a:prstTxWarp prst="textNoShape">
                            <a:avLst/>
                          </a:prstTxWarp>
                          <a:noAutofit/>
                        </wps:bodyPr>
                      </wps:wsp>
                      <wps:wsp>
                        <wps:cNvPr id="789" name="Graphic 789"/>
                        <wps:cNvSpPr/>
                        <wps:spPr>
                          <a:xfrm>
                            <a:off x="0" y="665092"/>
                            <a:ext cx="6445250" cy="1270"/>
                          </a:xfrm>
                          <a:custGeom>
                            <a:avLst/>
                            <a:gdLst/>
                            <a:ahLst/>
                            <a:cxnLst/>
                            <a:rect l="l" t="t" r="r" b="b"/>
                            <a:pathLst>
                              <a:path w="6445250">
                                <a:moveTo>
                                  <a:pt x="0" y="0"/>
                                </a:moveTo>
                                <a:lnTo>
                                  <a:pt x="6445136" y="0"/>
                                </a:lnTo>
                              </a:path>
                            </a:pathLst>
                          </a:custGeom>
                          <a:ln w="6346">
                            <a:solidFill>
                              <a:srgbClr val="000000"/>
                            </a:solidFill>
                            <a:prstDash val="solid"/>
                          </a:ln>
                        </wps:spPr>
                        <wps:bodyPr wrap="square" lIns="0" tIns="0" rIns="0" bIns="0" rtlCol="0">
                          <a:prstTxWarp prst="textNoShape">
                            <a:avLst/>
                          </a:prstTxWarp>
                          <a:noAutofit/>
                        </wps:bodyPr>
                      </wps:wsp>
                      <wps:wsp>
                        <wps:cNvPr id="790" name="Graphic 790"/>
                        <wps:cNvSpPr/>
                        <wps:spPr>
                          <a:xfrm>
                            <a:off x="9525" y="660388"/>
                            <a:ext cx="6445250" cy="1270"/>
                          </a:xfrm>
                          <a:custGeom>
                            <a:avLst/>
                            <a:gdLst/>
                            <a:ahLst/>
                            <a:cxnLst/>
                            <a:rect l="l" t="t" r="r" b="b"/>
                            <a:pathLst>
                              <a:path w="6445250">
                                <a:moveTo>
                                  <a:pt x="0" y="0"/>
                                </a:moveTo>
                                <a:lnTo>
                                  <a:pt x="6445136" y="0"/>
                                </a:lnTo>
                              </a:path>
                            </a:pathLst>
                          </a:custGeom>
                          <a:ln w="6346">
                            <a:solidFill>
                              <a:srgbClr val="000000"/>
                            </a:solidFill>
                            <a:prstDash val="solid"/>
                          </a:ln>
                        </wps:spPr>
                        <wps:bodyPr wrap="square" lIns="0" tIns="0" rIns="0" bIns="0" rtlCol="0">
                          <a:prstTxWarp prst="textNoShape">
                            <a:avLst/>
                          </a:prstTxWarp>
                          <a:noAutofit/>
                        </wps:bodyPr>
                      </wps:wsp>
                      <wps:wsp>
                        <wps:cNvPr id="791" name="Textbox 791"/>
                        <wps:cNvSpPr txBox="1"/>
                        <wps:spPr>
                          <a:xfrm>
                            <a:off x="70740" y="319317"/>
                            <a:ext cx="1231265" cy="195580"/>
                          </a:xfrm>
                          <a:prstGeom prst="rect">
                            <a:avLst/>
                          </a:prstGeom>
                        </wps:spPr>
                        <wps:txbx>
                          <w:txbxContent>
                            <w:p w:rsidR="006324D0" w:rsidRDefault="006324D0">
                              <w:pPr>
                                <w:spacing w:before="20"/>
                                <w:ind w:left="20"/>
                                <w:rPr>
                                  <w:i/>
                                  <w:sz w:val="23"/>
                                </w:rPr>
                              </w:pPr>
                              <w:r>
                                <w:rPr>
                                  <w:i/>
                                  <w:sz w:val="23"/>
                                </w:rPr>
                                <w:t>Orden</w:t>
                              </w:r>
                              <w:r>
                                <w:rPr>
                                  <w:i/>
                                  <w:spacing w:val="-3"/>
                                  <w:sz w:val="23"/>
                                </w:rPr>
                                <w:t xml:space="preserve"> </w:t>
                              </w:r>
                              <w:r>
                                <w:rPr>
                                  <w:i/>
                                  <w:sz w:val="23"/>
                                </w:rPr>
                                <w:t>y</w:t>
                              </w:r>
                              <w:r>
                                <w:rPr>
                                  <w:i/>
                                  <w:spacing w:val="-3"/>
                                  <w:sz w:val="23"/>
                                </w:rPr>
                                <w:t xml:space="preserve"> </w:t>
                              </w:r>
                              <w:r>
                                <w:rPr>
                                  <w:i/>
                                  <w:spacing w:val="-2"/>
                                  <w:sz w:val="23"/>
                                </w:rPr>
                                <w:t>limpieza:</w:t>
                              </w:r>
                            </w:p>
                          </w:txbxContent>
                        </wps:txbx>
                        <wps:bodyPr wrap="square" lIns="0" tIns="0" rIns="0" bIns="0" rtlCol="0">
                          <a:noAutofit/>
                        </wps:bodyPr>
                      </wps:wsp>
                      <wps:wsp>
                        <wps:cNvPr id="792" name="Textbox 792"/>
                        <wps:cNvSpPr txBox="1"/>
                        <wps:spPr>
                          <a:xfrm>
                            <a:off x="16384" y="668267"/>
                            <a:ext cx="6434455" cy="2855595"/>
                          </a:xfrm>
                          <a:prstGeom prst="rect">
                            <a:avLst/>
                          </a:prstGeom>
                        </wps:spPr>
                        <wps:txbx>
                          <w:txbxContent>
                            <w:p w:rsidR="006324D0" w:rsidRDefault="006324D0">
                              <w:pPr>
                                <w:numPr>
                                  <w:ilvl w:val="0"/>
                                  <w:numId w:val="36"/>
                                </w:numPr>
                                <w:tabs>
                                  <w:tab w:val="left" w:pos="286"/>
                                </w:tabs>
                                <w:spacing w:line="362" w:lineRule="auto"/>
                                <w:ind w:right="103" w:firstLine="0"/>
                                <w:jc w:val="both"/>
                                <w:rPr>
                                  <w:i/>
                                  <w:sz w:val="23"/>
                                </w:rPr>
                              </w:pPr>
                              <w:r>
                                <w:rPr>
                                  <w:i/>
                                  <w:sz w:val="23"/>
                                </w:rPr>
                                <w:t>La máquina – herramienta, debe mantenerse en perfecto estado de conservación, limpia y correctamente engrasada.</w:t>
                              </w:r>
                            </w:p>
                            <w:p w:rsidR="006324D0" w:rsidRDefault="006324D0">
                              <w:pPr>
                                <w:numPr>
                                  <w:ilvl w:val="0"/>
                                  <w:numId w:val="36"/>
                                </w:numPr>
                                <w:tabs>
                                  <w:tab w:val="left" w:pos="258"/>
                                </w:tabs>
                                <w:spacing w:before="104"/>
                                <w:ind w:left="258" w:hanging="153"/>
                                <w:jc w:val="both"/>
                                <w:rPr>
                                  <w:i/>
                                  <w:sz w:val="23"/>
                                </w:rPr>
                              </w:pPr>
                              <w:r>
                                <w:rPr>
                                  <w:i/>
                                  <w:sz w:val="23"/>
                                </w:rPr>
                                <w:t>Asimismo,</w:t>
                              </w:r>
                              <w:r>
                                <w:rPr>
                                  <w:i/>
                                  <w:spacing w:val="-6"/>
                                  <w:sz w:val="23"/>
                                </w:rPr>
                                <w:t xml:space="preserve"> </w:t>
                              </w:r>
                              <w:r>
                                <w:rPr>
                                  <w:i/>
                                  <w:sz w:val="23"/>
                                </w:rPr>
                                <w:t>debe</w:t>
                              </w:r>
                              <w:r>
                                <w:rPr>
                                  <w:i/>
                                  <w:spacing w:val="-5"/>
                                  <w:sz w:val="23"/>
                                </w:rPr>
                                <w:t xml:space="preserve"> </w:t>
                              </w:r>
                              <w:r>
                                <w:rPr>
                                  <w:i/>
                                  <w:sz w:val="23"/>
                                </w:rPr>
                                <w:t>cuidarse</w:t>
                              </w:r>
                              <w:r>
                                <w:rPr>
                                  <w:i/>
                                  <w:spacing w:val="-6"/>
                                  <w:sz w:val="23"/>
                                </w:rPr>
                                <w:t xml:space="preserve"> </w:t>
                              </w:r>
                              <w:r>
                                <w:rPr>
                                  <w:i/>
                                  <w:sz w:val="23"/>
                                </w:rPr>
                                <w:t>el</w:t>
                              </w:r>
                              <w:r>
                                <w:rPr>
                                  <w:i/>
                                  <w:spacing w:val="-5"/>
                                  <w:sz w:val="23"/>
                                </w:rPr>
                                <w:t xml:space="preserve"> </w:t>
                              </w:r>
                              <w:r>
                                <w:rPr>
                                  <w:i/>
                                  <w:sz w:val="23"/>
                                </w:rPr>
                                <w:t>orden</w:t>
                              </w:r>
                              <w:r>
                                <w:rPr>
                                  <w:i/>
                                  <w:spacing w:val="-6"/>
                                  <w:sz w:val="23"/>
                                </w:rPr>
                                <w:t xml:space="preserve"> </w:t>
                              </w:r>
                              <w:r>
                                <w:rPr>
                                  <w:i/>
                                  <w:sz w:val="23"/>
                                </w:rPr>
                                <w:t>y</w:t>
                              </w:r>
                              <w:r>
                                <w:rPr>
                                  <w:i/>
                                  <w:spacing w:val="-5"/>
                                  <w:sz w:val="23"/>
                                </w:rPr>
                                <w:t xml:space="preserve"> </w:t>
                              </w:r>
                              <w:r>
                                <w:rPr>
                                  <w:i/>
                                  <w:sz w:val="23"/>
                                </w:rPr>
                                <w:t>conservación</w:t>
                              </w:r>
                              <w:r>
                                <w:rPr>
                                  <w:i/>
                                  <w:spacing w:val="-6"/>
                                  <w:sz w:val="23"/>
                                </w:rPr>
                                <w:t xml:space="preserve"> </w:t>
                              </w:r>
                              <w:r>
                                <w:rPr>
                                  <w:i/>
                                  <w:sz w:val="23"/>
                                </w:rPr>
                                <w:t>de</w:t>
                              </w:r>
                              <w:r>
                                <w:rPr>
                                  <w:i/>
                                  <w:spacing w:val="-5"/>
                                  <w:sz w:val="23"/>
                                </w:rPr>
                                <w:t xml:space="preserve"> </w:t>
                              </w:r>
                              <w:r>
                                <w:rPr>
                                  <w:i/>
                                  <w:sz w:val="23"/>
                                </w:rPr>
                                <w:t>las</w:t>
                              </w:r>
                              <w:r>
                                <w:rPr>
                                  <w:i/>
                                  <w:spacing w:val="-6"/>
                                  <w:sz w:val="23"/>
                                </w:rPr>
                                <w:t xml:space="preserve"> </w:t>
                              </w:r>
                              <w:r>
                                <w:rPr>
                                  <w:i/>
                                  <w:sz w:val="23"/>
                                </w:rPr>
                                <w:t>herramientas,</w:t>
                              </w:r>
                              <w:r>
                                <w:rPr>
                                  <w:i/>
                                  <w:spacing w:val="-5"/>
                                  <w:sz w:val="23"/>
                                </w:rPr>
                                <w:t xml:space="preserve"> </w:t>
                              </w:r>
                              <w:r>
                                <w:rPr>
                                  <w:i/>
                                  <w:sz w:val="23"/>
                                </w:rPr>
                                <w:t>útiles</w:t>
                              </w:r>
                              <w:r>
                                <w:rPr>
                                  <w:i/>
                                  <w:spacing w:val="-6"/>
                                  <w:sz w:val="23"/>
                                </w:rPr>
                                <w:t xml:space="preserve"> </w:t>
                              </w:r>
                              <w:r>
                                <w:rPr>
                                  <w:i/>
                                  <w:sz w:val="23"/>
                                </w:rPr>
                                <w:t>y</w:t>
                              </w:r>
                              <w:r>
                                <w:rPr>
                                  <w:i/>
                                  <w:spacing w:val="-5"/>
                                  <w:sz w:val="23"/>
                                </w:rPr>
                                <w:t xml:space="preserve"> </w:t>
                              </w:r>
                              <w:r>
                                <w:rPr>
                                  <w:i/>
                                  <w:spacing w:val="-2"/>
                                  <w:sz w:val="23"/>
                                </w:rPr>
                                <w:t>accesorios.</w:t>
                              </w:r>
                            </w:p>
                            <w:p w:rsidR="006324D0" w:rsidRDefault="006324D0">
                              <w:pPr>
                                <w:numPr>
                                  <w:ilvl w:val="0"/>
                                  <w:numId w:val="36"/>
                                </w:numPr>
                                <w:tabs>
                                  <w:tab w:val="left" w:pos="273"/>
                                </w:tabs>
                                <w:spacing w:before="256" w:line="357" w:lineRule="auto"/>
                                <w:ind w:right="102" w:firstLine="0"/>
                                <w:jc w:val="both"/>
                                <w:rPr>
                                  <w:i/>
                                  <w:sz w:val="23"/>
                                </w:rPr>
                              </w:pPr>
                              <w:r>
                                <w:rPr>
                                  <w:i/>
                                  <w:sz w:val="23"/>
                                </w:rPr>
                                <w:t>La zona de trabajo y las inmediaciones de la máquina deben mantenerse limpias y libres de obstáculos y manchas de aceite. Los objetos caídos y desperdigados pueden provocar tropezones y resbalones peligrosos.</w:t>
                              </w:r>
                            </w:p>
                            <w:p w:rsidR="006324D0" w:rsidRDefault="006324D0">
                              <w:pPr>
                                <w:numPr>
                                  <w:ilvl w:val="0"/>
                                  <w:numId w:val="36"/>
                                </w:numPr>
                                <w:tabs>
                                  <w:tab w:val="left" w:pos="263"/>
                                </w:tabs>
                                <w:spacing w:before="126" w:line="357" w:lineRule="auto"/>
                                <w:ind w:right="98" w:firstLine="0"/>
                                <w:jc w:val="both"/>
                                <w:rPr>
                                  <w:i/>
                                  <w:sz w:val="23"/>
                                </w:rPr>
                              </w:pPr>
                              <w:r>
                                <w:rPr>
                                  <w:i/>
                                  <w:sz w:val="23"/>
                                </w:rPr>
                                <w:t>Las averías de tipo eléctrico en una máquina herramienta solamente pueden ser investigadas y reparadas por un servicio técnico.</w:t>
                              </w:r>
                            </w:p>
                            <w:p w:rsidR="006324D0" w:rsidRDefault="006324D0">
                              <w:pPr>
                                <w:numPr>
                                  <w:ilvl w:val="0"/>
                                  <w:numId w:val="36"/>
                                </w:numPr>
                                <w:tabs>
                                  <w:tab w:val="left" w:pos="274"/>
                                </w:tabs>
                                <w:spacing w:before="126" w:line="357" w:lineRule="auto"/>
                                <w:ind w:right="97" w:firstLine="0"/>
                                <w:jc w:val="both"/>
                                <w:rPr>
                                  <w:i/>
                                  <w:sz w:val="23"/>
                                </w:rPr>
                              </w:pPr>
                              <w:r>
                                <w:rPr>
                                  <w:i/>
                                  <w:sz w:val="23"/>
                                </w:rPr>
                                <w:t>Las conducciones eléctricas deben estar protegidas contra cortes y daños producidos por las virutas y/o herramientas.</w:t>
                              </w:r>
                            </w:p>
                          </w:txbxContent>
                        </wps:txbx>
                        <wps:bodyPr wrap="square" lIns="0" tIns="0" rIns="0" bIns="0" rtlCol="0">
                          <a:noAutofit/>
                        </wps:bodyPr>
                      </wps:wsp>
                    </wpg:wgp>
                  </a:graphicData>
                </a:graphic>
              </wp:inline>
            </w:drawing>
          </mc:Choice>
          <mc:Fallback>
            <w:pict>
              <v:group w14:anchorId="1253B0ED" id="Group 787" o:spid="_x0000_s1031" style="width:508.45pt;height:277.95pt;mso-position-horizontal-relative:char;mso-position-vertical-relative:line" coordsize="64573,35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">
                <v:shape id="Graphic 788" o:spid="_x0000_s1032" style="position:absolute;left:102;width:64466;height:35299;visibility:visible;mso-wrap-style:square;v-text-anchor:top" coordsize="6446520,3529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" path="m6446520,r-6096,l6440424,332232r,329184l6440424,3523488r-6434328,l6096,,,,,3529584r6096,l6440424,3529584r6096,l6446520,3523488r,-3191256l6446520,xe" fillcolor="black" stroked="f">
                  <v:path arrowok="t"/>
                </v:shape>
                <v:shape id="Graphic 789" o:spid="_x0000_s1033" style="position:absolute;top:6650;width:64452;height:13;visibility:visible;mso-wrap-style:square;v-text-anchor:top" coordsize="6445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" path="m,l6445136,e" filled="f" strokeweight=".17628mm">
                  <v:path arrowok="t"/>
                </v:shape>
                <v:shape id="Graphic 790" o:spid="_x0000_s1034" style="position:absolute;left:95;top:6603;width:64452;height:13;visibility:visible;mso-wrap-style:square;v-text-anchor:top" coordsize="6445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" path="m,l6445136,e" filled="f" strokeweight=".17628mm">
                  <v:path arrowok="t"/>
                </v:shape>
                <v:shape id="Textbox 791" o:spid="_x0000_s1035" type="#_x0000_t202" style="position:absolute;left:707;top:3193;width:12313;height:1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" filled="f" stroked="f">
                  <v:textbox inset="0,0,0,0">
                    <w:txbxContent>
                      <w:p w:rsidR="006324D0" w:rsidRDefault="006324D0">
                        <w:pPr>
                          <w:spacing w:before="20"/>
                          <w:ind w:left="20"/>
                          <w:rPr>
                            <w:i/>
                            <w:sz w:val="23"/>
                          </w:rPr>
                        </w:pPr>
                        <w:r>
                          <w:rPr>
                            <w:i/>
                            <w:sz w:val="23"/>
                          </w:rPr>
                          <w:t>Orden</w:t>
                        </w:r>
                        <w:r>
                          <w:rPr>
                            <w:i/>
                            <w:spacing w:val="-3"/>
                            <w:sz w:val="23"/>
                          </w:rPr>
                          <w:t xml:space="preserve"> </w:t>
                        </w:r>
                        <w:r>
                          <w:rPr>
                            <w:i/>
                            <w:sz w:val="23"/>
                          </w:rPr>
                          <w:t>y</w:t>
                        </w:r>
                        <w:r>
                          <w:rPr>
                            <w:i/>
                            <w:spacing w:val="-3"/>
                            <w:sz w:val="23"/>
                          </w:rPr>
                          <w:t xml:space="preserve"> </w:t>
                        </w:r>
                        <w:r>
                          <w:rPr>
                            <w:i/>
                            <w:spacing w:val="-2"/>
                            <w:sz w:val="23"/>
                          </w:rPr>
                          <w:t>limpieza:</w:t>
                        </w:r>
                      </w:p>
                    </w:txbxContent>
                  </v:textbox>
                </v:shape>
                <v:shape id="Textbox 792" o:spid="_x0000_s1036" type="#_x0000_t202" style="position:absolute;left:163;top:6682;width:64345;height:28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" filled="f" stroked="f">
                  <v:textbox inset="0,0,0,0">
                    <w:txbxContent>
                      <w:p w:rsidR="006324D0" w:rsidRDefault="006324D0">
                        <w:pPr>
                          <w:numPr>
                            <w:ilvl w:val="0"/>
                            <w:numId w:val="36"/>
                          </w:numPr>
                          <w:tabs>
                            <w:tab w:val="left" w:pos="286"/>
                          </w:tabs>
                          <w:spacing w:line="362" w:lineRule="auto"/>
                          <w:ind w:right="103" w:firstLine="0"/>
                          <w:jc w:val="both"/>
                          <w:rPr>
                            <w:i/>
                            <w:sz w:val="23"/>
                          </w:rPr>
                        </w:pPr>
                        <w:r>
                          <w:rPr>
                            <w:i/>
                            <w:sz w:val="23"/>
                          </w:rPr>
                          <w:t>La máquina – herramienta, debe mantenerse en perfecto estado de conservación, limpia y correctamente engrasada.</w:t>
                        </w:r>
                      </w:p>
                      <w:p w:rsidR="006324D0" w:rsidRDefault="006324D0">
                        <w:pPr>
                          <w:numPr>
                            <w:ilvl w:val="0"/>
                            <w:numId w:val="36"/>
                          </w:numPr>
                          <w:tabs>
                            <w:tab w:val="left" w:pos="258"/>
                          </w:tabs>
                          <w:spacing w:before="104"/>
                          <w:ind w:left="258" w:hanging="153"/>
                          <w:jc w:val="both"/>
                          <w:rPr>
                            <w:i/>
                            <w:sz w:val="23"/>
                          </w:rPr>
                        </w:pPr>
                        <w:r>
                          <w:rPr>
                            <w:i/>
                            <w:sz w:val="23"/>
                          </w:rPr>
                          <w:t>Asimismo,</w:t>
                        </w:r>
                        <w:r>
                          <w:rPr>
                            <w:i/>
                            <w:spacing w:val="-6"/>
                            <w:sz w:val="23"/>
                          </w:rPr>
                          <w:t xml:space="preserve"> </w:t>
                        </w:r>
                        <w:r>
                          <w:rPr>
                            <w:i/>
                            <w:sz w:val="23"/>
                          </w:rPr>
                          <w:t>debe</w:t>
                        </w:r>
                        <w:r>
                          <w:rPr>
                            <w:i/>
                            <w:spacing w:val="-5"/>
                            <w:sz w:val="23"/>
                          </w:rPr>
                          <w:t xml:space="preserve"> </w:t>
                        </w:r>
                        <w:r>
                          <w:rPr>
                            <w:i/>
                            <w:sz w:val="23"/>
                          </w:rPr>
                          <w:t>cuidarse</w:t>
                        </w:r>
                        <w:r>
                          <w:rPr>
                            <w:i/>
                            <w:spacing w:val="-6"/>
                            <w:sz w:val="23"/>
                          </w:rPr>
                          <w:t xml:space="preserve"> </w:t>
                        </w:r>
                        <w:r>
                          <w:rPr>
                            <w:i/>
                            <w:sz w:val="23"/>
                          </w:rPr>
                          <w:t>el</w:t>
                        </w:r>
                        <w:r>
                          <w:rPr>
                            <w:i/>
                            <w:spacing w:val="-5"/>
                            <w:sz w:val="23"/>
                          </w:rPr>
                          <w:t xml:space="preserve"> </w:t>
                        </w:r>
                        <w:r>
                          <w:rPr>
                            <w:i/>
                            <w:sz w:val="23"/>
                          </w:rPr>
                          <w:t>orden</w:t>
                        </w:r>
                        <w:r>
                          <w:rPr>
                            <w:i/>
                            <w:spacing w:val="-6"/>
                            <w:sz w:val="23"/>
                          </w:rPr>
                          <w:t xml:space="preserve"> </w:t>
                        </w:r>
                        <w:r>
                          <w:rPr>
                            <w:i/>
                            <w:sz w:val="23"/>
                          </w:rPr>
                          <w:t>y</w:t>
                        </w:r>
                        <w:r>
                          <w:rPr>
                            <w:i/>
                            <w:spacing w:val="-5"/>
                            <w:sz w:val="23"/>
                          </w:rPr>
                          <w:t xml:space="preserve"> </w:t>
                        </w:r>
                        <w:r>
                          <w:rPr>
                            <w:i/>
                            <w:sz w:val="23"/>
                          </w:rPr>
                          <w:t>conservación</w:t>
                        </w:r>
                        <w:r>
                          <w:rPr>
                            <w:i/>
                            <w:spacing w:val="-6"/>
                            <w:sz w:val="23"/>
                          </w:rPr>
                          <w:t xml:space="preserve"> </w:t>
                        </w:r>
                        <w:r>
                          <w:rPr>
                            <w:i/>
                            <w:sz w:val="23"/>
                          </w:rPr>
                          <w:t>de</w:t>
                        </w:r>
                        <w:r>
                          <w:rPr>
                            <w:i/>
                            <w:spacing w:val="-5"/>
                            <w:sz w:val="23"/>
                          </w:rPr>
                          <w:t xml:space="preserve"> </w:t>
                        </w:r>
                        <w:r>
                          <w:rPr>
                            <w:i/>
                            <w:sz w:val="23"/>
                          </w:rPr>
                          <w:t>las</w:t>
                        </w:r>
                        <w:r>
                          <w:rPr>
                            <w:i/>
                            <w:spacing w:val="-6"/>
                            <w:sz w:val="23"/>
                          </w:rPr>
                          <w:t xml:space="preserve"> </w:t>
                        </w:r>
                        <w:r>
                          <w:rPr>
                            <w:i/>
                            <w:sz w:val="23"/>
                          </w:rPr>
                          <w:t>herramientas,</w:t>
                        </w:r>
                        <w:r>
                          <w:rPr>
                            <w:i/>
                            <w:spacing w:val="-5"/>
                            <w:sz w:val="23"/>
                          </w:rPr>
                          <w:t xml:space="preserve"> </w:t>
                        </w:r>
                        <w:r>
                          <w:rPr>
                            <w:i/>
                            <w:sz w:val="23"/>
                          </w:rPr>
                          <w:t>útiles</w:t>
                        </w:r>
                        <w:r>
                          <w:rPr>
                            <w:i/>
                            <w:spacing w:val="-6"/>
                            <w:sz w:val="23"/>
                          </w:rPr>
                          <w:t xml:space="preserve"> </w:t>
                        </w:r>
                        <w:r>
                          <w:rPr>
                            <w:i/>
                            <w:sz w:val="23"/>
                          </w:rPr>
                          <w:t>y</w:t>
                        </w:r>
                        <w:r>
                          <w:rPr>
                            <w:i/>
                            <w:spacing w:val="-5"/>
                            <w:sz w:val="23"/>
                          </w:rPr>
                          <w:t xml:space="preserve"> </w:t>
                        </w:r>
                        <w:r>
                          <w:rPr>
                            <w:i/>
                            <w:spacing w:val="-2"/>
                            <w:sz w:val="23"/>
                          </w:rPr>
                          <w:t>accesorios.</w:t>
                        </w:r>
                      </w:p>
                      <w:p w:rsidR="006324D0" w:rsidRDefault="006324D0">
                        <w:pPr>
                          <w:numPr>
                            <w:ilvl w:val="0"/>
                            <w:numId w:val="36"/>
                          </w:numPr>
                          <w:tabs>
                            <w:tab w:val="left" w:pos="273"/>
                          </w:tabs>
                          <w:spacing w:before="256" w:line="357" w:lineRule="auto"/>
                          <w:ind w:right="102" w:firstLine="0"/>
                          <w:jc w:val="both"/>
                          <w:rPr>
                            <w:i/>
                            <w:sz w:val="23"/>
                          </w:rPr>
                        </w:pPr>
                        <w:r>
                          <w:rPr>
                            <w:i/>
                            <w:sz w:val="23"/>
                          </w:rPr>
                          <w:t>La zona de trabajo y las inmediaciones de la máquina deben mantenerse limpias y libres de obstáculos y manchas de aceite. Los objetos caídos y desperdigados pueden provocar tropezones y resbalones peligrosos.</w:t>
                        </w:r>
                      </w:p>
                      <w:p w:rsidR="006324D0" w:rsidRDefault="006324D0">
                        <w:pPr>
                          <w:numPr>
                            <w:ilvl w:val="0"/>
                            <w:numId w:val="36"/>
                          </w:numPr>
                          <w:tabs>
                            <w:tab w:val="left" w:pos="263"/>
                          </w:tabs>
                          <w:spacing w:before="126" w:line="357" w:lineRule="auto"/>
                          <w:ind w:right="98" w:firstLine="0"/>
                          <w:jc w:val="both"/>
                          <w:rPr>
                            <w:i/>
                            <w:sz w:val="23"/>
                          </w:rPr>
                        </w:pPr>
                        <w:r>
                          <w:rPr>
                            <w:i/>
                            <w:sz w:val="23"/>
                          </w:rPr>
                          <w:t>Las averías de tipo eléctrico en una máquina herramienta solamente pueden ser investigadas y reparadas por un servicio técnico.</w:t>
                        </w:r>
                      </w:p>
                      <w:p w:rsidR="006324D0" w:rsidRDefault="006324D0">
                        <w:pPr>
                          <w:numPr>
                            <w:ilvl w:val="0"/>
                            <w:numId w:val="36"/>
                          </w:numPr>
                          <w:tabs>
                            <w:tab w:val="left" w:pos="274"/>
                          </w:tabs>
                          <w:spacing w:before="126" w:line="357" w:lineRule="auto"/>
                          <w:ind w:right="97" w:firstLine="0"/>
                          <w:jc w:val="both"/>
                          <w:rPr>
                            <w:i/>
                            <w:sz w:val="23"/>
                          </w:rPr>
                        </w:pPr>
                        <w:r>
                          <w:rPr>
                            <w:i/>
                            <w:sz w:val="23"/>
                          </w:rPr>
                          <w:t>Las conducciones eléctricas deben estar protegidas contra cortes y daños producidos por las virutas y/o herramientas.</w:t>
                        </w:r>
                      </w:p>
                    </w:txbxContent>
                  </v:textbox>
                </v:shape>
                <w10:anchorlock/>
              </v:group>
            </w:pict>
          </mc:Fallback>
        </mc:AlternateContent>
      </w:r>
    </w:p>
    <w:p w:rsidR="004C60DF" w:rsidRDefault="00837B24">
      <w:pPr>
        <w:pStyle w:val="Textoindependiente"/>
        <w:spacing w:before="88" w:line="360" w:lineRule="auto"/>
        <w:ind w:left="847" w:right="426"/>
        <w:jc w:val="both"/>
      </w:pPr>
      <w:r>
        <w:t>Aquí queremos destacar que los EPP son de uso obligatorio, tratándose de relación de dependencia, y deben ser suministrados por el empleador al igual que las capacitaciones pertinentes exigidas por los decretos y resoluciones de la SRT (Superintendencia de Riesgo de Trabajo, entidad encargada del cumplimiento de la ley de S e H en el Trabajo).</w:t>
      </w:r>
    </w:p>
    <w:p w:rsidR="004C60DF" w:rsidRDefault="00837B24">
      <w:pPr>
        <w:pStyle w:val="Textoindependiente"/>
        <w:spacing w:before="121" w:line="360" w:lineRule="auto"/>
        <w:ind w:left="847" w:right="421"/>
        <w:jc w:val="both"/>
      </w:pPr>
      <w:r>
        <w:t>También es obligatorio el uso de los elementos de protección colectiva y los protocolos de trabajo que nos indican los pasos a seguir a fin de no olvidarnos nada y cumplir correctamente con todas las medidas de seguridad con el trabajo y con el cliente final.</w:t>
      </w:r>
    </w:p>
    <w:p w:rsidR="004C60DF" w:rsidRDefault="004C60DF">
      <w:pPr>
        <w:pStyle w:val="Textoindependiente"/>
        <w:spacing w:before="5"/>
        <w:rPr>
          <w:sz w:val="8"/>
        </w:rPr>
      </w:pPr>
    </w:p>
    <w:p w:rsidR="004C60DF" w:rsidRDefault="00837B24">
      <w:pPr>
        <w:pStyle w:val="Textoindependiente"/>
        <w:spacing w:before="6"/>
        <w:rPr>
          <w:sz w:val="19"/>
        </w:rPr>
      </w:pPr>
      <w:r>
        <w:rPr>
          <w:noProof/>
          <w:sz w:val="19"/>
          <w:lang w:val="en-US"/>
        </w:rPr>
        <mc:AlternateContent>
          <mc:Choice Requires="wps">
            <w:drawing>
              <wp:anchor distT="0" distB="0" distL="0" distR="0" simplePos="0" relativeHeight="487825920" behindDoc="1" locked="0" layoutInCell="1" allowOverlap="1" wp14:anchorId="0D41AC21" wp14:editId="2B7528A9">
                <wp:simplePos x="0" y="0"/>
                <wp:positionH relativeFrom="page">
                  <wp:posOffset>647700</wp:posOffset>
                </wp:positionH>
                <wp:positionV relativeFrom="paragraph">
                  <wp:posOffset>162315</wp:posOffset>
                </wp:positionV>
                <wp:extent cx="6440805" cy="287020"/>
                <wp:effectExtent l="0" t="0" r="0" b="0"/>
                <wp:wrapTopAndBottom/>
                <wp:docPr id="794" name="Textbox 7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0805" cy="287020"/>
                        </a:xfrm>
                        <a:prstGeom prst="rect">
                          <a:avLst/>
                        </a:prstGeom>
                        <a:ln w="6096">
                          <a:solidFill>
                            <a:srgbClr val="000000"/>
                          </a:solidFill>
                          <a:prstDash val="solid"/>
                        </a:ln>
                      </wps:spPr>
                      <wps:txbx>
                        <w:txbxContent>
                          <w:p w:rsidR="006324D0" w:rsidRDefault="006324D0">
                            <w:pPr>
                              <w:spacing w:before="10"/>
                              <w:ind w:left="105"/>
                              <w:rPr>
                                <w:b/>
                                <w:i/>
                                <w:sz w:val="24"/>
                              </w:rPr>
                            </w:pPr>
                            <w:r>
                              <w:rPr>
                                <w:b/>
                                <w:i/>
                                <w:spacing w:val="-10"/>
                                <w:sz w:val="24"/>
                              </w:rPr>
                              <w:t>Elementos</w:t>
                            </w:r>
                            <w:r>
                              <w:rPr>
                                <w:b/>
                                <w:i/>
                                <w:spacing w:val="1"/>
                                <w:sz w:val="24"/>
                              </w:rPr>
                              <w:t xml:space="preserve"> </w:t>
                            </w:r>
                            <w:r>
                              <w:rPr>
                                <w:b/>
                                <w:i/>
                                <w:spacing w:val="-10"/>
                                <w:sz w:val="24"/>
                              </w:rPr>
                              <w:t>de</w:t>
                            </w:r>
                            <w:r>
                              <w:rPr>
                                <w:b/>
                                <w:i/>
                                <w:spacing w:val="1"/>
                                <w:sz w:val="24"/>
                              </w:rPr>
                              <w:t xml:space="preserve"> </w:t>
                            </w:r>
                            <w:r>
                              <w:rPr>
                                <w:b/>
                                <w:i/>
                                <w:spacing w:val="-10"/>
                                <w:sz w:val="24"/>
                              </w:rPr>
                              <w:t>protección</w:t>
                            </w:r>
                            <w:r>
                              <w:rPr>
                                <w:b/>
                                <w:i/>
                                <w:spacing w:val="2"/>
                                <w:sz w:val="24"/>
                              </w:rPr>
                              <w:t xml:space="preserve"> </w:t>
                            </w:r>
                            <w:r>
                              <w:rPr>
                                <w:b/>
                                <w:i/>
                                <w:spacing w:val="-10"/>
                                <w:sz w:val="24"/>
                              </w:rPr>
                              <w:t>personal</w:t>
                            </w:r>
                            <w:r>
                              <w:rPr>
                                <w:b/>
                                <w:i/>
                                <w:spacing w:val="2"/>
                                <w:sz w:val="24"/>
                              </w:rPr>
                              <w:t xml:space="preserve"> </w:t>
                            </w:r>
                            <w:r>
                              <w:rPr>
                                <w:b/>
                                <w:i/>
                                <w:spacing w:val="-10"/>
                                <w:sz w:val="24"/>
                              </w:rPr>
                              <w:t>para</w:t>
                            </w:r>
                            <w:r>
                              <w:rPr>
                                <w:b/>
                                <w:i/>
                                <w:spacing w:val="1"/>
                                <w:sz w:val="24"/>
                              </w:rPr>
                              <w:t xml:space="preserve"> </w:t>
                            </w:r>
                            <w:r>
                              <w:rPr>
                                <w:b/>
                                <w:i/>
                                <w:spacing w:val="-10"/>
                                <w:sz w:val="24"/>
                              </w:rPr>
                              <w:t>trabajo</w:t>
                            </w:r>
                            <w:r>
                              <w:rPr>
                                <w:b/>
                                <w:i/>
                                <w:spacing w:val="2"/>
                                <w:sz w:val="24"/>
                              </w:rPr>
                              <w:t xml:space="preserve"> </w:t>
                            </w:r>
                            <w:r>
                              <w:rPr>
                                <w:b/>
                                <w:i/>
                                <w:spacing w:val="-10"/>
                                <w:sz w:val="24"/>
                              </w:rPr>
                              <w:t>en</w:t>
                            </w:r>
                            <w:r>
                              <w:rPr>
                                <w:b/>
                                <w:i/>
                                <w:spacing w:val="1"/>
                                <w:sz w:val="24"/>
                              </w:rPr>
                              <w:t xml:space="preserve"> </w:t>
                            </w:r>
                            <w:r>
                              <w:rPr>
                                <w:b/>
                                <w:i/>
                                <w:spacing w:val="-10"/>
                                <w:sz w:val="24"/>
                              </w:rPr>
                              <w:t>electricidad</w:t>
                            </w:r>
                          </w:p>
                        </w:txbxContent>
                      </wps:txbx>
                      <wps:bodyPr wrap="square" lIns="0" tIns="0" rIns="0" bIns="0" rtlCol="0">
                        <a:noAutofit/>
                      </wps:bodyPr>
                    </wps:wsp>
                  </a:graphicData>
                </a:graphic>
              </wp:anchor>
            </w:drawing>
          </mc:Choice>
          <mc:Fallback>
            <w:pict>
              <v:shape w14:anchorId="0D41AC21" id="Textbox 794" o:spid="_x0000_s1037" type="#_x0000_t202" style="position:absolute;margin-left:51pt;margin-top:12.8pt;width:507.15pt;height:22.6pt;z-index:-15490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" filled="f" strokeweight=".48pt">
                <v:path arrowok="t"/>
                <v:textbox inset="0,0,0,0">
                  <w:txbxContent>
                    <w:p w:rsidR="006324D0" w:rsidRDefault="006324D0">
                      <w:pPr>
                        <w:spacing w:before="10"/>
                        <w:ind w:left="105"/>
                        <w:rPr>
                          <w:b/>
                          <w:i/>
                          <w:sz w:val="24"/>
                        </w:rPr>
                      </w:pPr>
                      <w:r>
                        <w:rPr>
                          <w:b/>
                          <w:i/>
                          <w:spacing w:val="-10"/>
                          <w:sz w:val="24"/>
                        </w:rPr>
                        <w:t>Elementos</w:t>
                      </w:r>
                      <w:r>
                        <w:rPr>
                          <w:b/>
                          <w:i/>
                          <w:spacing w:val="1"/>
                          <w:sz w:val="24"/>
                        </w:rPr>
                        <w:t xml:space="preserve"> </w:t>
                      </w:r>
                      <w:r>
                        <w:rPr>
                          <w:b/>
                          <w:i/>
                          <w:spacing w:val="-10"/>
                          <w:sz w:val="24"/>
                        </w:rPr>
                        <w:t>de</w:t>
                      </w:r>
                      <w:r>
                        <w:rPr>
                          <w:b/>
                          <w:i/>
                          <w:spacing w:val="1"/>
                          <w:sz w:val="24"/>
                        </w:rPr>
                        <w:t xml:space="preserve"> </w:t>
                      </w:r>
                      <w:r>
                        <w:rPr>
                          <w:b/>
                          <w:i/>
                          <w:spacing w:val="-10"/>
                          <w:sz w:val="24"/>
                        </w:rPr>
                        <w:t>protección</w:t>
                      </w:r>
                      <w:r>
                        <w:rPr>
                          <w:b/>
                          <w:i/>
                          <w:spacing w:val="2"/>
                          <w:sz w:val="24"/>
                        </w:rPr>
                        <w:t xml:space="preserve"> </w:t>
                      </w:r>
                      <w:r>
                        <w:rPr>
                          <w:b/>
                          <w:i/>
                          <w:spacing w:val="-10"/>
                          <w:sz w:val="24"/>
                        </w:rPr>
                        <w:t>personal</w:t>
                      </w:r>
                      <w:r>
                        <w:rPr>
                          <w:b/>
                          <w:i/>
                          <w:spacing w:val="2"/>
                          <w:sz w:val="24"/>
                        </w:rPr>
                        <w:t xml:space="preserve"> </w:t>
                      </w:r>
                      <w:r>
                        <w:rPr>
                          <w:b/>
                          <w:i/>
                          <w:spacing w:val="-10"/>
                          <w:sz w:val="24"/>
                        </w:rPr>
                        <w:t>para</w:t>
                      </w:r>
                      <w:r>
                        <w:rPr>
                          <w:b/>
                          <w:i/>
                          <w:spacing w:val="1"/>
                          <w:sz w:val="24"/>
                        </w:rPr>
                        <w:t xml:space="preserve"> </w:t>
                      </w:r>
                      <w:r>
                        <w:rPr>
                          <w:b/>
                          <w:i/>
                          <w:spacing w:val="-10"/>
                          <w:sz w:val="24"/>
                        </w:rPr>
                        <w:t>trabajo</w:t>
                      </w:r>
                      <w:r>
                        <w:rPr>
                          <w:b/>
                          <w:i/>
                          <w:spacing w:val="2"/>
                          <w:sz w:val="24"/>
                        </w:rPr>
                        <w:t xml:space="preserve"> </w:t>
                      </w:r>
                      <w:r>
                        <w:rPr>
                          <w:b/>
                          <w:i/>
                          <w:spacing w:val="-10"/>
                          <w:sz w:val="24"/>
                        </w:rPr>
                        <w:t>en</w:t>
                      </w:r>
                      <w:r>
                        <w:rPr>
                          <w:b/>
                          <w:i/>
                          <w:spacing w:val="1"/>
                          <w:sz w:val="24"/>
                        </w:rPr>
                        <w:t xml:space="preserve"> </w:t>
                      </w:r>
                      <w:r>
                        <w:rPr>
                          <w:b/>
                          <w:i/>
                          <w:spacing w:val="-10"/>
                          <w:sz w:val="24"/>
                        </w:rPr>
                        <w:t>electricidad</w:t>
                      </w:r>
                    </w:p>
                  </w:txbxContent>
                </v:textbox>
                <w10:wrap type="topAndBottom" anchorx="page"/>
              </v:shape>
            </w:pict>
          </mc:Fallback>
        </mc:AlternateContent>
      </w:r>
    </w:p>
    <w:p w:rsidR="004C60DF" w:rsidRDefault="004C60DF">
      <w:pPr>
        <w:pStyle w:val="Textoindependiente"/>
        <w:rPr>
          <w:sz w:val="19"/>
        </w:rPr>
        <w:sectPr w:rsidR="004C60DF">
          <w:headerReference w:type="default" r:id="rId38"/>
          <w:footerReference w:type="default" r:id="rId39"/>
          <w:pgSz w:w="11910" w:h="16840"/>
          <w:pgMar w:top="520" w:right="425" w:bottom="1480" w:left="283" w:header="280" w:footer="1299" w:gutter="0"/>
          <w:cols w:space="720"/>
        </w:sectPr>
      </w:pPr>
    </w:p>
    <w:p w:rsidR="004C60DF" w:rsidRDefault="004C60DF">
      <w:pPr>
        <w:pStyle w:val="Textoindependiente"/>
        <w:spacing w:before="72"/>
      </w:pPr>
    </w:p>
    <w:p w:rsidR="004C60DF" w:rsidRDefault="00837B24">
      <w:pPr>
        <w:pStyle w:val="Prrafodelista"/>
        <w:numPr>
          <w:ilvl w:val="2"/>
          <w:numId w:val="37"/>
        </w:numPr>
        <w:tabs>
          <w:tab w:val="left" w:pos="1567"/>
        </w:tabs>
        <w:spacing w:line="360" w:lineRule="auto"/>
        <w:ind w:right="427" w:hanging="360"/>
        <w:jc w:val="both"/>
        <w:rPr>
          <w:i/>
          <w:sz w:val="23"/>
        </w:rPr>
      </w:pPr>
      <w:r>
        <w:rPr>
          <w:i/>
          <w:noProof/>
          <w:sz w:val="23"/>
          <w:lang w:val="en-US"/>
        </w:rPr>
        <mc:AlternateContent>
          <mc:Choice Requires="wps">
            <w:drawing>
              <wp:anchor distT="0" distB="0" distL="0" distR="0" simplePos="0" relativeHeight="479636992" behindDoc="1" locked="0" layoutInCell="1" allowOverlap="1" wp14:anchorId="48A5977D" wp14:editId="13B163D0">
                <wp:simplePos x="0" y="0"/>
                <wp:positionH relativeFrom="page">
                  <wp:posOffset>632460</wp:posOffset>
                </wp:positionH>
                <wp:positionV relativeFrom="paragraph">
                  <wp:posOffset>-17853</wp:posOffset>
                </wp:positionV>
                <wp:extent cx="6459220" cy="6398260"/>
                <wp:effectExtent l="0" t="0" r="0" b="0"/>
                <wp:wrapNone/>
                <wp:docPr id="795" name="Graphic 7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9220" cy="6398260"/>
                        </a:xfrm>
                        <a:custGeom>
                          <a:avLst/>
                          <a:gdLst/>
                          <a:ahLst/>
                          <a:cxnLst/>
                          <a:rect l="l" t="t" r="r" b="b"/>
                          <a:pathLst>
                            <a:path w="6459220" h="6398260">
                              <a:moveTo>
                                <a:pt x="6458712" y="0"/>
                              </a:moveTo>
                              <a:lnTo>
                                <a:pt x="6452616" y="0"/>
                              </a:lnTo>
                              <a:lnTo>
                                <a:pt x="6452616" y="6096"/>
                              </a:lnTo>
                              <a:lnTo>
                                <a:pt x="6452616" y="274320"/>
                              </a:lnTo>
                              <a:lnTo>
                                <a:pt x="6452616" y="6391656"/>
                              </a:lnTo>
                              <a:lnTo>
                                <a:pt x="6096" y="6391656"/>
                              </a:lnTo>
                              <a:lnTo>
                                <a:pt x="6096" y="6096"/>
                              </a:lnTo>
                              <a:lnTo>
                                <a:pt x="6452616" y="6096"/>
                              </a:lnTo>
                              <a:lnTo>
                                <a:pt x="6452616" y="0"/>
                              </a:lnTo>
                              <a:lnTo>
                                <a:pt x="6096" y="0"/>
                              </a:lnTo>
                              <a:lnTo>
                                <a:pt x="0" y="0"/>
                              </a:lnTo>
                              <a:lnTo>
                                <a:pt x="0" y="6397752"/>
                              </a:lnTo>
                              <a:lnTo>
                                <a:pt x="6096" y="6397752"/>
                              </a:lnTo>
                              <a:lnTo>
                                <a:pt x="6452616" y="6397752"/>
                              </a:lnTo>
                              <a:lnTo>
                                <a:pt x="6458712" y="6397752"/>
                              </a:lnTo>
                              <a:lnTo>
                                <a:pt x="6458712" y="6391656"/>
                              </a:lnTo>
                              <a:lnTo>
                                <a:pt x="6458712" y="6096"/>
                              </a:lnTo>
                              <a:lnTo>
                                <a:pt x="6458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9373AB" id="Graphic 795" o:spid="_x0000_s1026" style="position:absolute;margin-left:49.8pt;margin-top:-1.4pt;width:508.6pt;height:503.8pt;z-index:-23679488;visibility:visible;mso-wrap-style:square;mso-wrap-distance-left:0;mso-wrap-distance-top:0;mso-wrap-distance-right:0;mso-wrap-distance-bottom:0;mso-position-horizontal:absolute;mso-position-horizontal-relative:page;mso-position-vertical:absolute;mso-position-vertical-relative:text;v-text-anchor:top" coordsize="6459220,639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" path="m6458712,r-6096,l6452616,6096r,268224l6452616,6391656r-6446520,l6096,6096r6446520,l6452616,,6096,,,,,6397752r6096,l6452616,6397752r6096,l6458712,6391656r,-6385560l6458712,xe" fillcolor="black" stroked="f">
                <v:path arrowok="t"/>
                <w10:wrap anchorx="page"/>
              </v:shape>
            </w:pict>
          </mc:Fallback>
        </mc:AlternateContent>
      </w:r>
      <w:r>
        <w:rPr>
          <w:i/>
          <w:sz w:val="23"/>
        </w:rPr>
        <w:t>Casco: provee protección y seguridad contra impactos y penetración de objetos que caen sobre la cabeza. Internamente con suspensión regulable, diseñada para alto impacto y resistente a la electricidad.</w:t>
      </w:r>
    </w:p>
    <w:p w:rsidR="004C60DF" w:rsidRDefault="00837B24">
      <w:pPr>
        <w:pStyle w:val="Prrafodelista"/>
        <w:numPr>
          <w:ilvl w:val="2"/>
          <w:numId w:val="37"/>
        </w:numPr>
        <w:tabs>
          <w:tab w:val="left" w:pos="1567"/>
        </w:tabs>
        <w:spacing w:before="3" w:line="357" w:lineRule="auto"/>
        <w:ind w:right="424" w:hanging="360"/>
        <w:jc w:val="both"/>
        <w:rPr>
          <w:i/>
          <w:sz w:val="23"/>
        </w:rPr>
      </w:pPr>
      <w:r>
        <w:rPr>
          <w:i/>
          <w:sz w:val="23"/>
        </w:rPr>
        <w:t>Lentes: protección de ojos contra impactos, calor, productos químicos, polvos, chispas, astillas duras y salpicaduras.</w:t>
      </w:r>
    </w:p>
    <w:p w:rsidR="004C60DF" w:rsidRDefault="00837B24">
      <w:pPr>
        <w:pStyle w:val="Prrafodelista"/>
        <w:numPr>
          <w:ilvl w:val="2"/>
          <w:numId w:val="37"/>
        </w:numPr>
        <w:tabs>
          <w:tab w:val="left" w:pos="1567"/>
        </w:tabs>
        <w:spacing w:before="6" w:line="357" w:lineRule="auto"/>
        <w:ind w:right="428" w:hanging="360"/>
        <w:jc w:val="both"/>
        <w:rPr>
          <w:i/>
          <w:sz w:val="23"/>
        </w:rPr>
      </w:pPr>
      <w:r>
        <w:rPr>
          <w:i/>
          <w:sz w:val="23"/>
        </w:rPr>
        <w:t>Guantes: protección de manos que nos mantienen aislados cuando: trabajamos en contacto, a distancia, y en tensión. Vienen en distintos rangos de tensión.</w:t>
      </w:r>
    </w:p>
    <w:p w:rsidR="004C60DF" w:rsidRDefault="00837B24">
      <w:pPr>
        <w:pStyle w:val="Prrafodelista"/>
        <w:numPr>
          <w:ilvl w:val="2"/>
          <w:numId w:val="37"/>
        </w:numPr>
        <w:tabs>
          <w:tab w:val="left" w:pos="1567"/>
        </w:tabs>
        <w:spacing w:before="6" w:line="360" w:lineRule="auto"/>
        <w:ind w:right="426" w:hanging="360"/>
        <w:jc w:val="both"/>
        <w:rPr>
          <w:i/>
          <w:sz w:val="23"/>
        </w:rPr>
      </w:pPr>
      <w:r>
        <w:rPr>
          <w:i/>
          <w:sz w:val="23"/>
        </w:rPr>
        <w:t>Zapatos de seguridad: protección de pie contra humedad y sustancias calientes, contra superficies ásperas, contra pisadas de objetos filosos y agudos y caídas de objetos, y contra riesgo eléctrico. En trabajos eléctricos no lleva punta metálica y debe ser totalmente aislante.</w:t>
      </w:r>
    </w:p>
    <w:p w:rsidR="004C60DF" w:rsidRDefault="00837B24">
      <w:pPr>
        <w:pStyle w:val="Prrafodelista"/>
        <w:numPr>
          <w:ilvl w:val="2"/>
          <w:numId w:val="37"/>
        </w:numPr>
        <w:tabs>
          <w:tab w:val="left" w:pos="1567"/>
        </w:tabs>
        <w:spacing w:before="1" w:line="357" w:lineRule="auto"/>
        <w:ind w:right="429" w:hanging="360"/>
        <w:jc w:val="both"/>
        <w:rPr>
          <w:i/>
          <w:sz w:val="23"/>
        </w:rPr>
      </w:pPr>
      <w:r>
        <w:rPr>
          <w:i/>
          <w:sz w:val="23"/>
        </w:rPr>
        <w:t>Buzo</w:t>
      </w:r>
      <w:r>
        <w:rPr>
          <w:i/>
          <w:spacing w:val="-1"/>
          <w:sz w:val="23"/>
        </w:rPr>
        <w:t xml:space="preserve"> </w:t>
      </w:r>
      <w:r>
        <w:rPr>
          <w:i/>
          <w:sz w:val="23"/>
        </w:rPr>
        <w:t>piloto:</w:t>
      </w:r>
      <w:r>
        <w:rPr>
          <w:i/>
          <w:spacing w:val="-1"/>
          <w:sz w:val="23"/>
        </w:rPr>
        <w:t xml:space="preserve"> </w:t>
      </w:r>
      <w:r>
        <w:rPr>
          <w:i/>
          <w:sz w:val="23"/>
        </w:rPr>
        <w:t>para</w:t>
      </w:r>
      <w:r>
        <w:rPr>
          <w:i/>
          <w:spacing w:val="-1"/>
          <w:sz w:val="23"/>
        </w:rPr>
        <w:t xml:space="preserve"> </w:t>
      </w:r>
      <w:r>
        <w:rPr>
          <w:i/>
          <w:sz w:val="23"/>
        </w:rPr>
        <w:t>proteger</w:t>
      </w:r>
      <w:r>
        <w:rPr>
          <w:i/>
          <w:spacing w:val="-1"/>
          <w:sz w:val="23"/>
        </w:rPr>
        <w:t xml:space="preserve"> </w:t>
      </w:r>
      <w:r>
        <w:rPr>
          <w:i/>
          <w:sz w:val="23"/>
        </w:rPr>
        <w:t>el</w:t>
      </w:r>
      <w:r>
        <w:rPr>
          <w:i/>
          <w:spacing w:val="-1"/>
          <w:sz w:val="23"/>
        </w:rPr>
        <w:t xml:space="preserve"> </w:t>
      </w:r>
      <w:r>
        <w:rPr>
          <w:i/>
          <w:sz w:val="23"/>
        </w:rPr>
        <w:t>cuerpo</w:t>
      </w:r>
      <w:r>
        <w:rPr>
          <w:i/>
          <w:spacing w:val="-1"/>
          <w:sz w:val="23"/>
        </w:rPr>
        <w:t xml:space="preserve"> </w:t>
      </w:r>
      <w:r>
        <w:rPr>
          <w:i/>
          <w:sz w:val="23"/>
        </w:rPr>
        <w:t>de</w:t>
      </w:r>
      <w:r>
        <w:rPr>
          <w:i/>
          <w:spacing w:val="-1"/>
          <w:sz w:val="23"/>
        </w:rPr>
        <w:t xml:space="preserve"> </w:t>
      </w:r>
      <w:r>
        <w:rPr>
          <w:i/>
          <w:sz w:val="23"/>
        </w:rPr>
        <w:t>contacto</w:t>
      </w:r>
      <w:r>
        <w:rPr>
          <w:i/>
          <w:spacing w:val="-1"/>
          <w:sz w:val="23"/>
        </w:rPr>
        <w:t xml:space="preserve"> </w:t>
      </w:r>
      <w:r>
        <w:rPr>
          <w:i/>
          <w:sz w:val="23"/>
        </w:rPr>
        <w:t>de</w:t>
      </w:r>
      <w:r>
        <w:rPr>
          <w:i/>
          <w:spacing w:val="-1"/>
          <w:sz w:val="23"/>
        </w:rPr>
        <w:t xml:space="preserve"> </w:t>
      </w:r>
      <w:r>
        <w:rPr>
          <w:i/>
          <w:sz w:val="23"/>
        </w:rPr>
        <w:t>la</w:t>
      </w:r>
      <w:r>
        <w:rPr>
          <w:i/>
          <w:spacing w:val="-1"/>
          <w:sz w:val="23"/>
        </w:rPr>
        <w:t xml:space="preserve"> </w:t>
      </w:r>
      <w:r>
        <w:rPr>
          <w:i/>
          <w:sz w:val="23"/>
        </w:rPr>
        <w:t>electricidad,</w:t>
      </w:r>
      <w:r>
        <w:rPr>
          <w:i/>
          <w:spacing w:val="-1"/>
          <w:sz w:val="23"/>
        </w:rPr>
        <w:t xml:space="preserve"> </w:t>
      </w:r>
      <w:r>
        <w:rPr>
          <w:i/>
          <w:sz w:val="23"/>
        </w:rPr>
        <w:t>no</w:t>
      </w:r>
      <w:r>
        <w:rPr>
          <w:i/>
          <w:spacing w:val="-1"/>
          <w:sz w:val="23"/>
        </w:rPr>
        <w:t xml:space="preserve"> </w:t>
      </w:r>
      <w:r>
        <w:rPr>
          <w:i/>
          <w:sz w:val="23"/>
        </w:rPr>
        <w:t>debe</w:t>
      </w:r>
      <w:r>
        <w:rPr>
          <w:i/>
          <w:spacing w:val="-1"/>
          <w:sz w:val="23"/>
        </w:rPr>
        <w:t xml:space="preserve"> </w:t>
      </w:r>
      <w:r>
        <w:rPr>
          <w:i/>
          <w:sz w:val="23"/>
        </w:rPr>
        <w:t>tener</w:t>
      </w:r>
      <w:r>
        <w:rPr>
          <w:i/>
          <w:spacing w:val="-1"/>
          <w:sz w:val="23"/>
        </w:rPr>
        <w:t xml:space="preserve"> </w:t>
      </w:r>
      <w:r>
        <w:rPr>
          <w:i/>
          <w:sz w:val="23"/>
        </w:rPr>
        <w:t xml:space="preserve">nada </w:t>
      </w:r>
      <w:r>
        <w:rPr>
          <w:i/>
          <w:spacing w:val="-2"/>
          <w:sz w:val="23"/>
        </w:rPr>
        <w:t>metálico.</w:t>
      </w:r>
    </w:p>
    <w:p w:rsidR="004C60DF" w:rsidRDefault="00837B24">
      <w:pPr>
        <w:pStyle w:val="Prrafodelista"/>
        <w:numPr>
          <w:ilvl w:val="2"/>
          <w:numId w:val="37"/>
        </w:numPr>
        <w:tabs>
          <w:tab w:val="left" w:pos="1567"/>
        </w:tabs>
        <w:spacing w:before="1" w:line="362" w:lineRule="auto"/>
        <w:ind w:right="424" w:hanging="360"/>
        <w:jc w:val="both"/>
        <w:rPr>
          <w:i/>
          <w:sz w:val="23"/>
        </w:rPr>
      </w:pPr>
      <w:r>
        <w:rPr>
          <w:i/>
          <w:sz w:val="23"/>
        </w:rPr>
        <w:t>Protectores auditivos: cuando el nivel de ruido exceda los 85 dBA, deben ser utilizados como protección del oído.</w:t>
      </w:r>
    </w:p>
    <w:p w:rsidR="004C60DF" w:rsidRDefault="00837B24">
      <w:pPr>
        <w:pStyle w:val="Prrafodelista"/>
        <w:numPr>
          <w:ilvl w:val="2"/>
          <w:numId w:val="37"/>
        </w:numPr>
        <w:tabs>
          <w:tab w:val="left" w:pos="1567"/>
        </w:tabs>
        <w:spacing w:line="362" w:lineRule="auto"/>
        <w:ind w:right="422" w:hanging="360"/>
        <w:jc w:val="both"/>
        <w:rPr>
          <w:i/>
          <w:sz w:val="23"/>
        </w:rPr>
      </w:pPr>
      <w:r>
        <w:rPr>
          <w:i/>
          <w:sz w:val="23"/>
        </w:rPr>
        <w:t>Protección respiratoria: para evitar el ingreso de contaminantes como polvos, gases, vapores, humos, etc.</w:t>
      </w:r>
    </w:p>
    <w:p w:rsidR="004C60DF" w:rsidRDefault="00837B24">
      <w:pPr>
        <w:pStyle w:val="Prrafodelista"/>
        <w:numPr>
          <w:ilvl w:val="2"/>
          <w:numId w:val="37"/>
        </w:numPr>
        <w:tabs>
          <w:tab w:val="left" w:pos="1567"/>
        </w:tabs>
        <w:spacing w:line="360" w:lineRule="auto"/>
        <w:ind w:right="426" w:hanging="360"/>
        <w:jc w:val="both"/>
        <w:rPr>
          <w:i/>
          <w:sz w:val="23"/>
        </w:rPr>
      </w:pPr>
      <w:r>
        <w:rPr>
          <w:i/>
          <w:sz w:val="23"/>
        </w:rPr>
        <w:t xml:space="preserve">Pinzas de bloqueo: en tableros y/o salas eléctricas que permiten cortar la energía y trabar el interruptor. De esta manera se evitan posibles electroshocks y/o </w:t>
      </w:r>
      <w:r>
        <w:rPr>
          <w:i/>
          <w:spacing w:val="-2"/>
          <w:sz w:val="23"/>
        </w:rPr>
        <w:t>electrocuciones</w:t>
      </w:r>
    </w:p>
    <w:p w:rsidR="004C60DF" w:rsidRDefault="00837B24">
      <w:pPr>
        <w:pStyle w:val="Prrafodelista"/>
        <w:numPr>
          <w:ilvl w:val="2"/>
          <w:numId w:val="37"/>
        </w:numPr>
        <w:tabs>
          <w:tab w:val="left" w:pos="1567"/>
        </w:tabs>
        <w:spacing w:line="357" w:lineRule="auto"/>
        <w:ind w:right="428" w:hanging="360"/>
        <w:jc w:val="both"/>
        <w:rPr>
          <w:i/>
          <w:sz w:val="23"/>
        </w:rPr>
      </w:pPr>
      <w:r>
        <w:rPr>
          <w:i/>
          <w:sz w:val="23"/>
        </w:rPr>
        <w:t>Tarjetas de bloqueo: como advertencia para señalar que el tablero, máquina o circuito está bloqueado. Así se evita que alguien, por error, restablezca la energía.</w:t>
      </w:r>
    </w:p>
    <w:p w:rsidR="004C60DF" w:rsidRDefault="00837B24">
      <w:pPr>
        <w:pStyle w:val="Prrafodelista"/>
        <w:numPr>
          <w:ilvl w:val="2"/>
          <w:numId w:val="37"/>
        </w:numPr>
        <w:tabs>
          <w:tab w:val="left" w:pos="1567"/>
        </w:tabs>
        <w:spacing w:line="357" w:lineRule="auto"/>
        <w:ind w:right="426" w:hanging="360"/>
        <w:jc w:val="both"/>
        <w:rPr>
          <w:i/>
          <w:sz w:val="23"/>
        </w:rPr>
      </w:pPr>
      <w:r>
        <w:rPr>
          <w:i/>
          <w:sz w:val="23"/>
        </w:rPr>
        <w:t>Candado de bloqueo: permite bloquear el interruptor y evita que otra persona, por error, energice la línea.</w:t>
      </w:r>
    </w:p>
    <w:p w:rsidR="004C60DF" w:rsidRDefault="00837B24">
      <w:pPr>
        <w:pStyle w:val="Prrafodelista"/>
        <w:numPr>
          <w:ilvl w:val="2"/>
          <w:numId w:val="37"/>
        </w:numPr>
        <w:tabs>
          <w:tab w:val="left" w:pos="1346"/>
        </w:tabs>
        <w:spacing w:before="1"/>
        <w:ind w:left="1346" w:hanging="139"/>
        <w:rPr>
          <w:rFonts w:ascii="Times New Roman" w:hAnsi="Times New Roman"/>
          <w:sz w:val="23"/>
        </w:rPr>
      </w:pPr>
      <w:r>
        <w:rPr>
          <w:rFonts w:ascii="Times New Roman" w:hAnsi="Times New Roman"/>
          <w:sz w:val="23"/>
        </w:rPr>
        <w:t>​</w:t>
      </w:r>
    </w:p>
    <w:p w:rsidR="004C60DF" w:rsidRDefault="004C60DF">
      <w:pPr>
        <w:pStyle w:val="Textoindependiente"/>
        <w:rPr>
          <w:rFonts w:ascii="Times New Roman"/>
          <w:sz w:val="20"/>
        </w:rPr>
      </w:pPr>
    </w:p>
    <w:p w:rsidR="004C60DF" w:rsidRDefault="00837B24">
      <w:pPr>
        <w:pStyle w:val="Textoindependiente"/>
        <w:spacing w:before="205"/>
        <w:rPr>
          <w:rFonts w:ascii="Times New Roman"/>
          <w:sz w:val="20"/>
        </w:rPr>
      </w:pPr>
      <w:r>
        <w:rPr>
          <w:rFonts w:ascii="Times New Roman"/>
          <w:noProof/>
          <w:sz w:val="20"/>
          <w:lang w:val="en-US"/>
        </w:rPr>
        <mc:AlternateContent>
          <mc:Choice Requires="wps">
            <w:drawing>
              <wp:anchor distT="0" distB="0" distL="0" distR="0" simplePos="0" relativeHeight="487826432" behindDoc="1" locked="0" layoutInCell="1" allowOverlap="1" wp14:anchorId="174EEE65" wp14:editId="4A1C4546">
                <wp:simplePos x="0" y="0"/>
                <wp:positionH relativeFrom="page">
                  <wp:posOffset>647700</wp:posOffset>
                </wp:positionH>
                <wp:positionV relativeFrom="paragraph">
                  <wp:posOffset>294938</wp:posOffset>
                </wp:positionV>
                <wp:extent cx="6440805" cy="871855"/>
                <wp:effectExtent l="0" t="0" r="0" b="0"/>
                <wp:wrapTopAndBottom/>
                <wp:docPr id="796" name="Textbox 7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0805" cy="871855"/>
                        </a:xfrm>
                        <a:prstGeom prst="rect">
                          <a:avLst/>
                        </a:prstGeom>
                        <a:ln w="6096">
                          <a:solidFill>
                            <a:srgbClr val="000000"/>
                          </a:solidFill>
                          <a:prstDash val="solid"/>
                        </a:ln>
                      </wps:spPr>
                      <wps:txbx>
                        <w:txbxContent>
                          <w:p w:rsidR="006324D0" w:rsidRDefault="006324D0">
                            <w:pPr>
                              <w:spacing w:before="10"/>
                              <w:ind w:left="63" w:right="64"/>
                              <w:jc w:val="center"/>
                              <w:rPr>
                                <w:b/>
                                <w:i/>
                                <w:sz w:val="24"/>
                              </w:rPr>
                            </w:pPr>
                            <w:r>
                              <w:rPr>
                                <w:b/>
                                <w:i/>
                                <w:spacing w:val="-8"/>
                                <w:sz w:val="24"/>
                              </w:rPr>
                              <w:t>“Estos últimos tres</w:t>
                            </w:r>
                            <w:r>
                              <w:rPr>
                                <w:b/>
                                <w:i/>
                                <w:spacing w:val="-7"/>
                                <w:sz w:val="24"/>
                              </w:rPr>
                              <w:t xml:space="preserve"> </w:t>
                            </w:r>
                            <w:r>
                              <w:rPr>
                                <w:b/>
                                <w:i/>
                                <w:spacing w:val="-8"/>
                                <w:sz w:val="24"/>
                              </w:rPr>
                              <w:t>artículos se</w:t>
                            </w:r>
                            <w:r>
                              <w:rPr>
                                <w:b/>
                                <w:i/>
                                <w:spacing w:val="-7"/>
                                <w:sz w:val="24"/>
                              </w:rPr>
                              <w:t xml:space="preserve"> </w:t>
                            </w:r>
                            <w:r>
                              <w:rPr>
                                <w:b/>
                                <w:i/>
                                <w:spacing w:val="-8"/>
                                <w:sz w:val="24"/>
                              </w:rPr>
                              <w:t>utilizan en</w:t>
                            </w:r>
                            <w:r>
                              <w:rPr>
                                <w:b/>
                                <w:i/>
                                <w:spacing w:val="-7"/>
                                <w:sz w:val="24"/>
                              </w:rPr>
                              <w:t xml:space="preserve"> </w:t>
                            </w:r>
                            <w:r>
                              <w:rPr>
                                <w:b/>
                                <w:i/>
                                <w:spacing w:val="-8"/>
                                <w:sz w:val="24"/>
                              </w:rPr>
                              <w:t>conjunto para hacer</w:t>
                            </w:r>
                            <w:r>
                              <w:rPr>
                                <w:b/>
                                <w:i/>
                                <w:spacing w:val="-7"/>
                                <w:sz w:val="24"/>
                              </w:rPr>
                              <w:t xml:space="preserve"> </w:t>
                            </w:r>
                            <w:r>
                              <w:rPr>
                                <w:b/>
                                <w:i/>
                                <w:spacing w:val="-8"/>
                                <w:sz w:val="24"/>
                              </w:rPr>
                              <w:t>efectivo el</w:t>
                            </w:r>
                            <w:r>
                              <w:rPr>
                                <w:b/>
                                <w:i/>
                                <w:spacing w:val="-6"/>
                                <w:sz w:val="24"/>
                              </w:rPr>
                              <w:t xml:space="preserve"> </w:t>
                            </w:r>
                            <w:r>
                              <w:rPr>
                                <w:b/>
                                <w:i/>
                                <w:spacing w:val="-8"/>
                                <w:sz w:val="24"/>
                              </w:rPr>
                              <w:t>bloqueo.”</w:t>
                            </w:r>
                          </w:p>
                          <w:p w:rsidR="006324D0" w:rsidRDefault="006324D0">
                            <w:pPr>
                              <w:spacing w:before="239" w:line="348" w:lineRule="auto"/>
                              <w:ind w:left="63" w:right="62"/>
                              <w:jc w:val="center"/>
                              <w:rPr>
                                <w:b/>
                                <w:i/>
                                <w:sz w:val="24"/>
                              </w:rPr>
                            </w:pPr>
                            <w:r>
                              <w:rPr>
                                <w:b/>
                                <w:i/>
                                <w:spacing w:val="-6"/>
                                <w:sz w:val="24"/>
                              </w:rPr>
                              <w:t>“Todos</w:t>
                            </w:r>
                            <w:r>
                              <w:rPr>
                                <w:b/>
                                <w:i/>
                                <w:spacing w:val="-9"/>
                                <w:sz w:val="24"/>
                              </w:rPr>
                              <w:t xml:space="preserve"> </w:t>
                            </w:r>
                            <w:r>
                              <w:rPr>
                                <w:b/>
                                <w:i/>
                                <w:spacing w:val="-6"/>
                                <w:sz w:val="24"/>
                              </w:rPr>
                              <w:t>los</w:t>
                            </w:r>
                            <w:r>
                              <w:rPr>
                                <w:b/>
                                <w:i/>
                                <w:spacing w:val="-9"/>
                                <w:sz w:val="24"/>
                              </w:rPr>
                              <w:t xml:space="preserve"> </w:t>
                            </w:r>
                            <w:r>
                              <w:rPr>
                                <w:b/>
                                <w:i/>
                                <w:spacing w:val="-6"/>
                                <w:sz w:val="24"/>
                              </w:rPr>
                              <w:t>elementos</w:t>
                            </w:r>
                            <w:r>
                              <w:rPr>
                                <w:b/>
                                <w:i/>
                                <w:spacing w:val="-9"/>
                                <w:sz w:val="24"/>
                              </w:rPr>
                              <w:t xml:space="preserve"> </w:t>
                            </w:r>
                            <w:r>
                              <w:rPr>
                                <w:b/>
                                <w:i/>
                                <w:spacing w:val="-6"/>
                                <w:sz w:val="24"/>
                              </w:rPr>
                              <w:t>de</w:t>
                            </w:r>
                            <w:r>
                              <w:rPr>
                                <w:b/>
                                <w:i/>
                                <w:spacing w:val="-9"/>
                                <w:sz w:val="24"/>
                              </w:rPr>
                              <w:t xml:space="preserve"> </w:t>
                            </w:r>
                            <w:r>
                              <w:rPr>
                                <w:b/>
                                <w:i/>
                                <w:spacing w:val="-6"/>
                                <w:sz w:val="24"/>
                              </w:rPr>
                              <w:t>protección</w:t>
                            </w:r>
                            <w:r>
                              <w:rPr>
                                <w:b/>
                                <w:i/>
                                <w:spacing w:val="-9"/>
                                <w:sz w:val="24"/>
                              </w:rPr>
                              <w:t xml:space="preserve"> </w:t>
                            </w:r>
                            <w:r>
                              <w:rPr>
                                <w:b/>
                                <w:i/>
                                <w:spacing w:val="-6"/>
                                <w:sz w:val="24"/>
                              </w:rPr>
                              <w:t>personal</w:t>
                            </w:r>
                            <w:r>
                              <w:rPr>
                                <w:b/>
                                <w:i/>
                                <w:spacing w:val="-8"/>
                                <w:sz w:val="24"/>
                              </w:rPr>
                              <w:t xml:space="preserve"> </w:t>
                            </w:r>
                            <w:r>
                              <w:rPr>
                                <w:b/>
                                <w:i/>
                                <w:spacing w:val="-6"/>
                                <w:sz w:val="24"/>
                              </w:rPr>
                              <w:t>tienen</w:t>
                            </w:r>
                            <w:r>
                              <w:rPr>
                                <w:b/>
                                <w:i/>
                                <w:spacing w:val="-9"/>
                                <w:sz w:val="24"/>
                              </w:rPr>
                              <w:t xml:space="preserve"> </w:t>
                            </w:r>
                            <w:r>
                              <w:rPr>
                                <w:b/>
                                <w:i/>
                                <w:spacing w:val="-6"/>
                                <w:sz w:val="24"/>
                              </w:rPr>
                              <w:t>fecha</w:t>
                            </w:r>
                            <w:r>
                              <w:rPr>
                                <w:b/>
                                <w:i/>
                                <w:spacing w:val="-9"/>
                                <w:sz w:val="24"/>
                              </w:rPr>
                              <w:t xml:space="preserve"> </w:t>
                            </w:r>
                            <w:r>
                              <w:rPr>
                                <w:b/>
                                <w:i/>
                                <w:spacing w:val="-6"/>
                                <w:sz w:val="24"/>
                              </w:rPr>
                              <w:t>de</w:t>
                            </w:r>
                            <w:r>
                              <w:rPr>
                                <w:b/>
                                <w:i/>
                                <w:spacing w:val="-9"/>
                                <w:sz w:val="24"/>
                              </w:rPr>
                              <w:t xml:space="preserve"> </w:t>
                            </w:r>
                            <w:r>
                              <w:rPr>
                                <w:b/>
                                <w:i/>
                                <w:spacing w:val="-6"/>
                                <w:sz w:val="24"/>
                              </w:rPr>
                              <w:t>vencimiento</w:t>
                            </w:r>
                            <w:r>
                              <w:rPr>
                                <w:b/>
                                <w:i/>
                                <w:spacing w:val="-9"/>
                                <w:sz w:val="24"/>
                              </w:rPr>
                              <w:t xml:space="preserve"> </w:t>
                            </w:r>
                            <w:r>
                              <w:rPr>
                                <w:b/>
                                <w:i/>
                                <w:spacing w:val="-6"/>
                                <w:sz w:val="24"/>
                              </w:rPr>
                              <w:t>por</w:t>
                            </w:r>
                            <w:r>
                              <w:rPr>
                                <w:b/>
                                <w:i/>
                                <w:spacing w:val="-9"/>
                                <w:sz w:val="24"/>
                              </w:rPr>
                              <w:t xml:space="preserve"> </w:t>
                            </w:r>
                            <w:r>
                              <w:rPr>
                                <w:b/>
                                <w:i/>
                                <w:spacing w:val="-6"/>
                                <w:sz w:val="24"/>
                              </w:rPr>
                              <w:t>uso</w:t>
                            </w:r>
                            <w:r>
                              <w:rPr>
                                <w:b/>
                                <w:i/>
                                <w:spacing w:val="-9"/>
                                <w:sz w:val="24"/>
                              </w:rPr>
                              <w:t xml:space="preserve"> </w:t>
                            </w:r>
                            <w:r>
                              <w:rPr>
                                <w:b/>
                                <w:i/>
                                <w:spacing w:val="-6"/>
                                <w:sz w:val="24"/>
                              </w:rPr>
                              <w:t>o</w:t>
                            </w:r>
                            <w:r>
                              <w:rPr>
                                <w:b/>
                                <w:i/>
                                <w:spacing w:val="-9"/>
                                <w:sz w:val="24"/>
                              </w:rPr>
                              <w:t xml:space="preserve"> </w:t>
                            </w:r>
                            <w:r>
                              <w:rPr>
                                <w:b/>
                                <w:i/>
                                <w:spacing w:val="-6"/>
                                <w:sz w:val="24"/>
                              </w:rPr>
                              <w:t xml:space="preserve">vida </w:t>
                            </w:r>
                            <w:r>
                              <w:rPr>
                                <w:b/>
                                <w:i/>
                                <w:spacing w:val="-2"/>
                                <w:sz w:val="24"/>
                              </w:rPr>
                              <w:t>útil,</w:t>
                            </w:r>
                            <w:r>
                              <w:rPr>
                                <w:b/>
                                <w:i/>
                                <w:spacing w:val="-14"/>
                                <w:sz w:val="24"/>
                              </w:rPr>
                              <w:t xml:space="preserve"> </w:t>
                            </w:r>
                            <w:r>
                              <w:rPr>
                                <w:b/>
                                <w:i/>
                                <w:spacing w:val="-2"/>
                                <w:sz w:val="24"/>
                              </w:rPr>
                              <w:t>y</w:t>
                            </w:r>
                            <w:r>
                              <w:rPr>
                                <w:b/>
                                <w:i/>
                                <w:spacing w:val="-14"/>
                                <w:sz w:val="24"/>
                              </w:rPr>
                              <w:t xml:space="preserve"> </w:t>
                            </w:r>
                            <w:r>
                              <w:rPr>
                                <w:b/>
                                <w:i/>
                                <w:spacing w:val="-2"/>
                                <w:sz w:val="24"/>
                              </w:rPr>
                              <w:t>deben</w:t>
                            </w:r>
                            <w:r>
                              <w:rPr>
                                <w:b/>
                                <w:i/>
                                <w:spacing w:val="-14"/>
                                <w:sz w:val="24"/>
                              </w:rPr>
                              <w:t xml:space="preserve"> </w:t>
                            </w:r>
                            <w:r>
                              <w:rPr>
                                <w:b/>
                                <w:i/>
                                <w:spacing w:val="-2"/>
                                <w:sz w:val="24"/>
                              </w:rPr>
                              <w:t>ser</w:t>
                            </w:r>
                            <w:r>
                              <w:rPr>
                                <w:b/>
                                <w:i/>
                                <w:spacing w:val="-13"/>
                                <w:sz w:val="24"/>
                              </w:rPr>
                              <w:t xml:space="preserve"> </w:t>
                            </w:r>
                            <w:r>
                              <w:rPr>
                                <w:b/>
                                <w:i/>
                                <w:spacing w:val="-2"/>
                                <w:sz w:val="24"/>
                              </w:rPr>
                              <w:t>cambiados</w:t>
                            </w:r>
                            <w:r>
                              <w:rPr>
                                <w:b/>
                                <w:i/>
                                <w:spacing w:val="-14"/>
                                <w:sz w:val="24"/>
                              </w:rPr>
                              <w:t xml:space="preserve"> </w:t>
                            </w:r>
                            <w:r>
                              <w:rPr>
                                <w:b/>
                                <w:i/>
                                <w:spacing w:val="-2"/>
                                <w:sz w:val="24"/>
                              </w:rPr>
                              <w:t>por</w:t>
                            </w:r>
                            <w:r>
                              <w:rPr>
                                <w:b/>
                                <w:i/>
                                <w:spacing w:val="-14"/>
                                <w:sz w:val="24"/>
                              </w:rPr>
                              <w:t xml:space="preserve"> </w:t>
                            </w:r>
                            <w:r>
                              <w:rPr>
                                <w:b/>
                                <w:i/>
                                <w:spacing w:val="-2"/>
                                <w:sz w:val="24"/>
                              </w:rPr>
                              <w:t>otros</w:t>
                            </w:r>
                            <w:r>
                              <w:rPr>
                                <w:b/>
                                <w:i/>
                                <w:spacing w:val="-14"/>
                                <w:sz w:val="24"/>
                              </w:rPr>
                              <w:t xml:space="preserve"> </w:t>
                            </w:r>
                            <w:r>
                              <w:rPr>
                                <w:b/>
                                <w:i/>
                                <w:spacing w:val="-2"/>
                                <w:sz w:val="24"/>
                              </w:rPr>
                              <w:t>nuevos.”</w:t>
                            </w:r>
                          </w:p>
                        </w:txbxContent>
                      </wps:txbx>
                      <wps:bodyPr wrap="square" lIns="0" tIns="0" rIns="0" bIns="0" rtlCol="0">
                        <a:noAutofit/>
                      </wps:bodyPr>
                    </wps:wsp>
                  </a:graphicData>
                </a:graphic>
              </wp:anchor>
            </w:drawing>
          </mc:Choice>
          <mc:Fallback>
            <w:pict>
              <v:shape w14:anchorId="174EEE65" id="Textbox 796" o:spid="_x0000_s1038" type="#_x0000_t202" style="position:absolute;margin-left:51pt;margin-top:23.2pt;width:507.15pt;height:68.65pt;z-index:-1549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" filled="f" strokeweight=".48pt">
                <v:path arrowok="t"/>
                <v:textbox inset="0,0,0,0">
                  <w:txbxContent>
                    <w:p w:rsidR="006324D0" w:rsidRDefault="006324D0">
                      <w:pPr>
                        <w:spacing w:before="10"/>
                        <w:ind w:left="63" w:right="64"/>
                        <w:jc w:val="center"/>
                        <w:rPr>
                          <w:b/>
                          <w:i/>
                          <w:sz w:val="24"/>
                        </w:rPr>
                      </w:pPr>
                      <w:r>
                        <w:rPr>
                          <w:b/>
                          <w:i/>
                          <w:spacing w:val="-8"/>
                          <w:sz w:val="24"/>
                        </w:rPr>
                        <w:t>“Estos últimos tres</w:t>
                      </w:r>
                      <w:r>
                        <w:rPr>
                          <w:b/>
                          <w:i/>
                          <w:spacing w:val="-7"/>
                          <w:sz w:val="24"/>
                        </w:rPr>
                        <w:t xml:space="preserve"> </w:t>
                      </w:r>
                      <w:r>
                        <w:rPr>
                          <w:b/>
                          <w:i/>
                          <w:spacing w:val="-8"/>
                          <w:sz w:val="24"/>
                        </w:rPr>
                        <w:t>artículos se</w:t>
                      </w:r>
                      <w:r>
                        <w:rPr>
                          <w:b/>
                          <w:i/>
                          <w:spacing w:val="-7"/>
                          <w:sz w:val="24"/>
                        </w:rPr>
                        <w:t xml:space="preserve"> </w:t>
                      </w:r>
                      <w:r>
                        <w:rPr>
                          <w:b/>
                          <w:i/>
                          <w:spacing w:val="-8"/>
                          <w:sz w:val="24"/>
                        </w:rPr>
                        <w:t>utilizan en</w:t>
                      </w:r>
                      <w:r>
                        <w:rPr>
                          <w:b/>
                          <w:i/>
                          <w:spacing w:val="-7"/>
                          <w:sz w:val="24"/>
                        </w:rPr>
                        <w:t xml:space="preserve"> </w:t>
                      </w:r>
                      <w:r>
                        <w:rPr>
                          <w:b/>
                          <w:i/>
                          <w:spacing w:val="-8"/>
                          <w:sz w:val="24"/>
                        </w:rPr>
                        <w:t>conjunto para hacer</w:t>
                      </w:r>
                      <w:r>
                        <w:rPr>
                          <w:b/>
                          <w:i/>
                          <w:spacing w:val="-7"/>
                          <w:sz w:val="24"/>
                        </w:rPr>
                        <w:t xml:space="preserve"> </w:t>
                      </w:r>
                      <w:r>
                        <w:rPr>
                          <w:b/>
                          <w:i/>
                          <w:spacing w:val="-8"/>
                          <w:sz w:val="24"/>
                        </w:rPr>
                        <w:t>efectivo el</w:t>
                      </w:r>
                      <w:r>
                        <w:rPr>
                          <w:b/>
                          <w:i/>
                          <w:spacing w:val="-6"/>
                          <w:sz w:val="24"/>
                        </w:rPr>
                        <w:t xml:space="preserve"> </w:t>
                      </w:r>
                      <w:r>
                        <w:rPr>
                          <w:b/>
                          <w:i/>
                          <w:spacing w:val="-8"/>
                          <w:sz w:val="24"/>
                        </w:rPr>
                        <w:t>bloqueo.”</w:t>
                      </w:r>
                    </w:p>
                    <w:p w:rsidR="006324D0" w:rsidRDefault="006324D0">
                      <w:pPr>
                        <w:spacing w:before="239" w:line="348" w:lineRule="auto"/>
                        <w:ind w:left="63" w:right="62"/>
                        <w:jc w:val="center"/>
                        <w:rPr>
                          <w:b/>
                          <w:i/>
                          <w:sz w:val="24"/>
                        </w:rPr>
                      </w:pPr>
                      <w:r>
                        <w:rPr>
                          <w:b/>
                          <w:i/>
                          <w:spacing w:val="-6"/>
                          <w:sz w:val="24"/>
                        </w:rPr>
                        <w:t>“Todos</w:t>
                      </w:r>
                      <w:r>
                        <w:rPr>
                          <w:b/>
                          <w:i/>
                          <w:spacing w:val="-9"/>
                          <w:sz w:val="24"/>
                        </w:rPr>
                        <w:t xml:space="preserve"> </w:t>
                      </w:r>
                      <w:r>
                        <w:rPr>
                          <w:b/>
                          <w:i/>
                          <w:spacing w:val="-6"/>
                          <w:sz w:val="24"/>
                        </w:rPr>
                        <w:t>los</w:t>
                      </w:r>
                      <w:r>
                        <w:rPr>
                          <w:b/>
                          <w:i/>
                          <w:spacing w:val="-9"/>
                          <w:sz w:val="24"/>
                        </w:rPr>
                        <w:t xml:space="preserve"> </w:t>
                      </w:r>
                      <w:r>
                        <w:rPr>
                          <w:b/>
                          <w:i/>
                          <w:spacing w:val="-6"/>
                          <w:sz w:val="24"/>
                        </w:rPr>
                        <w:t>elementos</w:t>
                      </w:r>
                      <w:r>
                        <w:rPr>
                          <w:b/>
                          <w:i/>
                          <w:spacing w:val="-9"/>
                          <w:sz w:val="24"/>
                        </w:rPr>
                        <w:t xml:space="preserve"> </w:t>
                      </w:r>
                      <w:r>
                        <w:rPr>
                          <w:b/>
                          <w:i/>
                          <w:spacing w:val="-6"/>
                          <w:sz w:val="24"/>
                        </w:rPr>
                        <w:t>de</w:t>
                      </w:r>
                      <w:r>
                        <w:rPr>
                          <w:b/>
                          <w:i/>
                          <w:spacing w:val="-9"/>
                          <w:sz w:val="24"/>
                        </w:rPr>
                        <w:t xml:space="preserve"> </w:t>
                      </w:r>
                      <w:r>
                        <w:rPr>
                          <w:b/>
                          <w:i/>
                          <w:spacing w:val="-6"/>
                          <w:sz w:val="24"/>
                        </w:rPr>
                        <w:t>protección</w:t>
                      </w:r>
                      <w:r>
                        <w:rPr>
                          <w:b/>
                          <w:i/>
                          <w:spacing w:val="-9"/>
                          <w:sz w:val="24"/>
                        </w:rPr>
                        <w:t xml:space="preserve"> </w:t>
                      </w:r>
                      <w:r>
                        <w:rPr>
                          <w:b/>
                          <w:i/>
                          <w:spacing w:val="-6"/>
                          <w:sz w:val="24"/>
                        </w:rPr>
                        <w:t>personal</w:t>
                      </w:r>
                      <w:r>
                        <w:rPr>
                          <w:b/>
                          <w:i/>
                          <w:spacing w:val="-8"/>
                          <w:sz w:val="24"/>
                        </w:rPr>
                        <w:t xml:space="preserve"> </w:t>
                      </w:r>
                      <w:r>
                        <w:rPr>
                          <w:b/>
                          <w:i/>
                          <w:spacing w:val="-6"/>
                          <w:sz w:val="24"/>
                        </w:rPr>
                        <w:t>tienen</w:t>
                      </w:r>
                      <w:r>
                        <w:rPr>
                          <w:b/>
                          <w:i/>
                          <w:spacing w:val="-9"/>
                          <w:sz w:val="24"/>
                        </w:rPr>
                        <w:t xml:space="preserve"> </w:t>
                      </w:r>
                      <w:r>
                        <w:rPr>
                          <w:b/>
                          <w:i/>
                          <w:spacing w:val="-6"/>
                          <w:sz w:val="24"/>
                        </w:rPr>
                        <w:t>fecha</w:t>
                      </w:r>
                      <w:r>
                        <w:rPr>
                          <w:b/>
                          <w:i/>
                          <w:spacing w:val="-9"/>
                          <w:sz w:val="24"/>
                        </w:rPr>
                        <w:t xml:space="preserve"> </w:t>
                      </w:r>
                      <w:r>
                        <w:rPr>
                          <w:b/>
                          <w:i/>
                          <w:spacing w:val="-6"/>
                          <w:sz w:val="24"/>
                        </w:rPr>
                        <w:t>de</w:t>
                      </w:r>
                      <w:r>
                        <w:rPr>
                          <w:b/>
                          <w:i/>
                          <w:spacing w:val="-9"/>
                          <w:sz w:val="24"/>
                        </w:rPr>
                        <w:t xml:space="preserve"> </w:t>
                      </w:r>
                      <w:r>
                        <w:rPr>
                          <w:b/>
                          <w:i/>
                          <w:spacing w:val="-6"/>
                          <w:sz w:val="24"/>
                        </w:rPr>
                        <w:t>vencimiento</w:t>
                      </w:r>
                      <w:r>
                        <w:rPr>
                          <w:b/>
                          <w:i/>
                          <w:spacing w:val="-9"/>
                          <w:sz w:val="24"/>
                        </w:rPr>
                        <w:t xml:space="preserve"> </w:t>
                      </w:r>
                      <w:r>
                        <w:rPr>
                          <w:b/>
                          <w:i/>
                          <w:spacing w:val="-6"/>
                          <w:sz w:val="24"/>
                        </w:rPr>
                        <w:t>por</w:t>
                      </w:r>
                      <w:r>
                        <w:rPr>
                          <w:b/>
                          <w:i/>
                          <w:spacing w:val="-9"/>
                          <w:sz w:val="24"/>
                        </w:rPr>
                        <w:t xml:space="preserve"> </w:t>
                      </w:r>
                      <w:r>
                        <w:rPr>
                          <w:b/>
                          <w:i/>
                          <w:spacing w:val="-6"/>
                          <w:sz w:val="24"/>
                        </w:rPr>
                        <w:t>uso</w:t>
                      </w:r>
                      <w:r>
                        <w:rPr>
                          <w:b/>
                          <w:i/>
                          <w:spacing w:val="-9"/>
                          <w:sz w:val="24"/>
                        </w:rPr>
                        <w:t xml:space="preserve"> </w:t>
                      </w:r>
                      <w:r>
                        <w:rPr>
                          <w:b/>
                          <w:i/>
                          <w:spacing w:val="-6"/>
                          <w:sz w:val="24"/>
                        </w:rPr>
                        <w:t>o</w:t>
                      </w:r>
                      <w:r>
                        <w:rPr>
                          <w:b/>
                          <w:i/>
                          <w:spacing w:val="-9"/>
                          <w:sz w:val="24"/>
                        </w:rPr>
                        <w:t xml:space="preserve"> </w:t>
                      </w:r>
                      <w:r>
                        <w:rPr>
                          <w:b/>
                          <w:i/>
                          <w:spacing w:val="-6"/>
                          <w:sz w:val="24"/>
                        </w:rPr>
                        <w:t xml:space="preserve">vida </w:t>
                      </w:r>
                      <w:r>
                        <w:rPr>
                          <w:b/>
                          <w:i/>
                          <w:spacing w:val="-2"/>
                          <w:sz w:val="24"/>
                        </w:rPr>
                        <w:t>útil,</w:t>
                      </w:r>
                      <w:r>
                        <w:rPr>
                          <w:b/>
                          <w:i/>
                          <w:spacing w:val="-14"/>
                          <w:sz w:val="24"/>
                        </w:rPr>
                        <w:t xml:space="preserve"> </w:t>
                      </w:r>
                      <w:r>
                        <w:rPr>
                          <w:b/>
                          <w:i/>
                          <w:spacing w:val="-2"/>
                          <w:sz w:val="24"/>
                        </w:rPr>
                        <w:t>y</w:t>
                      </w:r>
                      <w:r>
                        <w:rPr>
                          <w:b/>
                          <w:i/>
                          <w:spacing w:val="-14"/>
                          <w:sz w:val="24"/>
                        </w:rPr>
                        <w:t xml:space="preserve"> </w:t>
                      </w:r>
                      <w:r>
                        <w:rPr>
                          <w:b/>
                          <w:i/>
                          <w:spacing w:val="-2"/>
                          <w:sz w:val="24"/>
                        </w:rPr>
                        <w:t>deben</w:t>
                      </w:r>
                      <w:r>
                        <w:rPr>
                          <w:b/>
                          <w:i/>
                          <w:spacing w:val="-14"/>
                          <w:sz w:val="24"/>
                        </w:rPr>
                        <w:t xml:space="preserve"> </w:t>
                      </w:r>
                      <w:r>
                        <w:rPr>
                          <w:b/>
                          <w:i/>
                          <w:spacing w:val="-2"/>
                          <w:sz w:val="24"/>
                        </w:rPr>
                        <w:t>ser</w:t>
                      </w:r>
                      <w:r>
                        <w:rPr>
                          <w:b/>
                          <w:i/>
                          <w:spacing w:val="-13"/>
                          <w:sz w:val="24"/>
                        </w:rPr>
                        <w:t xml:space="preserve"> </w:t>
                      </w:r>
                      <w:r>
                        <w:rPr>
                          <w:b/>
                          <w:i/>
                          <w:spacing w:val="-2"/>
                          <w:sz w:val="24"/>
                        </w:rPr>
                        <w:t>cambiados</w:t>
                      </w:r>
                      <w:r>
                        <w:rPr>
                          <w:b/>
                          <w:i/>
                          <w:spacing w:val="-14"/>
                          <w:sz w:val="24"/>
                        </w:rPr>
                        <w:t xml:space="preserve"> </w:t>
                      </w:r>
                      <w:r>
                        <w:rPr>
                          <w:b/>
                          <w:i/>
                          <w:spacing w:val="-2"/>
                          <w:sz w:val="24"/>
                        </w:rPr>
                        <w:t>por</w:t>
                      </w:r>
                      <w:r>
                        <w:rPr>
                          <w:b/>
                          <w:i/>
                          <w:spacing w:val="-14"/>
                          <w:sz w:val="24"/>
                        </w:rPr>
                        <w:t xml:space="preserve"> </w:t>
                      </w:r>
                      <w:r>
                        <w:rPr>
                          <w:b/>
                          <w:i/>
                          <w:spacing w:val="-2"/>
                          <w:sz w:val="24"/>
                        </w:rPr>
                        <w:t>otros</w:t>
                      </w:r>
                      <w:r>
                        <w:rPr>
                          <w:b/>
                          <w:i/>
                          <w:spacing w:val="-14"/>
                          <w:sz w:val="24"/>
                        </w:rPr>
                        <w:t xml:space="preserve"> </w:t>
                      </w:r>
                      <w:r>
                        <w:rPr>
                          <w:b/>
                          <w:i/>
                          <w:spacing w:val="-2"/>
                          <w:sz w:val="24"/>
                        </w:rPr>
                        <w:t>nuevos.”</w:t>
                      </w:r>
                    </w:p>
                  </w:txbxContent>
                </v:textbox>
                <w10:wrap type="topAndBottom" anchorx="page"/>
              </v:shape>
            </w:pict>
          </mc:Fallback>
        </mc:AlternateContent>
      </w:r>
    </w:p>
    <w:p w:rsidR="004C60DF" w:rsidRDefault="00837B24">
      <w:pPr>
        <w:pStyle w:val="Textoindependiente"/>
        <w:spacing w:before="125" w:line="357" w:lineRule="auto"/>
        <w:ind w:left="847"/>
      </w:pPr>
      <w:r>
        <w:t>Actualmente, se complementa con varios decretos reglamentarios como los Números 351/79, 911/96, 617/97, 249/07.</w:t>
      </w:r>
    </w:p>
    <w:p w:rsidR="004C60DF" w:rsidRDefault="00837B24">
      <w:pPr>
        <w:pStyle w:val="Textoindependiente"/>
        <w:spacing w:before="120" w:line="362" w:lineRule="auto"/>
        <w:ind w:left="847"/>
      </w:pPr>
      <w:r>
        <w:t>El D.R. 351/79 de Seguridad e Higiene en el trabajo, en el art.3 establece las condiciones de</w:t>
      </w:r>
      <w:r>
        <w:rPr>
          <w:spacing w:val="80"/>
        </w:rPr>
        <w:t xml:space="preserve"> </w:t>
      </w:r>
      <w:r>
        <w:t>Seguridad</w:t>
      </w:r>
      <w:r>
        <w:rPr>
          <w:spacing w:val="-5"/>
        </w:rPr>
        <w:t xml:space="preserve"> </w:t>
      </w:r>
      <w:r>
        <w:t>de</w:t>
      </w:r>
      <w:r>
        <w:rPr>
          <w:spacing w:val="-4"/>
        </w:rPr>
        <w:t xml:space="preserve"> </w:t>
      </w:r>
      <w:r>
        <w:t>las</w:t>
      </w:r>
      <w:r>
        <w:rPr>
          <w:spacing w:val="-4"/>
        </w:rPr>
        <w:t xml:space="preserve"> </w:t>
      </w:r>
      <w:r>
        <w:t>Instalaciones</w:t>
      </w:r>
      <w:r>
        <w:rPr>
          <w:spacing w:val="-4"/>
        </w:rPr>
        <w:t xml:space="preserve"> </w:t>
      </w:r>
      <w:r>
        <w:t>Eléctricas</w:t>
      </w:r>
      <w:r>
        <w:rPr>
          <w:spacing w:val="-4"/>
        </w:rPr>
        <w:t xml:space="preserve"> </w:t>
      </w:r>
      <w:r>
        <w:t>del</w:t>
      </w:r>
      <w:r>
        <w:rPr>
          <w:spacing w:val="-4"/>
        </w:rPr>
        <w:t xml:space="preserve"> </w:t>
      </w:r>
      <w:r>
        <w:t>Anexo</w:t>
      </w:r>
      <w:r>
        <w:rPr>
          <w:spacing w:val="-4"/>
        </w:rPr>
        <w:t xml:space="preserve"> </w:t>
      </w:r>
      <w:r>
        <w:t>VI,</w:t>
      </w:r>
      <w:r>
        <w:rPr>
          <w:spacing w:val="-4"/>
        </w:rPr>
        <w:t xml:space="preserve"> </w:t>
      </w:r>
      <w:r>
        <w:t>se</w:t>
      </w:r>
      <w:r>
        <w:rPr>
          <w:spacing w:val="-4"/>
        </w:rPr>
        <w:t xml:space="preserve"> </w:t>
      </w:r>
      <w:r>
        <w:t>indica</w:t>
      </w:r>
      <w:r>
        <w:rPr>
          <w:spacing w:val="-4"/>
        </w:rPr>
        <w:t xml:space="preserve"> </w:t>
      </w:r>
      <w:r>
        <w:t>en</w:t>
      </w:r>
      <w:r>
        <w:rPr>
          <w:spacing w:val="-4"/>
        </w:rPr>
        <w:t xml:space="preserve"> </w:t>
      </w:r>
      <w:r>
        <w:t>características</w:t>
      </w:r>
      <w:r>
        <w:rPr>
          <w:spacing w:val="-4"/>
        </w:rPr>
        <w:t xml:space="preserve"> </w:t>
      </w:r>
      <w:r>
        <w:rPr>
          <w:spacing w:val="-2"/>
        </w:rPr>
        <w:t>constructivas</w:t>
      </w:r>
    </w:p>
    <w:p w:rsidR="004C60DF" w:rsidRDefault="004C60DF">
      <w:pPr>
        <w:pStyle w:val="Textoindependiente"/>
        <w:spacing w:line="362" w:lineRule="auto"/>
        <w:sectPr w:rsidR="004C60DF">
          <w:pgSz w:w="11910" w:h="16840"/>
          <w:pgMar w:top="520" w:right="425" w:bottom="1500" w:left="283" w:header="280" w:footer="1299" w:gutter="0"/>
          <w:cols w:space="720"/>
        </w:sectPr>
      </w:pPr>
    </w:p>
    <w:p w:rsidR="004C60DF" w:rsidRDefault="004C60DF">
      <w:pPr>
        <w:pStyle w:val="Textoindependiente"/>
        <w:spacing w:before="43"/>
      </w:pPr>
    </w:p>
    <w:p w:rsidR="004C60DF" w:rsidRDefault="00837B24">
      <w:pPr>
        <w:pStyle w:val="Textoindependiente"/>
        <w:spacing w:before="1" w:line="362" w:lineRule="auto"/>
        <w:ind w:left="847" w:right="425"/>
        <w:jc w:val="both"/>
      </w:pPr>
      <w:r>
        <w:t>(3.1.):</w:t>
      </w:r>
      <w:r>
        <w:rPr>
          <w:spacing w:val="-1"/>
        </w:rPr>
        <w:t xml:space="preserve"> </w:t>
      </w:r>
      <w:r>
        <w:t>“Se</w:t>
      </w:r>
      <w:r>
        <w:rPr>
          <w:spacing w:val="-1"/>
        </w:rPr>
        <w:t xml:space="preserve"> </w:t>
      </w:r>
      <w:r>
        <w:t>cumplimentará</w:t>
      </w:r>
      <w:r>
        <w:rPr>
          <w:spacing w:val="-1"/>
        </w:rPr>
        <w:t xml:space="preserve"> </w:t>
      </w:r>
      <w:r>
        <w:t>lo</w:t>
      </w:r>
      <w:r>
        <w:rPr>
          <w:spacing w:val="-1"/>
        </w:rPr>
        <w:t xml:space="preserve"> </w:t>
      </w:r>
      <w:r>
        <w:t>dispuesto</w:t>
      </w:r>
      <w:r>
        <w:rPr>
          <w:spacing w:val="-1"/>
        </w:rPr>
        <w:t xml:space="preserve"> </w:t>
      </w:r>
      <w:r>
        <w:t>en</w:t>
      </w:r>
      <w:r>
        <w:rPr>
          <w:spacing w:val="-1"/>
        </w:rPr>
        <w:t xml:space="preserve"> </w:t>
      </w:r>
      <w:r>
        <w:t>la</w:t>
      </w:r>
      <w:r>
        <w:rPr>
          <w:spacing w:val="-1"/>
        </w:rPr>
        <w:t xml:space="preserve"> </w:t>
      </w:r>
      <w:r>
        <w:t>Reglamentación</w:t>
      </w:r>
      <w:r>
        <w:rPr>
          <w:spacing w:val="-1"/>
        </w:rPr>
        <w:t xml:space="preserve"> </w:t>
      </w:r>
      <w:r>
        <w:t>para</w:t>
      </w:r>
      <w:r>
        <w:rPr>
          <w:spacing w:val="-1"/>
        </w:rPr>
        <w:t xml:space="preserve"> </w:t>
      </w:r>
      <w:r>
        <w:t>la</w:t>
      </w:r>
      <w:r>
        <w:rPr>
          <w:spacing w:val="-1"/>
        </w:rPr>
        <w:t xml:space="preserve"> </w:t>
      </w:r>
      <w:r>
        <w:t>ejecución</w:t>
      </w:r>
      <w:r>
        <w:rPr>
          <w:spacing w:val="-1"/>
        </w:rPr>
        <w:t xml:space="preserve"> </w:t>
      </w:r>
      <w:r>
        <w:t>de</w:t>
      </w:r>
      <w:r>
        <w:rPr>
          <w:spacing w:val="-1"/>
        </w:rPr>
        <w:t xml:space="preserve"> </w:t>
      </w:r>
      <w:r>
        <w:t>instalaciones eléctricas en inmuebles, de la Asociación Electrotécnica Argentina”.</w:t>
      </w:r>
    </w:p>
    <w:p w:rsidR="004C60DF" w:rsidRDefault="00837B24">
      <w:pPr>
        <w:pStyle w:val="Textoindependiente"/>
        <w:spacing w:before="115" w:line="360" w:lineRule="auto"/>
        <w:ind w:left="847" w:right="424"/>
        <w:jc w:val="both"/>
      </w:pPr>
      <w:r>
        <w:t>En el art. 3.1 indica también que “para la instalación de líneas aéreas y subterráneas, se seguirán las directivas de las reglamentaciones para líneas eléctricas aéreas y exteriores en general de la citada asociación”.</w:t>
      </w:r>
    </w:p>
    <w:p w:rsidR="004C60DF" w:rsidRDefault="00837B24">
      <w:pPr>
        <w:pStyle w:val="Textoindependiente"/>
        <w:spacing w:before="123" w:line="357" w:lineRule="auto"/>
        <w:ind w:left="847" w:right="424"/>
        <w:jc w:val="both"/>
      </w:pPr>
      <w:r>
        <w:t>El D.R.</w:t>
      </w:r>
      <w:r>
        <w:rPr>
          <w:spacing w:val="-1"/>
        </w:rPr>
        <w:t xml:space="preserve"> </w:t>
      </w:r>
      <w:r>
        <w:t>911/96</w:t>
      </w:r>
      <w:r>
        <w:rPr>
          <w:spacing w:val="-1"/>
        </w:rPr>
        <w:t xml:space="preserve"> </w:t>
      </w:r>
      <w:r>
        <w:t>para</w:t>
      </w:r>
      <w:r>
        <w:rPr>
          <w:spacing w:val="-1"/>
        </w:rPr>
        <w:t xml:space="preserve"> </w:t>
      </w:r>
      <w:r>
        <w:t>la</w:t>
      </w:r>
      <w:r>
        <w:rPr>
          <w:spacing w:val="-1"/>
        </w:rPr>
        <w:t xml:space="preserve"> </w:t>
      </w:r>
      <w:r>
        <w:t>Industria</w:t>
      </w:r>
      <w:r>
        <w:rPr>
          <w:spacing w:val="-1"/>
        </w:rPr>
        <w:t xml:space="preserve"> </w:t>
      </w:r>
      <w:r>
        <w:t>de</w:t>
      </w:r>
      <w:r>
        <w:rPr>
          <w:spacing w:val="-1"/>
        </w:rPr>
        <w:t xml:space="preserve"> </w:t>
      </w:r>
      <w:r>
        <w:t>la</w:t>
      </w:r>
      <w:r>
        <w:rPr>
          <w:spacing w:val="-1"/>
        </w:rPr>
        <w:t xml:space="preserve"> </w:t>
      </w:r>
      <w:r>
        <w:t>Construcción.</w:t>
      </w:r>
      <w:r>
        <w:rPr>
          <w:spacing w:val="-2"/>
        </w:rPr>
        <w:t xml:space="preserve"> </w:t>
      </w:r>
      <w:r>
        <w:t>Capítulo</w:t>
      </w:r>
      <w:r>
        <w:rPr>
          <w:spacing w:val="-1"/>
        </w:rPr>
        <w:t xml:space="preserve"> </w:t>
      </w:r>
      <w:r>
        <w:t>6.</w:t>
      </w:r>
      <w:r>
        <w:rPr>
          <w:spacing w:val="-1"/>
        </w:rPr>
        <w:t xml:space="preserve"> </w:t>
      </w:r>
      <w:r>
        <w:t>Normas</w:t>
      </w:r>
      <w:r>
        <w:rPr>
          <w:spacing w:val="-1"/>
        </w:rPr>
        <w:t xml:space="preserve"> </w:t>
      </w:r>
      <w:r>
        <w:t>Generales</w:t>
      </w:r>
      <w:r>
        <w:rPr>
          <w:spacing w:val="-1"/>
        </w:rPr>
        <w:t xml:space="preserve"> </w:t>
      </w:r>
      <w:r>
        <w:t>de</w:t>
      </w:r>
      <w:r>
        <w:rPr>
          <w:spacing w:val="-1"/>
        </w:rPr>
        <w:t xml:space="preserve"> </w:t>
      </w:r>
      <w:r>
        <w:t>Aplicables en Obra Instalaciones Eléctricas:</w:t>
      </w:r>
    </w:p>
    <w:p w:rsidR="004C60DF" w:rsidRDefault="00837B24">
      <w:pPr>
        <w:pStyle w:val="Textoindependiente"/>
        <w:spacing w:before="121" w:line="360" w:lineRule="auto"/>
        <w:ind w:left="846" w:right="424"/>
        <w:jc w:val="both"/>
      </w:pPr>
      <w:r>
        <w:t>ARTICULO 86. — Toda instalación deberá proyectarse como instalación permanente, siguiendo las disposiciones de la ASOCIACIÓN ARGENTINA DE ELECTROTÉCNICA (AEA), utilizando materiales que se seleccionarán de acuerdo con la tensión, a las condiciones particulares del medio ambiente y que respondan a las normas de validez internacional.</w:t>
      </w:r>
    </w:p>
    <w:p w:rsidR="004C60DF" w:rsidRDefault="004C60DF">
      <w:pPr>
        <w:pStyle w:val="Textoindependiente"/>
      </w:pPr>
    </w:p>
    <w:p w:rsidR="004C60DF" w:rsidRDefault="004C60DF">
      <w:pPr>
        <w:pStyle w:val="Textoindependiente"/>
        <w:spacing w:before="109"/>
      </w:pPr>
    </w:p>
    <w:p w:rsidR="004C60DF" w:rsidRDefault="00837B24">
      <w:pPr>
        <w:pStyle w:val="Textoindependiente"/>
        <w:spacing w:before="1"/>
        <w:ind w:left="846"/>
        <w:jc w:val="both"/>
      </w:pPr>
      <w:r>
        <w:t>El</w:t>
      </w:r>
      <w:r>
        <w:rPr>
          <w:spacing w:val="-8"/>
        </w:rPr>
        <w:t xml:space="preserve"> </w:t>
      </w:r>
      <w:r>
        <w:t>D.R.</w:t>
      </w:r>
      <w:r>
        <w:rPr>
          <w:spacing w:val="-5"/>
        </w:rPr>
        <w:t xml:space="preserve"> </w:t>
      </w:r>
      <w:r>
        <w:t>617/97</w:t>
      </w:r>
      <w:r>
        <w:rPr>
          <w:spacing w:val="-5"/>
        </w:rPr>
        <w:t xml:space="preserve"> </w:t>
      </w:r>
      <w:r>
        <w:t>para</w:t>
      </w:r>
      <w:r>
        <w:rPr>
          <w:spacing w:val="-5"/>
        </w:rPr>
        <w:t xml:space="preserve"> </w:t>
      </w:r>
      <w:r>
        <w:t>la</w:t>
      </w:r>
      <w:r>
        <w:rPr>
          <w:spacing w:val="-5"/>
        </w:rPr>
        <w:t xml:space="preserve"> </w:t>
      </w:r>
      <w:r>
        <w:t>Actividad</w:t>
      </w:r>
      <w:r>
        <w:rPr>
          <w:spacing w:val="-5"/>
        </w:rPr>
        <w:t xml:space="preserve"> </w:t>
      </w:r>
      <w:r>
        <w:t>Agraria,</w:t>
      </w:r>
      <w:r>
        <w:rPr>
          <w:spacing w:val="-6"/>
        </w:rPr>
        <w:t xml:space="preserve"> </w:t>
      </w:r>
      <w:r>
        <w:t>Titulo</w:t>
      </w:r>
      <w:r>
        <w:rPr>
          <w:spacing w:val="-5"/>
        </w:rPr>
        <w:t xml:space="preserve"> </w:t>
      </w:r>
      <w:r>
        <w:t>V.</w:t>
      </w:r>
      <w:r>
        <w:rPr>
          <w:spacing w:val="-5"/>
        </w:rPr>
        <w:t xml:space="preserve"> </w:t>
      </w:r>
      <w:r>
        <w:t>Riesgos</w:t>
      </w:r>
      <w:r>
        <w:rPr>
          <w:spacing w:val="-5"/>
        </w:rPr>
        <w:t xml:space="preserve"> </w:t>
      </w:r>
      <w:r>
        <w:t>Eléctricos,</w:t>
      </w:r>
      <w:r>
        <w:rPr>
          <w:spacing w:val="-5"/>
        </w:rPr>
        <w:t xml:space="preserve"> </w:t>
      </w:r>
      <w:r>
        <w:t>Art.</w:t>
      </w:r>
      <w:r>
        <w:rPr>
          <w:spacing w:val="-5"/>
        </w:rPr>
        <w:t xml:space="preserve"> </w:t>
      </w:r>
      <w:r>
        <w:t>18</w:t>
      </w:r>
      <w:r>
        <w:rPr>
          <w:spacing w:val="-5"/>
        </w:rPr>
        <w:t xml:space="preserve"> </w:t>
      </w:r>
      <w:r>
        <w:rPr>
          <w:spacing w:val="-2"/>
        </w:rPr>
        <w:t>expresa:</w:t>
      </w:r>
    </w:p>
    <w:p w:rsidR="004C60DF" w:rsidRDefault="00837B24">
      <w:pPr>
        <w:pStyle w:val="Textoindependiente"/>
        <w:spacing w:before="251" w:line="360" w:lineRule="auto"/>
        <w:ind w:left="846" w:right="422"/>
        <w:jc w:val="both"/>
      </w:pPr>
      <w:r>
        <w:t>«Las instalaciones eléctricas deben cumplir con la reglamentación de la Asociación Electrotécnica Argentina. Será de aplicación supletoria la normativa establecida por el ENTE NACIONAL REGULADOR DE LA ELECTRICIDAD.»</w:t>
      </w:r>
    </w:p>
    <w:p w:rsidR="004C60DF" w:rsidRDefault="00837B24">
      <w:pPr>
        <w:pStyle w:val="Textoindependiente"/>
        <w:spacing w:before="123" w:line="357" w:lineRule="auto"/>
        <w:ind w:left="846" w:right="425"/>
        <w:jc w:val="both"/>
      </w:pPr>
      <w:r>
        <w:t>El D.R. 249/07 para la Actividad Minera, en el Capítulo 8. Electricidad – Instalaciones</w:t>
      </w:r>
      <w:r>
        <w:rPr>
          <w:spacing w:val="40"/>
        </w:rPr>
        <w:t xml:space="preserve"> </w:t>
      </w:r>
      <w:r>
        <w:t>Eléctricas, Art. 99 expresa:</w:t>
      </w:r>
    </w:p>
    <w:p w:rsidR="004C60DF" w:rsidRDefault="00837B24">
      <w:pPr>
        <w:pStyle w:val="Textoindependiente"/>
        <w:spacing w:before="126" w:line="357" w:lineRule="auto"/>
        <w:ind w:left="846" w:right="427"/>
        <w:jc w:val="both"/>
      </w:pPr>
      <w:r>
        <w:t>«Las instalaciones eléctricas deben cumplir con la reglamentación de la ASOCIACIÓN ELECTROTÉCNICA ARGENTINA y con carácter supletorio, las emitidas por el ENTE NACIONAL REGULADOR DE LA ELECTRICIDAD.»</w:t>
      </w:r>
    </w:p>
    <w:p w:rsidR="004C60DF" w:rsidRDefault="00837B24">
      <w:pPr>
        <w:pStyle w:val="Textoindependiente"/>
        <w:spacing w:before="126" w:line="360" w:lineRule="auto"/>
        <w:ind w:left="846" w:right="424"/>
        <w:jc w:val="both"/>
      </w:pPr>
      <w:r>
        <w:t>La S.R.T., a su vez, emite resoluciones relacionadas al trabajo eléctrico, como la medición del nivel de iluminación, nivel de ruido, valor de la puesta a tierra, Trabajo con Tensión, que deben ser realizados por profesionales.</w:t>
      </w:r>
    </w:p>
    <w:p w:rsidR="004C60DF" w:rsidRDefault="00837B24">
      <w:pPr>
        <w:pStyle w:val="Textoindependiente"/>
        <w:spacing w:before="118" w:line="360" w:lineRule="auto"/>
        <w:ind w:left="846" w:right="422"/>
        <w:jc w:val="both"/>
      </w:pPr>
      <w:r>
        <w:t>Por último, tenemos la nueva Resolución 836/2019 del Ministerio de Desarrollo Productivo (ex ministerio de producción y trabajo secretaría de comercio interior) que reemplaza a la resolución 92/98. Es necesario garantizar a los consumidores la seguridad en la utilización del equipamiento eléctrico de baja tensión en condiciones previsibles o normales de uso. Los productos eléctricos de uso domiciliario, según corresponda, deben llevar el sello de seguridad eléctrica en forma visible. Este sello debe estar sobre el mismo producto o, en su defecto, con la primera envolvente. Por ejemplo, un interruptor automático tiene en un costado el sello de seguridad eléctrica, en cambio un cable no lo tiene sobre el aislante, pero si lo debe tener sobre el plástico o caja que lo contiene.</w:t>
      </w:r>
    </w:p>
    <w:p w:rsidR="004C60DF" w:rsidRDefault="004C60DF">
      <w:pPr>
        <w:pStyle w:val="Textoindependiente"/>
        <w:spacing w:line="360" w:lineRule="auto"/>
        <w:jc w:val="both"/>
        <w:sectPr w:rsidR="004C60DF">
          <w:pgSz w:w="11910" w:h="16840"/>
          <w:pgMar w:top="520" w:right="425" w:bottom="1500" w:left="283" w:header="280" w:footer="1299" w:gutter="0"/>
          <w:cols w:space="720"/>
        </w:sectPr>
      </w:pPr>
    </w:p>
    <w:p w:rsidR="004C60DF" w:rsidRDefault="004C60DF">
      <w:pPr>
        <w:pStyle w:val="Textoindependiente"/>
        <w:rPr>
          <w:sz w:val="20"/>
        </w:rPr>
      </w:pPr>
    </w:p>
    <w:p w:rsidR="004C60DF" w:rsidRDefault="004C60DF">
      <w:pPr>
        <w:pStyle w:val="Textoindependiente"/>
        <w:spacing w:before="49"/>
        <w:rPr>
          <w:sz w:val="20"/>
        </w:rPr>
      </w:pPr>
    </w:p>
    <w:p w:rsidR="004C60DF" w:rsidRDefault="004C60DF">
      <w:pPr>
        <w:pStyle w:val="Textoindependiente"/>
        <w:spacing w:before="247"/>
      </w:pPr>
    </w:p>
    <w:p w:rsidR="004C60DF" w:rsidRDefault="00837B24">
      <w:pPr>
        <w:pStyle w:val="Textoindependiente"/>
        <w:spacing w:line="360" w:lineRule="auto"/>
        <w:ind w:left="847" w:right="422"/>
        <w:jc w:val="both"/>
      </w:pPr>
      <w:r>
        <w:t>Respecto del tema de los sellos, es importante agregar que todos los materiales y componentes eléctricos y/o electromecánicos utilizados en las instalaciones fijas deben cumplir con las certificaciones de las normas IRAM correspondientes u otras equivalentes autorizadas. Estas también deben estar impresas en el producto eléctrico según corresponda el tipo de certificación. No está permitido utilizar materiales eléctricos que no cumplan normas IRAM de calidad o sus equivalentes, y queda bajo responsabilidad del instalador el uso de materiales no permitidos y/o no normalizados.</w:t>
      </w:r>
    </w:p>
    <w:p w:rsidR="004C60DF" w:rsidRDefault="004C60DF">
      <w:pPr>
        <w:pStyle w:val="Textoindependiente"/>
        <w:spacing w:before="4"/>
        <w:rPr>
          <w:sz w:val="19"/>
        </w:rPr>
      </w:pPr>
    </w:p>
    <w:p w:rsidR="004C60DF" w:rsidRDefault="004C60DF">
      <w:pPr>
        <w:pStyle w:val="Textoindependiente"/>
      </w:pPr>
    </w:p>
    <w:p w:rsidR="004C60DF" w:rsidRDefault="004C60DF">
      <w:pPr>
        <w:pStyle w:val="Textoindependiente"/>
        <w:spacing w:before="90"/>
      </w:pPr>
    </w:p>
    <w:p w:rsidR="004C60DF" w:rsidRDefault="00837B24">
      <w:pPr>
        <w:pStyle w:val="Ttulo5"/>
        <w:numPr>
          <w:ilvl w:val="1"/>
          <w:numId w:val="42"/>
        </w:numPr>
        <w:tabs>
          <w:tab w:val="left" w:pos="1556"/>
        </w:tabs>
      </w:pPr>
      <w:r>
        <w:t>Interrelación</w:t>
      </w:r>
      <w:r>
        <w:rPr>
          <w:spacing w:val="-4"/>
        </w:rPr>
        <w:t xml:space="preserve"> </w:t>
      </w:r>
      <w:r>
        <w:t>de</w:t>
      </w:r>
      <w:r>
        <w:rPr>
          <w:spacing w:val="-4"/>
        </w:rPr>
        <w:t xml:space="preserve"> </w:t>
      </w:r>
      <w:r>
        <w:t>la</w:t>
      </w:r>
      <w:r>
        <w:rPr>
          <w:spacing w:val="-4"/>
        </w:rPr>
        <w:t xml:space="preserve"> </w:t>
      </w:r>
      <w:r>
        <w:t>Ley</w:t>
      </w:r>
      <w:r>
        <w:rPr>
          <w:spacing w:val="-4"/>
        </w:rPr>
        <w:t xml:space="preserve"> </w:t>
      </w:r>
      <w:r>
        <w:t>Nacional</w:t>
      </w:r>
      <w:r>
        <w:rPr>
          <w:spacing w:val="-4"/>
        </w:rPr>
        <w:t xml:space="preserve"> </w:t>
      </w:r>
      <w:r>
        <w:t>con</w:t>
      </w:r>
      <w:r>
        <w:rPr>
          <w:spacing w:val="-4"/>
        </w:rPr>
        <w:t xml:space="preserve"> </w:t>
      </w:r>
      <w:r>
        <w:t>Ley</w:t>
      </w:r>
      <w:r>
        <w:rPr>
          <w:spacing w:val="-3"/>
        </w:rPr>
        <w:t xml:space="preserve"> </w:t>
      </w:r>
      <w:r>
        <w:rPr>
          <w:spacing w:val="-2"/>
        </w:rPr>
        <w:t>Provincial</w:t>
      </w:r>
    </w:p>
    <w:p w:rsidR="004C60DF" w:rsidRDefault="004C60DF">
      <w:pPr>
        <w:pStyle w:val="Textoindependiente"/>
        <w:rPr>
          <w:b/>
        </w:rPr>
      </w:pPr>
    </w:p>
    <w:p w:rsidR="004C60DF" w:rsidRDefault="004C60DF">
      <w:pPr>
        <w:pStyle w:val="Textoindependiente"/>
        <w:spacing w:before="39"/>
        <w:rPr>
          <w:b/>
        </w:rPr>
      </w:pPr>
    </w:p>
    <w:p w:rsidR="004C60DF" w:rsidRDefault="00837B24">
      <w:pPr>
        <w:pStyle w:val="Textoindependiente"/>
        <w:spacing w:line="360" w:lineRule="auto"/>
        <w:ind w:left="847" w:right="425"/>
        <w:jc w:val="both"/>
      </w:pPr>
      <w:r>
        <w:t>Cuando</w:t>
      </w:r>
      <w:r>
        <w:rPr>
          <w:spacing w:val="-2"/>
        </w:rPr>
        <w:t xml:space="preserve"> </w:t>
      </w:r>
      <w:r>
        <w:t>se</w:t>
      </w:r>
      <w:r>
        <w:rPr>
          <w:spacing w:val="-2"/>
        </w:rPr>
        <w:t xml:space="preserve"> </w:t>
      </w:r>
      <w:r>
        <w:t>trabaja</w:t>
      </w:r>
      <w:r>
        <w:rPr>
          <w:spacing w:val="-2"/>
        </w:rPr>
        <w:t xml:space="preserve"> </w:t>
      </w:r>
      <w:r>
        <w:t>en</w:t>
      </w:r>
      <w:r>
        <w:rPr>
          <w:spacing w:val="-2"/>
        </w:rPr>
        <w:t xml:space="preserve"> </w:t>
      </w:r>
      <w:r>
        <w:t>relación</w:t>
      </w:r>
      <w:r>
        <w:rPr>
          <w:spacing w:val="-2"/>
        </w:rPr>
        <w:t xml:space="preserve"> </w:t>
      </w:r>
      <w:r>
        <w:t>de</w:t>
      </w:r>
      <w:r>
        <w:rPr>
          <w:spacing w:val="-2"/>
        </w:rPr>
        <w:t xml:space="preserve"> </w:t>
      </w:r>
      <w:r>
        <w:t>dependencia,</w:t>
      </w:r>
      <w:r>
        <w:rPr>
          <w:spacing w:val="-2"/>
        </w:rPr>
        <w:t xml:space="preserve"> </w:t>
      </w:r>
      <w:r>
        <w:t>el</w:t>
      </w:r>
      <w:r>
        <w:rPr>
          <w:spacing w:val="-2"/>
        </w:rPr>
        <w:t xml:space="preserve"> </w:t>
      </w:r>
      <w:r>
        <w:t>ámbito</w:t>
      </w:r>
      <w:r>
        <w:rPr>
          <w:spacing w:val="-2"/>
        </w:rPr>
        <w:t xml:space="preserve"> </w:t>
      </w:r>
      <w:r>
        <w:t>legal</w:t>
      </w:r>
      <w:r>
        <w:rPr>
          <w:spacing w:val="-2"/>
        </w:rPr>
        <w:t xml:space="preserve"> </w:t>
      </w:r>
      <w:r>
        <w:t>es</w:t>
      </w:r>
      <w:r>
        <w:rPr>
          <w:spacing w:val="-2"/>
        </w:rPr>
        <w:t xml:space="preserve"> </w:t>
      </w:r>
      <w:r>
        <w:t>la</w:t>
      </w:r>
      <w:r>
        <w:rPr>
          <w:spacing w:val="-2"/>
        </w:rPr>
        <w:t xml:space="preserve"> </w:t>
      </w:r>
      <w:r>
        <w:t>ley</w:t>
      </w:r>
      <w:r>
        <w:rPr>
          <w:spacing w:val="-2"/>
        </w:rPr>
        <w:t xml:space="preserve"> </w:t>
      </w:r>
      <w:r>
        <w:t>nacional</w:t>
      </w:r>
      <w:r>
        <w:rPr>
          <w:spacing w:val="-2"/>
        </w:rPr>
        <w:t xml:space="preserve"> </w:t>
      </w:r>
      <w:r>
        <w:t>Nº</w:t>
      </w:r>
      <w:r>
        <w:rPr>
          <w:spacing w:val="-2"/>
        </w:rPr>
        <w:t xml:space="preserve"> </w:t>
      </w:r>
      <w:r>
        <w:t>19.587</w:t>
      </w:r>
      <w:r>
        <w:rPr>
          <w:spacing w:val="-2"/>
        </w:rPr>
        <w:t xml:space="preserve"> </w:t>
      </w:r>
      <w:r>
        <w:t>de</w:t>
      </w:r>
      <w:r>
        <w:rPr>
          <w:spacing w:val="-2"/>
        </w:rPr>
        <w:t xml:space="preserve"> </w:t>
      </w:r>
      <w:r>
        <w:t>S e H L. Cuando se trabaja en forma independiente, el ámbito legal es la ley provincial Nº 10.281 de S.E. Sin perjuicio de que se puedan superponerse ambas leyes, se deben cumplir en ese orden por todas las categorías de instaladores electricistas según su incumbencia.</w:t>
      </w:r>
    </w:p>
    <w:p w:rsidR="004C60DF" w:rsidRDefault="00837B24">
      <w:pPr>
        <w:pStyle w:val="Textoindependiente"/>
        <w:spacing w:before="121" w:line="360" w:lineRule="auto"/>
        <w:ind w:left="847" w:right="423"/>
        <w:jc w:val="both"/>
      </w:pPr>
      <w:r>
        <w:t>Veamos un ejemplo: Un instalador electricista categoría III puede a su vez tener empleados, donde obligatoriamente debe cumplir la ley nacional, y este a su vez debe cumplir la ley provincial también. Otro caso es cuando un instalador electricista categoría III es contratado para realizar las instalaciones de casas de un barrio nuevo. A través de su contratación, le</w:t>
      </w:r>
      <w:r>
        <w:rPr>
          <w:spacing w:val="40"/>
        </w:rPr>
        <w:t xml:space="preserve"> </w:t>
      </w:r>
      <w:r>
        <w:t xml:space="preserve">corre la Ley de Seguridad e Higiene, pero puede darse que emita los certificados de instalación apta de cada inmueble por separado. Cada caso deberá ser analizado por los profesionales a </w:t>
      </w:r>
      <w:r>
        <w:rPr>
          <w:spacing w:val="-2"/>
        </w:rPr>
        <w:t>cargo.</w:t>
      </w:r>
    </w:p>
    <w:p w:rsidR="004C60DF" w:rsidRDefault="004C60DF">
      <w:pPr>
        <w:pStyle w:val="Textoindependiente"/>
        <w:spacing w:line="360" w:lineRule="auto"/>
        <w:jc w:val="both"/>
        <w:sectPr w:rsidR="004C60DF">
          <w:pgSz w:w="11910" w:h="16840"/>
          <w:pgMar w:top="520" w:right="425" w:bottom="1500" w:left="283" w:header="280" w:footer="1299" w:gutter="0"/>
          <w:cols w:space="720"/>
        </w:sectPr>
      </w:pPr>
    </w:p>
    <w:p w:rsidR="004C60DF" w:rsidRDefault="004C60DF">
      <w:pPr>
        <w:pStyle w:val="Textoindependiente"/>
        <w:spacing w:before="43"/>
      </w:pPr>
    </w:p>
    <w:p w:rsidR="004C60DF" w:rsidRDefault="00837B24">
      <w:pPr>
        <w:pStyle w:val="Ttulo5"/>
        <w:numPr>
          <w:ilvl w:val="1"/>
          <w:numId w:val="42"/>
        </w:numPr>
        <w:tabs>
          <w:tab w:val="left" w:pos="1556"/>
        </w:tabs>
        <w:spacing w:before="1"/>
      </w:pPr>
      <w:r>
        <w:t>Consideraciones</w:t>
      </w:r>
      <w:r>
        <w:rPr>
          <w:spacing w:val="-15"/>
        </w:rPr>
        <w:t xml:space="preserve"> </w:t>
      </w:r>
      <w:r>
        <w:rPr>
          <w:spacing w:val="-2"/>
        </w:rPr>
        <w:t>Generales</w:t>
      </w:r>
    </w:p>
    <w:p w:rsidR="004C60DF" w:rsidRDefault="004C60DF">
      <w:pPr>
        <w:pStyle w:val="Textoindependiente"/>
        <w:rPr>
          <w:b/>
        </w:rPr>
      </w:pPr>
    </w:p>
    <w:p w:rsidR="004C60DF" w:rsidRDefault="004C60DF">
      <w:pPr>
        <w:pStyle w:val="Textoindependiente"/>
        <w:spacing w:before="43"/>
        <w:rPr>
          <w:b/>
        </w:rPr>
      </w:pPr>
    </w:p>
    <w:p w:rsidR="004C60DF" w:rsidRDefault="00837B24">
      <w:pPr>
        <w:pStyle w:val="Textoindependiente"/>
        <w:spacing w:line="360" w:lineRule="auto"/>
        <w:ind w:left="847" w:right="422"/>
        <w:jc w:val="both"/>
      </w:pPr>
      <w:r>
        <w:t>Las instalaciones eléctricas deben ser ejecutadas con la mayor seguridad posible, dentro del llamado riesgo tolerable, cumpliendo las leyes y reglamentaciones vigentes. Se debe tener presente</w:t>
      </w:r>
      <w:r>
        <w:rPr>
          <w:spacing w:val="-2"/>
        </w:rPr>
        <w:t xml:space="preserve"> </w:t>
      </w:r>
      <w:r>
        <w:t>que</w:t>
      </w:r>
      <w:r>
        <w:rPr>
          <w:spacing w:val="-2"/>
        </w:rPr>
        <w:t xml:space="preserve"> </w:t>
      </w:r>
      <w:r>
        <w:t>quien</w:t>
      </w:r>
      <w:r>
        <w:rPr>
          <w:spacing w:val="-2"/>
        </w:rPr>
        <w:t xml:space="preserve"> </w:t>
      </w:r>
      <w:r>
        <w:t>usa</w:t>
      </w:r>
      <w:r>
        <w:rPr>
          <w:spacing w:val="-2"/>
        </w:rPr>
        <w:t xml:space="preserve"> </w:t>
      </w:r>
      <w:r>
        <w:t>la</w:t>
      </w:r>
      <w:r>
        <w:rPr>
          <w:spacing w:val="-2"/>
        </w:rPr>
        <w:t xml:space="preserve"> </w:t>
      </w:r>
      <w:r>
        <w:t>instalación</w:t>
      </w:r>
      <w:r>
        <w:rPr>
          <w:spacing w:val="-2"/>
        </w:rPr>
        <w:t xml:space="preserve"> </w:t>
      </w:r>
      <w:r>
        <w:t>eléctrica</w:t>
      </w:r>
      <w:r>
        <w:rPr>
          <w:spacing w:val="-2"/>
        </w:rPr>
        <w:t xml:space="preserve"> </w:t>
      </w:r>
      <w:r>
        <w:t>de</w:t>
      </w:r>
      <w:r>
        <w:rPr>
          <w:spacing w:val="-2"/>
        </w:rPr>
        <w:t xml:space="preserve"> </w:t>
      </w:r>
      <w:r>
        <w:t>un</w:t>
      </w:r>
      <w:r>
        <w:rPr>
          <w:spacing w:val="-2"/>
        </w:rPr>
        <w:t xml:space="preserve"> </w:t>
      </w:r>
      <w:r>
        <w:t>inmueble</w:t>
      </w:r>
      <w:r>
        <w:rPr>
          <w:spacing w:val="-2"/>
        </w:rPr>
        <w:t xml:space="preserve"> </w:t>
      </w:r>
      <w:r>
        <w:t>es</w:t>
      </w:r>
      <w:r>
        <w:rPr>
          <w:spacing w:val="-2"/>
        </w:rPr>
        <w:t xml:space="preserve"> </w:t>
      </w:r>
      <w:r>
        <w:t>una</w:t>
      </w:r>
      <w:r>
        <w:rPr>
          <w:spacing w:val="-2"/>
        </w:rPr>
        <w:t xml:space="preserve"> </w:t>
      </w:r>
      <w:r>
        <w:t>persona</w:t>
      </w:r>
      <w:r>
        <w:rPr>
          <w:spacing w:val="-2"/>
        </w:rPr>
        <w:t xml:space="preserve"> </w:t>
      </w:r>
      <w:r>
        <w:t>sin</w:t>
      </w:r>
      <w:r>
        <w:rPr>
          <w:spacing w:val="-2"/>
        </w:rPr>
        <w:t xml:space="preserve"> </w:t>
      </w:r>
      <w:r>
        <w:t>conocimiento de electricidad, considerada por la reglamentación de AEA como persona normal y no técnica,</w:t>
      </w:r>
      <w:r>
        <w:rPr>
          <w:spacing w:val="40"/>
        </w:rPr>
        <w:t xml:space="preserve"> </w:t>
      </w:r>
      <w:r>
        <w:t>y a ellos debemos proteger, siendo la responsabilidad legal por toda intervención que se haga.</w:t>
      </w:r>
    </w:p>
    <w:p w:rsidR="004C60DF" w:rsidRDefault="004C60DF">
      <w:pPr>
        <w:pStyle w:val="Textoindependiente"/>
        <w:spacing w:before="2"/>
        <w:rPr>
          <w:sz w:val="13"/>
        </w:rPr>
      </w:pPr>
    </w:p>
    <w:p w:rsidR="004C60DF" w:rsidRDefault="00837B24">
      <w:pPr>
        <w:pStyle w:val="Textoindependiente"/>
        <w:ind w:left="847"/>
        <w:jc w:val="both"/>
      </w:pPr>
      <w:r>
        <w:t>Estos</w:t>
      </w:r>
      <w:r>
        <w:rPr>
          <w:spacing w:val="-6"/>
        </w:rPr>
        <w:t xml:space="preserve"> </w:t>
      </w:r>
      <w:r>
        <w:t>conceptos</w:t>
      </w:r>
      <w:r>
        <w:rPr>
          <w:spacing w:val="-6"/>
        </w:rPr>
        <w:t xml:space="preserve"> </w:t>
      </w:r>
      <w:r>
        <w:t>también</w:t>
      </w:r>
      <w:r>
        <w:rPr>
          <w:spacing w:val="-5"/>
        </w:rPr>
        <w:t xml:space="preserve"> </w:t>
      </w:r>
      <w:r>
        <w:t>son</w:t>
      </w:r>
      <w:r>
        <w:rPr>
          <w:spacing w:val="-6"/>
        </w:rPr>
        <w:t xml:space="preserve"> </w:t>
      </w:r>
      <w:r>
        <w:t>aplicables</w:t>
      </w:r>
      <w:r>
        <w:rPr>
          <w:spacing w:val="-6"/>
        </w:rPr>
        <w:t xml:space="preserve"> </w:t>
      </w:r>
      <w:r>
        <w:t>al</w:t>
      </w:r>
      <w:r>
        <w:rPr>
          <w:spacing w:val="-5"/>
        </w:rPr>
        <w:t xml:space="preserve"> </w:t>
      </w:r>
      <w:r>
        <w:t>alumbrado</w:t>
      </w:r>
      <w:r>
        <w:rPr>
          <w:spacing w:val="-6"/>
        </w:rPr>
        <w:t xml:space="preserve"> </w:t>
      </w:r>
      <w:r>
        <w:t>público</w:t>
      </w:r>
      <w:r>
        <w:rPr>
          <w:spacing w:val="-6"/>
        </w:rPr>
        <w:t xml:space="preserve"> </w:t>
      </w:r>
      <w:r>
        <w:t>y</w:t>
      </w:r>
      <w:r>
        <w:rPr>
          <w:spacing w:val="-5"/>
        </w:rPr>
        <w:t xml:space="preserve"> </w:t>
      </w:r>
      <w:r>
        <w:t>a</w:t>
      </w:r>
      <w:r>
        <w:rPr>
          <w:spacing w:val="-6"/>
        </w:rPr>
        <w:t xml:space="preserve"> </w:t>
      </w:r>
      <w:r>
        <w:t>la</w:t>
      </w:r>
      <w:r>
        <w:rPr>
          <w:spacing w:val="-6"/>
        </w:rPr>
        <w:t xml:space="preserve"> </w:t>
      </w:r>
      <w:r>
        <w:t>distribución</w:t>
      </w:r>
      <w:r>
        <w:rPr>
          <w:spacing w:val="-5"/>
        </w:rPr>
        <w:t xml:space="preserve"> </w:t>
      </w:r>
      <w:r>
        <w:rPr>
          <w:spacing w:val="-2"/>
        </w:rPr>
        <w:t>pública.</w:t>
      </w:r>
    </w:p>
    <w:p w:rsidR="004C60DF" w:rsidRDefault="00837B24">
      <w:pPr>
        <w:pStyle w:val="Textoindependiente"/>
        <w:spacing w:before="250" w:line="360" w:lineRule="auto"/>
        <w:ind w:left="847" w:right="424"/>
        <w:jc w:val="both"/>
      </w:pPr>
      <w:r>
        <w:t xml:space="preserve">Ningún trabajo ni ninguna tarea son tan importantes para que no se pueda tomar el tiempo necesario para utilizar los elementos de protección obligatoria, para que así realicemos un trabajo con seguridad, no sólo para los primeros actores sino para los segundos y terceros </w:t>
      </w:r>
      <w:r>
        <w:rPr>
          <w:spacing w:val="-2"/>
        </w:rPr>
        <w:t>actores.</w:t>
      </w:r>
    </w:p>
    <w:p w:rsidR="004C60DF" w:rsidRDefault="004C60DF">
      <w:pPr>
        <w:pStyle w:val="Textoindependiente"/>
      </w:pPr>
    </w:p>
    <w:p w:rsidR="004C60DF" w:rsidRDefault="004C60DF">
      <w:pPr>
        <w:pStyle w:val="Textoindependiente"/>
        <w:spacing w:before="105"/>
      </w:pPr>
    </w:p>
    <w:p w:rsidR="004C60DF" w:rsidRDefault="00837B24">
      <w:pPr>
        <w:pStyle w:val="Textoindependiente"/>
        <w:spacing w:line="360" w:lineRule="auto"/>
        <w:ind w:left="847" w:right="424"/>
        <w:jc w:val="both"/>
      </w:pPr>
      <w:r>
        <w:t>Vale aclarar que los EPP en la Ley Provincial de Seguridad Eléctrica no son mencionados, pero</w:t>
      </w:r>
      <w:r>
        <w:rPr>
          <w:spacing w:val="40"/>
        </w:rPr>
        <w:t xml:space="preserve"> </w:t>
      </w:r>
      <w:r>
        <w:t>sí</w:t>
      </w:r>
      <w:r>
        <w:rPr>
          <w:spacing w:val="-1"/>
        </w:rPr>
        <w:t xml:space="preserve"> </w:t>
      </w:r>
      <w:r>
        <w:t>se</w:t>
      </w:r>
      <w:r>
        <w:rPr>
          <w:spacing w:val="-1"/>
        </w:rPr>
        <w:t xml:space="preserve"> </w:t>
      </w:r>
      <w:r>
        <w:t>consideran</w:t>
      </w:r>
      <w:r>
        <w:rPr>
          <w:spacing w:val="-1"/>
        </w:rPr>
        <w:t xml:space="preserve"> </w:t>
      </w:r>
      <w:r>
        <w:t>necesarios</w:t>
      </w:r>
      <w:r>
        <w:rPr>
          <w:spacing w:val="-1"/>
        </w:rPr>
        <w:t xml:space="preserve"> </w:t>
      </w:r>
      <w:r>
        <w:t>para</w:t>
      </w:r>
      <w:r>
        <w:rPr>
          <w:spacing w:val="-1"/>
        </w:rPr>
        <w:t xml:space="preserve"> </w:t>
      </w:r>
      <w:r>
        <w:t>el</w:t>
      </w:r>
      <w:r>
        <w:rPr>
          <w:spacing w:val="-1"/>
        </w:rPr>
        <w:t xml:space="preserve"> </w:t>
      </w:r>
      <w:r>
        <w:t>trabajador</w:t>
      </w:r>
      <w:r>
        <w:rPr>
          <w:spacing w:val="-1"/>
        </w:rPr>
        <w:t xml:space="preserve"> </w:t>
      </w:r>
      <w:r>
        <w:t>independiente</w:t>
      </w:r>
      <w:r>
        <w:rPr>
          <w:spacing w:val="-1"/>
        </w:rPr>
        <w:t xml:space="preserve"> </w:t>
      </w:r>
      <w:r>
        <w:t>que</w:t>
      </w:r>
      <w:r>
        <w:rPr>
          <w:spacing w:val="-1"/>
        </w:rPr>
        <w:t xml:space="preserve"> </w:t>
      </w:r>
      <w:r>
        <w:t>le</w:t>
      </w:r>
      <w:r>
        <w:rPr>
          <w:spacing w:val="-1"/>
        </w:rPr>
        <w:t xml:space="preserve"> </w:t>
      </w:r>
      <w:r>
        <w:t>da</w:t>
      </w:r>
      <w:r>
        <w:rPr>
          <w:spacing w:val="-1"/>
        </w:rPr>
        <w:t xml:space="preserve"> </w:t>
      </w:r>
      <w:r>
        <w:t>seguridad</w:t>
      </w:r>
      <w:r>
        <w:rPr>
          <w:spacing w:val="-1"/>
        </w:rPr>
        <w:t xml:space="preserve"> </w:t>
      </w:r>
      <w:r>
        <w:t>en</w:t>
      </w:r>
      <w:r>
        <w:rPr>
          <w:spacing w:val="-1"/>
        </w:rPr>
        <w:t xml:space="preserve"> </w:t>
      </w:r>
      <w:r>
        <w:t>su</w:t>
      </w:r>
      <w:r>
        <w:rPr>
          <w:spacing w:val="-1"/>
        </w:rPr>
        <w:t xml:space="preserve"> </w:t>
      </w:r>
      <w:r>
        <w:t>trabajo, y garantía a su cliente para evitar posibles accidentes en su casa.</w:t>
      </w:r>
    </w:p>
    <w:p w:rsidR="004C60DF" w:rsidRDefault="00837B24">
      <w:pPr>
        <w:pStyle w:val="Textoindependiente"/>
        <w:spacing w:before="123"/>
        <w:ind w:left="847"/>
        <w:jc w:val="both"/>
      </w:pPr>
      <w:r>
        <w:t>Los</w:t>
      </w:r>
      <w:r>
        <w:rPr>
          <w:spacing w:val="-7"/>
        </w:rPr>
        <w:t xml:space="preserve"> </w:t>
      </w:r>
      <w:r>
        <w:t>Accidentes</w:t>
      </w:r>
      <w:r>
        <w:rPr>
          <w:spacing w:val="-6"/>
        </w:rPr>
        <w:t xml:space="preserve"> </w:t>
      </w:r>
      <w:r>
        <w:t>pueden</w:t>
      </w:r>
      <w:r>
        <w:rPr>
          <w:spacing w:val="-7"/>
        </w:rPr>
        <w:t xml:space="preserve"> </w:t>
      </w:r>
      <w:r>
        <w:t>ocurrir</w:t>
      </w:r>
      <w:r>
        <w:rPr>
          <w:spacing w:val="-6"/>
        </w:rPr>
        <w:t xml:space="preserve"> </w:t>
      </w:r>
      <w:r>
        <w:rPr>
          <w:spacing w:val="-4"/>
        </w:rPr>
        <w:t>por:</w:t>
      </w:r>
    </w:p>
    <w:p w:rsidR="004C60DF" w:rsidRDefault="00837B24">
      <w:pPr>
        <w:pStyle w:val="Textoindependiente"/>
        <w:spacing w:before="252"/>
        <w:ind w:left="847"/>
        <w:jc w:val="both"/>
      </w:pPr>
      <w:r>
        <w:t>Actos</w:t>
      </w:r>
      <w:r>
        <w:rPr>
          <w:spacing w:val="-9"/>
        </w:rPr>
        <w:t xml:space="preserve"> </w:t>
      </w:r>
      <w:r>
        <w:t>inseguros,</w:t>
      </w:r>
      <w:r>
        <w:rPr>
          <w:spacing w:val="-9"/>
        </w:rPr>
        <w:t xml:space="preserve"> </w:t>
      </w:r>
      <w:r>
        <w:t>Condiciones</w:t>
      </w:r>
      <w:r>
        <w:rPr>
          <w:spacing w:val="-9"/>
        </w:rPr>
        <w:t xml:space="preserve"> </w:t>
      </w:r>
      <w:r>
        <w:t>inseguras,</w:t>
      </w:r>
      <w:r>
        <w:rPr>
          <w:spacing w:val="-9"/>
        </w:rPr>
        <w:t xml:space="preserve"> </w:t>
      </w:r>
      <w:r>
        <w:rPr>
          <w:spacing w:val="-2"/>
        </w:rPr>
        <w:t>Ambos.</w:t>
      </w:r>
    </w:p>
    <w:p w:rsidR="004C60DF" w:rsidRDefault="00837B24">
      <w:pPr>
        <w:spacing w:before="256"/>
        <w:ind w:left="847"/>
        <w:jc w:val="both"/>
        <w:rPr>
          <w:i/>
          <w:sz w:val="23"/>
        </w:rPr>
      </w:pPr>
      <w:r>
        <w:rPr>
          <w:i/>
          <w:sz w:val="23"/>
        </w:rPr>
        <w:t>Actos</w:t>
      </w:r>
      <w:r>
        <w:rPr>
          <w:i/>
          <w:spacing w:val="-5"/>
          <w:sz w:val="23"/>
        </w:rPr>
        <w:t xml:space="preserve"> </w:t>
      </w:r>
      <w:r>
        <w:rPr>
          <w:i/>
          <w:spacing w:val="-2"/>
          <w:sz w:val="23"/>
        </w:rPr>
        <w:t>Inseguros</w:t>
      </w:r>
    </w:p>
    <w:p w:rsidR="004C60DF" w:rsidRDefault="00837B24">
      <w:pPr>
        <w:pStyle w:val="Prrafodelista"/>
        <w:numPr>
          <w:ilvl w:val="0"/>
          <w:numId w:val="35"/>
        </w:numPr>
        <w:tabs>
          <w:tab w:val="left" w:pos="1567"/>
        </w:tabs>
        <w:spacing w:before="250"/>
        <w:rPr>
          <w:sz w:val="23"/>
        </w:rPr>
      </w:pPr>
      <w:r>
        <w:rPr>
          <w:sz w:val="23"/>
        </w:rPr>
        <w:t>Mantenimiento</w:t>
      </w:r>
      <w:r>
        <w:rPr>
          <w:spacing w:val="-7"/>
          <w:sz w:val="23"/>
        </w:rPr>
        <w:t xml:space="preserve"> </w:t>
      </w:r>
      <w:r>
        <w:rPr>
          <w:sz w:val="23"/>
        </w:rPr>
        <w:t>de</w:t>
      </w:r>
      <w:r>
        <w:rPr>
          <w:spacing w:val="-5"/>
          <w:sz w:val="23"/>
        </w:rPr>
        <w:t xml:space="preserve"> </w:t>
      </w:r>
      <w:r>
        <w:rPr>
          <w:sz w:val="23"/>
        </w:rPr>
        <w:t>equipos</w:t>
      </w:r>
      <w:r>
        <w:rPr>
          <w:spacing w:val="-5"/>
          <w:sz w:val="23"/>
        </w:rPr>
        <w:t xml:space="preserve"> </w:t>
      </w:r>
      <w:r>
        <w:rPr>
          <w:sz w:val="23"/>
        </w:rPr>
        <w:t>en</w:t>
      </w:r>
      <w:r>
        <w:rPr>
          <w:spacing w:val="-5"/>
          <w:sz w:val="23"/>
        </w:rPr>
        <w:t xml:space="preserve"> </w:t>
      </w:r>
      <w:r>
        <w:rPr>
          <w:sz w:val="23"/>
        </w:rPr>
        <w:t>movimiento</w:t>
      </w:r>
      <w:r>
        <w:rPr>
          <w:spacing w:val="-5"/>
          <w:sz w:val="23"/>
        </w:rPr>
        <w:t xml:space="preserve"> </w:t>
      </w:r>
      <w:r>
        <w:rPr>
          <w:sz w:val="23"/>
        </w:rPr>
        <w:t>o</w:t>
      </w:r>
      <w:r>
        <w:rPr>
          <w:spacing w:val="-5"/>
          <w:sz w:val="23"/>
        </w:rPr>
        <w:t xml:space="preserve"> </w:t>
      </w:r>
      <w:r>
        <w:rPr>
          <w:spacing w:val="-2"/>
          <w:sz w:val="23"/>
        </w:rPr>
        <w:t>presurizados.</w:t>
      </w:r>
    </w:p>
    <w:p w:rsidR="004C60DF" w:rsidRDefault="00837B24">
      <w:pPr>
        <w:pStyle w:val="Prrafodelista"/>
        <w:numPr>
          <w:ilvl w:val="0"/>
          <w:numId w:val="35"/>
        </w:numPr>
        <w:tabs>
          <w:tab w:val="left" w:pos="1567"/>
        </w:tabs>
        <w:spacing w:before="136"/>
        <w:rPr>
          <w:sz w:val="23"/>
        </w:rPr>
      </w:pPr>
      <w:r>
        <w:rPr>
          <w:sz w:val="23"/>
        </w:rPr>
        <w:t>El</w:t>
      </w:r>
      <w:r>
        <w:rPr>
          <w:spacing w:val="-6"/>
          <w:sz w:val="23"/>
        </w:rPr>
        <w:t xml:space="preserve"> </w:t>
      </w:r>
      <w:r>
        <w:rPr>
          <w:sz w:val="23"/>
        </w:rPr>
        <w:t>no</w:t>
      </w:r>
      <w:r>
        <w:rPr>
          <w:spacing w:val="-4"/>
          <w:sz w:val="23"/>
        </w:rPr>
        <w:t xml:space="preserve"> </w:t>
      </w:r>
      <w:r>
        <w:rPr>
          <w:sz w:val="23"/>
        </w:rPr>
        <w:t>uso</w:t>
      </w:r>
      <w:r>
        <w:rPr>
          <w:spacing w:val="-4"/>
          <w:sz w:val="23"/>
        </w:rPr>
        <w:t xml:space="preserve"> </w:t>
      </w:r>
      <w:r>
        <w:rPr>
          <w:sz w:val="23"/>
        </w:rPr>
        <w:t>de</w:t>
      </w:r>
      <w:r>
        <w:rPr>
          <w:spacing w:val="-4"/>
          <w:sz w:val="23"/>
        </w:rPr>
        <w:t xml:space="preserve"> </w:t>
      </w:r>
      <w:r>
        <w:rPr>
          <w:sz w:val="23"/>
        </w:rPr>
        <w:t>los</w:t>
      </w:r>
      <w:r>
        <w:rPr>
          <w:spacing w:val="-4"/>
          <w:sz w:val="23"/>
        </w:rPr>
        <w:t xml:space="preserve"> </w:t>
      </w:r>
      <w:r>
        <w:rPr>
          <w:sz w:val="23"/>
        </w:rPr>
        <w:t>equipos</w:t>
      </w:r>
      <w:r>
        <w:rPr>
          <w:spacing w:val="-4"/>
          <w:sz w:val="23"/>
        </w:rPr>
        <w:t xml:space="preserve"> </w:t>
      </w:r>
      <w:r>
        <w:rPr>
          <w:sz w:val="23"/>
        </w:rPr>
        <w:t>de</w:t>
      </w:r>
      <w:r>
        <w:rPr>
          <w:spacing w:val="-4"/>
          <w:sz w:val="23"/>
        </w:rPr>
        <w:t xml:space="preserve"> </w:t>
      </w:r>
      <w:r>
        <w:rPr>
          <w:sz w:val="23"/>
        </w:rPr>
        <w:t>protección</w:t>
      </w:r>
      <w:r>
        <w:rPr>
          <w:spacing w:val="-3"/>
          <w:sz w:val="23"/>
        </w:rPr>
        <w:t xml:space="preserve"> </w:t>
      </w:r>
      <w:r>
        <w:rPr>
          <w:spacing w:val="-2"/>
          <w:sz w:val="23"/>
        </w:rPr>
        <w:t>personal.</w:t>
      </w:r>
    </w:p>
    <w:p w:rsidR="004C60DF" w:rsidRDefault="00837B24">
      <w:pPr>
        <w:pStyle w:val="Prrafodelista"/>
        <w:numPr>
          <w:ilvl w:val="0"/>
          <w:numId w:val="35"/>
        </w:numPr>
        <w:tabs>
          <w:tab w:val="left" w:pos="1567"/>
        </w:tabs>
        <w:spacing w:before="130"/>
        <w:rPr>
          <w:sz w:val="23"/>
        </w:rPr>
      </w:pPr>
      <w:r>
        <w:rPr>
          <w:sz w:val="23"/>
        </w:rPr>
        <w:t>Juegos</w:t>
      </w:r>
      <w:r>
        <w:rPr>
          <w:spacing w:val="-4"/>
          <w:sz w:val="23"/>
        </w:rPr>
        <w:t xml:space="preserve"> </w:t>
      </w:r>
      <w:r>
        <w:rPr>
          <w:sz w:val="23"/>
        </w:rPr>
        <w:t>/</w:t>
      </w:r>
      <w:r>
        <w:rPr>
          <w:spacing w:val="-2"/>
          <w:sz w:val="23"/>
        </w:rPr>
        <w:t xml:space="preserve"> peleas.</w:t>
      </w:r>
    </w:p>
    <w:p w:rsidR="004C60DF" w:rsidRDefault="00837B24">
      <w:pPr>
        <w:pStyle w:val="Prrafodelista"/>
        <w:numPr>
          <w:ilvl w:val="0"/>
          <w:numId w:val="35"/>
        </w:numPr>
        <w:tabs>
          <w:tab w:val="left" w:pos="1567"/>
        </w:tabs>
        <w:spacing w:before="135"/>
        <w:rPr>
          <w:sz w:val="23"/>
        </w:rPr>
      </w:pPr>
      <w:r>
        <w:rPr>
          <w:sz w:val="23"/>
        </w:rPr>
        <w:t>Posición</w:t>
      </w:r>
      <w:r>
        <w:rPr>
          <w:spacing w:val="-8"/>
          <w:sz w:val="23"/>
        </w:rPr>
        <w:t xml:space="preserve"> </w:t>
      </w:r>
      <w:r>
        <w:rPr>
          <w:spacing w:val="-2"/>
          <w:sz w:val="23"/>
        </w:rPr>
        <w:t>insegura.</w:t>
      </w:r>
    </w:p>
    <w:p w:rsidR="004C60DF" w:rsidRDefault="00837B24">
      <w:pPr>
        <w:pStyle w:val="Prrafodelista"/>
        <w:numPr>
          <w:ilvl w:val="0"/>
          <w:numId w:val="35"/>
        </w:numPr>
        <w:tabs>
          <w:tab w:val="left" w:pos="1567"/>
        </w:tabs>
        <w:spacing w:before="135"/>
        <w:rPr>
          <w:sz w:val="23"/>
        </w:rPr>
      </w:pPr>
      <w:r>
        <w:rPr>
          <w:sz w:val="23"/>
        </w:rPr>
        <w:t>Falta</w:t>
      </w:r>
      <w:r>
        <w:rPr>
          <w:spacing w:val="-4"/>
          <w:sz w:val="23"/>
        </w:rPr>
        <w:t xml:space="preserve"> </w:t>
      </w:r>
      <w:r>
        <w:rPr>
          <w:sz w:val="23"/>
        </w:rPr>
        <w:t>de</w:t>
      </w:r>
      <w:r>
        <w:rPr>
          <w:spacing w:val="-3"/>
          <w:sz w:val="23"/>
        </w:rPr>
        <w:t xml:space="preserve"> </w:t>
      </w:r>
      <w:r>
        <w:rPr>
          <w:spacing w:val="-2"/>
          <w:sz w:val="23"/>
        </w:rPr>
        <w:t>señalizaciones.</w:t>
      </w:r>
    </w:p>
    <w:p w:rsidR="004C60DF" w:rsidRDefault="00837B24">
      <w:pPr>
        <w:pStyle w:val="Prrafodelista"/>
        <w:numPr>
          <w:ilvl w:val="0"/>
          <w:numId w:val="35"/>
        </w:numPr>
        <w:tabs>
          <w:tab w:val="left" w:pos="1567"/>
        </w:tabs>
        <w:spacing w:before="131"/>
        <w:rPr>
          <w:sz w:val="23"/>
        </w:rPr>
      </w:pPr>
      <w:r>
        <w:rPr>
          <w:sz w:val="23"/>
        </w:rPr>
        <w:t>Uso</w:t>
      </w:r>
      <w:r>
        <w:rPr>
          <w:spacing w:val="-5"/>
          <w:sz w:val="23"/>
        </w:rPr>
        <w:t xml:space="preserve"> </w:t>
      </w:r>
      <w:r>
        <w:rPr>
          <w:sz w:val="23"/>
        </w:rPr>
        <w:t>indebido</w:t>
      </w:r>
      <w:r>
        <w:rPr>
          <w:spacing w:val="-4"/>
          <w:sz w:val="23"/>
        </w:rPr>
        <w:t xml:space="preserve"> </w:t>
      </w:r>
      <w:r>
        <w:rPr>
          <w:sz w:val="23"/>
        </w:rPr>
        <w:t>de</w:t>
      </w:r>
      <w:r>
        <w:rPr>
          <w:spacing w:val="-4"/>
          <w:sz w:val="23"/>
        </w:rPr>
        <w:t xml:space="preserve"> </w:t>
      </w:r>
      <w:r>
        <w:rPr>
          <w:spacing w:val="-2"/>
          <w:sz w:val="23"/>
        </w:rPr>
        <w:t>herramientas.</w:t>
      </w:r>
    </w:p>
    <w:p w:rsidR="004C60DF" w:rsidRDefault="00837B24">
      <w:pPr>
        <w:pStyle w:val="Prrafodelista"/>
        <w:numPr>
          <w:ilvl w:val="0"/>
          <w:numId w:val="35"/>
        </w:numPr>
        <w:tabs>
          <w:tab w:val="left" w:pos="1567"/>
        </w:tabs>
        <w:spacing w:before="135"/>
        <w:rPr>
          <w:sz w:val="23"/>
        </w:rPr>
      </w:pPr>
      <w:r>
        <w:rPr>
          <w:sz w:val="23"/>
        </w:rPr>
        <w:t>Violación</w:t>
      </w:r>
      <w:r>
        <w:rPr>
          <w:spacing w:val="-5"/>
          <w:sz w:val="23"/>
        </w:rPr>
        <w:t xml:space="preserve"> </w:t>
      </w:r>
      <w:r>
        <w:rPr>
          <w:sz w:val="23"/>
        </w:rPr>
        <w:t>de</w:t>
      </w:r>
      <w:r>
        <w:rPr>
          <w:spacing w:val="-4"/>
          <w:sz w:val="23"/>
        </w:rPr>
        <w:t xml:space="preserve"> </w:t>
      </w:r>
      <w:r>
        <w:rPr>
          <w:sz w:val="23"/>
        </w:rPr>
        <w:t>normas</w:t>
      </w:r>
      <w:r>
        <w:rPr>
          <w:spacing w:val="-5"/>
          <w:sz w:val="23"/>
        </w:rPr>
        <w:t xml:space="preserve"> </w:t>
      </w:r>
      <w:r>
        <w:rPr>
          <w:sz w:val="23"/>
        </w:rPr>
        <w:t>o</w:t>
      </w:r>
      <w:r>
        <w:rPr>
          <w:spacing w:val="-4"/>
          <w:sz w:val="23"/>
        </w:rPr>
        <w:t xml:space="preserve"> </w:t>
      </w:r>
      <w:r>
        <w:rPr>
          <w:spacing w:val="-2"/>
          <w:sz w:val="23"/>
        </w:rPr>
        <w:t>procedimientos.</w:t>
      </w:r>
    </w:p>
    <w:p w:rsidR="004C60DF" w:rsidRDefault="00837B24">
      <w:pPr>
        <w:spacing w:before="256"/>
        <w:ind w:left="847"/>
        <w:jc w:val="both"/>
        <w:rPr>
          <w:i/>
          <w:sz w:val="23"/>
        </w:rPr>
      </w:pPr>
      <w:r>
        <w:rPr>
          <w:i/>
          <w:sz w:val="23"/>
        </w:rPr>
        <w:t>Condiciones</w:t>
      </w:r>
      <w:r>
        <w:rPr>
          <w:i/>
          <w:spacing w:val="-11"/>
          <w:sz w:val="23"/>
        </w:rPr>
        <w:t xml:space="preserve"> </w:t>
      </w:r>
      <w:r>
        <w:rPr>
          <w:i/>
          <w:spacing w:val="-2"/>
          <w:sz w:val="23"/>
        </w:rPr>
        <w:t>inseguras</w:t>
      </w:r>
    </w:p>
    <w:p w:rsidR="004C60DF" w:rsidRDefault="004C60DF">
      <w:pPr>
        <w:jc w:val="both"/>
        <w:rPr>
          <w:i/>
          <w:sz w:val="23"/>
        </w:rPr>
        <w:sectPr w:rsidR="004C60DF">
          <w:pgSz w:w="11910" w:h="16840"/>
          <w:pgMar w:top="520" w:right="425" w:bottom="1500" w:left="283" w:header="280" w:footer="1299" w:gutter="0"/>
          <w:cols w:space="720"/>
        </w:sectPr>
      </w:pPr>
    </w:p>
    <w:p w:rsidR="004C60DF" w:rsidRDefault="004C60DF">
      <w:pPr>
        <w:pStyle w:val="Textoindependiente"/>
        <w:spacing w:before="43"/>
        <w:rPr>
          <w:i/>
        </w:rPr>
      </w:pPr>
    </w:p>
    <w:p w:rsidR="004C60DF" w:rsidRDefault="00837B24">
      <w:pPr>
        <w:pStyle w:val="Prrafodelista"/>
        <w:numPr>
          <w:ilvl w:val="0"/>
          <w:numId w:val="35"/>
        </w:numPr>
        <w:tabs>
          <w:tab w:val="left" w:pos="1567"/>
        </w:tabs>
        <w:rPr>
          <w:sz w:val="23"/>
        </w:rPr>
      </w:pPr>
      <w:r>
        <w:rPr>
          <w:sz w:val="23"/>
        </w:rPr>
        <w:t>Instalaciones</w:t>
      </w:r>
      <w:r>
        <w:rPr>
          <w:spacing w:val="-3"/>
          <w:sz w:val="23"/>
        </w:rPr>
        <w:t xml:space="preserve"> </w:t>
      </w:r>
      <w:r>
        <w:rPr>
          <w:spacing w:val="-2"/>
          <w:sz w:val="23"/>
        </w:rPr>
        <w:t>inadecuadas.</w:t>
      </w:r>
    </w:p>
    <w:p w:rsidR="004C60DF" w:rsidRDefault="00837B24">
      <w:pPr>
        <w:pStyle w:val="Prrafodelista"/>
        <w:numPr>
          <w:ilvl w:val="0"/>
          <w:numId w:val="35"/>
        </w:numPr>
        <w:tabs>
          <w:tab w:val="left" w:pos="1567"/>
        </w:tabs>
        <w:spacing w:before="135"/>
        <w:rPr>
          <w:sz w:val="23"/>
        </w:rPr>
      </w:pPr>
      <w:r>
        <w:rPr>
          <w:sz w:val="23"/>
        </w:rPr>
        <w:t>Procedimiento</w:t>
      </w:r>
      <w:r>
        <w:rPr>
          <w:spacing w:val="-13"/>
          <w:sz w:val="23"/>
        </w:rPr>
        <w:t xml:space="preserve"> </w:t>
      </w:r>
      <w:r>
        <w:rPr>
          <w:spacing w:val="-2"/>
          <w:sz w:val="23"/>
        </w:rPr>
        <w:t>inadecuado.</w:t>
      </w:r>
    </w:p>
    <w:p w:rsidR="004C60DF" w:rsidRDefault="00837B24">
      <w:pPr>
        <w:pStyle w:val="Prrafodelista"/>
        <w:numPr>
          <w:ilvl w:val="0"/>
          <w:numId w:val="35"/>
        </w:numPr>
        <w:tabs>
          <w:tab w:val="left" w:pos="1567"/>
        </w:tabs>
        <w:spacing w:before="135"/>
        <w:rPr>
          <w:sz w:val="23"/>
        </w:rPr>
      </w:pPr>
      <w:r>
        <w:rPr>
          <w:sz w:val="23"/>
        </w:rPr>
        <w:t>Señalización</w:t>
      </w:r>
      <w:r>
        <w:rPr>
          <w:spacing w:val="-12"/>
          <w:sz w:val="23"/>
        </w:rPr>
        <w:t xml:space="preserve"> </w:t>
      </w:r>
      <w:r>
        <w:rPr>
          <w:spacing w:val="-2"/>
          <w:sz w:val="23"/>
        </w:rPr>
        <w:t>deficiente.</w:t>
      </w:r>
    </w:p>
    <w:p w:rsidR="004C60DF" w:rsidRDefault="00837B24">
      <w:pPr>
        <w:pStyle w:val="Prrafodelista"/>
        <w:numPr>
          <w:ilvl w:val="0"/>
          <w:numId w:val="35"/>
        </w:numPr>
        <w:tabs>
          <w:tab w:val="left" w:pos="1567"/>
        </w:tabs>
        <w:spacing w:before="131"/>
        <w:rPr>
          <w:sz w:val="23"/>
        </w:rPr>
      </w:pPr>
      <w:r>
        <w:rPr>
          <w:sz w:val="23"/>
        </w:rPr>
        <w:t>Falta</w:t>
      </w:r>
      <w:r>
        <w:rPr>
          <w:spacing w:val="-4"/>
          <w:sz w:val="23"/>
        </w:rPr>
        <w:t xml:space="preserve"> </w:t>
      </w:r>
      <w:r>
        <w:rPr>
          <w:sz w:val="23"/>
        </w:rPr>
        <w:t>de</w:t>
      </w:r>
      <w:r>
        <w:rPr>
          <w:spacing w:val="-3"/>
          <w:sz w:val="23"/>
        </w:rPr>
        <w:t xml:space="preserve"> </w:t>
      </w:r>
      <w:r>
        <w:rPr>
          <w:spacing w:val="-2"/>
          <w:sz w:val="23"/>
        </w:rPr>
        <w:t>espacio.</w:t>
      </w:r>
    </w:p>
    <w:p w:rsidR="004C60DF" w:rsidRDefault="00837B24">
      <w:pPr>
        <w:pStyle w:val="Prrafodelista"/>
        <w:numPr>
          <w:ilvl w:val="0"/>
          <w:numId w:val="35"/>
        </w:numPr>
        <w:tabs>
          <w:tab w:val="left" w:pos="1567"/>
        </w:tabs>
        <w:spacing w:before="135"/>
        <w:rPr>
          <w:sz w:val="23"/>
        </w:rPr>
      </w:pPr>
      <w:r>
        <w:rPr>
          <w:sz w:val="23"/>
        </w:rPr>
        <w:t>Herramientas</w:t>
      </w:r>
      <w:r>
        <w:rPr>
          <w:spacing w:val="-6"/>
          <w:sz w:val="23"/>
        </w:rPr>
        <w:t xml:space="preserve"> </w:t>
      </w:r>
      <w:r>
        <w:rPr>
          <w:sz w:val="23"/>
        </w:rPr>
        <w:t>en</w:t>
      </w:r>
      <w:r>
        <w:rPr>
          <w:spacing w:val="-5"/>
          <w:sz w:val="23"/>
        </w:rPr>
        <w:t xml:space="preserve"> </w:t>
      </w:r>
      <w:r>
        <w:rPr>
          <w:sz w:val="23"/>
        </w:rPr>
        <w:t>mal</w:t>
      </w:r>
      <w:r>
        <w:rPr>
          <w:spacing w:val="-5"/>
          <w:sz w:val="23"/>
        </w:rPr>
        <w:t xml:space="preserve"> </w:t>
      </w:r>
      <w:r>
        <w:rPr>
          <w:spacing w:val="-2"/>
          <w:sz w:val="23"/>
        </w:rPr>
        <w:t>estado.</w:t>
      </w:r>
    </w:p>
    <w:p w:rsidR="004C60DF" w:rsidRDefault="00837B24">
      <w:pPr>
        <w:pStyle w:val="Prrafodelista"/>
        <w:numPr>
          <w:ilvl w:val="0"/>
          <w:numId w:val="35"/>
        </w:numPr>
        <w:tabs>
          <w:tab w:val="left" w:pos="1567"/>
        </w:tabs>
        <w:spacing w:before="130"/>
        <w:rPr>
          <w:sz w:val="23"/>
        </w:rPr>
      </w:pPr>
      <w:r>
        <w:rPr>
          <w:sz w:val="23"/>
        </w:rPr>
        <w:t>Iluminación</w:t>
      </w:r>
      <w:r>
        <w:rPr>
          <w:spacing w:val="-6"/>
          <w:sz w:val="23"/>
        </w:rPr>
        <w:t xml:space="preserve"> </w:t>
      </w:r>
      <w:r>
        <w:rPr>
          <w:spacing w:val="-2"/>
          <w:sz w:val="23"/>
        </w:rPr>
        <w:t>inadecuada.</w:t>
      </w:r>
    </w:p>
    <w:p w:rsidR="004C60DF" w:rsidRDefault="00837B24">
      <w:pPr>
        <w:pStyle w:val="Prrafodelista"/>
        <w:numPr>
          <w:ilvl w:val="0"/>
          <w:numId w:val="35"/>
        </w:numPr>
        <w:tabs>
          <w:tab w:val="left" w:pos="1567"/>
        </w:tabs>
        <w:spacing w:before="135"/>
        <w:rPr>
          <w:sz w:val="23"/>
        </w:rPr>
      </w:pPr>
      <w:r>
        <w:rPr>
          <w:sz w:val="23"/>
        </w:rPr>
        <w:t>Ventilación</w:t>
      </w:r>
      <w:r>
        <w:rPr>
          <w:spacing w:val="-11"/>
          <w:sz w:val="23"/>
        </w:rPr>
        <w:t xml:space="preserve"> </w:t>
      </w:r>
      <w:r>
        <w:rPr>
          <w:spacing w:val="-2"/>
          <w:sz w:val="23"/>
        </w:rPr>
        <w:t>inadecuada.</w:t>
      </w:r>
    </w:p>
    <w:p w:rsidR="004C60DF" w:rsidRDefault="004C60DF">
      <w:pPr>
        <w:pStyle w:val="Textoindependiente"/>
        <w:spacing w:before="8"/>
        <w:rPr>
          <w:b/>
          <w:i/>
          <w:sz w:val="24"/>
        </w:rPr>
      </w:pPr>
    </w:p>
    <w:p w:rsidR="004C60DF" w:rsidRDefault="00837B24">
      <w:pPr>
        <w:pStyle w:val="Ttulo5"/>
        <w:numPr>
          <w:ilvl w:val="1"/>
          <w:numId w:val="42"/>
        </w:numPr>
        <w:tabs>
          <w:tab w:val="left" w:pos="1556"/>
        </w:tabs>
      </w:pPr>
      <w:r>
        <w:t>Reglamentación</w:t>
      </w:r>
      <w:r>
        <w:rPr>
          <w:spacing w:val="-6"/>
        </w:rPr>
        <w:t xml:space="preserve"> </w:t>
      </w:r>
      <w:r>
        <w:t>de</w:t>
      </w:r>
      <w:r>
        <w:rPr>
          <w:spacing w:val="-5"/>
        </w:rPr>
        <w:t xml:space="preserve"> </w:t>
      </w:r>
      <w:r>
        <w:t>AEA</w:t>
      </w:r>
      <w:r>
        <w:rPr>
          <w:spacing w:val="-5"/>
        </w:rPr>
        <w:t xml:space="preserve"> </w:t>
      </w:r>
      <w:r>
        <w:t>Nº</w:t>
      </w:r>
      <w:r>
        <w:rPr>
          <w:spacing w:val="-5"/>
        </w:rPr>
        <w:t xml:space="preserve"> </w:t>
      </w:r>
      <w:r>
        <w:rPr>
          <w:spacing w:val="-2"/>
        </w:rPr>
        <w:t>90.364</w:t>
      </w:r>
    </w:p>
    <w:p w:rsidR="004C60DF" w:rsidRDefault="004C60DF">
      <w:pPr>
        <w:pStyle w:val="Textoindependiente"/>
        <w:rPr>
          <w:b/>
        </w:rPr>
      </w:pPr>
    </w:p>
    <w:p w:rsidR="004C60DF" w:rsidRDefault="004C60DF">
      <w:pPr>
        <w:pStyle w:val="Textoindependiente"/>
        <w:spacing w:before="44"/>
        <w:rPr>
          <w:b/>
        </w:rPr>
      </w:pPr>
    </w:p>
    <w:p w:rsidR="004C60DF" w:rsidRDefault="00837B24">
      <w:pPr>
        <w:pStyle w:val="Textoindependiente"/>
        <w:spacing w:line="360" w:lineRule="auto"/>
        <w:ind w:left="847" w:right="426"/>
        <w:jc w:val="both"/>
      </w:pPr>
      <w:r>
        <w:t>Esta reglamentación fue adoptada por la Ley Nacional de Seguridad e Higiene en el trabajo, y por la Ley de Seguridad Eléctrica. Su decreto reglamentario y resolución general Nº 26/2015</w:t>
      </w:r>
      <w:r>
        <w:rPr>
          <w:spacing w:val="40"/>
        </w:rPr>
        <w:t xml:space="preserve"> </w:t>
      </w:r>
      <w:r>
        <w:t>del ERSeP está conformada por varias partes. Sólo mencionaremos las consideraciones generales de la reglamentación y sus partes.</w:t>
      </w:r>
    </w:p>
    <w:p w:rsidR="004C60DF" w:rsidRDefault="00837B24">
      <w:pPr>
        <w:pStyle w:val="Textoindependiente"/>
        <w:spacing w:before="116"/>
        <w:ind w:left="847"/>
        <w:jc w:val="both"/>
      </w:pPr>
      <w:r>
        <w:t>En</w:t>
      </w:r>
      <w:r>
        <w:rPr>
          <w:spacing w:val="-7"/>
        </w:rPr>
        <w:t xml:space="preserve"> </w:t>
      </w:r>
      <w:r>
        <w:t>las</w:t>
      </w:r>
      <w:r>
        <w:rPr>
          <w:spacing w:val="-5"/>
        </w:rPr>
        <w:t xml:space="preserve"> </w:t>
      </w:r>
      <w:r>
        <w:t>consideraciones</w:t>
      </w:r>
      <w:r>
        <w:rPr>
          <w:spacing w:val="-5"/>
        </w:rPr>
        <w:t xml:space="preserve"> </w:t>
      </w:r>
      <w:r>
        <w:t>generales</w:t>
      </w:r>
      <w:r>
        <w:rPr>
          <w:spacing w:val="-4"/>
        </w:rPr>
        <w:t xml:space="preserve"> </w:t>
      </w:r>
      <w:r>
        <w:t>de</w:t>
      </w:r>
      <w:r>
        <w:rPr>
          <w:spacing w:val="-5"/>
        </w:rPr>
        <w:t xml:space="preserve"> </w:t>
      </w:r>
      <w:r>
        <w:t>la</w:t>
      </w:r>
      <w:r>
        <w:rPr>
          <w:spacing w:val="-5"/>
        </w:rPr>
        <w:t xml:space="preserve"> </w:t>
      </w:r>
      <w:r>
        <w:t>parte</w:t>
      </w:r>
      <w:r>
        <w:rPr>
          <w:spacing w:val="-5"/>
        </w:rPr>
        <w:t xml:space="preserve"> </w:t>
      </w:r>
      <w:r>
        <w:t>7</w:t>
      </w:r>
      <w:r>
        <w:rPr>
          <w:spacing w:val="-4"/>
        </w:rPr>
        <w:t xml:space="preserve"> </w:t>
      </w:r>
      <w:r>
        <w:rPr>
          <w:spacing w:val="-2"/>
        </w:rPr>
        <w:t>dice:</w:t>
      </w:r>
    </w:p>
    <w:p w:rsidR="004C60DF" w:rsidRDefault="004C60DF">
      <w:pPr>
        <w:pStyle w:val="Textoindependiente"/>
        <w:spacing w:before="43"/>
      </w:pPr>
    </w:p>
    <w:p w:rsidR="004C60DF" w:rsidRDefault="00837B24">
      <w:pPr>
        <w:pStyle w:val="Textoindependiente"/>
        <w:spacing w:before="1" w:line="360" w:lineRule="auto"/>
        <w:ind w:left="847" w:right="421"/>
        <w:jc w:val="both"/>
      </w:pPr>
      <w:r>
        <w:t>“A pesar de los esfuerzos de las autoridades de aplicación, de los organismos de control y de la tarea de difusión por parte de la Comisión de Capacitación de la AEA, de instituciones educativas universitarias, terciarias y secundarias y de empresas relacionadas con la</w:t>
      </w:r>
      <w:r>
        <w:rPr>
          <w:spacing w:val="40"/>
        </w:rPr>
        <w:t xml:space="preserve"> </w:t>
      </w:r>
      <w:r>
        <w:t>fabricación y comercialización de productos del área eléctrica, los accidentes originados en fallas en las instalaciones eléctricas en inmuebles continúan en un número inaceptable para el estado actual de la tecnología.”</w:t>
      </w:r>
    </w:p>
    <w:p w:rsidR="004C60DF" w:rsidRDefault="00837B24">
      <w:pPr>
        <w:pStyle w:val="Textoindependiente"/>
        <w:spacing w:before="121" w:line="360" w:lineRule="auto"/>
        <w:ind w:left="847" w:right="419"/>
        <w:jc w:val="both"/>
      </w:pPr>
      <w:r>
        <w:t>“El cumplimiento de las disposiciones de la Reglamentación para la Ejecución de las Instalaciones</w:t>
      </w:r>
      <w:r>
        <w:rPr>
          <w:spacing w:val="-1"/>
        </w:rPr>
        <w:t xml:space="preserve"> </w:t>
      </w:r>
      <w:r>
        <w:t>Eléctricas</w:t>
      </w:r>
      <w:r>
        <w:rPr>
          <w:spacing w:val="-1"/>
        </w:rPr>
        <w:t xml:space="preserve"> </w:t>
      </w:r>
      <w:r>
        <w:t>en</w:t>
      </w:r>
      <w:r>
        <w:rPr>
          <w:spacing w:val="-1"/>
        </w:rPr>
        <w:t xml:space="preserve"> </w:t>
      </w:r>
      <w:r>
        <w:t>Inmuebles</w:t>
      </w:r>
      <w:r>
        <w:rPr>
          <w:spacing w:val="-1"/>
        </w:rPr>
        <w:t xml:space="preserve"> </w:t>
      </w:r>
      <w:r>
        <w:t>(AEA</w:t>
      </w:r>
      <w:r>
        <w:rPr>
          <w:spacing w:val="-1"/>
        </w:rPr>
        <w:t xml:space="preserve"> </w:t>
      </w:r>
      <w:r>
        <w:t>90364)</w:t>
      </w:r>
      <w:r>
        <w:rPr>
          <w:spacing w:val="-1"/>
        </w:rPr>
        <w:t xml:space="preserve"> </w:t>
      </w:r>
      <w:r>
        <w:t>de</w:t>
      </w:r>
      <w:r>
        <w:rPr>
          <w:spacing w:val="-1"/>
        </w:rPr>
        <w:t xml:space="preserve"> </w:t>
      </w:r>
      <w:r>
        <w:t>la</w:t>
      </w:r>
      <w:r>
        <w:rPr>
          <w:spacing w:val="-1"/>
        </w:rPr>
        <w:t xml:space="preserve"> </w:t>
      </w:r>
      <w:r>
        <w:t>Asociación</w:t>
      </w:r>
      <w:r>
        <w:rPr>
          <w:spacing w:val="-1"/>
        </w:rPr>
        <w:t xml:space="preserve"> </w:t>
      </w:r>
      <w:r>
        <w:t>Electrotécnica</w:t>
      </w:r>
      <w:r>
        <w:rPr>
          <w:spacing w:val="-1"/>
        </w:rPr>
        <w:t xml:space="preserve"> </w:t>
      </w:r>
      <w:r>
        <w:t>Argentina,</w:t>
      </w:r>
      <w:r>
        <w:rPr>
          <w:spacing w:val="-1"/>
        </w:rPr>
        <w:t xml:space="preserve"> </w:t>
      </w:r>
      <w:r>
        <w:t>en cuanto al proyecto y la ejecución de las instalaciones, y la utilización de materiales normalizados y certificados (cuando corresponda según la Resolución 92/98 – hoy 169/18- de la ex Secretaría de Comercio), todo bajo la responsabilidad de profesionales con incumbencias o competencias específicas, con la categoría que determine para cada caso la autoridad de aplicación correspondiente, da garantía que la instalación eléctrica cuenta con un nivel adecuado de seguridad.”</w:t>
      </w:r>
    </w:p>
    <w:p w:rsidR="004C60DF" w:rsidRDefault="00837B24">
      <w:pPr>
        <w:pStyle w:val="Textoindependiente"/>
        <w:spacing w:before="121" w:line="357" w:lineRule="auto"/>
        <w:ind w:left="847" w:right="429"/>
        <w:jc w:val="both"/>
      </w:pPr>
      <w:r>
        <w:t>Detallamos a continuación las partes de la reglamentación vigente que se aplican en las instalaciones eléctricas fijas de baja tensión:</w:t>
      </w:r>
    </w:p>
    <w:p w:rsidR="004C60DF" w:rsidRDefault="00837B24">
      <w:pPr>
        <w:pStyle w:val="Prrafodelista"/>
        <w:numPr>
          <w:ilvl w:val="2"/>
          <w:numId w:val="42"/>
        </w:numPr>
        <w:tabs>
          <w:tab w:val="left" w:pos="1566"/>
        </w:tabs>
        <w:spacing w:before="126"/>
        <w:ind w:left="1566" w:hanging="359"/>
        <w:jc w:val="both"/>
        <w:rPr>
          <w:sz w:val="23"/>
        </w:rPr>
      </w:pPr>
      <w:r>
        <w:rPr>
          <w:sz w:val="23"/>
        </w:rPr>
        <w:t>GUÍA</w:t>
      </w:r>
      <w:r>
        <w:rPr>
          <w:spacing w:val="-6"/>
          <w:sz w:val="23"/>
        </w:rPr>
        <w:t xml:space="preserve"> </w:t>
      </w:r>
      <w:r>
        <w:rPr>
          <w:sz w:val="23"/>
        </w:rPr>
        <w:t>AEA</w:t>
      </w:r>
      <w:r>
        <w:rPr>
          <w:spacing w:val="-3"/>
          <w:sz w:val="23"/>
        </w:rPr>
        <w:t xml:space="preserve"> </w:t>
      </w:r>
      <w:r>
        <w:rPr>
          <w:sz w:val="23"/>
        </w:rPr>
        <w:t>770</w:t>
      </w:r>
      <w:r>
        <w:rPr>
          <w:spacing w:val="-3"/>
          <w:sz w:val="23"/>
        </w:rPr>
        <w:t xml:space="preserve"> </w:t>
      </w:r>
      <w:r>
        <w:rPr>
          <w:sz w:val="23"/>
        </w:rPr>
        <w:t>–</w:t>
      </w:r>
      <w:r>
        <w:rPr>
          <w:spacing w:val="-3"/>
          <w:sz w:val="23"/>
        </w:rPr>
        <w:t xml:space="preserve"> </w:t>
      </w:r>
      <w:r>
        <w:rPr>
          <w:sz w:val="23"/>
        </w:rPr>
        <w:t>Instalaciones</w:t>
      </w:r>
      <w:r>
        <w:rPr>
          <w:spacing w:val="-3"/>
          <w:sz w:val="23"/>
        </w:rPr>
        <w:t xml:space="preserve"> </w:t>
      </w:r>
      <w:r>
        <w:rPr>
          <w:sz w:val="23"/>
        </w:rPr>
        <w:t>eléctricas</w:t>
      </w:r>
      <w:r>
        <w:rPr>
          <w:spacing w:val="-4"/>
          <w:sz w:val="23"/>
        </w:rPr>
        <w:t xml:space="preserve"> </w:t>
      </w:r>
      <w:r>
        <w:rPr>
          <w:sz w:val="23"/>
        </w:rPr>
        <w:t>en</w:t>
      </w:r>
      <w:r>
        <w:rPr>
          <w:spacing w:val="-3"/>
          <w:sz w:val="23"/>
        </w:rPr>
        <w:t xml:space="preserve"> </w:t>
      </w:r>
      <w:r>
        <w:rPr>
          <w:sz w:val="23"/>
        </w:rPr>
        <w:t>viviendas</w:t>
      </w:r>
      <w:r>
        <w:rPr>
          <w:spacing w:val="-3"/>
          <w:sz w:val="23"/>
        </w:rPr>
        <w:t xml:space="preserve"> </w:t>
      </w:r>
      <w:r>
        <w:rPr>
          <w:sz w:val="23"/>
        </w:rPr>
        <w:t>unifamiliares</w:t>
      </w:r>
      <w:r>
        <w:rPr>
          <w:spacing w:val="-3"/>
          <w:sz w:val="23"/>
        </w:rPr>
        <w:t xml:space="preserve"> </w:t>
      </w:r>
      <w:r>
        <w:rPr>
          <w:sz w:val="23"/>
        </w:rPr>
        <w:t>hasta</w:t>
      </w:r>
      <w:r>
        <w:rPr>
          <w:spacing w:val="-3"/>
          <w:sz w:val="23"/>
        </w:rPr>
        <w:t xml:space="preserve"> </w:t>
      </w:r>
      <w:r>
        <w:rPr>
          <w:sz w:val="23"/>
        </w:rPr>
        <w:t>10</w:t>
      </w:r>
      <w:r>
        <w:rPr>
          <w:spacing w:val="-3"/>
          <w:sz w:val="23"/>
        </w:rPr>
        <w:t xml:space="preserve"> </w:t>
      </w:r>
      <w:r>
        <w:rPr>
          <w:spacing w:val="-2"/>
          <w:sz w:val="23"/>
        </w:rPr>
        <w:t>kW.2018</w:t>
      </w:r>
    </w:p>
    <w:p w:rsidR="004C60DF" w:rsidRDefault="00837B24">
      <w:pPr>
        <w:pStyle w:val="Prrafodelista"/>
        <w:numPr>
          <w:ilvl w:val="2"/>
          <w:numId w:val="42"/>
        </w:numPr>
        <w:tabs>
          <w:tab w:val="left" w:pos="1566"/>
        </w:tabs>
        <w:spacing w:before="131"/>
        <w:ind w:left="1566" w:hanging="359"/>
        <w:jc w:val="both"/>
        <w:rPr>
          <w:sz w:val="23"/>
        </w:rPr>
      </w:pPr>
      <w:r>
        <w:rPr>
          <w:sz w:val="23"/>
        </w:rPr>
        <w:t>Reglamentación</w:t>
      </w:r>
      <w:r>
        <w:rPr>
          <w:spacing w:val="-7"/>
          <w:sz w:val="23"/>
        </w:rPr>
        <w:t xml:space="preserve"> </w:t>
      </w:r>
      <w:r>
        <w:rPr>
          <w:sz w:val="23"/>
        </w:rPr>
        <w:t>AEA</w:t>
      </w:r>
      <w:r>
        <w:rPr>
          <w:spacing w:val="-4"/>
          <w:sz w:val="23"/>
        </w:rPr>
        <w:t xml:space="preserve"> </w:t>
      </w:r>
      <w:r>
        <w:rPr>
          <w:sz w:val="23"/>
        </w:rPr>
        <w:t>–</w:t>
      </w:r>
      <w:r>
        <w:rPr>
          <w:spacing w:val="-3"/>
          <w:sz w:val="23"/>
        </w:rPr>
        <w:t xml:space="preserve"> </w:t>
      </w:r>
      <w:r>
        <w:rPr>
          <w:sz w:val="23"/>
        </w:rPr>
        <w:t>90364,</w:t>
      </w:r>
      <w:r>
        <w:rPr>
          <w:spacing w:val="-4"/>
          <w:sz w:val="23"/>
        </w:rPr>
        <w:t xml:space="preserve"> </w:t>
      </w:r>
      <w:r>
        <w:rPr>
          <w:sz w:val="23"/>
        </w:rPr>
        <w:t>Parte</w:t>
      </w:r>
      <w:r>
        <w:rPr>
          <w:spacing w:val="-4"/>
          <w:sz w:val="23"/>
        </w:rPr>
        <w:t xml:space="preserve"> </w:t>
      </w:r>
      <w:r>
        <w:rPr>
          <w:sz w:val="23"/>
        </w:rPr>
        <w:t>0</w:t>
      </w:r>
      <w:r>
        <w:rPr>
          <w:spacing w:val="-4"/>
          <w:sz w:val="23"/>
        </w:rPr>
        <w:t xml:space="preserve"> </w:t>
      </w:r>
      <w:r>
        <w:rPr>
          <w:sz w:val="23"/>
        </w:rPr>
        <w:t>a</w:t>
      </w:r>
      <w:r>
        <w:rPr>
          <w:spacing w:val="-4"/>
          <w:sz w:val="23"/>
        </w:rPr>
        <w:t xml:space="preserve"> </w:t>
      </w:r>
      <w:r>
        <w:rPr>
          <w:sz w:val="23"/>
        </w:rPr>
        <w:t>7,</w:t>
      </w:r>
      <w:r>
        <w:rPr>
          <w:spacing w:val="-4"/>
          <w:sz w:val="23"/>
        </w:rPr>
        <w:t xml:space="preserve"> </w:t>
      </w:r>
      <w:r>
        <w:rPr>
          <w:spacing w:val="-2"/>
          <w:sz w:val="23"/>
        </w:rPr>
        <w:t>2006:</w:t>
      </w:r>
    </w:p>
    <w:p w:rsidR="004C60DF" w:rsidRDefault="00837B24">
      <w:pPr>
        <w:pStyle w:val="Prrafodelista"/>
        <w:numPr>
          <w:ilvl w:val="2"/>
          <w:numId w:val="42"/>
        </w:numPr>
        <w:tabs>
          <w:tab w:val="left" w:pos="1567"/>
        </w:tabs>
        <w:spacing w:before="137"/>
        <w:ind w:left="1567" w:hanging="360"/>
        <w:rPr>
          <w:sz w:val="23"/>
        </w:rPr>
      </w:pPr>
      <w:r>
        <w:rPr>
          <w:sz w:val="23"/>
        </w:rPr>
        <w:t>Guía</w:t>
      </w:r>
      <w:r>
        <w:rPr>
          <w:spacing w:val="-6"/>
          <w:sz w:val="23"/>
        </w:rPr>
        <w:t xml:space="preserve"> </w:t>
      </w:r>
      <w:r>
        <w:rPr>
          <w:sz w:val="23"/>
        </w:rPr>
        <w:t>de</w:t>
      </w:r>
      <w:r>
        <w:rPr>
          <w:spacing w:val="-4"/>
          <w:sz w:val="23"/>
        </w:rPr>
        <w:t xml:space="preserve"> </w:t>
      </w:r>
      <w:r>
        <w:rPr>
          <w:sz w:val="23"/>
        </w:rPr>
        <w:t>Aplicación.</w:t>
      </w:r>
      <w:r>
        <w:rPr>
          <w:spacing w:val="-3"/>
          <w:sz w:val="23"/>
        </w:rPr>
        <w:t xml:space="preserve"> </w:t>
      </w:r>
      <w:r>
        <w:rPr>
          <w:sz w:val="23"/>
        </w:rPr>
        <w:t>Parte</w:t>
      </w:r>
      <w:r>
        <w:rPr>
          <w:spacing w:val="-4"/>
          <w:sz w:val="23"/>
        </w:rPr>
        <w:t xml:space="preserve"> </w:t>
      </w:r>
      <w:r>
        <w:rPr>
          <w:sz w:val="23"/>
        </w:rPr>
        <w:t>0</w:t>
      </w:r>
      <w:r>
        <w:rPr>
          <w:spacing w:val="-4"/>
          <w:sz w:val="23"/>
        </w:rPr>
        <w:t xml:space="preserve"> </w:t>
      </w:r>
      <w:r>
        <w:rPr>
          <w:sz w:val="23"/>
        </w:rPr>
        <w:t>-</w:t>
      </w:r>
      <w:r>
        <w:rPr>
          <w:spacing w:val="-3"/>
          <w:sz w:val="23"/>
        </w:rPr>
        <w:t xml:space="preserve"> </w:t>
      </w:r>
      <w:r>
        <w:rPr>
          <w:spacing w:val="-2"/>
          <w:sz w:val="23"/>
        </w:rPr>
        <w:t>2006.</w:t>
      </w:r>
    </w:p>
    <w:p w:rsidR="004C60DF" w:rsidRDefault="00837B24">
      <w:pPr>
        <w:pStyle w:val="Prrafodelista"/>
        <w:numPr>
          <w:ilvl w:val="2"/>
          <w:numId w:val="42"/>
        </w:numPr>
        <w:tabs>
          <w:tab w:val="left" w:pos="1567"/>
        </w:tabs>
        <w:spacing w:before="131"/>
        <w:ind w:left="1567" w:hanging="360"/>
        <w:rPr>
          <w:sz w:val="23"/>
        </w:rPr>
      </w:pPr>
      <w:r>
        <w:rPr>
          <w:sz w:val="23"/>
        </w:rPr>
        <w:t>Alcance,</w:t>
      </w:r>
      <w:r>
        <w:rPr>
          <w:spacing w:val="-6"/>
          <w:sz w:val="23"/>
        </w:rPr>
        <w:t xml:space="preserve"> </w:t>
      </w:r>
      <w:r>
        <w:rPr>
          <w:sz w:val="23"/>
        </w:rPr>
        <w:t>objeto</w:t>
      </w:r>
      <w:r>
        <w:rPr>
          <w:spacing w:val="-6"/>
          <w:sz w:val="23"/>
        </w:rPr>
        <w:t xml:space="preserve"> </w:t>
      </w:r>
      <w:r>
        <w:rPr>
          <w:sz w:val="23"/>
        </w:rPr>
        <w:t>y</w:t>
      </w:r>
      <w:r>
        <w:rPr>
          <w:spacing w:val="-6"/>
          <w:sz w:val="23"/>
        </w:rPr>
        <w:t xml:space="preserve"> </w:t>
      </w:r>
      <w:r>
        <w:rPr>
          <w:sz w:val="23"/>
        </w:rPr>
        <w:t>principios</w:t>
      </w:r>
      <w:r>
        <w:rPr>
          <w:spacing w:val="-5"/>
          <w:sz w:val="23"/>
        </w:rPr>
        <w:t xml:space="preserve"> </w:t>
      </w:r>
      <w:r>
        <w:rPr>
          <w:sz w:val="23"/>
        </w:rPr>
        <w:t>fundamentales.</w:t>
      </w:r>
      <w:r>
        <w:rPr>
          <w:spacing w:val="-6"/>
          <w:sz w:val="23"/>
        </w:rPr>
        <w:t xml:space="preserve"> </w:t>
      </w:r>
      <w:r>
        <w:rPr>
          <w:sz w:val="23"/>
        </w:rPr>
        <w:t>Parte</w:t>
      </w:r>
      <w:r>
        <w:rPr>
          <w:spacing w:val="-6"/>
          <w:sz w:val="23"/>
        </w:rPr>
        <w:t xml:space="preserve"> </w:t>
      </w:r>
      <w:r>
        <w:rPr>
          <w:sz w:val="23"/>
        </w:rPr>
        <w:t>1</w:t>
      </w:r>
      <w:r>
        <w:rPr>
          <w:spacing w:val="-6"/>
          <w:sz w:val="23"/>
        </w:rPr>
        <w:t xml:space="preserve"> </w:t>
      </w:r>
      <w:r>
        <w:rPr>
          <w:sz w:val="23"/>
        </w:rPr>
        <w:t>–</w:t>
      </w:r>
      <w:r>
        <w:rPr>
          <w:spacing w:val="-4"/>
          <w:sz w:val="23"/>
        </w:rPr>
        <w:t xml:space="preserve"> </w:t>
      </w:r>
      <w:r>
        <w:rPr>
          <w:spacing w:val="-2"/>
          <w:sz w:val="23"/>
        </w:rPr>
        <w:t>2006.</w:t>
      </w:r>
    </w:p>
    <w:p w:rsidR="004C60DF" w:rsidRDefault="00837B24">
      <w:pPr>
        <w:pStyle w:val="Prrafodelista"/>
        <w:numPr>
          <w:ilvl w:val="2"/>
          <w:numId w:val="42"/>
        </w:numPr>
        <w:tabs>
          <w:tab w:val="left" w:pos="1568"/>
        </w:tabs>
        <w:spacing w:before="131"/>
        <w:rPr>
          <w:sz w:val="23"/>
        </w:rPr>
      </w:pPr>
      <w:r>
        <w:rPr>
          <w:sz w:val="23"/>
        </w:rPr>
        <w:lastRenderedPageBreak/>
        <w:t>Definiciones.</w:t>
      </w:r>
      <w:r>
        <w:rPr>
          <w:spacing w:val="-6"/>
          <w:sz w:val="23"/>
        </w:rPr>
        <w:t xml:space="preserve"> </w:t>
      </w:r>
      <w:r>
        <w:rPr>
          <w:sz w:val="23"/>
        </w:rPr>
        <w:t>Parte</w:t>
      </w:r>
      <w:r>
        <w:rPr>
          <w:spacing w:val="-6"/>
          <w:sz w:val="23"/>
        </w:rPr>
        <w:t xml:space="preserve"> </w:t>
      </w:r>
      <w:r>
        <w:rPr>
          <w:sz w:val="23"/>
        </w:rPr>
        <w:t>2-</w:t>
      </w:r>
      <w:r>
        <w:rPr>
          <w:spacing w:val="-4"/>
          <w:sz w:val="23"/>
        </w:rPr>
        <w:t xml:space="preserve"> </w:t>
      </w:r>
      <w:r>
        <w:rPr>
          <w:spacing w:val="-2"/>
          <w:sz w:val="23"/>
        </w:rPr>
        <w:t>2006.</w:t>
      </w:r>
    </w:p>
    <w:p w:rsidR="004C60DF" w:rsidRDefault="00837B24">
      <w:pPr>
        <w:pStyle w:val="Prrafodelista"/>
        <w:numPr>
          <w:ilvl w:val="2"/>
          <w:numId w:val="42"/>
        </w:numPr>
        <w:tabs>
          <w:tab w:val="left" w:pos="1568"/>
        </w:tabs>
        <w:spacing w:before="136"/>
        <w:ind w:hanging="360"/>
        <w:rPr>
          <w:sz w:val="23"/>
        </w:rPr>
      </w:pPr>
      <w:r>
        <w:rPr>
          <w:sz w:val="23"/>
        </w:rPr>
        <w:t>Determinación</w:t>
      </w:r>
      <w:r>
        <w:rPr>
          <w:spacing w:val="-7"/>
          <w:sz w:val="23"/>
        </w:rPr>
        <w:t xml:space="preserve"> </w:t>
      </w:r>
      <w:r>
        <w:rPr>
          <w:sz w:val="23"/>
        </w:rPr>
        <w:t>de</w:t>
      </w:r>
      <w:r>
        <w:rPr>
          <w:spacing w:val="-7"/>
          <w:sz w:val="23"/>
        </w:rPr>
        <w:t xml:space="preserve"> </w:t>
      </w:r>
      <w:r>
        <w:rPr>
          <w:sz w:val="23"/>
        </w:rPr>
        <w:t>las</w:t>
      </w:r>
      <w:r>
        <w:rPr>
          <w:spacing w:val="-6"/>
          <w:sz w:val="23"/>
        </w:rPr>
        <w:t xml:space="preserve"> </w:t>
      </w:r>
      <w:r>
        <w:rPr>
          <w:sz w:val="23"/>
        </w:rPr>
        <w:t>características</w:t>
      </w:r>
      <w:r>
        <w:rPr>
          <w:spacing w:val="-7"/>
          <w:sz w:val="23"/>
        </w:rPr>
        <w:t xml:space="preserve"> </w:t>
      </w:r>
      <w:r>
        <w:rPr>
          <w:sz w:val="23"/>
        </w:rPr>
        <w:t>generales</w:t>
      </w:r>
      <w:r>
        <w:rPr>
          <w:spacing w:val="-7"/>
          <w:sz w:val="23"/>
        </w:rPr>
        <w:t xml:space="preserve"> </w:t>
      </w:r>
      <w:r>
        <w:rPr>
          <w:sz w:val="23"/>
        </w:rPr>
        <w:t>de</w:t>
      </w:r>
      <w:r>
        <w:rPr>
          <w:spacing w:val="-6"/>
          <w:sz w:val="23"/>
        </w:rPr>
        <w:t xml:space="preserve"> </w:t>
      </w:r>
      <w:r>
        <w:rPr>
          <w:sz w:val="23"/>
        </w:rPr>
        <w:t>las</w:t>
      </w:r>
      <w:r>
        <w:rPr>
          <w:spacing w:val="-7"/>
          <w:sz w:val="23"/>
        </w:rPr>
        <w:t xml:space="preserve"> </w:t>
      </w:r>
      <w:r>
        <w:rPr>
          <w:sz w:val="23"/>
        </w:rPr>
        <w:t>instalaciones.</w:t>
      </w:r>
      <w:r>
        <w:rPr>
          <w:spacing w:val="-7"/>
          <w:sz w:val="23"/>
        </w:rPr>
        <w:t xml:space="preserve"> </w:t>
      </w:r>
      <w:r>
        <w:rPr>
          <w:sz w:val="23"/>
        </w:rPr>
        <w:t>Parte</w:t>
      </w:r>
      <w:r>
        <w:rPr>
          <w:spacing w:val="-6"/>
          <w:sz w:val="23"/>
        </w:rPr>
        <w:t xml:space="preserve"> </w:t>
      </w:r>
      <w:r>
        <w:rPr>
          <w:spacing w:val="-10"/>
          <w:sz w:val="23"/>
        </w:rPr>
        <w:t>3</w:t>
      </w:r>
    </w:p>
    <w:p w:rsidR="004C60DF" w:rsidRDefault="00837B24">
      <w:pPr>
        <w:pStyle w:val="Prrafodelista"/>
        <w:numPr>
          <w:ilvl w:val="2"/>
          <w:numId w:val="42"/>
        </w:numPr>
        <w:tabs>
          <w:tab w:val="left" w:pos="1568"/>
        </w:tabs>
        <w:spacing w:before="132"/>
        <w:ind w:hanging="360"/>
        <w:rPr>
          <w:sz w:val="23"/>
        </w:rPr>
      </w:pPr>
      <w:r>
        <w:rPr>
          <w:sz w:val="23"/>
        </w:rPr>
        <w:t>Protecciones</w:t>
      </w:r>
      <w:r>
        <w:rPr>
          <w:spacing w:val="-6"/>
          <w:sz w:val="23"/>
        </w:rPr>
        <w:t xml:space="preserve"> </w:t>
      </w:r>
      <w:r>
        <w:rPr>
          <w:sz w:val="23"/>
        </w:rPr>
        <w:t>para</w:t>
      </w:r>
      <w:r>
        <w:rPr>
          <w:spacing w:val="-5"/>
          <w:sz w:val="23"/>
        </w:rPr>
        <w:t xml:space="preserve"> </w:t>
      </w:r>
      <w:r>
        <w:rPr>
          <w:sz w:val="23"/>
        </w:rPr>
        <w:t>preservar</w:t>
      </w:r>
      <w:r>
        <w:rPr>
          <w:spacing w:val="-6"/>
          <w:sz w:val="23"/>
        </w:rPr>
        <w:t xml:space="preserve"> </w:t>
      </w:r>
      <w:r>
        <w:rPr>
          <w:sz w:val="23"/>
        </w:rPr>
        <w:t>la</w:t>
      </w:r>
      <w:r>
        <w:rPr>
          <w:spacing w:val="-5"/>
          <w:sz w:val="23"/>
        </w:rPr>
        <w:t xml:space="preserve"> </w:t>
      </w:r>
      <w:r>
        <w:rPr>
          <w:sz w:val="23"/>
        </w:rPr>
        <w:t>seguridad.</w:t>
      </w:r>
      <w:r>
        <w:rPr>
          <w:spacing w:val="-6"/>
          <w:sz w:val="23"/>
        </w:rPr>
        <w:t xml:space="preserve"> </w:t>
      </w:r>
      <w:r>
        <w:rPr>
          <w:sz w:val="23"/>
        </w:rPr>
        <w:t>Parte</w:t>
      </w:r>
      <w:r>
        <w:rPr>
          <w:spacing w:val="-5"/>
          <w:sz w:val="23"/>
        </w:rPr>
        <w:t xml:space="preserve"> </w:t>
      </w:r>
      <w:r>
        <w:rPr>
          <w:sz w:val="23"/>
        </w:rPr>
        <w:t>4</w:t>
      </w:r>
      <w:r>
        <w:rPr>
          <w:spacing w:val="-3"/>
          <w:sz w:val="23"/>
        </w:rPr>
        <w:t xml:space="preserve"> </w:t>
      </w:r>
      <w:r>
        <w:rPr>
          <w:sz w:val="23"/>
        </w:rPr>
        <w:t>–</w:t>
      </w:r>
      <w:r>
        <w:rPr>
          <w:spacing w:val="-4"/>
          <w:sz w:val="23"/>
        </w:rPr>
        <w:t xml:space="preserve"> </w:t>
      </w:r>
      <w:r>
        <w:rPr>
          <w:spacing w:val="-2"/>
          <w:sz w:val="23"/>
        </w:rPr>
        <w:t>2006.</w:t>
      </w:r>
    </w:p>
    <w:p w:rsidR="004C60DF" w:rsidRDefault="00837B24">
      <w:pPr>
        <w:pStyle w:val="Prrafodelista"/>
        <w:numPr>
          <w:ilvl w:val="2"/>
          <w:numId w:val="42"/>
        </w:numPr>
        <w:tabs>
          <w:tab w:val="left" w:pos="1568"/>
        </w:tabs>
        <w:spacing w:before="136"/>
        <w:ind w:hanging="360"/>
        <w:rPr>
          <w:sz w:val="23"/>
        </w:rPr>
      </w:pPr>
      <w:r>
        <w:rPr>
          <w:sz w:val="23"/>
        </w:rPr>
        <w:t>Elección</w:t>
      </w:r>
      <w:r>
        <w:rPr>
          <w:spacing w:val="-6"/>
          <w:sz w:val="23"/>
        </w:rPr>
        <w:t xml:space="preserve"> </w:t>
      </w:r>
      <w:r>
        <w:rPr>
          <w:sz w:val="23"/>
        </w:rPr>
        <w:t>e</w:t>
      </w:r>
      <w:r>
        <w:rPr>
          <w:spacing w:val="-4"/>
          <w:sz w:val="23"/>
        </w:rPr>
        <w:t xml:space="preserve"> </w:t>
      </w:r>
      <w:r>
        <w:rPr>
          <w:sz w:val="23"/>
        </w:rPr>
        <w:t>instalación</w:t>
      </w:r>
      <w:r>
        <w:rPr>
          <w:spacing w:val="-4"/>
          <w:sz w:val="23"/>
        </w:rPr>
        <w:t xml:space="preserve"> </w:t>
      </w:r>
      <w:r>
        <w:rPr>
          <w:sz w:val="23"/>
        </w:rPr>
        <w:t>de</w:t>
      </w:r>
      <w:r>
        <w:rPr>
          <w:spacing w:val="-4"/>
          <w:sz w:val="23"/>
        </w:rPr>
        <w:t xml:space="preserve"> </w:t>
      </w:r>
      <w:r>
        <w:rPr>
          <w:sz w:val="23"/>
        </w:rPr>
        <w:t>los</w:t>
      </w:r>
      <w:r>
        <w:rPr>
          <w:spacing w:val="-4"/>
          <w:sz w:val="23"/>
        </w:rPr>
        <w:t xml:space="preserve"> </w:t>
      </w:r>
      <w:r>
        <w:rPr>
          <w:sz w:val="23"/>
        </w:rPr>
        <w:t>materiales</w:t>
      </w:r>
      <w:r>
        <w:rPr>
          <w:spacing w:val="-4"/>
          <w:sz w:val="23"/>
        </w:rPr>
        <w:t xml:space="preserve"> </w:t>
      </w:r>
      <w:r>
        <w:rPr>
          <w:sz w:val="23"/>
        </w:rPr>
        <w:t>eléctricos.</w:t>
      </w:r>
      <w:r>
        <w:rPr>
          <w:spacing w:val="-4"/>
          <w:sz w:val="23"/>
        </w:rPr>
        <w:t xml:space="preserve"> </w:t>
      </w:r>
      <w:r>
        <w:rPr>
          <w:sz w:val="23"/>
        </w:rPr>
        <w:t>Parte</w:t>
      </w:r>
      <w:r>
        <w:rPr>
          <w:spacing w:val="-4"/>
          <w:sz w:val="23"/>
        </w:rPr>
        <w:t xml:space="preserve"> </w:t>
      </w:r>
      <w:r>
        <w:rPr>
          <w:sz w:val="23"/>
        </w:rPr>
        <w:t>5</w:t>
      </w:r>
      <w:r>
        <w:rPr>
          <w:spacing w:val="-6"/>
          <w:sz w:val="23"/>
        </w:rPr>
        <w:t xml:space="preserve"> </w:t>
      </w:r>
      <w:r>
        <w:rPr>
          <w:sz w:val="23"/>
        </w:rPr>
        <w:t>–</w:t>
      </w:r>
      <w:r>
        <w:rPr>
          <w:spacing w:val="-2"/>
          <w:sz w:val="23"/>
        </w:rPr>
        <w:t xml:space="preserve"> 2006.</w:t>
      </w:r>
    </w:p>
    <w:p w:rsidR="004C60DF" w:rsidRDefault="00837B24">
      <w:pPr>
        <w:pStyle w:val="Prrafodelista"/>
        <w:numPr>
          <w:ilvl w:val="2"/>
          <w:numId w:val="42"/>
        </w:numPr>
        <w:tabs>
          <w:tab w:val="left" w:pos="1568"/>
        </w:tabs>
        <w:spacing w:before="131" w:line="362" w:lineRule="auto"/>
        <w:ind w:right="420"/>
        <w:rPr>
          <w:sz w:val="23"/>
        </w:rPr>
      </w:pPr>
      <w:r>
        <w:rPr>
          <w:sz w:val="23"/>
        </w:rPr>
        <w:t>Verificaciones</w:t>
      </w:r>
      <w:r>
        <w:rPr>
          <w:spacing w:val="-1"/>
          <w:sz w:val="23"/>
        </w:rPr>
        <w:t xml:space="preserve"> </w:t>
      </w:r>
      <w:r>
        <w:rPr>
          <w:sz w:val="23"/>
        </w:rPr>
        <w:t>de</w:t>
      </w:r>
      <w:r>
        <w:rPr>
          <w:spacing w:val="-1"/>
          <w:sz w:val="23"/>
        </w:rPr>
        <w:t xml:space="preserve"> </w:t>
      </w:r>
      <w:r>
        <w:rPr>
          <w:sz w:val="23"/>
        </w:rPr>
        <w:t>las</w:t>
      </w:r>
      <w:r>
        <w:rPr>
          <w:spacing w:val="-1"/>
          <w:sz w:val="23"/>
        </w:rPr>
        <w:t xml:space="preserve"> </w:t>
      </w:r>
      <w:r>
        <w:rPr>
          <w:sz w:val="23"/>
        </w:rPr>
        <w:t>Instalaciones</w:t>
      </w:r>
      <w:r>
        <w:rPr>
          <w:spacing w:val="-1"/>
          <w:sz w:val="23"/>
        </w:rPr>
        <w:t xml:space="preserve"> </w:t>
      </w:r>
      <w:r>
        <w:rPr>
          <w:sz w:val="23"/>
        </w:rPr>
        <w:t>eléctricas</w:t>
      </w:r>
      <w:r>
        <w:rPr>
          <w:spacing w:val="-1"/>
          <w:sz w:val="23"/>
        </w:rPr>
        <w:t xml:space="preserve"> </w:t>
      </w:r>
      <w:r>
        <w:rPr>
          <w:sz w:val="23"/>
        </w:rPr>
        <w:t>(iniciales</w:t>
      </w:r>
      <w:r>
        <w:rPr>
          <w:spacing w:val="-1"/>
          <w:sz w:val="23"/>
        </w:rPr>
        <w:t xml:space="preserve"> </w:t>
      </w:r>
      <w:r>
        <w:rPr>
          <w:sz w:val="23"/>
        </w:rPr>
        <w:t>y</w:t>
      </w:r>
      <w:r>
        <w:rPr>
          <w:spacing w:val="-1"/>
          <w:sz w:val="23"/>
        </w:rPr>
        <w:t xml:space="preserve"> </w:t>
      </w:r>
      <w:r>
        <w:rPr>
          <w:sz w:val="23"/>
        </w:rPr>
        <w:t>periódicas)</w:t>
      </w:r>
      <w:r>
        <w:rPr>
          <w:spacing w:val="-1"/>
          <w:sz w:val="23"/>
        </w:rPr>
        <w:t xml:space="preserve"> </w:t>
      </w:r>
      <w:r>
        <w:rPr>
          <w:sz w:val="23"/>
        </w:rPr>
        <w:t>y</w:t>
      </w:r>
      <w:r>
        <w:rPr>
          <w:spacing w:val="-1"/>
          <w:sz w:val="23"/>
        </w:rPr>
        <w:t xml:space="preserve"> </w:t>
      </w:r>
      <w:r>
        <w:rPr>
          <w:sz w:val="23"/>
        </w:rPr>
        <w:t>su</w:t>
      </w:r>
      <w:r>
        <w:rPr>
          <w:spacing w:val="-1"/>
          <w:sz w:val="23"/>
        </w:rPr>
        <w:t xml:space="preserve"> </w:t>
      </w:r>
      <w:r>
        <w:rPr>
          <w:sz w:val="23"/>
        </w:rPr>
        <w:t>mantenimiento. Parte 6 – 2006.</w:t>
      </w:r>
    </w:p>
    <w:p w:rsidR="004C60DF" w:rsidRDefault="00837B24">
      <w:pPr>
        <w:pStyle w:val="Prrafodelista"/>
        <w:numPr>
          <w:ilvl w:val="2"/>
          <w:numId w:val="42"/>
        </w:numPr>
        <w:tabs>
          <w:tab w:val="left" w:pos="1568"/>
        </w:tabs>
        <w:spacing w:line="362" w:lineRule="auto"/>
        <w:ind w:right="426"/>
        <w:rPr>
          <w:sz w:val="23"/>
        </w:rPr>
      </w:pPr>
      <w:r>
        <w:rPr>
          <w:sz w:val="23"/>
        </w:rPr>
        <w:t>Baños, Lugares y Locales Conteniendo Bañeras, Duchas u Otros Artefactos con Grifería</w:t>
      </w:r>
      <w:r>
        <w:rPr>
          <w:spacing w:val="40"/>
          <w:sz w:val="23"/>
        </w:rPr>
        <w:t xml:space="preserve"> </w:t>
      </w:r>
      <w:r>
        <w:rPr>
          <w:sz w:val="23"/>
        </w:rPr>
        <w:t>Emisora de Agua. Parte 7 – 701 – 2012.</w:t>
      </w:r>
    </w:p>
    <w:p w:rsidR="004C60DF" w:rsidRDefault="00837B24">
      <w:pPr>
        <w:pStyle w:val="Prrafodelista"/>
        <w:numPr>
          <w:ilvl w:val="2"/>
          <w:numId w:val="42"/>
        </w:numPr>
        <w:tabs>
          <w:tab w:val="left" w:pos="1568"/>
        </w:tabs>
        <w:spacing w:line="262" w:lineRule="exact"/>
        <w:ind w:hanging="360"/>
        <w:rPr>
          <w:sz w:val="23"/>
        </w:rPr>
      </w:pPr>
      <w:r>
        <w:rPr>
          <w:sz w:val="23"/>
        </w:rPr>
        <w:t>Lugares</w:t>
      </w:r>
      <w:r>
        <w:rPr>
          <w:spacing w:val="-7"/>
          <w:sz w:val="23"/>
        </w:rPr>
        <w:t xml:space="preserve"> </w:t>
      </w:r>
      <w:r>
        <w:rPr>
          <w:sz w:val="23"/>
        </w:rPr>
        <w:t>y</w:t>
      </w:r>
      <w:r>
        <w:rPr>
          <w:spacing w:val="-4"/>
          <w:sz w:val="23"/>
        </w:rPr>
        <w:t xml:space="preserve"> </w:t>
      </w:r>
      <w:r>
        <w:rPr>
          <w:sz w:val="23"/>
        </w:rPr>
        <w:t>Locales</w:t>
      </w:r>
      <w:r>
        <w:rPr>
          <w:spacing w:val="-5"/>
          <w:sz w:val="23"/>
        </w:rPr>
        <w:t xml:space="preserve"> </w:t>
      </w:r>
      <w:r>
        <w:rPr>
          <w:sz w:val="23"/>
        </w:rPr>
        <w:t>de</w:t>
      </w:r>
      <w:r>
        <w:rPr>
          <w:spacing w:val="-4"/>
          <w:sz w:val="23"/>
        </w:rPr>
        <w:t xml:space="preserve"> </w:t>
      </w:r>
      <w:r>
        <w:rPr>
          <w:sz w:val="23"/>
        </w:rPr>
        <w:t>Pública</w:t>
      </w:r>
      <w:r>
        <w:rPr>
          <w:spacing w:val="-4"/>
          <w:sz w:val="23"/>
        </w:rPr>
        <w:t xml:space="preserve"> </w:t>
      </w:r>
      <w:r>
        <w:rPr>
          <w:sz w:val="23"/>
        </w:rPr>
        <w:t>Concurrencia.</w:t>
      </w:r>
      <w:r>
        <w:rPr>
          <w:spacing w:val="-5"/>
          <w:sz w:val="23"/>
        </w:rPr>
        <w:t xml:space="preserve"> </w:t>
      </w:r>
      <w:r>
        <w:rPr>
          <w:sz w:val="23"/>
        </w:rPr>
        <w:t>Parte</w:t>
      </w:r>
      <w:r>
        <w:rPr>
          <w:spacing w:val="-4"/>
          <w:sz w:val="23"/>
        </w:rPr>
        <w:t xml:space="preserve"> </w:t>
      </w:r>
      <w:r>
        <w:rPr>
          <w:sz w:val="23"/>
        </w:rPr>
        <w:t>7</w:t>
      </w:r>
      <w:r>
        <w:rPr>
          <w:spacing w:val="-5"/>
          <w:sz w:val="23"/>
        </w:rPr>
        <w:t xml:space="preserve"> </w:t>
      </w:r>
      <w:r>
        <w:rPr>
          <w:sz w:val="23"/>
        </w:rPr>
        <w:t>–</w:t>
      </w:r>
      <w:r>
        <w:rPr>
          <w:spacing w:val="-4"/>
          <w:sz w:val="23"/>
        </w:rPr>
        <w:t xml:space="preserve"> </w:t>
      </w:r>
      <w:r>
        <w:rPr>
          <w:sz w:val="23"/>
        </w:rPr>
        <w:t>718</w:t>
      </w:r>
      <w:r>
        <w:rPr>
          <w:spacing w:val="-4"/>
          <w:sz w:val="23"/>
        </w:rPr>
        <w:t xml:space="preserve"> </w:t>
      </w:r>
      <w:r>
        <w:rPr>
          <w:sz w:val="23"/>
        </w:rPr>
        <w:t>–</w:t>
      </w:r>
      <w:r>
        <w:rPr>
          <w:spacing w:val="-4"/>
          <w:sz w:val="23"/>
        </w:rPr>
        <w:t xml:space="preserve"> </w:t>
      </w:r>
      <w:r>
        <w:rPr>
          <w:spacing w:val="-2"/>
          <w:sz w:val="23"/>
        </w:rPr>
        <w:t>2008.</w:t>
      </w:r>
    </w:p>
    <w:p w:rsidR="004C60DF" w:rsidRPr="00FE76AE" w:rsidRDefault="00837B24">
      <w:pPr>
        <w:pStyle w:val="Prrafodelista"/>
        <w:numPr>
          <w:ilvl w:val="2"/>
          <w:numId w:val="42"/>
        </w:numPr>
        <w:tabs>
          <w:tab w:val="left" w:pos="1568"/>
        </w:tabs>
        <w:spacing w:before="131"/>
        <w:ind w:hanging="360"/>
        <w:rPr>
          <w:b/>
          <w:sz w:val="23"/>
        </w:rPr>
      </w:pPr>
      <w:r w:rsidRPr="00FE76AE">
        <w:rPr>
          <w:b/>
          <w:sz w:val="23"/>
        </w:rPr>
        <w:t>Viviendas,</w:t>
      </w:r>
      <w:r w:rsidRPr="00FE76AE">
        <w:rPr>
          <w:b/>
          <w:spacing w:val="-7"/>
          <w:sz w:val="23"/>
        </w:rPr>
        <w:t xml:space="preserve"> </w:t>
      </w:r>
      <w:r w:rsidRPr="00FE76AE">
        <w:rPr>
          <w:b/>
          <w:sz w:val="23"/>
        </w:rPr>
        <w:t>Oficinas</w:t>
      </w:r>
      <w:r w:rsidRPr="00FE76AE">
        <w:rPr>
          <w:b/>
          <w:spacing w:val="-5"/>
          <w:sz w:val="23"/>
        </w:rPr>
        <w:t xml:space="preserve"> </w:t>
      </w:r>
      <w:r w:rsidRPr="00FE76AE">
        <w:rPr>
          <w:b/>
          <w:sz w:val="23"/>
        </w:rPr>
        <w:t>y</w:t>
      </w:r>
      <w:r w:rsidRPr="00FE76AE">
        <w:rPr>
          <w:b/>
          <w:spacing w:val="-5"/>
          <w:sz w:val="23"/>
        </w:rPr>
        <w:t xml:space="preserve"> </w:t>
      </w:r>
      <w:r w:rsidRPr="00FE76AE">
        <w:rPr>
          <w:b/>
          <w:sz w:val="23"/>
        </w:rPr>
        <w:t>Locales</w:t>
      </w:r>
      <w:r w:rsidRPr="00FE76AE">
        <w:rPr>
          <w:b/>
          <w:spacing w:val="-5"/>
          <w:sz w:val="23"/>
        </w:rPr>
        <w:t xml:space="preserve"> </w:t>
      </w:r>
      <w:r w:rsidRPr="00FE76AE">
        <w:rPr>
          <w:b/>
          <w:sz w:val="23"/>
        </w:rPr>
        <w:t>(Unitarios).</w:t>
      </w:r>
      <w:r w:rsidRPr="00FE76AE">
        <w:rPr>
          <w:b/>
          <w:spacing w:val="-5"/>
          <w:sz w:val="23"/>
        </w:rPr>
        <w:t xml:space="preserve"> </w:t>
      </w:r>
      <w:r w:rsidRPr="00FE76AE">
        <w:rPr>
          <w:b/>
          <w:sz w:val="23"/>
        </w:rPr>
        <w:t>Parte</w:t>
      </w:r>
      <w:r w:rsidRPr="00FE76AE">
        <w:rPr>
          <w:b/>
          <w:spacing w:val="-5"/>
          <w:sz w:val="23"/>
        </w:rPr>
        <w:t xml:space="preserve"> </w:t>
      </w:r>
      <w:r w:rsidRPr="00FE76AE">
        <w:rPr>
          <w:b/>
          <w:sz w:val="23"/>
        </w:rPr>
        <w:t>7</w:t>
      </w:r>
      <w:r w:rsidRPr="00FE76AE">
        <w:rPr>
          <w:b/>
          <w:spacing w:val="-6"/>
          <w:sz w:val="23"/>
        </w:rPr>
        <w:t xml:space="preserve"> </w:t>
      </w:r>
      <w:r w:rsidRPr="00FE76AE">
        <w:rPr>
          <w:b/>
          <w:sz w:val="23"/>
        </w:rPr>
        <w:t>–</w:t>
      </w:r>
      <w:r w:rsidRPr="00FE76AE">
        <w:rPr>
          <w:b/>
          <w:spacing w:val="-4"/>
          <w:sz w:val="23"/>
        </w:rPr>
        <w:t xml:space="preserve"> </w:t>
      </w:r>
      <w:r w:rsidRPr="00FE76AE">
        <w:rPr>
          <w:b/>
          <w:sz w:val="23"/>
        </w:rPr>
        <w:t>771</w:t>
      </w:r>
      <w:r w:rsidRPr="00FE76AE">
        <w:rPr>
          <w:b/>
          <w:spacing w:val="-5"/>
          <w:sz w:val="23"/>
        </w:rPr>
        <w:t xml:space="preserve"> </w:t>
      </w:r>
      <w:r w:rsidRPr="00FE76AE">
        <w:rPr>
          <w:b/>
          <w:sz w:val="23"/>
        </w:rPr>
        <w:t>–</w:t>
      </w:r>
      <w:r w:rsidRPr="00FE76AE">
        <w:rPr>
          <w:b/>
          <w:spacing w:val="-3"/>
          <w:sz w:val="23"/>
        </w:rPr>
        <w:t xml:space="preserve"> </w:t>
      </w:r>
      <w:r w:rsidRPr="00FE76AE">
        <w:rPr>
          <w:b/>
          <w:spacing w:val="-2"/>
          <w:sz w:val="23"/>
        </w:rPr>
        <w:t>2006.</w:t>
      </w:r>
    </w:p>
    <w:p w:rsidR="004C60DF" w:rsidRDefault="00837B24">
      <w:pPr>
        <w:pStyle w:val="Prrafodelista"/>
        <w:numPr>
          <w:ilvl w:val="2"/>
          <w:numId w:val="42"/>
        </w:numPr>
        <w:tabs>
          <w:tab w:val="left" w:pos="1568"/>
        </w:tabs>
        <w:spacing w:before="132" w:line="357" w:lineRule="auto"/>
        <w:ind w:right="426"/>
        <w:rPr>
          <w:sz w:val="23"/>
        </w:rPr>
      </w:pPr>
      <w:r>
        <w:rPr>
          <w:sz w:val="23"/>
        </w:rPr>
        <w:t>Reglas Particulares para las Instalaciones en Lugares y Locales Especiales Sección 770: Viviendas (Unifamiliares hasta 63 A; clasificaciones BA2 y BD1).2017</w:t>
      </w:r>
    </w:p>
    <w:p w:rsidR="004C60DF" w:rsidRPr="00BE00E6" w:rsidRDefault="00837B24">
      <w:pPr>
        <w:pStyle w:val="Textoindependiente"/>
        <w:spacing w:before="125" w:line="357" w:lineRule="auto"/>
        <w:ind w:left="1208"/>
        <w:rPr>
          <w:b/>
        </w:rPr>
      </w:pPr>
      <w:r w:rsidRPr="00BE00E6">
        <w:rPr>
          <w:b/>
        </w:rPr>
        <w:t>IMPORTANTE:</w:t>
      </w:r>
      <w:r w:rsidRPr="00BE00E6">
        <w:rPr>
          <w:b/>
          <w:spacing w:val="79"/>
        </w:rPr>
        <w:t xml:space="preserve"> </w:t>
      </w:r>
      <w:r w:rsidRPr="00BE00E6">
        <w:rPr>
          <w:b/>
        </w:rPr>
        <w:t>cabe</w:t>
      </w:r>
      <w:r w:rsidRPr="00BE00E6">
        <w:rPr>
          <w:b/>
          <w:spacing w:val="79"/>
        </w:rPr>
        <w:t xml:space="preserve"> </w:t>
      </w:r>
      <w:r w:rsidRPr="00BE00E6">
        <w:rPr>
          <w:b/>
        </w:rPr>
        <w:t>aclarar</w:t>
      </w:r>
      <w:r w:rsidRPr="00BE00E6">
        <w:rPr>
          <w:b/>
          <w:spacing w:val="79"/>
        </w:rPr>
        <w:t xml:space="preserve"> </w:t>
      </w:r>
      <w:r w:rsidRPr="00BE00E6">
        <w:rPr>
          <w:b/>
        </w:rPr>
        <w:t>que</w:t>
      </w:r>
      <w:r w:rsidRPr="00BE00E6">
        <w:rPr>
          <w:b/>
          <w:spacing w:val="77"/>
        </w:rPr>
        <w:t xml:space="preserve"> </w:t>
      </w:r>
      <w:r w:rsidRPr="00BE00E6">
        <w:rPr>
          <w:b/>
        </w:rPr>
        <w:t>la</w:t>
      </w:r>
      <w:r w:rsidRPr="00BE00E6">
        <w:rPr>
          <w:b/>
          <w:spacing w:val="79"/>
        </w:rPr>
        <w:t xml:space="preserve"> </w:t>
      </w:r>
      <w:r w:rsidRPr="00BE00E6">
        <w:rPr>
          <w:b/>
        </w:rPr>
        <w:t>intervención</w:t>
      </w:r>
      <w:r w:rsidRPr="00BE00E6">
        <w:rPr>
          <w:b/>
          <w:spacing w:val="79"/>
        </w:rPr>
        <w:t xml:space="preserve"> </w:t>
      </w:r>
      <w:r w:rsidRPr="00BE00E6">
        <w:rPr>
          <w:b/>
        </w:rPr>
        <w:t>del</w:t>
      </w:r>
      <w:r w:rsidRPr="00BE00E6">
        <w:rPr>
          <w:b/>
          <w:spacing w:val="79"/>
        </w:rPr>
        <w:t xml:space="preserve"> </w:t>
      </w:r>
      <w:r w:rsidRPr="00BE00E6">
        <w:rPr>
          <w:b/>
        </w:rPr>
        <w:t>instalador</w:t>
      </w:r>
      <w:r w:rsidRPr="00BE00E6">
        <w:rPr>
          <w:b/>
          <w:spacing w:val="79"/>
        </w:rPr>
        <w:t xml:space="preserve"> </w:t>
      </w:r>
      <w:r w:rsidRPr="00BE00E6">
        <w:rPr>
          <w:b/>
        </w:rPr>
        <w:t>dependerá</w:t>
      </w:r>
      <w:r w:rsidRPr="00BE00E6">
        <w:rPr>
          <w:b/>
          <w:spacing w:val="77"/>
        </w:rPr>
        <w:t xml:space="preserve"> </w:t>
      </w:r>
      <w:r w:rsidRPr="00BE00E6">
        <w:rPr>
          <w:b/>
        </w:rPr>
        <w:t>del</w:t>
      </w:r>
      <w:r w:rsidRPr="00BE00E6">
        <w:rPr>
          <w:b/>
          <w:spacing w:val="79"/>
        </w:rPr>
        <w:t xml:space="preserve"> </w:t>
      </w:r>
      <w:r w:rsidRPr="00BE00E6">
        <w:rPr>
          <w:b/>
        </w:rPr>
        <w:t>tipo</w:t>
      </w:r>
      <w:r w:rsidRPr="00BE00E6">
        <w:rPr>
          <w:b/>
          <w:spacing w:val="79"/>
        </w:rPr>
        <w:t xml:space="preserve"> </w:t>
      </w:r>
      <w:r w:rsidRPr="00BE00E6">
        <w:rPr>
          <w:b/>
        </w:rPr>
        <w:t>de instalación,</w:t>
      </w:r>
      <w:r w:rsidRPr="00BE00E6">
        <w:rPr>
          <w:b/>
          <w:spacing w:val="3"/>
        </w:rPr>
        <w:t xml:space="preserve"> </w:t>
      </w:r>
      <w:r w:rsidRPr="00BE00E6">
        <w:rPr>
          <w:b/>
        </w:rPr>
        <w:t>y</w:t>
      </w:r>
      <w:r w:rsidRPr="00BE00E6">
        <w:rPr>
          <w:b/>
          <w:spacing w:val="3"/>
        </w:rPr>
        <w:t xml:space="preserve"> </w:t>
      </w:r>
      <w:r w:rsidRPr="00BE00E6">
        <w:rPr>
          <w:b/>
        </w:rPr>
        <w:t>con</w:t>
      </w:r>
      <w:r w:rsidRPr="00BE00E6">
        <w:rPr>
          <w:b/>
          <w:spacing w:val="4"/>
        </w:rPr>
        <w:t xml:space="preserve"> </w:t>
      </w:r>
      <w:r w:rsidRPr="00BE00E6">
        <w:rPr>
          <w:b/>
        </w:rPr>
        <w:t>ello</w:t>
      </w:r>
      <w:r w:rsidRPr="00BE00E6">
        <w:rPr>
          <w:b/>
          <w:spacing w:val="3"/>
        </w:rPr>
        <w:t xml:space="preserve"> </w:t>
      </w:r>
      <w:r w:rsidRPr="00BE00E6">
        <w:rPr>
          <w:b/>
        </w:rPr>
        <w:t>de</w:t>
      </w:r>
      <w:r w:rsidRPr="00BE00E6">
        <w:rPr>
          <w:b/>
          <w:spacing w:val="4"/>
        </w:rPr>
        <w:t xml:space="preserve"> </w:t>
      </w:r>
      <w:r w:rsidRPr="00BE00E6">
        <w:rPr>
          <w:b/>
        </w:rPr>
        <w:t>la</w:t>
      </w:r>
      <w:r w:rsidRPr="00BE00E6">
        <w:rPr>
          <w:b/>
          <w:spacing w:val="3"/>
        </w:rPr>
        <w:t xml:space="preserve"> </w:t>
      </w:r>
      <w:r w:rsidRPr="00BE00E6">
        <w:rPr>
          <w:b/>
        </w:rPr>
        <w:t>incumbencia</w:t>
      </w:r>
      <w:r w:rsidRPr="00BE00E6">
        <w:rPr>
          <w:b/>
          <w:spacing w:val="4"/>
        </w:rPr>
        <w:t xml:space="preserve"> </w:t>
      </w:r>
      <w:r w:rsidRPr="00BE00E6">
        <w:rPr>
          <w:b/>
        </w:rPr>
        <w:t>de</w:t>
      </w:r>
      <w:r w:rsidRPr="00BE00E6">
        <w:rPr>
          <w:b/>
          <w:spacing w:val="3"/>
        </w:rPr>
        <w:t xml:space="preserve"> </w:t>
      </w:r>
      <w:r w:rsidRPr="00BE00E6">
        <w:rPr>
          <w:b/>
        </w:rPr>
        <w:t>cada</w:t>
      </w:r>
      <w:r w:rsidRPr="00BE00E6">
        <w:rPr>
          <w:b/>
          <w:spacing w:val="4"/>
        </w:rPr>
        <w:t xml:space="preserve"> </w:t>
      </w:r>
      <w:r w:rsidRPr="00BE00E6">
        <w:rPr>
          <w:b/>
        </w:rPr>
        <w:t>categoría,</w:t>
      </w:r>
      <w:r w:rsidRPr="00BE00E6">
        <w:rPr>
          <w:b/>
          <w:spacing w:val="3"/>
        </w:rPr>
        <w:t xml:space="preserve"> </w:t>
      </w:r>
      <w:r w:rsidRPr="00BE00E6">
        <w:rPr>
          <w:b/>
        </w:rPr>
        <w:t>por ejemplo,</w:t>
      </w:r>
      <w:r w:rsidRPr="00BE00E6">
        <w:rPr>
          <w:b/>
          <w:spacing w:val="4"/>
        </w:rPr>
        <w:t xml:space="preserve"> </w:t>
      </w:r>
      <w:r w:rsidRPr="00BE00E6">
        <w:rPr>
          <w:b/>
        </w:rPr>
        <w:t>la</w:t>
      </w:r>
      <w:r w:rsidRPr="00BE00E6">
        <w:rPr>
          <w:b/>
          <w:spacing w:val="3"/>
        </w:rPr>
        <w:t xml:space="preserve"> </w:t>
      </w:r>
      <w:r w:rsidRPr="00BE00E6">
        <w:rPr>
          <w:b/>
        </w:rPr>
        <w:t>normativa</w:t>
      </w:r>
      <w:r w:rsidRPr="00BE00E6">
        <w:rPr>
          <w:b/>
          <w:spacing w:val="4"/>
        </w:rPr>
        <w:t xml:space="preserve"> </w:t>
      </w:r>
      <w:r w:rsidRPr="00BE00E6">
        <w:rPr>
          <w:b/>
          <w:spacing w:val="-5"/>
        </w:rPr>
        <w:t>AEA</w:t>
      </w:r>
    </w:p>
    <w:p w:rsidR="004C60DF" w:rsidRPr="00BE00E6" w:rsidRDefault="004C60DF">
      <w:pPr>
        <w:pStyle w:val="Textoindependiente"/>
        <w:spacing w:line="357" w:lineRule="auto"/>
        <w:rPr>
          <w:b/>
        </w:rPr>
        <w:sectPr w:rsidR="004C60DF" w:rsidRPr="00BE00E6">
          <w:pgSz w:w="11910" w:h="16840"/>
          <w:pgMar w:top="520" w:right="425" w:bottom="1500" w:left="283" w:header="280" w:footer="1299" w:gutter="0"/>
          <w:cols w:space="720"/>
        </w:sectPr>
      </w:pPr>
    </w:p>
    <w:p w:rsidR="004C60DF" w:rsidRPr="00BE00E6" w:rsidRDefault="004C60DF">
      <w:pPr>
        <w:pStyle w:val="Textoindependiente"/>
        <w:spacing w:before="43"/>
        <w:rPr>
          <w:b/>
        </w:rPr>
      </w:pPr>
    </w:p>
    <w:p w:rsidR="004C60DF" w:rsidRPr="00BE00E6" w:rsidRDefault="00837B24">
      <w:pPr>
        <w:pStyle w:val="Textoindependiente"/>
        <w:spacing w:before="1" w:line="362" w:lineRule="auto"/>
        <w:ind w:left="1207"/>
        <w:rPr>
          <w:b/>
          <w:sz w:val="24"/>
          <w:szCs w:val="24"/>
        </w:rPr>
      </w:pPr>
      <w:r w:rsidRPr="00BE00E6">
        <w:rPr>
          <w:b/>
          <w:sz w:val="24"/>
          <w:szCs w:val="24"/>
        </w:rPr>
        <w:t>Lugares</w:t>
      </w:r>
      <w:r w:rsidRPr="00BE00E6">
        <w:rPr>
          <w:b/>
          <w:spacing w:val="66"/>
          <w:sz w:val="24"/>
          <w:szCs w:val="24"/>
        </w:rPr>
        <w:t xml:space="preserve"> </w:t>
      </w:r>
      <w:r w:rsidRPr="00BE00E6">
        <w:rPr>
          <w:b/>
          <w:sz w:val="24"/>
          <w:szCs w:val="24"/>
        </w:rPr>
        <w:t>y</w:t>
      </w:r>
      <w:r w:rsidRPr="00BE00E6">
        <w:rPr>
          <w:b/>
          <w:spacing w:val="65"/>
          <w:sz w:val="24"/>
          <w:szCs w:val="24"/>
        </w:rPr>
        <w:t xml:space="preserve"> </w:t>
      </w:r>
      <w:r w:rsidRPr="00BE00E6">
        <w:rPr>
          <w:b/>
          <w:sz w:val="24"/>
          <w:szCs w:val="24"/>
        </w:rPr>
        <w:t>Locales</w:t>
      </w:r>
      <w:r w:rsidRPr="00BE00E6">
        <w:rPr>
          <w:b/>
          <w:spacing w:val="66"/>
          <w:sz w:val="24"/>
          <w:szCs w:val="24"/>
        </w:rPr>
        <w:t xml:space="preserve"> </w:t>
      </w:r>
      <w:r w:rsidRPr="00BE00E6">
        <w:rPr>
          <w:b/>
          <w:sz w:val="24"/>
          <w:szCs w:val="24"/>
        </w:rPr>
        <w:t>de</w:t>
      </w:r>
      <w:r w:rsidRPr="00BE00E6">
        <w:rPr>
          <w:b/>
          <w:spacing w:val="65"/>
          <w:sz w:val="24"/>
          <w:szCs w:val="24"/>
        </w:rPr>
        <w:t xml:space="preserve"> </w:t>
      </w:r>
      <w:r w:rsidRPr="00BE00E6">
        <w:rPr>
          <w:b/>
          <w:sz w:val="24"/>
          <w:szCs w:val="24"/>
        </w:rPr>
        <w:t>Pública</w:t>
      </w:r>
      <w:r w:rsidRPr="00BE00E6">
        <w:rPr>
          <w:b/>
          <w:spacing w:val="65"/>
          <w:sz w:val="24"/>
          <w:szCs w:val="24"/>
        </w:rPr>
        <w:t xml:space="preserve"> </w:t>
      </w:r>
      <w:r w:rsidRPr="00BE00E6">
        <w:rPr>
          <w:b/>
          <w:sz w:val="24"/>
          <w:szCs w:val="24"/>
        </w:rPr>
        <w:t>Concurrencia.</w:t>
      </w:r>
      <w:r w:rsidRPr="00BE00E6">
        <w:rPr>
          <w:b/>
          <w:spacing w:val="65"/>
          <w:sz w:val="24"/>
          <w:szCs w:val="24"/>
        </w:rPr>
        <w:t xml:space="preserve"> </w:t>
      </w:r>
      <w:r w:rsidRPr="00BE00E6">
        <w:rPr>
          <w:b/>
          <w:sz w:val="24"/>
          <w:szCs w:val="24"/>
        </w:rPr>
        <w:t>Parte</w:t>
      </w:r>
      <w:r w:rsidRPr="00BE00E6">
        <w:rPr>
          <w:b/>
          <w:spacing w:val="65"/>
          <w:sz w:val="24"/>
          <w:szCs w:val="24"/>
        </w:rPr>
        <w:t xml:space="preserve"> </w:t>
      </w:r>
      <w:r w:rsidRPr="00BE00E6">
        <w:rPr>
          <w:b/>
          <w:sz w:val="24"/>
          <w:szCs w:val="24"/>
        </w:rPr>
        <w:t>7</w:t>
      </w:r>
      <w:r w:rsidRPr="00BE00E6">
        <w:rPr>
          <w:b/>
          <w:spacing w:val="66"/>
          <w:sz w:val="24"/>
          <w:szCs w:val="24"/>
        </w:rPr>
        <w:t xml:space="preserve"> </w:t>
      </w:r>
      <w:r w:rsidRPr="00BE00E6">
        <w:rPr>
          <w:b/>
          <w:sz w:val="24"/>
          <w:szCs w:val="24"/>
        </w:rPr>
        <w:t>–</w:t>
      </w:r>
      <w:r w:rsidRPr="00BE00E6">
        <w:rPr>
          <w:b/>
          <w:spacing w:val="66"/>
          <w:sz w:val="24"/>
          <w:szCs w:val="24"/>
        </w:rPr>
        <w:t xml:space="preserve"> </w:t>
      </w:r>
      <w:r w:rsidRPr="00BE00E6">
        <w:rPr>
          <w:b/>
          <w:sz w:val="24"/>
          <w:szCs w:val="24"/>
        </w:rPr>
        <w:t>718</w:t>
      </w:r>
      <w:r w:rsidRPr="00BE00E6">
        <w:rPr>
          <w:b/>
          <w:spacing w:val="65"/>
          <w:sz w:val="24"/>
          <w:szCs w:val="24"/>
        </w:rPr>
        <w:t xml:space="preserve"> </w:t>
      </w:r>
      <w:r w:rsidRPr="00BE00E6">
        <w:rPr>
          <w:b/>
          <w:sz w:val="24"/>
          <w:szCs w:val="24"/>
        </w:rPr>
        <w:t>–</w:t>
      </w:r>
      <w:r w:rsidRPr="00BE00E6">
        <w:rPr>
          <w:b/>
          <w:spacing w:val="65"/>
          <w:sz w:val="24"/>
          <w:szCs w:val="24"/>
        </w:rPr>
        <w:t xml:space="preserve"> </w:t>
      </w:r>
      <w:r w:rsidRPr="00BE00E6">
        <w:rPr>
          <w:b/>
          <w:sz w:val="24"/>
          <w:szCs w:val="24"/>
        </w:rPr>
        <w:t>2008,</w:t>
      </w:r>
      <w:r w:rsidRPr="00BE00E6">
        <w:rPr>
          <w:b/>
          <w:spacing w:val="65"/>
          <w:sz w:val="24"/>
          <w:szCs w:val="24"/>
        </w:rPr>
        <w:t xml:space="preserve"> </w:t>
      </w:r>
      <w:r w:rsidRPr="00BE00E6">
        <w:rPr>
          <w:b/>
          <w:sz w:val="24"/>
          <w:szCs w:val="24"/>
        </w:rPr>
        <w:t>queda</w:t>
      </w:r>
      <w:r w:rsidRPr="00BE00E6">
        <w:rPr>
          <w:b/>
          <w:spacing w:val="65"/>
          <w:sz w:val="24"/>
          <w:szCs w:val="24"/>
        </w:rPr>
        <w:t xml:space="preserve"> </w:t>
      </w:r>
      <w:r w:rsidRPr="00BE00E6">
        <w:rPr>
          <w:b/>
          <w:sz w:val="24"/>
          <w:szCs w:val="24"/>
        </w:rPr>
        <w:t>fuera</w:t>
      </w:r>
      <w:r w:rsidRPr="00BE00E6">
        <w:rPr>
          <w:b/>
          <w:spacing w:val="65"/>
          <w:sz w:val="24"/>
          <w:szCs w:val="24"/>
        </w:rPr>
        <w:t xml:space="preserve"> </w:t>
      </w:r>
      <w:r w:rsidRPr="00BE00E6">
        <w:rPr>
          <w:b/>
          <w:sz w:val="24"/>
          <w:szCs w:val="24"/>
        </w:rPr>
        <w:t>de</w:t>
      </w:r>
      <w:r w:rsidRPr="00BE00E6">
        <w:rPr>
          <w:b/>
          <w:spacing w:val="65"/>
          <w:sz w:val="24"/>
          <w:szCs w:val="24"/>
        </w:rPr>
        <w:t xml:space="preserve"> </w:t>
      </w:r>
      <w:r w:rsidRPr="00BE00E6">
        <w:rPr>
          <w:b/>
          <w:sz w:val="24"/>
          <w:szCs w:val="24"/>
        </w:rPr>
        <w:t>la incumbencia del Instalador Categoría III)</w:t>
      </w:r>
    </w:p>
    <w:p w:rsidR="004C60DF" w:rsidRDefault="00837B24">
      <w:pPr>
        <w:pStyle w:val="Ttulo5"/>
        <w:numPr>
          <w:ilvl w:val="1"/>
          <w:numId w:val="42"/>
        </w:numPr>
        <w:tabs>
          <w:tab w:val="left" w:pos="1555"/>
        </w:tabs>
        <w:spacing w:before="115"/>
        <w:ind w:left="1555" w:hanging="708"/>
      </w:pPr>
      <w:r>
        <w:t>Reglamento</w:t>
      </w:r>
      <w:r>
        <w:rPr>
          <w:spacing w:val="-7"/>
        </w:rPr>
        <w:t xml:space="preserve"> </w:t>
      </w:r>
      <w:r>
        <w:t>de</w:t>
      </w:r>
      <w:r>
        <w:rPr>
          <w:spacing w:val="-6"/>
        </w:rPr>
        <w:t xml:space="preserve"> </w:t>
      </w:r>
      <w:r>
        <w:t>Comercialización</w:t>
      </w:r>
      <w:r>
        <w:rPr>
          <w:spacing w:val="-7"/>
        </w:rPr>
        <w:t xml:space="preserve"> </w:t>
      </w:r>
      <w:r>
        <w:t>de</w:t>
      </w:r>
      <w:r>
        <w:rPr>
          <w:spacing w:val="-6"/>
        </w:rPr>
        <w:t xml:space="preserve"> </w:t>
      </w:r>
      <w:r>
        <w:t>la</w:t>
      </w:r>
      <w:r>
        <w:rPr>
          <w:spacing w:val="-7"/>
        </w:rPr>
        <w:t xml:space="preserve"> </w:t>
      </w:r>
      <w:r>
        <w:t>Energía</w:t>
      </w:r>
      <w:r>
        <w:rPr>
          <w:spacing w:val="-6"/>
        </w:rPr>
        <w:t xml:space="preserve"> </w:t>
      </w:r>
      <w:r>
        <w:rPr>
          <w:spacing w:val="-2"/>
        </w:rPr>
        <w:t>Eléctrica</w:t>
      </w:r>
    </w:p>
    <w:p w:rsidR="004C60DF" w:rsidRDefault="00837B24">
      <w:pPr>
        <w:pStyle w:val="Textoindependiente"/>
        <w:spacing w:before="136" w:line="357" w:lineRule="auto"/>
        <w:ind w:left="847" w:right="515"/>
      </w:pPr>
      <w:r>
        <w:t>Contenidos relacionados a la seguridad eléctrica de la Resolución General 11/2005 del ERSeP</w:t>
      </w:r>
      <w:r>
        <w:rPr>
          <w:spacing w:val="40"/>
        </w:rPr>
        <w:t xml:space="preserve"> </w:t>
      </w:r>
      <w:r>
        <w:rPr>
          <w:spacing w:val="-4"/>
        </w:rPr>
        <w:t>son:</w:t>
      </w:r>
    </w:p>
    <w:p w:rsidR="004C60DF" w:rsidRDefault="00837B24">
      <w:pPr>
        <w:pStyle w:val="Textoindependiente"/>
        <w:spacing w:before="126"/>
        <w:ind w:left="847"/>
      </w:pPr>
      <w:r>
        <w:t>PERTURBACIONES,</w:t>
      </w:r>
      <w:r>
        <w:rPr>
          <w:spacing w:val="-11"/>
        </w:rPr>
        <w:t xml:space="preserve"> </w:t>
      </w:r>
      <w:r>
        <w:t>DAÑOS,</w:t>
      </w:r>
      <w:r>
        <w:rPr>
          <w:spacing w:val="-10"/>
        </w:rPr>
        <w:t xml:space="preserve"> </w:t>
      </w:r>
      <w:r>
        <w:rPr>
          <w:spacing w:val="-2"/>
        </w:rPr>
        <w:t>SEGURIDAD:</w:t>
      </w:r>
    </w:p>
    <w:p w:rsidR="004C60DF" w:rsidRDefault="00837B24">
      <w:pPr>
        <w:pStyle w:val="Textoindependiente"/>
        <w:spacing w:before="251" w:line="360" w:lineRule="auto"/>
        <w:ind w:left="847" w:right="427"/>
        <w:jc w:val="both"/>
      </w:pPr>
      <w:r>
        <w:t>El usuario deberá arbitrar los medios para que sus instalaciones eléctricas no produzcan perturbaciones en el servicio, ni desperfectos o deterioros en los bienes de la Empresa o de otros usuarios, o ponga en peligro la vida de personas, en cuyo caso se podrá interrumpir el suministro de energía hasta tanto se subsanen las fallas comprobadas.</w:t>
      </w:r>
    </w:p>
    <w:p w:rsidR="004C60DF" w:rsidRDefault="00837B24">
      <w:pPr>
        <w:pStyle w:val="Textoindependiente"/>
        <w:spacing w:before="121" w:line="360" w:lineRule="auto"/>
        <w:ind w:left="847" w:right="420"/>
        <w:jc w:val="both"/>
      </w:pPr>
      <w:r>
        <w:t>El usuario deberá colocar y mantener en condiciones operativas, en el tablero principal, los dispositivos de protección y maniobra adecuados a la capacidad y características del</w:t>
      </w:r>
      <w:r>
        <w:rPr>
          <w:spacing w:val="40"/>
        </w:rPr>
        <w:t xml:space="preserve"> </w:t>
      </w:r>
      <w:r>
        <w:t>suministro, conforme a los requisitos establecidos en la “Reglamentación para la Ejecución de Instalaciones Eléctricas en Inmuebles” de la Asociación Electrotécnica Argentina, o la norma que disponga el ERSEP en el futuro.</w:t>
      </w:r>
    </w:p>
    <w:p w:rsidR="004C60DF" w:rsidRDefault="00837B24">
      <w:pPr>
        <w:pStyle w:val="Textoindependiente"/>
        <w:spacing w:before="118" w:line="360" w:lineRule="auto"/>
        <w:ind w:left="847" w:right="425"/>
        <w:jc w:val="both"/>
      </w:pPr>
      <w:r>
        <w:t>El</w:t>
      </w:r>
      <w:r>
        <w:rPr>
          <w:spacing w:val="-2"/>
        </w:rPr>
        <w:t xml:space="preserve"> </w:t>
      </w:r>
      <w:r>
        <w:t>usuario</w:t>
      </w:r>
      <w:r>
        <w:rPr>
          <w:spacing w:val="-2"/>
        </w:rPr>
        <w:t xml:space="preserve"> </w:t>
      </w:r>
      <w:r>
        <w:t>deberá</w:t>
      </w:r>
      <w:r>
        <w:rPr>
          <w:spacing w:val="-2"/>
        </w:rPr>
        <w:t xml:space="preserve"> </w:t>
      </w:r>
      <w:r>
        <w:t>mantener</w:t>
      </w:r>
      <w:r>
        <w:rPr>
          <w:spacing w:val="-2"/>
        </w:rPr>
        <w:t xml:space="preserve"> </w:t>
      </w:r>
      <w:r>
        <w:t>las</w:t>
      </w:r>
      <w:r>
        <w:rPr>
          <w:spacing w:val="-2"/>
        </w:rPr>
        <w:t xml:space="preserve"> </w:t>
      </w:r>
      <w:r>
        <w:t>instalaciones</w:t>
      </w:r>
      <w:r>
        <w:rPr>
          <w:spacing w:val="-2"/>
        </w:rPr>
        <w:t xml:space="preserve"> </w:t>
      </w:r>
      <w:r>
        <w:t>propias</w:t>
      </w:r>
      <w:r>
        <w:rPr>
          <w:spacing w:val="-2"/>
        </w:rPr>
        <w:t xml:space="preserve"> </w:t>
      </w:r>
      <w:r>
        <w:t>en</w:t>
      </w:r>
      <w:r>
        <w:rPr>
          <w:spacing w:val="-2"/>
        </w:rPr>
        <w:t xml:space="preserve"> </w:t>
      </w:r>
      <w:r>
        <w:t>perfecto</w:t>
      </w:r>
      <w:r>
        <w:rPr>
          <w:spacing w:val="-2"/>
        </w:rPr>
        <w:t xml:space="preserve"> </w:t>
      </w:r>
      <w:r>
        <w:t>estado</w:t>
      </w:r>
      <w:r>
        <w:rPr>
          <w:spacing w:val="-2"/>
        </w:rPr>
        <w:t xml:space="preserve"> </w:t>
      </w:r>
      <w:r>
        <w:t>de</w:t>
      </w:r>
      <w:r>
        <w:rPr>
          <w:spacing w:val="-2"/>
        </w:rPr>
        <w:t xml:space="preserve"> </w:t>
      </w:r>
      <w:r>
        <w:t>conservación.</w:t>
      </w:r>
      <w:r>
        <w:rPr>
          <w:spacing w:val="-2"/>
        </w:rPr>
        <w:t xml:space="preserve"> </w:t>
      </w:r>
      <w:r>
        <w:t>Si</w:t>
      </w:r>
      <w:r>
        <w:rPr>
          <w:spacing w:val="-2"/>
        </w:rPr>
        <w:t xml:space="preserve"> </w:t>
      </w:r>
      <w:r>
        <w:t>por responsabilidad del usuario o por haber utilizado éste, valores de demanda de potencia superiores a los autorizados, se produjera el deterioro o destrucción total o parcial de los medidores y/o instrumentos de control u otras instalaciones de propiedad de EPEC, el usuario deberá abonar los costos originados para la reparación o reposición de estos.</w:t>
      </w:r>
    </w:p>
    <w:p w:rsidR="004C60DF" w:rsidRDefault="00837B24">
      <w:pPr>
        <w:pStyle w:val="Textoindependiente"/>
        <w:spacing w:before="119" w:line="362" w:lineRule="auto"/>
        <w:ind w:left="847" w:right="429"/>
        <w:jc w:val="both"/>
      </w:pPr>
      <w:r>
        <w:t xml:space="preserve">REGLAMENTO DE SUMINISTROS DE ENERGÍA ELÉCTRICA PARA LOS SERVICIOS PRESTADOS POR LA </w:t>
      </w:r>
      <w:r>
        <w:rPr>
          <w:spacing w:val="-2"/>
        </w:rPr>
        <w:t>CONCESIONARIA</w:t>
      </w:r>
    </w:p>
    <w:p w:rsidR="004C60DF" w:rsidRDefault="00837B24">
      <w:pPr>
        <w:pStyle w:val="Textoindependiente"/>
        <w:spacing w:before="115" w:line="470" w:lineRule="auto"/>
        <w:ind w:left="847" w:right="4504" w:hanging="1"/>
      </w:pPr>
      <w:r>
        <w:t>Contenidos relacionados a la seguridad eléctrica. PILARES</w:t>
      </w:r>
      <w:r>
        <w:rPr>
          <w:spacing w:val="-10"/>
        </w:rPr>
        <w:t xml:space="preserve"> </w:t>
      </w:r>
      <w:r>
        <w:t>PROVISORIOS</w:t>
      </w:r>
      <w:r>
        <w:rPr>
          <w:spacing w:val="-10"/>
        </w:rPr>
        <w:t xml:space="preserve"> </w:t>
      </w:r>
      <w:r>
        <w:t>PARA</w:t>
      </w:r>
      <w:r>
        <w:rPr>
          <w:spacing w:val="-10"/>
        </w:rPr>
        <w:t xml:space="preserve"> </w:t>
      </w:r>
      <w:r>
        <w:t>SUMINISTROS</w:t>
      </w:r>
      <w:r>
        <w:rPr>
          <w:spacing w:val="-10"/>
        </w:rPr>
        <w:t xml:space="preserve"> </w:t>
      </w:r>
      <w:r>
        <w:t>TRANSITORIOS</w:t>
      </w:r>
    </w:p>
    <w:p w:rsidR="004C60DF" w:rsidRDefault="00837B24">
      <w:pPr>
        <w:pStyle w:val="Textoindependiente"/>
        <w:spacing w:line="360" w:lineRule="auto"/>
        <w:ind w:left="847" w:right="425"/>
        <w:jc w:val="both"/>
      </w:pPr>
      <w:r>
        <w:t xml:space="preserve">En este caso, debido a la precariedad del sistema, la medición en esta condición será por un tiempo determinado y la Distribuidora vigilará las condiciones de seguridad y mantenimiento, las que, de no cumplirse, significarán el inmediato corte de suministro por parte de la </w:t>
      </w:r>
      <w:r>
        <w:rPr>
          <w:spacing w:val="-2"/>
        </w:rPr>
        <w:t>Distribuidora.</w:t>
      </w:r>
    </w:p>
    <w:p w:rsidR="004C60DF" w:rsidRDefault="00837B24">
      <w:pPr>
        <w:pStyle w:val="Textoindependiente"/>
        <w:spacing w:before="116" w:line="360" w:lineRule="auto"/>
        <w:ind w:left="847" w:right="425"/>
        <w:jc w:val="both"/>
      </w:pPr>
      <w:r>
        <w:t>Se determina en noventa (90) días corridos el plazo máximo para la utilización de un pilar provisorio, pasado dicho período si el Usuario no hubiera solicitado la conexión definitiva la Distribuidora se reserva el derecho de desconexión, previo aviso de intimación de corte de cuarenta y ocho (48) horas, aplicando luego los cargos por reconexión al solicitar el Usuario la nueva conexión definitiva.</w:t>
      </w:r>
    </w:p>
    <w:p w:rsidR="004C60DF" w:rsidRDefault="004C60DF">
      <w:pPr>
        <w:pStyle w:val="Textoindependiente"/>
        <w:spacing w:line="360" w:lineRule="auto"/>
        <w:jc w:val="both"/>
        <w:sectPr w:rsidR="004C60DF">
          <w:pgSz w:w="11910" w:h="16840"/>
          <w:pgMar w:top="520" w:right="425" w:bottom="1500" w:left="283" w:header="280" w:footer="1299" w:gutter="0"/>
          <w:cols w:space="720"/>
        </w:sectPr>
      </w:pPr>
    </w:p>
    <w:p w:rsidR="004C60DF" w:rsidRDefault="004C60DF">
      <w:pPr>
        <w:pStyle w:val="Textoindependiente"/>
        <w:spacing w:before="43"/>
      </w:pPr>
    </w:p>
    <w:p w:rsidR="004C60DF" w:rsidRDefault="00837B24">
      <w:pPr>
        <w:pStyle w:val="Textoindependiente"/>
        <w:spacing w:before="1" w:line="360" w:lineRule="auto"/>
        <w:ind w:left="847" w:right="424"/>
        <w:jc w:val="both"/>
      </w:pPr>
      <w:r>
        <w:t>A pedido del Usuario por única vez, la Distribuidora podrá extender por igual plazo de utilización del pilar provisorio, siempre y cuando a su criterio se mantengan las condiciones de seguridad expresadas en el primer párrafo.</w:t>
      </w:r>
    </w:p>
    <w:p w:rsidR="004C60DF" w:rsidRDefault="00837B24">
      <w:pPr>
        <w:pStyle w:val="Textoindependiente"/>
        <w:spacing w:before="123"/>
        <w:ind w:left="847"/>
      </w:pPr>
      <w:r>
        <w:rPr>
          <w:spacing w:val="-2"/>
        </w:rPr>
        <w:t>PERTURBACIONES</w:t>
      </w:r>
    </w:p>
    <w:p w:rsidR="004C60DF" w:rsidRDefault="00837B24">
      <w:pPr>
        <w:pStyle w:val="Textoindependiente"/>
        <w:spacing w:before="251" w:line="360" w:lineRule="auto"/>
        <w:ind w:left="847" w:right="421"/>
        <w:jc w:val="both"/>
      </w:pPr>
      <w:r>
        <w:t>El Usuario deberá utilizar la energía provista por la Concesionaria en forma tal de no provocar perturbaciones en sus instalaciones o en las de otros Usuarios; deberá arbitrar los medios para que sus instalaciones eléctricas y aparatos eléctricos no produzcan perturbaciones en el servicio, ni desperfectos o deterioros en los bienes de Concesionaria o de otros Usuarios, o ponga en peligro la vida de personas, en cuyo caso se podrá previo emplazamiento por medio fehaciente interrumpir el suministro de energía hasta tanto se subsanen las fallas</w:t>
      </w:r>
      <w:r>
        <w:rPr>
          <w:spacing w:val="80"/>
        </w:rPr>
        <w:t xml:space="preserve"> </w:t>
      </w:r>
      <w:r>
        <w:rPr>
          <w:spacing w:val="-2"/>
        </w:rPr>
        <w:t>comprobadas.</w:t>
      </w:r>
    </w:p>
    <w:p w:rsidR="004C60DF" w:rsidRDefault="00837B24">
      <w:pPr>
        <w:pStyle w:val="Textoindependiente"/>
        <w:spacing w:before="119" w:line="360" w:lineRule="auto"/>
        <w:ind w:left="847" w:right="421"/>
        <w:jc w:val="both"/>
      </w:pPr>
      <w:r>
        <w:t>Los</w:t>
      </w:r>
      <w:r>
        <w:rPr>
          <w:spacing w:val="-1"/>
        </w:rPr>
        <w:t xml:space="preserve"> </w:t>
      </w:r>
      <w:r>
        <w:t>aparatos</w:t>
      </w:r>
      <w:r>
        <w:rPr>
          <w:spacing w:val="-1"/>
        </w:rPr>
        <w:t xml:space="preserve"> </w:t>
      </w:r>
      <w:r>
        <w:t>para</w:t>
      </w:r>
      <w:r>
        <w:rPr>
          <w:spacing w:val="-2"/>
        </w:rPr>
        <w:t xml:space="preserve"> </w:t>
      </w:r>
      <w:r>
        <w:t>utilizar</w:t>
      </w:r>
      <w:r>
        <w:rPr>
          <w:spacing w:val="-3"/>
        </w:rPr>
        <w:t xml:space="preserve"> </w:t>
      </w:r>
      <w:r>
        <w:t>deberán</w:t>
      </w:r>
      <w:r>
        <w:rPr>
          <w:spacing w:val="-2"/>
        </w:rPr>
        <w:t xml:space="preserve"> </w:t>
      </w:r>
      <w:r>
        <w:t>cumplir</w:t>
      </w:r>
      <w:r>
        <w:rPr>
          <w:spacing w:val="-1"/>
        </w:rPr>
        <w:t xml:space="preserve"> </w:t>
      </w:r>
      <w:r>
        <w:t>con</w:t>
      </w:r>
      <w:r>
        <w:rPr>
          <w:spacing w:val="-2"/>
        </w:rPr>
        <w:t xml:space="preserve"> </w:t>
      </w:r>
      <w:r>
        <w:t>las</w:t>
      </w:r>
      <w:r>
        <w:rPr>
          <w:spacing w:val="-1"/>
        </w:rPr>
        <w:t xml:space="preserve"> </w:t>
      </w:r>
      <w:r>
        <w:t>condiciones</w:t>
      </w:r>
      <w:r>
        <w:rPr>
          <w:spacing w:val="-1"/>
        </w:rPr>
        <w:t xml:space="preserve"> </w:t>
      </w:r>
      <w:r>
        <w:t>mínimas</w:t>
      </w:r>
      <w:r>
        <w:rPr>
          <w:spacing w:val="-1"/>
        </w:rPr>
        <w:t xml:space="preserve"> </w:t>
      </w:r>
      <w:r>
        <w:t>fijadas</w:t>
      </w:r>
      <w:r>
        <w:rPr>
          <w:spacing w:val="-1"/>
        </w:rPr>
        <w:t xml:space="preserve"> </w:t>
      </w:r>
      <w:r>
        <w:t>a</w:t>
      </w:r>
      <w:r>
        <w:rPr>
          <w:spacing w:val="-2"/>
        </w:rPr>
        <w:t xml:space="preserve"> </w:t>
      </w:r>
      <w:r>
        <w:t>nivel</w:t>
      </w:r>
      <w:r>
        <w:rPr>
          <w:spacing w:val="-1"/>
        </w:rPr>
        <w:t xml:space="preserve"> </w:t>
      </w:r>
      <w:r>
        <w:t xml:space="preserve">nacional, existentes al momento o las que en el futuro se dicten, sobre contaminación armónica, emisiones electromagnéticas, perturbaciones cíclicas y resistencia a huecos de tensión, y la Resolución N° 92/98 – hoy 836/19- del Ministerio de Desarrollo Productivo (ex ministerio de producción y trabajo secretaría de comercio interior), las Especificaciones Técnicas indicadas en </w:t>
      </w:r>
      <w:r>
        <w:rPr>
          <w:color w:val="0563C1"/>
          <w:u w:val="single" w:color="0563C1"/>
        </w:rPr>
        <w:t>https://ersep.cba.gov.ar/distribucion-energia/</w:t>
      </w:r>
      <w:r>
        <w:rPr>
          <w:color w:val="0563C1"/>
        </w:rPr>
        <w:t xml:space="preserve"> </w:t>
      </w:r>
      <w:r>
        <w:t>;</w:t>
      </w:r>
      <w:r>
        <w:rPr>
          <w:spacing w:val="40"/>
        </w:rPr>
        <w:t xml:space="preserve"> </w:t>
      </w:r>
      <w:r>
        <w:t>o las que en el futuro las reemplacen. Al efecto, serán válidas las disposiciones que establezca el ERSeP conforme al Contrato de Concesión - Anexo VI - Normas de Calidad del Servicio Público y Sanciones.</w:t>
      </w:r>
    </w:p>
    <w:p w:rsidR="004C60DF" w:rsidRDefault="00837B24">
      <w:pPr>
        <w:pStyle w:val="Textoindependiente"/>
        <w:spacing w:before="122"/>
        <w:ind w:left="847"/>
      </w:pPr>
      <w:r>
        <w:t>SUSPENSIÓN</w:t>
      </w:r>
      <w:r>
        <w:rPr>
          <w:spacing w:val="-6"/>
        </w:rPr>
        <w:t xml:space="preserve"> </w:t>
      </w:r>
      <w:r>
        <w:t>DEL</w:t>
      </w:r>
      <w:r>
        <w:rPr>
          <w:spacing w:val="-6"/>
        </w:rPr>
        <w:t xml:space="preserve"> </w:t>
      </w:r>
      <w:r>
        <w:rPr>
          <w:spacing w:val="-2"/>
        </w:rPr>
        <w:t>SUMINISTRO</w:t>
      </w:r>
    </w:p>
    <w:p w:rsidR="004C60DF" w:rsidRDefault="00837B24">
      <w:pPr>
        <w:pStyle w:val="Textoindependiente"/>
        <w:spacing w:before="251"/>
        <w:ind w:left="847"/>
        <w:jc w:val="both"/>
      </w:pPr>
      <w:r>
        <w:t>Sin</w:t>
      </w:r>
      <w:r>
        <w:rPr>
          <w:spacing w:val="-9"/>
        </w:rPr>
        <w:t xml:space="preserve"> </w:t>
      </w:r>
      <w:r>
        <w:t>notificación</w:t>
      </w:r>
      <w:r>
        <w:rPr>
          <w:spacing w:val="-7"/>
        </w:rPr>
        <w:t xml:space="preserve"> </w:t>
      </w:r>
      <w:r>
        <w:t>fehaciente</w:t>
      </w:r>
      <w:r>
        <w:rPr>
          <w:spacing w:val="-6"/>
        </w:rPr>
        <w:t xml:space="preserve"> </w:t>
      </w:r>
      <w:r>
        <w:t>previa</w:t>
      </w:r>
      <w:r>
        <w:rPr>
          <w:spacing w:val="-7"/>
        </w:rPr>
        <w:t xml:space="preserve"> </w:t>
      </w:r>
      <w:r>
        <w:t>al</w:t>
      </w:r>
      <w:r>
        <w:rPr>
          <w:spacing w:val="-6"/>
        </w:rPr>
        <w:t xml:space="preserve"> </w:t>
      </w:r>
      <w:r>
        <w:rPr>
          <w:spacing w:val="-2"/>
        </w:rPr>
        <w:t>Usuario:</w:t>
      </w:r>
    </w:p>
    <w:p w:rsidR="004C60DF" w:rsidRDefault="00837B24">
      <w:pPr>
        <w:pStyle w:val="Prrafodelista"/>
        <w:numPr>
          <w:ilvl w:val="0"/>
          <w:numId w:val="34"/>
        </w:numPr>
        <w:tabs>
          <w:tab w:val="left" w:pos="1076"/>
        </w:tabs>
        <w:spacing w:before="256" w:line="360" w:lineRule="auto"/>
        <w:ind w:right="422" w:firstLine="0"/>
        <w:jc w:val="both"/>
        <w:rPr>
          <w:sz w:val="23"/>
        </w:rPr>
      </w:pPr>
      <w:r>
        <w:rPr>
          <w:sz w:val="23"/>
        </w:rPr>
        <w:t>Cuando exista peligro inminente que pueda afectar la seguridad de las personas o de las instalaciones de la Concesionaria, con notificación fehaciente posterior por parte de ésta al ERSeP en un plazo de cuarenta y ocho (48) horas corridas.</w:t>
      </w:r>
    </w:p>
    <w:p w:rsidR="004C60DF" w:rsidRDefault="004C60DF">
      <w:pPr>
        <w:pStyle w:val="Textoindependiente"/>
      </w:pPr>
    </w:p>
    <w:p w:rsidR="004C60DF" w:rsidRDefault="004C60DF">
      <w:pPr>
        <w:pStyle w:val="Textoindependiente"/>
        <w:spacing w:before="107"/>
      </w:pPr>
    </w:p>
    <w:p w:rsidR="004C60DF" w:rsidRDefault="00837B24">
      <w:pPr>
        <w:pStyle w:val="Ttulo5"/>
        <w:numPr>
          <w:ilvl w:val="1"/>
          <w:numId w:val="42"/>
        </w:numPr>
        <w:tabs>
          <w:tab w:val="left" w:pos="1552"/>
        </w:tabs>
        <w:spacing w:before="1"/>
        <w:ind w:left="1552" w:hanging="705"/>
        <w:jc w:val="both"/>
      </w:pPr>
      <w:r>
        <w:t>Trámites</w:t>
      </w:r>
      <w:r>
        <w:rPr>
          <w:spacing w:val="-8"/>
        </w:rPr>
        <w:t xml:space="preserve"> </w:t>
      </w:r>
      <w:r>
        <w:t>Solicitud</w:t>
      </w:r>
      <w:r>
        <w:rPr>
          <w:spacing w:val="-6"/>
        </w:rPr>
        <w:t xml:space="preserve"> </w:t>
      </w:r>
      <w:r>
        <w:t>de</w:t>
      </w:r>
      <w:r>
        <w:rPr>
          <w:spacing w:val="-6"/>
        </w:rPr>
        <w:t xml:space="preserve"> </w:t>
      </w:r>
      <w:r>
        <w:t>Servicio</w:t>
      </w:r>
      <w:r>
        <w:rPr>
          <w:spacing w:val="-6"/>
        </w:rPr>
        <w:t xml:space="preserve"> </w:t>
      </w:r>
      <w:r>
        <w:t>de</w:t>
      </w:r>
      <w:r>
        <w:rPr>
          <w:spacing w:val="-6"/>
        </w:rPr>
        <w:t xml:space="preserve"> </w:t>
      </w:r>
      <w:r>
        <w:t>Suministro</w:t>
      </w:r>
      <w:r>
        <w:rPr>
          <w:spacing w:val="-6"/>
        </w:rPr>
        <w:t xml:space="preserve"> </w:t>
      </w:r>
      <w:r>
        <w:t>de</w:t>
      </w:r>
      <w:r>
        <w:rPr>
          <w:spacing w:val="-6"/>
        </w:rPr>
        <w:t xml:space="preserve"> </w:t>
      </w:r>
      <w:r>
        <w:t>Energía</w:t>
      </w:r>
      <w:r>
        <w:rPr>
          <w:spacing w:val="-5"/>
        </w:rPr>
        <w:t xml:space="preserve"> </w:t>
      </w:r>
      <w:r>
        <w:rPr>
          <w:spacing w:val="-2"/>
        </w:rPr>
        <w:t>Eléctrica</w:t>
      </w:r>
    </w:p>
    <w:p w:rsidR="004C60DF" w:rsidRDefault="004C60DF">
      <w:pPr>
        <w:pStyle w:val="Textoindependiente"/>
        <w:rPr>
          <w:b/>
        </w:rPr>
      </w:pPr>
    </w:p>
    <w:p w:rsidR="004C60DF" w:rsidRDefault="004C60DF">
      <w:pPr>
        <w:pStyle w:val="Textoindependiente"/>
        <w:spacing w:before="38"/>
        <w:rPr>
          <w:b/>
        </w:rPr>
      </w:pPr>
    </w:p>
    <w:p w:rsidR="004C60DF" w:rsidRDefault="00837B24">
      <w:pPr>
        <w:pStyle w:val="Textoindependiente"/>
        <w:spacing w:line="360" w:lineRule="auto"/>
        <w:ind w:left="847" w:right="426"/>
        <w:jc w:val="both"/>
      </w:pPr>
      <w:r>
        <w:t>Para los trámites de solicitud del servicio eléctrico, aparte de cumplir con la RG 49/2016 del ERSeP, modificada por la RG Nº 17/2021, existen otros requisitos que solicitan las</w:t>
      </w:r>
      <w:r>
        <w:rPr>
          <w:spacing w:val="80"/>
        </w:rPr>
        <w:t xml:space="preserve"> </w:t>
      </w:r>
      <w:r>
        <w:t>distribuidoras sean estás cooperativas o la EPEC. En el caso de EPEC se tienen los siguientes:</w:t>
      </w:r>
    </w:p>
    <w:p w:rsidR="004C60DF" w:rsidRDefault="004C60DF">
      <w:pPr>
        <w:pStyle w:val="Textoindependiente"/>
      </w:pPr>
    </w:p>
    <w:p w:rsidR="004C60DF" w:rsidRDefault="004C60DF">
      <w:pPr>
        <w:pStyle w:val="Textoindependiente"/>
        <w:spacing w:before="98"/>
      </w:pPr>
    </w:p>
    <w:p w:rsidR="004C60DF" w:rsidRDefault="00837B24">
      <w:pPr>
        <w:pStyle w:val="Ttulo3"/>
        <w:ind w:left="847"/>
        <w:jc w:val="both"/>
      </w:pPr>
      <w:r>
        <w:rPr>
          <w:spacing w:val="-8"/>
        </w:rPr>
        <w:t>Requisitos para solicitud de suministro eléctrico residencial o</w:t>
      </w:r>
      <w:r>
        <w:rPr>
          <w:spacing w:val="-7"/>
        </w:rPr>
        <w:t xml:space="preserve"> </w:t>
      </w:r>
      <w:r>
        <w:rPr>
          <w:spacing w:val="-8"/>
        </w:rPr>
        <w:t>cambio de titularidad.</w:t>
      </w:r>
    </w:p>
    <w:p w:rsidR="004C60DF" w:rsidRDefault="004C60DF">
      <w:pPr>
        <w:pStyle w:val="Ttulo3"/>
        <w:jc w:val="both"/>
        <w:sectPr w:rsidR="004C60DF">
          <w:pgSz w:w="11910" w:h="16840"/>
          <w:pgMar w:top="520" w:right="425" w:bottom="1500" w:left="283" w:header="280" w:footer="1299" w:gutter="0"/>
          <w:cols w:space="720"/>
        </w:sectPr>
      </w:pPr>
    </w:p>
    <w:p w:rsidR="004C60DF" w:rsidRDefault="004C60DF">
      <w:pPr>
        <w:pStyle w:val="Textoindependiente"/>
        <w:spacing w:before="43"/>
        <w:rPr>
          <w:b/>
          <w:i/>
        </w:rPr>
      </w:pPr>
    </w:p>
    <w:p w:rsidR="004C60DF" w:rsidRDefault="00837B24">
      <w:pPr>
        <w:pStyle w:val="Textoindependiente"/>
        <w:spacing w:before="1"/>
        <w:ind w:left="847"/>
      </w:pPr>
      <w:r>
        <w:rPr>
          <w:u w:val="single"/>
        </w:rPr>
        <w:t>Vivienda</w:t>
      </w:r>
      <w:r>
        <w:rPr>
          <w:spacing w:val="-8"/>
          <w:u w:val="single"/>
        </w:rPr>
        <w:t xml:space="preserve"> </w:t>
      </w:r>
      <w:r>
        <w:rPr>
          <w:u w:val="single"/>
        </w:rPr>
        <w:t>Familiar</w:t>
      </w:r>
      <w:r>
        <w:rPr>
          <w:spacing w:val="-8"/>
          <w:u w:val="single"/>
        </w:rPr>
        <w:t xml:space="preserve"> </w:t>
      </w:r>
      <w:r>
        <w:rPr>
          <w:spacing w:val="-2"/>
          <w:u w:val="single"/>
        </w:rPr>
        <w:t>Exclusivamente</w:t>
      </w:r>
    </w:p>
    <w:p w:rsidR="004C60DF" w:rsidRDefault="00837B24">
      <w:pPr>
        <w:pStyle w:val="Textoindependiente"/>
        <w:spacing w:before="256"/>
        <w:ind w:left="847"/>
      </w:pPr>
      <w:r>
        <w:t>A</w:t>
      </w:r>
      <w:r>
        <w:rPr>
          <w:spacing w:val="-6"/>
        </w:rPr>
        <w:t xml:space="preserve"> </w:t>
      </w:r>
      <w:r>
        <w:t>-</w:t>
      </w:r>
      <w:r>
        <w:rPr>
          <w:spacing w:val="-3"/>
        </w:rPr>
        <w:t xml:space="preserve"> </w:t>
      </w:r>
      <w:r>
        <w:t>No</w:t>
      </w:r>
      <w:r>
        <w:rPr>
          <w:spacing w:val="-4"/>
        </w:rPr>
        <w:t xml:space="preserve"> </w:t>
      </w:r>
      <w:r>
        <w:t>registrar</w:t>
      </w:r>
      <w:r>
        <w:rPr>
          <w:spacing w:val="-3"/>
        </w:rPr>
        <w:t xml:space="preserve"> </w:t>
      </w:r>
      <w:r>
        <w:t>deuda</w:t>
      </w:r>
      <w:r>
        <w:rPr>
          <w:spacing w:val="-4"/>
        </w:rPr>
        <w:t xml:space="preserve"> </w:t>
      </w:r>
      <w:r>
        <w:t>de</w:t>
      </w:r>
      <w:r>
        <w:rPr>
          <w:spacing w:val="-4"/>
        </w:rPr>
        <w:t xml:space="preserve"> </w:t>
      </w:r>
      <w:r>
        <w:t>ningún</w:t>
      </w:r>
      <w:r>
        <w:rPr>
          <w:spacing w:val="-3"/>
        </w:rPr>
        <w:t xml:space="preserve"> </w:t>
      </w:r>
      <w:r>
        <w:t>tipo</w:t>
      </w:r>
      <w:r>
        <w:rPr>
          <w:spacing w:val="-4"/>
        </w:rPr>
        <w:t xml:space="preserve"> </w:t>
      </w:r>
      <w:r>
        <w:t>con</w:t>
      </w:r>
      <w:r>
        <w:rPr>
          <w:spacing w:val="-3"/>
        </w:rPr>
        <w:t xml:space="preserve"> </w:t>
      </w:r>
      <w:r>
        <w:rPr>
          <w:spacing w:val="-2"/>
        </w:rPr>
        <w:t>Epec.</w:t>
      </w:r>
    </w:p>
    <w:p w:rsidR="004C60DF" w:rsidRDefault="00837B24" w:rsidP="00A120A6">
      <w:pPr>
        <w:pStyle w:val="Prrafodelista"/>
        <w:numPr>
          <w:ilvl w:val="0"/>
          <w:numId w:val="164"/>
        </w:numPr>
        <w:tabs>
          <w:tab w:val="left" w:pos="1132"/>
        </w:tabs>
        <w:spacing w:before="251" w:line="362" w:lineRule="auto"/>
        <w:ind w:left="847" w:right="422" w:firstLine="0"/>
        <w:jc w:val="left"/>
        <w:rPr>
          <w:sz w:val="23"/>
        </w:rPr>
      </w:pPr>
      <w:r>
        <w:rPr>
          <w:sz w:val="23"/>
        </w:rPr>
        <w:t>-</w:t>
      </w:r>
      <w:r>
        <w:rPr>
          <w:spacing w:val="80"/>
          <w:sz w:val="23"/>
        </w:rPr>
        <w:t xml:space="preserve"> </w:t>
      </w:r>
      <w:r>
        <w:rPr>
          <w:sz w:val="23"/>
        </w:rPr>
        <w:t>Impuesto</w:t>
      </w:r>
      <w:r>
        <w:rPr>
          <w:spacing w:val="80"/>
          <w:sz w:val="23"/>
        </w:rPr>
        <w:t xml:space="preserve"> </w:t>
      </w:r>
      <w:r>
        <w:rPr>
          <w:sz w:val="23"/>
        </w:rPr>
        <w:t>inmobiliario</w:t>
      </w:r>
      <w:r>
        <w:rPr>
          <w:spacing w:val="80"/>
          <w:sz w:val="23"/>
        </w:rPr>
        <w:t xml:space="preserve"> </w:t>
      </w:r>
      <w:r>
        <w:rPr>
          <w:sz w:val="23"/>
        </w:rPr>
        <w:t>provincial</w:t>
      </w:r>
      <w:r>
        <w:rPr>
          <w:spacing w:val="80"/>
          <w:sz w:val="23"/>
        </w:rPr>
        <w:t xml:space="preserve"> </w:t>
      </w:r>
      <w:r>
        <w:rPr>
          <w:sz w:val="23"/>
        </w:rPr>
        <w:t>o</w:t>
      </w:r>
      <w:r>
        <w:rPr>
          <w:spacing w:val="80"/>
          <w:sz w:val="23"/>
        </w:rPr>
        <w:t xml:space="preserve"> </w:t>
      </w:r>
      <w:r>
        <w:rPr>
          <w:sz w:val="23"/>
        </w:rPr>
        <w:t>cualquier</w:t>
      </w:r>
      <w:r>
        <w:rPr>
          <w:spacing w:val="80"/>
          <w:sz w:val="23"/>
        </w:rPr>
        <w:t xml:space="preserve"> </w:t>
      </w:r>
      <w:r>
        <w:rPr>
          <w:sz w:val="23"/>
        </w:rPr>
        <w:t>tributo</w:t>
      </w:r>
      <w:r>
        <w:rPr>
          <w:spacing w:val="80"/>
          <w:sz w:val="23"/>
        </w:rPr>
        <w:t xml:space="preserve"> </w:t>
      </w:r>
      <w:r>
        <w:rPr>
          <w:sz w:val="23"/>
        </w:rPr>
        <w:t>o</w:t>
      </w:r>
      <w:r>
        <w:rPr>
          <w:spacing w:val="80"/>
          <w:sz w:val="23"/>
        </w:rPr>
        <w:t xml:space="preserve"> </w:t>
      </w:r>
      <w:r>
        <w:rPr>
          <w:sz w:val="23"/>
        </w:rPr>
        <w:t>servicio</w:t>
      </w:r>
      <w:r>
        <w:rPr>
          <w:spacing w:val="80"/>
          <w:sz w:val="23"/>
        </w:rPr>
        <w:t xml:space="preserve"> </w:t>
      </w:r>
      <w:r>
        <w:rPr>
          <w:sz w:val="23"/>
        </w:rPr>
        <w:t>en</w:t>
      </w:r>
      <w:r>
        <w:rPr>
          <w:spacing w:val="80"/>
          <w:sz w:val="23"/>
        </w:rPr>
        <w:t xml:space="preserve"> </w:t>
      </w:r>
      <w:r>
        <w:rPr>
          <w:sz w:val="23"/>
        </w:rPr>
        <w:t>el</w:t>
      </w:r>
      <w:r>
        <w:rPr>
          <w:spacing w:val="80"/>
          <w:sz w:val="23"/>
        </w:rPr>
        <w:t xml:space="preserve"> </w:t>
      </w:r>
      <w:r>
        <w:rPr>
          <w:sz w:val="23"/>
        </w:rPr>
        <w:t>que</w:t>
      </w:r>
      <w:r>
        <w:rPr>
          <w:spacing w:val="80"/>
          <w:sz w:val="23"/>
        </w:rPr>
        <w:t xml:space="preserve"> </w:t>
      </w:r>
      <w:r>
        <w:rPr>
          <w:sz w:val="23"/>
        </w:rPr>
        <w:t>figure</w:t>
      </w:r>
      <w:r>
        <w:rPr>
          <w:spacing w:val="80"/>
          <w:sz w:val="23"/>
        </w:rPr>
        <w:t xml:space="preserve"> </w:t>
      </w:r>
      <w:r>
        <w:rPr>
          <w:sz w:val="23"/>
        </w:rPr>
        <w:t>la designación catastral del inmueble donde se solicita el servicio.</w:t>
      </w:r>
    </w:p>
    <w:p w:rsidR="004C60DF" w:rsidRDefault="00837B24" w:rsidP="00A120A6">
      <w:pPr>
        <w:pStyle w:val="Prrafodelista"/>
        <w:numPr>
          <w:ilvl w:val="0"/>
          <w:numId w:val="164"/>
        </w:numPr>
        <w:tabs>
          <w:tab w:val="left" w:pos="847"/>
          <w:tab w:val="left" w:pos="1125"/>
        </w:tabs>
        <w:spacing w:before="115" w:line="362" w:lineRule="auto"/>
        <w:ind w:left="847" w:right="424" w:hanging="1"/>
        <w:jc w:val="left"/>
        <w:rPr>
          <w:sz w:val="23"/>
        </w:rPr>
      </w:pPr>
      <w:r>
        <w:rPr>
          <w:sz w:val="23"/>
        </w:rPr>
        <w:t>-</w:t>
      </w:r>
      <w:r>
        <w:rPr>
          <w:spacing w:val="71"/>
          <w:sz w:val="23"/>
        </w:rPr>
        <w:t xml:space="preserve"> </w:t>
      </w:r>
      <w:r>
        <w:rPr>
          <w:sz w:val="23"/>
        </w:rPr>
        <w:t>Documento</w:t>
      </w:r>
      <w:r>
        <w:rPr>
          <w:spacing w:val="70"/>
          <w:sz w:val="23"/>
        </w:rPr>
        <w:t xml:space="preserve"> </w:t>
      </w:r>
      <w:r>
        <w:rPr>
          <w:sz w:val="23"/>
        </w:rPr>
        <w:t>Nacional</w:t>
      </w:r>
      <w:r>
        <w:rPr>
          <w:spacing w:val="70"/>
          <w:sz w:val="23"/>
        </w:rPr>
        <w:t xml:space="preserve"> </w:t>
      </w:r>
      <w:r>
        <w:rPr>
          <w:sz w:val="23"/>
        </w:rPr>
        <w:t>de</w:t>
      </w:r>
      <w:r>
        <w:rPr>
          <w:spacing w:val="70"/>
          <w:sz w:val="23"/>
        </w:rPr>
        <w:t xml:space="preserve"> </w:t>
      </w:r>
      <w:r>
        <w:rPr>
          <w:sz w:val="23"/>
        </w:rPr>
        <w:t>Identidad</w:t>
      </w:r>
      <w:r>
        <w:rPr>
          <w:spacing w:val="70"/>
          <w:sz w:val="23"/>
        </w:rPr>
        <w:t xml:space="preserve"> </w:t>
      </w:r>
      <w:r>
        <w:rPr>
          <w:sz w:val="23"/>
        </w:rPr>
        <w:t>o</w:t>
      </w:r>
      <w:r>
        <w:rPr>
          <w:spacing w:val="70"/>
          <w:sz w:val="23"/>
        </w:rPr>
        <w:t xml:space="preserve"> </w:t>
      </w:r>
      <w:r>
        <w:rPr>
          <w:sz w:val="23"/>
        </w:rPr>
        <w:t>Pasaporte.</w:t>
      </w:r>
      <w:r>
        <w:rPr>
          <w:spacing w:val="70"/>
          <w:sz w:val="23"/>
        </w:rPr>
        <w:t xml:space="preserve"> </w:t>
      </w:r>
      <w:r>
        <w:rPr>
          <w:sz w:val="23"/>
        </w:rPr>
        <w:t>Para</w:t>
      </w:r>
      <w:r>
        <w:rPr>
          <w:spacing w:val="70"/>
          <w:sz w:val="23"/>
        </w:rPr>
        <w:t xml:space="preserve"> </w:t>
      </w:r>
      <w:r>
        <w:rPr>
          <w:sz w:val="23"/>
        </w:rPr>
        <w:t>el</w:t>
      </w:r>
      <w:r>
        <w:rPr>
          <w:spacing w:val="70"/>
          <w:sz w:val="23"/>
        </w:rPr>
        <w:t xml:space="preserve"> </w:t>
      </w:r>
      <w:r>
        <w:rPr>
          <w:sz w:val="23"/>
        </w:rPr>
        <w:t>caso</w:t>
      </w:r>
      <w:r>
        <w:rPr>
          <w:spacing w:val="70"/>
          <w:sz w:val="23"/>
        </w:rPr>
        <w:t xml:space="preserve"> </w:t>
      </w:r>
      <w:r>
        <w:rPr>
          <w:sz w:val="23"/>
        </w:rPr>
        <w:t>de</w:t>
      </w:r>
      <w:r>
        <w:rPr>
          <w:spacing w:val="70"/>
          <w:sz w:val="23"/>
        </w:rPr>
        <w:t xml:space="preserve"> </w:t>
      </w:r>
      <w:r>
        <w:rPr>
          <w:sz w:val="23"/>
        </w:rPr>
        <w:t>extranjeros,</w:t>
      </w:r>
      <w:r>
        <w:rPr>
          <w:spacing w:val="70"/>
          <w:sz w:val="23"/>
        </w:rPr>
        <w:t xml:space="preserve"> </w:t>
      </w:r>
      <w:r>
        <w:rPr>
          <w:sz w:val="23"/>
        </w:rPr>
        <w:t>podrán presentar trámite migratorio iniciado y Pasaporte o Cédula.</w:t>
      </w:r>
    </w:p>
    <w:p w:rsidR="004C60DF" w:rsidRDefault="00837B24">
      <w:pPr>
        <w:pStyle w:val="Textoindependiente"/>
        <w:spacing w:before="115" w:line="465" w:lineRule="auto"/>
        <w:ind w:left="848" w:right="3132" w:hanging="1"/>
      </w:pPr>
      <w:r>
        <w:t>D</w:t>
      </w:r>
      <w:r>
        <w:rPr>
          <w:spacing w:val="-4"/>
        </w:rPr>
        <w:t xml:space="preserve"> </w:t>
      </w:r>
      <w:r>
        <w:t>-</w:t>
      </w:r>
      <w:r>
        <w:rPr>
          <w:spacing w:val="-3"/>
        </w:rPr>
        <w:t xml:space="preserve"> </w:t>
      </w:r>
      <w:r>
        <w:t>Certificado</w:t>
      </w:r>
      <w:r>
        <w:rPr>
          <w:spacing w:val="-4"/>
        </w:rPr>
        <w:t xml:space="preserve"> </w:t>
      </w:r>
      <w:r>
        <w:t>de</w:t>
      </w:r>
      <w:r>
        <w:rPr>
          <w:spacing w:val="-4"/>
        </w:rPr>
        <w:t xml:space="preserve"> </w:t>
      </w:r>
      <w:r>
        <w:t>Instalación</w:t>
      </w:r>
      <w:r>
        <w:rPr>
          <w:spacing w:val="-4"/>
        </w:rPr>
        <w:t xml:space="preserve"> </w:t>
      </w:r>
      <w:r>
        <w:t>Eléctrica</w:t>
      </w:r>
      <w:r>
        <w:rPr>
          <w:spacing w:val="-4"/>
        </w:rPr>
        <w:t xml:space="preserve"> </w:t>
      </w:r>
      <w:r>
        <w:t>Apta</w:t>
      </w:r>
      <w:r>
        <w:rPr>
          <w:spacing w:val="-4"/>
        </w:rPr>
        <w:t xml:space="preserve"> </w:t>
      </w:r>
      <w:r>
        <w:t>(Ley</w:t>
      </w:r>
      <w:r>
        <w:rPr>
          <w:spacing w:val="-4"/>
        </w:rPr>
        <w:t xml:space="preserve"> </w:t>
      </w:r>
      <w:r>
        <w:t>10670</w:t>
      </w:r>
      <w:r>
        <w:rPr>
          <w:spacing w:val="-2"/>
        </w:rPr>
        <w:t xml:space="preserve"> </w:t>
      </w:r>
      <w:r>
        <w:t>-</w:t>
      </w:r>
      <w:r>
        <w:rPr>
          <w:spacing w:val="-3"/>
        </w:rPr>
        <w:t xml:space="preserve"> </w:t>
      </w:r>
      <w:r>
        <w:t>Alcances). No requerido para realizar el trámite de cambio de titularidad.</w:t>
      </w:r>
    </w:p>
    <w:p w:rsidR="004C60DF" w:rsidRDefault="00837B24">
      <w:pPr>
        <w:pStyle w:val="Textoindependiente"/>
        <w:spacing w:before="6"/>
        <w:ind w:left="848"/>
      </w:pPr>
      <w:r>
        <w:t>Emitido</w:t>
      </w:r>
      <w:r>
        <w:rPr>
          <w:spacing w:val="-6"/>
        </w:rPr>
        <w:t xml:space="preserve"> </w:t>
      </w:r>
      <w:r>
        <w:t>y</w:t>
      </w:r>
      <w:r>
        <w:rPr>
          <w:spacing w:val="-6"/>
        </w:rPr>
        <w:t xml:space="preserve"> </w:t>
      </w:r>
      <w:r>
        <w:t>firmado</w:t>
      </w:r>
      <w:r>
        <w:rPr>
          <w:spacing w:val="-6"/>
        </w:rPr>
        <w:t xml:space="preserve"> </w:t>
      </w:r>
      <w:r>
        <w:t>por</w:t>
      </w:r>
      <w:r>
        <w:rPr>
          <w:spacing w:val="-4"/>
        </w:rPr>
        <w:t xml:space="preserve"> </w:t>
      </w:r>
      <w:r>
        <w:t>un</w:t>
      </w:r>
      <w:r>
        <w:rPr>
          <w:spacing w:val="-6"/>
        </w:rPr>
        <w:t xml:space="preserve"> </w:t>
      </w:r>
      <w:r>
        <w:t>Instalador</w:t>
      </w:r>
      <w:r>
        <w:rPr>
          <w:spacing w:val="-5"/>
        </w:rPr>
        <w:t xml:space="preserve"> </w:t>
      </w:r>
      <w:r>
        <w:t>Electricista</w:t>
      </w:r>
      <w:r>
        <w:rPr>
          <w:spacing w:val="-6"/>
        </w:rPr>
        <w:t xml:space="preserve"> </w:t>
      </w:r>
      <w:r>
        <w:t>habilitado.</w:t>
      </w:r>
      <w:r>
        <w:rPr>
          <w:spacing w:val="-5"/>
        </w:rPr>
        <w:t xml:space="preserve"> </w:t>
      </w:r>
      <w:r>
        <w:t>Más</w:t>
      </w:r>
      <w:r>
        <w:rPr>
          <w:spacing w:val="-6"/>
        </w:rPr>
        <w:t xml:space="preserve"> </w:t>
      </w:r>
      <w:r>
        <w:t>información</w:t>
      </w:r>
      <w:r>
        <w:rPr>
          <w:spacing w:val="-6"/>
        </w:rPr>
        <w:t xml:space="preserve"> </w:t>
      </w:r>
      <w:r>
        <w:t>en</w:t>
      </w:r>
      <w:r>
        <w:rPr>
          <w:spacing w:val="-5"/>
        </w:rPr>
        <w:t xml:space="preserve"> </w:t>
      </w:r>
      <w:r>
        <w:rPr>
          <w:spacing w:val="-2"/>
        </w:rPr>
        <w:t>ERSEP.</w:t>
      </w:r>
    </w:p>
    <w:p w:rsidR="004C60DF" w:rsidRDefault="00837B24">
      <w:pPr>
        <w:pStyle w:val="Textoindependiente"/>
        <w:spacing w:before="251" w:line="362" w:lineRule="auto"/>
        <w:ind w:left="848"/>
      </w:pPr>
      <w:r>
        <w:t>E - El monto de la tasa de conexión correspondiente a este servicio será incluida en la primera factura que se emita.</w:t>
      </w:r>
    </w:p>
    <w:p w:rsidR="004C60DF" w:rsidRDefault="00837B24">
      <w:pPr>
        <w:pStyle w:val="Ttulo5"/>
        <w:spacing w:before="115"/>
        <w:ind w:left="848"/>
      </w:pPr>
      <w:r>
        <w:rPr>
          <w:spacing w:val="-2"/>
        </w:rPr>
        <w:t>Propietario</w:t>
      </w:r>
    </w:p>
    <w:p w:rsidR="004C60DF" w:rsidRDefault="00837B24">
      <w:pPr>
        <w:pStyle w:val="Prrafodelista"/>
        <w:numPr>
          <w:ilvl w:val="0"/>
          <w:numId w:val="33"/>
        </w:numPr>
        <w:tabs>
          <w:tab w:val="left" w:pos="1071"/>
        </w:tabs>
        <w:spacing w:before="256" w:line="360" w:lineRule="auto"/>
        <w:ind w:right="424" w:firstLine="0"/>
        <w:jc w:val="both"/>
        <w:rPr>
          <w:sz w:val="23"/>
        </w:rPr>
      </w:pPr>
      <w:r>
        <w:rPr>
          <w:sz w:val="23"/>
        </w:rPr>
        <w:t xml:space="preserve">Escritura de dominio o certificado notarial de escritura en trámite, acta de remate o donación Inscripta u otra documentación certificada por autoridad competente que lo acredite </w:t>
      </w:r>
      <w:r>
        <w:rPr>
          <w:spacing w:val="-2"/>
          <w:sz w:val="23"/>
        </w:rPr>
        <w:t>propietario.</w:t>
      </w:r>
    </w:p>
    <w:p w:rsidR="004C60DF" w:rsidRDefault="004C60DF">
      <w:pPr>
        <w:pStyle w:val="Textoindependiente"/>
      </w:pPr>
    </w:p>
    <w:p w:rsidR="004C60DF" w:rsidRDefault="004C60DF">
      <w:pPr>
        <w:pStyle w:val="Textoindependiente"/>
        <w:spacing w:before="107"/>
      </w:pPr>
    </w:p>
    <w:p w:rsidR="004C60DF" w:rsidRDefault="00837B24">
      <w:pPr>
        <w:pStyle w:val="Ttulo5"/>
        <w:spacing w:before="1"/>
        <w:ind w:left="848"/>
      </w:pPr>
      <w:r>
        <w:t>No</w:t>
      </w:r>
      <w:r>
        <w:rPr>
          <w:spacing w:val="-2"/>
        </w:rPr>
        <w:t xml:space="preserve"> propietario</w:t>
      </w:r>
    </w:p>
    <w:p w:rsidR="004C60DF" w:rsidRDefault="00837B24">
      <w:pPr>
        <w:pStyle w:val="Textoindependiente"/>
        <w:spacing w:before="251"/>
        <w:ind w:left="848"/>
      </w:pPr>
      <w:r>
        <w:t>-Boleta</w:t>
      </w:r>
      <w:r>
        <w:rPr>
          <w:spacing w:val="-7"/>
        </w:rPr>
        <w:t xml:space="preserve"> </w:t>
      </w:r>
      <w:r>
        <w:t>de</w:t>
      </w:r>
      <w:r>
        <w:rPr>
          <w:spacing w:val="-7"/>
        </w:rPr>
        <w:t xml:space="preserve"> </w:t>
      </w:r>
      <w:r>
        <w:t>compra-</w:t>
      </w:r>
      <w:r>
        <w:rPr>
          <w:spacing w:val="-2"/>
        </w:rPr>
        <w:t>venta.</w:t>
      </w:r>
    </w:p>
    <w:p w:rsidR="004C60DF" w:rsidRDefault="00837B24">
      <w:pPr>
        <w:pStyle w:val="Prrafodelista"/>
        <w:numPr>
          <w:ilvl w:val="0"/>
          <w:numId w:val="33"/>
        </w:numPr>
        <w:tabs>
          <w:tab w:val="left" w:pos="1100"/>
        </w:tabs>
        <w:spacing w:before="256" w:line="357" w:lineRule="auto"/>
        <w:ind w:right="425" w:firstLine="0"/>
        <w:jc w:val="both"/>
        <w:rPr>
          <w:sz w:val="23"/>
        </w:rPr>
      </w:pPr>
      <w:r>
        <w:rPr>
          <w:sz w:val="23"/>
        </w:rPr>
        <w:t>Contrato de locación acompañado del impuesto al sello o certificado por autoridad competente (Juez de Paz o Escribano).</w:t>
      </w:r>
    </w:p>
    <w:p w:rsidR="004C60DF" w:rsidRDefault="00837B24">
      <w:pPr>
        <w:pStyle w:val="Prrafodelista"/>
        <w:numPr>
          <w:ilvl w:val="0"/>
          <w:numId w:val="33"/>
        </w:numPr>
        <w:tabs>
          <w:tab w:val="left" w:pos="1001"/>
        </w:tabs>
        <w:spacing w:before="121"/>
        <w:ind w:left="1001" w:hanging="153"/>
        <w:rPr>
          <w:sz w:val="23"/>
        </w:rPr>
      </w:pPr>
      <w:r>
        <w:rPr>
          <w:sz w:val="23"/>
        </w:rPr>
        <w:t>Contrato</w:t>
      </w:r>
      <w:r>
        <w:rPr>
          <w:spacing w:val="-6"/>
          <w:sz w:val="23"/>
        </w:rPr>
        <w:t xml:space="preserve"> </w:t>
      </w:r>
      <w:r>
        <w:rPr>
          <w:sz w:val="23"/>
        </w:rPr>
        <w:t>de</w:t>
      </w:r>
      <w:r>
        <w:rPr>
          <w:spacing w:val="-6"/>
          <w:sz w:val="23"/>
        </w:rPr>
        <w:t xml:space="preserve"> </w:t>
      </w:r>
      <w:r>
        <w:rPr>
          <w:sz w:val="23"/>
        </w:rPr>
        <w:t>comodato,</w:t>
      </w:r>
      <w:r>
        <w:rPr>
          <w:spacing w:val="-5"/>
          <w:sz w:val="23"/>
        </w:rPr>
        <w:t xml:space="preserve"> </w:t>
      </w:r>
      <w:r>
        <w:rPr>
          <w:sz w:val="23"/>
        </w:rPr>
        <w:t>certificado</w:t>
      </w:r>
      <w:r>
        <w:rPr>
          <w:spacing w:val="-5"/>
          <w:sz w:val="23"/>
        </w:rPr>
        <w:t xml:space="preserve"> </w:t>
      </w:r>
      <w:r>
        <w:rPr>
          <w:sz w:val="23"/>
        </w:rPr>
        <w:t>por</w:t>
      </w:r>
      <w:r>
        <w:rPr>
          <w:spacing w:val="-6"/>
          <w:sz w:val="23"/>
        </w:rPr>
        <w:t xml:space="preserve"> </w:t>
      </w:r>
      <w:r>
        <w:rPr>
          <w:sz w:val="23"/>
        </w:rPr>
        <w:t>autoridad</w:t>
      </w:r>
      <w:r>
        <w:rPr>
          <w:spacing w:val="-6"/>
          <w:sz w:val="23"/>
        </w:rPr>
        <w:t xml:space="preserve"> </w:t>
      </w:r>
      <w:r>
        <w:rPr>
          <w:sz w:val="23"/>
        </w:rPr>
        <w:t>competente</w:t>
      </w:r>
      <w:r>
        <w:rPr>
          <w:spacing w:val="-6"/>
          <w:sz w:val="23"/>
        </w:rPr>
        <w:t xml:space="preserve"> </w:t>
      </w:r>
      <w:r>
        <w:rPr>
          <w:sz w:val="23"/>
        </w:rPr>
        <w:t>(Juez</w:t>
      </w:r>
      <w:r>
        <w:rPr>
          <w:spacing w:val="-5"/>
          <w:sz w:val="23"/>
        </w:rPr>
        <w:t xml:space="preserve"> </w:t>
      </w:r>
      <w:r>
        <w:rPr>
          <w:sz w:val="23"/>
        </w:rPr>
        <w:t>de</w:t>
      </w:r>
      <w:r>
        <w:rPr>
          <w:spacing w:val="-6"/>
          <w:sz w:val="23"/>
        </w:rPr>
        <w:t xml:space="preserve"> </w:t>
      </w:r>
      <w:r>
        <w:rPr>
          <w:sz w:val="23"/>
        </w:rPr>
        <w:t>Paz</w:t>
      </w:r>
      <w:r>
        <w:rPr>
          <w:spacing w:val="-6"/>
          <w:sz w:val="23"/>
        </w:rPr>
        <w:t xml:space="preserve"> </w:t>
      </w:r>
      <w:r>
        <w:rPr>
          <w:sz w:val="23"/>
        </w:rPr>
        <w:t>o</w:t>
      </w:r>
      <w:r>
        <w:rPr>
          <w:spacing w:val="-5"/>
          <w:sz w:val="23"/>
        </w:rPr>
        <w:t xml:space="preserve"> </w:t>
      </w:r>
      <w:r>
        <w:rPr>
          <w:spacing w:val="-2"/>
          <w:sz w:val="23"/>
        </w:rPr>
        <w:t>Escribano).</w:t>
      </w:r>
    </w:p>
    <w:p w:rsidR="004C60DF" w:rsidRDefault="00837B24">
      <w:pPr>
        <w:pStyle w:val="Prrafodelista"/>
        <w:numPr>
          <w:ilvl w:val="0"/>
          <w:numId w:val="33"/>
        </w:numPr>
        <w:tabs>
          <w:tab w:val="left" w:pos="1040"/>
        </w:tabs>
        <w:spacing w:before="256" w:line="357" w:lineRule="auto"/>
        <w:ind w:right="427" w:firstLine="0"/>
        <w:rPr>
          <w:sz w:val="23"/>
        </w:rPr>
      </w:pPr>
      <w:r>
        <w:rPr>
          <w:sz w:val="23"/>
        </w:rPr>
        <w:t>Certificado</w:t>
      </w:r>
      <w:r>
        <w:rPr>
          <w:spacing w:val="35"/>
          <w:sz w:val="23"/>
        </w:rPr>
        <w:t xml:space="preserve"> </w:t>
      </w:r>
      <w:r>
        <w:rPr>
          <w:sz w:val="23"/>
        </w:rPr>
        <w:t>de</w:t>
      </w:r>
      <w:r>
        <w:rPr>
          <w:spacing w:val="35"/>
          <w:sz w:val="23"/>
        </w:rPr>
        <w:t xml:space="preserve"> </w:t>
      </w:r>
      <w:r>
        <w:rPr>
          <w:sz w:val="23"/>
        </w:rPr>
        <w:t>domicilio,</w:t>
      </w:r>
      <w:r>
        <w:rPr>
          <w:spacing w:val="35"/>
          <w:sz w:val="23"/>
        </w:rPr>
        <w:t xml:space="preserve"> </w:t>
      </w:r>
      <w:r>
        <w:rPr>
          <w:sz w:val="23"/>
        </w:rPr>
        <w:t>certificado</w:t>
      </w:r>
      <w:r>
        <w:rPr>
          <w:spacing w:val="35"/>
          <w:sz w:val="23"/>
        </w:rPr>
        <w:t xml:space="preserve"> </w:t>
      </w:r>
      <w:r>
        <w:rPr>
          <w:sz w:val="23"/>
        </w:rPr>
        <w:t>por</w:t>
      </w:r>
      <w:r>
        <w:rPr>
          <w:spacing w:val="35"/>
          <w:sz w:val="23"/>
        </w:rPr>
        <w:t xml:space="preserve"> </w:t>
      </w:r>
      <w:r>
        <w:rPr>
          <w:sz w:val="23"/>
        </w:rPr>
        <w:t>autoridad</w:t>
      </w:r>
      <w:r>
        <w:rPr>
          <w:spacing w:val="35"/>
          <w:sz w:val="23"/>
        </w:rPr>
        <w:t xml:space="preserve"> </w:t>
      </w:r>
      <w:r>
        <w:rPr>
          <w:sz w:val="23"/>
        </w:rPr>
        <w:t>competente</w:t>
      </w:r>
      <w:r>
        <w:rPr>
          <w:spacing w:val="35"/>
          <w:sz w:val="23"/>
        </w:rPr>
        <w:t xml:space="preserve"> </w:t>
      </w:r>
      <w:r>
        <w:rPr>
          <w:sz w:val="23"/>
        </w:rPr>
        <w:t>(Policía</w:t>
      </w:r>
      <w:r>
        <w:rPr>
          <w:spacing w:val="35"/>
          <w:sz w:val="23"/>
        </w:rPr>
        <w:t xml:space="preserve"> </w:t>
      </w:r>
      <w:r>
        <w:rPr>
          <w:sz w:val="23"/>
        </w:rPr>
        <w:t>de</w:t>
      </w:r>
      <w:r>
        <w:rPr>
          <w:spacing w:val="35"/>
          <w:sz w:val="23"/>
        </w:rPr>
        <w:t xml:space="preserve"> </w:t>
      </w:r>
      <w:r>
        <w:rPr>
          <w:sz w:val="23"/>
        </w:rPr>
        <w:t>la</w:t>
      </w:r>
      <w:r>
        <w:rPr>
          <w:spacing w:val="35"/>
          <w:sz w:val="23"/>
        </w:rPr>
        <w:t xml:space="preserve"> </w:t>
      </w:r>
      <w:r>
        <w:rPr>
          <w:sz w:val="23"/>
        </w:rPr>
        <w:t>Provincia</w:t>
      </w:r>
      <w:r>
        <w:rPr>
          <w:spacing w:val="35"/>
          <w:sz w:val="23"/>
        </w:rPr>
        <w:t xml:space="preserve"> </w:t>
      </w:r>
      <w:r>
        <w:rPr>
          <w:sz w:val="23"/>
        </w:rPr>
        <w:t>de Córdoba, Juez de Paz o Escribano).</w:t>
      </w:r>
    </w:p>
    <w:p w:rsidR="004C60DF" w:rsidRDefault="00837B24">
      <w:pPr>
        <w:pStyle w:val="Prrafodelista"/>
        <w:numPr>
          <w:ilvl w:val="0"/>
          <w:numId w:val="33"/>
        </w:numPr>
        <w:tabs>
          <w:tab w:val="left" w:pos="1052"/>
        </w:tabs>
        <w:spacing w:before="126" w:line="357" w:lineRule="auto"/>
        <w:ind w:right="426" w:firstLine="0"/>
        <w:rPr>
          <w:sz w:val="23"/>
        </w:rPr>
      </w:pPr>
      <w:r>
        <w:rPr>
          <w:sz w:val="23"/>
        </w:rPr>
        <w:t>Declaración</w:t>
      </w:r>
      <w:r>
        <w:rPr>
          <w:spacing w:val="40"/>
          <w:sz w:val="23"/>
        </w:rPr>
        <w:t xml:space="preserve"> </w:t>
      </w:r>
      <w:r>
        <w:rPr>
          <w:sz w:val="23"/>
        </w:rPr>
        <w:t>jurada</w:t>
      </w:r>
      <w:r>
        <w:rPr>
          <w:spacing w:val="40"/>
          <w:sz w:val="23"/>
        </w:rPr>
        <w:t xml:space="preserve"> </w:t>
      </w:r>
      <w:r>
        <w:rPr>
          <w:sz w:val="23"/>
        </w:rPr>
        <w:t>de</w:t>
      </w:r>
      <w:r>
        <w:rPr>
          <w:spacing w:val="40"/>
          <w:sz w:val="23"/>
        </w:rPr>
        <w:t xml:space="preserve"> </w:t>
      </w:r>
      <w:r>
        <w:rPr>
          <w:sz w:val="23"/>
        </w:rPr>
        <w:t>la</w:t>
      </w:r>
      <w:r>
        <w:rPr>
          <w:spacing w:val="40"/>
          <w:sz w:val="23"/>
        </w:rPr>
        <w:t xml:space="preserve"> </w:t>
      </w:r>
      <w:r>
        <w:rPr>
          <w:sz w:val="23"/>
        </w:rPr>
        <w:t>Provincia</w:t>
      </w:r>
      <w:r>
        <w:rPr>
          <w:spacing w:val="40"/>
          <w:sz w:val="23"/>
        </w:rPr>
        <w:t xml:space="preserve"> </w:t>
      </w:r>
      <w:r>
        <w:rPr>
          <w:sz w:val="23"/>
        </w:rPr>
        <w:t>de</w:t>
      </w:r>
      <w:r>
        <w:rPr>
          <w:spacing w:val="40"/>
          <w:sz w:val="23"/>
        </w:rPr>
        <w:t xml:space="preserve"> </w:t>
      </w:r>
      <w:r>
        <w:rPr>
          <w:sz w:val="23"/>
        </w:rPr>
        <w:t>Córdoba</w:t>
      </w:r>
      <w:r>
        <w:rPr>
          <w:spacing w:val="40"/>
          <w:sz w:val="23"/>
        </w:rPr>
        <w:t xml:space="preserve"> </w:t>
      </w:r>
      <w:r>
        <w:rPr>
          <w:sz w:val="23"/>
        </w:rPr>
        <w:t>(cuando</w:t>
      </w:r>
      <w:r>
        <w:rPr>
          <w:spacing w:val="40"/>
          <w:sz w:val="23"/>
        </w:rPr>
        <w:t xml:space="preserve"> </w:t>
      </w:r>
      <w:r>
        <w:rPr>
          <w:sz w:val="23"/>
        </w:rPr>
        <w:t>el</w:t>
      </w:r>
      <w:r>
        <w:rPr>
          <w:spacing w:val="40"/>
          <w:sz w:val="23"/>
        </w:rPr>
        <w:t xml:space="preserve"> </w:t>
      </w:r>
      <w:r>
        <w:rPr>
          <w:sz w:val="23"/>
        </w:rPr>
        <w:t>domicilio</w:t>
      </w:r>
      <w:r>
        <w:rPr>
          <w:spacing w:val="40"/>
          <w:sz w:val="23"/>
        </w:rPr>
        <w:t xml:space="preserve"> </w:t>
      </w:r>
      <w:r>
        <w:rPr>
          <w:sz w:val="23"/>
        </w:rPr>
        <w:t>del</w:t>
      </w:r>
      <w:r>
        <w:rPr>
          <w:spacing w:val="40"/>
          <w:sz w:val="23"/>
        </w:rPr>
        <w:t xml:space="preserve"> </w:t>
      </w:r>
      <w:r>
        <w:rPr>
          <w:sz w:val="23"/>
        </w:rPr>
        <w:t>DNI</w:t>
      </w:r>
      <w:r>
        <w:rPr>
          <w:spacing w:val="40"/>
          <w:sz w:val="23"/>
        </w:rPr>
        <w:t xml:space="preserve"> </w:t>
      </w:r>
      <w:r>
        <w:rPr>
          <w:sz w:val="23"/>
        </w:rPr>
        <w:t>no</w:t>
      </w:r>
      <w:r>
        <w:rPr>
          <w:spacing w:val="40"/>
          <w:sz w:val="23"/>
        </w:rPr>
        <w:t xml:space="preserve"> </w:t>
      </w:r>
      <w:r>
        <w:rPr>
          <w:sz w:val="23"/>
        </w:rPr>
        <w:t>es</w:t>
      </w:r>
      <w:r>
        <w:rPr>
          <w:spacing w:val="40"/>
          <w:sz w:val="23"/>
        </w:rPr>
        <w:t xml:space="preserve"> </w:t>
      </w:r>
      <w:r>
        <w:rPr>
          <w:sz w:val="23"/>
        </w:rPr>
        <w:t>de</w:t>
      </w:r>
      <w:r>
        <w:rPr>
          <w:spacing w:val="40"/>
          <w:sz w:val="23"/>
        </w:rPr>
        <w:t xml:space="preserve"> </w:t>
      </w:r>
      <w:r>
        <w:rPr>
          <w:sz w:val="23"/>
        </w:rPr>
        <w:t>la Provincia de Córdoba, a este documento lo extiende la Policía de la Provincia de Córdoba.</w:t>
      </w:r>
    </w:p>
    <w:p w:rsidR="004C60DF" w:rsidRDefault="00837B24">
      <w:pPr>
        <w:pStyle w:val="Prrafodelista"/>
        <w:numPr>
          <w:ilvl w:val="0"/>
          <w:numId w:val="33"/>
        </w:numPr>
        <w:tabs>
          <w:tab w:val="left" w:pos="848"/>
          <w:tab w:val="left" w:pos="1032"/>
        </w:tabs>
        <w:spacing w:before="126" w:line="357" w:lineRule="auto"/>
        <w:ind w:right="428" w:hanging="1"/>
        <w:rPr>
          <w:sz w:val="23"/>
        </w:rPr>
      </w:pPr>
      <w:r>
        <w:rPr>
          <w:sz w:val="23"/>
        </w:rPr>
        <w:t>Otro</w:t>
      </w:r>
      <w:r>
        <w:rPr>
          <w:spacing w:val="29"/>
          <w:sz w:val="23"/>
        </w:rPr>
        <w:t xml:space="preserve"> </w:t>
      </w:r>
      <w:r>
        <w:rPr>
          <w:sz w:val="23"/>
        </w:rPr>
        <w:t>título</w:t>
      </w:r>
      <w:r>
        <w:rPr>
          <w:spacing w:val="29"/>
          <w:sz w:val="23"/>
        </w:rPr>
        <w:t xml:space="preserve"> </w:t>
      </w:r>
      <w:r>
        <w:rPr>
          <w:sz w:val="23"/>
        </w:rPr>
        <w:t>de</w:t>
      </w:r>
      <w:r>
        <w:rPr>
          <w:spacing w:val="29"/>
          <w:sz w:val="23"/>
        </w:rPr>
        <w:t xml:space="preserve"> </w:t>
      </w:r>
      <w:r>
        <w:rPr>
          <w:sz w:val="23"/>
        </w:rPr>
        <w:t>ocupación,</w:t>
      </w:r>
      <w:r>
        <w:rPr>
          <w:spacing w:val="29"/>
          <w:sz w:val="23"/>
        </w:rPr>
        <w:t xml:space="preserve"> </w:t>
      </w:r>
      <w:r>
        <w:rPr>
          <w:sz w:val="23"/>
        </w:rPr>
        <w:t>certificado</w:t>
      </w:r>
      <w:r>
        <w:rPr>
          <w:spacing w:val="29"/>
          <w:sz w:val="23"/>
        </w:rPr>
        <w:t xml:space="preserve"> </w:t>
      </w:r>
      <w:r>
        <w:rPr>
          <w:sz w:val="23"/>
        </w:rPr>
        <w:t>por</w:t>
      </w:r>
      <w:r>
        <w:rPr>
          <w:spacing w:val="29"/>
          <w:sz w:val="23"/>
        </w:rPr>
        <w:t xml:space="preserve"> </w:t>
      </w:r>
      <w:r>
        <w:rPr>
          <w:sz w:val="23"/>
        </w:rPr>
        <w:t>autoridad</w:t>
      </w:r>
      <w:r>
        <w:rPr>
          <w:spacing w:val="29"/>
          <w:sz w:val="23"/>
        </w:rPr>
        <w:t xml:space="preserve"> </w:t>
      </w:r>
      <w:r>
        <w:rPr>
          <w:sz w:val="23"/>
        </w:rPr>
        <w:t>competente</w:t>
      </w:r>
      <w:r>
        <w:rPr>
          <w:spacing w:val="29"/>
          <w:sz w:val="23"/>
        </w:rPr>
        <w:t xml:space="preserve"> </w:t>
      </w:r>
      <w:r>
        <w:rPr>
          <w:sz w:val="23"/>
        </w:rPr>
        <w:t>(Policía</w:t>
      </w:r>
      <w:r>
        <w:rPr>
          <w:spacing w:val="29"/>
          <w:sz w:val="23"/>
        </w:rPr>
        <w:t xml:space="preserve"> </w:t>
      </w:r>
      <w:r>
        <w:rPr>
          <w:sz w:val="23"/>
        </w:rPr>
        <w:t>de</w:t>
      </w:r>
      <w:r>
        <w:rPr>
          <w:spacing w:val="29"/>
          <w:sz w:val="23"/>
        </w:rPr>
        <w:t xml:space="preserve"> </w:t>
      </w:r>
      <w:r>
        <w:rPr>
          <w:sz w:val="23"/>
        </w:rPr>
        <w:t>la</w:t>
      </w:r>
      <w:r>
        <w:rPr>
          <w:spacing w:val="29"/>
          <w:sz w:val="23"/>
        </w:rPr>
        <w:t xml:space="preserve"> </w:t>
      </w:r>
      <w:r>
        <w:rPr>
          <w:sz w:val="23"/>
        </w:rPr>
        <w:t>Provincia</w:t>
      </w:r>
      <w:r>
        <w:rPr>
          <w:spacing w:val="29"/>
          <w:sz w:val="23"/>
        </w:rPr>
        <w:t xml:space="preserve"> </w:t>
      </w:r>
      <w:r>
        <w:rPr>
          <w:sz w:val="23"/>
        </w:rPr>
        <w:t>de Córdoba, Juez de Paz o Escribano).</w:t>
      </w:r>
    </w:p>
    <w:p w:rsidR="004C60DF" w:rsidRDefault="00837B24">
      <w:pPr>
        <w:pStyle w:val="Ttulo5"/>
        <w:spacing w:before="125"/>
        <w:ind w:left="918"/>
      </w:pPr>
      <w:r>
        <w:t>Recomendaciones</w:t>
      </w:r>
      <w:r>
        <w:rPr>
          <w:spacing w:val="-10"/>
        </w:rPr>
        <w:t xml:space="preserve"> </w:t>
      </w:r>
      <w:r>
        <w:t>para</w:t>
      </w:r>
      <w:r>
        <w:rPr>
          <w:spacing w:val="-7"/>
        </w:rPr>
        <w:t xml:space="preserve"> </w:t>
      </w:r>
      <w:r>
        <w:t>agilizar</w:t>
      </w:r>
      <w:r>
        <w:rPr>
          <w:spacing w:val="-7"/>
        </w:rPr>
        <w:t xml:space="preserve"> </w:t>
      </w:r>
      <w:r>
        <w:t>su</w:t>
      </w:r>
      <w:r>
        <w:rPr>
          <w:spacing w:val="-7"/>
        </w:rPr>
        <w:t xml:space="preserve"> </w:t>
      </w:r>
      <w:r>
        <w:rPr>
          <w:spacing w:val="-2"/>
        </w:rPr>
        <w:t>trámite</w:t>
      </w:r>
    </w:p>
    <w:p w:rsidR="004C60DF" w:rsidRDefault="00837B24">
      <w:pPr>
        <w:pStyle w:val="Textoindependiente"/>
        <w:spacing w:before="252" w:line="362" w:lineRule="auto"/>
        <w:ind w:left="849" w:right="425" w:hanging="1"/>
        <w:jc w:val="both"/>
      </w:pPr>
      <w:r>
        <w:t>A- El trámite es personal. Los terceros que tramiten en nombre del titular deberán estar debidamente habilitados por autoridad competente.</w:t>
      </w:r>
    </w:p>
    <w:p w:rsidR="004C60DF" w:rsidRDefault="004C60DF">
      <w:pPr>
        <w:pStyle w:val="Textoindependiente"/>
        <w:spacing w:line="362" w:lineRule="auto"/>
        <w:jc w:val="both"/>
        <w:sectPr w:rsidR="004C60DF">
          <w:pgSz w:w="11910" w:h="16840"/>
          <w:pgMar w:top="520" w:right="425" w:bottom="1500" w:left="283" w:header="280" w:footer="1299" w:gutter="0"/>
          <w:cols w:space="720"/>
        </w:sectPr>
      </w:pPr>
    </w:p>
    <w:p w:rsidR="004C60DF" w:rsidRDefault="004C60DF">
      <w:pPr>
        <w:pStyle w:val="Textoindependiente"/>
        <w:spacing w:before="43"/>
      </w:pPr>
    </w:p>
    <w:p w:rsidR="004C60DF" w:rsidRDefault="00837B24">
      <w:pPr>
        <w:pStyle w:val="Textoindependiente"/>
        <w:spacing w:before="1" w:line="362" w:lineRule="auto"/>
        <w:ind w:left="847"/>
      </w:pPr>
      <w:r>
        <w:t>B- Toda tramitación se verá facilitada si acompaña recibo de energía eléctrica de la propiedad afectada o del inmueble colindante.</w:t>
      </w:r>
    </w:p>
    <w:p w:rsidR="004C60DF" w:rsidRDefault="004C60DF">
      <w:pPr>
        <w:pStyle w:val="Textoindependiente"/>
      </w:pPr>
    </w:p>
    <w:p w:rsidR="004C60DF" w:rsidRDefault="004C60DF">
      <w:pPr>
        <w:pStyle w:val="Textoindependiente"/>
        <w:spacing w:before="104"/>
      </w:pPr>
    </w:p>
    <w:p w:rsidR="004C60DF" w:rsidRDefault="00837B24">
      <w:pPr>
        <w:pStyle w:val="Ttulo5"/>
        <w:jc w:val="both"/>
      </w:pPr>
      <w:r>
        <w:t>Categoría</w:t>
      </w:r>
      <w:r>
        <w:rPr>
          <w:spacing w:val="-6"/>
        </w:rPr>
        <w:t xml:space="preserve"> </w:t>
      </w:r>
      <w:r>
        <w:t>Residencial</w:t>
      </w:r>
      <w:r>
        <w:rPr>
          <w:spacing w:val="-6"/>
        </w:rPr>
        <w:t xml:space="preserve"> </w:t>
      </w:r>
      <w:r>
        <w:t>Combinada</w:t>
      </w:r>
      <w:r>
        <w:rPr>
          <w:spacing w:val="-6"/>
        </w:rPr>
        <w:t xml:space="preserve"> </w:t>
      </w:r>
      <w:r>
        <w:t>(Vivienda</w:t>
      </w:r>
      <w:r>
        <w:rPr>
          <w:spacing w:val="-6"/>
        </w:rPr>
        <w:t xml:space="preserve"> </w:t>
      </w:r>
      <w:r>
        <w:t>y</w:t>
      </w:r>
      <w:r>
        <w:rPr>
          <w:spacing w:val="-5"/>
        </w:rPr>
        <w:t xml:space="preserve"> </w:t>
      </w:r>
      <w:r>
        <w:t>Negocio)</w:t>
      </w:r>
      <w:r>
        <w:rPr>
          <w:spacing w:val="-4"/>
        </w:rPr>
        <w:t xml:space="preserve"> </w:t>
      </w:r>
      <w:r>
        <w:t>-</w:t>
      </w:r>
      <w:r>
        <w:rPr>
          <w:spacing w:val="-5"/>
        </w:rPr>
        <w:t xml:space="preserve"> </w:t>
      </w:r>
      <w:r>
        <w:t>Comercial</w:t>
      </w:r>
      <w:r>
        <w:rPr>
          <w:spacing w:val="-6"/>
        </w:rPr>
        <w:t xml:space="preserve"> </w:t>
      </w:r>
      <w:r>
        <w:t>-</w:t>
      </w:r>
      <w:r>
        <w:rPr>
          <w:spacing w:val="-5"/>
        </w:rPr>
        <w:t xml:space="preserve"> </w:t>
      </w:r>
      <w:r>
        <w:t>Industrial</w:t>
      </w:r>
      <w:r>
        <w:rPr>
          <w:spacing w:val="-6"/>
        </w:rPr>
        <w:t xml:space="preserve"> </w:t>
      </w:r>
      <w:r>
        <w:t>-</w:t>
      </w:r>
      <w:r>
        <w:rPr>
          <w:spacing w:val="-4"/>
        </w:rPr>
        <w:t xml:space="preserve"> </w:t>
      </w:r>
      <w:r>
        <w:rPr>
          <w:spacing w:val="-2"/>
        </w:rPr>
        <w:t>Especial</w:t>
      </w:r>
    </w:p>
    <w:p w:rsidR="004C60DF" w:rsidRDefault="00837B24">
      <w:pPr>
        <w:pStyle w:val="Textoindependiente"/>
        <w:spacing w:before="251"/>
        <w:ind w:left="847"/>
        <w:jc w:val="both"/>
      </w:pPr>
      <w:r>
        <w:rPr>
          <w:sz w:val="22"/>
        </w:rPr>
        <w:t>A</w:t>
      </w:r>
      <w:r>
        <w:rPr>
          <w:spacing w:val="-6"/>
          <w:sz w:val="22"/>
        </w:rPr>
        <w:t xml:space="preserve"> </w:t>
      </w:r>
      <w:r>
        <w:rPr>
          <w:sz w:val="22"/>
        </w:rPr>
        <w:t>-</w:t>
      </w:r>
      <w:r>
        <w:rPr>
          <w:spacing w:val="-4"/>
          <w:sz w:val="22"/>
        </w:rPr>
        <w:t xml:space="preserve"> </w:t>
      </w:r>
      <w:r>
        <w:t>No</w:t>
      </w:r>
      <w:r>
        <w:rPr>
          <w:spacing w:val="-3"/>
        </w:rPr>
        <w:t xml:space="preserve"> </w:t>
      </w:r>
      <w:r>
        <w:t>registrar</w:t>
      </w:r>
      <w:r>
        <w:rPr>
          <w:spacing w:val="-4"/>
        </w:rPr>
        <w:t xml:space="preserve"> </w:t>
      </w:r>
      <w:r>
        <w:t>deuda</w:t>
      </w:r>
      <w:r>
        <w:rPr>
          <w:spacing w:val="-4"/>
        </w:rPr>
        <w:t xml:space="preserve"> </w:t>
      </w:r>
      <w:r>
        <w:t>de</w:t>
      </w:r>
      <w:r>
        <w:rPr>
          <w:spacing w:val="-3"/>
        </w:rPr>
        <w:t xml:space="preserve"> </w:t>
      </w:r>
      <w:r>
        <w:t>ningún</w:t>
      </w:r>
      <w:r>
        <w:rPr>
          <w:spacing w:val="-4"/>
        </w:rPr>
        <w:t xml:space="preserve"> </w:t>
      </w:r>
      <w:r>
        <w:t>tipo</w:t>
      </w:r>
      <w:r>
        <w:rPr>
          <w:spacing w:val="-4"/>
        </w:rPr>
        <w:t xml:space="preserve"> </w:t>
      </w:r>
      <w:r>
        <w:t>con</w:t>
      </w:r>
      <w:r>
        <w:rPr>
          <w:spacing w:val="-3"/>
        </w:rPr>
        <w:t xml:space="preserve"> </w:t>
      </w:r>
      <w:r>
        <w:rPr>
          <w:spacing w:val="-4"/>
        </w:rPr>
        <w:t>E</w:t>
      </w:r>
      <w:r>
        <w:rPr>
          <w:spacing w:val="-4"/>
          <w:sz w:val="22"/>
        </w:rPr>
        <w:t>PEC</w:t>
      </w:r>
      <w:r>
        <w:rPr>
          <w:spacing w:val="-4"/>
        </w:rPr>
        <w:t>.</w:t>
      </w:r>
    </w:p>
    <w:p w:rsidR="004C60DF" w:rsidRDefault="004C60DF">
      <w:pPr>
        <w:pStyle w:val="Textoindependiente"/>
        <w:spacing w:before="28"/>
      </w:pPr>
    </w:p>
    <w:p w:rsidR="004C60DF" w:rsidRDefault="00837B24">
      <w:pPr>
        <w:pStyle w:val="Prrafodelista"/>
        <w:numPr>
          <w:ilvl w:val="0"/>
          <w:numId w:val="32"/>
        </w:numPr>
        <w:tabs>
          <w:tab w:val="left" w:pos="1132"/>
        </w:tabs>
        <w:spacing w:line="357" w:lineRule="auto"/>
        <w:ind w:right="423" w:firstLine="0"/>
        <w:rPr>
          <w:sz w:val="23"/>
        </w:rPr>
      </w:pPr>
      <w:r>
        <w:rPr>
          <w:sz w:val="23"/>
        </w:rPr>
        <w:t>-</w:t>
      </w:r>
      <w:r>
        <w:rPr>
          <w:spacing w:val="80"/>
          <w:sz w:val="23"/>
        </w:rPr>
        <w:t xml:space="preserve"> </w:t>
      </w:r>
      <w:r>
        <w:rPr>
          <w:sz w:val="23"/>
        </w:rPr>
        <w:t>Impuesto</w:t>
      </w:r>
      <w:r>
        <w:rPr>
          <w:spacing w:val="80"/>
          <w:sz w:val="23"/>
        </w:rPr>
        <w:t xml:space="preserve"> </w:t>
      </w:r>
      <w:r>
        <w:rPr>
          <w:sz w:val="23"/>
        </w:rPr>
        <w:t>inmobiliario</w:t>
      </w:r>
      <w:r>
        <w:rPr>
          <w:spacing w:val="80"/>
          <w:sz w:val="23"/>
        </w:rPr>
        <w:t xml:space="preserve"> </w:t>
      </w:r>
      <w:r>
        <w:rPr>
          <w:sz w:val="23"/>
        </w:rPr>
        <w:t>provincial</w:t>
      </w:r>
      <w:r>
        <w:rPr>
          <w:spacing w:val="80"/>
          <w:sz w:val="23"/>
        </w:rPr>
        <w:t xml:space="preserve"> </w:t>
      </w:r>
      <w:r>
        <w:rPr>
          <w:sz w:val="23"/>
        </w:rPr>
        <w:t>o</w:t>
      </w:r>
      <w:r>
        <w:rPr>
          <w:spacing w:val="80"/>
          <w:sz w:val="23"/>
        </w:rPr>
        <w:t xml:space="preserve"> </w:t>
      </w:r>
      <w:r>
        <w:rPr>
          <w:sz w:val="23"/>
        </w:rPr>
        <w:t>cualquier</w:t>
      </w:r>
      <w:r>
        <w:rPr>
          <w:spacing w:val="80"/>
          <w:sz w:val="23"/>
        </w:rPr>
        <w:t xml:space="preserve"> </w:t>
      </w:r>
      <w:r>
        <w:rPr>
          <w:sz w:val="23"/>
        </w:rPr>
        <w:t>tributo</w:t>
      </w:r>
      <w:r>
        <w:rPr>
          <w:spacing w:val="80"/>
          <w:sz w:val="23"/>
        </w:rPr>
        <w:t xml:space="preserve"> </w:t>
      </w:r>
      <w:r>
        <w:rPr>
          <w:sz w:val="23"/>
        </w:rPr>
        <w:t>o</w:t>
      </w:r>
      <w:r>
        <w:rPr>
          <w:spacing w:val="80"/>
          <w:sz w:val="23"/>
        </w:rPr>
        <w:t xml:space="preserve"> </w:t>
      </w:r>
      <w:r>
        <w:rPr>
          <w:sz w:val="23"/>
        </w:rPr>
        <w:t>servicio</w:t>
      </w:r>
      <w:r>
        <w:rPr>
          <w:spacing w:val="80"/>
          <w:sz w:val="23"/>
        </w:rPr>
        <w:t xml:space="preserve"> </w:t>
      </w:r>
      <w:r>
        <w:rPr>
          <w:sz w:val="23"/>
        </w:rPr>
        <w:t>en</w:t>
      </w:r>
      <w:r>
        <w:rPr>
          <w:spacing w:val="80"/>
          <w:sz w:val="23"/>
        </w:rPr>
        <w:t xml:space="preserve"> </w:t>
      </w:r>
      <w:r>
        <w:rPr>
          <w:sz w:val="23"/>
        </w:rPr>
        <w:t>el</w:t>
      </w:r>
      <w:r>
        <w:rPr>
          <w:spacing w:val="80"/>
          <w:sz w:val="23"/>
        </w:rPr>
        <w:t xml:space="preserve"> </w:t>
      </w:r>
      <w:r>
        <w:rPr>
          <w:sz w:val="23"/>
        </w:rPr>
        <w:t>que</w:t>
      </w:r>
      <w:r>
        <w:rPr>
          <w:spacing w:val="80"/>
          <w:sz w:val="23"/>
        </w:rPr>
        <w:t xml:space="preserve"> </w:t>
      </w:r>
      <w:r>
        <w:rPr>
          <w:sz w:val="23"/>
        </w:rPr>
        <w:t>figure</w:t>
      </w:r>
      <w:r>
        <w:rPr>
          <w:spacing w:val="80"/>
          <w:sz w:val="23"/>
        </w:rPr>
        <w:t xml:space="preserve"> </w:t>
      </w:r>
      <w:r>
        <w:rPr>
          <w:sz w:val="23"/>
        </w:rPr>
        <w:t>la designación catastral del inmueble donde se solicita el servicio.</w:t>
      </w:r>
    </w:p>
    <w:p w:rsidR="004C60DF" w:rsidRDefault="00837B24">
      <w:pPr>
        <w:pStyle w:val="Prrafodelista"/>
        <w:numPr>
          <w:ilvl w:val="0"/>
          <w:numId w:val="32"/>
        </w:numPr>
        <w:tabs>
          <w:tab w:val="left" w:pos="847"/>
          <w:tab w:val="left" w:pos="1125"/>
        </w:tabs>
        <w:spacing w:before="164" w:line="362" w:lineRule="auto"/>
        <w:ind w:right="427" w:hanging="1"/>
        <w:rPr>
          <w:sz w:val="23"/>
        </w:rPr>
      </w:pPr>
      <w:r>
        <w:rPr>
          <w:sz w:val="23"/>
        </w:rPr>
        <w:t>-</w:t>
      </w:r>
      <w:r>
        <w:rPr>
          <w:spacing w:val="71"/>
          <w:sz w:val="23"/>
        </w:rPr>
        <w:t xml:space="preserve"> </w:t>
      </w:r>
      <w:r>
        <w:rPr>
          <w:sz w:val="23"/>
        </w:rPr>
        <w:t>Documento</w:t>
      </w:r>
      <w:r>
        <w:rPr>
          <w:spacing w:val="70"/>
          <w:sz w:val="23"/>
        </w:rPr>
        <w:t xml:space="preserve"> </w:t>
      </w:r>
      <w:r>
        <w:rPr>
          <w:sz w:val="23"/>
        </w:rPr>
        <w:t>Nacional</w:t>
      </w:r>
      <w:r>
        <w:rPr>
          <w:spacing w:val="70"/>
          <w:sz w:val="23"/>
        </w:rPr>
        <w:t xml:space="preserve"> </w:t>
      </w:r>
      <w:r>
        <w:rPr>
          <w:sz w:val="23"/>
        </w:rPr>
        <w:t>de</w:t>
      </w:r>
      <w:r>
        <w:rPr>
          <w:spacing w:val="70"/>
          <w:sz w:val="23"/>
        </w:rPr>
        <w:t xml:space="preserve"> </w:t>
      </w:r>
      <w:r>
        <w:rPr>
          <w:sz w:val="23"/>
        </w:rPr>
        <w:t>Identidad</w:t>
      </w:r>
      <w:r>
        <w:rPr>
          <w:spacing w:val="70"/>
          <w:sz w:val="23"/>
        </w:rPr>
        <w:t xml:space="preserve"> </w:t>
      </w:r>
      <w:r>
        <w:rPr>
          <w:sz w:val="23"/>
        </w:rPr>
        <w:t>o</w:t>
      </w:r>
      <w:r>
        <w:rPr>
          <w:spacing w:val="70"/>
          <w:sz w:val="23"/>
        </w:rPr>
        <w:t xml:space="preserve"> </w:t>
      </w:r>
      <w:r>
        <w:rPr>
          <w:sz w:val="23"/>
        </w:rPr>
        <w:t>Pasaporte.</w:t>
      </w:r>
      <w:r>
        <w:rPr>
          <w:spacing w:val="70"/>
          <w:sz w:val="23"/>
        </w:rPr>
        <w:t xml:space="preserve"> </w:t>
      </w:r>
      <w:r>
        <w:rPr>
          <w:sz w:val="23"/>
        </w:rPr>
        <w:t>Para</w:t>
      </w:r>
      <w:r>
        <w:rPr>
          <w:spacing w:val="70"/>
          <w:sz w:val="23"/>
        </w:rPr>
        <w:t xml:space="preserve"> </w:t>
      </w:r>
      <w:r>
        <w:rPr>
          <w:sz w:val="23"/>
        </w:rPr>
        <w:t>el</w:t>
      </w:r>
      <w:r>
        <w:rPr>
          <w:spacing w:val="70"/>
          <w:sz w:val="23"/>
        </w:rPr>
        <w:t xml:space="preserve"> </w:t>
      </w:r>
      <w:r>
        <w:rPr>
          <w:sz w:val="23"/>
        </w:rPr>
        <w:t>caso</w:t>
      </w:r>
      <w:r>
        <w:rPr>
          <w:spacing w:val="70"/>
          <w:sz w:val="23"/>
        </w:rPr>
        <w:t xml:space="preserve"> </w:t>
      </w:r>
      <w:r>
        <w:rPr>
          <w:sz w:val="23"/>
        </w:rPr>
        <w:t>de</w:t>
      </w:r>
      <w:r>
        <w:rPr>
          <w:spacing w:val="70"/>
          <w:sz w:val="23"/>
        </w:rPr>
        <w:t xml:space="preserve"> </w:t>
      </w:r>
      <w:r>
        <w:rPr>
          <w:sz w:val="23"/>
        </w:rPr>
        <w:t>extranjeros,</w:t>
      </w:r>
      <w:r>
        <w:rPr>
          <w:spacing w:val="70"/>
          <w:sz w:val="23"/>
        </w:rPr>
        <w:t xml:space="preserve"> </w:t>
      </w:r>
      <w:r>
        <w:rPr>
          <w:sz w:val="23"/>
        </w:rPr>
        <w:t>podrán presentar trámite migratorio iniciado y Pasaporte o Cédula.</w:t>
      </w:r>
    </w:p>
    <w:p w:rsidR="004C60DF" w:rsidRDefault="00837B24">
      <w:pPr>
        <w:pStyle w:val="Textoindependiente"/>
        <w:spacing w:before="154" w:line="504" w:lineRule="auto"/>
        <w:ind w:left="847" w:right="3132" w:hanging="1"/>
      </w:pPr>
      <w:r>
        <w:t>D</w:t>
      </w:r>
      <w:r>
        <w:rPr>
          <w:spacing w:val="-4"/>
        </w:rPr>
        <w:t xml:space="preserve"> </w:t>
      </w:r>
      <w:r>
        <w:t>-</w:t>
      </w:r>
      <w:r>
        <w:rPr>
          <w:spacing w:val="-3"/>
        </w:rPr>
        <w:t xml:space="preserve"> </w:t>
      </w:r>
      <w:r>
        <w:t>Certificado</w:t>
      </w:r>
      <w:r>
        <w:rPr>
          <w:spacing w:val="-4"/>
        </w:rPr>
        <w:t xml:space="preserve"> </w:t>
      </w:r>
      <w:r>
        <w:t>de</w:t>
      </w:r>
      <w:r>
        <w:rPr>
          <w:spacing w:val="-4"/>
        </w:rPr>
        <w:t xml:space="preserve"> </w:t>
      </w:r>
      <w:r>
        <w:t>Instalación</w:t>
      </w:r>
      <w:r>
        <w:rPr>
          <w:spacing w:val="-4"/>
        </w:rPr>
        <w:t xml:space="preserve"> </w:t>
      </w:r>
      <w:r>
        <w:t>Eléctrica</w:t>
      </w:r>
      <w:r>
        <w:rPr>
          <w:spacing w:val="-4"/>
        </w:rPr>
        <w:t xml:space="preserve"> </w:t>
      </w:r>
      <w:r>
        <w:t>Apta</w:t>
      </w:r>
      <w:r>
        <w:rPr>
          <w:spacing w:val="-4"/>
        </w:rPr>
        <w:t xml:space="preserve"> </w:t>
      </w:r>
      <w:r>
        <w:t>(Ley</w:t>
      </w:r>
      <w:r>
        <w:rPr>
          <w:spacing w:val="-4"/>
        </w:rPr>
        <w:t xml:space="preserve"> </w:t>
      </w:r>
      <w:r>
        <w:t>10670</w:t>
      </w:r>
      <w:r>
        <w:rPr>
          <w:spacing w:val="-2"/>
        </w:rPr>
        <w:t xml:space="preserve"> </w:t>
      </w:r>
      <w:r>
        <w:t>-</w:t>
      </w:r>
      <w:r>
        <w:rPr>
          <w:spacing w:val="-3"/>
        </w:rPr>
        <w:t xml:space="preserve"> </w:t>
      </w:r>
      <w:r>
        <w:t>Alcances). No requerido para realizar el trámite de cambio de titularidad.</w:t>
      </w:r>
    </w:p>
    <w:p w:rsidR="004C60DF" w:rsidRDefault="00837B24">
      <w:pPr>
        <w:pStyle w:val="Textoindependiente"/>
        <w:spacing w:before="1"/>
        <w:ind w:left="847"/>
        <w:jc w:val="both"/>
      </w:pPr>
      <w:r>
        <w:t>Emitido</w:t>
      </w:r>
      <w:r>
        <w:rPr>
          <w:spacing w:val="-8"/>
        </w:rPr>
        <w:t xml:space="preserve"> </w:t>
      </w:r>
      <w:r>
        <w:t>y</w:t>
      </w:r>
      <w:r>
        <w:rPr>
          <w:spacing w:val="-6"/>
        </w:rPr>
        <w:t xml:space="preserve"> </w:t>
      </w:r>
      <w:r>
        <w:t>firmado</w:t>
      </w:r>
      <w:r>
        <w:rPr>
          <w:spacing w:val="-6"/>
        </w:rPr>
        <w:t xml:space="preserve"> </w:t>
      </w:r>
      <w:r>
        <w:t>por</w:t>
      </w:r>
      <w:r>
        <w:rPr>
          <w:spacing w:val="-5"/>
        </w:rPr>
        <w:t xml:space="preserve"> </w:t>
      </w:r>
      <w:r>
        <w:t>un</w:t>
      </w:r>
      <w:r>
        <w:rPr>
          <w:spacing w:val="-6"/>
        </w:rPr>
        <w:t xml:space="preserve"> </w:t>
      </w:r>
      <w:r>
        <w:t>Instalador</w:t>
      </w:r>
      <w:r>
        <w:rPr>
          <w:spacing w:val="-6"/>
        </w:rPr>
        <w:t xml:space="preserve"> </w:t>
      </w:r>
      <w:r>
        <w:t>Electricista</w:t>
      </w:r>
      <w:r>
        <w:rPr>
          <w:spacing w:val="-6"/>
        </w:rPr>
        <w:t xml:space="preserve"> </w:t>
      </w:r>
      <w:r>
        <w:t>habilitado.</w:t>
      </w:r>
      <w:r>
        <w:rPr>
          <w:spacing w:val="-5"/>
        </w:rPr>
        <w:t xml:space="preserve"> </w:t>
      </w:r>
      <w:r>
        <w:t>Más</w:t>
      </w:r>
      <w:r>
        <w:rPr>
          <w:spacing w:val="-6"/>
        </w:rPr>
        <w:t xml:space="preserve"> </w:t>
      </w:r>
      <w:r>
        <w:t>información</w:t>
      </w:r>
      <w:r>
        <w:rPr>
          <w:spacing w:val="-6"/>
        </w:rPr>
        <w:t xml:space="preserve"> </w:t>
      </w:r>
      <w:r>
        <w:t>en</w:t>
      </w:r>
      <w:r>
        <w:rPr>
          <w:spacing w:val="-5"/>
        </w:rPr>
        <w:t xml:space="preserve"> </w:t>
      </w:r>
      <w:r>
        <w:rPr>
          <w:spacing w:val="-2"/>
        </w:rPr>
        <w:t>ERSeP.</w:t>
      </w:r>
    </w:p>
    <w:p w:rsidR="004C60DF" w:rsidRDefault="004C60DF">
      <w:pPr>
        <w:pStyle w:val="Textoindependiente"/>
        <w:spacing w:before="28"/>
      </w:pPr>
    </w:p>
    <w:p w:rsidR="004C60DF" w:rsidRDefault="00837B24">
      <w:pPr>
        <w:pStyle w:val="Textoindependiente"/>
        <w:ind w:left="847"/>
        <w:jc w:val="both"/>
      </w:pPr>
      <w:r>
        <w:t>E</w:t>
      </w:r>
      <w:r>
        <w:rPr>
          <w:spacing w:val="-5"/>
        </w:rPr>
        <w:t xml:space="preserve"> </w:t>
      </w:r>
      <w:r>
        <w:t>-</w:t>
      </w:r>
      <w:r>
        <w:rPr>
          <w:spacing w:val="-4"/>
        </w:rPr>
        <w:t xml:space="preserve"> </w:t>
      </w:r>
      <w:r>
        <w:t>Comprobante</w:t>
      </w:r>
      <w:r>
        <w:rPr>
          <w:spacing w:val="-5"/>
        </w:rPr>
        <w:t xml:space="preserve"> </w:t>
      </w:r>
      <w:r>
        <w:t>de</w:t>
      </w:r>
      <w:r>
        <w:rPr>
          <w:spacing w:val="-4"/>
        </w:rPr>
        <w:t xml:space="preserve"> </w:t>
      </w:r>
      <w:r>
        <w:t>situación</w:t>
      </w:r>
      <w:r>
        <w:rPr>
          <w:spacing w:val="-5"/>
        </w:rPr>
        <w:t xml:space="preserve"> </w:t>
      </w:r>
      <w:r>
        <w:t>ante</w:t>
      </w:r>
      <w:r>
        <w:rPr>
          <w:spacing w:val="-4"/>
        </w:rPr>
        <w:t xml:space="preserve"> </w:t>
      </w:r>
      <w:r>
        <w:rPr>
          <w:spacing w:val="-2"/>
        </w:rPr>
        <w:t>I.V.A.</w:t>
      </w:r>
    </w:p>
    <w:p w:rsidR="004C60DF" w:rsidRDefault="004C60DF">
      <w:pPr>
        <w:pStyle w:val="Textoindependiente"/>
        <w:spacing w:before="27"/>
      </w:pPr>
    </w:p>
    <w:p w:rsidR="004C60DF" w:rsidRDefault="00837B24">
      <w:pPr>
        <w:pStyle w:val="Textoindependiente"/>
        <w:spacing w:line="357" w:lineRule="auto"/>
        <w:ind w:left="847" w:right="430"/>
        <w:jc w:val="both"/>
      </w:pPr>
      <w:r>
        <w:t>F - Constancia de inscripción de IIBB. En caso de corresponder, documentación que acredite la exclusión o exención al régimen.</w:t>
      </w:r>
    </w:p>
    <w:p w:rsidR="004C60DF" w:rsidRDefault="00837B24">
      <w:pPr>
        <w:pStyle w:val="Textoindependiente"/>
        <w:spacing w:before="165" w:line="357" w:lineRule="auto"/>
        <w:ind w:left="847" w:right="425" w:hanging="1"/>
        <w:jc w:val="both"/>
      </w:pPr>
      <w:r>
        <w:t>G</w:t>
      </w:r>
      <w:r>
        <w:rPr>
          <w:spacing w:val="-1"/>
        </w:rPr>
        <w:t xml:space="preserve"> </w:t>
      </w:r>
      <w:r>
        <w:t>-</w:t>
      </w:r>
      <w:r>
        <w:rPr>
          <w:spacing w:val="-1"/>
        </w:rPr>
        <w:t xml:space="preserve"> </w:t>
      </w:r>
      <w:r>
        <w:t>Personas</w:t>
      </w:r>
      <w:r>
        <w:rPr>
          <w:spacing w:val="-1"/>
        </w:rPr>
        <w:t xml:space="preserve"> </w:t>
      </w:r>
      <w:r>
        <w:t>jurídicas:</w:t>
      </w:r>
      <w:r>
        <w:rPr>
          <w:spacing w:val="-1"/>
        </w:rPr>
        <w:t xml:space="preserve"> </w:t>
      </w:r>
      <w:r>
        <w:t>Estatutos -</w:t>
      </w:r>
      <w:r>
        <w:rPr>
          <w:spacing w:val="-1"/>
        </w:rPr>
        <w:t xml:space="preserve"> </w:t>
      </w:r>
      <w:r>
        <w:t>Contrato</w:t>
      </w:r>
      <w:r>
        <w:rPr>
          <w:spacing w:val="-1"/>
        </w:rPr>
        <w:t xml:space="preserve"> </w:t>
      </w:r>
      <w:r>
        <w:t>Social -</w:t>
      </w:r>
      <w:r>
        <w:rPr>
          <w:spacing w:val="-1"/>
        </w:rPr>
        <w:t xml:space="preserve"> </w:t>
      </w:r>
      <w:r>
        <w:t>Personería</w:t>
      </w:r>
      <w:r>
        <w:rPr>
          <w:spacing w:val="-1"/>
        </w:rPr>
        <w:t xml:space="preserve"> </w:t>
      </w:r>
      <w:r>
        <w:t>Jurídica -</w:t>
      </w:r>
      <w:r>
        <w:rPr>
          <w:spacing w:val="-1"/>
        </w:rPr>
        <w:t xml:space="preserve"> </w:t>
      </w:r>
      <w:r>
        <w:t>Inscripción</w:t>
      </w:r>
      <w:r>
        <w:rPr>
          <w:spacing w:val="-1"/>
        </w:rPr>
        <w:t xml:space="preserve"> </w:t>
      </w:r>
      <w:r>
        <w:t>en</w:t>
      </w:r>
      <w:r>
        <w:rPr>
          <w:spacing w:val="-1"/>
        </w:rPr>
        <w:t xml:space="preserve"> </w:t>
      </w:r>
      <w:r>
        <w:t>Registro de Cultos - según corresponda.</w:t>
      </w:r>
    </w:p>
    <w:p w:rsidR="004C60DF" w:rsidRDefault="00837B24">
      <w:pPr>
        <w:pStyle w:val="Textoindependiente"/>
        <w:spacing w:before="164" w:line="360" w:lineRule="auto"/>
        <w:ind w:left="848" w:right="423"/>
        <w:jc w:val="both"/>
      </w:pPr>
      <w:r>
        <w:t>H - Licencia ambiental (Ley Provincial 10208) si corresponde, otorgada por la Secretaría de Ambiente y Cambio Climático del Ministerio de Servicios Públicos, sólo para aquellos</w:t>
      </w:r>
      <w:r>
        <w:rPr>
          <w:spacing w:val="40"/>
        </w:rPr>
        <w:t xml:space="preserve"> </w:t>
      </w:r>
      <w:r>
        <w:t>suministros que desarrollen algunas de las actividades incluidas en los Anexos I y II de la mencionada Ley.</w:t>
      </w:r>
    </w:p>
    <w:p w:rsidR="004C60DF" w:rsidRDefault="00837B24">
      <w:pPr>
        <w:pStyle w:val="Textoindependiente"/>
        <w:spacing w:before="159"/>
        <w:ind w:left="848"/>
        <w:jc w:val="both"/>
      </w:pPr>
      <w:r>
        <w:t>I</w:t>
      </w:r>
      <w:r>
        <w:rPr>
          <w:spacing w:val="-4"/>
        </w:rPr>
        <w:t xml:space="preserve"> </w:t>
      </w:r>
      <w:r>
        <w:t>-</w:t>
      </w:r>
      <w:r>
        <w:rPr>
          <w:spacing w:val="-3"/>
        </w:rPr>
        <w:t xml:space="preserve"> </w:t>
      </w:r>
      <w:r>
        <w:t>Garantía</w:t>
      </w:r>
      <w:r>
        <w:rPr>
          <w:spacing w:val="-3"/>
        </w:rPr>
        <w:t xml:space="preserve"> </w:t>
      </w:r>
      <w:r>
        <w:rPr>
          <w:spacing w:val="-2"/>
        </w:rPr>
        <w:t>personal</w:t>
      </w:r>
    </w:p>
    <w:p w:rsidR="004C60DF" w:rsidRDefault="004C60DF">
      <w:pPr>
        <w:pStyle w:val="Textoindependiente"/>
        <w:spacing w:before="28"/>
      </w:pPr>
    </w:p>
    <w:p w:rsidR="004C60DF" w:rsidRDefault="00837B24">
      <w:pPr>
        <w:pStyle w:val="Textoindependiente"/>
        <w:spacing w:line="357" w:lineRule="auto"/>
        <w:ind w:left="848" w:right="428" w:hanging="1"/>
        <w:jc w:val="both"/>
      </w:pPr>
      <w:r>
        <w:t>J - El monto de la tasa de conexión correspondiente a este servicio será incluida en la primera factura que se emita.</w:t>
      </w:r>
    </w:p>
    <w:p w:rsidR="004C60DF" w:rsidRDefault="004C60DF">
      <w:pPr>
        <w:pStyle w:val="Textoindependiente"/>
      </w:pPr>
    </w:p>
    <w:p w:rsidR="004C60DF" w:rsidRDefault="004C60DF">
      <w:pPr>
        <w:pStyle w:val="Textoindependiente"/>
        <w:spacing w:before="191"/>
      </w:pPr>
    </w:p>
    <w:p w:rsidR="004C60DF" w:rsidRDefault="00837B24">
      <w:pPr>
        <w:pStyle w:val="Ttulo5"/>
        <w:spacing w:before="1"/>
        <w:ind w:left="848"/>
      </w:pPr>
      <w:r>
        <w:rPr>
          <w:spacing w:val="-2"/>
        </w:rPr>
        <w:t>Propietario</w:t>
      </w:r>
    </w:p>
    <w:p w:rsidR="004C60DF" w:rsidRDefault="004C60DF">
      <w:pPr>
        <w:pStyle w:val="Textoindependiente"/>
        <w:spacing w:before="27"/>
        <w:rPr>
          <w:b/>
        </w:rPr>
      </w:pPr>
    </w:p>
    <w:p w:rsidR="004C60DF" w:rsidRDefault="00837B24">
      <w:pPr>
        <w:pStyle w:val="Prrafodelista"/>
        <w:numPr>
          <w:ilvl w:val="0"/>
          <w:numId w:val="33"/>
        </w:numPr>
        <w:tabs>
          <w:tab w:val="left" w:pos="1071"/>
        </w:tabs>
        <w:spacing w:line="360" w:lineRule="auto"/>
        <w:ind w:right="425" w:firstLine="0"/>
        <w:jc w:val="both"/>
        <w:rPr>
          <w:sz w:val="23"/>
        </w:rPr>
      </w:pPr>
      <w:r>
        <w:rPr>
          <w:sz w:val="23"/>
        </w:rPr>
        <w:t xml:space="preserve">Escritura de dominio o certificado notarial de escritura en trámite, acta de remate o donación Inscripta u otra documentación certificada por autoridad competente que lo acredite </w:t>
      </w:r>
      <w:r>
        <w:rPr>
          <w:spacing w:val="-2"/>
          <w:sz w:val="23"/>
        </w:rPr>
        <w:t>propietario.</w:t>
      </w:r>
    </w:p>
    <w:p w:rsidR="004C60DF" w:rsidRDefault="004C60DF">
      <w:pPr>
        <w:pStyle w:val="Prrafodelista"/>
        <w:spacing w:line="360" w:lineRule="auto"/>
        <w:jc w:val="both"/>
        <w:rPr>
          <w:sz w:val="23"/>
        </w:rPr>
        <w:sectPr w:rsidR="004C60DF">
          <w:pgSz w:w="11910" w:h="16840"/>
          <w:pgMar w:top="520" w:right="425" w:bottom="1500" w:left="283" w:header="280" w:footer="1299" w:gutter="0"/>
          <w:cols w:space="720"/>
        </w:sectPr>
      </w:pPr>
    </w:p>
    <w:p w:rsidR="004C60DF" w:rsidRDefault="004C60DF">
      <w:pPr>
        <w:pStyle w:val="Textoindependiente"/>
      </w:pPr>
    </w:p>
    <w:p w:rsidR="004C60DF" w:rsidRDefault="004C60DF">
      <w:pPr>
        <w:pStyle w:val="Textoindependiente"/>
      </w:pPr>
    </w:p>
    <w:p w:rsidR="004C60DF" w:rsidRDefault="004C60DF">
      <w:pPr>
        <w:pStyle w:val="Textoindependiente"/>
        <w:spacing w:before="71"/>
      </w:pPr>
    </w:p>
    <w:p w:rsidR="004C60DF" w:rsidRDefault="00837B24">
      <w:pPr>
        <w:pStyle w:val="Ttulo5"/>
      </w:pPr>
      <w:r>
        <w:t>No</w:t>
      </w:r>
      <w:r>
        <w:rPr>
          <w:spacing w:val="-2"/>
        </w:rPr>
        <w:t xml:space="preserve"> propietario</w:t>
      </w:r>
    </w:p>
    <w:p w:rsidR="004C60DF" w:rsidRDefault="004C60DF">
      <w:pPr>
        <w:pStyle w:val="Textoindependiente"/>
        <w:spacing w:before="28"/>
        <w:rPr>
          <w:b/>
        </w:rPr>
      </w:pPr>
    </w:p>
    <w:p w:rsidR="004C60DF" w:rsidRDefault="00837B24">
      <w:pPr>
        <w:pStyle w:val="Prrafodelista"/>
        <w:numPr>
          <w:ilvl w:val="0"/>
          <w:numId w:val="33"/>
        </w:numPr>
        <w:tabs>
          <w:tab w:val="left" w:pos="1000"/>
        </w:tabs>
        <w:ind w:left="1000" w:hanging="153"/>
        <w:rPr>
          <w:sz w:val="23"/>
        </w:rPr>
      </w:pPr>
      <w:r>
        <w:rPr>
          <w:sz w:val="23"/>
        </w:rPr>
        <w:t>Boleto</w:t>
      </w:r>
      <w:r>
        <w:rPr>
          <w:spacing w:val="-7"/>
          <w:sz w:val="23"/>
        </w:rPr>
        <w:t xml:space="preserve"> </w:t>
      </w:r>
      <w:r>
        <w:rPr>
          <w:sz w:val="23"/>
        </w:rPr>
        <w:t>de</w:t>
      </w:r>
      <w:r>
        <w:rPr>
          <w:spacing w:val="-6"/>
          <w:sz w:val="23"/>
        </w:rPr>
        <w:t xml:space="preserve"> </w:t>
      </w:r>
      <w:r>
        <w:rPr>
          <w:sz w:val="23"/>
        </w:rPr>
        <w:t>compra-</w:t>
      </w:r>
      <w:r>
        <w:rPr>
          <w:spacing w:val="-2"/>
          <w:sz w:val="23"/>
        </w:rPr>
        <w:t>venta.</w:t>
      </w:r>
    </w:p>
    <w:p w:rsidR="004C60DF" w:rsidRDefault="004C60DF">
      <w:pPr>
        <w:pStyle w:val="Textoindependiente"/>
        <w:spacing w:before="27"/>
      </w:pPr>
    </w:p>
    <w:p w:rsidR="004C60DF" w:rsidRDefault="00837B24">
      <w:pPr>
        <w:pStyle w:val="Prrafodelista"/>
        <w:numPr>
          <w:ilvl w:val="0"/>
          <w:numId w:val="33"/>
        </w:numPr>
        <w:tabs>
          <w:tab w:val="left" w:pos="847"/>
          <w:tab w:val="left" w:pos="1098"/>
        </w:tabs>
        <w:spacing w:line="357" w:lineRule="auto"/>
        <w:ind w:left="847" w:right="422" w:hanging="1"/>
        <w:jc w:val="both"/>
        <w:rPr>
          <w:sz w:val="23"/>
        </w:rPr>
      </w:pPr>
      <w:r>
        <w:rPr>
          <w:sz w:val="23"/>
        </w:rPr>
        <w:t>Contrato de locación acompañado del impuesto al sello o certificado por autoridad competente (Juez de Paz o Escribano)</w:t>
      </w:r>
    </w:p>
    <w:p w:rsidR="004C60DF" w:rsidRDefault="00837B24">
      <w:pPr>
        <w:pStyle w:val="Prrafodelista"/>
        <w:numPr>
          <w:ilvl w:val="0"/>
          <w:numId w:val="33"/>
        </w:numPr>
        <w:tabs>
          <w:tab w:val="left" w:pos="1000"/>
        </w:tabs>
        <w:spacing w:before="165"/>
        <w:ind w:left="1000" w:hanging="153"/>
        <w:rPr>
          <w:sz w:val="23"/>
        </w:rPr>
      </w:pPr>
      <w:r>
        <w:rPr>
          <w:sz w:val="23"/>
        </w:rPr>
        <w:t>Contrato</w:t>
      </w:r>
      <w:r>
        <w:rPr>
          <w:spacing w:val="-6"/>
          <w:sz w:val="23"/>
        </w:rPr>
        <w:t xml:space="preserve"> </w:t>
      </w:r>
      <w:r>
        <w:rPr>
          <w:sz w:val="23"/>
        </w:rPr>
        <w:t>de</w:t>
      </w:r>
      <w:r>
        <w:rPr>
          <w:spacing w:val="-6"/>
          <w:sz w:val="23"/>
        </w:rPr>
        <w:t xml:space="preserve"> </w:t>
      </w:r>
      <w:r>
        <w:rPr>
          <w:sz w:val="23"/>
        </w:rPr>
        <w:t>comodato,</w:t>
      </w:r>
      <w:r>
        <w:rPr>
          <w:spacing w:val="-5"/>
          <w:sz w:val="23"/>
        </w:rPr>
        <w:t xml:space="preserve"> </w:t>
      </w:r>
      <w:r>
        <w:rPr>
          <w:sz w:val="23"/>
        </w:rPr>
        <w:t>certificado</w:t>
      </w:r>
      <w:r>
        <w:rPr>
          <w:spacing w:val="-5"/>
          <w:sz w:val="23"/>
        </w:rPr>
        <w:t xml:space="preserve"> </w:t>
      </w:r>
      <w:r>
        <w:rPr>
          <w:sz w:val="23"/>
        </w:rPr>
        <w:t>por</w:t>
      </w:r>
      <w:r>
        <w:rPr>
          <w:spacing w:val="-6"/>
          <w:sz w:val="23"/>
        </w:rPr>
        <w:t xml:space="preserve"> </w:t>
      </w:r>
      <w:r>
        <w:rPr>
          <w:sz w:val="23"/>
        </w:rPr>
        <w:t>autoridad</w:t>
      </w:r>
      <w:r>
        <w:rPr>
          <w:spacing w:val="-6"/>
          <w:sz w:val="23"/>
        </w:rPr>
        <w:t xml:space="preserve"> </w:t>
      </w:r>
      <w:r>
        <w:rPr>
          <w:sz w:val="23"/>
        </w:rPr>
        <w:t>competente</w:t>
      </w:r>
      <w:r>
        <w:rPr>
          <w:spacing w:val="-6"/>
          <w:sz w:val="23"/>
        </w:rPr>
        <w:t xml:space="preserve"> </w:t>
      </w:r>
      <w:r>
        <w:rPr>
          <w:sz w:val="23"/>
        </w:rPr>
        <w:t>(Juez</w:t>
      </w:r>
      <w:r>
        <w:rPr>
          <w:spacing w:val="-5"/>
          <w:sz w:val="23"/>
        </w:rPr>
        <w:t xml:space="preserve"> </w:t>
      </w:r>
      <w:r>
        <w:rPr>
          <w:sz w:val="23"/>
        </w:rPr>
        <w:t>de</w:t>
      </w:r>
      <w:r>
        <w:rPr>
          <w:spacing w:val="-6"/>
          <w:sz w:val="23"/>
        </w:rPr>
        <w:t xml:space="preserve"> </w:t>
      </w:r>
      <w:r>
        <w:rPr>
          <w:sz w:val="23"/>
        </w:rPr>
        <w:t>Paz</w:t>
      </w:r>
      <w:r>
        <w:rPr>
          <w:spacing w:val="-6"/>
          <w:sz w:val="23"/>
        </w:rPr>
        <w:t xml:space="preserve"> </w:t>
      </w:r>
      <w:r>
        <w:rPr>
          <w:sz w:val="23"/>
        </w:rPr>
        <w:t>o</w:t>
      </w:r>
      <w:r>
        <w:rPr>
          <w:spacing w:val="-5"/>
          <w:sz w:val="23"/>
        </w:rPr>
        <w:t xml:space="preserve"> </w:t>
      </w:r>
      <w:r>
        <w:rPr>
          <w:spacing w:val="-2"/>
          <w:sz w:val="23"/>
        </w:rPr>
        <w:t>Escribano).</w:t>
      </w:r>
    </w:p>
    <w:p w:rsidR="004C60DF" w:rsidRDefault="004C60DF">
      <w:pPr>
        <w:pStyle w:val="Textoindependiente"/>
        <w:spacing w:before="27"/>
      </w:pPr>
    </w:p>
    <w:p w:rsidR="004C60DF" w:rsidRDefault="00837B24">
      <w:pPr>
        <w:pStyle w:val="Prrafodelista"/>
        <w:numPr>
          <w:ilvl w:val="0"/>
          <w:numId w:val="33"/>
        </w:numPr>
        <w:tabs>
          <w:tab w:val="left" w:pos="1039"/>
        </w:tabs>
        <w:spacing w:line="357" w:lineRule="auto"/>
        <w:ind w:left="847" w:right="427" w:firstLine="0"/>
        <w:jc w:val="both"/>
        <w:rPr>
          <w:sz w:val="23"/>
        </w:rPr>
      </w:pPr>
      <w:r>
        <w:rPr>
          <w:sz w:val="23"/>
        </w:rPr>
        <w:t>Certificado de domicilio, certificado por autoridad competente (Policía de la Provincia de Córdoba, Juez de Paz o Escribano).</w:t>
      </w:r>
    </w:p>
    <w:p w:rsidR="004C60DF" w:rsidRDefault="00837B24">
      <w:pPr>
        <w:pStyle w:val="Textoindependiente"/>
        <w:spacing w:before="164"/>
        <w:ind w:left="847"/>
      </w:pPr>
      <w:r>
        <w:t>Garantía</w:t>
      </w:r>
      <w:r>
        <w:rPr>
          <w:spacing w:val="-6"/>
        </w:rPr>
        <w:t xml:space="preserve"> </w:t>
      </w:r>
      <w:r>
        <w:t>del</w:t>
      </w:r>
      <w:r>
        <w:rPr>
          <w:spacing w:val="-6"/>
        </w:rPr>
        <w:t xml:space="preserve"> </w:t>
      </w:r>
      <w:r>
        <w:t>contrato</w:t>
      </w:r>
      <w:r>
        <w:rPr>
          <w:spacing w:val="-5"/>
        </w:rPr>
        <w:t xml:space="preserve"> </w:t>
      </w:r>
      <w:r>
        <w:t>de</w:t>
      </w:r>
      <w:r>
        <w:rPr>
          <w:spacing w:val="-6"/>
        </w:rPr>
        <w:t xml:space="preserve"> </w:t>
      </w:r>
      <w:r>
        <w:t>energía</w:t>
      </w:r>
      <w:r>
        <w:rPr>
          <w:spacing w:val="-5"/>
        </w:rPr>
        <w:t xml:space="preserve"> </w:t>
      </w:r>
      <w:r>
        <w:rPr>
          <w:spacing w:val="-2"/>
        </w:rPr>
        <w:t>eléctrica</w:t>
      </w:r>
    </w:p>
    <w:p w:rsidR="004C60DF" w:rsidRDefault="004C60DF">
      <w:pPr>
        <w:pStyle w:val="Textoindependiente"/>
        <w:spacing w:before="28"/>
      </w:pPr>
    </w:p>
    <w:p w:rsidR="004C60DF" w:rsidRDefault="00837B24">
      <w:pPr>
        <w:pStyle w:val="Textoindependiente"/>
        <w:spacing w:line="360" w:lineRule="auto"/>
        <w:ind w:left="847" w:right="426"/>
        <w:jc w:val="both"/>
      </w:pPr>
      <w:r>
        <w:t>EPEC exigirá la fianza personal y solidaria de un propietario (con escritura de dominio) y titular del servicio eléctrico. A tal efecto el garante debe presentarse con escritura de la propiedad, recibo del servicio de energía eléctrica y DNI (Decreto Ley 5467/88). En caso de no contar con el mismo, podrá hacer un depósito en garantía.</w:t>
      </w:r>
    </w:p>
    <w:p w:rsidR="004C60DF" w:rsidRDefault="00837B24">
      <w:pPr>
        <w:pStyle w:val="Textoindependiente"/>
        <w:spacing w:before="159"/>
        <w:ind w:left="847"/>
        <w:jc w:val="both"/>
      </w:pPr>
      <w:r>
        <w:t>Trámite</w:t>
      </w:r>
      <w:r>
        <w:rPr>
          <w:spacing w:val="-6"/>
        </w:rPr>
        <w:t xml:space="preserve"> </w:t>
      </w:r>
      <w:r>
        <w:t>de</w:t>
      </w:r>
      <w:r>
        <w:rPr>
          <w:spacing w:val="-5"/>
        </w:rPr>
        <w:t xml:space="preserve"> </w:t>
      </w:r>
      <w:r>
        <w:t>Presupuesto</w:t>
      </w:r>
      <w:r>
        <w:rPr>
          <w:spacing w:val="-6"/>
        </w:rPr>
        <w:t xml:space="preserve"> </w:t>
      </w:r>
      <w:r>
        <w:t>de</w:t>
      </w:r>
      <w:r>
        <w:rPr>
          <w:spacing w:val="-5"/>
        </w:rPr>
        <w:t xml:space="preserve"> </w:t>
      </w:r>
      <w:r>
        <w:t>carga</w:t>
      </w:r>
      <w:r>
        <w:rPr>
          <w:spacing w:val="-5"/>
        </w:rPr>
        <w:t xml:space="preserve"> </w:t>
      </w:r>
      <w:r>
        <w:rPr>
          <w:spacing w:val="-2"/>
        </w:rPr>
        <w:t>total</w:t>
      </w:r>
    </w:p>
    <w:p w:rsidR="004C60DF" w:rsidRDefault="004C60DF">
      <w:pPr>
        <w:pStyle w:val="Textoindependiente"/>
        <w:spacing w:before="28"/>
      </w:pPr>
    </w:p>
    <w:p w:rsidR="004C60DF" w:rsidRDefault="00837B24">
      <w:pPr>
        <w:pStyle w:val="Textoindependiente"/>
        <w:spacing w:line="360" w:lineRule="auto"/>
        <w:ind w:left="847" w:right="426"/>
        <w:jc w:val="both"/>
      </w:pPr>
      <w:r>
        <w:t>Edificios, complejos edilicios, predios con más de dos (2) conexiones eléctricas, además de los requisitos ya citados, presentar planos conforme a obra visados por la Municipalidad, o plano</w:t>
      </w:r>
      <w:r>
        <w:rPr>
          <w:spacing w:val="40"/>
        </w:rPr>
        <w:t xml:space="preserve"> </w:t>
      </w:r>
      <w:r>
        <w:t>de relevamiento, acotado y firmado por profesional, para edificios de hasta seis (6) unidades.</w:t>
      </w:r>
    </w:p>
    <w:p w:rsidR="004C60DF" w:rsidRDefault="00837B24">
      <w:pPr>
        <w:pStyle w:val="Textoindependiente"/>
        <w:spacing w:before="157"/>
        <w:ind w:left="847"/>
        <w:jc w:val="both"/>
      </w:pPr>
      <w:r>
        <w:t>Recomendaciones</w:t>
      </w:r>
      <w:r>
        <w:rPr>
          <w:spacing w:val="-10"/>
        </w:rPr>
        <w:t xml:space="preserve"> </w:t>
      </w:r>
      <w:r>
        <w:t>para</w:t>
      </w:r>
      <w:r>
        <w:rPr>
          <w:spacing w:val="-7"/>
        </w:rPr>
        <w:t xml:space="preserve"> </w:t>
      </w:r>
      <w:r>
        <w:t>agilizar</w:t>
      </w:r>
      <w:r>
        <w:rPr>
          <w:spacing w:val="-7"/>
        </w:rPr>
        <w:t xml:space="preserve"> </w:t>
      </w:r>
      <w:r>
        <w:t>su</w:t>
      </w:r>
      <w:r>
        <w:rPr>
          <w:spacing w:val="-7"/>
        </w:rPr>
        <w:t xml:space="preserve"> </w:t>
      </w:r>
      <w:r>
        <w:rPr>
          <w:spacing w:val="-2"/>
        </w:rPr>
        <w:t>trámite</w:t>
      </w:r>
    </w:p>
    <w:p w:rsidR="004C60DF" w:rsidRDefault="004C60DF">
      <w:pPr>
        <w:pStyle w:val="Textoindependiente"/>
        <w:spacing w:before="27"/>
      </w:pPr>
    </w:p>
    <w:p w:rsidR="004C60DF" w:rsidRDefault="00837B24">
      <w:pPr>
        <w:pStyle w:val="Prrafodelista"/>
        <w:numPr>
          <w:ilvl w:val="0"/>
          <w:numId w:val="33"/>
        </w:numPr>
        <w:tabs>
          <w:tab w:val="left" w:pos="848"/>
          <w:tab w:val="left" w:pos="1064"/>
        </w:tabs>
        <w:spacing w:line="362" w:lineRule="auto"/>
        <w:ind w:right="427" w:hanging="1"/>
        <w:jc w:val="both"/>
        <w:rPr>
          <w:sz w:val="23"/>
        </w:rPr>
      </w:pPr>
      <w:r>
        <w:rPr>
          <w:sz w:val="23"/>
        </w:rPr>
        <w:t>El trámite es personal. Los terceros que tramiten en nombre del titular deberán estar debidamente habilitados por autoridad competente.</w:t>
      </w:r>
    </w:p>
    <w:p w:rsidR="004C60DF" w:rsidRDefault="00837B24">
      <w:pPr>
        <w:pStyle w:val="Prrafodelista"/>
        <w:numPr>
          <w:ilvl w:val="0"/>
          <w:numId w:val="33"/>
        </w:numPr>
        <w:tabs>
          <w:tab w:val="left" w:pos="1047"/>
        </w:tabs>
        <w:spacing w:before="154" w:line="362" w:lineRule="auto"/>
        <w:ind w:right="426" w:firstLine="0"/>
        <w:jc w:val="both"/>
        <w:rPr>
          <w:sz w:val="23"/>
        </w:rPr>
      </w:pPr>
      <w:r>
        <w:rPr>
          <w:sz w:val="23"/>
        </w:rPr>
        <w:t>Todo trámite se verá facilitado con la presentación de una factura/recibo anterior de la propiedad o inmueble vecino.</w:t>
      </w:r>
    </w:p>
    <w:p w:rsidR="004C60DF" w:rsidRDefault="004C60DF">
      <w:pPr>
        <w:pStyle w:val="Textoindependiente"/>
      </w:pPr>
    </w:p>
    <w:p w:rsidR="004C60DF" w:rsidRDefault="004C60DF">
      <w:pPr>
        <w:pStyle w:val="Textoindependiente"/>
        <w:spacing w:before="181"/>
      </w:pPr>
    </w:p>
    <w:p w:rsidR="004C60DF" w:rsidRDefault="00837B24">
      <w:pPr>
        <w:pStyle w:val="Ttulo5"/>
        <w:ind w:left="848"/>
        <w:jc w:val="both"/>
      </w:pPr>
      <w:r>
        <w:t>Categoría</w:t>
      </w:r>
      <w:r>
        <w:rPr>
          <w:spacing w:val="-9"/>
        </w:rPr>
        <w:t xml:space="preserve"> </w:t>
      </w:r>
      <w:r>
        <w:rPr>
          <w:spacing w:val="-2"/>
        </w:rPr>
        <w:t>Edificios</w:t>
      </w:r>
    </w:p>
    <w:p w:rsidR="004C60DF" w:rsidRDefault="004C60DF">
      <w:pPr>
        <w:pStyle w:val="Textoindependiente"/>
        <w:spacing w:before="27"/>
        <w:rPr>
          <w:b/>
        </w:rPr>
      </w:pPr>
    </w:p>
    <w:p w:rsidR="004C60DF" w:rsidRDefault="00837B24">
      <w:pPr>
        <w:ind w:left="848"/>
        <w:jc w:val="both"/>
        <w:rPr>
          <w:i/>
          <w:sz w:val="23"/>
        </w:rPr>
      </w:pPr>
      <w:r>
        <w:rPr>
          <w:i/>
          <w:sz w:val="23"/>
        </w:rPr>
        <w:t>Requisitos</w:t>
      </w:r>
      <w:r>
        <w:rPr>
          <w:i/>
          <w:spacing w:val="-8"/>
          <w:sz w:val="23"/>
        </w:rPr>
        <w:t xml:space="preserve"> </w:t>
      </w:r>
      <w:r>
        <w:rPr>
          <w:i/>
          <w:sz w:val="23"/>
        </w:rPr>
        <w:t>técnicos</w:t>
      </w:r>
      <w:r>
        <w:rPr>
          <w:i/>
          <w:spacing w:val="-7"/>
          <w:sz w:val="23"/>
        </w:rPr>
        <w:t xml:space="preserve"> </w:t>
      </w:r>
      <w:r>
        <w:rPr>
          <w:i/>
          <w:sz w:val="23"/>
        </w:rPr>
        <w:t>para</w:t>
      </w:r>
      <w:r>
        <w:rPr>
          <w:i/>
          <w:spacing w:val="-7"/>
          <w:sz w:val="23"/>
        </w:rPr>
        <w:t xml:space="preserve"> </w:t>
      </w:r>
      <w:r>
        <w:rPr>
          <w:i/>
          <w:spacing w:val="-2"/>
          <w:sz w:val="23"/>
        </w:rPr>
        <w:t>cumplimentar</w:t>
      </w:r>
    </w:p>
    <w:p w:rsidR="004C60DF" w:rsidRDefault="004C60DF">
      <w:pPr>
        <w:pStyle w:val="Textoindependiente"/>
        <w:spacing w:before="28"/>
        <w:rPr>
          <w:i/>
        </w:rPr>
      </w:pPr>
    </w:p>
    <w:p w:rsidR="004C60DF" w:rsidRDefault="00837B24">
      <w:pPr>
        <w:pStyle w:val="Textoindependiente"/>
        <w:spacing w:line="357" w:lineRule="auto"/>
        <w:ind w:left="848" w:right="428"/>
        <w:jc w:val="both"/>
      </w:pPr>
      <w:r>
        <w:t>Para que nuestros operarios puedan concretar la conexión, su acometida deberá cumplir con</w:t>
      </w:r>
      <w:r>
        <w:rPr>
          <w:spacing w:val="40"/>
        </w:rPr>
        <w:t xml:space="preserve"> </w:t>
      </w:r>
      <w:r>
        <w:t>las especificaciones técnicas correspondientes.</w:t>
      </w:r>
    </w:p>
    <w:p w:rsidR="004C60DF" w:rsidRDefault="00837B24">
      <w:pPr>
        <w:pStyle w:val="Textoindependiente"/>
        <w:spacing w:before="164" w:line="362" w:lineRule="auto"/>
        <w:ind w:left="848" w:right="428"/>
        <w:jc w:val="both"/>
      </w:pPr>
      <w:r>
        <w:t xml:space="preserve">Compruebe que su instalación se ajuste a los requerimientos indicados en la </w:t>
      </w:r>
      <w:r w:rsidRPr="00FE76AE">
        <w:rPr>
          <w:b/>
        </w:rPr>
        <w:t xml:space="preserve">Especificación Técnica Nro 21 (E.T. 21) </w:t>
      </w:r>
      <w:r>
        <w:t>y Resolución Nro 11/2018 de ERSEP.</w:t>
      </w:r>
    </w:p>
    <w:p w:rsidR="004C60DF" w:rsidRDefault="004C60DF">
      <w:pPr>
        <w:pStyle w:val="Textoindependiente"/>
        <w:spacing w:line="362" w:lineRule="auto"/>
        <w:jc w:val="both"/>
        <w:sectPr w:rsidR="004C60DF">
          <w:pgSz w:w="11910" w:h="16840"/>
          <w:pgMar w:top="520" w:right="425" w:bottom="1500" w:left="283" w:header="280" w:footer="1299" w:gutter="0"/>
          <w:cols w:space="720"/>
        </w:sectPr>
      </w:pPr>
    </w:p>
    <w:p w:rsidR="004C60DF" w:rsidRDefault="004C60DF">
      <w:pPr>
        <w:pStyle w:val="Textoindependiente"/>
        <w:spacing w:before="43"/>
      </w:pPr>
    </w:p>
    <w:p w:rsidR="004C60DF" w:rsidRDefault="00837B24">
      <w:pPr>
        <w:pStyle w:val="Textoindependiente"/>
        <w:spacing w:before="1" w:line="362" w:lineRule="auto"/>
        <w:ind w:left="847" w:right="428"/>
        <w:jc w:val="both"/>
      </w:pPr>
      <w:r>
        <w:t>Al respecto, nos permitimos recordarle algunos detalles que deberá cumplimentar para posibilitar el conexionado.</w:t>
      </w:r>
    </w:p>
    <w:p w:rsidR="004C60DF" w:rsidRDefault="00837B24">
      <w:pPr>
        <w:pStyle w:val="Textoindependiente"/>
        <w:spacing w:before="158" w:line="357" w:lineRule="auto"/>
        <w:ind w:left="847" w:right="426"/>
        <w:jc w:val="both"/>
      </w:pPr>
      <w:r>
        <w:t xml:space="preserve">A- Identifique con pintura el número de propiedad en el frente de esta, o en la caja del </w:t>
      </w:r>
      <w:r>
        <w:rPr>
          <w:spacing w:val="-2"/>
        </w:rPr>
        <w:t>medidor.</w:t>
      </w:r>
    </w:p>
    <w:p w:rsidR="004C60DF" w:rsidRDefault="00837B24">
      <w:pPr>
        <w:pStyle w:val="Textoindependiente"/>
        <w:spacing w:before="164" w:line="360" w:lineRule="auto"/>
        <w:ind w:left="847" w:right="423" w:hanging="1"/>
        <w:jc w:val="both"/>
      </w:pPr>
      <w:r>
        <w:t>B- La caja del medidor (</w:t>
      </w:r>
      <w:r w:rsidRPr="00FE76AE">
        <w:rPr>
          <w:b/>
        </w:rPr>
        <w:t>MN127B para servicio monofásico o MN 128B para servicio trifásico</w:t>
      </w:r>
      <w:r>
        <w:t>) debe ser instalada entre los 0,70 m (borde inferior) y 1,5 m (borde superior) con relación al nivel de vereda.</w:t>
      </w:r>
    </w:p>
    <w:p w:rsidR="004C60DF" w:rsidRDefault="00837B24">
      <w:pPr>
        <w:pStyle w:val="Textoindependiente"/>
        <w:spacing w:before="157" w:line="362" w:lineRule="auto"/>
        <w:ind w:left="847" w:right="422" w:hanging="1"/>
        <w:jc w:val="both"/>
      </w:pPr>
      <w:r>
        <w:t xml:space="preserve">C- </w:t>
      </w:r>
      <w:r w:rsidRPr="00FE76AE">
        <w:rPr>
          <w:b/>
        </w:rPr>
        <w:t>La instalación interna deberá disponer de un tablero de protección ubicado a una distancia no mayor a 2 m de la caja de medido</w:t>
      </w:r>
      <w:r>
        <w:t>r.</w:t>
      </w:r>
    </w:p>
    <w:p w:rsidR="004C60DF" w:rsidRDefault="00837B24">
      <w:pPr>
        <w:pStyle w:val="Textoindependiente"/>
        <w:spacing w:before="158" w:line="360" w:lineRule="auto"/>
        <w:ind w:left="847" w:right="420"/>
        <w:jc w:val="both"/>
      </w:pPr>
      <w:r>
        <w:t>D- Si en el momento de la conexión del suministro, el inmueble afectado se encontrase deshabitado, el conexionado se efectivizará sólo en los casos en que la totalidad de los elementos de la acometida, incluido el tablero de protección posterior al medidor, puedan ser inspeccionados por nuestros operarios, quienes dejarán una oblea autoadhesiva que indica "Servicio Conectado".</w:t>
      </w:r>
    </w:p>
    <w:p w:rsidR="004C60DF" w:rsidRDefault="00837B24">
      <w:pPr>
        <w:pStyle w:val="Textoindependiente"/>
        <w:spacing w:before="157" w:line="362" w:lineRule="auto"/>
        <w:ind w:left="847" w:right="430"/>
        <w:jc w:val="both"/>
      </w:pPr>
      <w:r>
        <w:t xml:space="preserve">E- </w:t>
      </w:r>
      <w:r w:rsidRPr="00FE76AE">
        <w:rPr>
          <w:b/>
        </w:rPr>
        <w:t>Si la red de distribución es subterránea, verifique la existencia de la caja de fusibles (MN 133),</w:t>
      </w:r>
      <w:r>
        <w:t xml:space="preserve"> e informe de la situación al personal que recepte su trámite.</w:t>
      </w:r>
    </w:p>
    <w:p w:rsidR="004C60DF" w:rsidRDefault="00837B24">
      <w:pPr>
        <w:pStyle w:val="Textoindependiente"/>
        <w:spacing w:before="159" w:line="357" w:lineRule="auto"/>
        <w:ind w:left="847" w:right="425"/>
        <w:jc w:val="both"/>
      </w:pPr>
      <w:r>
        <w:t>F- Evite demoras y gastos adicionales, construya o haga inspeccionar el punto de medición por electricistas con experiencia en instalaciones reglamentadas por EPEC.</w:t>
      </w:r>
    </w:p>
    <w:p w:rsidR="004C60DF" w:rsidRDefault="004C60DF">
      <w:pPr>
        <w:pStyle w:val="Textoindependiente"/>
      </w:pPr>
    </w:p>
    <w:p w:rsidR="004C60DF" w:rsidRDefault="004C60DF" w:rsidP="00FE76AE">
      <w:pPr>
        <w:pStyle w:val="Ttulo5"/>
        <w:tabs>
          <w:tab w:val="left" w:pos="1552"/>
        </w:tabs>
        <w:spacing w:before="1"/>
        <w:ind w:left="0"/>
      </w:pPr>
    </w:p>
    <w:p w:rsidR="004C60DF" w:rsidRDefault="004C60DF">
      <w:pPr>
        <w:pStyle w:val="Textoindependiente"/>
        <w:spacing w:before="107"/>
      </w:pPr>
    </w:p>
    <w:p w:rsidR="004C60DF" w:rsidRDefault="00837B24">
      <w:pPr>
        <w:pStyle w:val="Ttulo5"/>
        <w:numPr>
          <w:ilvl w:val="1"/>
          <w:numId w:val="42"/>
        </w:numPr>
        <w:tabs>
          <w:tab w:val="left" w:pos="1551"/>
          <w:tab w:val="left" w:pos="1556"/>
        </w:tabs>
        <w:spacing w:line="357" w:lineRule="auto"/>
        <w:ind w:right="427" w:hanging="710"/>
      </w:pPr>
      <w:r>
        <w:t>Certificado de Instalación Eléctrica Apta. Resolución General ERSeP 49/2016- Anexo III- modificado por la Resolución General ERSeP Nº 17/2021</w:t>
      </w:r>
    </w:p>
    <w:p w:rsidR="004C60DF" w:rsidRDefault="004C60DF">
      <w:pPr>
        <w:pStyle w:val="Textoindependiente"/>
        <w:spacing w:before="257"/>
        <w:rPr>
          <w:b/>
        </w:rPr>
      </w:pPr>
    </w:p>
    <w:p w:rsidR="004C60DF" w:rsidRDefault="00837B24">
      <w:pPr>
        <w:pStyle w:val="Textoindependiente"/>
        <w:spacing w:line="357" w:lineRule="auto"/>
        <w:ind w:left="847" w:right="427" w:hanging="1"/>
        <w:jc w:val="both"/>
      </w:pPr>
      <w:r>
        <w:t>Las definiciones que se fijan en la Resolución General 49/2016 del ERSeP, modificada por la Resolución General ERSeP Nº 17/2021, son:</w:t>
      </w:r>
    </w:p>
    <w:p w:rsidR="004C60DF" w:rsidRDefault="00837B24">
      <w:pPr>
        <w:spacing w:before="126"/>
        <w:ind w:left="847"/>
        <w:jc w:val="both"/>
        <w:rPr>
          <w:sz w:val="23"/>
        </w:rPr>
      </w:pPr>
      <w:r>
        <w:rPr>
          <w:i/>
          <w:sz w:val="23"/>
          <w:u w:val="single"/>
        </w:rPr>
        <w:t>Suministro</w:t>
      </w:r>
      <w:r>
        <w:rPr>
          <w:i/>
          <w:spacing w:val="-6"/>
          <w:sz w:val="23"/>
          <w:u w:val="single"/>
        </w:rPr>
        <w:t xml:space="preserve"> </w:t>
      </w:r>
      <w:r>
        <w:rPr>
          <w:i/>
          <w:sz w:val="23"/>
          <w:u w:val="single"/>
        </w:rPr>
        <w:t>eléctrico</w:t>
      </w:r>
      <w:r>
        <w:rPr>
          <w:sz w:val="23"/>
          <w:u w:val="single"/>
        </w:rPr>
        <w:t>:</w:t>
      </w:r>
      <w:r>
        <w:rPr>
          <w:spacing w:val="-6"/>
          <w:sz w:val="23"/>
        </w:rPr>
        <w:t xml:space="preserve"> </w:t>
      </w:r>
      <w:r>
        <w:rPr>
          <w:sz w:val="23"/>
        </w:rPr>
        <w:t>es</w:t>
      </w:r>
      <w:r>
        <w:rPr>
          <w:spacing w:val="-6"/>
          <w:sz w:val="23"/>
        </w:rPr>
        <w:t xml:space="preserve"> </w:t>
      </w:r>
      <w:r>
        <w:rPr>
          <w:sz w:val="23"/>
        </w:rPr>
        <w:t>la</w:t>
      </w:r>
      <w:r>
        <w:rPr>
          <w:spacing w:val="-6"/>
          <w:sz w:val="23"/>
        </w:rPr>
        <w:t xml:space="preserve"> </w:t>
      </w:r>
      <w:r>
        <w:rPr>
          <w:sz w:val="23"/>
        </w:rPr>
        <w:t>provisión</w:t>
      </w:r>
      <w:r>
        <w:rPr>
          <w:spacing w:val="-6"/>
          <w:sz w:val="23"/>
        </w:rPr>
        <w:t xml:space="preserve"> </w:t>
      </w:r>
      <w:r>
        <w:rPr>
          <w:sz w:val="23"/>
        </w:rPr>
        <w:t>de</w:t>
      </w:r>
      <w:r>
        <w:rPr>
          <w:spacing w:val="-6"/>
          <w:sz w:val="23"/>
        </w:rPr>
        <w:t xml:space="preserve"> </w:t>
      </w:r>
      <w:r>
        <w:rPr>
          <w:sz w:val="23"/>
        </w:rPr>
        <w:t>energía</w:t>
      </w:r>
      <w:r>
        <w:rPr>
          <w:spacing w:val="-6"/>
          <w:sz w:val="23"/>
        </w:rPr>
        <w:t xml:space="preserve"> </w:t>
      </w:r>
      <w:r>
        <w:rPr>
          <w:sz w:val="23"/>
        </w:rPr>
        <w:t>eléctrica</w:t>
      </w:r>
      <w:r>
        <w:rPr>
          <w:spacing w:val="-5"/>
          <w:sz w:val="23"/>
        </w:rPr>
        <w:t xml:space="preserve"> </w:t>
      </w:r>
      <w:r>
        <w:rPr>
          <w:sz w:val="23"/>
        </w:rPr>
        <w:t>al</w:t>
      </w:r>
      <w:r>
        <w:rPr>
          <w:spacing w:val="-6"/>
          <w:sz w:val="23"/>
        </w:rPr>
        <w:t xml:space="preserve"> </w:t>
      </w:r>
      <w:r>
        <w:rPr>
          <w:spacing w:val="-2"/>
          <w:sz w:val="23"/>
        </w:rPr>
        <w:t>usuario.</w:t>
      </w:r>
    </w:p>
    <w:p w:rsidR="004C60DF" w:rsidRDefault="004C60DF">
      <w:pPr>
        <w:jc w:val="both"/>
        <w:rPr>
          <w:sz w:val="23"/>
        </w:rPr>
        <w:sectPr w:rsidR="004C60DF">
          <w:pgSz w:w="11910" w:h="16840"/>
          <w:pgMar w:top="520" w:right="425" w:bottom="1500" w:left="283" w:header="280" w:footer="1299" w:gutter="0"/>
          <w:cols w:space="720"/>
        </w:sectPr>
      </w:pPr>
    </w:p>
    <w:p w:rsidR="004C60DF" w:rsidRDefault="004C60DF">
      <w:pPr>
        <w:pStyle w:val="Textoindependiente"/>
        <w:spacing w:before="43"/>
      </w:pPr>
    </w:p>
    <w:p w:rsidR="004C60DF" w:rsidRDefault="00837B24">
      <w:pPr>
        <w:pStyle w:val="Textoindependiente"/>
        <w:spacing w:before="1" w:line="360" w:lineRule="auto"/>
        <w:ind w:left="847" w:right="421"/>
        <w:jc w:val="both"/>
      </w:pPr>
      <w:r>
        <w:rPr>
          <w:i/>
          <w:u w:val="single"/>
        </w:rPr>
        <w:t>Instalación del usuario</w:t>
      </w:r>
      <w:r>
        <w:t>: instalación eléctrica bajo responsabilidad del usuario del servicio eléctrico, según lo dispuesto por el Reglamento de Comercialización de la Energía Eléctrica de EPEC o el Reglamento de Suministros aplicable por las Cooperativas Concesionarias (ANEXO VIII del Contrato de Concesión del Servicio Público de Distribución de Energía), según corresponda, el o los que lo/s modifique/n o reemplace/n.</w:t>
      </w:r>
    </w:p>
    <w:p w:rsidR="004C60DF" w:rsidRDefault="00837B24">
      <w:pPr>
        <w:pStyle w:val="Textoindependiente"/>
        <w:spacing w:before="123" w:line="357" w:lineRule="auto"/>
        <w:ind w:left="847" w:right="425"/>
        <w:jc w:val="both"/>
      </w:pPr>
      <w:r>
        <w:rPr>
          <w:i/>
          <w:u w:val="single"/>
        </w:rPr>
        <w:t>Punto de Conexión y Medición:</w:t>
      </w:r>
      <w:r>
        <w:rPr>
          <w:i/>
        </w:rPr>
        <w:t xml:space="preserve"> </w:t>
      </w:r>
      <w:r>
        <w:t>conjunto de materiales, elementos, equipos eléctricos y su respectivo</w:t>
      </w:r>
      <w:r>
        <w:rPr>
          <w:spacing w:val="-1"/>
        </w:rPr>
        <w:t xml:space="preserve"> </w:t>
      </w:r>
      <w:r>
        <w:t>montaje,</w:t>
      </w:r>
      <w:r>
        <w:rPr>
          <w:spacing w:val="-1"/>
        </w:rPr>
        <w:t xml:space="preserve"> </w:t>
      </w:r>
      <w:r>
        <w:t>cuyo</w:t>
      </w:r>
      <w:r>
        <w:rPr>
          <w:spacing w:val="-1"/>
        </w:rPr>
        <w:t xml:space="preserve"> </w:t>
      </w:r>
      <w:r>
        <w:t>objeto</w:t>
      </w:r>
      <w:r>
        <w:rPr>
          <w:spacing w:val="-1"/>
        </w:rPr>
        <w:t xml:space="preserve"> </w:t>
      </w:r>
      <w:r>
        <w:t>es</w:t>
      </w:r>
      <w:r>
        <w:rPr>
          <w:spacing w:val="-1"/>
        </w:rPr>
        <w:t xml:space="preserve"> </w:t>
      </w:r>
      <w:r>
        <w:t>permitir</w:t>
      </w:r>
      <w:r>
        <w:rPr>
          <w:spacing w:val="-1"/>
        </w:rPr>
        <w:t xml:space="preserve"> </w:t>
      </w:r>
      <w:r>
        <w:t>la</w:t>
      </w:r>
      <w:r>
        <w:rPr>
          <w:spacing w:val="-1"/>
        </w:rPr>
        <w:t xml:space="preserve"> </w:t>
      </w:r>
      <w:r>
        <w:t>conexión</w:t>
      </w:r>
      <w:r>
        <w:rPr>
          <w:spacing w:val="-1"/>
        </w:rPr>
        <w:t xml:space="preserve"> </w:t>
      </w:r>
      <w:r>
        <w:t>de</w:t>
      </w:r>
      <w:r>
        <w:rPr>
          <w:spacing w:val="-1"/>
        </w:rPr>
        <w:t xml:space="preserve"> </w:t>
      </w:r>
      <w:r>
        <w:t>la</w:t>
      </w:r>
      <w:r>
        <w:rPr>
          <w:spacing w:val="-1"/>
        </w:rPr>
        <w:t xml:space="preserve"> </w:t>
      </w:r>
      <w:r>
        <w:t>instalación</w:t>
      </w:r>
      <w:r>
        <w:rPr>
          <w:spacing w:val="-1"/>
        </w:rPr>
        <w:t xml:space="preserve"> </w:t>
      </w:r>
      <w:r>
        <w:t>del</w:t>
      </w:r>
      <w:r>
        <w:rPr>
          <w:spacing w:val="-1"/>
        </w:rPr>
        <w:t xml:space="preserve"> </w:t>
      </w:r>
      <w:r>
        <w:t>usuario</w:t>
      </w:r>
      <w:r>
        <w:rPr>
          <w:spacing w:val="-1"/>
        </w:rPr>
        <w:t xml:space="preserve"> </w:t>
      </w:r>
      <w:r>
        <w:t>con</w:t>
      </w:r>
      <w:r>
        <w:rPr>
          <w:spacing w:val="-1"/>
        </w:rPr>
        <w:t xml:space="preserve"> </w:t>
      </w:r>
      <w:r>
        <w:t>la</w:t>
      </w:r>
      <w:r>
        <w:rPr>
          <w:spacing w:val="-1"/>
        </w:rPr>
        <w:t xml:space="preserve"> </w:t>
      </w:r>
      <w:r>
        <w:t>red de distribución y realizar la medición del consumo eléctrico del mismo.</w:t>
      </w:r>
    </w:p>
    <w:p w:rsidR="004C60DF" w:rsidRDefault="00837B24">
      <w:pPr>
        <w:pStyle w:val="Textoindependiente"/>
        <w:spacing w:before="126" w:line="357" w:lineRule="auto"/>
        <w:ind w:left="847" w:right="426"/>
        <w:jc w:val="both"/>
      </w:pPr>
      <w:r>
        <w:rPr>
          <w:i/>
          <w:u w:val="single"/>
        </w:rPr>
        <w:t>Instalación nueva</w:t>
      </w:r>
      <w:r>
        <w:rPr>
          <w:u w:val="single"/>
        </w:rPr>
        <w:t>:</w:t>
      </w:r>
      <w:r>
        <w:t xml:space="preserve"> es toda instalación del usuario que pretenda vincularse por primera vez a la red de distribución de energía eléctrica.</w:t>
      </w:r>
    </w:p>
    <w:p w:rsidR="004C60DF" w:rsidRDefault="00837B24">
      <w:pPr>
        <w:pStyle w:val="Textoindependiente"/>
        <w:spacing w:before="126" w:line="360" w:lineRule="auto"/>
        <w:ind w:left="847" w:right="423"/>
        <w:jc w:val="both"/>
      </w:pPr>
      <w:r>
        <w:rPr>
          <w:i/>
          <w:u w:val="single"/>
        </w:rPr>
        <w:t>Instalación existente</w:t>
      </w:r>
      <w:r>
        <w:t>: es toda instalación eléctrica del usuario que pretenda vincularse a la red de distribución de energía eléctrica y que haya contado con suministro eléctrico en forma previa o que, sin haber contado con suministro eléctrico en forma previa, haya sido construida o su construcción se haya iniciado antes de la fecha definida por el Artículo 1º de la Resolución General ERSeP Nº 46/2017 (01 de diciembre de 2017).</w:t>
      </w:r>
    </w:p>
    <w:p w:rsidR="004C60DF" w:rsidRDefault="00837B24">
      <w:pPr>
        <w:spacing w:before="119" w:line="360" w:lineRule="auto"/>
        <w:ind w:left="847" w:right="425"/>
        <w:jc w:val="both"/>
        <w:rPr>
          <w:sz w:val="23"/>
        </w:rPr>
      </w:pPr>
      <w:r>
        <w:rPr>
          <w:i/>
          <w:sz w:val="23"/>
          <w:u w:val="single"/>
        </w:rPr>
        <w:t>Instalación de uso circunstancial y de carácter provisorio</w:t>
      </w:r>
      <w:r>
        <w:rPr>
          <w:sz w:val="23"/>
        </w:rPr>
        <w:t>: es toda instalación del usuario que pretenda vincularse a la red de distribución de energía eléctrica y que pertenezca a obras en construcción, exposiciones, puestos ambulatorios y toda otra de similares características.</w:t>
      </w:r>
    </w:p>
    <w:p w:rsidR="004C60DF" w:rsidRDefault="00837B24">
      <w:pPr>
        <w:pStyle w:val="Textoindependiente"/>
        <w:spacing w:before="123" w:line="360" w:lineRule="auto"/>
        <w:ind w:left="847" w:right="420" w:hanging="1"/>
        <w:jc w:val="both"/>
      </w:pPr>
      <w:r>
        <w:rPr>
          <w:i/>
          <w:u w:val="single"/>
        </w:rPr>
        <w:t>Tablero principal del usuario:</w:t>
      </w:r>
      <w:r>
        <w:rPr>
          <w:i/>
        </w:rPr>
        <w:t xml:space="preserve"> </w:t>
      </w:r>
      <w:r>
        <w:t>es aquel al que, en caso de usuarios alimentados en baja</w:t>
      </w:r>
      <w:r>
        <w:rPr>
          <w:spacing w:val="40"/>
        </w:rPr>
        <w:t xml:space="preserve"> </w:t>
      </w:r>
      <w:r>
        <w:t>tensión, acomete la línea proveniente del medidor y del cual se derivan las líneas seccionales de la instalación interna del usuario, diferente de la caja para las protecciones de salida del medidor que pudieran existir según las especificaciones técnicas aplicables para puntos de conexión y medición en baja tensión.</w:t>
      </w:r>
    </w:p>
    <w:p w:rsidR="004C60DF" w:rsidRDefault="00837B24">
      <w:pPr>
        <w:spacing w:before="118" w:line="360" w:lineRule="auto"/>
        <w:ind w:left="847" w:right="422"/>
        <w:jc w:val="both"/>
        <w:rPr>
          <w:sz w:val="23"/>
        </w:rPr>
      </w:pPr>
      <w:r>
        <w:rPr>
          <w:i/>
          <w:sz w:val="23"/>
          <w:u w:val="single"/>
        </w:rPr>
        <w:t>Puesta a tierra de protección (del usuario) (3.17 norma IRAM 2281-1):</w:t>
      </w:r>
      <w:r>
        <w:rPr>
          <w:i/>
          <w:sz w:val="23"/>
        </w:rPr>
        <w:t xml:space="preserve"> </w:t>
      </w:r>
      <w:r>
        <w:rPr>
          <w:sz w:val="23"/>
        </w:rPr>
        <w:t>es la puesta a tierra (PAT) de un punto no perteneciente al circuito de servicio u operación de la distribuidora, que es necesaria para proteger personas, animales y bienes de los efectos dañinos de la corriente eléctrica, o para fijar un potencial de referencia.</w:t>
      </w:r>
    </w:p>
    <w:p w:rsidR="004C60DF" w:rsidRDefault="00837B24">
      <w:pPr>
        <w:spacing w:before="121" w:line="360" w:lineRule="auto"/>
        <w:ind w:left="847" w:right="422"/>
        <w:jc w:val="both"/>
        <w:rPr>
          <w:sz w:val="23"/>
        </w:rPr>
      </w:pPr>
      <w:r>
        <w:rPr>
          <w:i/>
          <w:sz w:val="23"/>
          <w:u w:val="single"/>
        </w:rPr>
        <w:t>Puesta a tierra de servicio (de la distribuidora) (3.18 norma IRAM 2281-1):</w:t>
      </w:r>
      <w:r>
        <w:rPr>
          <w:i/>
          <w:spacing w:val="-1"/>
          <w:sz w:val="23"/>
        </w:rPr>
        <w:t xml:space="preserve"> </w:t>
      </w:r>
      <w:r>
        <w:rPr>
          <w:sz w:val="23"/>
        </w:rPr>
        <w:t>es</w:t>
      </w:r>
      <w:r>
        <w:rPr>
          <w:spacing w:val="-1"/>
          <w:sz w:val="23"/>
        </w:rPr>
        <w:t xml:space="preserve"> </w:t>
      </w:r>
      <w:r>
        <w:rPr>
          <w:sz w:val="23"/>
        </w:rPr>
        <w:t>la</w:t>
      </w:r>
      <w:r>
        <w:rPr>
          <w:spacing w:val="-1"/>
          <w:sz w:val="23"/>
        </w:rPr>
        <w:t xml:space="preserve"> </w:t>
      </w:r>
      <w:r>
        <w:rPr>
          <w:sz w:val="23"/>
        </w:rPr>
        <w:t>puesta</w:t>
      </w:r>
      <w:r>
        <w:rPr>
          <w:spacing w:val="-1"/>
          <w:sz w:val="23"/>
        </w:rPr>
        <w:t xml:space="preserve"> </w:t>
      </w:r>
      <w:r>
        <w:rPr>
          <w:sz w:val="23"/>
        </w:rPr>
        <w:t>a</w:t>
      </w:r>
      <w:r>
        <w:rPr>
          <w:spacing w:val="-1"/>
          <w:sz w:val="23"/>
        </w:rPr>
        <w:t xml:space="preserve"> </w:t>
      </w:r>
      <w:r>
        <w:rPr>
          <w:sz w:val="23"/>
        </w:rPr>
        <w:t>tierra (PAT) de un punto del circuito de servicio u operación de la distribuidora que es necesaria para el funcionamiento normal de aparatos, máquinas e instalaciones.</w:t>
      </w:r>
    </w:p>
    <w:p w:rsidR="004C60DF" w:rsidRDefault="00837B24">
      <w:pPr>
        <w:spacing w:before="118" w:line="360" w:lineRule="auto"/>
        <w:ind w:left="847" w:right="428"/>
        <w:jc w:val="both"/>
        <w:rPr>
          <w:sz w:val="23"/>
        </w:rPr>
      </w:pPr>
      <w:r>
        <w:rPr>
          <w:i/>
          <w:sz w:val="23"/>
          <w:u w:val="single"/>
        </w:rPr>
        <w:t>Puesta a tierra contra descargas atmosféricas (del usuario) (3.19 norma IRAM 2281-1):</w:t>
      </w:r>
      <w:r>
        <w:rPr>
          <w:i/>
          <w:sz w:val="23"/>
        </w:rPr>
        <w:t xml:space="preserve"> </w:t>
      </w:r>
      <w:r>
        <w:rPr>
          <w:sz w:val="23"/>
        </w:rPr>
        <w:t>es la puesta a tierra de una parte o pieza conductora destinada a transmitir a tierra corrientes de rayos u otras descargas atmosféricas.</w:t>
      </w:r>
    </w:p>
    <w:p w:rsidR="004C60DF" w:rsidRDefault="004C60DF">
      <w:pPr>
        <w:spacing w:line="360" w:lineRule="auto"/>
        <w:jc w:val="both"/>
        <w:rPr>
          <w:sz w:val="23"/>
        </w:rPr>
        <w:sectPr w:rsidR="004C60DF">
          <w:pgSz w:w="11910" w:h="16840"/>
          <w:pgMar w:top="520" w:right="425" w:bottom="1500" w:left="283" w:header="280" w:footer="1299" w:gutter="0"/>
          <w:cols w:space="720"/>
        </w:sectPr>
      </w:pPr>
    </w:p>
    <w:p w:rsidR="004C60DF" w:rsidRDefault="004C60DF">
      <w:pPr>
        <w:pStyle w:val="Textoindependiente"/>
        <w:spacing w:before="43"/>
      </w:pPr>
    </w:p>
    <w:p w:rsidR="004C60DF" w:rsidRDefault="00837B24">
      <w:pPr>
        <w:pStyle w:val="Textoindependiente"/>
        <w:spacing w:before="1" w:line="360" w:lineRule="auto"/>
        <w:ind w:left="847" w:right="421"/>
        <w:jc w:val="both"/>
      </w:pPr>
      <w:r>
        <w:rPr>
          <w:i/>
          <w:u w:val="single"/>
        </w:rPr>
        <w:t>Suministro definitivo:</w:t>
      </w:r>
      <w:r>
        <w:rPr>
          <w:i/>
        </w:rPr>
        <w:t xml:space="preserve"> </w:t>
      </w:r>
      <w:r>
        <w:t>es el suministro eléctrico conectado a instalaciones nuevas o existentes, luego del cumplimiento de todos los requisitos técnicos y comerciales que están a cargo del usuario, que no revista la condición de suministro transitorio.</w:t>
      </w:r>
    </w:p>
    <w:p w:rsidR="004C60DF" w:rsidRDefault="00837B24">
      <w:pPr>
        <w:pStyle w:val="Textoindependiente"/>
        <w:spacing w:before="123" w:line="360" w:lineRule="auto"/>
        <w:ind w:left="847" w:right="420"/>
        <w:jc w:val="both"/>
      </w:pPr>
      <w:r>
        <w:rPr>
          <w:i/>
          <w:u w:val="single"/>
        </w:rPr>
        <w:t>Suministro transitorio:</w:t>
      </w:r>
      <w:r>
        <w:rPr>
          <w:i/>
        </w:rPr>
        <w:t xml:space="preserve"> </w:t>
      </w:r>
      <w:r>
        <w:t>es el suministro eléctrico de carácter no permanente conectado a instalaciones de uso circunstancial y de carácter provisorio, luego del cumplimiento de todos los requisitos técnicos y comerciales que están a cargo del usuario.</w:t>
      </w:r>
    </w:p>
    <w:p w:rsidR="004C60DF" w:rsidRDefault="004C60DF">
      <w:pPr>
        <w:pStyle w:val="Textoindependiente"/>
      </w:pPr>
    </w:p>
    <w:p w:rsidR="004C60DF" w:rsidRDefault="004C60DF">
      <w:pPr>
        <w:pStyle w:val="Textoindependiente"/>
        <w:spacing w:before="102"/>
      </w:pPr>
    </w:p>
    <w:p w:rsidR="004C60DF" w:rsidRDefault="00837B24">
      <w:pPr>
        <w:pStyle w:val="Textoindependiente"/>
        <w:spacing w:line="362" w:lineRule="auto"/>
        <w:ind w:left="847" w:right="425"/>
        <w:jc w:val="both"/>
      </w:pPr>
      <w:r>
        <w:t>El “Certificado de Instalación Eléctrica Apta” deberá ser extendido por todo Electricista Habilitado en los siguientes casos:</w:t>
      </w:r>
    </w:p>
    <w:p w:rsidR="004C60DF" w:rsidRDefault="00837B24">
      <w:pPr>
        <w:pStyle w:val="Prrafodelista"/>
        <w:numPr>
          <w:ilvl w:val="0"/>
          <w:numId w:val="27"/>
        </w:numPr>
        <w:tabs>
          <w:tab w:val="left" w:pos="1686"/>
        </w:tabs>
        <w:spacing w:before="115"/>
        <w:ind w:left="1686" w:hanging="272"/>
        <w:rPr>
          <w:sz w:val="23"/>
        </w:rPr>
      </w:pPr>
      <w:r>
        <w:rPr>
          <w:sz w:val="23"/>
        </w:rPr>
        <w:t>Instalaciones</w:t>
      </w:r>
      <w:r>
        <w:rPr>
          <w:spacing w:val="-12"/>
          <w:sz w:val="23"/>
        </w:rPr>
        <w:t xml:space="preserve"> </w:t>
      </w:r>
      <w:r>
        <w:rPr>
          <w:sz w:val="23"/>
        </w:rPr>
        <w:t>eléctricas</w:t>
      </w:r>
      <w:r>
        <w:rPr>
          <w:spacing w:val="-11"/>
          <w:sz w:val="23"/>
        </w:rPr>
        <w:t xml:space="preserve"> </w:t>
      </w:r>
      <w:r>
        <w:rPr>
          <w:spacing w:val="-2"/>
          <w:sz w:val="23"/>
        </w:rPr>
        <w:t>nuevas;</w:t>
      </w:r>
    </w:p>
    <w:p w:rsidR="004C60DF" w:rsidRDefault="00837B24">
      <w:pPr>
        <w:pStyle w:val="Prrafodelista"/>
        <w:numPr>
          <w:ilvl w:val="0"/>
          <w:numId w:val="27"/>
        </w:numPr>
        <w:tabs>
          <w:tab w:val="left" w:pos="1694"/>
        </w:tabs>
        <w:spacing w:before="256"/>
        <w:ind w:left="1694" w:hanging="280"/>
        <w:rPr>
          <w:sz w:val="23"/>
        </w:rPr>
      </w:pPr>
      <w:r>
        <w:rPr>
          <w:sz w:val="23"/>
        </w:rPr>
        <w:t>Instalaciones</w:t>
      </w:r>
      <w:r>
        <w:rPr>
          <w:spacing w:val="-11"/>
          <w:sz w:val="23"/>
        </w:rPr>
        <w:t xml:space="preserve"> </w:t>
      </w:r>
      <w:r>
        <w:rPr>
          <w:sz w:val="23"/>
        </w:rPr>
        <w:t>eléctricas</w:t>
      </w:r>
      <w:r>
        <w:rPr>
          <w:spacing w:val="-10"/>
          <w:sz w:val="23"/>
        </w:rPr>
        <w:t xml:space="preserve"> </w:t>
      </w:r>
      <w:r>
        <w:rPr>
          <w:spacing w:val="-2"/>
          <w:sz w:val="23"/>
        </w:rPr>
        <w:t>existentes:</w:t>
      </w:r>
    </w:p>
    <w:p w:rsidR="004C60DF" w:rsidRDefault="00837B24">
      <w:pPr>
        <w:pStyle w:val="Prrafodelista"/>
        <w:numPr>
          <w:ilvl w:val="1"/>
          <w:numId w:val="27"/>
        </w:numPr>
        <w:tabs>
          <w:tab w:val="left" w:pos="3031"/>
        </w:tabs>
        <w:spacing w:before="252" w:line="360" w:lineRule="auto"/>
        <w:ind w:right="424" w:firstLine="0"/>
        <w:jc w:val="both"/>
        <w:rPr>
          <w:sz w:val="23"/>
        </w:rPr>
      </w:pPr>
      <w:r>
        <w:rPr>
          <w:sz w:val="23"/>
        </w:rPr>
        <w:t>Anteriores a la entrada en vigencia de esta Ley que sean objeto de reanudación del servicio, en cuyo caso se exigirá que dichas instalaciones acrediten condiciones mínimas de seguridad, las que serán definidas oportunamente por la Autoridad de Aplicación;</w:t>
      </w:r>
    </w:p>
    <w:p w:rsidR="004C60DF" w:rsidRDefault="00837B24">
      <w:pPr>
        <w:pStyle w:val="Prrafodelista"/>
        <w:numPr>
          <w:ilvl w:val="1"/>
          <w:numId w:val="27"/>
        </w:numPr>
        <w:tabs>
          <w:tab w:val="left" w:pos="3031"/>
        </w:tabs>
        <w:spacing w:before="121" w:line="362" w:lineRule="auto"/>
        <w:ind w:right="427" w:firstLine="0"/>
        <w:jc w:val="both"/>
        <w:rPr>
          <w:sz w:val="23"/>
        </w:rPr>
      </w:pPr>
      <w:r>
        <w:rPr>
          <w:sz w:val="23"/>
        </w:rPr>
        <w:t>Que por su estado o situación impliquen un evidente riesgo para las personas, los bienes o el medio ambiente;</w:t>
      </w:r>
    </w:p>
    <w:p w:rsidR="004C60DF" w:rsidRDefault="00837B24">
      <w:pPr>
        <w:pStyle w:val="Prrafodelista"/>
        <w:numPr>
          <w:ilvl w:val="1"/>
          <w:numId w:val="27"/>
        </w:numPr>
        <w:tabs>
          <w:tab w:val="left" w:pos="3043"/>
        </w:tabs>
        <w:spacing w:before="115" w:line="362" w:lineRule="auto"/>
        <w:ind w:right="427" w:firstLine="0"/>
        <w:jc w:val="both"/>
        <w:rPr>
          <w:sz w:val="23"/>
        </w:rPr>
      </w:pPr>
      <w:r>
        <w:rPr>
          <w:sz w:val="23"/>
        </w:rPr>
        <w:t>De alumbrado público o señalización, según plazos previstos para el cumplimiento de la normativa definida, y</w:t>
      </w:r>
    </w:p>
    <w:p w:rsidR="004C60DF" w:rsidRDefault="00837B24">
      <w:pPr>
        <w:pStyle w:val="Prrafodelista"/>
        <w:numPr>
          <w:ilvl w:val="1"/>
          <w:numId w:val="27"/>
        </w:numPr>
        <w:tabs>
          <w:tab w:val="left" w:pos="2962"/>
        </w:tabs>
        <w:spacing w:before="115"/>
        <w:ind w:left="2962" w:hanging="272"/>
        <w:jc w:val="both"/>
        <w:rPr>
          <w:sz w:val="23"/>
        </w:rPr>
      </w:pPr>
      <w:r>
        <w:rPr>
          <w:sz w:val="23"/>
        </w:rPr>
        <w:t>Que</w:t>
      </w:r>
      <w:r>
        <w:rPr>
          <w:spacing w:val="-5"/>
          <w:sz w:val="23"/>
        </w:rPr>
        <w:t xml:space="preserve"> </w:t>
      </w:r>
      <w:r>
        <w:rPr>
          <w:sz w:val="23"/>
        </w:rPr>
        <w:t>sean</w:t>
      </w:r>
      <w:r>
        <w:rPr>
          <w:spacing w:val="-5"/>
          <w:sz w:val="23"/>
        </w:rPr>
        <w:t xml:space="preserve"> </w:t>
      </w:r>
      <w:r>
        <w:rPr>
          <w:sz w:val="23"/>
        </w:rPr>
        <w:t>objeto</w:t>
      </w:r>
      <w:r>
        <w:rPr>
          <w:spacing w:val="-5"/>
          <w:sz w:val="23"/>
        </w:rPr>
        <w:t xml:space="preserve"> </w:t>
      </w:r>
      <w:r>
        <w:rPr>
          <w:sz w:val="23"/>
        </w:rPr>
        <w:t>de</w:t>
      </w:r>
      <w:r>
        <w:rPr>
          <w:spacing w:val="-5"/>
          <w:sz w:val="23"/>
        </w:rPr>
        <w:t xml:space="preserve"> </w:t>
      </w:r>
      <w:r>
        <w:rPr>
          <w:sz w:val="23"/>
        </w:rPr>
        <w:t>modificaciones</w:t>
      </w:r>
      <w:r>
        <w:rPr>
          <w:spacing w:val="-5"/>
          <w:sz w:val="23"/>
        </w:rPr>
        <w:t xml:space="preserve"> </w:t>
      </w:r>
      <w:r>
        <w:rPr>
          <w:sz w:val="23"/>
        </w:rPr>
        <w:t>o</w:t>
      </w:r>
      <w:r>
        <w:rPr>
          <w:spacing w:val="-5"/>
          <w:sz w:val="23"/>
        </w:rPr>
        <w:t xml:space="preserve"> </w:t>
      </w:r>
      <w:r>
        <w:rPr>
          <w:spacing w:val="-2"/>
          <w:sz w:val="23"/>
        </w:rPr>
        <w:t>ampliaciones.</w:t>
      </w:r>
    </w:p>
    <w:p w:rsidR="004C60DF" w:rsidRDefault="00837B24">
      <w:pPr>
        <w:pStyle w:val="Prrafodelista"/>
        <w:numPr>
          <w:ilvl w:val="0"/>
          <w:numId w:val="27"/>
        </w:numPr>
        <w:tabs>
          <w:tab w:val="left" w:pos="1739"/>
        </w:tabs>
        <w:spacing w:before="251" w:line="360" w:lineRule="auto"/>
        <w:ind w:left="1414" w:right="424" w:firstLine="0"/>
        <w:jc w:val="both"/>
        <w:rPr>
          <w:sz w:val="23"/>
        </w:rPr>
      </w:pPr>
      <w:r>
        <w:rPr>
          <w:sz w:val="23"/>
        </w:rPr>
        <w:t>Instalaciones eléctricas de uso circunstancial y de carácter provisorio, tales como suministro de electricidad a obras en construcción, exposiciones, puestos ambulatorios y toda otra de similares características;</w:t>
      </w:r>
    </w:p>
    <w:p w:rsidR="004C60DF" w:rsidRDefault="00837B24">
      <w:pPr>
        <w:pStyle w:val="Prrafodelista"/>
        <w:numPr>
          <w:ilvl w:val="0"/>
          <w:numId w:val="27"/>
        </w:numPr>
        <w:tabs>
          <w:tab w:val="left" w:pos="1771"/>
        </w:tabs>
        <w:spacing w:before="123" w:line="357" w:lineRule="auto"/>
        <w:ind w:left="1414" w:right="427" w:firstLine="0"/>
        <w:jc w:val="both"/>
        <w:rPr>
          <w:sz w:val="23"/>
        </w:rPr>
      </w:pPr>
      <w:r>
        <w:rPr>
          <w:sz w:val="23"/>
        </w:rPr>
        <w:t>Instalaciones de usuarios que internamente generen su propia energía eléctrica, vinculados a la red de distribución, y</w:t>
      </w:r>
    </w:p>
    <w:p w:rsidR="004C60DF" w:rsidRDefault="00837B24">
      <w:pPr>
        <w:pStyle w:val="Prrafodelista"/>
        <w:numPr>
          <w:ilvl w:val="0"/>
          <w:numId w:val="27"/>
        </w:numPr>
        <w:tabs>
          <w:tab w:val="left" w:pos="1696"/>
        </w:tabs>
        <w:spacing w:before="126" w:line="357" w:lineRule="auto"/>
        <w:ind w:left="1414" w:right="427" w:firstLine="0"/>
        <w:jc w:val="both"/>
        <w:rPr>
          <w:sz w:val="23"/>
        </w:rPr>
      </w:pPr>
      <w:r>
        <w:rPr>
          <w:sz w:val="23"/>
        </w:rPr>
        <w:t>Todo otro tipo de instalación eléctrica que oportunamente</w:t>
      </w:r>
      <w:r>
        <w:rPr>
          <w:spacing w:val="-1"/>
          <w:sz w:val="23"/>
        </w:rPr>
        <w:t xml:space="preserve"> </w:t>
      </w:r>
      <w:r>
        <w:rPr>
          <w:sz w:val="23"/>
        </w:rPr>
        <w:t>pudiera definir la Autoridad de Aplicación.</w:t>
      </w:r>
    </w:p>
    <w:p w:rsidR="004C60DF" w:rsidRDefault="004C60DF">
      <w:pPr>
        <w:pStyle w:val="Textoindependiente"/>
      </w:pPr>
    </w:p>
    <w:p w:rsidR="004C60DF" w:rsidRDefault="004C60DF">
      <w:pPr>
        <w:pStyle w:val="Textoindependiente"/>
        <w:spacing w:before="110"/>
      </w:pPr>
    </w:p>
    <w:p w:rsidR="004C60DF" w:rsidRDefault="00837B24">
      <w:pPr>
        <w:pStyle w:val="Textoindependiente"/>
        <w:spacing w:line="360" w:lineRule="auto"/>
        <w:ind w:left="847" w:right="426"/>
        <w:jc w:val="both"/>
      </w:pPr>
      <w:r>
        <w:t>El Certificado deberá ser extendido por triplicado (original para ser presentado por el solicitante del servicio ante la distribuidora, duplicado para quedar en poder del solicitante y triplicado para el instalador).</w:t>
      </w:r>
    </w:p>
    <w:p w:rsidR="004C60DF" w:rsidRDefault="004C60DF">
      <w:pPr>
        <w:pStyle w:val="Textoindependiente"/>
        <w:spacing w:line="360" w:lineRule="auto"/>
        <w:jc w:val="both"/>
        <w:sectPr w:rsidR="004C60DF">
          <w:pgSz w:w="11910" w:h="16840"/>
          <w:pgMar w:top="520" w:right="425" w:bottom="1500" w:left="283" w:header="280" w:footer="1299" w:gutter="0"/>
          <w:cols w:space="720"/>
        </w:sectPr>
      </w:pPr>
    </w:p>
    <w:p w:rsidR="004C60DF" w:rsidRDefault="004C60DF">
      <w:pPr>
        <w:pStyle w:val="Textoindependiente"/>
        <w:spacing w:before="43"/>
      </w:pPr>
    </w:p>
    <w:p w:rsidR="004C60DF" w:rsidRDefault="00837B24">
      <w:pPr>
        <w:pStyle w:val="Textoindependiente"/>
        <w:spacing w:before="1" w:line="360" w:lineRule="auto"/>
        <w:ind w:left="847" w:right="424"/>
        <w:jc w:val="both"/>
      </w:pPr>
      <w:r>
        <w:t>A partir de la respectiva entrada en vigencia de la Ley N° 10.281, las distribuidoras eléctricas del territorio provincial también deberán requerir el “Certificado de Instalación Eléctrica Apta”, extendido por “Instalador Electricista Habilitado” con incumbencias específicas a tales fines, en los casos de cambio de tarifa y/o aumento de potencia del suministro que impliquen la adecuación de las instalaciones de alimentación y protección del usuario, salvo que al momento del referido cambio de tarifa y/o aumento de potencia, la instalación eléctrica en cuestión cuente con certificado vigente ya presentado, acorde a las características de la misma, y no requiera de readecuaciones.</w:t>
      </w:r>
    </w:p>
    <w:p w:rsidR="004C60DF" w:rsidRDefault="00837B24">
      <w:pPr>
        <w:spacing w:before="121" w:line="357" w:lineRule="auto"/>
        <w:ind w:left="847" w:right="427"/>
        <w:jc w:val="both"/>
        <w:rPr>
          <w:b/>
          <w:sz w:val="23"/>
        </w:rPr>
      </w:pPr>
      <w:r>
        <w:rPr>
          <w:b/>
          <w:sz w:val="23"/>
          <w:u w:val="single"/>
        </w:rPr>
        <w:t>Conexión</w:t>
      </w:r>
      <w:r>
        <w:rPr>
          <w:b/>
          <w:spacing w:val="-4"/>
          <w:sz w:val="23"/>
          <w:u w:val="single"/>
        </w:rPr>
        <w:t xml:space="preserve"> </w:t>
      </w:r>
      <w:r>
        <w:rPr>
          <w:b/>
          <w:sz w:val="23"/>
          <w:u w:val="single"/>
        </w:rPr>
        <w:t>de</w:t>
      </w:r>
      <w:r>
        <w:rPr>
          <w:b/>
          <w:spacing w:val="-4"/>
          <w:sz w:val="23"/>
          <w:u w:val="single"/>
        </w:rPr>
        <w:t xml:space="preserve"> </w:t>
      </w:r>
      <w:r>
        <w:rPr>
          <w:b/>
          <w:sz w:val="23"/>
          <w:u w:val="single"/>
        </w:rPr>
        <w:t>suministros</w:t>
      </w:r>
      <w:r>
        <w:rPr>
          <w:b/>
          <w:spacing w:val="-4"/>
          <w:sz w:val="23"/>
          <w:u w:val="single"/>
        </w:rPr>
        <w:t xml:space="preserve"> </w:t>
      </w:r>
      <w:r>
        <w:rPr>
          <w:b/>
          <w:sz w:val="23"/>
          <w:u w:val="single"/>
        </w:rPr>
        <w:t>eléctricos</w:t>
      </w:r>
      <w:r>
        <w:rPr>
          <w:b/>
          <w:spacing w:val="-4"/>
          <w:sz w:val="23"/>
          <w:u w:val="single"/>
        </w:rPr>
        <w:t xml:space="preserve"> </w:t>
      </w:r>
      <w:r>
        <w:rPr>
          <w:b/>
          <w:sz w:val="23"/>
          <w:u w:val="single"/>
        </w:rPr>
        <w:t>correspondientes</w:t>
      </w:r>
      <w:r>
        <w:rPr>
          <w:b/>
          <w:spacing w:val="-4"/>
          <w:sz w:val="23"/>
          <w:u w:val="single"/>
        </w:rPr>
        <w:t xml:space="preserve"> </w:t>
      </w:r>
      <w:r>
        <w:rPr>
          <w:b/>
          <w:sz w:val="23"/>
          <w:u w:val="single"/>
        </w:rPr>
        <w:t>a</w:t>
      </w:r>
      <w:r>
        <w:rPr>
          <w:b/>
          <w:spacing w:val="-4"/>
          <w:sz w:val="23"/>
          <w:u w:val="single"/>
        </w:rPr>
        <w:t xml:space="preserve"> </w:t>
      </w:r>
      <w:r>
        <w:rPr>
          <w:b/>
          <w:sz w:val="23"/>
          <w:u w:val="single"/>
        </w:rPr>
        <w:t>instalaciones</w:t>
      </w:r>
      <w:r>
        <w:rPr>
          <w:b/>
          <w:spacing w:val="-4"/>
          <w:sz w:val="23"/>
          <w:u w:val="single"/>
        </w:rPr>
        <w:t xml:space="preserve"> </w:t>
      </w:r>
      <w:r>
        <w:rPr>
          <w:b/>
          <w:sz w:val="23"/>
          <w:u w:val="single"/>
        </w:rPr>
        <w:t>nuevas,</w:t>
      </w:r>
      <w:r>
        <w:rPr>
          <w:b/>
          <w:spacing w:val="-4"/>
          <w:sz w:val="23"/>
          <w:u w:val="single"/>
        </w:rPr>
        <w:t xml:space="preserve"> </w:t>
      </w:r>
      <w:r>
        <w:rPr>
          <w:b/>
          <w:sz w:val="23"/>
          <w:u w:val="single"/>
        </w:rPr>
        <w:t>modificaciones</w:t>
      </w:r>
      <w:r>
        <w:rPr>
          <w:b/>
          <w:sz w:val="23"/>
        </w:rPr>
        <w:t xml:space="preserve"> </w:t>
      </w:r>
      <w:r>
        <w:rPr>
          <w:b/>
          <w:sz w:val="23"/>
          <w:u w:val="single"/>
        </w:rPr>
        <w:t>o ampliaciones:</w:t>
      </w:r>
    </w:p>
    <w:p w:rsidR="004C60DF" w:rsidRDefault="00837B24">
      <w:pPr>
        <w:pStyle w:val="Textoindependiente"/>
        <w:spacing w:before="126" w:line="360" w:lineRule="auto"/>
        <w:ind w:left="847" w:right="424"/>
        <w:jc w:val="both"/>
      </w:pPr>
      <w:r>
        <w:t>El Certificado de Instalación Eléctrica Apta deberá ser emitido por Instalador Electricista Habilitado con incumbencia específica acorde al tipo, tensión y potencia de la instalación, sin perjuicio del cumplimiento de las reglamentaciones y normas definidas por los colegios profesionales correspondientes u órganos equivalentes, en virtud de la categoría que revista el instalador interviniente. El referido certificado deberá presentarse obligatoriamente para la obtención de todo suministro eléctrico correspondiente a instalaciones nuevas.</w:t>
      </w:r>
    </w:p>
    <w:p w:rsidR="004C60DF" w:rsidRDefault="00837B24">
      <w:pPr>
        <w:pStyle w:val="Textoindependiente"/>
        <w:spacing w:before="121" w:line="360" w:lineRule="auto"/>
        <w:ind w:left="847" w:right="423"/>
        <w:jc w:val="both"/>
      </w:pPr>
      <w:r>
        <w:t>Ante la conexión de suministros correspondientes a instalaciones nuevas como las descriptas en el alcance de este capítulo, deberá verificarse mínimamente el cumplimiento de los siguientes requisitos para el resguardo de la seguridad pública:</w:t>
      </w:r>
    </w:p>
    <w:p w:rsidR="004C60DF" w:rsidRDefault="00837B24">
      <w:pPr>
        <w:pStyle w:val="Prrafodelista"/>
        <w:numPr>
          <w:ilvl w:val="0"/>
          <w:numId w:val="26"/>
        </w:numPr>
        <w:tabs>
          <w:tab w:val="left" w:pos="1130"/>
        </w:tabs>
        <w:spacing w:before="118" w:line="357" w:lineRule="auto"/>
        <w:ind w:right="421" w:firstLine="0"/>
        <w:jc w:val="both"/>
        <w:rPr>
          <w:sz w:val="23"/>
        </w:rPr>
      </w:pPr>
      <w:r>
        <w:rPr>
          <w:sz w:val="23"/>
        </w:rPr>
        <w:t>Las instalaciones eléctricas de dichos suministros deberán cumplir con la reglamentación de la Asociación Electrotécnica Argentina (AEA) vigente, de acuerdo con el tipo de instalación.</w:t>
      </w:r>
    </w:p>
    <w:p w:rsidR="004C60DF" w:rsidRDefault="00837B24">
      <w:pPr>
        <w:pStyle w:val="Textoindependiente"/>
        <w:spacing w:before="126" w:line="360" w:lineRule="auto"/>
        <w:ind w:left="847" w:right="426"/>
        <w:jc w:val="both"/>
      </w:pPr>
      <w:r>
        <w:t>En el caso que, por las características de la instalación a certificar, no exista una reglamentación técnica específica de AEA (Asociación Electrotécnica Argentina), a requerimiento del instalador interviniente el ERSeP determinará las condiciones técnicas que</w:t>
      </w:r>
      <w:r>
        <w:rPr>
          <w:spacing w:val="40"/>
        </w:rPr>
        <w:t xml:space="preserve"> </w:t>
      </w:r>
      <w:r>
        <w:t>se deberán cumplir.</w:t>
      </w:r>
    </w:p>
    <w:p w:rsidR="004C60DF" w:rsidRDefault="00837B24">
      <w:pPr>
        <w:pStyle w:val="Prrafodelista"/>
        <w:numPr>
          <w:ilvl w:val="0"/>
          <w:numId w:val="26"/>
        </w:numPr>
        <w:tabs>
          <w:tab w:val="left" w:pos="1123"/>
        </w:tabs>
        <w:spacing w:before="121" w:line="360" w:lineRule="auto"/>
        <w:ind w:right="421" w:firstLine="0"/>
        <w:jc w:val="both"/>
        <w:rPr>
          <w:sz w:val="23"/>
        </w:rPr>
      </w:pPr>
      <w:r>
        <w:rPr>
          <w:sz w:val="23"/>
        </w:rPr>
        <w:t>Los elementos que se utilicen para las instalaciones alcanzadas por este capítulo, debe estar identificados con el sello “S”, según el régimen de la Resolución MP-SC Nº 169/2018 o la norma que la complemente, modifique o reemplace, y conforme a las normas IRAM (Instituto Argentino de Normalización y Certificación) o IEC (International Electrotechnical Commission) correspondientes, en los casos que ello resulte aplicable.</w:t>
      </w:r>
    </w:p>
    <w:p w:rsidR="004C60DF" w:rsidRDefault="00837B24">
      <w:pPr>
        <w:spacing w:before="119"/>
        <w:ind w:left="847"/>
        <w:jc w:val="both"/>
        <w:rPr>
          <w:b/>
          <w:sz w:val="23"/>
        </w:rPr>
      </w:pPr>
      <w:r>
        <w:rPr>
          <w:b/>
          <w:sz w:val="23"/>
          <w:u w:val="single"/>
        </w:rPr>
        <w:t>Revisión</w:t>
      </w:r>
      <w:r>
        <w:rPr>
          <w:b/>
          <w:spacing w:val="-5"/>
          <w:sz w:val="23"/>
          <w:u w:val="single"/>
        </w:rPr>
        <w:t xml:space="preserve"> </w:t>
      </w:r>
      <w:r>
        <w:rPr>
          <w:b/>
          <w:sz w:val="23"/>
          <w:u w:val="single"/>
        </w:rPr>
        <w:t>de</w:t>
      </w:r>
      <w:r>
        <w:rPr>
          <w:b/>
          <w:spacing w:val="-4"/>
          <w:sz w:val="23"/>
          <w:u w:val="single"/>
        </w:rPr>
        <w:t xml:space="preserve"> </w:t>
      </w:r>
      <w:r>
        <w:rPr>
          <w:b/>
          <w:sz w:val="23"/>
          <w:u w:val="single"/>
        </w:rPr>
        <w:t>las</w:t>
      </w:r>
      <w:r>
        <w:rPr>
          <w:b/>
          <w:spacing w:val="-4"/>
          <w:sz w:val="23"/>
          <w:u w:val="single"/>
        </w:rPr>
        <w:t xml:space="preserve"> </w:t>
      </w:r>
      <w:r>
        <w:rPr>
          <w:b/>
          <w:spacing w:val="-2"/>
          <w:sz w:val="23"/>
          <w:u w:val="single"/>
        </w:rPr>
        <w:t>instalaciones</w:t>
      </w:r>
    </w:p>
    <w:p w:rsidR="004C60DF" w:rsidRDefault="00837B24">
      <w:pPr>
        <w:pStyle w:val="Textoindependiente"/>
        <w:spacing w:before="251" w:line="362" w:lineRule="auto"/>
        <w:ind w:left="847" w:right="422"/>
        <w:jc w:val="both"/>
      </w:pPr>
      <w:r>
        <w:t>Será responsabilidad del usuario, para su propio resguardo, controlar periódicamente la instalación</w:t>
      </w:r>
      <w:r>
        <w:rPr>
          <w:spacing w:val="80"/>
        </w:rPr>
        <w:t xml:space="preserve"> </w:t>
      </w:r>
      <w:r>
        <w:t>eléctrica</w:t>
      </w:r>
      <w:r>
        <w:rPr>
          <w:spacing w:val="80"/>
        </w:rPr>
        <w:t xml:space="preserve"> </w:t>
      </w:r>
      <w:r>
        <w:t>interior</w:t>
      </w:r>
      <w:r>
        <w:rPr>
          <w:spacing w:val="80"/>
        </w:rPr>
        <w:t xml:space="preserve"> </w:t>
      </w:r>
      <w:r>
        <w:t>para</w:t>
      </w:r>
      <w:r>
        <w:rPr>
          <w:spacing w:val="80"/>
        </w:rPr>
        <w:t xml:space="preserve"> </w:t>
      </w:r>
      <w:r>
        <w:t>la</w:t>
      </w:r>
      <w:r>
        <w:rPr>
          <w:spacing w:val="80"/>
        </w:rPr>
        <w:t xml:space="preserve"> </w:t>
      </w:r>
      <w:r>
        <w:t>que</w:t>
      </w:r>
      <w:r>
        <w:rPr>
          <w:spacing w:val="80"/>
        </w:rPr>
        <w:t xml:space="preserve"> </w:t>
      </w:r>
      <w:r>
        <w:t>solicita</w:t>
      </w:r>
      <w:r>
        <w:rPr>
          <w:spacing w:val="80"/>
        </w:rPr>
        <w:t xml:space="preserve"> </w:t>
      </w:r>
      <w:r>
        <w:t>el</w:t>
      </w:r>
      <w:r>
        <w:rPr>
          <w:spacing w:val="80"/>
        </w:rPr>
        <w:t xml:space="preserve"> </w:t>
      </w:r>
      <w:r>
        <w:t>suministro</w:t>
      </w:r>
      <w:r>
        <w:rPr>
          <w:spacing w:val="80"/>
        </w:rPr>
        <w:t xml:space="preserve"> </w:t>
      </w:r>
      <w:r>
        <w:t>definitivo,</w:t>
      </w:r>
      <w:r>
        <w:rPr>
          <w:spacing w:val="80"/>
        </w:rPr>
        <w:t xml:space="preserve"> </w:t>
      </w:r>
      <w:r>
        <w:t>mediante</w:t>
      </w:r>
      <w:r>
        <w:rPr>
          <w:spacing w:val="80"/>
        </w:rPr>
        <w:t xml:space="preserve"> </w:t>
      </w:r>
      <w:r>
        <w:t>una</w:t>
      </w:r>
    </w:p>
    <w:p w:rsidR="004C60DF" w:rsidRDefault="004C60DF">
      <w:pPr>
        <w:pStyle w:val="Textoindependiente"/>
        <w:spacing w:line="362" w:lineRule="auto"/>
        <w:jc w:val="both"/>
        <w:sectPr w:rsidR="004C60DF">
          <w:pgSz w:w="11910" w:h="16840"/>
          <w:pgMar w:top="520" w:right="425" w:bottom="1500" w:left="283" w:header="280" w:footer="1299" w:gutter="0"/>
          <w:cols w:space="720"/>
        </w:sectPr>
      </w:pPr>
    </w:p>
    <w:p w:rsidR="004C60DF" w:rsidRDefault="004C60DF">
      <w:pPr>
        <w:pStyle w:val="Textoindependiente"/>
        <w:spacing w:before="43"/>
      </w:pPr>
    </w:p>
    <w:p w:rsidR="004C60DF" w:rsidRDefault="00837B24">
      <w:pPr>
        <w:pStyle w:val="Textoindependiente"/>
        <w:spacing w:before="1" w:line="362" w:lineRule="auto"/>
        <w:ind w:left="847" w:right="423"/>
        <w:jc w:val="both"/>
      </w:pPr>
      <w:r>
        <w:t>inspección realizada por Instalador Electricista Habilitado con incumbencia específica, considerando los siguientes períodos para su realización:</w:t>
      </w:r>
    </w:p>
    <w:p w:rsidR="004C60DF" w:rsidRDefault="00837B24">
      <w:pPr>
        <w:pStyle w:val="Prrafodelista"/>
        <w:numPr>
          <w:ilvl w:val="1"/>
          <w:numId w:val="26"/>
        </w:numPr>
        <w:tabs>
          <w:tab w:val="left" w:pos="1119"/>
        </w:tabs>
        <w:spacing w:before="115"/>
        <w:ind w:left="1119" w:hanging="272"/>
        <w:rPr>
          <w:sz w:val="23"/>
        </w:rPr>
      </w:pPr>
      <w:r>
        <w:rPr>
          <w:sz w:val="23"/>
        </w:rPr>
        <w:t>Viviendas</w:t>
      </w:r>
      <w:r>
        <w:rPr>
          <w:spacing w:val="-7"/>
          <w:sz w:val="23"/>
        </w:rPr>
        <w:t xml:space="preserve"> </w:t>
      </w:r>
      <w:r>
        <w:rPr>
          <w:sz w:val="23"/>
        </w:rPr>
        <w:t>unifamiliares</w:t>
      </w:r>
      <w:r>
        <w:rPr>
          <w:spacing w:val="-6"/>
          <w:sz w:val="23"/>
        </w:rPr>
        <w:t xml:space="preserve"> </w:t>
      </w:r>
      <w:r>
        <w:rPr>
          <w:sz w:val="23"/>
        </w:rPr>
        <w:t>o</w:t>
      </w:r>
      <w:r>
        <w:rPr>
          <w:spacing w:val="-6"/>
          <w:sz w:val="23"/>
        </w:rPr>
        <w:t xml:space="preserve"> </w:t>
      </w:r>
      <w:r>
        <w:rPr>
          <w:sz w:val="23"/>
        </w:rPr>
        <w:t>unidades</w:t>
      </w:r>
      <w:r>
        <w:rPr>
          <w:spacing w:val="-6"/>
          <w:sz w:val="23"/>
        </w:rPr>
        <w:t xml:space="preserve"> </w:t>
      </w:r>
      <w:r>
        <w:rPr>
          <w:sz w:val="23"/>
        </w:rPr>
        <w:t>de</w:t>
      </w:r>
      <w:r>
        <w:rPr>
          <w:spacing w:val="-6"/>
          <w:sz w:val="23"/>
        </w:rPr>
        <w:t xml:space="preserve"> </w:t>
      </w:r>
      <w:r>
        <w:rPr>
          <w:sz w:val="23"/>
        </w:rPr>
        <w:t>vivienda</w:t>
      </w:r>
      <w:r>
        <w:rPr>
          <w:spacing w:val="-7"/>
          <w:sz w:val="23"/>
        </w:rPr>
        <w:t xml:space="preserve"> </w:t>
      </w:r>
      <w:r>
        <w:rPr>
          <w:sz w:val="23"/>
        </w:rPr>
        <w:t>en</w:t>
      </w:r>
      <w:r>
        <w:rPr>
          <w:spacing w:val="-6"/>
          <w:sz w:val="23"/>
        </w:rPr>
        <w:t xml:space="preserve"> </w:t>
      </w:r>
      <w:r>
        <w:rPr>
          <w:sz w:val="23"/>
        </w:rPr>
        <w:t>propiedad</w:t>
      </w:r>
      <w:r>
        <w:rPr>
          <w:spacing w:val="-6"/>
          <w:sz w:val="23"/>
        </w:rPr>
        <w:t xml:space="preserve"> </w:t>
      </w:r>
      <w:r>
        <w:rPr>
          <w:sz w:val="23"/>
        </w:rPr>
        <w:t>horizontal:</w:t>
      </w:r>
      <w:r>
        <w:rPr>
          <w:spacing w:val="-6"/>
          <w:sz w:val="23"/>
        </w:rPr>
        <w:t xml:space="preserve"> </w:t>
      </w:r>
      <w:r>
        <w:rPr>
          <w:sz w:val="23"/>
        </w:rPr>
        <w:t>cada</w:t>
      </w:r>
      <w:r>
        <w:rPr>
          <w:spacing w:val="-6"/>
          <w:sz w:val="23"/>
        </w:rPr>
        <w:t xml:space="preserve"> </w:t>
      </w:r>
      <w:r>
        <w:rPr>
          <w:sz w:val="23"/>
        </w:rPr>
        <w:t>5</w:t>
      </w:r>
      <w:r>
        <w:rPr>
          <w:spacing w:val="-6"/>
          <w:sz w:val="23"/>
        </w:rPr>
        <w:t xml:space="preserve"> </w:t>
      </w:r>
      <w:r>
        <w:rPr>
          <w:spacing w:val="-2"/>
          <w:sz w:val="23"/>
        </w:rPr>
        <w:t>años.</w:t>
      </w:r>
    </w:p>
    <w:p w:rsidR="004C60DF" w:rsidRDefault="00837B24">
      <w:pPr>
        <w:pStyle w:val="Prrafodelista"/>
        <w:numPr>
          <w:ilvl w:val="1"/>
          <w:numId w:val="26"/>
        </w:numPr>
        <w:tabs>
          <w:tab w:val="left" w:pos="1146"/>
        </w:tabs>
        <w:spacing w:before="256" w:line="357" w:lineRule="auto"/>
        <w:ind w:left="847" w:right="426" w:firstLine="0"/>
        <w:rPr>
          <w:sz w:val="23"/>
        </w:rPr>
      </w:pPr>
      <w:r>
        <w:rPr>
          <w:sz w:val="23"/>
        </w:rPr>
        <w:t>Inmuebles destinados a oficinas, actividad comercial o industrial, e instalaciones eléctricas comunes en edificios de propiedad horizontal: cada 3 años.</w:t>
      </w:r>
    </w:p>
    <w:p w:rsidR="004C60DF" w:rsidRDefault="00837B24">
      <w:pPr>
        <w:pStyle w:val="Prrafodelista"/>
        <w:numPr>
          <w:ilvl w:val="1"/>
          <w:numId w:val="26"/>
        </w:numPr>
        <w:tabs>
          <w:tab w:val="left" w:pos="1160"/>
        </w:tabs>
        <w:spacing w:before="126" w:line="357" w:lineRule="auto"/>
        <w:ind w:left="847" w:right="426" w:firstLine="0"/>
        <w:rPr>
          <w:sz w:val="23"/>
        </w:rPr>
      </w:pPr>
      <w:r>
        <w:rPr>
          <w:sz w:val="23"/>
        </w:rPr>
        <w:t>Lugares</w:t>
      </w:r>
      <w:r>
        <w:rPr>
          <w:spacing w:val="40"/>
          <w:sz w:val="23"/>
        </w:rPr>
        <w:t xml:space="preserve"> </w:t>
      </w:r>
      <w:r>
        <w:rPr>
          <w:sz w:val="23"/>
        </w:rPr>
        <w:t>o</w:t>
      </w:r>
      <w:r>
        <w:rPr>
          <w:spacing w:val="40"/>
          <w:sz w:val="23"/>
        </w:rPr>
        <w:t xml:space="preserve"> </w:t>
      </w:r>
      <w:r>
        <w:rPr>
          <w:sz w:val="23"/>
        </w:rPr>
        <w:t>locales</w:t>
      </w:r>
      <w:r>
        <w:rPr>
          <w:spacing w:val="40"/>
          <w:sz w:val="23"/>
        </w:rPr>
        <w:t xml:space="preserve"> </w:t>
      </w:r>
      <w:r>
        <w:rPr>
          <w:sz w:val="23"/>
        </w:rPr>
        <w:t>de</w:t>
      </w:r>
      <w:r>
        <w:rPr>
          <w:spacing w:val="40"/>
          <w:sz w:val="23"/>
        </w:rPr>
        <w:t xml:space="preserve"> </w:t>
      </w:r>
      <w:r>
        <w:rPr>
          <w:sz w:val="23"/>
        </w:rPr>
        <w:t>pública</w:t>
      </w:r>
      <w:r>
        <w:rPr>
          <w:spacing w:val="40"/>
          <w:sz w:val="23"/>
        </w:rPr>
        <w:t xml:space="preserve"> </w:t>
      </w:r>
      <w:r>
        <w:rPr>
          <w:sz w:val="23"/>
        </w:rPr>
        <w:t>concurrencia,</w:t>
      </w:r>
      <w:r>
        <w:rPr>
          <w:spacing w:val="40"/>
          <w:sz w:val="23"/>
        </w:rPr>
        <w:t xml:space="preserve"> </w:t>
      </w:r>
      <w:r>
        <w:rPr>
          <w:sz w:val="23"/>
        </w:rPr>
        <w:t>alumbrado</w:t>
      </w:r>
      <w:r>
        <w:rPr>
          <w:spacing w:val="40"/>
          <w:sz w:val="23"/>
        </w:rPr>
        <w:t xml:space="preserve"> </w:t>
      </w:r>
      <w:r>
        <w:rPr>
          <w:sz w:val="23"/>
        </w:rPr>
        <w:t>público,</w:t>
      </w:r>
      <w:r>
        <w:rPr>
          <w:spacing w:val="40"/>
          <w:sz w:val="23"/>
        </w:rPr>
        <w:t xml:space="preserve"> </w:t>
      </w:r>
      <w:r>
        <w:rPr>
          <w:sz w:val="23"/>
        </w:rPr>
        <w:t>cartelería</w:t>
      </w:r>
      <w:r>
        <w:rPr>
          <w:spacing w:val="40"/>
          <w:sz w:val="23"/>
        </w:rPr>
        <w:t xml:space="preserve"> </w:t>
      </w:r>
      <w:r>
        <w:rPr>
          <w:sz w:val="23"/>
        </w:rPr>
        <w:t>y</w:t>
      </w:r>
      <w:r>
        <w:rPr>
          <w:spacing w:val="40"/>
          <w:sz w:val="23"/>
        </w:rPr>
        <w:t xml:space="preserve"> </w:t>
      </w:r>
      <w:r>
        <w:rPr>
          <w:sz w:val="23"/>
        </w:rPr>
        <w:t>señalización: cada 2 años.</w:t>
      </w:r>
    </w:p>
    <w:p w:rsidR="004C60DF" w:rsidRDefault="00837B24">
      <w:pPr>
        <w:pStyle w:val="Prrafodelista"/>
        <w:numPr>
          <w:ilvl w:val="1"/>
          <w:numId w:val="26"/>
        </w:numPr>
        <w:tabs>
          <w:tab w:val="left" w:pos="1127"/>
        </w:tabs>
        <w:spacing w:before="121"/>
        <w:ind w:left="1127" w:hanging="280"/>
        <w:rPr>
          <w:sz w:val="23"/>
        </w:rPr>
      </w:pPr>
      <w:r>
        <w:rPr>
          <w:sz w:val="23"/>
        </w:rPr>
        <w:t>Inmuebles</w:t>
      </w:r>
      <w:r>
        <w:rPr>
          <w:spacing w:val="-8"/>
          <w:sz w:val="23"/>
        </w:rPr>
        <w:t xml:space="preserve"> </w:t>
      </w:r>
      <w:r>
        <w:rPr>
          <w:sz w:val="23"/>
        </w:rPr>
        <w:t>o</w:t>
      </w:r>
      <w:r>
        <w:rPr>
          <w:spacing w:val="-5"/>
          <w:sz w:val="23"/>
        </w:rPr>
        <w:t xml:space="preserve"> </w:t>
      </w:r>
      <w:r>
        <w:rPr>
          <w:sz w:val="23"/>
        </w:rPr>
        <w:t>locales</w:t>
      </w:r>
      <w:r>
        <w:rPr>
          <w:spacing w:val="-6"/>
          <w:sz w:val="23"/>
        </w:rPr>
        <w:t xml:space="preserve"> </w:t>
      </w:r>
      <w:r>
        <w:rPr>
          <w:sz w:val="23"/>
        </w:rPr>
        <w:t>que</w:t>
      </w:r>
      <w:r>
        <w:rPr>
          <w:spacing w:val="-5"/>
          <w:sz w:val="23"/>
        </w:rPr>
        <w:t xml:space="preserve"> </w:t>
      </w:r>
      <w:r>
        <w:rPr>
          <w:sz w:val="23"/>
        </w:rPr>
        <w:t>presentan</w:t>
      </w:r>
      <w:r>
        <w:rPr>
          <w:spacing w:val="-5"/>
          <w:sz w:val="23"/>
        </w:rPr>
        <w:t xml:space="preserve"> </w:t>
      </w:r>
      <w:r>
        <w:rPr>
          <w:sz w:val="23"/>
        </w:rPr>
        <w:t>riesgo</w:t>
      </w:r>
      <w:r>
        <w:rPr>
          <w:spacing w:val="-6"/>
          <w:sz w:val="23"/>
        </w:rPr>
        <w:t xml:space="preserve"> </w:t>
      </w:r>
      <w:r>
        <w:rPr>
          <w:sz w:val="23"/>
        </w:rPr>
        <w:t>de</w:t>
      </w:r>
      <w:r>
        <w:rPr>
          <w:spacing w:val="-5"/>
          <w:sz w:val="23"/>
        </w:rPr>
        <w:t xml:space="preserve"> </w:t>
      </w:r>
      <w:r>
        <w:rPr>
          <w:sz w:val="23"/>
        </w:rPr>
        <w:t>incendio</w:t>
      </w:r>
      <w:r>
        <w:rPr>
          <w:spacing w:val="-5"/>
          <w:sz w:val="23"/>
        </w:rPr>
        <w:t xml:space="preserve"> </w:t>
      </w:r>
      <w:r>
        <w:rPr>
          <w:sz w:val="23"/>
        </w:rPr>
        <w:t>o</w:t>
      </w:r>
      <w:r>
        <w:rPr>
          <w:spacing w:val="-6"/>
          <w:sz w:val="23"/>
        </w:rPr>
        <w:t xml:space="preserve"> </w:t>
      </w:r>
      <w:r>
        <w:rPr>
          <w:sz w:val="23"/>
        </w:rPr>
        <w:t>explosión:</w:t>
      </w:r>
      <w:r>
        <w:rPr>
          <w:spacing w:val="-5"/>
          <w:sz w:val="23"/>
        </w:rPr>
        <w:t xml:space="preserve"> </w:t>
      </w:r>
      <w:r>
        <w:rPr>
          <w:sz w:val="23"/>
        </w:rPr>
        <w:t>cada</w:t>
      </w:r>
      <w:r>
        <w:rPr>
          <w:spacing w:val="-5"/>
          <w:sz w:val="23"/>
        </w:rPr>
        <w:t xml:space="preserve"> </w:t>
      </w:r>
      <w:r>
        <w:rPr>
          <w:spacing w:val="-4"/>
          <w:sz w:val="23"/>
        </w:rPr>
        <w:t>año.</w:t>
      </w:r>
    </w:p>
    <w:p w:rsidR="004C60DF" w:rsidRDefault="00837B24">
      <w:pPr>
        <w:pStyle w:val="Textoindependiente"/>
        <w:spacing w:before="256" w:line="357" w:lineRule="auto"/>
        <w:ind w:left="847" w:right="423"/>
        <w:jc w:val="both"/>
      </w:pPr>
      <w:r>
        <w:t>Los períodos indicados podrán diferir según requerimientos específicos que fije la autoridad de aplicación que regule el uso o destino de cada establecimiento en particular.</w:t>
      </w:r>
    </w:p>
    <w:p w:rsidR="004C60DF" w:rsidRDefault="00837B24">
      <w:pPr>
        <w:spacing w:before="125"/>
        <w:ind w:left="847"/>
        <w:jc w:val="both"/>
        <w:rPr>
          <w:b/>
          <w:sz w:val="23"/>
        </w:rPr>
      </w:pPr>
      <w:r>
        <w:rPr>
          <w:b/>
          <w:sz w:val="23"/>
          <w:u w:val="single"/>
        </w:rPr>
        <w:t>Conexión</w:t>
      </w:r>
      <w:r>
        <w:rPr>
          <w:b/>
          <w:spacing w:val="-9"/>
          <w:sz w:val="23"/>
          <w:u w:val="single"/>
        </w:rPr>
        <w:t xml:space="preserve"> </w:t>
      </w:r>
      <w:r>
        <w:rPr>
          <w:b/>
          <w:sz w:val="23"/>
          <w:u w:val="single"/>
        </w:rPr>
        <w:t>de</w:t>
      </w:r>
      <w:r>
        <w:rPr>
          <w:b/>
          <w:spacing w:val="-8"/>
          <w:sz w:val="23"/>
          <w:u w:val="single"/>
        </w:rPr>
        <w:t xml:space="preserve"> </w:t>
      </w:r>
      <w:r>
        <w:rPr>
          <w:b/>
          <w:sz w:val="23"/>
          <w:u w:val="single"/>
        </w:rPr>
        <w:t>suministros</w:t>
      </w:r>
      <w:r>
        <w:rPr>
          <w:b/>
          <w:spacing w:val="-8"/>
          <w:sz w:val="23"/>
          <w:u w:val="single"/>
        </w:rPr>
        <w:t xml:space="preserve"> </w:t>
      </w:r>
      <w:r>
        <w:rPr>
          <w:b/>
          <w:sz w:val="23"/>
          <w:u w:val="single"/>
        </w:rPr>
        <w:t>correspondientes</w:t>
      </w:r>
      <w:r>
        <w:rPr>
          <w:b/>
          <w:spacing w:val="-9"/>
          <w:sz w:val="23"/>
          <w:u w:val="single"/>
        </w:rPr>
        <w:t xml:space="preserve"> </w:t>
      </w:r>
      <w:r>
        <w:rPr>
          <w:b/>
          <w:sz w:val="23"/>
          <w:u w:val="single"/>
        </w:rPr>
        <w:t>a</w:t>
      </w:r>
      <w:r>
        <w:rPr>
          <w:b/>
          <w:spacing w:val="-8"/>
          <w:sz w:val="23"/>
          <w:u w:val="single"/>
        </w:rPr>
        <w:t xml:space="preserve"> </w:t>
      </w:r>
      <w:r>
        <w:rPr>
          <w:b/>
          <w:sz w:val="23"/>
          <w:u w:val="single"/>
        </w:rPr>
        <w:t>pequeñas</w:t>
      </w:r>
      <w:r>
        <w:rPr>
          <w:b/>
          <w:spacing w:val="-8"/>
          <w:sz w:val="23"/>
          <w:u w:val="single"/>
        </w:rPr>
        <w:t xml:space="preserve"> </w:t>
      </w:r>
      <w:r>
        <w:rPr>
          <w:b/>
          <w:sz w:val="23"/>
          <w:u w:val="single"/>
        </w:rPr>
        <w:t>instalaciones</w:t>
      </w:r>
      <w:r>
        <w:rPr>
          <w:b/>
          <w:spacing w:val="-8"/>
          <w:sz w:val="23"/>
          <w:u w:val="single"/>
        </w:rPr>
        <w:t xml:space="preserve"> </w:t>
      </w:r>
      <w:r>
        <w:rPr>
          <w:b/>
          <w:spacing w:val="-2"/>
          <w:sz w:val="23"/>
          <w:u w:val="single"/>
        </w:rPr>
        <w:t>existentes</w:t>
      </w:r>
    </w:p>
    <w:p w:rsidR="004C60DF" w:rsidRDefault="00837B24">
      <w:pPr>
        <w:pStyle w:val="Textoindependiente"/>
        <w:spacing w:before="252" w:line="360" w:lineRule="auto"/>
        <w:ind w:left="847" w:right="421"/>
        <w:jc w:val="both"/>
      </w:pPr>
      <w:r>
        <w:t>Comprende los suministros definitivos que se otorguen para instalaciones existentes e instalaciones existentes de usuarios que internamente generen su propia energía eléctrica y se vinculen a la red de distribución, para todos los casos, a partir de la correspondiente entrada en vigencia, tanto cuando ocurra por primera vez, como cuando suceda con posterioridad y en un plazo mayor de dos (2) años contados desde que se acreditó el previo cumplimiento de la Ley, siempre que dichas instalaciones sean destinadas a vivienda unifamiliar y/o pequeñas instalaciones comerciales o industriales, en todos los casos en baja tensión y con potencia máxima no mayor a diez kilowatt (10 kW).</w:t>
      </w:r>
    </w:p>
    <w:p w:rsidR="004C60DF" w:rsidRDefault="00837B24">
      <w:pPr>
        <w:pStyle w:val="Ttulo5"/>
        <w:spacing w:before="121"/>
        <w:jc w:val="both"/>
      </w:pPr>
      <w:r>
        <w:t>Requisito</w:t>
      </w:r>
      <w:r>
        <w:rPr>
          <w:spacing w:val="-8"/>
        </w:rPr>
        <w:t xml:space="preserve"> </w:t>
      </w:r>
      <w:r>
        <w:t>obligatorio</w:t>
      </w:r>
      <w:r>
        <w:rPr>
          <w:spacing w:val="-6"/>
        </w:rPr>
        <w:t xml:space="preserve"> </w:t>
      </w:r>
      <w:r>
        <w:t>para</w:t>
      </w:r>
      <w:r>
        <w:rPr>
          <w:spacing w:val="-6"/>
        </w:rPr>
        <w:t xml:space="preserve"> </w:t>
      </w:r>
      <w:r>
        <w:t>la</w:t>
      </w:r>
      <w:r>
        <w:rPr>
          <w:spacing w:val="-6"/>
        </w:rPr>
        <w:t xml:space="preserve"> </w:t>
      </w:r>
      <w:r>
        <w:t>conexión</w:t>
      </w:r>
      <w:r>
        <w:rPr>
          <w:spacing w:val="-6"/>
        </w:rPr>
        <w:t xml:space="preserve"> </w:t>
      </w:r>
      <w:r>
        <w:t>de</w:t>
      </w:r>
      <w:r>
        <w:rPr>
          <w:spacing w:val="-4"/>
        </w:rPr>
        <w:t xml:space="preserve"> </w:t>
      </w:r>
      <w:r>
        <w:rPr>
          <w:spacing w:val="-2"/>
        </w:rPr>
        <w:t>suministros</w:t>
      </w:r>
    </w:p>
    <w:p w:rsidR="004C60DF" w:rsidRDefault="00837B24">
      <w:pPr>
        <w:pStyle w:val="Textoindependiente"/>
        <w:spacing w:before="252" w:line="360" w:lineRule="auto"/>
        <w:ind w:left="847" w:right="418"/>
        <w:jc w:val="both"/>
      </w:pPr>
      <w:r>
        <w:t>Sin perjuicio del cumplimiento de la normativa y/o procedimientos vigentes en cada jurisdicción, respecto de las habilitaciones y/o inspecciones de obra que las autoridades competentes pudieran exigir, se deberá presentar ante la distribuidora el Certificado de Instalación Eléctrica Apta, de conformidad con el punto 3 de este capítulo, como condición para</w:t>
      </w:r>
      <w:r>
        <w:rPr>
          <w:spacing w:val="-1"/>
        </w:rPr>
        <w:t xml:space="preserve"> </w:t>
      </w:r>
      <w:r>
        <w:t>que</w:t>
      </w:r>
      <w:r>
        <w:rPr>
          <w:spacing w:val="-1"/>
        </w:rPr>
        <w:t xml:space="preserve"> </w:t>
      </w:r>
      <w:r>
        <w:t>la</w:t>
      </w:r>
      <w:r>
        <w:rPr>
          <w:spacing w:val="-1"/>
        </w:rPr>
        <w:t xml:space="preserve"> </w:t>
      </w:r>
      <w:r>
        <w:t>misma</w:t>
      </w:r>
      <w:r>
        <w:rPr>
          <w:spacing w:val="-1"/>
        </w:rPr>
        <w:t xml:space="preserve"> </w:t>
      </w:r>
      <w:r>
        <w:t>otorgue</w:t>
      </w:r>
      <w:r>
        <w:rPr>
          <w:spacing w:val="-1"/>
        </w:rPr>
        <w:t xml:space="preserve"> </w:t>
      </w:r>
      <w:r>
        <w:t>el</w:t>
      </w:r>
      <w:r>
        <w:rPr>
          <w:spacing w:val="-1"/>
        </w:rPr>
        <w:t xml:space="preserve"> </w:t>
      </w:r>
      <w:r>
        <w:t>suministro.</w:t>
      </w:r>
      <w:r>
        <w:rPr>
          <w:spacing w:val="-1"/>
        </w:rPr>
        <w:t xml:space="preserve"> </w:t>
      </w:r>
      <w:r>
        <w:t>El</w:t>
      </w:r>
      <w:r>
        <w:rPr>
          <w:spacing w:val="-1"/>
        </w:rPr>
        <w:t xml:space="preserve"> </w:t>
      </w:r>
      <w:r>
        <w:t>Certificado</w:t>
      </w:r>
      <w:r>
        <w:rPr>
          <w:spacing w:val="-1"/>
        </w:rPr>
        <w:t xml:space="preserve"> </w:t>
      </w:r>
      <w:r>
        <w:t>de</w:t>
      </w:r>
      <w:r>
        <w:rPr>
          <w:spacing w:val="-1"/>
        </w:rPr>
        <w:t xml:space="preserve"> </w:t>
      </w:r>
      <w:r>
        <w:t>Instalación</w:t>
      </w:r>
      <w:r>
        <w:rPr>
          <w:spacing w:val="-1"/>
        </w:rPr>
        <w:t xml:space="preserve"> </w:t>
      </w:r>
      <w:r>
        <w:t>Eléctrica</w:t>
      </w:r>
      <w:r>
        <w:rPr>
          <w:spacing w:val="-1"/>
        </w:rPr>
        <w:t xml:space="preserve"> </w:t>
      </w:r>
      <w:r>
        <w:t>Apta</w:t>
      </w:r>
      <w:r>
        <w:rPr>
          <w:spacing w:val="-1"/>
        </w:rPr>
        <w:t xml:space="preserve"> </w:t>
      </w:r>
      <w:r>
        <w:t>deberá</w:t>
      </w:r>
      <w:r>
        <w:rPr>
          <w:spacing w:val="-1"/>
        </w:rPr>
        <w:t xml:space="preserve"> </w:t>
      </w:r>
      <w:r>
        <w:t>ser emitido por Instalador Electricista Habilitado con incumbencia específica acorde al tipo,</w:t>
      </w:r>
      <w:r>
        <w:rPr>
          <w:spacing w:val="40"/>
        </w:rPr>
        <w:t xml:space="preserve"> </w:t>
      </w:r>
      <w:r>
        <w:t>tensión y potencia de la instalación, sin perjuicio del cumplimiento de las reglamentaciones y normas definidas por los colegios profesionales correspondientes u órganos equivalentes, en virtud de la categoría que revista el instalador interviniente. El referido certificado deberá presentarse obligatoriamente para la reanudación de todo suministro eléctrico correspondiente a las instalaciones existentes.</w:t>
      </w:r>
    </w:p>
    <w:p w:rsidR="004C60DF" w:rsidRDefault="004C60DF">
      <w:pPr>
        <w:pStyle w:val="Textoindependiente"/>
        <w:spacing w:line="360" w:lineRule="auto"/>
        <w:jc w:val="both"/>
        <w:sectPr w:rsidR="004C60DF">
          <w:pgSz w:w="11910" w:h="16840"/>
          <w:pgMar w:top="520" w:right="425" w:bottom="1500" w:left="283" w:header="280" w:footer="1299" w:gutter="0"/>
          <w:cols w:space="720"/>
        </w:sectPr>
      </w:pPr>
    </w:p>
    <w:p w:rsidR="004C60DF" w:rsidRDefault="004C60DF">
      <w:pPr>
        <w:pStyle w:val="Textoindependiente"/>
        <w:spacing w:before="43"/>
      </w:pPr>
    </w:p>
    <w:p w:rsidR="004C60DF" w:rsidRDefault="00837B24">
      <w:pPr>
        <w:pStyle w:val="Textoindependiente"/>
        <w:spacing w:before="1" w:line="360" w:lineRule="auto"/>
        <w:ind w:left="847" w:right="424"/>
        <w:jc w:val="both"/>
      </w:pPr>
      <w:r>
        <w:t>Ante la conexión de suministros correspondientes a instalaciones existentes de características como las descriptas en el alcance de este capítulo, deberá verificarse mínimamente el cumplimiento de los siguientes requisitos para el resguardo de la seguridad pública:</w:t>
      </w:r>
    </w:p>
    <w:p w:rsidR="004C60DF" w:rsidRDefault="00837B24">
      <w:pPr>
        <w:pStyle w:val="Prrafodelista"/>
        <w:numPr>
          <w:ilvl w:val="0"/>
          <w:numId w:val="25"/>
        </w:numPr>
        <w:tabs>
          <w:tab w:val="left" w:pos="1170"/>
        </w:tabs>
        <w:spacing w:before="123" w:line="357" w:lineRule="auto"/>
        <w:ind w:right="426" w:firstLine="0"/>
        <w:jc w:val="both"/>
        <w:rPr>
          <w:sz w:val="23"/>
        </w:rPr>
      </w:pPr>
      <w:r>
        <w:rPr>
          <w:sz w:val="23"/>
        </w:rPr>
        <w:t xml:space="preserve">El tablero principal del usuario debe ser aislado, cumpliendo con el concepto de doble </w:t>
      </w:r>
      <w:r>
        <w:rPr>
          <w:spacing w:val="-2"/>
          <w:sz w:val="23"/>
        </w:rPr>
        <w:t>aislación.</w:t>
      </w:r>
    </w:p>
    <w:p w:rsidR="004C60DF" w:rsidRDefault="00837B24">
      <w:pPr>
        <w:pStyle w:val="Prrafodelista"/>
        <w:numPr>
          <w:ilvl w:val="0"/>
          <w:numId w:val="25"/>
        </w:numPr>
        <w:tabs>
          <w:tab w:val="left" w:pos="1129"/>
        </w:tabs>
        <w:spacing w:before="125" w:line="357" w:lineRule="auto"/>
        <w:ind w:right="426" w:firstLine="0"/>
        <w:jc w:val="both"/>
        <w:rPr>
          <w:sz w:val="23"/>
        </w:rPr>
      </w:pPr>
      <w:r>
        <w:rPr>
          <w:sz w:val="23"/>
        </w:rPr>
        <w:t>Los tableros del usuario deben poseer un grado de protección (IP) de acuerdo con el lugar y medio ambiente en donde se hallen emplazados.</w:t>
      </w:r>
    </w:p>
    <w:p w:rsidR="004C60DF" w:rsidRDefault="00837B24">
      <w:pPr>
        <w:pStyle w:val="Prrafodelista"/>
        <w:numPr>
          <w:ilvl w:val="0"/>
          <w:numId w:val="25"/>
        </w:numPr>
        <w:tabs>
          <w:tab w:val="left" w:pos="1213"/>
        </w:tabs>
        <w:spacing w:before="121" w:line="362" w:lineRule="auto"/>
        <w:ind w:right="425" w:firstLine="0"/>
        <w:jc w:val="both"/>
        <w:rPr>
          <w:sz w:val="23"/>
        </w:rPr>
      </w:pPr>
      <w:r>
        <w:rPr>
          <w:sz w:val="23"/>
        </w:rPr>
        <w:t>Se debe restringir el acceso a partes bajo tensión eléctrica, para evitar contactos accidentales con estas piezas energizadas.</w:t>
      </w:r>
    </w:p>
    <w:p w:rsidR="004C60DF" w:rsidRDefault="00837B24">
      <w:pPr>
        <w:pStyle w:val="Prrafodelista"/>
        <w:numPr>
          <w:ilvl w:val="0"/>
          <w:numId w:val="25"/>
        </w:numPr>
        <w:tabs>
          <w:tab w:val="left" w:pos="1123"/>
        </w:tabs>
        <w:spacing w:before="115" w:line="360" w:lineRule="auto"/>
        <w:ind w:right="421" w:firstLine="0"/>
        <w:jc w:val="both"/>
        <w:rPr>
          <w:sz w:val="23"/>
        </w:rPr>
      </w:pPr>
      <w:r>
        <w:rPr>
          <w:sz w:val="23"/>
        </w:rPr>
        <w:t>Se debe instalar un sistema TT de puesta a tierra de protección que cumpla los requisitos de la Reglamentación para la Ejecución de Instalaciones Eléctricas en Inmuebles de la Asociación Electrotécnica Argentina (AEA) en vigencia y las normas IRAM 2281-2 y 2281-3.</w:t>
      </w:r>
    </w:p>
    <w:p w:rsidR="004C60DF" w:rsidRDefault="00837B24">
      <w:pPr>
        <w:pStyle w:val="Prrafodelista"/>
        <w:numPr>
          <w:ilvl w:val="0"/>
          <w:numId w:val="25"/>
        </w:numPr>
        <w:tabs>
          <w:tab w:val="left" w:pos="1172"/>
        </w:tabs>
        <w:spacing w:before="123" w:line="357" w:lineRule="auto"/>
        <w:ind w:right="425" w:firstLine="0"/>
        <w:jc w:val="both"/>
        <w:rPr>
          <w:sz w:val="23"/>
        </w:rPr>
      </w:pPr>
      <w:r>
        <w:rPr>
          <w:sz w:val="23"/>
        </w:rPr>
        <w:t xml:space="preserve">Se debe conectar a la tierra de protección (para equipotencialización) todas las partes </w:t>
      </w:r>
      <w:r>
        <w:rPr>
          <w:spacing w:val="-2"/>
          <w:sz w:val="23"/>
        </w:rPr>
        <w:t>conductoras.</w:t>
      </w:r>
    </w:p>
    <w:p w:rsidR="004C60DF" w:rsidRDefault="00837B24">
      <w:pPr>
        <w:pStyle w:val="Prrafodelista"/>
        <w:numPr>
          <w:ilvl w:val="0"/>
          <w:numId w:val="25"/>
        </w:numPr>
        <w:tabs>
          <w:tab w:val="left" w:pos="1140"/>
        </w:tabs>
        <w:spacing w:before="126" w:line="360" w:lineRule="auto"/>
        <w:ind w:right="423" w:firstLine="0"/>
        <w:jc w:val="both"/>
        <w:rPr>
          <w:sz w:val="23"/>
        </w:rPr>
      </w:pPr>
      <w:r>
        <w:rPr>
          <w:sz w:val="23"/>
        </w:rPr>
        <w:t>Se debe instalar en el tablero principal del usuario un interruptor automático de maniobra con protección contra sobrecarga y cortocircuito para cada circuito eléctrico, con interrupción de fase/s y neutro, como así también un interruptor automático por corriente diferencial de fuga acorde al punto 3.7.</w:t>
      </w:r>
    </w:p>
    <w:p w:rsidR="004C60DF" w:rsidRDefault="00837B24">
      <w:pPr>
        <w:pStyle w:val="Prrafodelista"/>
        <w:numPr>
          <w:ilvl w:val="0"/>
          <w:numId w:val="25"/>
        </w:numPr>
        <w:tabs>
          <w:tab w:val="left" w:pos="1135"/>
        </w:tabs>
        <w:spacing w:before="121" w:line="357" w:lineRule="auto"/>
        <w:ind w:right="421" w:firstLine="0"/>
        <w:jc w:val="both"/>
        <w:rPr>
          <w:sz w:val="23"/>
        </w:rPr>
      </w:pPr>
      <w:r>
        <w:rPr>
          <w:sz w:val="23"/>
        </w:rPr>
        <w:t>En el caso de instalaciones que posean únicamente tablero principal del usuario, se deberá instalar en el mismo un interruptor automático por corriente diferencial de fuga menor o igual a 30mA, debidamente protegido contra sobrecarga y cortocircuito.</w:t>
      </w:r>
    </w:p>
    <w:p w:rsidR="004C60DF" w:rsidRDefault="00837B24">
      <w:pPr>
        <w:pStyle w:val="Prrafodelista"/>
        <w:numPr>
          <w:ilvl w:val="0"/>
          <w:numId w:val="25"/>
        </w:numPr>
        <w:tabs>
          <w:tab w:val="left" w:pos="1128"/>
        </w:tabs>
        <w:spacing w:before="126" w:line="357" w:lineRule="auto"/>
        <w:ind w:right="420" w:firstLine="0"/>
        <w:jc w:val="both"/>
        <w:rPr>
          <w:sz w:val="23"/>
        </w:rPr>
      </w:pPr>
      <w:r>
        <w:rPr>
          <w:sz w:val="23"/>
        </w:rPr>
        <w:t>En el tablero principal del usuario se prohíbe la utilización de fusibles para la protección de líneas seccionales y/o circuitos.</w:t>
      </w:r>
    </w:p>
    <w:p w:rsidR="004C60DF" w:rsidRDefault="00837B24">
      <w:pPr>
        <w:pStyle w:val="Prrafodelista"/>
        <w:numPr>
          <w:ilvl w:val="0"/>
          <w:numId w:val="25"/>
        </w:numPr>
        <w:tabs>
          <w:tab w:val="left" w:pos="1133"/>
        </w:tabs>
        <w:spacing w:before="126" w:line="360" w:lineRule="auto"/>
        <w:ind w:right="419" w:firstLine="0"/>
        <w:jc w:val="both"/>
        <w:rPr>
          <w:sz w:val="23"/>
        </w:rPr>
      </w:pPr>
      <w:r>
        <w:rPr>
          <w:sz w:val="23"/>
        </w:rPr>
        <w:t>Los elementos enumerados precedentemente, utilizados en las instalaciones alcanzadas por este capítulo, deben estar identificados con el sello “S”, según el régimen de la Resolución MP- SC Nº 169/2018, y conforme a las normas IRAM (Instituto Argentino de Normalización y Certificación) o IEC (International Electrotechnical Commission) correspondientes, en los casos que ello resulte aplicable.</w:t>
      </w:r>
    </w:p>
    <w:p w:rsidR="004C60DF" w:rsidRDefault="00837B24">
      <w:pPr>
        <w:pStyle w:val="Prrafodelista"/>
        <w:numPr>
          <w:ilvl w:val="0"/>
          <w:numId w:val="25"/>
        </w:numPr>
        <w:tabs>
          <w:tab w:val="left" w:pos="1243"/>
        </w:tabs>
        <w:spacing w:before="119" w:line="360" w:lineRule="auto"/>
        <w:ind w:right="421" w:firstLine="0"/>
        <w:jc w:val="both"/>
        <w:rPr>
          <w:sz w:val="23"/>
        </w:rPr>
      </w:pPr>
      <w:r>
        <w:rPr>
          <w:sz w:val="23"/>
        </w:rPr>
        <w:t>Se debe verificar la correcta instalación de las canalizaciones, conductores, tomacorrientes y bocas en general. Asimismo, debe verificarse visualmente que la totalidad de los tomacorrientes se encuentren en buenas condiciones y sean de tres patas planas (bajo norma IRAM 2071 o los que pudieran corresponder ante el reemplazo o modificación de dicha norma),</w:t>
      </w:r>
    </w:p>
    <w:p w:rsidR="004C60DF" w:rsidRDefault="004C60DF">
      <w:pPr>
        <w:pStyle w:val="Prrafodelista"/>
        <w:spacing w:line="360" w:lineRule="auto"/>
        <w:jc w:val="both"/>
        <w:rPr>
          <w:sz w:val="23"/>
        </w:rPr>
        <w:sectPr w:rsidR="004C60DF">
          <w:pgSz w:w="11910" w:h="16840"/>
          <w:pgMar w:top="520" w:right="425" w:bottom="1500" w:left="283" w:header="280" w:footer="1299" w:gutter="0"/>
          <w:cols w:space="720"/>
        </w:sectPr>
      </w:pPr>
    </w:p>
    <w:p w:rsidR="004C60DF" w:rsidRDefault="004C60DF">
      <w:pPr>
        <w:pStyle w:val="Textoindependiente"/>
        <w:spacing w:before="43"/>
      </w:pPr>
    </w:p>
    <w:p w:rsidR="004C60DF" w:rsidRDefault="00837B24">
      <w:pPr>
        <w:pStyle w:val="Textoindependiente"/>
        <w:spacing w:before="1" w:line="362" w:lineRule="auto"/>
        <w:ind w:left="847" w:right="426"/>
        <w:jc w:val="both"/>
      </w:pPr>
      <w:r>
        <w:t>que las bocas en general estén correctamente cerradas y que no existan cables a la vista; todo ello, mínimamente.</w:t>
      </w:r>
    </w:p>
    <w:p w:rsidR="004C60DF" w:rsidRDefault="00837B24">
      <w:pPr>
        <w:spacing w:before="115"/>
        <w:ind w:left="847"/>
        <w:jc w:val="both"/>
        <w:rPr>
          <w:b/>
          <w:sz w:val="23"/>
        </w:rPr>
      </w:pPr>
      <w:r>
        <w:rPr>
          <w:b/>
          <w:sz w:val="23"/>
          <w:u w:val="single"/>
        </w:rPr>
        <w:t>Revisión</w:t>
      </w:r>
      <w:r>
        <w:rPr>
          <w:b/>
          <w:spacing w:val="-5"/>
          <w:sz w:val="23"/>
          <w:u w:val="single"/>
        </w:rPr>
        <w:t xml:space="preserve"> </w:t>
      </w:r>
      <w:r>
        <w:rPr>
          <w:b/>
          <w:sz w:val="23"/>
          <w:u w:val="single"/>
        </w:rPr>
        <w:t>de</w:t>
      </w:r>
      <w:r>
        <w:rPr>
          <w:b/>
          <w:spacing w:val="-4"/>
          <w:sz w:val="23"/>
          <w:u w:val="single"/>
        </w:rPr>
        <w:t xml:space="preserve"> </w:t>
      </w:r>
      <w:r>
        <w:rPr>
          <w:b/>
          <w:sz w:val="23"/>
          <w:u w:val="single"/>
        </w:rPr>
        <w:t>las</w:t>
      </w:r>
      <w:r>
        <w:rPr>
          <w:b/>
          <w:spacing w:val="-4"/>
          <w:sz w:val="23"/>
          <w:u w:val="single"/>
        </w:rPr>
        <w:t xml:space="preserve"> </w:t>
      </w:r>
      <w:r>
        <w:rPr>
          <w:b/>
          <w:spacing w:val="-2"/>
          <w:sz w:val="23"/>
          <w:u w:val="single"/>
        </w:rPr>
        <w:t>instalaciones</w:t>
      </w:r>
    </w:p>
    <w:p w:rsidR="004C60DF" w:rsidRDefault="00837B24">
      <w:pPr>
        <w:pStyle w:val="Textoindependiente"/>
        <w:spacing w:before="256" w:line="360" w:lineRule="auto"/>
        <w:ind w:left="847" w:right="421"/>
        <w:jc w:val="both"/>
      </w:pPr>
      <w:r>
        <w:t>Será responsabilidad del usuario, para su propio resguardo, la verificación del total de la instalación eléctrica interna del inmueble para el que requiere el suministro definitivo según la Reglamentación para la Ejecución de Instalaciones Eléctricas en Inmuebles de la Asociación Electrotécnica Argentina (AEA) vigente.</w:t>
      </w:r>
    </w:p>
    <w:p w:rsidR="004C60DF" w:rsidRDefault="00837B24">
      <w:pPr>
        <w:pStyle w:val="Textoindependiente"/>
        <w:spacing w:before="116" w:line="360" w:lineRule="auto"/>
        <w:ind w:left="847" w:right="421"/>
        <w:jc w:val="both"/>
      </w:pPr>
      <w:r>
        <w:t>Además, será responsabilidad del usuario realizar una inspección periódica llevada a cabo por Instalador Electricista Habilitado con incumbencia específica, según plazos previstos en el apartado 4 del Capítulo II.</w:t>
      </w:r>
    </w:p>
    <w:p w:rsidR="004C60DF" w:rsidRDefault="00837B24">
      <w:pPr>
        <w:spacing w:before="123" w:line="357" w:lineRule="auto"/>
        <w:ind w:left="847" w:right="427"/>
        <w:jc w:val="both"/>
        <w:rPr>
          <w:b/>
          <w:sz w:val="23"/>
        </w:rPr>
      </w:pPr>
      <w:r>
        <w:rPr>
          <w:b/>
          <w:sz w:val="23"/>
          <w:u w:val="single"/>
        </w:rPr>
        <w:t>Conexión de suministros correspondientes a instalaciones existentes mayores o de</w:t>
      </w:r>
      <w:r>
        <w:rPr>
          <w:b/>
          <w:sz w:val="23"/>
        </w:rPr>
        <w:t xml:space="preserve"> </w:t>
      </w:r>
      <w:r>
        <w:rPr>
          <w:b/>
          <w:sz w:val="23"/>
          <w:u w:val="single"/>
        </w:rPr>
        <w:t>características especiales</w:t>
      </w:r>
    </w:p>
    <w:p w:rsidR="004C60DF" w:rsidRDefault="00837B24">
      <w:pPr>
        <w:pStyle w:val="Ttulo5"/>
        <w:numPr>
          <w:ilvl w:val="0"/>
          <w:numId w:val="24"/>
        </w:numPr>
        <w:tabs>
          <w:tab w:val="left" w:pos="1133"/>
        </w:tabs>
        <w:spacing w:before="126"/>
        <w:ind w:left="1133" w:hanging="286"/>
        <w:jc w:val="both"/>
      </w:pPr>
      <w:r>
        <w:rPr>
          <w:spacing w:val="-2"/>
        </w:rPr>
        <w:t>Alcance</w:t>
      </w:r>
    </w:p>
    <w:p w:rsidR="004C60DF" w:rsidRDefault="00837B24">
      <w:pPr>
        <w:pStyle w:val="Textoindependiente"/>
        <w:spacing w:before="251" w:line="360" w:lineRule="auto"/>
        <w:ind w:left="847" w:right="419"/>
        <w:jc w:val="both"/>
      </w:pPr>
      <w:r>
        <w:t>Esta parte del reglamento comprende los suministros definitivos que se otorguen para instalaciones existentes e instalaciones existentes de usuarios que internamente generen su propia energía eléctrica y se vinculen a la red de distribución, para todos los casos, a partir de la correspondiente entrada en vigencia, tanto cuando ocurra por primera vez, como cuando suceda con posterioridad y en un plazo mayor de dos (2) años contados desde que se acreditó</w:t>
      </w:r>
      <w:r>
        <w:rPr>
          <w:spacing w:val="40"/>
        </w:rPr>
        <w:t xml:space="preserve"> </w:t>
      </w:r>
      <w:r>
        <w:t>el previo cumplimiento de la Ley, siempre que dichas instalaciones sean destinadas a usos diferentes o con nivel de tensión y/o potencia máxima superior que los prescriptos en el Capítulo III.</w:t>
      </w:r>
    </w:p>
    <w:p w:rsidR="004C60DF" w:rsidRDefault="00837B24">
      <w:pPr>
        <w:pStyle w:val="Ttulo5"/>
        <w:numPr>
          <w:ilvl w:val="0"/>
          <w:numId w:val="24"/>
        </w:numPr>
        <w:tabs>
          <w:tab w:val="left" w:pos="1133"/>
        </w:tabs>
        <w:spacing w:before="122"/>
        <w:ind w:left="1133" w:hanging="286"/>
        <w:jc w:val="both"/>
      </w:pPr>
      <w:r>
        <w:t>Requisito</w:t>
      </w:r>
      <w:r>
        <w:rPr>
          <w:spacing w:val="-8"/>
        </w:rPr>
        <w:t xml:space="preserve"> </w:t>
      </w:r>
      <w:r>
        <w:t>obligatorio</w:t>
      </w:r>
      <w:r>
        <w:rPr>
          <w:spacing w:val="-6"/>
        </w:rPr>
        <w:t xml:space="preserve"> </w:t>
      </w:r>
      <w:r>
        <w:t>para</w:t>
      </w:r>
      <w:r>
        <w:rPr>
          <w:spacing w:val="-5"/>
        </w:rPr>
        <w:t xml:space="preserve"> </w:t>
      </w:r>
      <w:r>
        <w:t>la</w:t>
      </w:r>
      <w:r>
        <w:rPr>
          <w:spacing w:val="-6"/>
        </w:rPr>
        <w:t xml:space="preserve"> </w:t>
      </w:r>
      <w:r>
        <w:t>conexión</w:t>
      </w:r>
      <w:r>
        <w:rPr>
          <w:spacing w:val="-6"/>
        </w:rPr>
        <w:t xml:space="preserve"> </w:t>
      </w:r>
      <w:r>
        <w:t>de</w:t>
      </w:r>
      <w:r>
        <w:rPr>
          <w:spacing w:val="-5"/>
        </w:rPr>
        <w:t xml:space="preserve"> </w:t>
      </w:r>
      <w:r>
        <w:rPr>
          <w:spacing w:val="-2"/>
        </w:rPr>
        <w:t>suministros</w:t>
      </w:r>
    </w:p>
    <w:p w:rsidR="004C60DF" w:rsidRDefault="00837B24">
      <w:pPr>
        <w:pStyle w:val="Textoindependiente"/>
        <w:spacing w:before="251" w:line="360" w:lineRule="auto"/>
        <w:ind w:left="847" w:right="418"/>
        <w:jc w:val="both"/>
      </w:pPr>
      <w:r>
        <w:t>Sin perjuicio del cumplimiento de la normativa y/o procedimientos vigentes en cada jurisdicción, respecto de las habilitaciones y/o inspecciones de obra que las autoridades competentes pudieran exigir, se deberá presentar ante la distribuidora el Certificado de Instalación Eléctrica Apta, de conformidad con el punto 3 de este capítulo, como condición para</w:t>
      </w:r>
      <w:r>
        <w:rPr>
          <w:spacing w:val="-1"/>
        </w:rPr>
        <w:t xml:space="preserve"> </w:t>
      </w:r>
      <w:r>
        <w:t>que</w:t>
      </w:r>
      <w:r>
        <w:rPr>
          <w:spacing w:val="-1"/>
        </w:rPr>
        <w:t xml:space="preserve"> </w:t>
      </w:r>
      <w:r>
        <w:t>la</w:t>
      </w:r>
      <w:r>
        <w:rPr>
          <w:spacing w:val="-1"/>
        </w:rPr>
        <w:t xml:space="preserve"> </w:t>
      </w:r>
      <w:r>
        <w:t>misma</w:t>
      </w:r>
      <w:r>
        <w:rPr>
          <w:spacing w:val="-1"/>
        </w:rPr>
        <w:t xml:space="preserve"> </w:t>
      </w:r>
      <w:r>
        <w:t>otorgue</w:t>
      </w:r>
      <w:r>
        <w:rPr>
          <w:spacing w:val="-1"/>
        </w:rPr>
        <w:t xml:space="preserve"> </w:t>
      </w:r>
      <w:r>
        <w:t>el</w:t>
      </w:r>
      <w:r>
        <w:rPr>
          <w:spacing w:val="-1"/>
        </w:rPr>
        <w:t xml:space="preserve"> </w:t>
      </w:r>
      <w:r>
        <w:t>suministro.</w:t>
      </w:r>
      <w:r>
        <w:rPr>
          <w:spacing w:val="-1"/>
        </w:rPr>
        <w:t xml:space="preserve"> </w:t>
      </w:r>
      <w:r>
        <w:t>El</w:t>
      </w:r>
      <w:r>
        <w:rPr>
          <w:spacing w:val="-1"/>
        </w:rPr>
        <w:t xml:space="preserve"> </w:t>
      </w:r>
      <w:r>
        <w:t>Certificado</w:t>
      </w:r>
      <w:r>
        <w:rPr>
          <w:spacing w:val="-1"/>
        </w:rPr>
        <w:t xml:space="preserve"> </w:t>
      </w:r>
      <w:r>
        <w:t>de</w:t>
      </w:r>
      <w:r>
        <w:rPr>
          <w:spacing w:val="-1"/>
        </w:rPr>
        <w:t xml:space="preserve"> </w:t>
      </w:r>
      <w:r>
        <w:t>Instalación</w:t>
      </w:r>
      <w:r>
        <w:rPr>
          <w:spacing w:val="-1"/>
        </w:rPr>
        <w:t xml:space="preserve"> </w:t>
      </w:r>
      <w:r>
        <w:t>Eléctrica</w:t>
      </w:r>
      <w:r>
        <w:rPr>
          <w:spacing w:val="-1"/>
        </w:rPr>
        <w:t xml:space="preserve"> </w:t>
      </w:r>
      <w:r>
        <w:t>Apta</w:t>
      </w:r>
      <w:r>
        <w:rPr>
          <w:spacing w:val="-1"/>
        </w:rPr>
        <w:t xml:space="preserve"> </w:t>
      </w:r>
      <w:r>
        <w:t>deberá</w:t>
      </w:r>
      <w:r>
        <w:rPr>
          <w:spacing w:val="-1"/>
        </w:rPr>
        <w:t xml:space="preserve"> </w:t>
      </w:r>
      <w:r>
        <w:t>ser emitido por Instalador Electricista Habilitado con incumbencia específica acorde al tipo,</w:t>
      </w:r>
      <w:r>
        <w:rPr>
          <w:spacing w:val="40"/>
        </w:rPr>
        <w:t xml:space="preserve"> </w:t>
      </w:r>
      <w:r>
        <w:t>tensión y potencia de la instalación, sin perjuicio del cumplimiento de las reglamentaciones y normas definidas por los colegios profesionales correspondientes u órganos equivalentes, en virtud de la categoría que revista el instalador interviniente.</w:t>
      </w:r>
    </w:p>
    <w:p w:rsidR="004C60DF" w:rsidRDefault="004C60DF">
      <w:pPr>
        <w:pStyle w:val="Textoindependiente"/>
        <w:spacing w:line="360" w:lineRule="auto"/>
        <w:jc w:val="both"/>
        <w:sectPr w:rsidR="004C60DF">
          <w:pgSz w:w="11910" w:h="16840"/>
          <w:pgMar w:top="520" w:right="425" w:bottom="1500" w:left="283" w:header="280" w:footer="1299" w:gutter="0"/>
          <w:cols w:space="720"/>
        </w:sectPr>
      </w:pPr>
    </w:p>
    <w:p w:rsidR="004C60DF" w:rsidRDefault="004C60DF">
      <w:pPr>
        <w:pStyle w:val="Textoindependiente"/>
        <w:spacing w:before="43"/>
      </w:pPr>
    </w:p>
    <w:p w:rsidR="004C60DF" w:rsidRDefault="00837B24">
      <w:pPr>
        <w:pStyle w:val="Textoindependiente"/>
        <w:spacing w:before="1" w:line="360" w:lineRule="auto"/>
        <w:ind w:left="847" w:right="423"/>
        <w:jc w:val="both"/>
      </w:pPr>
      <w:r>
        <w:t xml:space="preserve">El referido certificado deberá presentarse obligatoriamente para la reanudación de todo suministro eléctrico correspondiente a las instalaciones existentes consideradas en el presente </w:t>
      </w:r>
      <w:r>
        <w:rPr>
          <w:spacing w:val="-2"/>
        </w:rPr>
        <w:t>capítulo.</w:t>
      </w:r>
    </w:p>
    <w:p w:rsidR="004C60DF" w:rsidRDefault="00837B24">
      <w:pPr>
        <w:pStyle w:val="Ttulo5"/>
        <w:numPr>
          <w:ilvl w:val="0"/>
          <w:numId w:val="24"/>
        </w:numPr>
        <w:tabs>
          <w:tab w:val="left" w:pos="1133"/>
        </w:tabs>
        <w:spacing w:before="123"/>
        <w:ind w:left="1133" w:hanging="286"/>
        <w:jc w:val="both"/>
      </w:pPr>
      <w:r>
        <w:t>Requisitos</w:t>
      </w:r>
      <w:r>
        <w:rPr>
          <w:spacing w:val="-6"/>
        </w:rPr>
        <w:t xml:space="preserve"> </w:t>
      </w:r>
      <w:r>
        <w:t>técnicos</w:t>
      </w:r>
      <w:r>
        <w:rPr>
          <w:spacing w:val="-5"/>
        </w:rPr>
        <w:t xml:space="preserve"> </w:t>
      </w:r>
      <w:r>
        <w:t>para</w:t>
      </w:r>
      <w:r>
        <w:rPr>
          <w:spacing w:val="-6"/>
        </w:rPr>
        <w:t xml:space="preserve"> </w:t>
      </w:r>
      <w:r>
        <w:t>la</w:t>
      </w:r>
      <w:r>
        <w:rPr>
          <w:spacing w:val="-5"/>
        </w:rPr>
        <w:t xml:space="preserve"> </w:t>
      </w:r>
      <w:r>
        <w:t>conexión</w:t>
      </w:r>
      <w:r>
        <w:rPr>
          <w:spacing w:val="-6"/>
        </w:rPr>
        <w:t xml:space="preserve"> </w:t>
      </w:r>
      <w:r>
        <w:t>de</w:t>
      </w:r>
      <w:r>
        <w:rPr>
          <w:spacing w:val="-5"/>
        </w:rPr>
        <w:t xml:space="preserve"> </w:t>
      </w:r>
      <w:r>
        <w:rPr>
          <w:spacing w:val="-2"/>
        </w:rPr>
        <w:t>suministros</w:t>
      </w:r>
    </w:p>
    <w:p w:rsidR="004C60DF" w:rsidRDefault="00837B24">
      <w:pPr>
        <w:pStyle w:val="Textoindependiente"/>
        <w:spacing w:before="251" w:line="360" w:lineRule="auto"/>
        <w:ind w:left="847" w:right="425"/>
        <w:jc w:val="both"/>
      </w:pPr>
      <w:r>
        <w:t>Ante la conexión de suministros correspondientes a instalaciones existentes de características como las descriptas en el alcance de este capítulo, deberá verificarse mínimamente el cumplimiento de los siguientes requisitos para el resguardo de la seguridad pública:</w:t>
      </w:r>
    </w:p>
    <w:p w:rsidR="004C60DF" w:rsidRDefault="00837B24">
      <w:pPr>
        <w:pStyle w:val="Prrafodelista"/>
        <w:numPr>
          <w:ilvl w:val="1"/>
          <w:numId w:val="24"/>
        </w:numPr>
        <w:tabs>
          <w:tab w:val="left" w:pos="1405"/>
        </w:tabs>
        <w:spacing w:before="118" w:line="360" w:lineRule="auto"/>
        <w:ind w:right="418" w:firstLine="0"/>
        <w:jc w:val="both"/>
        <w:rPr>
          <w:sz w:val="23"/>
        </w:rPr>
      </w:pPr>
      <w:r>
        <w:rPr>
          <w:sz w:val="23"/>
        </w:rPr>
        <w:t>Los requisitos técnicos de los tableros eléctricos (tipo de aislamiento y grados de protección), las condiciones de restricción de la instalación respecto del acceso a partes bajo tensión eléctrica (para evitar contactos accidentales con piezas energizadas), el sistema de puesta a tierra de protección y conexión de las partes conductoras de los elementos de la instalación eléctrica que en condiciones normales no se encuentren bajo tensión eléctrica, la instalación de los dispositivos de maniobra y protección contra sobrecarga y cortocircuito para cada línea y/o circuito eléctrico, y la instalación de las protecciones por corriente diferencial de fuga que corresponda, deberán cumplir con las disposiciones al respecto de la reglamentación de la Asociación Electrotécnica Argentina (AEA) y las normas IRAM en vigencia que corresponda, acorde al nivel de tensión, potencia máxima, destino, uso y/o características de la instalación.</w:t>
      </w:r>
    </w:p>
    <w:p w:rsidR="004C60DF" w:rsidRDefault="00837B24">
      <w:pPr>
        <w:pStyle w:val="Prrafodelista"/>
        <w:numPr>
          <w:ilvl w:val="1"/>
          <w:numId w:val="24"/>
        </w:numPr>
        <w:tabs>
          <w:tab w:val="left" w:pos="1326"/>
        </w:tabs>
        <w:spacing w:before="125" w:line="360" w:lineRule="auto"/>
        <w:ind w:right="421" w:firstLine="0"/>
        <w:jc w:val="both"/>
        <w:rPr>
          <w:sz w:val="23"/>
        </w:rPr>
      </w:pPr>
      <w:r>
        <w:rPr>
          <w:sz w:val="23"/>
        </w:rPr>
        <w:t>Los</w:t>
      </w:r>
      <w:r>
        <w:rPr>
          <w:spacing w:val="-1"/>
          <w:sz w:val="23"/>
        </w:rPr>
        <w:t xml:space="preserve"> </w:t>
      </w:r>
      <w:r>
        <w:rPr>
          <w:sz w:val="23"/>
        </w:rPr>
        <w:t>elementos</w:t>
      </w:r>
      <w:r>
        <w:rPr>
          <w:spacing w:val="-1"/>
          <w:sz w:val="23"/>
        </w:rPr>
        <w:t xml:space="preserve"> </w:t>
      </w:r>
      <w:r>
        <w:rPr>
          <w:sz w:val="23"/>
        </w:rPr>
        <w:t>contemplados</w:t>
      </w:r>
      <w:r>
        <w:rPr>
          <w:spacing w:val="-1"/>
          <w:sz w:val="23"/>
        </w:rPr>
        <w:t xml:space="preserve"> </w:t>
      </w:r>
      <w:r>
        <w:rPr>
          <w:sz w:val="23"/>
        </w:rPr>
        <w:t>en</w:t>
      </w:r>
      <w:r>
        <w:rPr>
          <w:spacing w:val="-1"/>
          <w:sz w:val="23"/>
        </w:rPr>
        <w:t xml:space="preserve"> </w:t>
      </w:r>
      <w:r>
        <w:rPr>
          <w:sz w:val="23"/>
        </w:rPr>
        <w:t>la</w:t>
      </w:r>
      <w:r>
        <w:rPr>
          <w:spacing w:val="-1"/>
          <w:sz w:val="23"/>
        </w:rPr>
        <w:t xml:space="preserve"> </w:t>
      </w:r>
      <w:r>
        <w:rPr>
          <w:sz w:val="23"/>
        </w:rPr>
        <w:t>enumeración</w:t>
      </w:r>
      <w:r>
        <w:rPr>
          <w:spacing w:val="-1"/>
          <w:sz w:val="23"/>
        </w:rPr>
        <w:t xml:space="preserve"> </w:t>
      </w:r>
      <w:r>
        <w:rPr>
          <w:sz w:val="23"/>
        </w:rPr>
        <w:t>precedente,</w:t>
      </w:r>
      <w:r>
        <w:rPr>
          <w:spacing w:val="-1"/>
          <w:sz w:val="23"/>
        </w:rPr>
        <w:t xml:space="preserve"> </w:t>
      </w:r>
      <w:r>
        <w:rPr>
          <w:sz w:val="23"/>
        </w:rPr>
        <w:t>utilizados</w:t>
      </w:r>
      <w:r>
        <w:rPr>
          <w:spacing w:val="-1"/>
          <w:sz w:val="23"/>
        </w:rPr>
        <w:t xml:space="preserve"> </w:t>
      </w:r>
      <w:r>
        <w:rPr>
          <w:sz w:val="23"/>
        </w:rPr>
        <w:t>en</w:t>
      </w:r>
      <w:r>
        <w:rPr>
          <w:spacing w:val="-1"/>
          <w:sz w:val="23"/>
        </w:rPr>
        <w:t xml:space="preserve"> </w:t>
      </w:r>
      <w:r>
        <w:rPr>
          <w:sz w:val="23"/>
        </w:rPr>
        <w:t>las</w:t>
      </w:r>
      <w:r>
        <w:rPr>
          <w:spacing w:val="-1"/>
          <w:sz w:val="23"/>
        </w:rPr>
        <w:t xml:space="preserve"> </w:t>
      </w:r>
      <w:r>
        <w:rPr>
          <w:sz w:val="23"/>
        </w:rPr>
        <w:t>instalaciones alcanzadas por este capítulo, deben estar identificados con el sello “S”, según el régimen de la Resolución MP-SC Nº 169/2018, y conforme a las normas IRAM (Instituto Argentino de Normalización y Certificación) o IEC (International Electrotechnical Commission) correspondientes, en los casos que ello resulte aplicable.</w:t>
      </w:r>
    </w:p>
    <w:p w:rsidR="004C60DF" w:rsidRDefault="00837B24">
      <w:pPr>
        <w:pStyle w:val="Prrafodelista"/>
        <w:numPr>
          <w:ilvl w:val="1"/>
          <w:numId w:val="24"/>
        </w:numPr>
        <w:tabs>
          <w:tab w:val="left" w:pos="1482"/>
        </w:tabs>
        <w:spacing w:before="118" w:line="360" w:lineRule="auto"/>
        <w:ind w:right="421" w:firstLine="0"/>
        <w:jc w:val="both"/>
        <w:rPr>
          <w:sz w:val="23"/>
        </w:rPr>
      </w:pPr>
      <w:r>
        <w:rPr>
          <w:sz w:val="23"/>
        </w:rPr>
        <w:t>Se debe verificar la correcta instalación de las canalizaciones, conductores, tomacorrientes y bocas en general. Asimismo, debe verificarse visualmente que la totalidad de los tomacorrientes se encuentren en buenas condiciones, que las bocas en general estén correctamente cerradas y que no existan cables a la vista; todo ello, mínimamente.</w:t>
      </w:r>
    </w:p>
    <w:p w:rsidR="004C60DF" w:rsidRDefault="00837B24">
      <w:pPr>
        <w:pStyle w:val="Prrafodelista"/>
        <w:numPr>
          <w:ilvl w:val="1"/>
          <w:numId w:val="24"/>
        </w:numPr>
        <w:tabs>
          <w:tab w:val="left" w:pos="1392"/>
        </w:tabs>
        <w:spacing w:before="121" w:line="360" w:lineRule="auto"/>
        <w:ind w:right="421" w:firstLine="0"/>
        <w:jc w:val="both"/>
        <w:rPr>
          <w:sz w:val="23"/>
        </w:rPr>
      </w:pPr>
      <w:r>
        <w:rPr>
          <w:sz w:val="23"/>
        </w:rPr>
        <w:t>En el caso que, por las características de la instalación a certificar, no exista una reglamentación técnica específica de AEA (Asociación Electrotécnica Argentina), a requerimiento del instalador interviniente el ERSeP determinará las condiciones técnicas que</w:t>
      </w:r>
      <w:r>
        <w:rPr>
          <w:spacing w:val="40"/>
          <w:sz w:val="23"/>
        </w:rPr>
        <w:t xml:space="preserve"> </w:t>
      </w:r>
      <w:r>
        <w:rPr>
          <w:sz w:val="23"/>
        </w:rPr>
        <w:t>se deberán cumplir.</w:t>
      </w:r>
    </w:p>
    <w:p w:rsidR="004C60DF" w:rsidRDefault="00837B24">
      <w:pPr>
        <w:pStyle w:val="Prrafodelista"/>
        <w:numPr>
          <w:ilvl w:val="0"/>
          <w:numId w:val="24"/>
        </w:numPr>
        <w:tabs>
          <w:tab w:val="left" w:pos="1119"/>
        </w:tabs>
        <w:spacing w:before="116"/>
        <w:ind w:left="1119" w:hanging="272"/>
        <w:jc w:val="both"/>
        <w:rPr>
          <w:sz w:val="23"/>
        </w:rPr>
      </w:pPr>
      <w:r>
        <w:rPr>
          <w:sz w:val="23"/>
        </w:rPr>
        <w:t>Revisión</w:t>
      </w:r>
      <w:r>
        <w:rPr>
          <w:spacing w:val="-5"/>
          <w:sz w:val="23"/>
        </w:rPr>
        <w:t xml:space="preserve"> </w:t>
      </w:r>
      <w:r>
        <w:rPr>
          <w:sz w:val="23"/>
        </w:rPr>
        <w:t>de</w:t>
      </w:r>
      <w:r>
        <w:rPr>
          <w:spacing w:val="-4"/>
          <w:sz w:val="23"/>
        </w:rPr>
        <w:t xml:space="preserve"> </w:t>
      </w:r>
      <w:r>
        <w:rPr>
          <w:sz w:val="23"/>
        </w:rPr>
        <w:t>las</w:t>
      </w:r>
      <w:r>
        <w:rPr>
          <w:spacing w:val="-4"/>
          <w:sz w:val="23"/>
        </w:rPr>
        <w:t xml:space="preserve"> </w:t>
      </w:r>
      <w:r>
        <w:rPr>
          <w:spacing w:val="-2"/>
          <w:sz w:val="23"/>
        </w:rPr>
        <w:t>instalaciones</w:t>
      </w:r>
    </w:p>
    <w:p w:rsidR="004C60DF" w:rsidRDefault="004C60DF">
      <w:pPr>
        <w:pStyle w:val="Prrafodelista"/>
        <w:jc w:val="both"/>
        <w:rPr>
          <w:sz w:val="23"/>
        </w:rPr>
        <w:sectPr w:rsidR="004C60DF">
          <w:pgSz w:w="11910" w:h="16840"/>
          <w:pgMar w:top="520" w:right="425" w:bottom="1500" w:left="283" w:header="280" w:footer="1299" w:gutter="0"/>
          <w:cols w:space="720"/>
        </w:sectPr>
      </w:pPr>
    </w:p>
    <w:p w:rsidR="004C60DF" w:rsidRDefault="004C60DF">
      <w:pPr>
        <w:pStyle w:val="Textoindependiente"/>
        <w:spacing w:before="43"/>
      </w:pPr>
    </w:p>
    <w:p w:rsidR="004C60DF" w:rsidRDefault="00837B24">
      <w:pPr>
        <w:pStyle w:val="Textoindependiente"/>
        <w:spacing w:before="1" w:line="360" w:lineRule="auto"/>
        <w:ind w:left="847" w:right="426"/>
        <w:jc w:val="both"/>
      </w:pPr>
      <w:r>
        <w:t>Será responsabilidad del usuario, para su propio resguardo, realizar la verificación del total de la instalación eléctrica interna para la que requiere el suministro definitivo, según la reglamentación correspondiente de la Asociación Electrotécnica Argentina (AEA) en vigencia. Además, será responsabilidad del usuario realizar una inspección periódica llevada a cabo por Instalador Electricista Habilitado con incumbencia específica, según plazos previstos en el apartado 4 del Capítulo II.</w:t>
      </w:r>
    </w:p>
    <w:p w:rsidR="004C60DF" w:rsidRDefault="00837B24">
      <w:pPr>
        <w:spacing w:before="121" w:line="357" w:lineRule="auto"/>
        <w:ind w:left="847" w:right="429"/>
        <w:jc w:val="both"/>
        <w:rPr>
          <w:b/>
          <w:sz w:val="23"/>
        </w:rPr>
      </w:pPr>
      <w:r>
        <w:rPr>
          <w:b/>
          <w:sz w:val="23"/>
          <w:u w:val="single"/>
        </w:rPr>
        <w:t>Conexión de suministros correspondientes a instalaciones de uso circunstancial y de</w:t>
      </w:r>
      <w:r>
        <w:rPr>
          <w:b/>
          <w:sz w:val="23"/>
        </w:rPr>
        <w:t xml:space="preserve"> </w:t>
      </w:r>
      <w:r>
        <w:rPr>
          <w:b/>
          <w:sz w:val="23"/>
          <w:u w:val="single"/>
        </w:rPr>
        <w:t>carácter provisorio</w:t>
      </w:r>
    </w:p>
    <w:p w:rsidR="004C60DF" w:rsidRDefault="00837B24">
      <w:pPr>
        <w:pStyle w:val="Textoindependiente"/>
        <w:spacing w:before="126" w:line="360" w:lineRule="auto"/>
        <w:ind w:left="847" w:right="424"/>
        <w:jc w:val="both"/>
      </w:pPr>
      <w:r>
        <w:t>El Certificado de Instalación Eléctrica Apta deberá ser emitido por Instalador Electricista Habilitado con incumbencia específica acorde al tipo, tensión y potencia de la instalación, sin perjuicio del cumplimiento de las reglamentaciones y normas definidas por los colegios profesionales correspondientes u órganos equivalentes, en virtud de la categoría que revista el instalador interviniente.</w:t>
      </w:r>
    </w:p>
    <w:p w:rsidR="004C60DF" w:rsidRDefault="00837B24">
      <w:pPr>
        <w:pStyle w:val="Textoindependiente"/>
        <w:spacing w:before="118" w:line="360" w:lineRule="auto"/>
        <w:ind w:left="847" w:right="426"/>
        <w:jc w:val="both"/>
      </w:pPr>
      <w:r>
        <w:t xml:space="preserve">El referido certificado deberá presentarse obligatoriamente para la obtención de todo suministro eléctrico correspondiente a las instalaciones consideradas en el presente capítulo, como así también para mantener el suministro cada vez que se efectúe su revisión en forma </w:t>
      </w:r>
      <w:r>
        <w:rPr>
          <w:spacing w:val="-2"/>
        </w:rPr>
        <w:t>periódica.</w:t>
      </w:r>
    </w:p>
    <w:p w:rsidR="004C60DF" w:rsidRDefault="00837B24">
      <w:pPr>
        <w:pStyle w:val="Ttulo5"/>
        <w:spacing w:before="121"/>
        <w:jc w:val="both"/>
      </w:pPr>
      <w:r>
        <w:t>Requisitos</w:t>
      </w:r>
      <w:r>
        <w:rPr>
          <w:spacing w:val="-8"/>
        </w:rPr>
        <w:t xml:space="preserve"> </w:t>
      </w:r>
      <w:r>
        <w:t>técnicos</w:t>
      </w:r>
      <w:r>
        <w:rPr>
          <w:spacing w:val="-6"/>
        </w:rPr>
        <w:t xml:space="preserve"> </w:t>
      </w:r>
      <w:r>
        <w:t>para</w:t>
      </w:r>
      <w:r>
        <w:rPr>
          <w:spacing w:val="-5"/>
        </w:rPr>
        <w:t xml:space="preserve"> </w:t>
      </w:r>
      <w:r>
        <w:t>la</w:t>
      </w:r>
      <w:r>
        <w:rPr>
          <w:spacing w:val="-6"/>
        </w:rPr>
        <w:t xml:space="preserve"> </w:t>
      </w:r>
      <w:r>
        <w:t>conexión</w:t>
      </w:r>
      <w:r>
        <w:rPr>
          <w:spacing w:val="-6"/>
        </w:rPr>
        <w:t xml:space="preserve"> </w:t>
      </w:r>
      <w:r>
        <w:t>de</w:t>
      </w:r>
      <w:r>
        <w:rPr>
          <w:spacing w:val="-5"/>
        </w:rPr>
        <w:t xml:space="preserve"> </w:t>
      </w:r>
      <w:r>
        <w:rPr>
          <w:spacing w:val="-2"/>
        </w:rPr>
        <w:t>suministros:</w:t>
      </w:r>
    </w:p>
    <w:p w:rsidR="004C60DF" w:rsidRDefault="00837B24">
      <w:pPr>
        <w:pStyle w:val="Prrafodelista"/>
        <w:numPr>
          <w:ilvl w:val="0"/>
          <w:numId w:val="23"/>
        </w:numPr>
        <w:tabs>
          <w:tab w:val="left" w:pos="1124"/>
        </w:tabs>
        <w:spacing w:before="256" w:line="357" w:lineRule="auto"/>
        <w:ind w:right="427" w:firstLine="0"/>
        <w:jc w:val="both"/>
        <w:rPr>
          <w:sz w:val="23"/>
        </w:rPr>
      </w:pPr>
      <w:r>
        <w:rPr>
          <w:sz w:val="23"/>
        </w:rPr>
        <w:t>Todos los gabinetes y tableros, de los pilares de acometida y del</w:t>
      </w:r>
      <w:r>
        <w:rPr>
          <w:spacing w:val="-1"/>
          <w:sz w:val="23"/>
        </w:rPr>
        <w:t xml:space="preserve"> </w:t>
      </w:r>
      <w:r>
        <w:rPr>
          <w:sz w:val="23"/>
        </w:rPr>
        <w:t>usuario, poseerán un cierre de seguridad que dificulte su apertura por terceros no autorizados, de manera que resulte necesario para su cierre y apertura el uso de una herramienta especial (codificada o no).</w:t>
      </w:r>
    </w:p>
    <w:p w:rsidR="004C60DF" w:rsidRDefault="00837B24">
      <w:pPr>
        <w:pStyle w:val="Prrafodelista"/>
        <w:numPr>
          <w:ilvl w:val="0"/>
          <w:numId w:val="23"/>
        </w:numPr>
        <w:tabs>
          <w:tab w:val="left" w:pos="1170"/>
        </w:tabs>
        <w:spacing w:before="126" w:line="357" w:lineRule="auto"/>
        <w:ind w:right="425" w:firstLine="0"/>
        <w:jc w:val="both"/>
        <w:rPr>
          <w:sz w:val="23"/>
        </w:rPr>
      </w:pPr>
      <w:r>
        <w:rPr>
          <w:sz w:val="23"/>
        </w:rPr>
        <w:t xml:space="preserve">El tablero principal del usuario debe ser aislado, cumpliendo con el concepto de doble </w:t>
      </w:r>
      <w:r>
        <w:rPr>
          <w:spacing w:val="-2"/>
          <w:sz w:val="23"/>
        </w:rPr>
        <w:t>aislación.</w:t>
      </w:r>
    </w:p>
    <w:p w:rsidR="004C60DF" w:rsidRDefault="00837B24">
      <w:pPr>
        <w:pStyle w:val="Prrafodelista"/>
        <w:numPr>
          <w:ilvl w:val="0"/>
          <w:numId w:val="23"/>
        </w:numPr>
        <w:tabs>
          <w:tab w:val="left" w:pos="1129"/>
        </w:tabs>
        <w:spacing w:before="126" w:line="357" w:lineRule="auto"/>
        <w:ind w:right="426" w:firstLine="0"/>
        <w:jc w:val="both"/>
        <w:rPr>
          <w:sz w:val="23"/>
        </w:rPr>
      </w:pPr>
      <w:r>
        <w:rPr>
          <w:sz w:val="23"/>
        </w:rPr>
        <w:t>Los tableros del usuario deben poseer un grado de protección (IP) de acuerdo con el lugar y medio ambiente en donde se hallen emplazados.</w:t>
      </w:r>
    </w:p>
    <w:p w:rsidR="004C60DF" w:rsidRDefault="00837B24">
      <w:pPr>
        <w:pStyle w:val="Prrafodelista"/>
        <w:numPr>
          <w:ilvl w:val="0"/>
          <w:numId w:val="23"/>
        </w:numPr>
        <w:tabs>
          <w:tab w:val="left" w:pos="1213"/>
        </w:tabs>
        <w:spacing w:before="126" w:line="357" w:lineRule="auto"/>
        <w:ind w:right="425" w:firstLine="0"/>
        <w:jc w:val="both"/>
        <w:rPr>
          <w:sz w:val="23"/>
        </w:rPr>
      </w:pPr>
      <w:r>
        <w:rPr>
          <w:sz w:val="23"/>
        </w:rPr>
        <w:t>Se debe restringir el acceso a partes bajo tensión eléctrica, para evitar contactos accidentales con estas piezas energizadas.</w:t>
      </w:r>
    </w:p>
    <w:p w:rsidR="004C60DF" w:rsidRDefault="00837B24">
      <w:pPr>
        <w:pStyle w:val="Prrafodelista"/>
        <w:numPr>
          <w:ilvl w:val="0"/>
          <w:numId w:val="23"/>
        </w:numPr>
        <w:tabs>
          <w:tab w:val="left" w:pos="1119"/>
        </w:tabs>
        <w:spacing w:before="126"/>
        <w:ind w:left="1119" w:hanging="272"/>
        <w:jc w:val="both"/>
        <w:rPr>
          <w:sz w:val="23"/>
        </w:rPr>
      </w:pPr>
      <w:r>
        <w:rPr>
          <w:sz w:val="23"/>
        </w:rPr>
        <w:t>Se</w:t>
      </w:r>
      <w:r>
        <w:rPr>
          <w:spacing w:val="-6"/>
          <w:sz w:val="23"/>
        </w:rPr>
        <w:t xml:space="preserve"> </w:t>
      </w:r>
      <w:r>
        <w:rPr>
          <w:sz w:val="23"/>
        </w:rPr>
        <w:t>debe</w:t>
      </w:r>
      <w:r>
        <w:rPr>
          <w:spacing w:val="-4"/>
          <w:sz w:val="23"/>
        </w:rPr>
        <w:t xml:space="preserve"> </w:t>
      </w:r>
      <w:r>
        <w:rPr>
          <w:sz w:val="23"/>
        </w:rPr>
        <w:t>instalar</w:t>
      </w:r>
      <w:r>
        <w:rPr>
          <w:spacing w:val="-4"/>
          <w:sz w:val="23"/>
        </w:rPr>
        <w:t xml:space="preserve"> </w:t>
      </w:r>
      <w:r>
        <w:rPr>
          <w:sz w:val="23"/>
        </w:rPr>
        <w:t>un</w:t>
      </w:r>
      <w:r>
        <w:rPr>
          <w:spacing w:val="-4"/>
          <w:sz w:val="23"/>
        </w:rPr>
        <w:t xml:space="preserve"> </w:t>
      </w:r>
      <w:r>
        <w:rPr>
          <w:sz w:val="23"/>
        </w:rPr>
        <w:t>sistema</w:t>
      </w:r>
      <w:r>
        <w:rPr>
          <w:spacing w:val="-4"/>
          <w:sz w:val="23"/>
        </w:rPr>
        <w:t xml:space="preserve"> </w:t>
      </w:r>
      <w:r>
        <w:rPr>
          <w:sz w:val="23"/>
        </w:rPr>
        <w:t>TT</w:t>
      </w:r>
      <w:r>
        <w:rPr>
          <w:spacing w:val="-3"/>
          <w:sz w:val="23"/>
        </w:rPr>
        <w:t xml:space="preserve"> </w:t>
      </w:r>
      <w:r>
        <w:rPr>
          <w:sz w:val="23"/>
        </w:rPr>
        <w:t>de</w:t>
      </w:r>
      <w:r>
        <w:rPr>
          <w:spacing w:val="-4"/>
          <w:sz w:val="23"/>
        </w:rPr>
        <w:t xml:space="preserve"> </w:t>
      </w:r>
      <w:r>
        <w:rPr>
          <w:sz w:val="23"/>
        </w:rPr>
        <w:t>puesta</w:t>
      </w:r>
      <w:r>
        <w:rPr>
          <w:spacing w:val="-4"/>
          <w:sz w:val="23"/>
        </w:rPr>
        <w:t xml:space="preserve"> </w:t>
      </w:r>
      <w:r>
        <w:rPr>
          <w:sz w:val="23"/>
        </w:rPr>
        <w:t>a</w:t>
      </w:r>
      <w:r>
        <w:rPr>
          <w:spacing w:val="-4"/>
          <w:sz w:val="23"/>
        </w:rPr>
        <w:t xml:space="preserve"> </w:t>
      </w:r>
      <w:r>
        <w:rPr>
          <w:sz w:val="23"/>
        </w:rPr>
        <w:t>tierra</w:t>
      </w:r>
      <w:r>
        <w:rPr>
          <w:spacing w:val="-4"/>
          <w:sz w:val="23"/>
        </w:rPr>
        <w:t xml:space="preserve"> </w:t>
      </w:r>
      <w:r>
        <w:rPr>
          <w:sz w:val="23"/>
        </w:rPr>
        <w:t>de</w:t>
      </w:r>
      <w:r>
        <w:rPr>
          <w:spacing w:val="-3"/>
          <w:sz w:val="23"/>
        </w:rPr>
        <w:t xml:space="preserve"> </w:t>
      </w:r>
      <w:r>
        <w:rPr>
          <w:spacing w:val="-2"/>
          <w:sz w:val="23"/>
        </w:rPr>
        <w:t>protección.</w:t>
      </w:r>
    </w:p>
    <w:p w:rsidR="004C60DF" w:rsidRDefault="00837B24">
      <w:pPr>
        <w:pStyle w:val="Prrafodelista"/>
        <w:numPr>
          <w:ilvl w:val="0"/>
          <w:numId w:val="23"/>
        </w:numPr>
        <w:tabs>
          <w:tab w:val="left" w:pos="1172"/>
        </w:tabs>
        <w:spacing w:before="251" w:line="362" w:lineRule="auto"/>
        <w:ind w:right="426" w:firstLine="0"/>
        <w:jc w:val="both"/>
        <w:rPr>
          <w:sz w:val="23"/>
        </w:rPr>
      </w:pPr>
      <w:r>
        <w:rPr>
          <w:sz w:val="23"/>
        </w:rPr>
        <w:t xml:space="preserve">Se debe conectar a la tierra de protección (para equipotencialización) todas las partes </w:t>
      </w:r>
      <w:r>
        <w:rPr>
          <w:spacing w:val="-2"/>
          <w:sz w:val="23"/>
        </w:rPr>
        <w:t>conductoras.</w:t>
      </w:r>
    </w:p>
    <w:p w:rsidR="004C60DF" w:rsidRDefault="00837B24">
      <w:pPr>
        <w:pStyle w:val="Prrafodelista"/>
        <w:numPr>
          <w:ilvl w:val="0"/>
          <w:numId w:val="23"/>
        </w:numPr>
        <w:tabs>
          <w:tab w:val="left" w:pos="1140"/>
        </w:tabs>
        <w:spacing w:before="115" w:line="357" w:lineRule="auto"/>
        <w:ind w:right="422" w:firstLine="0"/>
        <w:jc w:val="both"/>
        <w:rPr>
          <w:sz w:val="23"/>
        </w:rPr>
      </w:pPr>
      <w:r>
        <w:rPr>
          <w:sz w:val="23"/>
        </w:rPr>
        <w:t>Se debe instalar en el tablero principal del usuario un interruptor automático de maniobra con protección contra sobrecarga y cortocircuito para cada circuito eléctrico, con interrupción</w:t>
      </w:r>
    </w:p>
    <w:p w:rsidR="004C60DF" w:rsidRDefault="004C60DF">
      <w:pPr>
        <w:pStyle w:val="Prrafodelista"/>
        <w:spacing w:line="357" w:lineRule="auto"/>
        <w:jc w:val="both"/>
        <w:rPr>
          <w:sz w:val="23"/>
        </w:rPr>
        <w:sectPr w:rsidR="004C60DF">
          <w:pgSz w:w="11910" w:h="16840"/>
          <w:pgMar w:top="520" w:right="425" w:bottom="1500" w:left="283" w:header="280" w:footer="1299" w:gutter="0"/>
          <w:cols w:space="720"/>
        </w:sectPr>
      </w:pPr>
    </w:p>
    <w:p w:rsidR="004C60DF" w:rsidRDefault="004C60DF">
      <w:pPr>
        <w:pStyle w:val="Textoindependiente"/>
        <w:spacing w:before="43"/>
      </w:pPr>
    </w:p>
    <w:p w:rsidR="004C60DF" w:rsidRDefault="00837B24">
      <w:pPr>
        <w:pStyle w:val="Textoindependiente"/>
        <w:spacing w:before="1" w:line="362" w:lineRule="auto"/>
        <w:ind w:left="847" w:right="426"/>
        <w:jc w:val="both"/>
      </w:pPr>
      <w:r>
        <w:t>de fase/s y neutro, como así también un interruptor automático por corriente diferencial de fuga acorde al punto 3.8.</w:t>
      </w:r>
    </w:p>
    <w:p w:rsidR="004C60DF" w:rsidRDefault="00837B24">
      <w:pPr>
        <w:pStyle w:val="Prrafodelista"/>
        <w:numPr>
          <w:ilvl w:val="0"/>
          <w:numId w:val="23"/>
        </w:numPr>
        <w:tabs>
          <w:tab w:val="left" w:pos="1135"/>
        </w:tabs>
        <w:spacing w:before="115" w:line="360" w:lineRule="auto"/>
        <w:ind w:right="420" w:firstLine="0"/>
        <w:jc w:val="both"/>
        <w:rPr>
          <w:sz w:val="23"/>
        </w:rPr>
      </w:pPr>
      <w:r>
        <w:rPr>
          <w:sz w:val="23"/>
        </w:rPr>
        <w:t>En el caso de instalaciones que posean únicamente tablero principal del usuario, se deberá instalar en el mismo un interruptor automático por corriente diferencial de fuga menor o igual a 30mA debidamente protegido contra sobrecarga y cortocircuito.</w:t>
      </w:r>
    </w:p>
    <w:p w:rsidR="004C60DF" w:rsidRDefault="00837B24">
      <w:pPr>
        <w:pStyle w:val="Prrafodelista"/>
        <w:numPr>
          <w:ilvl w:val="0"/>
          <w:numId w:val="23"/>
        </w:numPr>
        <w:tabs>
          <w:tab w:val="left" w:pos="1157"/>
        </w:tabs>
        <w:spacing w:before="123" w:line="360" w:lineRule="auto"/>
        <w:ind w:right="422" w:firstLine="0"/>
        <w:jc w:val="both"/>
        <w:rPr>
          <w:sz w:val="23"/>
        </w:rPr>
      </w:pPr>
      <w:r>
        <w:rPr>
          <w:sz w:val="23"/>
        </w:rPr>
        <w:t>En el caso de tratarse de instalaciones temporales y portátiles, tales como las utilizadas</w:t>
      </w:r>
      <w:r>
        <w:rPr>
          <w:spacing w:val="40"/>
          <w:sz w:val="23"/>
        </w:rPr>
        <w:t xml:space="preserve"> </w:t>
      </w:r>
      <w:r>
        <w:rPr>
          <w:sz w:val="23"/>
        </w:rPr>
        <w:t>para alimentar equipos de consumo en ferias, circos, parques de diversión y toda otra de similares características, para la conexión de los equipos de consumo se utilizarán tableros seccionales, ubicados a la menor distancia posible de los puntos de consumo, en zonas de acceso restringido, debiendo cumplirse con los requisitos definidos en el punto 3.8 precedente.</w:t>
      </w:r>
    </w:p>
    <w:p w:rsidR="004C60DF" w:rsidRDefault="00837B24">
      <w:pPr>
        <w:pStyle w:val="Prrafodelista"/>
        <w:numPr>
          <w:ilvl w:val="0"/>
          <w:numId w:val="23"/>
        </w:numPr>
        <w:tabs>
          <w:tab w:val="left" w:pos="1240"/>
        </w:tabs>
        <w:spacing w:before="118" w:line="360" w:lineRule="auto"/>
        <w:ind w:right="423" w:firstLine="0"/>
        <w:jc w:val="both"/>
        <w:rPr>
          <w:sz w:val="23"/>
        </w:rPr>
      </w:pPr>
      <w:r>
        <w:rPr>
          <w:sz w:val="23"/>
        </w:rPr>
        <w:t>Los</w:t>
      </w:r>
      <w:r>
        <w:rPr>
          <w:spacing w:val="-2"/>
          <w:sz w:val="23"/>
        </w:rPr>
        <w:t xml:space="preserve"> </w:t>
      </w:r>
      <w:r>
        <w:rPr>
          <w:sz w:val="23"/>
        </w:rPr>
        <w:t>elementos</w:t>
      </w:r>
      <w:r>
        <w:rPr>
          <w:spacing w:val="-2"/>
          <w:sz w:val="23"/>
        </w:rPr>
        <w:t xml:space="preserve"> </w:t>
      </w:r>
      <w:r>
        <w:rPr>
          <w:sz w:val="23"/>
        </w:rPr>
        <w:t>que</w:t>
      </w:r>
      <w:r>
        <w:rPr>
          <w:spacing w:val="-2"/>
          <w:sz w:val="23"/>
        </w:rPr>
        <w:t xml:space="preserve"> </w:t>
      </w:r>
      <w:r>
        <w:rPr>
          <w:sz w:val="23"/>
        </w:rPr>
        <w:t>se</w:t>
      </w:r>
      <w:r>
        <w:rPr>
          <w:spacing w:val="-2"/>
          <w:sz w:val="23"/>
        </w:rPr>
        <w:t xml:space="preserve"> </w:t>
      </w:r>
      <w:r>
        <w:rPr>
          <w:sz w:val="23"/>
        </w:rPr>
        <w:t>utilicen</w:t>
      </w:r>
      <w:r>
        <w:rPr>
          <w:spacing w:val="-2"/>
          <w:sz w:val="23"/>
        </w:rPr>
        <w:t xml:space="preserve"> </w:t>
      </w:r>
      <w:r>
        <w:rPr>
          <w:sz w:val="23"/>
        </w:rPr>
        <w:t>en</w:t>
      </w:r>
      <w:r>
        <w:rPr>
          <w:spacing w:val="-2"/>
          <w:sz w:val="23"/>
        </w:rPr>
        <w:t xml:space="preserve"> </w:t>
      </w:r>
      <w:r>
        <w:rPr>
          <w:sz w:val="23"/>
        </w:rPr>
        <w:t>las</w:t>
      </w:r>
      <w:r>
        <w:rPr>
          <w:spacing w:val="-2"/>
          <w:sz w:val="23"/>
        </w:rPr>
        <w:t xml:space="preserve"> </w:t>
      </w:r>
      <w:r>
        <w:rPr>
          <w:sz w:val="23"/>
        </w:rPr>
        <w:t>instalaciones</w:t>
      </w:r>
      <w:r>
        <w:rPr>
          <w:spacing w:val="-2"/>
          <w:sz w:val="23"/>
        </w:rPr>
        <w:t xml:space="preserve"> </w:t>
      </w:r>
      <w:r>
        <w:rPr>
          <w:sz w:val="23"/>
        </w:rPr>
        <w:t>alcanzadas</w:t>
      </w:r>
      <w:r>
        <w:rPr>
          <w:spacing w:val="-2"/>
          <w:sz w:val="23"/>
        </w:rPr>
        <w:t xml:space="preserve"> </w:t>
      </w:r>
      <w:r>
        <w:rPr>
          <w:sz w:val="23"/>
        </w:rPr>
        <w:t>por</w:t>
      </w:r>
      <w:r>
        <w:rPr>
          <w:spacing w:val="-2"/>
          <w:sz w:val="23"/>
        </w:rPr>
        <w:t xml:space="preserve"> </w:t>
      </w:r>
      <w:r>
        <w:rPr>
          <w:sz w:val="23"/>
        </w:rPr>
        <w:t>este</w:t>
      </w:r>
      <w:r>
        <w:rPr>
          <w:spacing w:val="-2"/>
          <w:sz w:val="23"/>
        </w:rPr>
        <w:t xml:space="preserve"> </w:t>
      </w:r>
      <w:r>
        <w:rPr>
          <w:sz w:val="23"/>
        </w:rPr>
        <w:t>capítulo,</w:t>
      </w:r>
      <w:r>
        <w:rPr>
          <w:spacing w:val="-2"/>
          <w:sz w:val="23"/>
        </w:rPr>
        <w:t xml:space="preserve"> </w:t>
      </w:r>
      <w:r>
        <w:rPr>
          <w:sz w:val="23"/>
        </w:rPr>
        <w:t>deben</w:t>
      </w:r>
      <w:r>
        <w:rPr>
          <w:spacing w:val="-2"/>
          <w:sz w:val="23"/>
        </w:rPr>
        <w:t xml:space="preserve"> </w:t>
      </w:r>
      <w:r>
        <w:rPr>
          <w:sz w:val="23"/>
        </w:rPr>
        <w:t>estar identificados con el sello “S”, según el régimen de la Resolución MP-SC Nº 169/2018</w:t>
      </w:r>
      <w:r>
        <w:rPr>
          <w:spacing w:val="-18"/>
          <w:sz w:val="23"/>
        </w:rPr>
        <w:t xml:space="preserve"> </w:t>
      </w:r>
      <w:r>
        <w:rPr>
          <w:sz w:val="23"/>
          <w:vertAlign w:val="superscript"/>
        </w:rPr>
        <w:t>3</w:t>
      </w:r>
      <w:r>
        <w:rPr>
          <w:spacing w:val="-17"/>
          <w:sz w:val="23"/>
        </w:rPr>
        <w:t xml:space="preserve"> </w:t>
      </w:r>
      <w:r>
        <w:rPr>
          <w:sz w:val="23"/>
        </w:rPr>
        <w:t xml:space="preserve">, y conforme a las normas IRAM (Instituto Argentino de Normalización y Certificación) o IEC (International Electrotechnical Commission) correspondientes, en los casos que ello resulte </w:t>
      </w:r>
      <w:r>
        <w:rPr>
          <w:spacing w:val="-2"/>
          <w:sz w:val="23"/>
        </w:rPr>
        <w:t>aplicable.</w:t>
      </w:r>
    </w:p>
    <w:p w:rsidR="004C60DF" w:rsidRDefault="00837B24">
      <w:pPr>
        <w:pStyle w:val="Prrafodelista"/>
        <w:numPr>
          <w:ilvl w:val="0"/>
          <w:numId w:val="23"/>
        </w:numPr>
        <w:tabs>
          <w:tab w:val="left" w:pos="1243"/>
        </w:tabs>
        <w:spacing w:before="119" w:line="360" w:lineRule="auto"/>
        <w:ind w:right="418" w:firstLine="0"/>
        <w:jc w:val="both"/>
        <w:rPr>
          <w:sz w:val="23"/>
        </w:rPr>
      </w:pPr>
      <w:r>
        <w:rPr>
          <w:sz w:val="23"/>
        </w:rPr>
        <w:t>Se debe verificar la correcta instalación de las canalizaciones, conductores, tomacorrientes y bocas en general. Asimismo, debe verificarse visualmente que la totalidad de los tomacorrientes se encuentren en buenas condiciones y que las bocas en general estén correctamente cerradas; todo ello, mínimamente.</w:t>
      </w:r>
    </w:p>
    <w:p w:rsidR="004C60DF" w:rsidRDefault="00837B24">
      <w:pPr>
        <w:pStyle w:val="Prrafodelista"/>
        <w:numPr>
          <w:ilvl w:val="0"/>
          <w:numId w:val="23"/>
        </w:numPr>
        <w:tabs>
          <w:tab w:val="left" w:pos="1300"/>
        </w:tabs>
        <w:spacing w:before="121" w:line="360" w:lineRule="auto"/>
        <w:ind w:right="419" w:firstLine="0"/>
        <w:jc w:val="both"/>
        <w:rPr>
          <w:sz w:val="23"/>
        </w:rPr>
      </w:pPr>
      <w:r>
        <w:rPr>
          <w:sz w:val="23"/>
        </w:rPr>
        <w:t>Cuando una instalación encuadrada en este capítulo fuera mayor o de características especiales, los requisitos técnicos de los tableros eléctricos (tipo de aislamiento y grados de protección), las condiciones de restricción de la instalación respecto del acceso a partes bajo tensión eléctrica (para evitar contactos accidentales con piezas energizadas), el sistema de puesta a tierra de protección y conexión de las partes conductoras de los elementos de la instalación eléctrica que en condiciones normales no se encuentren bajo tensión eléctrica, la instalación de los dispositivos de maniobra y protección contra sobrecarga y cortocircuito para cada línea y/o circuito eléctrico, y la instalación de las protecciones por corriente diferencial de fuga que corresponda, deberán cumplir con las disposiciones al respecto de la reglamentación de la AEA (Asociación Electrotécnica Argentina) y las normas IRAM (Instituto Argentino de Normalización y Certificación) en vigencia que corresponda, acorde al nivel de tensión, potencia máxima, destino, uso y/o características de la instalación. En el caso que,</w:t>
      </w:r>
      <w:r>
        <w:rPr>
          <w:spacing w:val="40"/>
          <w:sz w:val="23"/>
        </w:rPr>
        <w:t xml:space="preserve"> </w:t>
      </w:r>
      <w:r>
        <w:rPr>
          <w:sz w:val="23"/>
        </w:rPr>
        <w:t>por</w:t>
      </w:r>
      <w:r>
        <w:rPr>
          <w:spacing w:val="40"/>
          <w:sz w:val="23"/>
        </w:rPr>
        <w:t xml:space="preserve"> </w:t>
      </w:r>
      <w:r>
        <w:rPr>
          <w:sz w:val="23"/>
        </w:rPr>
        <w:t>las</w:t>
      </w:r>
      <w:r>
        <w:rPr>
          <w:spacing w:val="40"/>
          <w:sz w:val="23"/>
        </w:rPr>
        <w:t xml:space="preserve"> </w:t>
      </w:r>
      <w:r>
        <w:rPr>
          <w:sz w:val="23"/>
        </w:rPr>
        <w:t>características</w:t>
      </w:r>
      <w:r>
        <w:rPr>
          <w:spacing w:val="40"/>
          <w:sz w:val="23"/>
        </w:rPr>
        <w:t xml:space="preserve"> </w:t>
      </w:r>
      <w:r>
        <w:rPr>
          <w:sz w:val="23"/>
        </w:rPr>
        <w:t>de</w:t>
      </w:r>
      <w:r>
        <w:rPr>
          <w:spacing w:val="40"/>
          <w:sz w:val="23"/>
        </w:rPr>
        <w:t xml:space="preserve"> </w:t>
      </w:r>
      <w:r>
        <w:rPr>
          <w:sz w:val="23"/>
        </w:rPr>
        <w:t>la</w:t>
      </w:r>
      <w:r>
        <w:rPr>
          <w:spacing w:val="40"/>
          <w:sz w:val="23"/>
        </w:rPr>
        <w:t xml:space="preserve"> </w:t>
      </w:r>
      <w:r>
        <w:rPr>
          <w:sz w:val="23"/>
        </w:rPr>
        <w:t>instalación</w:t>
      </w:r>
      <w:r>
        <w:rPr>
          <w:spacing w:val="40"/>
          <w:sz w:val="23"/>
        </w:rPr>
        <w:t xml:space="preserve"> </w:t>
      </w:r>
      <w:r>
        <w:rPr>
          <w:sz w:val="23"/>
        </w:rPr>
        <w:t>a</w:t>
      </w:r>
      <w:r>
        <w:rPr>
          <w:spacing w:val="40"/>
          <w:sz w:val="23"/>
        </w:rPr>
        <w:t xml:space="preserve"> </w:t>
      </w:r>
      <w:r>
        <w:rPr>
          <w:sz w:val="23"/>
        </w:rPr>
        <w:t>certificar,</w:t>
      </w:r>
      <w:r>
        <w:rPr>
          <w:spacing w:val="40"/>
          <w:sz w:val="23"/>
        </w:rPr>
        <w:t xml:space="preserve"> </w:t>
      </w:r>
      <w:r>
        <w:rPr>
          <w:sz w:val="23"/>
        </w:rPr>
        <w:t>no</w:t>
      </w:r>
      <w:r>
        <w:rPr>
          <w:spacing w:val="40"/>
          <w:sz w:val="23"/>
        </w:rPr>
        <w:t xml:space="preserve"> </w:t>
      </w:r>
      <w:r>
        <w:rPr>
          <w:sz w:val="23"/>
        </w:rPr>
        <w:t>exista</w:t>
      </w:r>
      <w:r>
        <w:rPr>
          <w:spacing w:val="40"/>
          <w:sz w:val="23"/>
        </w:rPr>
        <w:t xml:space="preserve"> </w:t>
      </w:r>
      <w:r>
        <w:rPr>
          <w:sz w:val="23"/>
        </w:rPr>
        <w:t>una</w:t>
      </w:r>
      <w:r>
        <w:rPr>
          <w:spacing w:val="40"/>
          <w:sz w:val="23"/>
        </w:rPr>
        <w:t xml:space="preserve"> </w:t>
      </w:r>
      <w:r>
        <w:rPr>
          <w:sz w:val="23"/>
        </w:rPr>
        <w:t>reglamentación</w:t>
      </w:r>
      <w:r>
        <w:rPr>
          <w:spacing w:val="40"/>
          <w:sz w:val="23"/>
        </w:rPr>
        <w:t xml:space="preserve"> </w:t>
      </w:r>
      <w:r>
        <w:rPr>
          <w:sz w:val="23"/>
        </w:rPr>
        <w:t>técnica</w:t>
      </w:r>
    </w:p>
    <w:p w:rsidR="004C60DF" w:rsidRDefault="00837B24">
      <w:pPr>
        <w:pStyle w:val="Textoindependiente"/>
        <w:spacing w:before="166"/>
        <w:rPr>
          <w:sz w:val="20"/>
        </w:rPr>
      </w:pPr>
      <w:r>
        <w:rPr>
          <w:noProof/>
          <w:sz w:val="20"/>
          <w:lang w:val="en-US"/>
        </w:rPr>
        <mc:AlternateContent>
          <mc:Choice Requires="wps">
            <w:drawing>
              <wp:anchor distT="0" distB="0" distL="0" distR="0" simplePos="0" relativeHeight="487828992" behindDoc="1" locked="0" layoutInCell="1" allowOverlap="1" wp14:anchorId="28C72E42" wp14:editId="7C46701A">
                <wp:simplePos x="0" y="0"/>
                <wp:positionH relativeFrom="page">
                  <wp:posOffset>717804</wp:posOffset>
                </wp:positionH>
                <wp:positionV relativeFrom="paragraph">
                  <wp:posOffset>268501</wp:posOffset>
                </wp:positionV>
                <wp:extent cx="1828800" cy="9525"/>
                <wp:effectExtent l="0" t="0" r="0" b="0"/>
                <wp:wrapTopAndBottom/>
                <wp:docPr id="801" name="Graphic 8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21A117" id="Graphic 801" o:spid="_x0000_s1026" style="position:absolute;margin-left:56.5pt;margin-top:21.15pt;width:2in;height:.75pt;z-index:-15487488;visibility:visible;mso-wrap-style:square;mso-wrap-distance-left:0;mso-wrap-distance-top:0;mso-wrap-distance-right:0;mso-wrap-distance-bottom:0;mso-position-horizontal:absolute;mso-position-horizontal-relative:page;mso-position-vertical:absolute;mso-position-vertical-relative:text;v-text-anchor:top" coordsize="1828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" path="m1828800,l,,,9144r1828800,l1828800,xe" fillcolor="black" stroked="f">
                <v:path arrowok="t"/>
                <w10:wrap type="topAndBottom" anchorx="page"/>
              </v:shape>
            </w:pict>
          </mc:Fallback>
        </mc:AlternateContent>
      </w:r>
    </w:p>
    <w:p w:rsidR="004C60DF" w:rsidRDefault="00837B24">
      <w:pPr>
        <w:spacing w:before="90"/>
        <w:ind w:left="847"/>
        <w:rPr>
          <w:sz w:val="20"/>
        </w:rPr>
      </w:pPr>
      <w:r>
        <w:rPr>
          <w:sz w:val="20"/>
          <w:vertAlign w:val="superscript"/>
        </w:rPr>
        <w:t>3</w:t>
      </w:r>
      <w:r>
        <w:rPr>
          <w:spacing w:val="-2"/>
          <w:sz w:val="20"/>
        </w:rPr>
        <w:t xml:space="preserve"> </w:t>
      </w:r>
      <w:r>
        <w:rPr>
          <w:sz w:val="20"/>
        </w:rPr>
        <w:t>Actualmente</w:t>
      </w:r>
      <w:r>
        <w:rPr>
          <w:spacing w:val="21"/>
          <w:sz w:val="20"/>
        </w:rPr>
        <w:t xml:space="preserve"> </w:t>
      </w:r>
      <w:r>
        <w:rPr>
          <w:sz w:val="20"/>
        </w:rPr>
        <w:t>resolución</w:t>
      </w:r>
      <w:r>
        <w:rPr>
          <w:spacing w:val="21"/>
          <w:sz w:val="20"/>
        </w:rPr>
        <w:t xml:space="preserve"> </w:t>
      </w:r>
      <w:r>
        <w:rPr>
          <w:sz w:val="20"/>
        </w:rPr>
        <w:t>Nº</w:t>
      </w:r>
      <w:r>
        <w:rPr>
          <w:spacing w:val="22"/>
          <w:sz w:val="20"/>
        </w:rPr>
        <w:t xml:space="preserve"> </w:t>
      </w:r>
      <w:r>
        <w:rPr>
          <w:sz w:val="20"/>
        </w:rPr>
        <w:t>836/19-</w:t>
      </w:r>
      <w:r>
        <w:rPr>
          <w:spacing w:val="21"/>
          <w:sz w:val="20"/>
        </w:rPr>
        <w:t xml:space="preserve"> </w:t>
      </w:r>
      <w:r>
        <w:rPr>
          <w:sz w:val="20"/>
        </w:rPr>
        <w:t>del</w:t>
      </w:r>
      <w:r>
        <w:rPr>
          <w:spacing w:val="21"/>
          <w:sz w:val="20"/>
        </w:rPr>
        <w:t xml:space="preserve"> </w:t>
      </w:r>
      <w:r>
        <w:rPr>
          <w:sz w:val="20"/>
        </w:rPr>
        <w:t>Ministerio</w:t>
      </w:r>
      <w:r>
        <w:rPr>
          <w:spacing w:val="21"/>
          <w:sz w:val="20"/>
        </w:rPr>
        <w:t xml:space="preserve"> </w:t>
      </w:r>
      <w:r>
        <w:rPr>
          <w:sz w:val="20"/>
        </w:rPr>
        <w:t>de</w:t>
      </w:r>
      <w:r>
        <w:rPr>
          <w:spacing w:val="21"/>
          <w:sz w:val="20"/>
        </w:rPr>
        <w:t xml:space="preserve"> </w:t>
      </w:r>
      <w:r>
        <w:rPr>
          <w:sz w:val="20"/>
        </w:rPr>
        <w:t>Desarrollo</w:t>
      </w:r>
      <w:r>
        <w:rPr>
          <w:spacing w:val="21"/>
          <w:sz w:val="20"/>
        </w:rPr>
        <w:t xml:space="preserve"> </w:t>
      </w:r>
      <w:r>
        <w:rPr>
          <w:sz w:val="20"/>
        </w:rPr>
        <w:t>Productivo</w:t>
      </w:r>
      <w:r>
        <w:rPr>
          <w:spacing w:val="21"/>
          <w:sz w:val="20"/>
        </w:rPr>
        <w:t xml:space="preserve"> </w:t>
      </w:r>
      <w:r>
        <w:rPr>
          <w:sz w:val="20"/>
        </w:rPr>
        <w:t>(ex</w:t>
      </w:r>
      <w:r>
        <w:rPr>
          <w:spacing w:val="21"/>
          <w:sz w:val="20"/>
        </w:rPr>
        <w:t xml:space="preserve"> </w:t>
      </w:r>
      <w:r>
        <w:rPr>
          <w:sz w:val="20"/>
        </w:rPr>
        <w:t>ministerio</w:t>
      </w:r>
      <w:r>
        <w:rPr>
          <w:spacing w:val="21"/>
          <w:sz w:val="20"/>
        </w:rPr>
        <w:t xml:space="preserve"> </w:t>
      </w:r>
      <w:r>
        <w:rPr>
          <w:sz w:val="20"/>
        </w:rPr>
        <w:t>de</w:t>
      </w:r>
      <w:r>
        <w:rPr>
          <w:spacing w:val="21"/>
          <w:sz w:val="20"/>
        </w:rPr>
        <w:t xml:space="preserve"> </w:t>
      </w:r>
      <w:r>
        <w:rPr>
          <w:sz w:val="20"/>
        </w:rPr>
        <w:t>producción</w:t>
      </w:r>
      <w:r>
        <w:rPr>
          <w:spacing w:val="21"/>
          <w:sz w:val="20"/>
        </w:rPr>
        <w:t xml:space="preserve"> </w:t>
      </w:r>
      <w:r>
        <w:rPr>
          <w:sz w:val="20"/>
        </w:rPr>
        <w:t>y trabajo secretaría de comercio interior</w:t>
      </w:r>
    </w:p>
    <w:p w:rsidR="004C60DF" w:rsidRDefault="004C60DF">
      <w:pPr>
        <w:rPr>
          <w:sz w:val="20"/>
        </w:rPr>
        <w:sectPr w:rsidR="004C60DF">
          <w:pgSz w:w="11910" w:h="16840"/>
          <w:pgMar w:top="520" w:right="425" w:bottom="1480" w:left="283" w:header="280" w:footer="1299" w:gutter="0"/>
          <w:cols w:space="720"/>
        </w:sectPr>
      </w:pPr>
    </w:p>
    <w:p w:rsidR="004C60DF" w:rsidRDefault="004C60DF">
      <w:pPr>
        <w:pStyle w:val="Textoindependiente"/>
        <w:spacing w:before="43"/>
      </w:pPr>
    </w:p>
    <w:p w:rsidR="004C60DF" w:rsidRDefault="00837B24">
      <w:pPr>
        <w:pStyle w:val="Textoindependiente"/>
        <w:spacing w:before="1" w:line="362" w:lineRule="auto"/>
        <w:ind w:left="847" w:right="424"/>
        <w:jc w:val="both"/>
      </w:pPr>
      <w:r>
        <w:t>específica de AEA (Asociación Electrotécnica Argentina), a requerimiento del instalador interviniente el ERSeP determinará las condiciones técnicas que se deberán cumplir.</w:t>
      </w:r>
    </w:p>
    <w:p w:rsidR="004C60DF" w:rsidRDefault="004C60DF">
      <w:pPr>
        <w:pStyle w:val="Textoindependiente"/>
      </w:pPr>
    </w:p>
    <w:p w:rsidR="004C60DF" w:rsidRDefault="004C60DF">
      <w:pPr>
        <w:pStyle w:val="Textoindependiente"/>
        <w:spacing w:before="104"/>
      </w:pPr>
    </w:p>
    <w:p w:rsidR="004C60DF" w:rsidRDefault="00837B24">
      <w:pPr>
        <w:pStyle w:val="Textoindependiente"/>
        <w:ind w:left="847"/>
        <w:jc w:val="both"/>
      </w:pPr>
      <w:r>
        <w:t>Requerimiento</w:t>
      </w:r>
      <w:r>
        <w:rPr>
          <w:spacing w:val="-6"/>
        </w:rPr>
        <w:t xml:space="preserve"> </w:t>
      </w:r>
      <w:r>
        <w:t>de</w:t>
      </w:r>
      <w:r>
        <w:rPr>
          <w:spacing w:val="-6"/>
        </w:rPr>
        <w:t xml:space="preserve"> </w:t>
      </w:r>
      <w:r>
        <w:t>revisión</w:t>
      </w:r>
      <w:r>
        <w:rPr>
          <w:spacing w:val="-5"/>
        </w:rPr>
        <w:t xml:space="preserve"> </w:t>
      </w:r>
      <w:r>
        <w:t>de</w:t>
      </w:r>
      <w:r>
        <w:rPr>
          <w:spacing w:val="-6"/>
        </w:rPr>
        <w:t xml:space="preserve"> </w:t>
      </w:r>
      <w:r>
        <w:t>las</w:t>
      </w:r>
      <w:r>
        <w:rPr>
          <w:spacing w:val="-5"/>
        </w:rPr>
        <w:t xml:space="preserve"> </w:t>
      </w:r>
      <w:r>
        <w:rPr>
          <w:spacing w:val="-2"/>
        </w:rPr>
        <w:t>instalaciones</w:t>
      </w:r>
    </w:p>
    <w:p w:rsidR="004C60DF" w:rsidRDefault="00837B24">
      <w:pPr>
        <w:pStyle w:val="Textoindependiente"/>
        <w:spacing w:before="251" w:line="360" w:lineRule="auto"/>
        <w:ind w:left="847" w:right="423"/>
        <w:jc w:val="both"/>
      </w:pPr>
      <w:r>
        <w:t>El usuario al que se le otorgue la conexión a la red de distribución mediante un suministro transitorio deberá controlar anualmente sus instalaciones de uso circunstancial y de carácter provisorio mediante una inspección llevada a cabo por Instalador Electricista Habilitado con incumbencia específica, debiendo presentar el respectivo Certificado de Instalación Eléctrica Apta ante la distribuidora para mantener el suministro eléctrico en las condiciones descriptas.</w:t>
      </w:r>
    </w:p>
    <w:p w:rsidR="004C60DF" w:rsidRDefault="004C60DF">
      <w:pPr>
        <w:pStyle w:val="Textoindependiente"/>
      </w:pPr>
    </w:p>
    <w:p w:rsidR="004C60DF" w:rsidRDefault="004C60DF">
      <w:pPr>
        <w:pStyle w:val="Textoindependiente"/>
        <w:spacing w:before="108"/>
      </w:pPr>
    </w:p>
    <w:p w:rsidR="004C60DF" w:rsidRDefault="00837B24">
      <w:pPr>
        <w:spacing w:line="357" w:lineRule="auto"/>
        <w:ind w:left="847" w:right="430" w:hanging="1"/>
        <w:jc w:val="both"/>
        <w:rPr>
          <w:b/>
          <w:sz w:val="23"/>
        </w:rPr>
      </w:pPr>
      <w:r>
        <w:rPr>
          <w:b/>
          <w:sz w:val="23"/>
          <w:u w:val="single"/>
        </w:rPr>
        <w:t>PROCEDIMIENTO PARA LA DETERMINACIÓN DE LA POTENCIA MÁXIMA DE PEQUEÑAS</w:t>
      </w:r>
      <w:r>
        <w:rPr>
          <w:b/>
          <w:sz w:val="23"/>
        </w:rPr>
        <w:t xml:space="preserve"> </w:t>
      </w:r>
      <w:r>
        <w:rPr>
          <w:b/>
          <w:sz w:val="23"/>
          <w:u w:val="single"/>
        </w:rPr>
        <w:t>INSTALACIONES ELÉCTRICAS EXISTENTES</w:t>
      </w:r>
    </w:p>
    <w:p w:rsidR="004C60DF" w:rsidRDefault="00837B24">
      <w:pPr>
        <w:pStyle w:val="Textoindependiente"/>
        <w:spacing w:before="126" w:line="357" w:lineRule="auto"/>
        <w:ind w:left="847" w:right="427"/>
        <w:jc w:val="both"/>
      </w:pPr>
      <w:r>
        <w:t xml:space="preserve">Mediante el Anexo IV de la Resolución General Nº 17/2021, se establece el siguiente </w:t>
      </w:r>
      <w:r>
        <w:rPr>
          <w:spacing w:val="-2"/>
        </w:rPr>
        <w:t>procedimiento:</w:t>
      </w:r>
    </w:p>
    <w:p w:rsidR="004C60DF" w:rsidRDefault="00837B24">
      <w:pPr>
        <w:pStyle w:val="Ttulo5"/>
        <w:numPr>
          <w:ilvl w:val="0"/>
          <w:numId w:val="22"/>
        </w:numPr>
        <w:tabs>
          <w:tab w:val="left" w:pos="1130"/>
        </w:tabs>
        <w:spacing w:before="125"/>
        <w:ind w:left="1130" w:hanging="359"/>
        <w:jc w:val="both"/>
      </w:pPr>
      <w:r>
        <w:t>Potencia</w:t>
      </w:r>
      <w:r>
        <w:rPr>
          <w:spacing w:val="-5"/>
        </w:rPr>
        <w:t xml:space="preserve"> </w:t>
      </w:r>
      <w:r>
        <w:t>aparente</w:t>
      </w:r>
      <w:r>
        <w:rPr>
          <w:spacing w:val="-4"/>
        </w:rPr>
        <w:t xml:space="preserve"> </w:t>
      </w:r>
      <w:r>
        <w:t>total</w:t>
      </w:r>
      <w:r>
        <w:rPr>
          <w:spacing w:val="-4"/>
        </w:rPr>
        <w:t xml:space="preserve"> </w:t>
      </w:r>
      <w:r>
        <w:t>de</w:t>
      </w:r>
      <w:r>
        <w:rPr>
          <w:spacing w:val="-5"/>
        </w:rPr>
        <w:t xml:space="preserve"> </w:t>
      </w:r>
      <w:r>
        <w:t>la</w:t>
      </w:r>
      <w:r>
        <w:rPr>
          <w:spacing w:val="-4"/>
        </w:rPr>
        <w:t xml:space="preserve"> </w:t>
      </w:r>
      <w:r>
        <w:rPr>
          <w:spacing w:val="-2"/>
        </w:rPr>
        <w:t>instalación</w:t>
      </w:r>
    </w:p>
    <w:p w:rsidR="004C60DF" w:rsidRDefault="00837B24">
      <w:pPr>
        <w:pStyle w:val="Textoindependiente"/>
        <w:spacing w:before="252" w:line="360" w:lineRule="auto"/>
        <w:ind w:left="847" w:right="422"/>
        <w:jc w:val="both"/>
      </w:pPr>
      <w:r>
        <w:t>Se considerará una potencia de 25 VA por cada boca de iluminación, 240 VA por cada boca de tomacorrientes y la potencia real de cada carga para todo equipamiento (máquina, equipo, artefacto) que tenga ubicación permanente en el sitio de la boca de conexión (ya sea</w:t>
      </w:r>
      <w:r>
        <w:rPr>
          <w:spacing w:val="40"/>
        </w:rPr>
        <w:t xml:space="preserve"> </w:t>
      </w:r>
      <w:r>
        <w:t>ejecutada como conexión directa o mediante tomacorrientes), cuya potencia fuera igual o superior a los 500 VA.</w:t>
      </w:r>
    </w:p>
    <w:p w:rsidR="004C60DF" w:rsidRDefault="00837B24">
      <w:pPr>
        <w:pStyle w:val="Ttulo5"/>
        <w:numPr>
          <w:ilvl w:val="0"/>
          <w:numId w:val="22"/>
        </w:numPr>
        <w:tabs>
          <w:tab w:val="left" w:pos="1130"/>
        </w:tabs>
        <w:spacing w:before="118"/>
        <w:ind w:left="1130" w:hanging="359"/>
        <w:jc w:val="both"/>
      </w:pPr>
      <w:r>
        <w:t>Potencia</w:t>
      </w:r>
      <w:r>
        <w:rPr>
          <w:spacing w:val="-7"/>
        </w:rPr>
        <w:t xml:space="preserve"> </w:t>
      </w:r>
      <w:r>
        <w:t>aparente</w:t>
      </w:r>
      <w:r>
        <w:rPr>
          <w:spacing w:val="-5"/>
        </w:rPr>
        <w:t xml:space="preserve"> </w:t>
      </w:r>
      <w:r>
        <w:t>máxima</w:t>
      </w:r>
      <w:r>
        <w:rPr>
          <w:spacing w:val="-5"/>
        </w:rPr>
        <w:t xml:space="preserve"> </w:t>
      </w:r>
      <w:r>
        <w:t>de</w:t>
      </w:r>
      <w:r>
        <w:rPr>
          <w:spacing w:val="-5"/>
        </w:rPr>
        <w:t xml:space="preserve"> </w:t>
      </w:r>
      <w:r>
        <w:t>la</w:t>
      </w:r>
      <w:r>
        <w:rPr>
          <w:spacing w:val="-5"/>
        </w:rPr>
        <w:t xml:space="preserve"> </w:t>
      </w:r>
      <w:r>
        <w:rPr>
          <w:spacing w:val="-2"/>
        </w:rPr>
        <w:t>instalación</w:t>
      </w:r>
    </w:p>
    <w:p w:rsidR="004C60DF" w:rsidRDefault="00837B24">
      <w:pPr>
        <w:pStyle w:val="Textoindependiente"/>
        <w:spacing w:before="256" w:line="360" w:lineRule="auto"/>
        <w:ind w:left="847" w:right="427"/>
        <w:jc w:val="both"/>
      </w:pPr>
      <w:r>
        <w:t>Sobre el valor de la potencia aparente total obtenida según el punto anterior, se podrá aplicar un</w:t>
      </w:r>
      <w:r>
        <w:rPr>
          <w:spacing w:val="-2"/>
        </w:rPr>
        <w:t xml:space="preserve"> </w:t>
      </w:r>
      <w:r>
        <w:t>coeficiente</w:t>
      </w:r>
      <w:r>
        <w:rPr>
          <w:spacing w:val="-2"/>
        </w:rPr>
        <w:t xml:space="preserve"> </w:t>
      </w:r>
      <w:r>
        <w:t>mínimo</w:t>
      </w:r>
      <w:r>
        <w:rPr>
          <w:spacing w:val="-2"/>
        </w:rPr>
        <w:t xml:space="preserve"> </w:t>
      </w:r>
      <w:r>
        <w:t>de</w:t>
      </w:r>
      <w:r>
        <w:rPr>
          <w:spacing w:val="-2"/>
        </w:rPr>
        <w:t xml:space="preserve"> </w:t>
      </w:r>
      <w:r>
        <w:t>0,8</w:t>
      </w:r>
      <w:r>
        <w:rPr>
          <w:spacing w:val="-2"/>
        </w:rPr>
        <w:t xml:space="preserve"> </w:t>
      </w:r>
      <w:r>
        <w:t>(80%),</w:t>
      </w:r>
      <w:r>
        <w:rPr>
          <w:spacing w:val="-2"/>
        </w:rPr>
        <w:t xml:space="preserve"> </w:t>
      </w:r>
      <w:r>
        <w:t>de</w:t>
      </w:r>
      <w:r>
        <w:rPr>
          <w:spacing w:val="-2"/>
        </w:rPr>
        <w:t xml:space="preserve"> </w:t>
      </w:r>
      <w:r>
        <w:t>modo</w:t>
      </w:r>
      <w:r>
        <w:rPr>
          <w:spacing w:val="-2"/>
        </w:rPr>
        <w:t xml:space="preserve"> </w:t>
      </w:r>
      <w:r>
        <w:t>de</w:t>
      </w:r>
      <w:r>
        <w:rPr>
          <w:spacing w:val="-2"/>
        </w:rPr>
        <w:t xml:space="preserve"> </w:t>
      </w:r>
      <w:r>
        <w:t>obtener</w:t>
      </w:r>
      <w:r>
        <w:rPr>
          <w:spacing w:val="-2"/>
        </w:rPr>
        <w:t xml:space="preserve"> </w:t>
      </w:r>
      <w:r>
        <w:t>así</w:t>
      </w:r>
      <w:r>
        <w:rPr>
          <w:spacing w:val="-2"/>
        </w:rPr>
        <w:t xml:space="preserve"> </w:t>
      </w:r>
      <w:r>
        <w:t>la</w:t>
      </w:r>
      <w:r>
        <w:rPr>
          <w:spacing w:val="-2"/>
        </w:rPr>
        <w:t xml:space="preserve"> </w:t>
      </w:r>
      <w:r>
        <w:t>potencia</w:t>
      </w:r>
      <w:r>
        <w:rPr>
          <w:spacing w:val="-2"/>
        </w:rPr>
        <w:t xml:space="preserve"> </w:t>
      </w:r>
      <w:r>
        <w:t>aparente</w:t>
      </w:r>
      <w:r>
        <w:rPr>
          <w:spacing w:val="-2"/>
        </w:rPr>
        <w:t xml:space="preserve"> </w:t>
      </w:r>
      <w:r>
        <w:t>máxima</w:t>
      </w:r>
      <w:r>
        <w:rPr>
          <w:spacing w:val="-2"/>
        </w:rPr>
        <w:t xml:space="preserve"> </w:t>
      </w:r>
      <w:r>
        <w:t>de</w:t>
      </w:r>
      <w:r>
        <w:rPr>
          <w:spacing w:val="-2"/>
        </w:rPr>
        <w:t xml:space="preserve"> </w:t>
      </w:r>
      <w:r>
        <w:t xml:space="preserve">la </w:t>
      </w:r>
      <w:r>
        <w:rPr>
          <w:spacing w:val="-2"/>
        </w:rPr>
        <w:t>instalación.</w:t>
      </w:r>
    </w:p>
    <w:p w:rsidR="004C60DF" w:rsidRDefault="00837B24">
      <w:pPr>
        <w:pStyle w:val="Ttulo5"/>
        <w:numPr>
          <w:ilvl w:val="0"/>
          <w:numId w:val="22"/>
        </w:numPr>
        <w:tabs>
          <w:tab w:val="left" w:pos="1130"/>
        </w:tabs>
        <w:spacing w:before="119"/>
        <w:ind w:left="1130" w:hanging="359"/>
        <w:jc w:val="both"/>
      </w:pPr>
      <w:r>
        <w:t>Potencia</w:t>
      </w:r>
      <w:r>
        <w:rPr>
          <w:spacing w:val="-5"/>
        </w:rPr>
        <w:t xml:space="preserve"> </w:t>
      </w:r>
      <w:r>
        <w:t>máxima</w:t>
      </w:r>
      <w:r>
        <w:rPr>
          <w:spacing w:val="-4"/>
        </w:rPr>
        <w:t xml:space="preserve"> </w:t>
      </w:r>
      <w:r>
        <w:t>de</w:t>
      </w:r>
      <w:r>
        <w:rPr>
          <w:spacing w:val="-4"/>
        </w:rPr>
        <w:t xml:space="preserve"> </w:t>
      </w:r>
      <w:r>
        <w:t>la</w:t>
      </w:r>
      <w:r>
        <w:rPr>
          <w:spacing w:val="-4"/>
        </w:rPr>
        <w:t xml:space="preserve"> </w:t>
      </w:r>
      <w:r>
        <w:rPr>
          <w:spacing w:val="-2"/>
        </w:rPr>
        <w:t>instalación</w:t>
      </w:r>
    </w:p>
    <w:p w:rsidR="004C60DF" w:rsidRDefault="00837B24">
      <w:pPr>
        <w:pStyle w:val="Textoindependiente"/>
        <w:spacing w:before="256" w:line="360" w:lineRule="auto"/>
        <w:ind w:left="847" w:right="422"/>
        <w:jc w:val="both"/>
      </w:pPr>
      <w:r>
        <w:t>La potencia máxima de la instalación, a ser declarada en la respectiva certificación y que determinará la posibilidad de intervención de los Instaladores Electricistas Habilitados, acorde a sus incumbencias, se determinará considerando adicionalmente un factor de potencia no inferior a 0,85.</w:t>
      </w:r>
    </w:p>
    <w:p w:rsidR="004C60DF" w:rsidRDefault="00837B24">
      <w:pPr>
        <w:pStyle w:val="Ttulo5"/>
        <w:numPr>
          <w:ilvl w:val="0"/>
          <w:numId w:val="22"/>
        </w:numPr>
        <w:tabs>
          <w:tab w:val="left" w:pos="1130"/>
        </w:tabs>
        <w:spacing w:before="121"/>
        <w:ind w:left="1130" w:hanging="359"/>
        <w:jc w:val="both"/>
      </w:pPr>
      <w:r>
        <w:t>Consideraciones</w:t>
      </w:r>
      <w:r>
        <w:rPr>
          <w:spacing w:val="-15"/>
        </w:rPr>
        <w:t xml:space="preserve"> </w:t>
      </w:r>
      <w:r>
        <w:rPr>
          <w:spacing w:val="-2"/>
        </w:rPr>
        <w:t>especiales</w:t>
      </w:r>
    </w:p>
    <w:p w:rsidR="004C60DF" w:rsidRDefault="004C60DF">
      <w:pPr>
        <w:pStyle w:val="Ttulo5"/>
        <w:jc w:val="both"/>
        <w:sectPr w:rsidR="004C60DF">
          <w:pgSz w:w="11910" w:h="16840"/>
          <w:pgMar w:top="520" w:right="425" w:bottom="1500" w:left="283" w:header="280" w:footer="1299" w:gutter="0"/>
          <w:cols w:space="720"/>
        </w:sectPr>
      </w:pPr>
    </w:p>
    <w:p w:rsidR="004C60DF" w:rsidRDefault="004C60DF">
      <w:pPr>
        <w:pStyle w:val="Textoindependiente"/>
        <w:spacing w:before="43"/>
        <w:rPr>
          <w:b/>
        </w:rPr>
      </w:pPr>
    </w:p>
    <w:p w:rsidR="004C60DF" w:rsidRDefault="00837B24">
      <w:pPr>
        <w:pStyle w:val="Textoindependiente"/>
        <w:spacing w:before="1" w:line="360" w:lineRule="auto"/>
        <w:ind w:left="847" w:right="427"/>
        <w:jc w:val="both"/>
      </w:pPr>
      <w:r>
        <w:t>La potencia máxima obtenida a partir del presente procedimiento constituye el valor mínimo</w:t>
      </w:r>
      <w:r>
        <w:rPr>
          <w:spacing w:val="40"/>
        </w:rPr>
        <w:t xml:space="preserve"> </w:t>
      </w:r>
      <w:r>
        <w:t>de referencia para la instalación y resultará aplicable siempre que no corresponda emplear</w:t>
      </w:r>
      <w:r>
        <w:rPr>
          <w:spacing w:val="40"/>
        </w:rPr>
        <w:t xml:space="preserve"> </w:t>
      </w:r>
      <w:r>
        <w:t>otro método que arroje resultados mayores.</w:t>
      </w:r>
    </w:p>
    <w:p w:rsidR="004C60DF" w:rsidRDefault="004C60DF">
      <w:pPr>
        <w:pStyle w:val="Textoindependiente"/>
      </w:pPr>
    </w:p>
    <w:p w:rsidR="004C60DF" w:rsidRDefault="004C60DF">
      <w:pPr>
        <w:pStyle w:val="Textoindependiente"/>
        <w:spacing w:before="107"/>
      </w:pPr>
    </w:p>
    <w:p w:rsidR="004C60DF" w:rsidRDefault="00837B24">
      <w:pPr>
        <w:pStyle w:val="Ttulo5"/>
        <w:numPr>
          <w:ilvl w:val="1"/>
          <w:numId w:val="42"/>
        </w:numPr>
        <w:tabs>
          <w:tab w:val="left" w:pos="1552"/>
          <w:tab w:val="left" w:pos="1556"/>
        </w:tabs>
        <w:spacing w:line="362" w:lineRule="auto"/>
        <w:ind w:right="427"/>
        <w:jc w:val="both"/>
      </w:pPr>
      <w:r>
        <w:t xml:space="preserve">Armado del Certificado Técnico para instalaciones nuevas, modificaciones o </w:t>
      </w:r>
      <w:r>
        <w:rPr>
          <w:spacing w:val="-2"/>
        </w:rPr>
        <w:t>ampliaciones</w:t>
      </w:r>
    </w:p>
    <w:p w:rsidR="004C60DF" w:rsidRDefault="00837B24">
      <w:pPr>
        <w:spacing w:line="262" w:lineRule="exact"/>
        <w:ind w:left="847"/>
        <w:jc w:val="both"/>
        <w:rPr>
          <w:b/>
          <w:sz w:val="23"/>
        </w:rPr>
      </w:pPr>
      <w:r>
        <w:rPr>
          <w:b/>
          <w:sz w:val="23"/>
        </w:rPr>
        <w:t>Procedimiento</w:t>
      </w:r>
      <w:r>
        <w:rPr>
          <w:b/>
          <w:spacing w:val="-8"/>
          <w:sz w:val="23"/>
        </w:rPr>
        <w:t xml:space="preserve"> </w:t>
      </w:r>
      <w:r>
        <w:rPr>
          <w:b/>
          <w:sz w:val="23"/>
        </w:rPr>
        <w:t>para</w:t>
      </w:r>
      <w:r>
        <w:rPr>
          <w:b/>
          <w:spacing w:val="-7"/>
          <w:sz w:val="23"/>
        </w:rPr>
        <w:t xml:space="preserve"> </w:t>
      </w:r>
      <w:r>
        <w:rPr>
          <w:b/>
          <w:sz w:val="23"/>
        </w:rPr>
        <w:t>la</w:t>
      </w:r>
      <w:r>
        <w:rPr>
          <w:b/>
          <w:spacing w:val="-7"/>
          <w:sz w:val="23"/>
        </w:rPr>
        <w:t xml:space="preserve"> </w:t>
      </w:r>
      <w:r>
        <w:rPr>
          <w:b/>
          <w:sz w:val="23"/>
        </w:rPr>
        <w:t>administración</w:t>
      </w:r>
      <w:r>
        <w:rPr>
          <w:b/>
          <w:spacing w:val="-8"/>
          <w:sz w:val="23"/>
        </w:rPr>
        <w:t xml:space="preserve"> </w:t>
      </w:r>
      <w:r>
        <w:rPr>
          <w:b/>
          <w:sz w:val="23"/>
        </w:rPr>
        <w:t>de</w:t>
      </w:r>
      <w:r>
        <w:rPr>
          <w:b/>
          <w:spacing w:val="-7"/>
          <w:sz w:val="23"/>
        </w:rPr>
        <w:t xml:space="preserve"> </w:t>
      </w:r>
      <w:r>
        <w:rPr>
          <w:b/>
          <w:sz w:val="23"/>
        </w:rPr>
        <w:t>Certificados</w:t>
      </w:r>
      <w:r>
        <w:rPr>
          <w:b/>
          <w:spacing w:val="-7"/>
          <w:sz w:val="23"/>
        </w:rPr>
        <w:t xml:space="preserve"> </w:t>
      </w:r>
      <w:r>
        <w:rPr>
          <w:b/>
          <w:sz w:val="23"/>
        </w:rPr>
        <w:t>de</w:t>
      </w:r>
      <w:r>
        <w:rPr>
          <w:b/>
          <w:spacing w:val="-8"/>
          <w:sz w:val="23"/>
        </w:rPr>
        <w:t xml:space="preserve"> </w:t>
      </w:r>
      <w:r>
        <w:rPr>
          <w:b/>
          <w:sz w:val="23"/>
        </w:rPr>
        <w:t>Instalación</w:t>
      </w:r>
      <w:r>
        <w:rPr>
          <w:b/>
          <w:spacing w:val="-5"/>
          <w:sz w:val="23"/>
        </w:rPr>
        <w:t xml:space="preserve"> </w:t>
      </w:r>
      <w:r>
        <w:rPr>
          <w:b/>
          <w:sz w:val="23"/>
        </w:rPr>
        <w:t>Eléctrica</w:t>
      </w:r>
      <w:r>
        <w:rPr>
          <w:b/>
          <w:spacing w:val="-7"/>
          <w:sz w:val="23"/>
        </w:rPr>
        <w:t xml:space="preserve"> </w:t>
      </w:r>
      <w:r>
        <w:rPr>
          <w:b/>
          <w:spacing w:val="-4"/>
          <w:sz w:val="23"/>
        </w:rPr>
        <w:t>Apta</w:t>
      </w:r>
    </w:p>
    <w:p w:rsidR="004C60DF" w:rsidRDefault="00837B24">
      <w:pPr>
        <w:pStyle w:val="Textoindependiente"/>
        <w:spacing w:before="131" w:line="360" w:lineRule="auto"/>
        <w:ind w:left="847" w:right="423"/>
        <w:jc w:val="both"/>
      </w:pPr>
      <w:r>
        <w:t>Todo Certificado de Instalación Eléctrica Apta emitido por Instalador Electricista Habilitado, independientemente de las características de la instalación y de la categoría del instalador electricista interviniente, deberá contar con un “Código Único de Identificación”.</w:t>
      </w:r>
    </w:p>
    <w:p w:rsidR="004C60DF" w:rsidRDefault="00837B24">
      <w:pPr>
        <w:pStyle w:val="Textoindependiente"/>
        <w:spacing w:before="123" w:line="360" w:lineRule="auto"/>
        <w:ind w:left="847" w:right="426"/>
        <w:jc w:val="both"/>
      </w:pPr>
      <w:r>
        <w:t>El Código Único de Identificación de una instalación contendrá datos relativos a la identificación del instalador electricista interviniente, su categoría y el tipo de instalación a la que corresponde. El mismo se genera en forma automática por medio de la aplicación para Certificación de Instalaciones Eléctricas al finalizar el certificado.</w:t>
      </w:r>
    </w:p>
    <w:p w:rsidR="004C60DF" w:rsidRDefault="00837B24">
      <w:pPr>
        <w:spacing w:before="121"/>
        <w:ind w:left="847"/>
        <w:jc w:val="both"/>
        <w:rPr>
          <w:b/>
          <w:sz w:val="23"/>
        </w:rPr>
      </w:pPr>
      <w:r>
        <w:rPr>
          <w:b/>
          <w:sz w:val="23"/>
          <w:u w:val="single"/>
        </w:rPr>
        <w:t>Obtención</w:t>
      </w:r>
      <w:r>
        <w:rPr>
          <w:b/>
          <w:spacing w:val="-8"/>
          <w:sz w:val="23"/>
          <w:u w:val="single"/>
        </w:rPr>
        <w:t xml:space="preserve"> </w:t>
      </w:r>
      <w:r>
        <w:rPr>
          <w:b/>
          <w:sz w:val="23"/>
          <w:u w:val="single"/>
        </w:rPr>
        <w:t>del</w:t>
      </w:r>
      <w:r>
        <w:rPr>
          <w:b/>
          <w:spacing w:val="-4"/>
          <w:sz w:val="23"/>
          <w:u w:val="single"/>
        </w:rPr>
        <w:t xml:space="preserve"> </w:t>
      </w:r>
      <w:r>
        <w:rPr>
          <w:b/>
          <w:sz w:val="23"/>
          <w:u w:val="single"/>
        </w:rPr>
        <w:t>Código</w:t>
      </w:r>
      <w:r>
        <w:rPr>
          <w:b/>
          <w:spacing w:val="-5"/>
          <w:sz w:val="23"/>
          <w:u w:val="single"/>
        </w:rPr>
        <w:t xml:space="preserve"> </w:t>
      </w:r>
      <w:r>
        <w:rPr>
          <w:b/>
          <w:sz w:val="23"/>
          <w:u w:val="single"/>
        </w:rPr>
        <w:t>Único</w:t>
      </w:r>
      <w:r>
        <w:rPr>
          <w:b/>
          <w:spacing w:val="-5"/>
          <w:sz w:val="23"/>
          <w:u w:val="single"/>
        </w:rPr>
        <w:t xml:space="preserve"> </w:t>
      </w:r>
      <w:r>
        <w:rPr>
          <w:b/>
          <w:sz w:val="23"/>
          <w:u w:val="single"/>
        </w:rPr>
        <w:t>de</w:t>
      </w:r>
      <w:r>
        <w:rPr>
          <w:b/>
          <w:spacing w:val="-5"/>
          <w:sz w:val="23"/>
          <w:u w:val="single"/>
        </w:rPr>
        <w:t xml:space="preserve"> </w:t>
      </w:r>
      <w:r>
        <w:rPr>
          <w:b/>
          <w:sz w:val="23"/>
          <w:u w:val="single"/>
        </w:rPr>
        <w:t>Identificación</w:t>
      </w:r>
      <w:r>
        <w:rPr>
          <w:b/>
          <w:spacing w:val="-6"/>
          <w:sz w:val="23"/>
          <w:u w:val="single"/>
        </w:rPr>
        <w:t xml:space="preserve"> </w:t>
      </w:r>
      <w:r>
        <w:rPr>
          <w:b/>
          <w:sz w:val="23"/>
          <w:u w:val="single"/>
        </w:rPr>
        <w:t>de</w:t>
      </w:r>
      <w:r>
        <w:rPr>
          <w:b/>
          <w:spacing w:val="-5"/>
          <w:sz w:val="23"/>
          <w:u w:val="single"/>
        </w:rPr>
        <w:t xml:space="preserve"> </w:t>
      </w:r>
      <w:r>
        <w:rPr>
          <w:b/>
          <w:sz w:val="23"/>
          <w:u w:val="single"/>
        </w:rPr>
        <w:t>la</w:t>
      </w:r>
      <w:r>
        <w:rPr>
          <w:b/>
          <w:spacing w:val="-5"/>
          <w:sz w:val="23"/>
          <w:u w:val="single"/>
        </w:rPr>
        <w:t xml:space="preserve"> </w:t>
      </w:r>
      <w:r>
        <w:rPr>
          <w:b/>
          <w:spacing w:val="-2"/>
          <w:sz w:val="23"/>
          <w:u w:val="single"/>
        </w:rPr>
        <w:t>instalación</w:t>
      </w:r>
    </w:p>
    <w:p w:rsidR="004C60DF" w:rsidRDefault="00837B24">
      <w:pPr>
        <w:pStyle w:val="Textoindependiente"/>
        <w:spacing w:before="252" w:line="360" w:lineRule="auto"/>
        <w:ind w:left="847" w:right="426" w:hanging="1"/>
        <w:jc w:val="both"/>
      </w:pPr>
      <w:r>
        <w:t>El Código Único de Identificación será generado en forma automática por medio de la</w:t>
      </w:r>
      <w:r>
        <w:rPr>
          <w:spacing w:val="40"/>
        </w:rPr>
        <w:t xml:space="preserve"> </w:t>
      </w:r>
      <w:r>
        <w:t>aplicación para Certificación de Instalaciones Eléctricas al finalizar el Certificado de</w:t>
      </w:r>
      <w:r>
        <w:rPr>
          <w:spacing w:val="80"/>
        </w:rPr>
        <w:t xml:space="preserve"> </w:t>
      </w:r>
      <w:r>
        <w:t>Instalación Eléctrica Apta a favor del usuario o solicitante.</w:t>
      </w:r>
    </w:p>
    <w:p w:rsidR="004C60DF" w:rsidRDefault="00837B24">
      <w:pPr>
        <w:pStyle w:val="Textoindependiente"/>
        <w:spacing w:before="123" w:line="360" w:lineRule="auto"/>
        <w:ind w:left="847" w:right="421"/>
        <w:jc w:val="both"/>
      </w:pPr>
      <w:r>
        <w:t>2) Para la obtención del Código Único de Identificación, el Instalador Electricista Habilitado deberá ingresar la información</w:t>
      </w:r>
      <w:r w:rsidR="00052C14">
        <w:t xml:space="preserve"> (documentos)</w:t>
      </w:r>
      <w:r>
        <w:t xml:space="preserve"> que digitalmente se requiera, por medio del formulario que a tales fines se disponga, la que quedará almacenada como respaldo en la base de datos respectiva, administrada por el ERSeP. La referida información estará relacionada con el instalador interviniente (número de inscripción, datos personales, categoría, etc.) y de la instalación certificada (características técnicas del suministro en general, propietario o solicitante, nivel de tensión, potencia máxima, dirección y localidad o ciudad).</w:t>
      </w:r>
    </w:p>
    <w:p w:rsidR="004C60DF" w:rsidRDefault="004C60DF">
      <w:pPr>
        <w:pStyle w:val="Textoindependiente"/>
      </w:pPr>
    </w:p>
    <w:p w:rsidR="004C60DF" w:rsidRDefault="004C60DF">
      <w:pPr>
        <w:pStyle w:val="Textoindependiente"/>
        <w:spacing w:before="103"/>
      </w:pPr>
    </w:p>
    <w:p w:rsidR="004C60DF" w:rsidRDefault="00837B24">
      <w:pPr>
        <w:pStyle w:val="Ttulo5"/>
        <w:numPr>
          <w:ilvl w:val="1"/>
          <w:numId w:val="42"/>
        </w:numPr>
        <w:tabs>
          <w:tab w:val="left" w:pos="1552"/>
        </w:tabs>
        <w:ind w:left="1552" w:hanging="705"/>
        <w:jc w:val="both"/>
      </w:pPr>
      <w:r>
        <w:t>Instructivo</w:t>
      </w:r>
      <w:r>
        <w:rPr>
          <w:spacing w:val="-8"/>
        </w:rPr>
        <w:t xml:space="preserve"> </w:t>
      </w:r>
      <w:r>
        <w:t>para</w:t>
      </w:r>
      <w:r>
        <w:rPr>
          <w:spacing w:val="-7"/>
        </w:rPr>
        <w:t xml:space="preserve"> </w:t>
      </w:r>
      <w:r>
        <w:t>generar</w:t>
      </w:r>
      <w:r>
        <w:rPr>
          <w:spacing w:val="-7"/>
        </w:rPr>
        <w:t xml:space="preserve"> </w:t>
      </w:r>
      <w:r>
        <w:t>un</w:t>
      </w:r>
      <w:r>
        <w:rPr>
          <w:spacing w:val="-7"/>
        </w:rPr>
        <w:t xml:space="preserve"> </w:t>
      </w:r>
      <w:r>
        <w:t>Certificado</w:t>
      </w:r>
      <w:r>
        <w:rPr>
          <w:spacing w:val="-7"/>
        </w:rPr>
        <w:t xml:space="preserve"> </w:t>
      </w:r>
      <w:r>
        <w:t>de</w:t>
      </w:r>
      <w:r>
        <w:rPr>
          <w:spacing w:val="-7"/>
        </w:rPr>
        <w:t xml:space="preserve"> </w:t>
      </w:r>
      <w:r>
        <w:t>Instalación</w:t>
      </w:r>
      <w:r>
        <w:rPr>
          <w:spacing w:val="-7"/>
        </w:rPr>
        <w:t xml:space="preserve"> </w:t>
      </w:r>
      <w:r>
        <w:t>Eléctrica</w:t>
      </w:r>
      <w:r>
        <w:rPr>
          <w:spacing w:val="-7"/>
        </w:rPr>
        <w:t xml:space="preserve"> </w:t>
      </w:r>
      <w:r>
        <w:rPr>
          <w:spacing w:val="-4"/>
        </w:rPr>
        <w:t>Apta</w:t>
      </w:r>
      <w:r w:rsidR="002916A6">
        <w:rPr>
          <w:spacing w:val="-4"/>
        </w:rPr>
        <w:t xml:space="preserve"> (éste es el procedimiento que realiza el electricista habilitado, navegando por la plataforma del ERSEP para generar el certificado que le solicita el usuario)</w:t>
      </w:r>
    </w:p>
    <w:p w:rsidR="004C60DF" w:rsidRDefault="00837B24">
      <w:pPr>
        <w:pStyle w:val="Prrafodelista"/>
        <w:numPr>
          <w:ilvl w:val="0"/>
          <w:numId w:val="21"/>
        </w:numPr>
        <w:tabs>
          <w:tab w:val="left" w:pos="1588"/>
        </w:tabs>
        <w:spacing w:before="222"/>
        <w:ind w:left="1588" w:hanging="359"/>
      </w:pPr>
      <w:r>
        <w:t>El</w:t>
      </w:r>
      <w:r>
        <w:rPr>
          <w:spacing w:val="-9"/>
        </w:rPr>
        <w:t xml:space="preserve"> </w:t>
      </w:r>
      <w:r>
        <w:t>Instalador</w:t>
      </w:r>
      <w:r>
        <w:rPr>
          <w:spacing w:val="-7"/>
        </w:rPr>
        <w:t xml:space="preserve"> </w:t>
      </w:r>
      <w:r>
        <w:t>Electricista</w:t>
      </w:r>
      <w:r>
        <w:rPr>
          <w:spacing w:val="-7"/>
        </w:rPr>
        <w:t xml:space="preserve"> </w:t>
      </w:r>
      <w:r>
        <w:t>Habilitado</w:t>
      </w:r>
      <w:r>
        <w:rPr>
          <w:spacing w:val="-7"/>
        </w:rPr>
        <w:t xml:space="preserve"> </w:t>
      </w:r>
      <w:r>
        <w:t>debe</w:t>
      </w:r>
      <w:r>
        <w:rPr>
          <w:spacing w:val="-7"/>
        </w:rPr>
        <w:t xml:space="preserve"> </w:t>
      </w:r>
      <w:r>
        <w:t>ser</w:t>
      </w:r>
      <w:r>
        <w:rPr>
          <w:spacing w:val="-6"/>
        </w:rPr>
        <w:t xml:space="preserve"> </w:t>
      </w:r>
      <w:r>
        <w:t>Ciudadano</w:t>
      </w:r>
      <w:r>
        <w:rPr>
          <w:spacing w:val="-7"/>
        </w:rPr>
        <w:t xml:space="preserve"> </w:t>
      </w:r>
      <w:r>
        <w:t>Digital</w:t>
      </w:r>
      <w:r>
        <w:rPr>
          <w:spacing w:val="-7"/>
        </w:rPr>
        <w:t xml:space="preserve"> </w:t>
      </w:r>
      <w:r>
        <w:t>Nivel</w:t>
      </w:r>
      <w:r>
        <w:rPr>
          <w:spacing w:val="-16"/>
        </w:rPr>
        <w:t xml:space="preserve"> </w:t>
      </w:r>
      <w:r>
        <w:rPr>
          <w:spacing w:val="-5"/>
        </w:rPr>
        <w:t>2.</w:t>
      </w:r>
    </w:p>
    <w:p w:rsidR="004C60DF" w:rsidRDefault="00837B24">
      <w:pPr>
        <w:pStyle w:val="Prrafodelista"/>
        <w:numPr>
          <w:ilvl w:val="0"/>
          <w:numId w:val="21"/>
        </w:numPr>
        <w:tabs>
          <w:tab w:val="left" w:pos="1588"/>
        </w:tabs>
        <w:spacing w:before="116"/>
        <w:ind w:left="1588" w:hanging="359"/>
      </w:pPr>
      <w:r>
        <w:t>Ingresar</w:t>
      </w:r>
      <w:r>
        <w:rPr>
          <w:spacing w:val="-5"/>
        </w:rPr>
        <w:t xml:space="preserve"> </w:t>
      </w:r>
      <w:r>
        <w:t>a</w:t>
      </w:r>
      <w:r>
        <w:rPr>
          <w:spacing w:val="-5"/>
        </w:rPr>
        <w:t xml:space="preserve"> </w:t>
      </w:r>
      <w:r>
        <w:rPr>
          <w:color w:val="0000FF"/>
          <w:spacing w:val="-2"/>
          <w:u w:val="single" w:color="0000FF"/>
        </w:rPr>
        <w:t>https://cidi.cba.gov.ar/Cuenta/Login</w:t>
      </w:r>
      <w:r>
        <w:rPr>
          <w:spacing w:val="-2"/>
        </w:rPr>
        <w:t>.</w:t>
      </w:r>
    </w:p>
    <w:p w:rsidR="004C60DF" w:rsidRDefault="00837B24">
      <w:pPr>
        <w:pStyle w:val="Prrafodelista"/>
        <w:numPr>
          <w:ilvl w:val="0"/>
          <w:numId w:val="21"/>
        </w:numPr>
        <w:tabs>
          <w:tab w:val="left" w:pos="1588"/>
        </w:tabs>
        <w:spacing w:before="121"/>
        <w:ind w:left="1588" w:hanging="359"/>
      </w:pPr>
      <w:r>
        <w:t>Seleccionar</w:t>
      </w:r>
      <w:r>
        <w:rPr>
          <w:spacing w:val="-9"/>
        </w:rPr>
        <w:t xml:space="preserve"> </w:t>
      </w:r>
      <w:r>
        <w:t>el</w:t>
      </w:r>
      <w:r>
        <w:rPr>
          <w:spacing w:val="-9"/>
        </w:rPr>
        <w:t xml:space="preserve"> </w:t>
      </w:r>
      <w:r>
        <w:t>icono</w:t>
      </w:r>
      <w:r>
        <w:rPr>
          <w:spacing w:val="-8"/>
        </w:rPr>
        <w:t xml:space="preserve"> </w:t>
      </w:r>
      <w:r>
        <w:t>Certificación</w:t>
      </w:r>
      <w:r>
        <w:rPr>
          <w:spacing w:val="-9"/>
        </w:rPr>
        <w:t xml:space="preserve"> </w:t>
      </w:r>
      <w:r>
        <w:t>Instalación</w:t>
      </w:r>
      <w:r>
        <w:rPr>
          <w:spacing w:val="-14"/>
        </w:rPr>
        <w:t xml:space="preserve"> </w:t>
      </w:r>
      <w:r>
        <w:rPr>
          <w:spacing w:val="-2"/>
        </w:rPr>
        <w:t>Eléctrica.</w:t>
      </w:r>
    </w:p>
    <w:p w:rsidR="004C60DF" w:rsidRDefault="00837B24">
      <w:pPr>
        <w:pStyle w:val="Prrafodelista"/>
        <w:numPr>
          <w:ilvl w:val="0"/>
          <w:numId w:val="21"/>
        </w:numPr>
        <w:tabs>
          <w:tab w:val="left" w:pos="1588"/>
        </w:tabs>
        <w:spacing w:before="117"/>
        <w:ind w:left="1588" w:hanging="359"/>
      </w:pPr>
      <w:r>
        <w:t>Seleccionar</w:t>
      </w:r>
      <w:r>
        <w:rPr>
          <w:spacing w:val="-9"/>
        </w:rPr>
        <w:t xml:space="preserve"> </w:t>
      </w:r>
      <w:r>
        <w:t>Formularios</w:t>
      </w:r>
      <w:r>
        <w:rPr>
          <w:spacing w:val="-6"/>
        </w:rPr>
        <w:t xml:space="preserve"> </w:t>
      </w:r>
      <w:r>
        <w:t>desde</w:t>
      </w:r>
      <w:r>
        <w:rPr>
          <w:spacing w:val="-6"/>
        </w:rPr>
        <w:t xml:space="preserve"> </w:t>
      </w:r>
      <w:r>
        <w:t>la</w:t>
      </w:r>
      <w:r>
        <w:rPr>
          <w:spacing w:val="-6"/>
        </w:rPr>
        <w:t xml:space="preserve"> </w:t>
      </w:r>
      <w:r>
        <w:t>barra</w:t>
      </w:r>
      <w:r>
        <w:rPr>
          <w:spacing w:val="-6"/>
        </w:rPr>
        <w:t xml:space="preserve"> </w:t>
      </w:r>
      <w:r>
        <w:t>de</w:t>
      </w:r>
      <w:r>
        <w:rPr>
          <w:spacing w:val="-7"/>
        </w:rPr>
        <w:t xml:space="preserve"> </w:t>
      </w:r>
      <w:r>
        <w:rPr>
          <w:spacing w:val="-2"/>
        </w:rPr>
        <w:t>menú.</w:t>
      </w:r>
    </w:p>
    <w:p w:rsidR="004C60DF" w:rsidRDefault="00837B24">
      <w:pPr>
        <w:pStyle w:val="Prrafodelista"/>
        <w:numPr>
          <w:ilvl w:val="0"/>
          <w:numId w:val="21"/>
        </w:numPr>
        <w:tabs>
          <w:tab w:val="left" w:pos="1588"/>
        </w:tabs>
        <w:spacing w:before="116"/>
        <w:ind w:left="1588" w:hanging="359"/>
      </w:pPr>
      <w:r>
        <w:t>Desde</w:t>
      </w:r>
      <w:r>
        <w:rPr>
          <w:spacing w:val="-8"/>
        </w:rPr>
        <w:t xml:space="preserve"> </w:t>
      </w:r>
      <w:r>
        <w:t>la</w:t>
      </w:r>
      <w:r>
        <w:rPr>
          <w:spacing w:val="-6"/>
        </w:rPr>
        <w:t xml:space="preserve"> </w:t>
      </w:r>
      <w:r>
        <w:t>pantalla</w:t>
      </w:r>
      <w:r>
        <w:rPr>
          <w:spacing w:val="-6"/>
        </w:rPr>
        <w:t xml:space="preserve"> </w:t>
      </w:r>
      <w:r>
        <w:t>Formularios,</w:t>
      </w:r>
      <w:r>
        <w:rPr>
          <w:spacing w:val="-5"/>
        </w:rPr>
        <w:t xml:space="preserve"> </w:t>
      </w:r>
      <w:r>
        <w:t>se</w:t>
      </w:r>
      <w:r>
        <w:rPr>
          <w:spacing w:val="-6"/>
        </w:rPr>
        <w:t xml:space="preserve"> </w:t>
      </w:r>
      <w:r>
        <w:t>pueden</w:t>
      </w:r>
      <w:r>
        <w:rPr>
          <w:spacing w:val="-6"/>
        </w:rPr>
        <w:t xml:space="preserve"> </w:t>
      </w:r>
      <w:r>
        <w:t>realizar</w:t>
      </w:r>
      <w:r>
        <w:rPr>
          <w:spacing w:val="-5"/>
        </w:rPr>
        <w:t xml:space="preserve"> </w:t>
      </w:r>
      <w:r>
        <w:t>dos</w:t>
      </w:r>
      <w:r>
        <w:rPr>
          <w:spacing w:val="-11"/>
        </w:rPr>
        <w:t xml:space="preserve"> </w:t>
      </w:r>
      <w:r>
        <w:rPr>
          <w:spacing w:val="-2"/>
        </w:rPr>
        <w:t>operaciones:</w:t>
      </w:r>
    </w:p>
    <w:p w:rsidR="004C60DF" w:rsidRDefault="00837B24">
      <w:pPr>
        <w:pStyle w:val="Prrafodelista"/>
        <w:numPr>
          <w:ilvl w:val="1"/>
          <w:numId w:val="21"/>
        </w:numPr>
        <w:tabs>
          <w:tab w:val="left" w:pos="2789"/>
        </w:tabs>
        <w:spacing w:before="118"/>
      </w:pPr>
      <w:r>
        <w:lastRenderedPageBreak/>
        <w:t>Generar</w:t>
      </w:r>
      <w:r>
        <w:rPr>
          <w:spacing w:val="-7"/>
        </w:rPr>
        <w:t xml:space="preserve"> </w:t>
      </w:r>
      <w:r>
        <w:t>un</w:t>
      </w:r>
      <w:r>
        <w:rPr>
          <w:spacing w:val="-7"/>
        </w:rPr>
        <w:t xml:space="preserve"> </w:t>
      </w:r>
      <w:r>
        <w:t>certificado</w:t>
      </w:r>
      <w:r>
        <w:rPr>
          <w:spacing w:val="-6"/>
        </w:rPr>
        <w:t xml:space="preserve"> </w:t>
      </w:r>
      <w:r>
        <w:t>nuevo,</w:t>
      </w:r>
      <w:r>
        <w:rPr>
          <w:spacing w:val="-11"/>
        </w:rPr>
        <w:t xml:space="preserve"> </w:t>
      </w:r>
      <w:r>
        <w:rPr>
          <w:spacing w:val="-10"/>
        </w:rPr>
        <w:t>o</w:t>
      </w:r>
    </w:p>
    <w:p w:rsidR="004C60DF" w:rsidRDefault="004C60DF">
      <w:pPr>
        <w:pStyle w:val="Textoindependiente"/>
        <w:spacing w:before="57"/>
        <w:rPr>
          <w:sz w:val="22"/>
        </w:rPr>
      </w:pPr>
    </w:p>
    <w:p w:rsidR="004C60DF" w:rsidRDefault="00837B24">
      <w:pPr>
        <w:pStyle w:val="Prrafodelista"/>
        <w:numPr>
          <w:ilvl w:val="1"/>
          <w:numId w:val="21"/>
        </w:numPr>
        <w:tabs>
          <w:tab w:val="left" w:pos="2789"/>
        </w:tabs>
        <w:spacing w:line="263" w:lineRule="exact"/>
      </w:pPr>
      <w:r>
        <w:t>Consultar</w:t>
      </w:r>
      <w:r>
        <w:rPr>
          <w:spacing w:val="-8"/>
        </w:rPr>
        <w:t xml:space="preserve"> </w:t>
      </w:r>
      <w:r>
        <w:t>un</w:t>
      </w:r>
      <w:r>
        <w:rPr>
          <w:spacing w:val="-8"/>
        </w:rPr>
        <w:t xml:space="preserve"> </w:t>
      </w:r>
      <w:r>
        <w:t>certificado</w:t>
      </w:r>
      <w:r>
        <w:rPr>
          <w:spacing w:val="-14"/>
        </w:rPr>
        <w:t xml:space="preserve"> </w:t>
      </w:r>
      <w:r>
        <w:rPr>
          <w:spacing w:val="-2"/>
        </w:rPr>
        <w:t>emitido</w:t>
      </w:r>
    </w:p>
    <w:p w:rsidR="004C60DF" w:rsidRDefault="00837B24">
      <w:pPr>
        <w:pStyle w:val="Prrafodelista"/>
        <w:numPr>
          <w:ilvl w:val="0"/>
          <w:numId w:val="21"/>
        </w:numPr>
        <w:tabs>
          <w:tab w:val="left" w:pos="1566"/>
        </w:tabs>
        <w:spacing w:line="267" w:lineRule="exact"/>
        <w:ind w:left="1566" w:hanging="359"/>
      </w:pPr>
      <w:r>
        <w:t>Si</w:t>
      </w:r>
      <w:r>
        <w:rPr>
          <w:spacing w:val="-8"/>
        </w:rPr>
        <w:t xml:space="preserve"> </w:t>
      </w:r>
      <w:r>
        <w:t>se</w:t>
      </w:r>
      <w:r>
        <w:rPr>
          <w:spacing w:val="-5"/>
        </w:rPr>
        <w:t xml:space="preserve"> </w:t>
      </w:r>
      <w:r>
        <w:t>seleccionó</w:t>
      </w:r>
      <w:r>
        <w:rPr>
          <w:spacing w:val="-5"/>
        </w:rPr>
        <w:t xml:space="preserve"> </w:t>
      </w:r>
      <w:r>
        <w:t>generar</w:t>
      </w:r>
      <w:r>
        <w:rPr>
          <w:spacing w:val="-6"/>
        </w:rPr>
        <w:t xml:space="preserve"> </w:t>
      </w:r>
      <w:r>
        <w:t>un</w:t>
      </w:r>
      <w:r>
        <w:rPr>
          <w:spacing w:val="-5"/>
        </w:rPr>
        <w:t xml:space="preserve"> </w:t>
      </w:r>
      <w:r>
        <w:t>certificado</w:t>
      </w:r>
      <w:r>
        <w:rPr>
          <w:spacing w:val="-5"/>
        </w:rPr>
        <w:t xml:space="preserve"> </w:t>
      </w:r>
      <w:r>
        <w:t>nuevo,</w:t>
      </w:r>
      <w:r>
        <w:rPr>
          <w:spacing w:val="-5"/>
        </w:rPr>
        <w:t xml:space="preserve"> </w:t>
      </w:r>
      <w:r>
        <w:t>hay</w:t>
      </w:r>
      <w:r>
        <w:rPr>
          <w:spacing w:val="-6"/>
        </w:rPr>
        <w:t xml:space="preserve"> </w:t>
      </w:r>
      <w:r>
        <w:t>2</w:t>
      </w:r>
      <w:r>
        <w:rPr>
          <w:spacing w:val="-5"/>
        </w:rPr>
        <w:t xml:space="preserve"> </w:t>
      </w:r>
      <w:r>
        <w:t>opciones</w:t>
      </w:r>
      <w:r>
        <w:rPr>
          <w:spacing w:val="-13"/>
        </w:rPr>
        <w:t xml:space="preserve"> </w:t>
      </w:r>
      <w:r>
        <w:rPr>
          <w:spacing w:val="-2"/>
        </w:rPr>
        <w:t>posibles:</w:t>
      </w:r>
    </w:p>
    <w:p w:rsidR="004C60DF" w:rsidRDefault="004C60DF">
      <w:pPr>
        <w:pStyle w:val="Textoindependiente"/>
        <w:spacing w:before="235"/>
        <w:rPr>
          <w:sz w:val="22"/>
        </w:rPr>
      </w:pPr>
    </w:p>
    <w:p w:rsidR="004C60DF" w:rsidRDefault="00837B24">
      <w:pPr>
        <w:pStyle w:val="Prrafodelista"/>
        <w:numPr>
          <w:ilvl w:val="0"/>
          <w:numId w:val="20"/>
        </w:numPr>
        <w:tabs>
          <w:tab w:val="left" w:pos="2788"/>
        </w:tabs>
        <w:ind w:left="2788" w:hanging="141"/>
      </w:pPr>
      <w:r>
        <w:t>INSTALACIONES</w:t>
      </w:r>
      <w:r>
        <w:rPr>
          <w:spacing w:val="-9"/>
        </w:rPr>
        <w:t xml:space="preserve"> </w:t>
      </w:r>
      <w:r>
        <w:t>EXISTENTES</w:t>
      </w:r>
      <w:r>
        <w:rPr>
          <w:spacing w:val="-9"/>
        </w:rPr>
        <w:t xml:space="preserve"> </w:t>
      </w:r>
      <w:r>
        <w:t>E</w:t>
      </w:r>
      <w:r>
        <w:rPr>
          <w:spacing w:val="-8"/>
        </w:rPr>
        <w:t xml:space="preserve"> </w:t>
      </w:r>
      <w:r>
        <w:t>INSTALACIONES</w:t>
      </w:r>
      <w:r>
        <w:rPr>
          <w:spacing w:val="-9"/>
        </w:rPr>
        <w:t xml:space="preserve"> </w:t>
      </w:r>
      <w:r>
        <w:t>PARA</w:t>
      </w:r>
      <w:r>
        <w:rPr>
          <w:spacing w:val="-8"/>
        </w:rPr>
        <w:t xml:space="preserve"> </w:t>
      </w:r>
      <w:r>
        <w:t>SUMINISTRO</w:t>
      </w:r>
      <w:r>
        <w:rPr>
          <w:spacing w:val="-11"/>
        </w:rPr>
        <w:t xml:space="preserve"> </w:t>
      </w:r>
      <w:r>
        <w:rPr>
          <w:spacing w:val="-2"/>
        </w:rPr>
        <w:t>TRANSITORIO</w:t>
      </w:r>
    </w:p>
    <w:p w:rsidR="004C60DF" w:rsidRDefault="00837B24">
      <w:pPr>
        <w:pStyle w:val="Prrafodelista"/>
        <w:numPr>
          <w:ilvl w:val="0"/>
          <w:numId w:val="20"/>
        </w:numPr>
        <w:tabs>
          <w:tab w:val="left" w:pos="2788"/>
        </w:tabs>
        <w:spacing w:before="162"/>
        <w:ind w:left="2788" w:hanging="141"/>
      </w:pPr>
      <w:r>
        <w:t>INSTALACIONES</w:t>
      </w:r>
      <w:r>
        <w:rPr>
          <w:spacing w:val="-9"/>
        </w:rPr>
        <w:t xml:space="preserve"> </w:t>
      </w:r>
      <w:r>
        <w:t>NUEVAS,</w:t>
      </w:r>
      <w:r>
        <w:rPr>
          <w:spacing w:val="-9"/>
        </w:rPr>
        <w:t xml:space="preserve"> </w:t>
      </w:r>
      <w:r>
        <w:t>MODIFICACIONES</w:t>
      </w:r>
      <w:r>
        <w:rPr>
          <w:spacing w:val="-9"/>
        </w:rPr>
        <w:t xml:space="preserve"> </w:t>
      </w:r>
      <w:r>
        <w:t>O</w:t>
      </w:r>
      <w:r>
        <w:rPr>
          <w:spacing w:val="-10"/>
        </w:rPr>
        <w:t xml:space="preserve"> </w:t>
      </w:r>
      <w:r>
        <w:rPr>
          <w:spacing w:val="-2"/>
        </w:rPr>
        <w:t>AMPLIACIONES</w:t>
      </w:r>
    </w:p>
    <w:p w:rsidR="004C60DF" w:rsidRDefault="00837B24">
      <w:pPr>
        <w:pStyle w:val="Prrafodelista"/>
        <w:numPr>
          <w:ilvl w:val="0"/>
          <w:numId w:val="21"/>
        </w:numPr>
        <w:tabs>
          <w:tab w:val="left" w:pos="1565"/>
          <w:tab w:val="left" w:pos="1567"/>
        </w:tabs>
        <w:spacing w:before="162" w:line="338" w:lineRule="auto"/>
        <w:ind w:right="677"/>
      </w:pPr>
      <w:r>
        <w:t>Seleccionando</w:t>
      </w:r>
      <w:r>
        <w:rPr>
          <w:spacing w:val="-3"/>
        </w:rPr>
        <w:t xml:space="preserve"> </w:t>
      </w:r>
      <w:r>
        <w:t>la</w:t>
      </w:r>
      <w:r>
        <w:rPr>
          <w:spacing w:val="-3"/>
        </w:rPr>
        <w:t xml:space="preserve"> </w:t>
      </w:r>
      <w:r>
        <w:t>opción</w:t>
      </w:r>
      <w:r>
        <w:rPr>
          <w:spacing w:val="-3"/>
        </w:rPr>
        <w:t xml:space="preserve"> </w:t>
      </w:r>
      <w:r>
        <w:t>correspondiente</w:t>
      </w:r>
      <w:r>
        <w:rPr>
          <w:spacing w:val="-3"/>
        </w:rPr>
        <w:t xml:space="preserve"> </w:t>
      </w:r>
      <w:r>
        <w:t>a</w:t>
      </w:r>
      <w:r>
        <w:rPr>
          <w:spacing w:val="-3"/>
        </w:rPr>
        <w:t xml:space="preserve"> </w:t>
      </w:r>
      <w:r>
        <w:t>la</w:t>
      </w:r>
      <w:r>
        <w:rPr>
          <w:spacing w:val="-3"/>
        </w:rPr>
        <w:t xml:space="preserve"> </w:t>
      </w:r>
      <w:r>
        <w:t>certificación</w:t>
      </w:r>
      <w:r>
        <w:rPr>
          <w:spacing w:val="-3"/>
        </w:rPr>
        <w:t xml:space="preserve"> </w:t>
      </w:r>
      <w:r>
        <w:t>que</w:t>
      </w:r>
      <w:r>
        <w:rPr>
          <w:spacing w:val="-3"/>
        </w:rPr>
        <w:t xml:space="preserve"> </w:t>
      </w:r>
      <w:r>
        <w:t>deseo</w:t>
      </w:r>
      <w:r>
        <w:rPr>
          <w:spacing w:val="-3"/>
        </w:rPr>
        <w:t xml:space="preserve"> </w:t>
      </w:r>
      <w:r>
        <w:t>realizar</w:t>
      </w:r>
      <w:r>
        <w:rPr>
          <w:spacing w:val="-3"/>
        </w:rPr>
        <w:t xml:space="preserve"> </w:t>
      </w:r>
      <w:r>
        <w:t>se</w:t>
      </w:r>
      <w:r>
        <w:rPr>
          <w:spacing w:val="-3"/>
        </w:rPr>
        <w:t xml:space="preserve"> </w:t>
      </w:r>
      <w:r>
        <w:t>ingresa</w:t>
      </w:r>
      <w:r>
        <w:rPr>
          <w:spacing w:val="-3"/>
        </w:rPr>
        <w:t xml:space="preserve"> </w:t>
      </w:r>
      <w:r>
        <w:t xml:space="preserve">al </w:t>
      </w:r>
      <w:r>
        <w:rPr>
          <w:spacing w:val="-2"/>
        </w:rPr>
        <w:t>certificado.</w:t>
      </w:r>
    </w:p>
    <w:p w:rsidR="004C60DF" w:rsidRDefault="004C60DF">
      <w:pPr>
        <w:pStyle w:val="Textoindependiente"/>
        <w:rPr>
          <w:sz w:val="22"/>
        </w:rPr>
      </w:pPr>
    </w:p>
    <w:p w:rsidR="004C60DF" w:rsidRDefault="004C60DF">
      <w:pPr>
        <w:pStyle w:val="Textoindependiente"/>
        <w:spacing w:before="29"/>
        <w:rPr>
          <w:sz w:val="22"/>
        </w:rPr>
      </w:pPr>
    </w:p>
    <w:p w:rsidR="004C60DF" w:rsidRDefault="00837B24">
      <w:pPr>
        <w:ind w:left="847"/>
        <w:rPr>
          <w:b/>
        </w:rPr>
      </w:pPr>
      <w:r>
        <w:rPr>
          <w:b/>
        </w:rPr>
        <w:t>PANTALLA</w:t>
      </w:r>
      <w:r>
        <w:rPr>
          <w:b/>
          <w:spacing w:val="28"/>
        </w:rPr>
        <w:t xml:space="preserve"> </w:t>
      </w:r>
      <w:r>
        <w:rPr>
          <w:b/>
          <w:spacing w:val="-10"/>
        </w:rPr>
        <w:t>1</w:t>
      </w:r>
    </w:p>
    <w:p w:rsidR="004C60DF" w:rsidRDefault="004C60DF">
      <w:pPr>
        <w:pStyle w:val="Textoindependiente"/>
        <w:spacing w:before="108"/>
        <w:rPr>
          <w:b/>
          <w:sz w:val="22"/>
        </w:rPr>
      </w:pPr>
    </w:p>
    <w:p w:rsidR="004C60DF" w:rsidRDefault="00837B24">
      <w:pPr>
        <w:pStyle w:val="Prrafodelista"/>
        <w:numPr>
          <w:ilvl w:val="0"/>
          <w:numId w:val="21"/>
        </w:numPr>
        <w:tabs>
          <w:tab w:val="left" w:pos="1587"/>
          <w:tab w:val="left" w:pos="1589"/>
        </w:tabs>
        <w:spacing w:line="333" w:lineRule="auto"/>
        <w:ind w:left="1589" w:right="1312"/>
      </w:pPr>
      <w:r>
        <w:t>Cargar</w:t>
      </w:r>
      <w:r>
        <w:rPr>
          <w:spacing w:val="-3"/>
        </w:rPr>
        <w:t xml:space="preserve"> </w:t>
      </w:r>
      <w:r>
        <w:t>los</w:t>
      </w:r>
      <w:r>
        <w:rPr>
          <w:spacing w:val="-3"/>
        </w:rPr>
        <w:t xml:space="preserve"> </w:t>
      </w:r>
      <w:r>
        <w:t>datos</w:t>
      </w:r>
      <w:r>
        <w:rPr>
          <w:spacing w:val="-3"/>
        </w:rPr>
        <w:t xml:space="preserve"> </w:t>
      </w:r>
      <w:r>
        <w:t>del</w:t>
      </w:r>
      <w:r>
        <w:rPr>
          <w:spacing w:val="-3"/>
        </w:rPr>
        <w:t xml:space="preserve"> </w:t>
      </w:r>
      <w:r>
        <w:t>propietario</w:t>
      </w:r>
      <w:r>
        <w:rPr>
          <w:spacing w:val="-3"/>
        </w:rPr>
        <w:t xml:space="preserve"> </w:t>
      </w:r>
      <w:r>
        <w:t>de</w:t>
      </w:r>
      <w:r>
        <w:rPr>
          <w:spacing w:val="-3"/>
        </w:rPr>
        <w:t xml:space="preserve"> </w:t>
      </w:r>
      <w:r>
        <w:t>la</w:t>
      </w:r>
      <w:r>
        <w:rPr>
          <w:spacing w:val="-3"/>
        </w:rPr>
        <w:t xml:space="preserve"> </w:t>
      </w:r>
      <w:r>
        <w:t>instalación/</w:t>
      </w:r>
      <w:r>
        <w:rPr>
          <w:spacing w:val="-2"/>
        </w:rPr>
        <w:t xml:space="preserve"> </w:t>
      </w:r>
      <w:r>
        <w:t>solicitante</w:t>
      </w:r>
      <w:r>
        <w:rPr>
          <w:spacing w:val="-3"/>
        </w:rPr>
        <w:t xml:space="preserve"> </w:t>
      </w:r>
      <w:r>
        <w:t>del</w:t>
      </w:r>
      <w:r>
        <w:rPr>
          <w:spacing w:val="-3"/>
        </w:rPr>
        <w:t xml:space="preserve"> </w:t>
      </w:r>
      <w:r>
        <w:t>certificado</w:t>
      </w:r>
      <w:r>
        <w:rPr>
          <w:spacing w:val="-3"/>
        </w:rPr>
        <w:t xml:space="preserve"> </w:t>
      </w:r>
      <w:r>
        <w:t>(puede buscarse por número de CUIL o cargarse manualmente).</w:t>
      </w:r>
    </w:p>
    <w:p w:rsidR="004C60DF" w:rsidRDefault="00837B24">
      <w:pPr>
        <w:pStyle w:val="Prrafodelista"/>
        <w:numPr>
          <w:ilvl w:val="0"/>
          <w:numId w:val="21"/>
        </w:numPr>
        <w:tabs>
          <w:tab w:val="left" w:pos="1588"/>
        </w:tabs>
        <w:spacing w:before="36"/>
        <w:ind w:left="1588" w:hanging="359"/>
      </w:pPr>
      <w:r>
        <w:t>Cargar</w:t>
      </w:r>
      <w:r>
        <w:rPr>
          <w:spacing w:val="-7"/>
        </w:rPr>
        <w:t xml:space="preserve"> </w:t>
      </w:r>
      <w:r>
        <w:t>los</w:t>
      </w:r>
      <w:r>
        <w:rPr>
          <w:spacing w:val="-4"/>
        </w:rPr>
        <w:t xml:space="preserve"> </w:t>
      </w:r>
      <w:r>
        <w:t>datos</w:t>
      </w:r>
      <w:r>
        <w:rPr>
          <w:spacing w:val="-4"/>
        </w:rPr>
        <w:t xml:space="preserve"> </w:t>
      </w:r>
      <w:r>
        <w:t>del</w:t>
      </w:r>
      <w:r>
        <w:rPr>
          <w:spacing w:val="-4"/>
        </w:rPr>
        <w:t xml:space="preserve"> </w:t>
      </w:r>
      <w:r>
        <w:t>inmueble</w:t>
      </w:r>
      <w:r>
        <w:rPr>
          <w:spacing w:val="-5"/>
        </w:rPr>
        <w:t xml:space="preserve"> </w:t>
      </w:r>
      <w:r>
        <w:t>para</w:t>
      </w:r>
      <w:r>
        <w:rPr>
          <w:spacing w:val="-4"/>
        </w:rPr>
        <w:t xml:space="preserve"> </w:t>
      </w:r>
      <w:r>
        <w:t>el</w:t>
      </w:r>
      <w:r>
        <w:rPr>
          <w:spacing w:val="-4"/>
        </w:rPr>
        <w:t xml:space="preserve"> </w:t>
      </w:r>
      <w:r>
        <w:t>que</w:t>
      </w:r>
      <w:r>
        <w:rPr>
          <w:spacing w:val="-4"/>
        </w:rPr>
        <w:t xml:space="preserve"> </w:t>
      </w:r>
      <w:r>
        <w:t>se</w:t>
      </w:r>
      <w:r>
        <w:rPr>
          <w:spacing w:val="-5"/>
        </w:rPr>
        <w:t xml:space="preserve"> </w:t>
      </w:r>
      <w:r>
        <w:t>extiende</w:t>
      </w:r>
      <w:r>
        <w:rPr>
          <w:spacing w:val="-4"/>
        </w:rPr>
        <w:t xml:space="preserve"> </w:t>
      </w:r>
      <w:r>
        <w:t>el</w:t>
      </w:r>
      <w:r>
        <w:rPr>
          <w:spacing w:val="-14"/>
        </w:rPr>
        <w:t xml:space="preserve"> </w:t>
      </w:r>
      <w:r>
        <w:rPr>
          <w:spacing w:val="-2"/>
        </w:rPr>
        <w:t>certificado:</w:t>
      </w:r>
    </w:p>
    <w:p w:rsidR="004C60DF" w:rsidRDefault="00837B24">
      <w:pPr>
        <w:pStyle w:val="Prrafodelista"/>
        <w:numPr>
          <w:ilvl w:val="0"/>
          <w:numId w:val="19"/>
        </w:numPr>
        <w:tabs>
          <w:tab w:val="left" w:pos="2787"/>
          <w:tab w:val="left" w:pos="2789"/>
        </w:tabs>
        <w:spacing w:before="116" w:line="360" w:lineRule="auto"/>
        <w:ind w:right="902"/>
      </w:pPr>
      <w:r>
        <w:t>Estos</w:t>
      </w:r>
      <w:r>
        <w:rPr>
          <w:spacing w:val="-3"/>
        </w:rPr>
        <w:t xml:space="preserve"> </w:t>
      </w:r>
      <w:r>
        <w:t>datos</w:t>
      </w:r>
      <w:r>
        <w:rPr>
          <w:spacing w:val="-3"/>
        </w:rPr>
        <w:t xml:space="preserve"> </w:t>
      </w:r>
      <w:r>
        <w:t>deben</w:t>
      </w:r>
      <w:r>
        <w:rPr>
          <w:spacing w:val="-3"/>
        </w:rPr>
        <w:t xml:space="preserve"> </w:t>
      </w:r>
      <w:r>
        <w:t>coincidir</w:t>
      </w:r>
      <w:r>
        <w:rPr>
          <w:spacing w:val="-3"/>
        </w:rPr>
        <w:t xml:space="preserve"> </w:t>
      </w:r>
      <w:r>
        <w:t>exactamente</w:t>
      </w:r>
      <w:r>
        <w:rPr>
          <w:spacing w:val="-3"/>
        </w:rPr>
        <w:t xml:space="preserve"> </w:t>
      </w:r>
      <w:r>
        <w:t>con</w:t>
      </w:r>
      <w:r>
        <w:rPr>
          <w:spacing w:val="-3"/>
        </w:rPr>
        <w:t xml:space="preserve"> </w:t>
      </w:r>
      <w:r>
        <w:t>los</w:t>
      </w:r>
      <w:r>
        <w:rPr>
          <w:spacing w:val="-3"/>
        </w:rPr>
        <w:t xml:space="preserve"> </w:t>
      </w:r>
      <w:r>
        <w:t>datos</w:t>
      </w:r>
      <w:r>
        <w:rPr>
          <w:spacing w:val="-3"/>
        </w:rPr>
        <w:t xml:space="preserve"> </w:t>
      </w:r>
      <w:r>
        <w:t>del</w:t>
      </w:r>
      <w:r>
        <w:rPr>
          <w:spacing w:val="-3"/>
        </w:rPr>
        <w:t xml:space="preserve"> </w:t>
      </w:r>
      <w:r>
        <w:t>inmueble</w:t>
      </w:r>
      <w:r>
        <w:rPr>
          <w:spacing w:val="-3"/>
        </w:rPr>
        <w:t xml:space="preserve"> </w:t>
      </w:r>
      <w:r>
        <w:t>para</w:t>
      </w:r>
      <w:r>
        <w:rPr>
          <w:spacing w:val="-3"/>
        </w:rPr>
        <w:t xml:space="preserve"> </w:t>
      </w:r>
      <w:r>
        <w:t>el que se solicitará el servicio ante la Distribuidora Eléctrica.</w:t>
      </w:r>
    </w:p>
    <w:p w:rsidR="004C60DF" w:rsidRDefault="00837B24">
      <w:pPr>
        <w:pStyle w:val="Prrafodelista"/>
        <w:numPr>
          <w:ilvl w:val="0"/>
          <w:numId w:val="19"/>
        </w:numPr>
        <w:tabs>
          <w:tab w:val="left" w:pos="2788"/>
        </w:tabs>
        <w:spacing w:before="74"/>
        <w:ind w:left="2788" w:hanging="359"/>
      </w:pPr>
      <w:r>
        <w:t>En</w:t>
      </w:r>
      <w:r>
        <w:rPr>
          <w:spacing w:val="-1"/>
        </w:rPr>
        <w:t xml:space="preserve"> </w:t>
      </w:r>
      <w:r>
        <w:t>caso</w:t>
      </w:r>
      <w:r>
        <w:rPr>
          <w:spacing w:val="-1"/>
        </w:rPr>
        <w:t xml:space="preserve"> </w:t>
      </w:r>
      <w:r>
        <w:t>de</w:t>
      </w:r>
      <w:r>
        <w:rPr>
          <w:spacing w:val="-1"/>
        </w:rPr>
        <w:t xml:space="preserve"> </w:t>
      </w:r>
      <w:r>
        <w:t>que</w:t>
      </w:r>
      <w:r>
        <w:rPr>
          <w:spacing w:val="-1"/>
        </w:rPr>
        <w:t xml:space="preserve"> </w:t>
      </w:r>
      <w:r>
        <w:t>el</w:t>
      </w:r>
      <w:r>
        <w:rPr>
          <w:spacing w:val="-1"/>
        </w:rPr>
        <w:t xml:space="preserve"> </w:t>
      </w:r>
      <w:r>
        <w:t>piso</w:t>
      </w:r>
      <w:r>
        <w:rPr>
          <w:spacing w:val="-1"/>
        </w:rPr>
        <w:t xml:space="preserve"> </w:t>
      </w:r>
      <w:r>
        <w:t>y</w:t>
      </w:r>
      <w:r>
        <w:rPr>
          <w:spacing w:val="-1"/>
        </w:rPr>
        <w:t xml:space="preserve"> </w:t>
      </w:r>
      <w:r>
        <w:t>departamento</w:t>
      </w:r>
      <w:r>
        <w:rPr>
          <w:spacing w:val="-1"/>
        </w:rPr>
        <w:t xml:space="preserve"> </w:t>
      </w:r>
      <w:r>
        <w:t>no</w:t>
      </w:r>
      <w:r>
        <w:rPr>
          <w:spacing w:val="-1"/>
        </w:rPr>
        <w:t xml:space="preserve"> </w:t>
      </w:r>
      <w:r>
        <w:t>existan,</w:t>
      </w:r>
      <w:r>
        <w:rPr>
          <w:spacing w:val="-1"/>
        </w:rPr>
        <w:t xml:space="preserve"> </w:t>
      </w:r>
      <w:r>
        <w:t>se</w:t>
      </w:r>
      <w:r>
        <w:rPr>
          <w:spacing w:val="-1"/>
        </w:rPr>
        <w:t xml:space="preserve"> </w:t>
      </w:r>
      <w:r>
        <w:t>puede cargar</w:t>
      </w:r>
      <w:r>
        <w:rPr>
          <w:spacing w:val="-1"/>
        </w:rPr>
        <w:t xml:space="preserve"> </w:t>
      </w:r>
      <w:r>
        <w:t>un</w:t>
      </w:r>
      <w:r>
        <w:rPr>
          <w:spacing w:val="-1"/>
        </w:rPr>
        <w:t xml:space="preserve"> </w:t>
      </w:r>
      <w:r>
        <w:t>guion</w:t>
      </w:r>
      <w:r>
        <w:rPr>
          <w:spacing w:val="-1"/>
        </w:rPr>
        <w:t xml:space="preserve"> </w:t>
      </w:r>
      <w:r>
        <w:rPr>
          <w:spacing w:val="-5"/>
        </w:rPr>
        <w:t>(-</w:t>
      </w:r>
    </w:p>
    <w:p w:rsidR="004C60DF" w:rsidRDefault="00837B24">
      <w:pPr>
        <w:spacing w:before="128"/>
        <w:ind w:left="2789"/>
        <w:jc w:val="both"/>
      </w:pPr>
      <w:r>
        <w:t>)</w:t>
      </w:r>
      <w:r>
        <w:rPr>
          <w:spacing w:val="-2"/>
        </w:rPr>
        <w:t xml:space="preserve"> </w:t>
      </w:r>
      <w:r>
        <w:t>o</w:t>
      </w:r>
      <w:r>
        <w:rPr>
          <w:spacing w:val="-3"/>
        </w:rPr>
        <w:t xml:space="preserve"> </w:t>
      </w:r>
      <w:r>
        <w:t>cero</w:t>
      </w:r>
      <w:r>
        <w:rPr>
          <w:spacing w:val="-2"/>
        </w:rPr>
        <w:t xml:space="preserve"> </w:t>
      </w:r>
      <w:r>
        <w:rPr>
          <w:spacing w:val="-4"/>
        </w:rPr>
        <w:t>(0).</w:t>
      </w:r>
    </w:p>
    <w:p w:rsidR="004C60DF" w:rsidRDefault="00837B24">
      <w:pPr>
        <w:pStyle w:val="Prrafodelista"/>
        <w:numPr>
          <w:ilvl w:val="0"/>
          <w:numId w:val="19"/>
        </w:numPr>
        <w:tabs>
          <w:tab w:val="left" w:pos="2788"/>
          <w:tab w:val="left" w:pos="2790"/>
        </w:tabs>
        <w:spacing w:before="129" w:line="360" w:lineRule="auto"/>
        <w:ind w:left="2790" w:right="616"/>
        <w:jc w:val="both"/>
      </w:pPr>
      <w:r>
        <w:t>Cuando</w:t>
      </w:r>
      <w:r>
        <w:rPr>
          <w:spacing w:val="-2"/>
        </w:rPr>
        <w:t xml:space="preserve"> </w:t>
      </w:r>
      <w:r>
        <w:t>se</w:t>
      </w:r>
      <w:r>
        <w:rPr>
          <w:spacing w:val="-2"/>
        </w:rPr>
        <w:t xml:space="preserve"> </w:t>
      </w:r>
      <w:r>
        <w:t>trate</w:t>
      </w:r>
      <w:r>
        <w:rPr>
          <w:spacing w:val="-2"/>
        </w:rPr>
        <w:t xml:space="preserve"> </w:t>
      </w:r>
      <w:r>
        <w:t>de</w:t>
      </w:r>
      <w:r>
        <w:rPr>
          <w:spacing w:val="-2"/>
        </w:rPr>
        <w:t xml:space="preserve"> </w:t>
      </w:r>
      <w:r>
        <w:t>un</w:t>
      </w:r>
      <w:r>
        <w:rPr>
          <w:spacing w:val="-2"/>
        </w:rPr>
        <w:t xml:space="preserve"> </w:t>
      </w:r>
      <w:r>
        <w:t>departamento</w:t>
      </w:r>
      <w:r>
        <w:rPr>
          <w:spacing w:val="-2"/>
        </w:rPr>
        <w:t xml:space="preserve"> </w:t>
      </w:r>
      <w:r>
        <w:t>o</w:t>
      </w:r>
      <w:r>
        <w:rPr>
          <w:spacing w:val="-2"/>
        </w:rPr>
        <w:t xml:space="preserve"> </w:t>
      </w:r>
      <w:r>
        <w:t>vivienda</w:t>
      </w:r>
      <w:r>
        <w:rPr>
          <w:spacing w:val="-2"/>
        </w:rPr>
        <w:t xml:space="preserve"> </w:t>
      </w:r>
      <w:r>
        <w:t>en</w:t>
      </w:r>
      <w:r>
        <w:rPr>
          <w:spacing w:val="-2"/>
        </w:rPr>
        <w:t xml:space="preserve"> </w:t>
      </w:r>
      <w:r>
        <w:t>general</w:t>
      </w:r>
      <w:r>
        <w:rPr>
          <w:spacing w:val="-2"/>
        </w:rPr>
        <w:t xml:space="preserve"> </w:t>
      </w:r>
      <w:r>
        <w:t>que</w:t>
      </w:r>
      <w:r>
        <w:rPr>
          <w:spacing w:val="-2"/>
        </w:rPr>
        <w:t xml:space="preserve"> </w:t>
      </w:r>
      <w:r>
        <w:t>en</w:t>
      </w:r>
      <w:r>
        <w:rPr>
          <w:spacing w:val="-2"/>
        </w:rPr>
        <w:t xml:space="preserve"> </w:t>
      </w:r>
      <w:r>
        <w:t>el</w:t>
      </w:r>
      <w:r>
        <w:rPr>
          <w:spacing w:val="-2"/>
        </w:rPr>
        <w:t xml:space="preserve"> </w:t>
      </w:r>
      <w:r>
        <w:t>domicilio para el que se solicitará el servicio es planta baja (PB), planta alta (PA) o similar, en piso debe indicarse de esa manera.</w:t>
      </w:r>
    </w:p>
    <w:p w:rsidR="004C60DF" w:rsidRDefault="00837B24">
      <w:pPr>
        <w:pStyle w:val="Prrafodelista"/>
        <w:numPr>
          <w:ilvl w:val="0"/>
          <w:numId w:val="19"/>
        </w:numPr>
        <w:tabs>
          <w:tab w:val="left" w:pos="2788"/>
          <w:tab w:val="left" w:pos="2790"/>
        </w:tabs>
        <w:spacing w:before="2" w:line="360" w:lineRule="auto"/>
        <w:ind w:left="2790" w:right="613"/>
        <w:jc w:val="both"/>
      </w:pPr>
      <w:r>
        <w:t>Cuando</w:t>
      </w:r>
      <w:r>
        <w:rPr>
          <w:spacing w:val="-2"/>
        </w:rPr>
        <w:t xml:space="preserve"> </w:t>
      </w:r>
      <w:r>
        <w:t>se</w:t>
      </w:r>
      <w:r>
        <w:rPr>
          <w:spacing w:val="-2"/>
        </w:rPr>
        <w:t xml:space="preserve"> </w:t>
      </w:r>
      <w:r>
        <w:t>trate</w:t>
      </w:r>
      <w:r>
        <w:rPr>
          <w:spacing w:val="-2"/>
        </w:rPr>
        <w:t xml:space="preserve"> </w:t>
      </w:r>
      <w:r>
        <w:t>de</w:t>
      </w:r>
      <w:r>
        <w:rPr>
          <w:spacing w:val="-2"/>
        </w:rPr>
        <w:t xml:space="preserve"> </w:t>
      </w:r>
      <w:r>
        <w:t>un</w:t>
      </w:r>
      <w:r>
        <w:rPr>
          <w:spacing w:val="-2"/>
        </w:rPr>
        <w:t xml:space="preserve"> </w:t>
      </w:r>
      <w:r>
        <w:t>departamento</w:t>
      </w:r>
      <w:r>
        <w:rPr>
          <w:spacing w:val="-2"/>
        </w:rPr>
        <w:t xml:space="preserve"> </w:t>
      </w:r>
      <w:r>
        <w:t>o</w:t>
      </w:r>
      <w:r>
        <w:rPr>
          <w:spacing w:val="-2"/>
        </w:rPr>
        <w:t xml:space="preserve"> </w:t>
      </w:r>
      <w:r>
        <w:t>vivienda</w:t>
      </w:r>
      <w:r>
        <w:rPr>
          <w:spacing w:val="-2"/>
        </w:rPr>
        <w:t xml:space="preserve"> </w:t>
      </w:r>
      <w:r>
        <w:t>en</w:t>
      </w:r>
      <w:r>
        <w:rPr>
          <w:spacing w:val="-2"/>
        </w:rPr>
        <w:t xml:space="preserve"> </w:t>
      </w:r>
      <w:r>
        <w:t>general</w:t>
      </w:r>
      <w:r>
        <w:rPr>
          <w:spacing w:val="-2"/>
        </w:rPr>
        <w:t xml:space="preserve"> </w:t>
      </w:r>
      <w:r>
        <w:t>que</w:t>
      </w:r>
      <w:r>
        <w:rPr>
          <w:spacing w:val="-2"/>
        </w:rPr>
        <w:t xml:space="preserve"> </w:t>
      </w:r>
      <w:r>
        <w:t>en</w:t>
      </w:r>
      <w:r>
        <w:rPr>
          <w:spacing w:val="-2"/>
        </w:rPr>
        <w:t xml:space="preserve"> </w:t>
      </w:r>
      <w:r>
        <w:t>el</w:t>
      </w:r>
      <w:r>
        <w:rPr>
          <w:spacing w:val="-2"/>
        </w:rPr>
        <w:t xml:space="preserve"> </w:t>
      </w:r>
      <w:r>
        <w:t>domicilio para</w:t>
      </w:r>
      <w:r>
        <w:rPr>
          <w:spacing w:val="-2"/>
        </w:rPr>
        <w:t xml:space="preserve"> </w:t>
      </w:r>
      <w:r>
        <w:t>el</w:t>
      </w:r>
      <w:r>
        <w:rPr>
          <w:spacing w:val="-2"/>
        </w:rPr>
        <w:t xml:space="preserve"> </w:t>
      </w:r>
      <w:r>
        <w:t>que</w:t>
      </w:r>
      <w:r>
        <w:rPr>
          <w:spacing w:val="-2"/>
        </w:rPr>
        <w:t xml:space="preserve"> </w:t>
      </w:r>
      <w:r>
        <w:t>se</w:t>
      </w:r>
      <w:r>
        <w:rPr>
          <w:spacing w:val="-2"/>
        </w:rPr>
        <w:t xml:space="preserve"> </w:t>
      </w:r>
      <w:r>
        <w:t>solicitará</w:t>
      </w:r>
      <w:r>
        <w:rPr>
          <w:spacing w:val="-2"/>
        </w:rPr>
        <w:t xml:space="preserve"> </w:t>
      </w:r>
      <w:r>
        <w:t>el</w:t>
      </w:r>
      <w:r>
        <w:rPr>
          <w:spacing w:val="-2"/>
        </w:rPr>
        <w:t xml:space="preserve"> </w:t>
      </w:r>
      <w:r>
        <w:t>servicio</w:t>
      </w:r>
      <w:r>
        <w:rPr>
          <w:spacing w:val="-2"/>
        </w:rPr>
        <w:t xml:space="preserve"> </w:t>
      </w:r>
      <w:r>
        <w:t>es</w:t>
      </w:r>
      <w:r>
        <w:rPr>
          <w:spacing w:val="-2"/>
        </w:rPr>
        <w:t xml:space="preserve"> </w:t>
      </w:r>
      <w:r>
        <w:t>frente</w:t>
      </w:r>
      <w:r>
        <w:rPr>
          <w:spacing w:val="-2"/>
        </w:rPr>
        <w:t xml:space="preserve"> </w:t>
      </w:r>
      <w:r>
        <w:t>(Fte.),</w:t>
      </w:r>
      <w:r>
        <w:rPr>
          <w:spacing w:val="-2"/>
        </w:rPr>
        <w:t xml:space="preserve"> </w:t>
      </w:r>
      <w:r>
        <w:t>fondo</w:t>
      </w:r>
      <w:r>
        <w:rPr>
          <w:spacing w:val="-2"/>
        </w:rPr>
        <w:t xml:space="preserve"> </w:t>
      </w:r>
      <w:r>
        <w:t>(Fdo.),</w:t>
      </w:r>
      <w:r>
        <w:rPr>
          <w:spacing w:val="-2"/>
        </w:rPr>
        <w:t xml:space="preserve"> </w:t>
      </w:r>
      <w:r>
        <w:t>o</w:t>
      </w:r>
      <w:r>
        <w:rPr>
          <w:spacing w:val="-2"/>
        </w:rPr>
        <w:t xml:space="preserve"> </w:t>
      </w:r>
      <w:r>
        <w:t>similar,</w:t>
      </w:r>
      <w:r>
        <w:rPr>
          <w:spacing w:val="-2"/>
        </w:rPr>
        <w:t xml:space="preserve"> </w:t>
      </w:r>
      <w:r>
        <w:t>en departamento debe indicarse de esa manera.</w:t>
      </w:r>
    </w:p>
    <w:p w:rsidR="004C60DF" w:rsidRDefault="00837B24">
      <w:pPr>
        <w:pStyle w:val="Prrafodelista"/>
        <w:numPr>
          <w:ilvl w:val="0"/>
          <w:numId w:val="19"/>
        </w:numPr>
        <w:tabs>
          <w:tab w:val="left" w:pos="2788"/>
          <w:tab w:val="left" w:pos="2790"/>
        </w:tabs>
        <w:spacing w:line="360" w:lineRule="auto"/>
        <w:ind w:left="2790" w:right="612"/>
        <w:jc w:val="both"/>
      </w:pPr>
      <w:r>
        <w:t>En caso de tratarse de un departamento correspondiente a un complejo de múltiples torres, en piso debe indicarse tanto el número de piso como el número de torre (por ejemplo: “Piso 1º - Torre II”).</w:t>
      </w:r>
    </w:p>
    <w:p w:rsidR="004C60DF" w:rsidRDefault="00837B24">
      <w:pPr>
        <w:pStyle w:val="Prrafodelista"/>
        <w:numPr>
          <w:ilvl w:val="0"/>
          <w:numId w:val="21"/>
        </w:numPr>
        <w:tabs>
          <w:tab w:val="left" w:pos="1589"/>
        </w:tabs>
        <w:spacing w:before="134"/>
        <w:ind w:left="1589" w:hanging="359"/>
        <w:jc w:val="both"/>
      </w:pPr>
      <w:r>
        <w:t>Seleccionar</w:t>
      </w:r>
      <w:r>
        <w:rPr>
          <w:spacing w:val="-6"/>
        </w:rPr>
        <w:t xml:space="preserve"> </w:t>
      </w:r>
      <w:r>
        <w:t>el</w:t>
      </w:r>
      <w:r>
        <w:rPr>
          <w:spacing w:val="-6"/>
        </w:rPr>
        <w:t xml:space="preserve"> </w:t>
      </w:r>
      <w:r>
        <w:t>Tipo</w:t>
      </w:r>
      <w:r>
        <w:rPr>
          <w:spacing w:val="-6"/>
        </w:rPr>
        <w:t xml:space="preserve"> </w:t>
      </w:r>
      <w:r>
        <w:t>de</w:t>
      </w:r>
      <w:r>
        <w:rPr>
          <w:spacing w:val="-6"/>
        </w:rPr>
        <w:t xml:space="preserve"> </w:t>
      </w:r>
      <w:r>
        <w:t>Instalación</w:t>
      </w:r>
      <w:r>
        <w:rPr>
          <w:spacing w:val="-6"/>
        </w:rPr>
        <w:t xml:space="preserve"> </w:t>
      </w:r>
      <w:r>
        <w:rPr>
          <w:spacing w:val="-2"/>
        </w:rPr>
        <w:t>Certificada.</w:t>
      </w:r>
    </w:p>
    <w:p w:rsidR="004C60DF" w:rsidRDefault="00837B24">
      <w:pPr>
        <w:pStyle w:val="Prrafodelista"/>
        <w:numPr>
          <w:ilvl w:val="0"/>
          <w:numId w:val="21"/>
        </w:numPr>
        <w:tabs>
          <w:tab w:val="left" w:pos="1589"/>
        </w:tabs>
        <w:spacing w:before="246"/>
        <w:ind w:left="1589" w:hanging="359"/>
        <w:jc w:val="both"/>
      </w:pPr>
      <w:r>
        <w:t>Seleccionar</w:t>
      </w:r>
      <w:r>
        <w:rPr>
          <w:spacing w:val="-7"/>
        </w:rPr>
        <w:t xml:space="preserve"> </w:t>
      </w:r>
      <w:r>
        <w:t>la</w:t>
      </w:r>
      <w:r>
        <w:rPr>
          <w:spacing w:val="-6"/>
        </w:rPr>
        <w:t xml:space="preserve"> </w:t>
      </w:r>
      <w:r>
        <w:t>Finalidad</w:t>
      </w:r>
      <w:r>
        <w:rPr>
          <w:spacing w:val="-6"/>
        </w:rPr>
        <w:t xml:space="preserve"> </w:t>
      </w:r>
      <w:r>
        <w:t>de</w:t>
      </w:r>
      <w:r>
        <w:rPr>
          <w:spacing w:val="-6"/>
        </w:rPr>
        <w:t xml:space="preserve"> </w:t>
      </w:r>
      <w:r>
        <w:t>la</w:t>
      </w:r>
      <w:r>
        <w:rPr>
          <w:spacing w:val="-6"/>
        </w:rPr>
        <w:t xml:space="preserve"> </w:t>
      </w:r>
      <w:r>
        <w:t>Instalación</w:t>
      </w:r>
      <w:r>
        <w:rPr>
          <w:spacing w:val="-6"/>
        </w:rPr>
        <w:t xml:space="preserve"> </w:t>
      </w:r>
      <w:r>
        <w:rPr>
          <w:spacing w:val="-2"/>
        </w:rPr>
        <w:t>Certificada</w:t>
      </w:r>
    </w:p>
    <w:p w:rsidR="004C60DF" w:rsidRDefault="00837B24">
      <w:pPr>
        <w:pStyle w:val="Prrafodelista"/>
        <w:numPr>
          <w:ilvl w:val="0"/>
          <w:numId w:val="21"/>
        </w:numPr>
        <w:tabs>
          <w:tab w:val="left" w:pos="1589"/>
        </w:tabs>
        <w:spacing w:before="246"/>
        <w:ind w:left="1589" w:hanging="359"/>
        <w:jc w:val="both"/>
      </w:pPr>
      <w:r>
        <w:t>Seleccionar</w:t>
      </w:r>
      <w:r>
        <w:rPr>
          <w:spacing w:val="-6"/>
        </w:rPr>
        <w:t xml:space="preserve"> </w:t>
      </w:r>
      <w:r>
        <w:t>qué</w:t>
      </w:r>
      <w:r>
        <w:rPr>
          <w:spacing w:val="-5"/>
        </w:rPr>
        <w:t xml:space="preserve"> </w:t>
      </w:r>
      <w:r>
        <w:t>se</w:t>
      </w:r>
      <w:r>
        <w:rPr>
          <w:spacing w:val="-5"/>
        </w:rPr>
        <w:t xml:space="preserve"> </w:t>
      </w:r>
      <w:r>
        <w:rPr>
          <w:spacing w:val="-2"/>
        </w:rPr>
        <w:t>certifica.</w:t>
      </w:r>
    </w:p>
    <w:p w:rsidR="004C60DF" w:rsidRDefault="00837B24">
      <w:pPr>
        <w:pStyle w:val="Prrafodelista"/>
        <w:numPr>
          <w:ilvl w:val="0"/>
          <w:numId w:val="21"/>
        </w:numPr>
        <w:tabs>
          <w:tab w:val="left" w:pos="1589"/>
        </w:tabs>
        <w:spacing w:before="246"/>
        <w:ind w:left="1589" w:hanging="359"/>
        <w:jc w:val="both"/>
      </w:pPr>
      <w:r>
        <w:t>Seleccionar</w:t>
      </w:r>
      <w:r>
        <w:rPr>
          <w:spacing w:val="-7"/>
        </w:rPr>
        <w:t xml:space="preserve"> </w:t>
      </w:r>
      <w:r>
        <w:t>Tensión</w:t>
      </w:r>
      <w:r>
        <w:rPr>
          <w:spacing w:val="-6"/>
        </w:rPr>
        <w:t xml:space="preserve"> </w:t>
      </w:r>
      <w:r>
        <w:t>y</w:t>
      </w:r>
      <w:r>
        <w:rPr>
          <w:spacing w:val="-6"/>
        </w:rPr>
        <w:t xml:space="preserve"> </w:t>
      </w:r>
      <w:r>
        <w:rPr>
          <w:spacing w:val="-2"/>
        </w:rPr>
        <w:t>Potencia.</w:t>
      </w:r>
    </w:p>
    <w:p w:rsidR="004C60DF" w:rsidRDefault="004C60DF">
      <w:pPr>
        <w:pStyle w:val="Textoindependiente"/>
        <w:spacing w:before="244"/>
        <w:rPr>
          <w:sz w:val="22"/>
        </w:rPr>
      </w:pPr>
    </w:p>
    <w:p w:rsidR="004C60DF" w:rsidRDefault="00837B24">
      <w:pPr>
        <w:ind w:left="1230"/>
        <w:jc w:val="both"/>
      </w:pPr>
      <w:r>
        <w:t>De</w:t>
      </w:r>
      <w:r>
        <w:rPr>
          <w:spacing w:val="-10"/>
        </w:rPr>
        <w:t xml:space="preserve"> </w:t>
      </w:r>
      <w:r>
        <w:t>acuerdo</w:t>
      </w:r>
      <w:r>
        <w:rPr>
          <w:spacing w:val="-5"/>
        </w:rPr>
        <w:t xml:space="preserve"> </w:t>
      </w:r>
      <w:r>
        <w:t>a</w:t>
      </w:r>
      <w:r>
        <w:rPr>
          <w:spacing w:val="-5"/>
        </w:rPr>
        <w:t xml:space="preserve"> </w:t>
      </w:r>
      <w:r>
        <w:t>la</w:t>
      </w:r>
      <w:r>
        <w:rPr>
          <w:spacing w:val="-5"/>
        </w:rPr>
        <w:t xml:space="preserve"> </w:t>
      </w:r>
      <w:r>
        <w:t>selección</w:t>
      </w:r>
      <w:r>
        <w:rPr>
          <w:spacing w:val="-5"/>
        </w:rPr>
        <w:t xml:space="preserve"> </w:t>
      </w:r>
      <w:r>
        <w:t>de</w:t>
      </w:r>
      <w:r>
        <w:rPr>
          <w:spacing w:val="-5"/>
        </w:rPr>
        <w:t xml:space="preserve"> </w:t>
      </w:r>
      <w:r>
        <w:t>los</w:t>
      </w:r>
      <w:r>
        <w:rPr>
          <w:spacing w:val="-5"/>
        </w:rPr>
        <w:t xml:space="preserve"> </w:t>
      </w:r>
      <w:r>
        <w:t>puntos</w:t>
      </w:r>
      <w:r>
        <w:rPr>
          <w:spacing w:val="-5"/>
        </w:rPr>
        <w:t xml:space="preserve"> </w:t>
      </w:r>
      <w:r>
        <w:t>anteriores</w:t>
      </w:r>
      <w:r>
        <w:rPr>
          <w:spacing w:val="-5"/>
        </w:rPr>
        <w:t xml:space="preserve"> </w:t>
      </w:r>
      <w:r>
        <w:t>se</w:t>
      </w:r>
      <w:r>
        <w:rPr>
          <w:spacing w:val="-5"/>
        </w:rPr>
        <w:t xml:space="preserve"> </w:t>
      </w:r>
      <w:r>
        <w:t>despliega</w:t>
      </w:r>
      <w:r>
        <w:rPr>
          <w:spacing w:val="-5"/>
        </w:rPr>
        <w:t xml:space="preserve"> </w:t>
      </w:r>
      <w:r>
        <w:t>las</w:t>
      </w:r>
      <w:r>
        <w:rPr>
          <w:spacing w:val="-5"/>
        </w:rPr>
        <w:t xml:space="preserve"> </w:t>
      </w:r>
      <w:r>
        <w:t>Condiciones</w:t>
      </w:r>
      <w:r>
        <w:rPr>
          <w:spacing w:val="-4"/>
        </w:rPr>
        <w:t xml:space="preserve"> </w:t>
      </w:r>
      <w:r>
        <w:t>a</w:t>
      </w:r>
      <w:r>
        <w:rPr>
          <w:spacing w:val="-19"/>
        </w:rPr>
        <w:t xml:space="preserve"> </w:t>
      </w:r>
      <w:r>
        <w:rPr>
          <w:spacing w:val="-2"/>
        </w:rPr>
        <w:t>Verificar.</w:t>
      </w:r>
    </w:p>
    <w:p w:rsidR="004C60DF" w:rsidRDefault="004C60DF">
      <w:pPr>
        <w:pStyle w:val="Textoindependiente"/>
        <w:spacing w:before="186"/>
        <w:rPr>
          <w:sz w:val="22"/>
        </w:rPr>
      </w:pPr>
    </w:p>
    <w:p w:rsidR="004C60DF" w:rsidRDefault="00837B24">
      <w:pPr>
        <w:spacing w:line="360" w:lineRule="auto"/>
        <w:ind w:left="1296" w:right="615"/>
        <w:jc w:val="both"/>
      </w:pPr>
      <w:r>
        <w:rPr>
          <w:b/>
        </w:rPr>
        <w:t xml:space="preserve">NOTA 1: </w:t>
      </w:r>
      <w:r>
        <w:t>en caso de tratarse de un certificado emitido por profesional o técnico matriculado en el colegio correspondiente, resulta obligatorio consignar el número de expediente bajo el cual fue registrada ante dicho colegio la obra certificada.</w:t>
      </w:r>
    </w:p>
    <w:p w:rsidR="004C60DF" w:rsidRDefault="004C60DF">
      <w:pPr>
        <w:spacing w:line="360" w:lineRule="auto"/>
        <w:jc w:val="both"/>
        <w:sectPr w:rsidR="004C60DF">
          <w:pgSz w:w="11910" w:h="16840"/>
          <w:pgMar w:top="520" w:right="425" w:bottom="1500" w:left="283" w:header="280" w:footer="1299" w:gutter="0"/>
          <w:cols w:space="720"/>
        </w:sectPr>
      </w:pPr>
    </w:p>
    <w:p w:rsidR="004C60DF" w:rsidRDefault="004C60DF">
      <w:pPr>
        <w:pStyle w:val="Textoindependiente"/>
        <w:spacing w:before="55"/>
        <w:rPr>
          <w:sz w:val="22"/>
        </w:rPr>
      </w:pPr>
    </w:p>
    <w:p w:rsidR="004C60DF" w:rsidRDefault="00837B24">
      <w:pPr>
        <w:spacing w:line="360" w:lineRule="auto"/>
        <w:ind w:left="1296" w:right="610"/>
        <w:jc w:val="both"/>
      </w:pPr>
      <w:r>
        <w:rPr>
          <w:b/>
        </w:rPr>
        <w:t xml:space="preserve">NOTA 2: </w:t>
      </w:r>
      <w:r>
        <w:t>es indispensable que se certifique la instalación del Usuario y el punto de conexión</w:t>
      </w:r>
      <w:r>
        <w:rPr>
          <w:spacing w:val="40"/>
        </w:rPr>
        <w:t xml:space="preserve"> </w:t>
      </w:r>
      <w:r>
        <w:t>y medición. Para certificar Solo la instalación del Usuario deberá haber otro certificado emitido por el mismo o por otro electricista verificando el punto de conexión y medición. La Distribuidora Eléctrica no deberá otorgar conexiones si se certifica solo el punto de conexión y medición, y no presentando certificación de la instalación del</w:t>
      </w:r>
      <w:r>
        <w:rPr>
          <w:spacing w:val="-3"/>
        </w:rPr>
        <w:t xml:space="preserve"> </w:t>
      </w:r>
      <w:r>
        <w:t>Usuario.</w:t>
      </w:r>
    </w:p>
    <w:p w:rsidR="004C60DF" w:rsidRDefault="004C60DF">
      <w:pPr>
        <w:pStyle w:val="Textoindependiente"/>
        <w:rPr>
          <w:sz w:val="22"/>
        </w:rPr>
      </w:pPr>
    </w:p>
    <w:p w:rsidR="004C60DF" w:rsidRDefault="004C60DF">
      <w:pPr>
        <w:pStyle w:val="Textoindependiente"/>
        <w:spacing w:before="7"/>
        <w:rPr>
          <w:sz w:val="22"/>
        </w:rPr>
      </w:pPr>
    </w:p>
    <w:p w:rsidR="004C60DF" w:rsidRDefault="00837B24">
      <w:pPr>
        <w:ind w:left="847"/>
        <w:rPr>
          <w:b/>
        </w:rPr>
      </w:pPr>
      <w:r>
        <w:rPr>
          <w:b/>
        </w:rPr>
        <w:t>PANTALLA</w:t>
      </w:r>
      <w:r>
        <w:rPr>
          <w:b/>
          <w:spacing w:val="28"/>
        </w:rPr>
        <w:t xml:space="preserve"> </w:t>
      </w:r>
      <w:r>
        <w:rPr>
          <w:b/>
          <w:spacing w:val="-10"/>
        </w:rPr>
        <w:t>2</w:t>
      </w:r>
    </w:p>
    <w:p w:rsidR="004C60DF" w:rsidRDefault="004C60DF">
      <w:pPr>
        <w:pStyle w:val="Textoindependiente"/>
        <w:spacing w:before="103"/>
        <w:rPr>
          <w:b/>
          <w:sz w:val="22"/>
        </w:rPr>
      </w:pPr>
    </w:p>
    <w:p w:rsidR="004C60DF" w:rsidRDefault="00837B24">
      <w:pPr>
        <w:pStyle w:val="Prrafodelista"/>
        <w:numPr>
          <w:ilvl w:val="0"/>
          <w:numId w:val="21"/>
        </w:numPr>
        <w:tabs>
          <w:tab w:val="left" w:pos="1576"/>
          <w:tab w:val="left" w:pos="1589"/>
        </w:tabs>
        <w:spacing w:line="350" w:lineRule="auto"/>
        <w:ind w:left="1589" w:right="613" w:hanging="360"/>
        <w:jc w:val="both"/>
      </w:pPr>
      <w:r>
        <w:t>Descripción de la Instalación (Puede redactar en el cuadro disponible limitado en 500 caracteres o adjuntar la correspondiente documentación en la siguiente pantalla. Puede realizar ambas acciones).</w:t>
      </w:r>
    </w:p>
    <w:p w:rsidR="004C60DF" w:rsidRDefault="00837B24">
      <w:pPr>
        <w:pStyle w:val="Prrafodelista"/>
        <w:numPr>
          <w:ilvl w:val="0"/>
          <w:numId w:val="21"/>
        </w:numPr>
        <w:tabs>
          <w:tab w:val="left" w:pos="1576"/>
          <w:tab w:val="left" w:pos="1589"/>
        </w:tabs>
        <w:spacing w:before="16" w:line="350" w:lineRule="auto"/>
        <w:ind w:left="1589" w:right="610" w:hanging="360"/>
        <w:jc w:val="both"/>
      </w:pPr>
      <w:r>
        <w:t>Listado de Materiales de la Instalación Certificada (Puede agregar los materiales en forma individual o adjuntar la documentación correspondiente en la siguiente pantalla. Puede realizar ambas acciones).</w:t>
      </w:r>
    </w:p>
    <w:p w:rsidR="004C60DF" w:rsidRDefault="00837B24">
      <w:pPr>
        <w:spacing w:before="213"/>
        <w:ind w:left="846"/>
        <w:rPr>
          <w:b/>
        </w:rPr>
      </w:pPr>
      <w:r>
        <w:rPr>
          <w:b/>
        </w:rPr>
        <w:t>PANTALLA</w:t>
      </w:r>
      <w:r>
        <w:rPr>
          <w:b/>
          <w:spacing w:val="28"/>
        </w:rPr>
        <w:t xml:space="preserve"> </w:t>
      </w:r>
      <w:r>
        <w:rPr>
          <w:b/>
          <w:spacing w:val="-10"/>
        </w:rPr>
        <w:t>3</w:t>
      </w:r>
    </w:p>
    <w:p w:rsidR="004C60DF" w:rsidRDefault="004C60DF">
      <w:pPr>
        <w:pStyle w:val="Textoindependiente"/>
        <w:spacing w:before="98"/>
        <w:rPr>
          <w:b/>
          <w:sz w:val="22"/>
        </w:rPr>
      </w:pPr>
    </w:p>
    <w:p w:rsidR="004C60DF" w:rsidRDefault="00837B24">
      <w:pPr>
        <w:pStyle w:val="Prrafodelista"/>
        <w:numPr>
          <w:ilvl w:val="0"/>
          <w:numId w:val="21"/>
        </w:numPr>
        <w:tabs>
          <w:tab w:val="left" w:pos="1587"/>
        </w:tabs>
        <w:ind w:left="1587" w:hanging="359"/>
        <w:jc w:val="both"/>
      </w:pPr>
      <w:r>
        <w:t>DOCUMENTACIÓN</w:t>
      </w:r>
      <w:r>
        <w:rPr>
          <w:spacing w:val="-8"/>
        </w:rPr>
        <w:t xml:space="preserve"> </w:t>
      </w:r>
      <w:r>
        <w:t>REQUERIDA</w:t>
      </w:r>
      <w:r>
        <w:rPr>
          <w:spacing w:val="-6"/>
        </w:rPr>
        <w:t xml:space="preserve"> </w:t>
      </w:r>
      <w:r>
        <w:t>(Se</w:t>
      </w:r>
      <w:r>
        <w:rPr>
          <w:spacing w:val="-6"/>
        </w:rPr>
        <w:t xml:space="preserve"> </w:t>
      </w:r>
      <w:r>
        <w:t>debe</w:t>
      </w:r>
      <w:r>
        <w:rPr>
          <w:spacing w:val="-6"/>
        </w:rPr>
        <w:t xml:space="preserve"> </w:t>
      </w:r>
      <w:r>
        <w:t>adjuntar</w:t>
      </w:r>
      <w:r>
        <w:rPr>
          <w:spacing w:val="-6"/>
        </w:rPr>
        <w:t xml:space="preserve"> </w:t>
      </w:r>
      <w:r>
        <w:t>en</w:t>
      </w:r>
      <w:r>
        <w:rPr>
          <w:spacing w:val="-5"/>
        </w:rPr>
        <w:t xml:space="preserve"> </w:t>
      </w:r>
      <w:r>
        <w:t>formato</w:t>
      </w:r>
      <w:r>
        <w:rPr>
          <w:spacing w:val="-6"/>
        </w:rPr>
        <w:t xml:space="preserve"> </w:t>
      </w:r>
      <w:r>
        <w:t>.pdf</w:t>
      </w:r>
      <w:r>
        <w:rPr>
          <w:spacing w:val="-6"/>
        </w:rPr>
        <w:t xml:space="preserve"> </w:t>
      </w:r>
      <w:r>
        <w:t>o</w:t>
      </w:r>
      <w:r>
        <w:rPr>
          <w:spacing w:val="-16"/>
        </w:rPr>
        <w:t xml:space="preserve"> </w:t>
      </w:r>
      <w:r>
        <w:rPr>
          <w:spacing w:val="-2"/>
        </w:rPr>
        <w:t>.jpg.):</w:t>
      </w:r>
    </w:p>
    <w:p w:rsidR="004C60DF" w:rsidRDefault="00837B24">
      <w:pPr>
        <w:pStyle w:val="Prrafodelista"/>
        <w:numPr>
          <w:ilvl w:val="0"/>
          <w:numId w:val="18"/>
        </w:numPr>
        <w:tabs>
          <w:tab w:val="left" w:pos="2788"/>
        </w:tabs>
        <w:spacing w:before="117"/>
        <w:ind w:left="2788" w:hanging="359"/>
      </w:pPr>
      <w:r>
        <w:t>Descripción</w:t>
      </w:r>
      <w:r>
        <w:rPr>
          <w:spacing w:val="-6"/>
        </w:rPr>
        <w:t xml:space="preserve"> </w:t>
      </w:r>
      <w:r>
        <w:t>de</w:t>
      </w:r>
      <w:r>
        <w:rPr>
          <w:spacing w:val="-5"/>
        </w:rPr>
        <w:t xml:space="preserve"> </w:t>
      </w:r>
      <w:r>
        <w:t>la</w:t>
      </w:r>
      <w:r>
        <w:rPr>
          <w:spacing w:val="-8"/>
        </w:rPr>
        <w:t xml:space="preserve"> </w:t>
      </w:r>
      <w:r>
        <w:rPr>
          <w:spacing w:val="-2"/>
        </w:rPr>
        <w:t>Instalación.</w:t>
      </w:r>
    </w:p>
    <w:p w:rsidR="004C60DF" w:rsidRDefault="00837B24">
      <w:pPr>
        <w:pStyle w:val="Prrafodelista"/>
        <w:numPr>
          <w:ilvl w:val="0"/>
          <w:numId w:val="18"/>
        </w:numPr>
        <w:tabs>
          <w:tab w:val="left" w:pos="2788"/>
        </w:tabs>
        <w:spacing w:before="133"/>
        <w:ind w:left="2788" w:hanging="359"/>
      </w:pPr>
      <w:r>
        <w:t>Esquema</w:t>
      </w:r>
      <w:r>
        <w:rPr>
          <w:spacing w:val="-7"/>
        </w:rPr>
        <w:t xml:space="preserve"> </w:t>
      </w:r>
      <w:r>
        <w:t>unifilar</w:t>
      </w:r>
      <w:r>
        <w:rPr>
          <w:spacing w:val="-6"/>
        </w:rPr>
        <w:t xml:space="preserve"> </w:t>
      </w:r>
      <w:r>
        <w:t>del/de</w:t>
      </w:r>
      <w:r>
        <w:rPr>
          <w:spacing w:val="-6"/>
        </w:rPr>
        <w:t xml:space="preserve"> </w:t>
      </w:r>
      <w:r>
        <w:t>los</w:t>
      </w:r>
      <w:r>
        <w:rPr>
          <w:spacing w:val="-6"/>
        </w:rPr>
        <w:t xml:space="preserve"> </w:t>
      </w:r>
      <w:r>
        <w:t>tablero/s</w:t>
      </w:r>
      <w:r>
        <w:rPr>
          <w:spacing w:val="-6"/>
        </w:rPr>
        <w:t xml:space="preserve"> </w:t>
      </w:r>
      <w:r>
        <w:t>de</w:t>
      </w:r>
      <w:r>
        <w:rPr>
          <w:spacing w:val="-6"/>
        </w:rPr>
        <w:t xml:space="preserve"> </w:t>
      </w:r>
      <w:r>
        <w:t>la</w:t>
      </w:r>
      <w:r>
        <w:rPr>
          <w:spacing w:val="-6"/>
        </w:rPr>
        <w:t xml:space="preserve"> </w:t>
      </w:r>
      <w:r>
        <w:t>instalación</w:t>
      </w:r>
      <w:r>
        <w:rPr>
          <w:spacing w:val="-16"/>
        </w:rPr>
        <w:t xml:space="preserve"> </w:t>
      </w:r>
      <w:r>
        <w:rPr>
          <w:spacing w:val="-2"/>
        </w:rPr>
        <w:t>certificada.</w:t>
      </w:r>
    </w:p>
    <w:p w:rsidR="004C60DF" w:rsidRDefault="00837B24">
      <w:pPr>
        <w:pStyle w:val="Prrafodelista"/>
        <w:numPr>
          <w:ilvl w:val="0"/>
          <w:numId w:val="18"/>
        </w:numPr>
        <w:tabs>
          <w:tab w:val="left" w:pos="2788"/>
        </w:tabs>
        <w:spacing w:before="138"/>
        <w:ind w:left="2788" w:hanging="359"/>
      </w:pPr>
      <w:r>
        <w:t>Vista</w:t>
      </w:r>
      <w:r>
        <w:rPr>
          <w:spacing w:val="-5"/>
        </w:rPr>
        <w:t xml:space="preserve"> </w:t>
      </w:r>
      <w:r>
        <w:t>en</w:t>
      </w:r>
      <w:r>
        <w:rPr>
          <w:spacing w:val="-5"/>
        </w:rPr>
        <w:t xml:space="preserve"> </w:t>
      </w:r>
      <w:r>
        <w:t>planta</w:t>
      </w:r>
      <w:r>
        <w:rPr>
          <w:spacing w:val="-5"/>
        </w:rPr>
        <w:t xml:space="preserve"> </w:t>
      </w:r>
      <w:r>
        <w:t>de</w:t>
      </w:r>
      <w:r>
        <w:rPr>
          <w:spacing w:val="-4"/>
        </w:rPr>
        <w:t xml:space="preserve"> </w:t>
      </w:r>
      <w:r>
        <w:t>la</w:t>
      </w:r>
      <w:r>
        <w:rPr>
          <w:spacing w:val="-5"/>
        </w:rPr>
        <w:t xml:space="preserve"> </w:t>
      </w:r>
      <w:r>
        <w:t>instalación</w:t>
      </w:r>
      <w:r>
        <w:rPr>
          <w:spacing w:val="-9"/>
        </w:rPr>
        <w:t xml:space="preserve"> </w:t>
      </w:r>
      <w:r>
        <w:rPr>
          <w:spacing w:val="-2"/>
        </w:rPr>
        <w:t>certificada.</w:t>
      </w:r>
    </w:p>
    <w:p w:rsidR="004C60DF" w:rsidRDefault="00837B24">
      <w:pPr>
        <w:pStyle w:val="Prrafodelista"/>
        <w:numPr>
          <w:ilvl w:val="0"/>
          <w:numId w:val="18"/>
        </w:numPr>
        <w:tabs>
          <w:tab w:val="left" w:pos="2788"/>
        </w:tabs>
        <w:spacing w:before="134"/>
        <w:ind w:left="2788" w:hanging="359"/>
      </w:pPr>
      <w:r>
        <w:t>Materiales</w:t>
      </w:r>
      <w:r>
        <w:rPr>
          <w:spacing w:val="-7"/>
        </w:rPr>
        <w:t xml:space="preserve"> </w:t>
      </w:r>
      <w:r>
        <w:t>de</w:t>
      </w:r>
      <w:r>
        <w:rPr>
          <w:spacing w:val="-6"/>
        </w:rPr>
        <w:t xml:space="preserve"> </w:t>
      </w:r>
      <w:r>
        <w:t>la</w:t>
      </w:r>
      <w:r>
        <w:rPr>
          <w:spacing w:val="-6"/>
        </w:rPr>
        <w:t xml:space="preserve"> </w:t>
      </w:r>
      <w:r>
        <w:t>instalación</w:t>
      </w:r>
      <w:r>
        <w:rPr>
          <w:spacing w:val="-10"/>
        </w:rPr>
        <w:t xml:space="preserve"> </w:t>
      </w:r>
      <w:r>
        <w:rPr>
          <w:spacing w:val="-2"/>
        </w:rPr>
        <w:t>certificada.</w:t>
      </w:r>
    </w:p>
    <w:p w:rsidR="004C60DF" w:rsidRDefault="00837B24">
      <w:pPr>
        <w:pStyle w:val="Prrafodelista"/>
        <w:numPr>
          <w:ilvl w:val="0"/>
          <w:numId w:val="18"/>
        </w:numPr>
        <w:tabs>
          <w:tab w:val="left" w:pos="2788"/>
        </w:tabs>
        <w:spacing w:before="138"/>
        <w:ind w:left="2788" w:hanging="359"/>
      </w:pPr>
      <w:r>
        <w:t>Fotografías</w:t>
      </w:r>
      <w:r>
        <w:rPr>
          <w:spacing w:val="-8"/>
        </w:rPr>
        <w:t xml:space="preserve"> </w:t>
      </w:r>
      <w:r>
        <w:t>de</w:t>
      </w:r>
      <w:r>
        <w:rPr>
          <w:spacing w:val="-5"/>
        </w:rPr>
        <w:t xml:space="preserve"> </w:t>
      </w:r>
      <w:r>
        <w:t>la</w:t>
      </w:r>
      <w:r>
        <w:rPr>
          <w:spacing w:val="-7"/>
        </w:rPr>
        <w:t xml:space="preserve"> </w:t>
      </w:r>
      <w:r>
        <w:rPr>
          <w:spacing w:val="-2"/>
        </w:rPr>
        <w:t>Instalación.</w:t>
      </w:r>
    </w:p>
    <w:p w:rsidR="004C60DF" w:rsidRDefault="00837B24">
      <w:pPr>
        <w:pStyle w:val="Prrafodelista"/>
        <w:numPr>
          <w:ilvl w:val="0"/>
          <w:numId w:val="18"/>
        </w:numPr>
        <w:tabs>
          <w:tab w:val="left" w:pos="2788"/>
          <w:tab w:val="left" w:pos="2790"/>
        </w:tabs>
        <w:spacing w:before="133"/>
        <w:ind w:right="467"/>
      </w:pPr>
      <w:r>
        <w:t>Acreditación</w:t>
      </w:r>
      <w:r>
        <w:rPr>
          <w:spacing w:val="-4"/>
        </w:rPr>
        <w:t xml:space="preserve"> </w:t>
      </w:r>
      <w:r>
        <w:t>instalación</w:t>
      </w:r>
      <w:r>
        <w:rPr>
          <w:spacing w:val="-4"/>
        </w:rPr>
        <w:t xml:space="preserve"> </w:t>
      </w:r>
      <w:r>
        <w:t>existente</w:t>
      </w:r>
      <w:r>
        <w:rPr>
          <w:spacing w:val="-4"/>
        </w:rPr>
        <w:t xml:space="preserve"> </w:t>
      </w:r>
      <w:r>
        <w:t>según</w:t>
      </w:r>
      <w:r>
        <w:rPr>
          <w:spacing w:val="-4"/>
        </w:rPr>
        <w:t xml:space="preserve"> </w:t>
      </w:r>
      <w:r>
        <w:t>Resolución</w:t>
      </w:r>
      <w:r>
        <w:rPr>
          <w:spacing w:val="-4"/>
        </w:rPr>
        <w:t xml:space="preserve"> </w:t>
      </w:r>
      <w:r>
        <w:t>general</w:t>
      </w:r>
      <w:r>
        <w:rPr>
          <w:spacing w:val="-4"/>
        </w:rPr>
        <w:t xml:space="preserve"> </w:t>
      </w:r>
      <w:r>
        <w:t>n°</w:t>
      </w:r>
      <w:r>
        <w:rPr>
          <w:spacing w:val="-4"/>
        </w:rPr>
        <w:t xml:space="preserve"> </w:t>
      </w:r>
      <w:r>
        <w:t>54/2018</w:t>
      </w:r>
      <w:r>
        <w:rPr>
          <w:spacing w:val="-4"/>
        </w:rPr>
        <w:t xml:space="preserve"> </w:t>
      </w:r>
      <w:r>
        <w:t>(Solo</w:t>
      </w:r>
      <w:r>
        <w:rPr>
          <w:spacing w:val="-4"/>
        </w:rPr>
        <w:t xml:space="preserve"> </w:t>
      </w:r>
      <w:r>
        <w:t>en caso de certificar instalación existente según resolución 54/2018)</w:t>
      </w:r>
    </w:p>
    <w:p w:rsidR="004C60DF" w:rsidRDefault="004C60DF">
      <w:pPr>
        <w:pStyle w:val="Textoindependiente"/>
        <w:spacing w:before="2"/>
        <w:rPr>
          <w:sz w:val="22"/>
        </w:rPr>
      </w:pPr>
    </w:p>
    <w:p w:rsidR="004C60DF" w:rsidRDefault="00837B24">
      <w:pPr>
        <w:spacing w:line="362" w:lineRule="auto"/>
        <w:ind w:left="1436" w:right="616"/>
        <w:jc w:val="both"/>
      </w:pPr>
      <w:r>
        <w:rPr>
          <w:b/>
        </w:rPr>
        <w:t xml:space="preserve">NOTA: </w:t>
      </w:r>
      <w:r>
        <w:t xml:space="preserve">en caso de tratarse de un certificado emitido por profesional o técnico matriculado en el colegio correspondiente, solo resulta de carga obligatoria le Descripción de la </w:t>
      </w:r>
      <w:r>
        <w:rPr>
          <w:spacing w:val="-2"/>
        </w:rPr>
        <w:t>instalación.</w:t>
      </w:r>
    </w:p>
    <w:p w:rsidR="004C60DF" w:rsidRDefault="00837B24">
      <w:pPr>
        <w:pStyle w:val="Prrafodelista"/>
        <w:numPr>
          <w:ilvl w:val="0"/>
          <w:numId w:val="21"/>
        </w:numPr>
        <w:tabs>
          <w:tab w:val="left" w:pos="1566"/>
          <w:tab w:val="left" w:pos="1568"/>
        </w:tabs>
        <w:spacing w:before="196" w:line="333" w:lineRule="auto"/>
        <w:ind w:left="1568" w:right="611"/>
        <w:jc w:val="both"/>
      </w:pPr>
      <w:r>
        <w:t>OBSERVACIONES (Campo disponible para realizar alguna observación si el Instalador lo considera necesario).</w:t>
      </w:r>
    </w:p>
    <w:p w:rsidR="004C60DF" w:rsidRDefault="00837B24">
      <w:pPr>
        <w:pStyle w:val="Prrafodelista"/>
        <w:numPr>
          <w:ilvl w:val="0"/>
          <w:numId w:val="21"/>
        </w:numPr>
        <w:tabs>
          <w:tab w:val="left" w:pos="1567"/>
        </w:tabs>
        <w:spacing w:before="36"/>
        <w:ind w:hanging="359"/>
        <w:jc w:val="both"/>
      </w:pPr>
      <w:r>
        <w:t>Luego</w:t>
      </w:r>
      <w:r>
        <w:rPr>
          <w:spacing w:val="-9"/>
        </w:rPr>
        <w:t xml:space="preserve"> </w:t>
      </w:r>
      <w:r>
        <w:t>de</w:t>
      </w:r>
      <w:r>
        <w:rPr>
          <w:spacing w:val="-4"/>
        </w:rPr>
        <w:t xml:space="preserve"> </w:t>
      </w:r>
      <w:r>
        <w:t>completar</w:t>
      </w:r>
      <w:r>
        <w:rPr>
          <w:spacing w:val="-4"/>
        </w:rPr>
        <w:t xml:space="preserve"> </w:t>
      </w:r>
      <w:r>
        <w:t>la</w:t>
      </w:r>
      <w:r>
        <w:rPr>
          <w:spacing w:val="-4"/>
        </w:rPr>
        <w:t xml:space="preserve"> </w:t>
      </w:r>
      <w:r>
        <w:t>carga</w:t>
      </w:r>
      <w:r>
        <w:rPr>
          <w:spacing w:val="-4"/>
        </w:rPr>
        <w:t xml:space="preserve"> </w:t>
      </w:r>
      <w:r>
        <w:t>de</w:t>
      </w:r>
      <w:r>
        <w:rPr>
          <w:spacing w:val="-5"/>
        </w:rPr>
        <w:t xml:space="preserve"> </w:t>
      </w:r>
      <w:r>
        <w:t>todos</w:t>
      </w:r>
      <w:r>
        <w:rPr>
          <w:spacing w:val="-4"/>
        </w:rPr>
        <w:t xml:space="preserve"> </w:t>
      </w:r>
      <w:r>
        <w:t>los</w:t>
      </w:r>
      <w:r>
        <w:rPr>
          <w:spacing w:val="-4"/>
        </w:rPr>
        <w:t xml:space="preserve"> </w:t>
      </w:r>
      <w:r>
        <w:t>datos</w:t>
      </w:r>
      <w:r>
        <w:rPr>
          <w:spacing w:val="-4"/>
        </w:rPr>
        <w:t xml:space="preserve"> </w:t>
      </w:r>
      <w:r>
        <w:t>debe</w:t>
      </w:r>
      <w:r>
        <w:rPr>
          <w:spacing w:val="-6"/>
        </w:rPr>
        <w:t xml:space="preserve"> </w:t>
      </w:r>
      <w:r>
        <w:t>hacer</w:t>
      </w:r>
      <w:r>
        <w:rPr>
          <w:spacing w:val="-4"/>
        </w:rPr>
        <w:t xml:space="preserve"> </w:t>
      </w:r>
      <w:r>
        <w:t>click</w:t>
      </w:r>
      <w:r>
        <w:rPr>
          <w:spacing w:val="-4"/>
        </w:rPr>
        <w:t xml:space="preserve"> </w:t>
      </w:r>
      <w:r>
        <w:t>en</w:t>
      </w:r>
      <w:r>
        <w:rPr>
          <w:spacing w:val="-4"/>
        </w:rPr>
        <w:t xml:space="preserve"> </w:t>
      </w:r>
      <w:r>
        <w:t>el</w:t>
      </w:r>
      <w:r>
        <w:rPr>
          <w:spacing w:val="-4"/>
        </w:rPr>
        <w:t xml:space="preserve"> </w:t>
      </w:r>
      <w:r>
        <w:t>botón</w:t>
      </w:r>
      <w:r>
        <w:rPr>
          <w:spacing w:val="-20"/>
        </w:rPr>
        <w:t xml:space="preserve"> </w:t>
      </w:r>
      <w:r>
        <w:rPr>
          <w:spacing w:val="-2"/>
        </w:rPr>
        <w:t>FINALIZAR.</w:t>
      </w:r>
    </w:p>
    <w:p w:rsidR="004C60DF" w:rsidRDefault="00837B24">
      <w:pPr>
        <w:pStyle w:val="Prrafodelista"/>
        <w:numPr>
          <w:ilvl w:val="0"/>
          <w:numId w:val="21"/>
        </w:numPr>
        <w:tabs>
          <w:tab w:val="left" w:pos="1568"/>
        </w:tabs>
        <w:spacing w:before="116" w:line="355" w:lineRule="auto"/>
        <w:ind w:left="1568" w:right="609" w:hanging="360"/>
        <w:jc w:val="both"/>
      </w:pPr>
      <w:r>
        <w:t xml:space="preserve">El sistema muestra el siguiente mensaje de confirmación: “Recuerde que se generará un certificado APTO y al confirmar no podrá seguir editando. </w:t>
      </w:r>
      <w:r w:rsidR="00052C14">
        <w:t>¿Está seguro que desea enviar este formulario?</w:t>
      </w:r>
      <w:r>
        <w:t>”. Debe recordarse que, si no se cumplieron la totalidad de las</w:t>
      </w:r>
      <w:r>
        <w:rPr>
          <w:spacing w:val="40"/>
        </w:rPr>
        <w:t xml:space="preserve"> </w:t>
      </w:r>
      <w:r>
        <w:t>condiciones a verificar o no se adjuntó la totalidad de la documentación requerida, el certificado puede ser No Apto, y no podrá gestionarse la conexión del servicio ante la Distribuidora</w:t>
      </w:r>
      <w:r>
        <w:rPr>
          <w:spacing w:val="-12"/>
        </w:rPr>
        <w:t xml:space="preserve"> </w:t>
      </w:r>
      <w:r>
        <w:t>Eléctrica.</w:t>
      </w:r>
    </w:p>
    <w:p w:rsidR="004C60DF" w:rsidRDefault="00837B24">
      <w:pPr>
        <w:pStyle w:val="Prrafodelista"/>
        <w:numPr>
          <w:ilvl w:val="0"/>
          <w:numId w:val="21"/>
        </w:numPr>
        <w:tabs>
          <w:tab w:val="left" w:pos="1567"/>
        </w:tabs>
        <w:spacing w:before="18"/>
        <w:ind w:hanging="359"/>
        <w:jc w:val="both"/>
      </w:pPr>
      <w:r>
        <w:t>Si</w:t>
      </w:r>
      <w:r>
        <w:rPr>
          <w:spacing w:val="-2"/>
        </w:rPr>
        <w:t xml:space="preserve"> </w:t>
      </w:r>
      <w:r>
        <w:t>confirma,</w:t>
      </w:r>
      <w:r>
        <w:rPr>
          <w:spacing w:val="-2"/>
        </w:rPr>
        <w:t xml:space="preserve"> </w:t>
      </w:r>
      <w:r>
        <w:t>se</w:t>
      </w:r>
      <w:r>
        <w:rPr>
          <w:spacing w:val="-1"/>
        </w:rPr>
        <w:t xml:space="preserve"> </w:t>
      </w:r>
      <w:r>
        <w:t>genera</w:t>
      </w:r>
      <w:r>
        <w:rPr>
          <w:spacing w:val="-2"/>
        </w:rPr>
        <w:t xml:space="preserve"> </w:t>
      </w:r>
      <w:r>
        <w:t>una</w:t>
      </w:r>
      <w:r>
        <w:rPr>
          <w:spacing w:val="-1"/>
        </w:rPr>
        <w:t xml:space="preserve"> </w:t>
      </w:r>
      <w:r>
        <w:t>vista</w:t>
      </w:r>
      <w:r>
        <w:rPr>
          <w:spacing w:val="-2"/>
        </w:rPr>
        <w:t xml:space="preserve"> </w:t>
      </w:r>
      <w:r>
        <w:t>en</w:t>
      </w:r>
      <w:r>
        <w:rPr>
          <w:spacing w:val="-1"/>
        </w:rPr>
        <w:t xml:space="preserve"> </w:t>
      </w:r>
      <w:r>
        <w:t>pantalla</w:t>
      </w:r>
      <w:r>
        <w:rPr>
          <w:spacing w:val="-2"/>
        </w:rPr>
        <w:t xml:space="preserve"> </w:t>
      </w:r>
      <w:r>
        <w:t>del</w:t>
      </w:r>
      <w:r>
        <w:rPr>
          <w:spacing w:val="-1"/>
        </w:rPr>
        <w:t xml:space="preserve"> </w:t>
      </w:r>
      <w:r>
        <w:t>certificado</w:t>
      </w:r>
      <w:r>
        <w:rPr>
          <w:spacing w:val="-2"/>
        </w:rPr>
        <w:t xml:space="preserve"> </w:t>
      </w:r>
      <w:r>
        <w:t>emitido,</w:t>
      </w:r>
      <w:r>
        <w:rPr>
          <w:spacing w:val="-1"/>
        </w:rPr>
        <w:t xml:space="preserve"> </w:t>
      </w:r>
      <w:r>
        <w:t>apareciendo</w:t>
      </w:r>
      <w:r>
        <w:rPr>
          <w:spacing w:val="-2"/>
        </w:rPr>
        <w:t xml:space="preserve"> </w:t>
      </w:r>
      <w:r>
        <w:t>un</w:t>
      </w:r>
      <w:r>
        <w:rPr>
          <w:spacing w:val="-1"/>
        </w:rPr>
        <w:t xml:space="preserve"> </w:t>
      </w:r>
      <w:r>
        <w:rPr>
          <w:spacing w:val="-2"/>
        </w:rPr>
        <w:t>botón</w:t>
      </w:r>
    </w:p>
    <w:p w:rsidR="004C60DF" w:rsidRDefault="004C60DF">
      <w:pPr>
        <w:pStyle w:val="Prrafodelista"/>
        <w:jc w:val="both"/>
        <w:sectPr w:rsidR="004C60DF">
          <w:pgSz w:w="11910" w:h="16840"/>
          <w:pgMar w:top="520" w:right="425" w:bottom="1500" w:left="283" w:header="280" w:footer="1299" w:gutter="0"/>
          <w:cols w:space="720"/>
        </w:sectPr>
      </w:pPr>
    </w:p>
    <w:p w:rsidR="004C60DF" w:rsidRDefault="004C60DF">
      <w:pPr>
        <w:pStyle w:val="Textoindependiente"/>
        <w:spacing w:before="55"/>
        <w:rPr>
          <w:sz w:val="22"/>
        </w:rPr>
      </w:pPr>
    </w:p>
    <w:p w:rsidR="004C60DF" w:rsidRDefault="00837B24">
      <w:pPr>
        <w:ind w:left="1567"/>
        <w:jc w:val="both"/>
      </w:pPr>
      <w:r>
        <w:t>para</w:t>
      </w:r>
      <w:r>
        <w:rPr>
          <w:spacing w:val="-6"/>
        </w:rPr>
        <w:t xml:space="preserve"> </w:t>
      </w:r>
      <w:r>
        <w:t>imprimirlo</w:t>
      </w:r>
      <w:r>
        <w:rPr>
          <w:spacing w:val="-5"/>
        </w:rPr>
        <w:t xml:space="preserve"> </w:t>
      </w:r>
      <w:r>
        <w:t>en</w:t>
      </w:r>
      <w:r>
        <w:rPr>
          <w:spacing w:val="-5"/>
        </w:rPr>
        <w:t xml:space="preserve"> </w:t>
      </w:r>
      <w:r>
        <w:t>un</w:t>
      </w:r>
      <w:r>
        <w:rPr>
          <w:spacing w:val="-5"/>
        </w:rPr>
        <w:t xml:space="preserve"> </w:t>
      </w:r>
      <w:r>
        <w:t>documento</w:t>
      </w:r>
      <w:r>
        <w:rPr>
          <w:spacing w:val="-5"/>
        </w:rPr>
        <w:t xml:space="preserve"> </w:t>
      </w:r>
      <w:r>
        <w:t>en</w:t>
      </w:r>
      <w:r>
        <w:rPr>
          <w:spacing w:val="-6"/>
        </w:rPr>
        <w:t xml:space="preserve"> </w:t>
      </w:r>
      <w:r>
        <w:t>formato</w:t>
      </w:r>
      <w:r>
        <w:rPr>
          <w:spacing w:val="-10"/>
        </w:rPr>
        <w:t xml:space="preserve"> </w:t>
      </w:r>
      <w:r>
        <w:rPr>
          <w:spacing w:val="-2"/>
        </w:rPr>
        <w:t>.pdf.</w:t>
      </w:r>
    </w:p>
    <w:p w:rsidR="004C60DF" w:rsidRDefault="00837B24">
      <w:pPr>
        <w:pStyle w:val="Prrafodelista"/>
        <w:numPr>
          <w:ilvl w:val="0"/>
          <w:numId w:val="21"/>
        </w:numPr>
        <w:tabs>
          <w:tab w:val="left" w:pos="1565"/>
          <w:tab w:val="left" w:pos="1567"/>
        </w:tabs>
        <w:spacing w:before="129" w:line="352" w:lineRule="auto"/>
        <w:ind w:right="615"/>
        <w:jc w:val="both"/>
      </w:pPr>
      <w:r>
        <w:t>El documento en formato .pdf puede ser descargado, de manera de imprimirlo en papel para suministrarlo al solicitante y/o a la Distribuidora Eléctrica debidamente firmado y dentro de lo posible sellado.</w:t>
      </w:r>
    </w:p>
    <w:p w:rsidR="004C60DF" w:rsidRDefault="004C60DF">
      <w:pPr>
        <w:pStyle w:val="Textoindependiente"/>
        <w:rPr>
          <w:sz w:val="22"/>
        </w:rPr>
      </w:pPr>
    </w:p>
    <w:p w:rsidR="004C60DF" w:rsidRDefault="004C60DF">
      <w:pPr>
        <w:pStyle w:val="Textoindependiente"/>
        <w:spacing w:before="20"/>
        <w:rPr>
          <w:sz w:val="22"/>
        </w:rPr>
      </w:pPr>
    </w:p>
    <w:p w:rsidR="004C60DF" w:rsidRDefault="00837B24">
      <w:pPr>
        <w:pStyle w:val="Ttulo5"/>
        <w:numPr>
          <w:ilvl w:val="1"/>
          <w:numId w:val="42"/>
        </w:numPr>
        <w:tabs>
          <w:tab w:val="left" w:pos="1552"/>
          <w:tab w:val="left" w:pos="1556"/>
        </w:tabs>
        <w:spacing w:line="362" w:lineRule="auto"/>
        <w:ind w:right="426"/>
        <w:jc w:val="both"/>
      </w:pPr>
      <w:r>
        <w:t>Competencia de Instaladores Electricistas Habilitados “Categoría III”: Instalaciones Eléctricas Permitidas y Prohibidas.</w:t>
      </w:r>
    </w:p>
    <w:p w:rsidR="004C60DF" w:rsidRDefault="00837B24">
      <w:pPr>
        <w:pStyle w:val="Textoindependiente"/>
        <w:spacing w:line="360" w:lineRule="auto"/>
        <w:ind w:left="847" w:right="425" w:firstLine="69"/>
        <w:jc w:val="both"/>
      </w:pPr>
      <w:r>
        <w:t>El Decreto Reglamentario 1022 de la Ley 10281 limita el alcance de los instaladores de categoría III, indicando en su art. 4° que están habilitados para intervenir en instalaciones domiciliarias destinadas a vivienda unifamiliar, como también en pequeñas instalaciones comerciales o industriales, en todos los casos en Baja Tensión y con potencia máxima de 10kW.</w:t>
      </w:r>
    </w:p>
    <w:p w:rsidR="004C60DF" w:rsidRDefault="00837B24">
      <w:pPr>
        <w:spacing w:before="116" w:line="360" w:lineRule="auto"/>
        <w:ind w:left="847" w:right="424"/>
        <w:jc w:val="both"/>
      </w:pPr>
      <w:r>
        <w:rPr>
          <w:sz w:val="23"/>
        </w:rPr>
        <w:t>Además, en la Resolución General ERSeP 50/2017, “</w:t>
      </w:r>
      <w:r>
        <w:t>ARTÍCULO 5º: SE ESTABLECE que, en lo relativo a las previsiones del Decreto Provincial Nº 1022/2015, artículo 4º de su Anexo Único, los instaladores electricistas registrados bajo la Categoría III podrán certificar solo instalaciones correspondientes exclusivamente a viviendas unifamiliares, como así también a pequeñas instalaciones comerciales o industriales, en todos los casos en baja tensión y siempre que la potencia máxima no sea mayor a diez kilowatt (10 kW), en concordancia con los alcances de la “Guía AEA - Instalaciones Eléctricas en Inmuebles hasta 10 kW”, excepto lo contemplado en su “Anexo - Inmuebles que no son vivienda: Locales de Otras Características”. ”</w:t>
      </w:r>
    </w:p>
    <w:p w:rsidR="004C60DF" w:rsidRDefault="00837B24">
      <w:pPr>
        <w:pStyle w:val="Textoindependiente"/>
        <w:spacing w:before="119" w:line="360" w:lineRule="auto"/>
        <w:ind w:left="847" w:right="422"/>
        <w:jc w:val="both"/>
      </w:pPr>
      <w:r>
        <w:t>Las instalaciones que, por su tipología, tienen tratamiento especial, ya sea por tener una clasificación específica (como las instalaciones en atmósferas explosivas, en locales para usos médicos, en lugares y locales de pública concurrencia, etc.), o bien por poseer condiciones de utilización</w:t>
      </w:r>
      <w:r>
        <w:rPr>
          <w:spacing w:val="-2"/>
        </w:rPr>
        <w:t xml:space="preserve"> </w:t>
      </w:r>
      <w:r>
        <w:t>especiales</w:t>
      </w:r>
      <w:r>
        <w:rPr>
          <w:spacing w:val="-2"/>
        </w:rPr>
        <w:t xml:space="preserve"> </w:t>
      </w:r>
      <w:r>
        <w:t>(capacidad</w:t>
      </w:r>
      <w:r>
        <w:rPr>
          <w:spacing w:val="-2"/>
        </w:rPr>
        <w:t xml:space="preserve"> </w:t>
      </w:r>
      <w:r>
        <w:t>BA3,</w:t>
      </w:r>
      <w:r>
        <w:rPr>
          <w:spacing w:val="-2"/>
        </w:rPr>
        <w:t xml:space="preserve"> </w:t>
      </w:r>
      <w:r>
        <w:t>condiciones</w:t>
      </w:r>
      <w:r>
        <w:rPr>
          <w:spacing w:val="-2"/>
        </w:rPr>
        <w:t xml:space="preserve"> </w:t>
      </w:r>
      <w:r>
        <w:t>de</w:t>
      </w:r>
      <w:r>
        <w:rPr>
          <w:spacing w:val="-2"/>
        </w:rPr>
        <w:t xml:space="preserve"> </w:t>
      </w:r>
      <w:r>
        <w:t>evacuación</w:t>
      </w:r>
      <w:r>
        <w:rPr>
          <w:spacing w:val="-2"/>
        </w:rPr>
        <w:t xml:space="preserve"> </w:t>
      </w:r>
      <w:r>
        <w:t>BD2,</w:t>
      </w:r>
      <w:r>
        <w:rPr>
          <w:spacing w:val="-2"/>
        </w:rPr>
        <w:t xml:space="preserve"> </w:t>
      </w:r>
      <w:r>
        <w:t>BD3o</w:t>
      </w:r>
      <w:r>
        <w:rPr>
          <w:spacing w:val="-2"/>
        </w:rPr>
        <w:t xml:space="preserve"> </w:t>
      </w:r>
      <w:r>
        <w:t>BD4,</w:t>
      </w:r>
      <w:r>
        <w:rPr>
          <w:spacing w:val="-2"/>
        </w:rPr>
        <w:t xml:space="preserve"> </w:t>
      </w:r>
      <w:r>
        <w:t>naturaleza</w:t>
      </w:r>
      <w:r>
        <w:rPr>
          <w:spacing w:val="-2"/>
        </w:rPr>
        <w:t xml:space="preserve"> </w:t>
      </w:r>
      <w:r>
        <w:t>de materiales BE2, BE3 o BE4, etc.) no pueden ser intervenidas bajo responsabilidad de instaladores electricistas de categoría III, aún si estuvieran dentro del límite de baja tensión y potencia de hasta 10kW.</w:t>
      </w:r>
    </w:p>
    <w:p w:rsidR="004C60DF" w:rsidRDefault="00837B24">
      <w:pPr>
        <w:pStyle w:val="Textoindependiente"/>
        <w:spacing w:before="124" w:line="357" w:lineRule="auto"/>
        <w:ind w:left="847" w:right="426"/>
        <w:jc w:val="both"/>
      </w:pPr>
      <w:r>
        <w:t>También quedan fuera del alcance de instaladores de categoría III las instalaciones sometidas a influencias externas (temperatura ambiente, humedad atmosférica, vibración, radiación solar, etc.) extremas.</w:t>
      </w:r>
    </w:p>
    <w:p w:rsidR="004C60DF" w:rsidRDefault="00837B24">
      <w:pPr>
        <w:pStyle w:val="Textoindependiente"/>
        <w:spacing w:before="126" w:line="360" w:lineRule="auto"/>
        <w:ind w:left="847" w:right="422" w:hanging="1"/>
        <w:jc w:val="both"/>
      </w:pPr>
      <w:r>
        <w:t>NOTAS MUY IMPORTANTES: A. Si algún caso particular no se encuentra mencionado explícitamente en alguno de los listados siguientes, debe considerarse comprendido en el listado en que esté mencionado otro local o instalación asimilable. Por ejemplo, un local de venta de panchos, constituido en un pequeño local con una ventana de atención a la vereda, será asimilable a kiosco; una fábrica de artículos de cerámica será asimilable a fábrica de macetas de arcilla, etc. B. Además de estar listada como “permitida” para su certificación por</w:t>
      </w:r>
    </w:p>
    <w:p w:rsidR="004C60DF" w:rsidRDefault="004C60DF">
      <w:pPr>
        <w:pStyle w:val="Textoindependiente"/>
        <w:spacing w:line="360" w:lineRule="auto"/>
        <w:jc w:val="both"/>
        <w:sectPr w:rsidR="004C60DF">
          <w:pgSz w:w="11910" w:h="16840"/>
          <w:pgMar w:top="520" w:right="425" w:bottom="1500" w:left="283" w:header="280" w:footer="1299" w:gutter="0"/>
          <w:cols w:space="720"/>
        </w:sectPr>
      </w:pPr>
    </w:p>
    <w:p w:rsidR="004C60DF" w:rsidRDefault="004C60DF">
      <w:pPr>
        <w:pStyle w:val="Textoindependiente"/>
        <w:spacing w:before="43"/>
      </w:pPr>
    </w:p>
    <w:p w:rsidR="004C60DF" w:rsidRDefault="00837B24">
      <w:pPr>
        <w:pStyle w:val="Textoindependiente"/>
        <w:spacing w:before="1" w:line="360" w:lineRule="auto"/>
        <w:ind w:left="847" w:right="422"/>
        <w:jc w:val="both"/>
      </w:pPr>
      <w:r>
        <w:t>instaladores habilitados de categoría III, debe verificarse, en cada caso particular, si la instalación a certificar está dentro de la competencia de esa categoría, tanto en lo que respecta a las limitaciones de potencia (hasta 10kW) como de nivel de tensión (baja tensión), además de verificar que no pertenezca a las instalaciones en locales de Pública Concurrencia, según sección 718 de parte 7 de AEA 90364.</w:t>
      </w:r>
    </w:p>
    <w:p w:rsidR="004C60DF" w:rsidRDefault="00837B24">
      <w:pPr>
        <w:pStyle w:val="Ttulo5"/>
        <w:numPr>
          <w:ilvl w:val="0"/>
          <w:numId w:val="17"/>
        </w:numPr>
        <w:tabs>
          <w:tab w:val="left" w:pos="1134"/>
        </w:tabs>
        <w:spacing w:before="123"/>
        <w:ind w:left="1134" w:hanging="287"/>
      </w:pPr>
      <w:r>
        <w:t>INSTALACIONES</w:t>
      </w:r>
      <w:r>
        <w:rPr>
          <w:spacing w:val="-10"/>
        </w:rPr>
        <w:t xml:space="preserve"> </w:t>
      </w:r>
      <w:r>
        <w:rPr>
          <w:spacing w:val="-2"/>
        </w:rPr>
        <w:t>PERMITIDAS</w:t>
      </w:r>
    </w:p>
    <w:p w:rsidR="004C60DF" w:rsidRDefault="00837B24">
      <w:pPr>
        <w:pStyle w:val="Prrafodelista"/>
        <w:numPr>
          <w:ilvl w:val="1"/>
          <w:numId w:val="17"/>
        </w:numPr>
        <w:tabs>
          <w:tab w:val="left" w:pos="1239"/>
        </w:tabs>
        <w:spacing w:before="251"/>
        <w:ind w:left="1239" w:hanging="392"/>
        <w:jc w:val="left"/>
        <w:rPr>
          <w:sz w:val="23"/>
        </w:rPr>
      </w:pPr>
      <w:r>
        <w:rPr>
          <w:spacing w:val="-2"/>
          <w:sz w:val="23"/>
        </w:rPr>
        <w:t>HABITACIONALES</w:t>
      </w:r>
    </w:p>
    <w:p w:rsidR="004C60DF" w:rsidRDefault="00837B24">
      <w:pPr>
        <w:pStyle w:val="Prrafodelista"/>
        <w:numPr>
          <w:ilvl w:val="2"/>
          <w:numId w:val="17"/>
        </w:numPr>
        <w:tabs>
          <w:tab w:val="left" w:pos="1554"/>
        </w:tabs>
        <w:spacing w:before="252"/>
        <w:ind w:left="1554" w:hanging="358"/>
        <w:jc w:val="both"/>
        <w:rPr>
          <w:sz w:val="23"/>
        </w:rPr>
      </w:pPr>
      <w:r>
        <w:rPr>
          <w:sz w:val="23"/>
        </w:rPr>
        <w:t>Viviendas</w:t>
      </w:r>
      <w:r>
        <w:rPr>
          <w:spacing w:val="-6"/>
          <w:sz w:val="23"/>
        </w:rPr>
        <w:t xml:space="preserve"> </w:t>
      </w:r>
      <w:r>
        <w:rPr>
          <w:sz w:val="23"/>
        </w:rPr>
        <w:t>(casas</w:t>
      </w:r>
      <w:r>
        <w:rPr>
          <w:spacing w:val="-5"/>
          <w:sz w:val="23"/>
        </w:rPr>
        <w:t xml:space="preserve"> </w:t>
      </w:r>
      <w:r>
        <w:rPr>
          <w:sz w:val="23"/>
        </w:rPr>
        <w:t>y</w:t>
      </w:r>
      <w:r>
        <w:rPr>
          <w:spacing w:val="-5"/>
          <w:sz w:val="23"/>
        </w:rPr>
        <w:t xml:space="preserve"> </w:t>
      </w:r>
      <w:r>
        <w:rPr>
          <w:spacing w:val="-2"/>
          <w:sz w:val="23"/>
        </w:rPr>
        <w:t>deptos.)</w:t>
      </w:r>
    </w:p>
    <w:p w:rsidR="004C60DF" w:rsidRDefault="00837B24">
      <w:pPr>
        <w:pStyle w:val="Prrafodelista"/>
        <w:numPr>
          <w:ilvl w:val="2"/>
          <w:numId w:val="17"/>
        </w:numPr>
        <w:tabs>
          <w:tab w:val="left" w:pos="1554"/>
          <w:tab w:val="left" w:pos="1556"/>
        </w:tabs>
        <w:spacing w:before="136" w:line="360" w:lineRule="auto"/>
        <w:ind w:right="419"/>
        <w:jc w:val="both"/>
        <w:rPr>
          <w:sz w:val="23"/>
        </w:rPr>
      </w:pPr>
      <w:r>
        <w:rPr>
          <w:sz w:val="23"/>
        </w:rPr>
        <w:t>Instalaciones para suministro transitorio (“luz de obra”) exclusivamente destinadas a construcción de vivienda unifamiliar, o para construcción de pequeñas instalaciones (hasta 10kW) de locales comerciales o industriales.</w:t>
      </w:r>
    </w:p>
    <w:p w:rsidR="004C60DF" w:rsidRDefault="00837B24">
      <w:pPr>
        <w:pStyle w:val="Prrafodelista"/>
        <w:numPr>
          <w:ilvl w:val="1"/>
          <w:numId w:val="17"/>
        </w:numPr>
        <w:tabs>
          <w:tab w:val="left" w:pos="1316"/>
        </w:tabs>
        <w:spacing w:before="118"/>
        <w:ind w:left="1316" w:hanging="400"/>
        <w:jc w:val="left"/>
        <w:rPr>
          <w:sz w:val="23"/>
        </w:rPr>
      </w:pPr>
      <w:r>
        <w:rPr>
          <w:spacing w:val="-2"/>
          <w:sz w:val="23"/>
        </w:rPr>
        <w:t>COMERCIALES</w:t>
      </w:r>
    </w:p>
    <w:p w:rsidR="004C60DF" w:rsidRDefault="00837B24">
      <w:pPr>
        <w:pStyle w:val="Prrafodelista"/>
        <w:numPr>
          <w:ilvl w:val="2"/>
          <w:numId w:val="17"/>
        </w:numPr>
        <w:tabs>
          <w:tab w:val="left" w:pos="1554"/>
          <w:tab w:val="left" w:pos="1556"/>
        </w:tabs>
        <w:spacing w:before="256" w:line="357" w:lineRule="auto"/>
        <w:ind w:right="428"/>
        <w:rPr>
          <w:sz w:val="23"/>
        </w:rPr>
      </w:pPr>
      <w:r>
        <w:rPr>
          <w:sz w:val="23"/>
        </w:rPr>
        <w:t>Almacenes (en pequeñas superficies, comercio de venta de artículos comestibles y de</w:t>
      </w:r>
      <w:r>
        <w:rPr>
          <w:spacing w:val="80"/>
          <w:sz w:val="23"/>
        </w:rPr>
        <w:t xml:space="preserve"> </w:t>
      </w:r>
      <w:r>
        <w:rPr>
          <w:spacing w:val="-2"/>
          <w:sz w:val="23"/>
        </w:rPr>
        <w:t>limpieza).</w:t>
      </w:r>
    </w:p>
    <w:p w:rsidR="004C60DF" w:rsidRDefault="00837B24">
      <w:pPr>
        <w:pStyle w:val="Prrafodelista"/>
        <w:numPr>
          <w:ilvl w:val="2"/>
          <w:numId w:val="17"/>
        </w:numPr>
        <w:tabs>
          <w:tab w:val="left" w:pos="1553"/>
        </w:tabs>
        <w:spacing w:before="6"/>
        <w:ind w:left="1553" w:hanging="358"/>
        <w:rPr>
          <w:sz w:val="23"/>
        </w:rPr>
      </w:pPr>
      <w:r>
        <w:rPr>
          <w:spacing w:val="-2"/>
          <w:sz w:val="23"/>
        </w:rPr>
        <w:t>Kioscos.</w:t>
      </w:r>
    </w:p>
    <w:p w:rsidR="004C60DF" w:rsidRDefault="00837B24">
      <w:pPr>
        <w:pStyle w:val="Prrafodelista"/>
        <w:numPr>
          <w:ilvl w:val="2"/>
          <w:numId w:val="17"/>
        </w:numPr>
        <w:tabs>
          <w:tab w:val="left" w:pos="1553"/>
        </w:tabs>
        <w:spacing w:before="131"/>
        <w:ind w:left="1553" w:hanging="358"/>
        <w:rPr>
          <w:sz w:val="23"/>
        </w:rPr>
      </w:pPr>
      <w:r>
        <w:rPr>
          <w:spacing w:val="-2"/>
          <w:sz w:val="23"/>
        </w:rPr>
        <w:t>Rotiserías.</w:t>
      </w:r>
    </w:p>
    <w:p w:rsidR="004C60DF" w:rsidRDefault="00837B24">
      <w:pPr>
        <w:pStyle w:val="Prrafodelista"/>
        <w:numPr>
          <w:ilvl w:val="2"/>
          <w:numId w:val="17"/>
        </w:numPr>
        <w:tabs>
          <w:tab w:val="left" w:pos="1553"/>
        </w:tabs>
        <w:spacing w:before="136"/>
        <w:ind w:left="1553" w:hanging="358"/>
        <w:rPr>
          <w:sz w:val="23"/>
        </w:rPr>
      </w:pPr>
      <w:r>
        <w:rPr>
          <w:sz w:val="23"/>
        </w:rPr>
        <w:t>Locales</w:t>
      </w:r>
      <w:r>
        <w:rPr>
          <w:spacing w:val="-4"/>
          <w:sz w:val="23"/>
        </w:rPr>
        <w:t xml:space="preserve"> </w:t>
      </w:r>
      <w:r>
        <w:rPr>
          <w:sz w:val="23"/>
        </w:rPr>
        <w:t>de</w:t>
      </w:r>
      <w:r>
        <w:rPr>
          <w:spacing w:val="-4"/>
          <w:sz w:val="23"/>
        </w:rPr>
        <w:t xml:space="preserve"> </w:t>
      </w:r>
      <w:r>
        <w:rPr>
          <w:sz w:val="23"/>
        </w:rPr>
        <w:t>venta</w:t>
      </w:r>
      <w:r>
        <w:rPr>
          <w:spacing w:val="-4"/>
          <w:sz w:val="23"/>
        </w:rPr>
        <w:t xml:space="preserve"> </w:t>
      </w:r>
      <w:r>
        <w:rPr>
          <w:sz w:val="23"/>
        </w:rPr>
        <w:t>de</w:t>
      </w:r>
      <w:r>
        <w:rPr>
          <w:spacing w:val="-4"/>
          <w:sz w:val="23"/>
        </w:rPr>
        <w:t xml:space="preserve"> </w:t>
      </w:r>
      <w:r>
        <w:rPr>
          <w:spacing w:val="-2"/>
          <w:sz w:val="23"/>
        </w:rPr>
        <w:t>ropa.</w:t>
      </w:r>
    </w:p>
    <w:p w:rsidR="004C60DF" w:rsidRDefault="00837B24">
      <w:pPr>
        <w:pStyle w:val="Prrafodelista"/>
        <w:numPr>
          <w:ilvl w:val="2"/>
          <w:numId w:val="17"/>
        </w:numPr>
        <w:tabs>
          <w:tab w:val="left" w:pos="1553"/>
          <w:tab w:val="left" w:pos="1555"/>
        </w:tabs>
        <w:spacing w:before="132" w:line="362" w:lineRule="auto"/>
        <w:ind w:left="1555" w:right="427"/>
        <w:rPr>
          <w:sz w:val="23"/>
        </w:rPr>
      </w:pPr>
      <w:r>
        <w:rPr>
          <w:sz w:val="23"/>
        </w:rPr>
        <w:t>Locales</w:t>
      </w:r>
      <w:r>
        <w:rPr>
          <w:spacing w:val="40"/>
          <w:sz w:val="23"/>
        </w:rPr>
        <w:t xml:space="preserve"> </w:t>
      </w:r>
      <w:r>
        <w:rPr>
          <w:sz w:val="23"/>
        </w:rPr>
        <w:t>de</w:t>
      </w:r>
      <w:r>
        <w:rPr>
          <w:spacing w:val="40"/>
          <w:sz w:val="23"/>
        </w:rPr>
        <w:t xml:space="preserve"> </w:t>
      </w:r>
      <w:r>
        <w:rPr>
          <w:sz w:val="23"/>
        </w:rPr>
        <w:t>venta</w:t>
      </w:r>
      <w:r>
        <w:rPr>
          <w:spacing w:val="40"/>
          <w:sz w:val="23"/>
        </w:rPr>
        <w:t xml:space="preserve"> </w:t>
      </w:r>
      <w:r>
        <w:rPr>
          <w:sz w:val="23"/>
        </w:rPr>
        <w:t>de</w:t>
      </w:r>
      <w:r>
        <w:rPr>
          <w:spacing w:val="40"/>
          <w:sz w:val="23"/>
        </w:rPr>
        <w:t xml:space="preserve"> </w:t>
      </w:r>
      <w:r>
        <w:rPr>
          <w:sz w:val="23"/>
        </w:rPr>
        <w:t>materiales</w:t>
      </w:r>
      <w:r>
        <w:rPr>
          <w:spacing w:val="40"/>
          <w:sz w:val="23"/>
        </w:rPr>
        <w:t xml:space="preserve"> </w:t>
      </w:r>
      <w:r>
        <w:rPr>
          <w:sz w:val="23"/>
        </w:rPr>
        <w:t>varios,</w:t>
      </w:r>
      <w:r>
        <w:rPr>
          <w:spacing w:val="40"/>
          <w:sz w:val="23"/>
        </w:rPr>
        <w:t xml:space="preserve"> </w:t>
      </w:r>
      <w:r>
        <w:rPr>
          <w:sz w:val="23"/>
        </w:rPr>
        <w:t>no</w:t>
      </w:r>
      <w:r>
        <w:rPr>
          <w:spacing w:val="40"/>
          <w:sz w:val="23"/>
        </w:rPr>
        <w:t xml:space="preserve"> </w:t>
      </w:r>
      <w:r>
        <w:rPr>
          <w:sz w:val="23"/>
        </w:rPr>
        <w:t>inflamables</w:t>
      </w:r>
      <w:r>
        <w:rPr>
          <w:spacing w:val="40"/>
          <w:sz w:val="23"/>
        </w:rPr>
        <w:t xml:space="preserve"> </w:t>
      </w:r>
      <w:r>
        <w:rPr>
          <w:sz w:val="23"/>
        </w:rPr>
        <w:t>(repuestos</w:t>
      </w:r>
      <w:r>
        <w:rPr>
          <w:spacing w:val="40"/>
          <w:sz w:val="23"/>
        </w:rPr>
        <w:t xml:space="preserve"> </w:t>
      </w:r>
      <w:r>
        <w:rPr>
          <w:sz w:val="23"/>
        </w:rPr>
        <w:t>de</w:t>
      </w:r>
      <w:r>
        <w:rPr>
          <w:spacing w:val="38"/>
          <w:sz w:val="23"/>
        </w:rPr>
        <w:t xml:space="preserve"> </w:t>
      </w:r>
      <w:r>
        <w:rPr>
          <w:sz w:val="23"/>
        </w:rPr>
        <w:t>autos,</w:t>
      </w:r>
      <w:r>
        <w:rPr>
          <w:spacing w:val="40"/>
          <w:sz w:val="23"/>
        </w:rPr>
        <w:t xml:space="preserve"> </w:t>
      </w:r>
      <w:r>
        <w:rPr>
          <w:sz w:val="23"/>
        </w:rPr>
        <w:t>librerías, bulonerías, almacenes, bicicleterías, venta de accesorios para mascotas).</w:t>
      </w:r>
    </w:p>
    <w:p w:rsidR="004C60DF" w:rsidRDefault="00837B24">
      <w:pPr>
        <w:pStyle w:val="Prrafodelista"/>
        <w:numPr>
          <w:ilvl w:val="2"/>
          <w:numId w:val="17"/>
        </w:numPr>
        <w:tabs>
          <w:tab w:val="left" w:pos="1553"/>
        </w:tabs>
        <w:spacing w:line="262" w:lineRule="exact"/>
        <w:ind w:left="1553" w:hanging="358"/>
        <w:rPr>
          <w:sz w:val="23"/>
        </w:rPr>
      </w:pPr>
      <w:r>
        <w:rPr>
          <w:sz w:val="23"/>
        </w:rPr>
        <w:t>Comercio</w:t>
      </w:r>
      <w:r>
        <w:rPr>
          <w:spacing w:val="-8"/>
          <w:sz w:val="23"/>
        </w:rPr>
        <w:t xml:space="preserve"> </w:t>
      </w:r>
      <w:r>
        <w:rPr>
          <w:sz w:val="23"/>
        </w:rPr>
        <w:t>de</w:t>
      </w:r>
      <w:r>
        <w:rPr>
          <w:spacing w:val="-6"/>
          <w:sz w:val="23"/>
        </w:rPr>
        <w:t xml:space="preserve"> </w:t>
      </w:r>
      <w:r>
        <w:rPr>
          <w:sz w:val="23"/>
        </w:rPr>
        <w:t>venta</w:t>
      </w:r>
      <w:r>
        <w:rPr>
          <w:spacing w:val="-5"/>
          <w:sz w:val="23"/>
        </w:rPr>
        <w:t xml:space="preserve"> </w:t>
      </w:r>
      <w:r>
        <w:rPr>
          <w:sz w:val="23"/>
        </w:rPr>
        <w:t>de</w:t>
      </w:r>
      <w:r>
        <w:rPr>
          <w:spacing w:val="-6"/>
          <w:sz w:val="23"/>
        </w:rPr>
        <w:t xml:space="preserve"> </w:t>
      </w:r>
      <w:r>
        <w:rPr>
          <w:sz w:val="23"/>
        </w:rPr>
        <w:t>bienes</w:t>
      </w:r>
      <w:r>
        <w:rPr>
          <w:spacing w:val="-5"/>
          <w:sz w:val="23"/>
        </w:rPr>
        <w:t xml:space="preserve"> </w:t>
      </w:r>
      <w:r>
        <w:rPr>
          <w:sz w:val="23"/>
        </w:rPr>
        <w:t>muebles</w:t>
      </w:r>
      <w:r>
        <w:rPr>
          <w:spacing w:val="-6"/>
          <w:sz w:val="23"/>
        </w:rPr>
        <w:t xml:space="preserve"> </w:t>
      </w:r>
      <w:r>
        <w:rPr>
          <w:sz w:val="23"/>
        </w:rPr>
        <w:t>o</w:t>
      </w:r>
      <w:r>
        <w:rPr>
          <w:spacing w:val="-6"/>
          <w:sz w:val="23"/>
        </w:rPr>
        <w:t xml:space="preserve"> </w:t>
      </w:r>
      <w:r>
        <w:rPr>
          <w:sz w:val="23"/>
        </w:rPr>
        <w:t>consumibles,</w:t>
      </w:r>
      <w:r>
        <w:rPr>
          <w:spacing w:val="-5"/>
          <w:sz w:val="23"/>
        </w:rPr>
        <w:t xml:space="preserve"> </w:t>
      </w:r>
      <w:r>
        <w:rPr>
          <w:sz w:val="23"/>
        </w:rPr>
        <w:t>no</w:t>
      </w:r>
      <w:r>
        <w:rPr>
          <w:spacing w:val="-6"/>
          <w:sz w:val="23"/>
        </w:rPr>
        <w:t xml:space="preserve"> </w:t>
      </w:r>
      <w:r>
        <w:rPr>
          <w:sz w:val="23"/>
        </w:rPr>
        <w:t>inflamables</w:t>
      </w:r>
      <w:r>
        <w:rPr>
          <w:spacing w:val="-5"/>
          <w:sz w:val="23"/>
        </w:rPr>
        <w:t xml:space="preserve"> </w:t>
      </w:r>
      <w:r>
        <w:rPr>
          <w:spacing w:val="-4"/>
          <w:sz w:val="23"/>
        </w:rPr>
        <w:t>(*).</w:t>
      </w:r>
    </w:p>
    <w:p w:rsidR="004C60DF" w:rsidRDefault="00837B24">
      <w:pPr>
        <w:pStyle w:val="Prrafodelista"/>
        <w:numPr>
          <w:ilvl w:val="2"/>
          <w:numId w:val="17"/>
        </w:numPr>
        <w:tabs>
          <w:tab w:val="left" w:pos="1553"/>
        </w:tabs>
        <w:spacing w:before="131"/>
        <w:ind w:left="1553" w:hanging="358"/>
        <w:rPr>
          <w:sz w:val="23"/>
        </w:rPr>
      </w:pPr>
      <w:r>
        <w:rPr>
          <w:sz w:val="23"/>
        </w:rPr>
        <w:t>Locales</w:t>
      </w:r>
      <w:r>
        <w:rPr>
          <w:spacing w:val="-4"/>
          <w:sz w:val="23"/>
        </w:rPr>
        <w:t xml:space="preserve"> </w:t>
      </w:r>
      <w:r>
        <w:rPr>
          <w:sz w:val="23"/>
        </w:rPr>
        <w:t>de</w:t>
      </w:r>
      <w:r>
        <w:rPr>
          <w:spacing w:val="-4"/>
          <w:sz w:val="23"/>
        </w:rPr>
        <w:t xml:space="preserve"> </w:t>
      </w:r>
      <w:r>
        <w:rPr>
          <w:sz w:val="23"/>
        </w:rPr>
        <w:t>cobro</w:t>
      </w:r>
      <w:r>
        <w:rPr>
          <w:spacing w:val="-4"/>
          <w:sz w:val="23"/>
        </w:rPr>
        <w:t xml:space="preserve"> </w:t>
      </w:r>
      <w:r>
        <w:rPr>
          <w:sz w:val="23"/>
        </w:rPr>
        <w:t>de</w:t>
      </w:r>
      <w:r>
        <w:rPr>
          <w:spacing w:val="-4"/>
          <w:sz w:val="23"/>
        </w:rPr>
        <w:t xml:space="preserve"> </w:t>
      </w:r>
      <w:r>
        <w:rPr>
          <w:sz w:val="23"/>
        </w:rPr>
        <w:t>bienes</w:t>
      </w:r>
      <w:r>
        <w:rPr>
          <w:spacing w:val="-4"/>
          <w:sz w:val="23"/>
        </w:rPr>
        <w:t xml:space="preserve"> </w:t>
      </w:r>
      <w:r>
        <w:rPr>
          <w:sz w:val="23"/>
        </w:rPr>
        <w:t>y</w:t>
      </w:r>
      <w:r>
        <w:rPr>
          <w:spacing w:val="-3"/>
          <w:sz w:val="23"/>
        </w:rPr>
        <w:t xml:space="preserve"> </w:t>
      </w:r>
      <w:r>
        <w:rPr>
          <w:spacing w:val="-2"/>
          <w:sz w:val="23"/>
        </w:rPr>
        <w:t>servicios.</w:t>
      </w:r>
    </w:p>
    <w:p w:rsidR="004C60DF" w:rsidRDefault="00837B24">
      <w:pPr>
        <w:pStyle w:val="Prrafodelista"/>
        <w:numPr>
          <w:ilvl w:val="2"/>
          <w:numId w:val="17"/>
        </w:numPr>
        <w:tabs>
          <w:tab w:val="left" w:pos="1554"/>
        </w:tabs>
        <w:spacing w:before="136"/>
        <w:ind w:left="1554" w:hanging="359"/>
        <w:rPr>
          <w:sz w:val="23"/>
        </w:rPr>
      </w:pPr>
      <w:r>
        <w:rPr>
          <w:sz w:val="23"/>
        </w:rPr>
        <w:t>Locales</w:t>
      </w:r>
      <w:r>
        <w:rPr>
          <w:spacing w:val="-5"/>
          <w:sz w:val="23"/>
        </w:rPr>
        <w:t xml:space="preserve"> </w:t>
      </w:r>
      <w:r>
        <w:rPr>
          <w:sz w:val="23"/>
        </w:rPr>
        <w:t>de</w:t>
      </w:r>
      <w:r>
        <w:rPr>
          <w:spacing w:val="-4"/>
          <w:sz w:val="23"/>
        </w:rPr>
        <w:t xml:space="preserve"> </w:t>
      </w:r>
      <w:r>
        <w:rPr>
          <w:sz w:val="23"/>
        </w:rPr>
        <w:t>quiniela</w:t>
      </w:r>
      <w:r>
        <w:rPr>
          <w:spacing w:val="-5"/>
          <w:sz w:val="23"/>
        </w:rPr>
        <w:t xml:space="preserve"> </w:t>
      </w:r>
      <w:r>
        <w:rPr>
          <w:sz w:val="23"/>
        </w:rPr>
        <w:t>y</w:t>
      </w:r>
      <w:r>
        <w:rPr>
          <w:spacing w:val="-4"/>
          <w:sz w:val="23"/>
        </w:rPr>
        <w:t xml:space="preserve"> </w:t>
      </w:r>
      <w:r>
        <w:rPr>
          <w:spacing w:val="-2"/>
          <w:sz w:val="23"/>
        </w:rPr>
        <w:t>similares.</w:t>
      </w:r>
    </w:p>
    <w:p w:rsidR="004C60DF" w:rsidRDefault="00837B24">
      <w:pPr>
        <w:pStyle w:val="Prrafodelista"/>
        <w:numPr>
          <w:ilvl w:val="2"/>
          <w:numId w:val="17"/>
        </w:numPr>
        <w:tabs>
          <w:tab w:val="left" w:pos="1555"/>
        </w:tabs>
        <w:spacing w:before="131"/>
        <w:ind w:left="1555"/>
        <w:rPr>
          <w:sz w:val="23"/>
        </w:rPr>
      </w:pPr>
      <w:r>
        <w:rPr>
          <w:sz w:val="23"/>
        </w:rPr>
        <w:t>Estacionamientos</w:t>
      </w:r>
      <w:r>
        <w:rPr>
          <w:spacing w:val="-8"/>
          <w:sz w:val="23"/>
        </w:rPr>
        <w:t xml:space="preserve"> </w:t>
      </w:r>
      <w:r>
        <w:rPr>
          <w:sz w:val="23"/>
        </w:rPr>
        <w:t>techados</w:t>
      </w:r>
      <w:r>
        <w:rPr>
          <w:spacing w:val="-6"/>
          <w:sz w:val="23"/>
        </w:rPr>
        <w:t xml:space="preserve"> </w:t>
      </w:r>
      <w:r>
        <w:rPr>
          <w:sz w:val="23"/>
        </w:rPr>
        <w:t>(en</w:t>
      </w:r>
      <w:r>
        <w:rPr>
          <w:spacing w:val="-6"/>
          <w:sz w:val="23"/>
        </w:rPr>
        <w:t xml:space="preserve"> </w:t>
      </w:r>
      <w:r>
        <w:rPr>
          <w:sz w:val="23"/>
        </w:rPr>
        <w:t>edificios</w:t>
      </w:r>
      <w:r>
        <w:rPr>
          <w:spacing w:val="-6"/>
          <w:sz w:val="23"/>
        </w:rPr>
        <w:t xml:space="preserve"> </w:t>
      </w:r>
      <w:r>
        <w:rPr>
          <w:sz w:val="23"/>
        </w:rPr>
        <w:t>de</w:t>
      </w:r>
      <w:r>
        <w:rPr>
          <w:spacing w:val="-6"/>
          <w:sz w:val="23"/>
        </w:rPr>
        <w:t xml:space="preserve"> </w:t>
      </w:r>
      <w:r>
        <w:rPr>
          <w:sz w:val="23"/>
        </w:rPr>
        <w:t>mampostería</w:t>
      </w:r>
      <w:r>
        <w:rPr>
          <w:spacing w:val="-6"/>
          <w:sz w:val="23"/>
        </w:rPr>
        <w:t xml:space="preserve"> </w:t>
      </w:r>
      <w:r>
        <w:rPr>
          <w:sz w:val="23"/>
        </w:rPr>
        <w:t>o</w:t>
      </w:r>
      <w:r>
        <w:rPr>
          <w:spacing w:val="-6"/>
          <w:sz w:val="23"/>
        </w:rPr>
        <w:t xml:space="preserve"> </w:t>
      </w:r>
      <w:r>
        <w:rPr>
          <w:sz w:val="23"/>
        </w:rPr>
        <w:t>construcción</w:t>
      </w:r>
      <w:r>
        <w:rPr>
          <w:spacing w:val="-6"/>
          <w:sz w:val="23"/>
        </w:rPr>
        <w:t xml:space="preserve"> </w:t>
      </w:r>
      <w:r>
        <w:rPr>
          <w:spacing w:val="-2"/>
          <w:sz w:val="23"/>
        </w:rPr>
        <w:t>tradicional).</w:t>
      </w:r>
    </w:p>
    <w:p w:rsidR="004C60DF" w:rsidRDefault="00837B24">
      <w:pPr>
        <w:pStyle w:val="Prrafodelista"/>
        <w:numPr>
          <w:ilvl w:val="2"/>
          <w:numId w:val="17"/>
        </w:numPr>
        <w:tabs>
          <w:tab w:val="left" w:pos="1553"/>
        </w:tabs>
        <w:spacing w:before="137"/>
        <w:ind w:left="1553" w:hanging="358"/>
        <w:rPr>
          <w:sz w:val="23"/>
        </w:rPr>
      </w:pPr>
      <w:r>
        <w:rPr>
          <w:sz w:val="23"/>
        </w:rPr>
        <w:t>Concesionarios</w:t>
      </w:r>
      <w:r>
        <w:rPr>
          <w:spacing w:val="-11"/>
          <w:sz w:val="23"/>
        </w:rPr>
        <w:t xml:space="preserve"> </w:t>
      </w:r>
      <w:r>
        <w:rPr>
          <w:sz w:val="23"/>
        </w:rPr>
        <w:t>de</w:t>
      </w:r>
      <w:r>
        <w:rPr>
          <w:spacing w:val="-8"/>
          <w:sz w:val="23"/>
        </w:rPr>
        <w:t xml:space="preserve"> </w:t>
      </w:r>
      <w:r>
        <w:rPr>
          <w:sz w:val="23"/>
        </w:rPr>
        <w:t>venta</w:t>
      </w:r>
      <w:r>
        <w:rPr>
          <w:spacing w:val="-8"/>
          <w:sz w:val="23"/>
        </w:rPr>
        <w:t xml:space="preserve"> </w:t>
      </w:r>
      <w:r>
        <w:rPr>
          <w:sz w:val="23"/>
        </w:rPr>
        <w:t>de</w:t>
      </w:r>
      <w:r>
        <w:rPr>
          <w:spacing w:val="-8"/>
          <w:sz w:val="23"/>
        </w:rPr>
        <w:t xml:space="preserve"> </w:t>
      </w:r>
      <w:r>
        <w:rPr>
          <w:sz w:val="23"/>
        </w:rPr>
        <w:t>automóviles,</w:t>
      </w:r>
      <w:r>
        <w:rPr>
          <w:spacing w:val="-8"/>
          <w:sz w:val="23"/>
        </w:rPr>
        <w:t xml:space="preserve"> </w:t>
      </w:r>
      <w:r>
        <w:rPr>
          <w:sz w:val="23"/>
        </w:rPr>
        <w:t>motocicletas,</w:t>
      </w:r>
      <w:r>
        <w:rPr>
          <w:spacing w:val="-8"/>
          <w:sz w:val="23"/>
        </w:rPr>
        <w:t xml:space="preserve"> </w:t>
      </w:r>
      <w:r>
        <w:rPr>
          <w:sz w:val="23"/>
        </w:rPr>
        <w:t>lanchas,</w:t>
      </w:r>
      <w:r>
        <w:rPr>
          <w:spacing w:val="-8"/>
          <w:sz w:val="23"/>
        </w:rPr>
        <w:t xml:space="preserve"> </w:t>
      </w:r>
      <w:r>
        <w:rPr>
          <w:sz w:val="23"/>
        </w:rPr>
        <w:t>camiones,</w:t>
      </w:r>
      <w:r>
        <w:rPr>
          <w:spacing w:val="-8"/>
          <w:sz w:val="23"/>
        </w:rPr>
        <w:t xml:space="preserve"> </w:t>
      </w:r>
      <w:r>
        <w:rPr>
          <w:spacing w:val="-4"/>
          <w:sz w:val="23"/>
        </w:rPr>
        <w:t>etc.</w:t>
      </w:r>
    </w:p>
    <w:p w:rsidR="004C60DF" w:rsidRDefault="00837B24">
      <w:pPr>
        <w:pStyle w:val="Prrafodelista"/>
        <w:numPr>
          <w:ilvl w:val="2"/>
          <w:numId w:val="17"/>
        </w:numPr>
        <w:tabs>
          <w:tab w:val="left" w:pos="1552"/>
          <w:tab w:val="left" w:pos="1554"/>
        </w:tabs>
        <w:spacing w:before="131" w:line="362" w:lineRule="auto"/>
        <w:ind w:left="1554" w:right="428"/>
        <w:rPr>
          <w:sz w:val="23"/>
        </w:rPr>
      </w:pPr>
      <w:r>
        <w:rPr>
          <w:sz w:val="23"/>
        </w:rPr>
        <w:t>Corralones</w:t>
      </w:r>
      <w:r>
        <w:rPr>
          <w:spacing w:val="75"/>
          <w:sz w:val="23"/>
        </w:rPr>
        <w:t xml:space="preserve"> </w:t>
      </w:r>
      <w:r>
        <w:rPr>
          <w:sz w:val="23"/>
        </w:rPr>
        <w:t>de</w:t>
      </w:r>
      <w:r>
        <w:rPr>
          <w:spacing w:val="75"/>
          <w:sz w:val="23"/>
        </w:rPr>
        <w:t xml:space="preserve"> </w:t>
      </w:r>
      <w:r>
        <w:rPr>
          <w:sz w:val="23"/>
        </w:rPr>
        <w:t>venta</w:t>
      </w:r>
      <w:r>
        <w:rPr>
          <w:spacing w:val="75"/>
          <w:sz w:val="23"/>
        </w:rPr>
        <w:t xml:space="preserve"> </w:t>
      </w:r>
      <w:r>
        <w:rPr>
          <w:sz w:val="23"/>
        </w:rPr>
        <w:t>de</w:t>
      </w:r>
      <w:r>
        <w:rPr>
          <w:spacing w:val="75"/>
          <w:sz w:val="23"/>
        </w:rPr>
        <w:t xml:space="preserve"> </w:t>
      </w:r>
      <w:r>
        <w:rPr>
          <w:sz w:val="23"/>
        </w:rPr>
        <w:t>áridos,</w:t>
      </w:r>
      <w:r>
        <w:rPr>
          <w:spacing w:val="75"/>
          <w:sz w:val="23"/>
        </w:rPr>
        <w:t xml:space="preserve"> </w:t>
      </w:r>
      <w:r>
        <w:rPr>
          <w:sz w:val="23"/>
        </w:rPr>
        <w:t>mosaicos,</w:t>
      </w:r>
      <w:r>
        <w:rPr>
          <w:spacing w:val="75"/>
          <w:sz w:val="23"/>
        </w:rPr>
        <w:t xml:space="preserve"> </w:t>
      </w:r>
      <w:r>
        <w:rPr>
          <w:sz w:val="23"/>
        </w:rPr>
        <w:t>y</w:t>
      </w:r>
      <w:r>
        <w:rPr>
          <w:spacing w:val="75"/>
          <w:sz w:val="23"/>
        </w:rPr>
        <w:t xml:space="preserve"> </w:t>
      </w:r>
      <w:r>
        <w:rPr>
          <w:sz w:val="23"/>
        </w:rPr>
        <w:t>materiales</w:t>
      </w:r>
      <w:r>
        <w:rPr>
          <w:spacing w:val="75"/>
          <w:sz w:val="23"/>
        </w:rPr>
        <w:t xml:space="preserve"> </w:t>
      </w:r>
      <w:r>
        <w:rPr>
          <w:sz w:val="23"/>
        </w:rPr>
        <w:t>varios</w:t>
      </w:r>
      <w:r>
        <w:rPr>
          <w:spacing w:val="75"/>
          <w:sz w:val="23"/>
        </w:rPr>
        <w:t xml:space="preserve"> </w:t>
      </w:r>
      <w:r>
        <w:rPr>
          <w:sz w:val="23"/>
        </w:rPr>
        <w:t>de</w:t>
      </w:r>
      <w:r>
        <w:rPr>
          <w:spacing w:val="75"/>
          <w:sz w:val="23"/>
        </w:rPr>
        <w:t xml:space="preserve"> </w:t>
      </w:r>
      <w:r>
        <w:rPr>
          <w:sz w:val="23"/>
        </w:rPr>
        <w:t>construcción</w:t>
      </w:r>
      <w:r>
        <w:rPr>
          <w:spacing w:val="75"/>
          <w:sz w:val="23"/>
        </w:rPr>
        <w:t xml:space="preserve"> </w:t>
      </w:r>
      <w:r>
        <w:rPr>
          <w:sz w:val="23"/>
        </w:rPr>
        <w:t xml:space="preserve">(no </w:t>
      </w:r>
      <w:r>
        <w:rPr>
          <w:spacing w:val="-2"/>
          <w:sz w:val="23"/>
        </w:rPr>
        <w:t>inflamables).</w:t>
      </w:r>
    </w:p>
    <w:p w:rsidR="004C60DF" w:rsidRDefault="00837B24">
      <w:pPr>
        <w:pStyle w:val="Prrafodelista"/>
        <w:numPr>
          <w:ilvl w:val="2"/>
          <w:numId w:val="17"/>
        </w:numPr>
        <w:tabs>
          <w:tab w:val="left" w:pos="1554"/>
        </w:tabs>
        <w:spacing w:line="262" w:lineRule="exact"/>
        <w:ind w:left="1554"/>
        <w:rPr>
          <w:sz w:val="23"/>
        </w:rPr>
      </w:pPr>
      <w:r>
        <w:rPr>
          <w:spacing w:val="-2"/>
          <w:sz w:val="23"/>
        </w:rPr>
        <w:t>Gomerías.</w:t>
      </w:r>
    </w:p>
    <w:p w:rsidR="004C60DF" w:rsidRDefault="00837B24">
      <w:pPr>
        <w:pStyle w:val="Prrafodelista"/>
        <w:numPr>
          <w:ilvl w:val="2"/>
          <w:numId w:val="17"/>
        </w:numPr>
        <w:tabs>
          <w:tab w:val="left" w:pos="1553"/>
        </w:tabs>
        <w:spacing w:before="136"/>
        <w:ind w:left="1553" w:hanging="359"/>
        <w:rPr>
          <w:sz w:val="23"/>
        </w:rPr>
      </w:pPr>
      <w:r>
        <w:rPr>
          <w:spacing w:val="-2"/>
          <w:sz w:val="23"/>
        </w:rPr>
        <w:t>Viveros.</w:t>
      </w:r>
    </w:p>
    <w:p w:rsidR="004C60DF" w:rsidRDefault="00837B24">
      <w:pPr>
        <w:pStyle w:val="Prrafodelista"/>
        <w:numPr>
          <w:ilvl w:val="2"/>
          <w:numId w:val="17"/>
        </w:numPr>
        <w:tabs>
          <w:tab w:val="left" w:pos="1554"/>
        </w:tabs>
        <w:spacing w:before="131" w:line="362" w:lineRule="auto"/>
        <w:ind w:left="1554" w:right="421"/>
        <w:rPr>
          <w:sz w:val="23"/>
        </w:rPr>
      </w:pPr>
      <w:r>
        <w:rPr>
          <w:sz w:val="23"/>
        </w:rPr>
        <w:t>Instalaciones para alimentación de foods trucks, carros de venta de choripán, lomitos,</w:t>
      </w:r>
      <w:r>
        <w:rPr>
          <w:spacing w:val="40"/>
          <w:sz w:val="23"/>
        </w:rPr>
        <w:t xml:space="preserve"> </w:t>
      </w:r>
      <w:r>
        <w:rPr>
          <w:sz w:val="23"/>
        </w:rPr>
        <w:t>churros, y similares.</w:t>
      </w:r>
    </w:p>
    <w:p w:rsidR="004C60DF" w:rsidRDefault="00837B24">
      <w:pPr>
        <w:pStyle w:val="Prrafodelista"/>
        <w:numPr>
          <w:ilvl w:val="2"/>
          <w:numId w:val="17"/>
        </w:numPr>
        <w:tabs>
          <w:tab w:val="left" w:pos="1552"/>
          <w:tab w:val="left" w:pos="1554"/>
        </w:tabs>
        <w:spacing w:line="357" w:lineRule="auto"/>
        <w:ind w:left="1554" w:right="430"/>
        <w:rPr>
          <w:sz w:val="23"/>
        </w:rPr>
      </w:pPr>
      <w:r>
        <w:rPr>
          <w:sz w:val="23"/>
        </w:rPr>
        <w:t>Estudios</w:t>
      </w:r>
      <w:r>
        <w:rPr>
          <w:spacing w:val="40"/>
          <w:sz w:val="23"/>
        </w:rPr>
        <w:t xml:space="preserve"> </w:t>
      </w:r>
      <w:r>
        <w:rPr>
          <w:sz w:val="23"/>
        </w:rPr>
        <w:t>jurídicos,</w:t>
      </w:r>
      <w:r>
        <w:rPr>
          <w:spacing w:val="40"/>
          <w:sz w:val="23"/>
        </w:rPr>
        <w:t xml:space="preserve"> </w:t>
      </w:r>
      <w:r>
        <w:rPr>
          <w:sz w:val="23"/>
        </w:rPr>
        <w:t>contables</w:t>
      </w:r>
      <w:r>
        <w:rPr>
          <w:spacing w:val="40"/>
          <w:sz w:val="23"/>
        </w:rPr>
        <w:t xml:space="preserve"> </w:t>
      </w:r>
      <w:r>
        <w:rPr>
          <w:sz w:val="23"/>
        </w:rPr>
        <w:t>y</w:t>
      </w:r>
      <w:r>
        <w:rPr>
          <w:spacing w:val="40"/>
          <w:sz w:val="23"/>
        </w:rPr>
        <w:t xml:space="preserve"> </w:t>
      </w:r>
      <w:r>
        <w:rPr>
          <w:sz w:val="23"/>
        </w:rPr>
        <w:t>similares,</w:t>
      </w:r>
      <w:r>
        <w:rPr>
          <w:spacing w:val="40"/>
          <w:sz w:val="23"/>
        </w:rPr>
        <w:t xml:space="preserve"> </w:t>
      </w:r>
      <w:r>
        <w:rPr>
          <w:sz w:val="23"/>
        </w:rPr>
        <w:t>excluidos</w:t>
      </w:r>
      <w:r>
        <w:rPr>
          <w:spacing w:val="40"/>
          <w:sz w:val="23"/>
        </w:rPr>
        <w:t xml:space="preserve"> </w:t>
      </w:r>
      <w:r>
        <w:rPr>
          <w:sz w:val="23"/>
        </w:rPr>
        <w:t>de</w:t>
      </w:r>
      <w:r>
        <w:rPr>
          <w:spacing w:val="40"/>
          <w:sz w:val="23"/>
        </w:rPr>
        <w:t xml:space="preserve"> </w:t>
      </w:r>
      <w:r>
        <w:rPr>
          <w:sz w:val="23"/>
        </w:rPr>
        <w:t>la</w:t>
      </w:r>
      <w:r>
        <w:rPr>
          <w:spacing w:val="40"/>
          <w:sz w:val="23"/>
        </w:rPr>
        <w:t xml:space="preserve"> </w:t>
      </w:r>
      <w:r>
        <w:rPr>
          <w:sz w:val="23"/>
        </w:rPr>
        <w:t>categorización</w:t>
      </w:r>
      <w:r>
        <w:rPr>
          <w:spacing w:val="40"/>
          <w:sz w:val="23"/>
        </w:rPr>
        <w:t xml:space="preserve"> </w:t>
      </w:r>
      <w:r>
        <w:rPr>
          <w:sz w:val="23"/>
        </w:rPr>
        <w:t>de</w:t>
      </w:r>
      <w:r>
        <w:rPr>
          <w:spacing w:val="40"/>
          <w:sz w:val="23"/>
        </w:rPr>
        <w:t xml:space="preserve"> </w:t>
      </w:r>
      <w:r>
        <w:rPr>
          <w:sz w:val="23"/>
        </w:rPr>
        <w:t xml:space="preserve">“Pública </w:t>
      </w:r>
      <w:r>
        <w:rPr>
          <w:spacing w:val="-2"/>
          <w:sz w:val="23"/>
        </w:rPr>
        <w:t>Concurrencia”.</w:t>
      </w:r>
    </w:p>
    <w:p w:rsidR="004C60DF" w:rsidRDefault="00837B24">
      <w:pPr>
        <w:pStyle w:val="Prrafodelista"/>
        <w:numPr>
          <w:ilvl w:val="2"/>
          <w:numId w:val="17"/>
        </w:numPr>
        <w:tabs>
          <w:tab w:val="left" w:pos="1552"/>
        </w:tabs>
        <w:spacing w:before="1"/>
        <w:ind w:left="1552" w:hanging="358"/>
        <w:rPr>
          <w:sz w:val="23"/>
        </w:rPr>
      </w:pPr>
      <w:r>
        <w:rPr>
          <w:sz w:val="23"/>
        </w:rPr>
        <w:t>Salones</w:t>
      </w:r>
      <w:r>
        <w:rPr>
          <w:spacing w:val="-6"/>
          <w:sz w:val="23"/>
        </w:rPr>
        <w:t xml:space="preserve"> </w:t>
      </w:r>
      <w:r>
        <w:rPr>
          <w:sz w:val="23"/>
        </w:rPr>
        <w:t>de</w:t>
      </w:r>
      <w:r>
        <w:rPr>
          <w:spacing w:val="-5"/>
          <w:sz w:val="23"/>
        </w:rPr>
        <w:t xml:space="preserve"> </w:t>
      </w:r>
      <w:r>
        <w:rPr>
          <w:sz w:val="23"/>
        </w:rPr>
        <w:t>peluquerías,</w:t>
      </w:r>
      <w:r>
        <w:rPr>
          <w:spacing w:val="-5"/>
          <w:sz w:val="23"/>
        </w:rPr>
        <w:t xml:space="preserve"> </w:t>
      </w:r>
      <w:r>
        <w:rPr>
          <w:sz w:val="23"/>
        </w:rPr>
        <w:t>o</w:t>
      </w:r>
      <w:r>
        <w:rPr>
          <w:spacing w:val="-5"/>
          <w:sz w:val="23"/>
        </w:rPr>
        <w:t xml:space="preserve"> </w:t>
      </w:r>
      <w:r>
        <w:rPr>
          <w:spacing w:val="-2"/>
          <w:sz w:val="23"/>
        </w:rPr>
        <w:t>similares.</w:t>
      </w:r>
    </w:p>
    <w:p w:rsidR="004C60DF" w:rsidRDefault="004C60DF">
      <w:pPr>
        <w:pStyle w:val="Prrafodelista"/>
        <w:rPr>
          <w:sz w:val="23"/>
        </w:rPr>
        <w:sectPr w:rsidR="004C60DF">
          <w:pgSz w:w="11910" w:h="16840"/>
          <w:pgMar w:top="520" w:right="425" w:bottom="1500" w:left="283" w:header="280" w:footer="1299" w:gutter="0"/>
          <w:cols w:space="720"/>
        </w:sectPr>
      </w:pPr>
    </w:p>
    <w:p w:rsidR="004C60DF" w:rsidRDefault="004C60DF">
      <w:pPr>
        <w:pStyle w:val="Textoindependiente"/>
        <w:spacing w:before="43"/>
      </w:pPr>
    </w:p>
    <w:p w:rsidR="004C60DF" w:rsidRDefault="00837B24">
      <w:pPr>
        <w:pStyle w:val="Textoindependiente"/>
        <w:spacing w:before="1" w:line="360" w:lineRule="auto"/>
        <w:ind w:left="847" w:right="421"/>
        <w:jc w:val="both"/>
      </w:pPr>
      <w:r>
        <w:t>(*) entiéndase por bienes muebles a aquellos que pueden trasladarse fácilmente de un sitio a otro, por fuerza propia o medios externos, manteniendo su integridad y la del inmueble en el que se hallan depositados. Entiéndase por “consumibles” a aquellos bienes que son utilizados directamente por el consumidor, sin destinarse a la creación de otros bienes o servicios.</w:t>
      </w:r>
    </w:p>
    <w:p w:rsidR="004C60DF" w:rsidRDefault="004C60DF">
      <w:pPr>
        <w:pStyle w:val="Textoindependiente"/>
      </w:pPr>
    </w:p>
    <w:p w:rsidR="004C60DF" w:rsidRDefault="004C60DF">
      <w:pPr>
        <w:pStyle w:val="Textoindependiente"/>
      </w:pPr>
    </w:p>
    <w:p w:rsidR="004C60DF" w:rsidRDefault="004C60DF">
      <w:pPr>
        <w:pStyle w:val="Textoindependiente"/>
      </w:pPr>
    </w:p>
    <w:p w:rsidR="004C60DF" w:rsidRDefault="004C60DF">
      <w:pPr>
        <w:pStyle w:val="Textoindependiente"/>
        <w:spacing w:before="94"/>
      </w:pPr>
    </w:p>
    <w:p w:rsidR="004C60DF" w:rsidRDefault="00837B24">
      <w:pPr>
        <w:pStyle w:val="Prrafodelista"/>
        <w:numPr>
          <w:ilvl w:val="1"/>
          <w:numId w:val="17"/>
        </w:numPr>
        <w:tabs>
          <w:tab w:val="left" w:pos="1232"/>
        </w:tabs>
        <w:ind w:left="1232" w:hanging="385"/>
        <w:jc w:val="both"/>
        <w:rPr>
          <w:sz w:val="23"/>
        </w:rPr>
      </w:pPr>
      <w:r>
        <w:rPr>
          <w:spacing w:val="-2"/>
          <w:sz w:val="23"/>
        </w:rPr>
        <w:t>INDUSTRIALES</w:t>
      </w:r>
    </w:p>
    <w:p w:rsidR="004C60DF" w:rsidRDefault="00837B24">
      <w:pPr>
        <w:pStyle w:val="Prrafodelista"/>
        <w:numPr>
          <w:ilvl w:val="2"/>
          <w:numId w:val="17"/>
        </w:numPr>
        <w:tabs>
          <w:tab w:val="left" w:pos="1554"/>
        </w:tabs>
        <w:spacing w:before="251"/>
        <w:ind w:left="1554" w:hanging="358"/>
        <w:rPr>
          <w:sz w:val="23"/>
        </w:rPr>
      </w:pPr>
      <w:r>
        <w:rPr>
          <w:sz w:val="23"/>
        </w:rPr>
        <w:t>Fábrica</w:t>
      </w:r>
      <w:r>
        <w:rPr>
          <w:spacing w:val="-6"/>
          <w:sz w:val="23"/>
        </w:rPr>
        <w:t xml:space="preserve"> </w:t>
      </w:r>
      <w:r>
        <w:rPr>
          <w:sz w:val="23"/>
        </w:rPr>
        <w:t>de</w:t>
      </w:r>
      <w:r>
        <w:rPr>
          <w:spacing w:val="-6"/>
          <w:sz w:val="23"/>
        </w:rPr>
        <w:t xml:space="preserve"> </w:t>
      </w:r>
      <w:r>
        <w:rPr>
          <w:sz w:val="23"/>
        </w:rPr>
        <w:t>cerveza</w:t>
      </w:r>
      <w:r>
        <w:rPr>
          <w:spacing w:val="-5"/>
          <w:sz w:val="23"/>
        </w:rPr>
        <w:t xml:space="preserve"> </w:t>
      </w:r>
      <w:r>
        <w:rPr>
          <w:sz w:val="23"/>
        </w:rPr>
        <w:t>artesanal,</w:t>
      </w:r>
      <w:r>
        <w:rPr>
          <w:spacing w:val="-5"/>
          <w:sz w:val="23"/>
        </w:rPr>
        <w:t xml:space="preserve"> </w:t>
      </w:r>
      <w:r>
        <w:rPr>
          <w:sz w:val="23"/>
        </w:rPr>
        <w:t>helados</w:t>
      </w:r>
      <w:r>
        <w:rPr>
          <w:spacing w:val="-6"/>
          <w:sz w:val="23"/>
        </w:rPr>
        <w:t xml:space="preserve"> </w:t>
      </w:r>
      <w:r>
        <w:rPr>
          <w:sz w:val="23"/>
        </w:rPr>
        <w:t>o</w:t>
      </w:r>
      <w:r>
        <w:rPr>
          <w:spacing w:val="-5"/>
          <w:sz w:val="23"/>
        </w:rPr>
        <w:t xml:space="preserve"> </w:t>
      </w:r>
      <w:r>
        <w:rPr>
          <w:sz w:val="23"/>
        </w:rPr>
        <w:t>alimentos</w:t>
      </w:r>
      <w:r>
        <w:rPr>
          <w:spacing w:val="-6"/>
          <w:sz w:val="23"/>
        </w:rPr>
        <w:t xml:space="preserve"> </w:t>
      </w:r>
      <w:r>
        <w:rPr>
          <w:sz w:val="23"/>
        </w:rPr>
        <w:t>en</w:t>
      </w:r>
      <w:r>
        <w:rPr>
          <w:spacing w:val="-5"/>
          <w:sz w:val="23"/>
        </w:rPr>
        <w:t xml:space="preserve"> </w:t>
      </w:r>
      <w:r>
        <w:rPr>
          <w:spacing w:val="-2"/>
          <w:sz w:val="23"/>
        </w:rPr>
        <w:t>general.</w:t>
      </w:r>
    </w:p>
    <w:p w:rsidR="004C60DF" w:rsidRDefault="00837B24">
      <w:pPr>
        <w:pStyle w:val="Prrafodelista"/>
        <w:numPr>
          <w:ilvl w:val="2"/>
          <w:numId w:val="17"/>
        </w:numPr>
        <w:tabs>
          <w:tab w:val="left" w:pos="1554"/>
        </w:tabs>
        <w:spacing w:before="136"/>
        <w:ind w:left="1554" w:hanging="358"/>
        <w:rPr>
          <w:sz w:val="23"/>
        </w:rPr>
      </w:pPr>
      <w:r>
        <w:rPr>
          <w:sz w:val="23"/>
        </w:rPr>
        <w:t>Talleres</w:t>
      </w:r>
      <w:r>
        <w:rPr>
          <w:spacing w:val="-5"/>
          <w:sz w:val="23"/>
        </w:rPr>
        <w:t xml:space="preserve"> </w:t>
      </w:r>
      <w:r>
        <w:rPr>
          <w:sz w:val="23"/>
        </w:rPr>
        <w:t>de</w:t>
      </w:r>
      <w:r>
        <w:rPr>
          <w:spacing w:val="-5"/>
          <w:sz w:val="23"/>
        </w:rPr>
        <w:t xml:space="preserve"> </w:t>
      </w:r>
      <w:r>
        <w:rPr>
          <w:spacing w:val="-2"/>
          <w:sz w:val="23"/>
        </w:rPr>
        <w:t>costura.</w:t>
      </w:r>
    </w:p>
    <w:p w:rsidR="004C60DF" w:rsidRDefault="00837B24">
      <w:pPr>
        <w:pStyle w:val="Prrafodelista"/>
        <w:numPr>
          <w:ilvl w:val="2"/>
          <w:numId w:val="17"/>
        </w:numPr>
        <w:tabs>
          <w:tab w:val="left" w:pos="1554"/>
          <w:tab w:val="left" w:pos="1556"/>
        </w:tabs>
        <w:spacing w:before="132" w:line="362" w:lineRule="auto"/>
        <w:ind w:right="426"/>
        <w:rPr>
          <w:sz w:val="23"/>
        </w:rPr>
      </w:pPr>
      <w:r>
        <w:rPr>
          <w:sz w:val="23"/>
        </w:rPr>
        <w:t>Fábrica</w:t>
      </w:r>
      <w:r>
        <w:rPr>
          <w:spacing w:val="79"/>
          <w:sz w:val="23"/>
        </w:rPr>
        <w:t xml:space="preserve"> </w:t>
      </w:r>
      <w:r>
        <w:rPr>
          <w:sz w:val="23"/>
        </w:rPr>
        <w:t>de</w:t>
      </w:r>
      <w:r>
        <w:rPr>
          <w:spacing w:val="79"/>
          <w:sz w:val="23"/>
        </w:rPr>
        <w:t xml:space="preserve"> </w:t>
      </w:r>
      <w:r>
        <w:rPr>
          <w:sz w:val="23"/>
        </w:rPr>
        <w:t>elementos</w:t>
      </w:r>
      <w:r>
        <w:rPr>
          <w:spacing w:val="79"/>
          <w:sz w:val="23"/>
        </w:rPr>
        <w:t xml:space="preserve"> </w:t>
      </w:r>
      <w:r>
        <w:rPr>
          <w:sz w:val="23"/>
        </w:rPr>
        <w:t>derivados</w:t>
      </w:r>
      <w:r>
        <w:rPr>
          <w:spacing w:val="79"/>
          <w:sz w:val="23"/>
        </w:rPr>
        <w:t xml:space="preserve"> </w:t>
      </w:r>
      <w:r>
        <w:rPr>
          <w:sz w:val="23"/>
        </w:rPr>
        <w:t>de</w:t>
      </w:r>
      <w:r>
        <w:rPr>
          <w:spacing w:val="79"/>
          <w:sz w:val="23"/>
        </w:rPr>
        <w:t xml:space="preserve"> </w:t>
      </w:r>
      <w:r>
        <w:rPr>
          <w:sz w:val="23"/>
        </w:rPr>
        <w:t>la</w:t>
      </w:r>
      <w:r>
        <w:rPr>
          <w:spacing w:val="79"/>
          <w:sz w:val="23"/>
        </w:rPr>
        <w:t xml:space="preserve"> </w:t>
      </w:r>
      <w:r>
        <w:rPr>
          <w:sz w:val="23"/>
        </w:rPr>
        <w:t>tela,</w:t>
      </w:r>
      <w:r>
        <w:rPr>
          <w:spacing w:val="79"/>
          <w:sz w:val="23"/>
        </w:rPr>
        <w:t xml:space="preserve"> </w:t>
      </w:r>
      <w:r>
        <w:rPr>
          <w:sz w:val="23"/>
        </w:rPr>
        <w:t>cuero</w:t>
      </w:r>
      <w:r>
        <w:rPr>
          <w:spacing w:val="79"/>
          <w:sz w:val="23"/>
        </w:rPr>
        <w:t xml:space="preserve"> </w:t>
      </w:r>
      <w:r>
        <w:rPr>
          <w:sz w:val="23"/>
        </w:rPr>
        <w:t>y/o</w:t>
      </w:r>
      <w:r>
        <w:rPr>
          <w:spacing w:val="79"/>
          <w:sz w:val="23"/>
        </w:rPr>
        <w:t xml:space="preserve"> </w:t>
      </w:r>
      <w:r>
        <w:rPr>
          <w:sz w:val="23"/>
        </w:rPr>
        <w:t>plástico,</w:t>
      </w:r>
      <w:r>
        <w:rPr>
          <w:spacing w:val="79"/>
          <w:sz w:val="23"/>
        </w:rPr>
        <w:t xml:space="preserve"> </w:t>
      </w:r>
      <w:r>
        <w:rPr>
          <w:sz w:val="23"/>
        </w:rPr>
        <w:t>como</w:t>
      </w:r>
      <w:r>
        <w:rPr>
          <w:spacing w:val="79"/>
          <w:sz w:val="23"/>
        </w:rPr>
        <w:t xml:space="preserve"> </w:t>
      </w:r>
      <w:r>
        <w:rPr>
          <w:sz w:val="23"/>
        </w:rPr>
        <w:t>arneses</w:t>
      </w:r>
      <w:r>
        <w:rPr>
          <w:spacing w:val="79"/>
          <w:sz w:val="23"/>
        </w:rPr>
        <w:t xml:space="preserve"> </w:t>
      </w:r>
      <w:r>
        <w:rPr>
          <w:sz w:val="23"/>
        </w:rPr>
        <w:t>de seguridad, ropa, tapicería, zapatos, etc.</w:t>
      </w:r>
    </w:p>
    <w:p w:rsidR="004C60DF" w:rsidRDefault="00837B24">
      <w:pPr>
        <w:pStyle w:val="Prrafodelista"/>
        <w:numPr>
          <w:ilvl w:val="2"/>
          <w:numId w:val="17"/>
        </w:numPr>
        <w:tabs>
          <w:tab w:val="left" w:pos="1553"/>
        </w:tabs>
        <w:spacing w:line="262" w:lineRule="exact"/>
        <w:ind w:left="1553" w:hanging="358"/>
        <w:rPr>
          <w:sz w:val="23"/>
        </w:rPr>
      </w:pPr>
      <w:r>
        <w:rPr>
          <w:sz w:val="23"/>
        </w:rPr>
        <w:t>Establecimientos</w:t>
      </w:r>
      <w:r>
        <w:rPr>
          <w:spacing w:val="-8"/>
          <w:sz w:val="23"/>
        </w:rPr>
        <w:t xml:space="preserve"> </w:t>
      </w:r>
      <w:r>
        <w:rPr>
          <w:sz w:val="23"/>
        </w:rPr>
        <w:t>de</w:t>
      </w:r>
      <w:r>
        <w:rPr>
          <w:spacing w:val="-5"/>
          <w:sz w:val="23"/>
        </w:rPr>
        <w:t xml:space="preserve"> </w:t>
      </w:r>
      <w:r>
        <w:rPr>
          <w:sz w:val="23"/>
        </w:rPr>
        <w:t>cría</w:t>
      </w:r>
      <w:r>
        <w:rPr>
          <w:spacing w:val="-6"/>
          <w:sz w:val="23"/>
        </w:rPr>
        <w:t xml:space="preserve"> </w:t>
      </w:r>
      <w:r>
        <w:rPr>
          <w:sz w:val="23"/>
        </w:rPr>
        <w:t>de</w:t>
      </w:r>
      <w:r>
        <w:rPr>
          <w:spacing w:val="-5"/>
          <w:sz w:val="23"/>
        </w:rPr>
        <w:t xml:space="preserve"> </w:t>
      </w:r>
      <w:r>
        <w:rPr>
          <w:sz w:val="23"/>
        </w:rPr>
        <w:t>ganado</w:t>
      </w:r>
      <w:r>
        <w:rPr>
          <w:spacing w:val="-5"/>
          <w:sz w:val="23"/>
        </w:rPr>
        <w:t xml:space="preserve"> </w:t>
      </w:r>
      <w:r>
        <w:rPr>
          <w:sz w:val="23"/>
        </w:rPr>
        <w:t>vacuno,</w:t>
      </w:r>
      <w:r>
        <w:rPr>
          <w:spacing w:val="-6"/>
          <w:sz w:val="23"/>
        </w:rPr>
        <w:t xml:space="preserve"> </w:t>
      </w:r>
      <w:r>
        <w:rPr>
          <w:sz w:val="23"/>
        </w:rPr>
        <w:t>ovino</w:t>
      </w:r>
      <w:r>
        <w:rPr>
          <w:spacing w:val="-5"/>
          <w:sz w:val="23"/>
        </w:rPr>
        <w:t xml:space="preserve"> </w:t>
      </w:r>
      <w:r>
        <w:rPr>
          <w:sz w:val="23"/>
        </w:rPr>
        <w:t>y</w:t>
      </w:r>
      <w:r>
        <w:rPr>
          <w:spacing w:val="-5"/>
          <w:sz w:val="23"/>
        </w:rPr>
        <w:t xml:space="preserve"> </w:t>
      </w:r>
      <w:r>
        <w:rPr>
          <w:spacing w:val="-2"/>
          <w:sz w:val="23"/>
        </w:rPr>
        <w:t>porcino.</w:t>
      </w:r>
    </w:p>
    <w:p w:rsidR="004C60DF" w:rsidRDefault="00837B24">
      <w:pPr>
        <w:pStyle w:val="Prrafodelista"/>
        <w:numPr>
          <w:ilvl w:val="2"/>
          <w:numId w:val="17"/>
        </w:numPr>
        <w:tabs>
          <w:tab w:val="left" w:pos="1553"/>
        </w:tabs>
        <w:spacing w:before="136"/>
        <w:ind w:left="1553" w:hanging="358"/>
        <w:rPr>
          <w:sz w:val="23"/>
        </w:rPr>
      </w:pPr>
      <w:r>
        <w:rPr>
          <w:sz w:val="23"/>
        </w:rPr>
        <w:t>Fábricas</w:t>
      </w:r>
      <w:r>
        <w:rPr>
          <w:spacing w:val="-5"/>
          <w:sz w:val="23"/>
        </w:rPr>
        <w:t xml:space="preserve"> </w:t>
      </w:r>
      <w:r>
        <w:rPr>
          <w:sz w:val="23"/>
        </w:rPr>
        <w:t>de</w:t>
      </w:r>
      <w:r>
        <w:rPr>
          <w:spacing w:val="-5"/>
          <w:sz w:val="23"/>
        </w:rPr>
        <w:t xml:space="preserve"> </w:t>
      </w:r>
      <w:r>
        <w:rPr>
          <w:sz w:val="23"/>
        </w:rPr>
        <w:t>macetas</w:t>
      </w:r>
      <w:r>
        <w:rPr>
          <w:spacing w:val="-5"/>
          <w:sz w:val="23"/>
        </w:rPr>
        <w:t xml:space="preserve"> </w:t>
      </w:r>
      <w:r>
        <w:rPr>
          <w:sz w:val="23"/>
        </w:rPr>
        <w:t>de</w:t>
      </w:r>
      <w:r>
        <w:rPr>
          <w:spacing w:val="-4"/>
          <w:sz w:val="23"/>
        </w:rPr>
        <w:t xml:space="preserve"> </w:t>
      </w:r>
      <w:r>
        <w:rPr>
          <w:spacing w:val="-2"/>
          <w:sz w:val="23"/>
        </w:rPr>
        <w:t>arcilla.</w:t>
      </w:r>
    </w:p>
    <w:p w:rsidR="004C60DF" w:rsidRDefault="00837B24">
      <w:pPr>
        <w:pStyle w:val="Prrafodelista"/>
        <w:numPr>
          <w:ilvl w:val="2"/>
          <w:numId w:val="17"/>
        </w:numPr>
        <w:tabs>
          <w:tab w:val="left" w:pos="1553"/>
        </w:tabs>
        <w:spacing w:before="131"/>
        <w:ind w:left="1553" w:hanging="358"/>
        <w:rPr>
          <w:sz w:val="23"/>
        </w:rPr>
      </w:pPr>
      <w:r>
        <w:rPr>
          <w:spacing w:val="-2"/>
          <w:sz w:val="23"/>
        </w:rPr>
        <w:t>Panaderías.</w:t>
      </w:r>
    </w:p>
    <w:p w:rsidR="004C60DF" w:rsidRDefault="00837B24">
      <w:pPr>
        <w:pStyle w:val="Prrafodelista"/>
        <w:numPr>
          <w:ilvl w:val="2"/>
          <w:numId w:val="17"/>
        </w:numPr>
        <w:tabs>
          <w:tab w:val="left" w:pos="1553"/>
        </w:tabs>
        <w:spacing w:before="136"/>
        <w:ind w:left="1553" w:hanging="358"/>
        <w:rPr>
          <w:sz w:val="23"/>
        </w:rPr>
      </w:pPr>
      <w:r>
        <w:rPr>
          <w:spacing w:val="-2"/>
          <w:sz w:val="23"/>
        </w:rPr>
        <w:t>Imprentas.</w:t>
      </w:r>
    </w:p>
    <w:p w:rsidR="004C60DF" w:rsidRDefault="00837B24">
      <w:pPr>
        <w:pStyle w:val="Prrafodelista"/>
        <w:numPr>
          <w:ilvl w:val="2"/>
          <w:numId w:val="17"/>
        </w:numPr>
        <w:tabs>
          <w:tab w:val="left" w:pos="1554"/>
        </w:tabs>
        <w:spacing w:before="131"/>
        <w:ind w:left="1554" w:hanging="359"/>
        <w:rPr>
          <w:sz w:val="23"/>
        </w:rPr>
      </w:pPr>
      <w:r>
        <w:rPr>
          <w:sz w:val="23"/>
        </w:rPr>
        <w:t>Tornerías,</w:t>
      </w:r>
      <w:r>
        <w:rPr>
          <w:spacing w:val="-7"/>
          <w:sz w:val="23"/>
        </w:rPr>
        <w:t xml:space="preserve"> </w:t>
      </w:r>
      <w:r>
        <w:rPr>
          <w:sz w:val="23"/>
        </w:rPr>
        <w:t>fábrica</w:t>
      </w:r>
      <w:r>
        <w:rPr>
          <w:spacing w:val="-6"/>
          <w:sz w:val="23"/>
        </w:rPr>
        <w:t xml:space="preserve"> </w:t>
      </w:r>
      <w:r>
        <w:rPr>
          <w:sz w:val="23"/>
        </w:rPr>
        <w:t>de</w:t>
      </w:r>
      <w:r>
        <w:rPr>
          <w:spacing w:val="-6"/>
          <w:sz w:val="23"/>
        </w:rPr>
        <w:t xml:space="preserve"> </w:t>
      </w:r>
      <w:r>
        <w:rPr>
          <w:sz w:val="23"/>
        </w:rPr>
        <w:t>aberturas</w:t>
      </w:r>
      <w:r>
        <w:rPr>
          <w:spacing w:val="-7"/>
          <w:sz w:val="23"/>
        </w:rPr>
        <w:t xml:space="preserve"> </w:t>
      </w:r>
      <w:r>
        <w:rPr>
          <w:sz w:val="23"/>
        </w:rPr>
        <w:t>metálicas,</w:t>
      </w:r>
      <w:r>
        <w:rPr>
          <w:spacing w:val="-6"/>
          <w:sz w:val="23"/>
        </w:rPr>
        <w:t xml:space="preserve"> </w:t>
      </w:r>
      <w:r>
        <w:rPr>
          <w:sz w:val="23"/>
        </w:rPr>
        <w:t>talleres</w:t>
      </w:r>
      <w:r>
        <w:rPr>
          <w:spacing w:val="-6"/>
          <w:sz w:val="23"/>
        </w:rPr>
        <w:t xml:space="preserve"> </w:t>
      </w:r>
      <w:r>
        <w:rPr>
          <w:sz w:val="23"/>
        </w:rPr>
        <w:t>de</w:t>
      </w:r>
      <w:r>
        <w:rPr>
          <w:spacing w:val="-7"/>
          <w:sz w:val="23"/>
        </w:rPr>
        <w:t xml:space="preserve"> </w:t>
      </w:r>
      <w:r>
        <w:rPr>
          <w:sz w:val="23"/>
        </w:rPr>
        <w:t>plegado</w:t>
      </w:r>
      <w:r>
        <w:rPr>
          <w:spacing w:val="-6"/>
          <w:sz w:val="23"/>
        </w:rPr>
        <w:t xml:space="preserve"> </w:t>
      </w:r>
      <w:r>
        <w:rPr>
          <w:sz w:val="23"/>
        </w:rPr>
        <w:t>de</w:t>
      </w:r>
      <w:r>
        <w:rPr>
          <w:spacing w:val="-6"/>
          <w:sz w:val="23"/>
        </w:rPr>
        <w:t xml:space="preserve"> </w:t>
      </w:r>
      <w:r>
        <w:rPr>
          <w:spacing w:val="-2"/>
          <w:sz w:val="23"/>
        </w:rPr>
        <w:t>chapas.</w:t>
      </w:r>
    </w:p>
    <w:p w:rsidR="004C60DF" w:rsidRDefault="004C60DF">
      <w:pPr>
        <w:pStyle w:val="Textoindependiente"/>
      </w:pPr>
    </w:p>
    <w:p w:rsidR="004C60DF" w:rsidRDefault="004C60DF">
      <w:pPr>
        <w:pStyle w:val="Textoindependiente"/>
        <w:spacing w:before="241"/>
      </w:pPr>
    </w:p>
    <w:p w:rsidR="004C60DF" w:rsidRDefault="00837B24">
      <w:pPr>
        <w:pStyle w:val="Ttulo5"/>
        <w:numPr>
          <w:ilvl w:val="0"/>
          <w:numId w:val="17"/>
        </w:numPr>
        <w:tabs>
          <w:tab w:val="left" w:pos="1133"/>
        </w:tabs>
        <w:ind w:left="1133" w:hanging="287"/>
        <w:jc w:val="both"/>
      </w:pPr>
      <w:r>
        <w:t>INSTALACIONES</w:t>
      </w:r>
      <w:r>
        <w:rPr>
          <w:spacing w:val="-10"/>
        </w:rPr>
        <w:t xml:space="preserve"> </w:t>
      </w:r>
      <w:r>
        <w:rPr>
          <w:spacing w:val="-2"/>
        </w:rPr>
        <w:t>PROHIBIDAS</w:t>
      </w:r>
    </w:p>
    <w:p w:rsidR="004C60DF" w:rsidRDefault="00837B24">
      <w:pPr>
        <w:pStyle w:val="Prrafodelista"/>
        <w:numPr>
          <w:ilvl w:val="0"/>
          <w:numId w:val="16"/>
        </w:numPr>
        <w:tabs>
          <w:tab w:val="left" w:pos="1553"/>
          <w:tab w:val="left" w:pos="1555"/>
        </w:tabs>
        <w:spacing w:before="256" w:line="357" w:lineRule="auto"/>
        <w:ind w:right="426"/>
        <w:jc w:val="both"/>
        <w:rPr>
          <w:sz w:val="23"/>
        </w:rPr>
      </w:pPr>
      <w:r>
        <w:rPr>
          <w:sz w:val="23"/>
        </w:rPr>
        <w:t>Alumbrado público de cualquier tipo, o similares bajo columna de alumbrado en sitios</w:t>
      </w:r>
      <w:r>
        <w:rPr>
          <w:spacing w:val="80"/>
          <w:sz w:val="23"/>
        </w:rPr>
        <w:t xml:space="preserve"> </w:t>
      </w:r>
      <w:r>
        <w:rPr>
          <w:sz w:val="23"/>
        </w:rPr>
        <w:t>de acceso público.</w:t>
      </w:r>
    </w:p>
    <w:p w:rsidR="004C60DF" w:rsidRDefault="00837B24">
      <w:pPr>
        <w:pStyle w:val="Prrafodelista"/>
        <w:numPr>
          <w:ilvl w:val="0"/>
          <w:numId w:val="16"/>
        </w:numPr>
        <w:tabs>
          <w:tab w:val="left" w:pos="1553"/>
          <w:tab w:val="left" w:pos="1555"/>
        </w:tabs>
        <w:spacing w:before="1" w:line="360" w:lineRule="auto"/>
        <w:ind w:right="427"/>
        <w:jc w:val="both"/>
        <w:rPr>
          <w:sz w:val="23"/>
        </w:rPr>
      </w:pPr>
      <w:r>
        <w:rPr>
          <w:sz w:val="23"/>
        </w:rPr>
        <w:t>Sistemas destinados a alimentación de equipamiento electrónico a la intemperie, tales como cámaras de CCTV en la vía pública, amplificadores de señal de TV ubicados en postes en vía pública, equipos de propalación de audio para ferias, actos o similares, sistemas de publicidad mediante pantallas de LED o similares, antenas de wifi ubicadas</w:t>
      </w:r>
      <w:r>
        <w:rPr>
          <w:spacing w:val="40"/>
          <w:sz w:val="23"/>
        </w:rPr>
        <w:t xml:space="preserve"> </w:t>
      </w:r>
      <w:r>
        <w:rPr>
          <w:sz w:val="23"/>
        </w:rPr>
        <w:t xml:space="preserve">a la intemperie en espacios públicos, etc. Esta prohibición se mantiene aún en casos donde los equipos no tienen acceso del público por estar ubicados en altura u otras </w:t>
      </w:r>
      <w:r>
        <w:rPr>
          <w:spacing w:val="-2"/>
          <w:sz w:val="23"/>
        </w:rPr>
        <w:t>condiciones.</w:t>
      </w:r>
    </w:p>
    <w:p w:rsidR="004C60DF" w:rsidRDefault="00837B24">
      <w:pPr>
        <w:pStyle w:val="Prrafodelista"/>
        <w:numPr>
          <w:ilvl w:val="0"/>
          <w:numId w:val="16"/>
        </w:numPr>
        <w:tabs>
          <w:tab w:val="left" w:pos="1553"/>
        </w:tabs>
        <w:spacing w:before="4"/>
        <w:ind w:left="1553" w:hanging="358"/>
        <w:jc w:val="both"/>
        <w:rPr>
          <w:sz w:val="23"/>
        </w:rPr>
      </w:pPr>
      <w:r>
        <w:rPr>
          <w:sz w:val="23"/>
        </w:rPr>
        <w:t>Locales</w:t>
      </w:r>
      <w:r>
        <w:rPr>
          <w:spacing w:val="-9"/>
          <w:sz w:val="23"/>
        </w:rPr>
        <w:t xml:space="preserve"> </w:t>
      </w:r>
      <w:r>
        <w:rPr>
          <w:sz w:val="23"/>
        </w:rPr>
        <w:t>donde</w:t>
      </w:r>
      <w:r>
        <w:rPr>
          <w:spacing w:val="-7"/>
          <w:sz w:val="23"/>
        </w:rPr>
        <w:t xml:space="preserve"> </w:t>
      </w:r>
      <w:r>
        <w:rPr>
          <w:sz w:val="23"/>
        </w:rPr>
        <w:t>haya</w:t>
      </w:r>
      <w:r>
        <w:rPr>
          <w:spacing w:val="-7"/>
          <w:sz w:val="23"/>
        </w:rPr>
        <w:t xml:space="preserve"> </w:t>
      </w:r>
      <w:r>
        <w:rPr>
          <w:sz w:val="23"/>
        </w:rPr>
        <w:t>espectáculos</w:t>
      </w:r>
      <w:r>
        <w:rPr>
          <w:spacing w:val="-6"/>
          <w:sz w:val="23"/>
        </w:rPr>
        <w:t xml:space="preserve"> </w:t>
      </w:r>
      <w:r>
        <w:rPr>
          <w:sz w:val="23"/>
        </w:rPr>
        <w:t>públicos</w:t>
      </w:r>
      <w:r>
        <w:rPr>
          <w:spacing w:val="-7"/>
          <w:sz w:val="23"/>
        </w:rPr>
        <w:t xml:space="preserve"> </w:t>
      </w:r>
      <w:r>
        <w:rPr>
          <w:sz w:val="23"/>
        </w:rPr>
        <w:t>(pubs,</w:t>
      </w:r>
      <w:r>
        <w:rPr>
          <w:spacing w:val="-7"/>
          <w:sz w:val="23"/>
        </w:rPr>
        <w:t xml:space="preserve"> </w:t>
      </w:r>
      <w:r>
        <w:rPr>
          <w:sz w:val="23"/>
        </w:rPr>
        <w:t>resto</w:t>
      </w:r>
      <w:r>
        <w:rPr>
          <w:spacing w:val="-6"/>
          <w:sz w:val="23"/>
        </w:rPr>
        <w:t xml:space="preserve"> </w:t>
      </w:r>
      <w:r>
        <w:rPr>
          <w:spacing w:val="-2"/>
          <w:sz w:val="23"/>
        </w:rPr>
        <w:t>bar).</w:t>
      </w:r>
    </w:p>
    <w:p w:rsidR="004C60DF" w:rsidRDefault="00837B24">
      <w:pPr>
        <w:pStyle w:val="Prrafodelista"/>
        <w:numPr>
          <w:ilvl w:val="0"/>
          <w:numId w:val="16"/>
        </w:numPr>
        <w:tabs>
          <w:tab w:val="left" w:pos="1553"/>
        </w:tabs>
        <w:spacing w:before="131"/>
        <w:ind w:left="1553" w:hanging="358"/>
        <w:jc w:val="both"/>
        <w:rPr>
          <w:sz w:val="23"/>
        </w:rPr>
      </w:pPr>
      <w:r>
        <w:rPr>
          <w:sz w:val="23"/>
        </w:rPr>
        <w:t>Locales</w:t>
      </w:r>
      <w:r>
        <w:rPr>
          <w:spacing w:val="-7"/>
          <w:sz w:val="23"/>
        </w:rPr>
        <w:t xml:space="preserve"> </w:t>
      </w:r>
      <w:r>
        <w:rPr>
          <w:spacing w:val="-2"/>
          <w:sz w:val="23"/>
        </w:rPr>
        <w:t>bailables.</w:t>
      </w:r>
    </w:p>
    <w:p w:rsidR="004C60DF" w:rsidRDefault="00837B24">
      <w:pPr>
        <w:pStyle w:val="Prrafodelista"/>
        <w:numPr>
          <w:ilvl w:val="0"/>
          <w:numId w:val="16"/>
        </w:numPr>
        <w:tabs>
          <w:tab w:val="left" w:pos="1553"/>
          <w:tab w:val="left" w:pos="1555"/>
        </w:tabs>
        <w:spacing w:before="136" w:line="360" w:lineRule="auto"/>
        <w:ind w:right="425"/>
        <w:jc w:val="both"/>
        <w:rPr>
          <w:sz w:val="23"/>
        </w:rPr>
      </w:pPr>
      <w:r>
        <w:rPr>
          <w:sz w:val="23"/>
        </w:rPr>
        <w:t>Locales de venta y/o con depósito de materiales inflamables (estaciones de servicio, pinturerías, ferreterías, locales de pirotecnia) o explosivos. Incluye locales con acumulación de polvos inflamables o combustibles (polvo de azúcar, granos, carbón, almidón de maíz, etc.)</w:t>
      </w:r>
    </w:p>
    <w:p w:rsidR="004C60DF" w:rsidRDefault="00837B24">
      <w:pPr>
        <w:pStyle w:val="Prrafodelista"/>
        <w:numPr>
          <w:ilvl w:val="0"/>
          <w:numId w:val="16"/>
        </w:numPr>
        <w:tabs>
          <w:tab w:val="left" w:pos="1553"/>
        </w:tabs>
        <w:spacing w:line="263" w:lineRule="exact"/>
        <w:ind w:left="1553" w:hanging="358"/>
        <w:jc w:val="both"/>
        <w:rPr>
          <w:sz w:val="23"/>
        </w:rPr>
      </w:pPr>
      <w:r>
        <w:rPr>
          <w:sz w:val="23"/>
        </w:rPr>
        <w:t>Locales</w:t>
      </w:r>
      <w:r>
        <w:rPr>
          <w:spacing w:val="-6"/>
          <w:sz w:val="23"/>
        </w:rPr>
        <w:t xml:space="preserve"> </w:t>
      </w:r>
      <w:r>
        <w:rPr>
          <w:sz w:val="23"/>
        </w:rPr>
        <w:t>húmedos,</w:t>
      </w:r>
      <w:r>
        <w:rPr>
          <w:spacing w:val="-5"/>
          <w:sz w:val="23"/>
        </w:rPr>
        <w:t xml:space="preserve"> </w:t>
      </w:r>
      <w:r>
        <w:rPr>
          <w:sz w:val="23"/>
        </w:rPr>
        <w:t>lavaderos</w:t>
      </w:r>
      <w:r>
        <w:rPr>
          <w:spacing w:val="-5"/>
          <w:sz w:val="23"/>
        </w:rPr>
        <w:t xml:space="preserve"> </w:t>
      </w:r>
      <w:r>
        <w:rPr>
          <w:sz w:val="23"/>
        </w:rPr>
        <w:t>de</w:t>
      </w:r>
      <w:r>
        <w:rPr>
          <w:spacing w:val="-6"/>
          <w:sz w:val="23"/>
        </w:rPr>
        <w:t xml:space="preserve"> </w:t>
      </w:r>
      <w:r>
        <w:rPr>
          <w:sz w:val="23"/>
        </w:rPr>
        <w:t>autos</w:t>
      </w:r>
      <w:r>
        <w:rPr>
          <w:spacing w:val="-5"/>
          <w:sz w:val="23"/>
        </w:rPr>
        <w:t xml:space="preserve"> </w:t>
      </w:r>
      <w:r>
        <w:rPr>
          <w:sz w:val="23"/>
        </w:rPr>
        <w:t>y</w:t>
      </w:r>
      <w:r>
        <w:rPr>
          <w:spacing w:val="-5"/>
          <w:sz w:val="23"/>
        </w:rPr>
        <w:t xml:space="preserve"> </w:t>
      </w:r>
      <w:r>
        <w:rPr>
          <w:spacing w:val="-2"/>
          <w:sz w:val="23"/>
        </w:rPr>
        <w:t>similares.</w:t>
      </w:r>
    </w:p>
    <w:p w:rsidR="004C60DF" w:rsidRDefault="004C60DF">
      <w:pPr>
        <w:pStyle w:val="Prrafodelista"/>
        <w:spacing w:line="263" w:lineRule="exact"/>
        <w:jc w:val="both"/>
        <w:rPr>
          <w:sz w:val="23"/>
        </w:rPr>
        <w:sectPr w:rsidR="004C60DF">
          <w:pgSz w:w="11910" w:h="16840"/>
          <w:pgMar w:top="520" w:right="425" w:bottom="1500" w:left="283" w:header="280" w:footer="1299" w:gutter="0"/>
          <w:cols w:space="720"/>
        </w:sectPr>
      </w:pPr>
    </w:p>
    <w:p w:rsidR="004C60DF" w:rsidRDefault="004C60DF">
      <w:pPr>
        <w:pStyle w:val="Textoindependiente"/>
        <w:spacing w:before="43"/>
      </w:pPr>
    </w:p>
    <w:p w:rsidR="004C60DF" w:rsidRDefault="00837B24">
      <w:pPr>
        <w:pStyle w:val="Prrafodelista"/>
        <w:numPr>
          <w:ilvl w:val="0"/>
          <w:numId w:val="16"/>
        </w:numPr>
        <w:tabs>
          <w:tab w:val="left" w:pos="1554"/>
          <w:tab w:val="left" w:pos="1556"/>
        </w:tabs>
        <w:spacing w:before="1" w:line="362" w:lineRule="auto"/>
        <w:ind w:left="1556" w:right="425"/>
        <w:rPr>
          <w:sz w:val="23"/>
        </w:rPr>
      </w:pPr>
      <w:r>
        <w:rPr>
          <w:sz w:val="23"/>
        </w:rPr>
        <w:t>Locales</w:t>
      </w:r>
      <w:r>
        <w:rPr>
          <w:spacing w:val="40"/>
          <w:sz w:val="23"/>
        </w:rPr>
        <w:t xml:space="preserve"> </w:t>
      </w:r>
      <w:r>
        <w:rPr>
          <w:sz w:val="23"/>
        </w:rPr>
        <w:t>con</w:t>
      </w:r>
      <w:r>
        <w:rPr>
          <w:spacing w:val="40"/>
          <w:sz w:val="23"/>
        </w:rPr>
        <w:t xml:space="preserve"> </w:t>
      </w:r>
      <w:r>
        <w:rPr>
          <w:sz w:val="23"/>
        </w:rPr>
        <w:t>riesgo</w:t>
      </w:r>
      <w:r>
        <w:rPr>
          <w:spacing w:val="40"/>
          <w:sz w:val="23"/>
        </w:rPr>
        <w:t xml:space="preserve"> </w:t>
      </w:r>
      <w:r>
        <w:rPr>
          <w:sz w:val="23"/>
        </w:rPr>
        <w:t>de</w:t>
      </w:r>
      <w:r>
        <w:rPr>
          <w:spacing w:val="40"/>
          <w:sz w:val="23"/>
        </w:rPr>
        <w:t xml:space="preserve"> </w:t>
      </w:r>
      <w:r>
        <w:rPr>
          <w:sz w:val="23"/>
        </w:rPr>
        <w:t>corrosión</w:t>
      </w:r>
      <w:r>
        <w:rPr>
          <w:spacing w:val="40"/>
          <w:sz w:val="23"/>
        </w:rPr>
        <w:t xml:space="preserve"> </w:t>
      </w:r>
      <w:r>
        <w:rPr>
          <w:sz w:val="23"/>
        </w:rPr>
        <w:t>(ya</w:t>
      </w:r>
      <w:r>
        <w:rPr>
          <w:spacing w:val="40"/>
          <w:sz w:val="23"/>
        </w:rPr>
        <w:t xml:space="preserve"> </w:t>
      </w:r>
      <w:r>
        <w:rPr>
          <w:sz w:val="23"/>
        </w:rPr>
        <w:t>sea</w:t>
      </w:r>
      <w:r>
        <w:rPr>
          <w:spacing w:val="40"/>
          <w:sz w:val="23"/>
        </w:rPr>
        <w:t xml:space="preserve"> </w:t>
      </w:r>
      <w:r>
        <w:rPr>
          <w:sz w:val="23"/>
        </w:rPr>
        <w:t>por</w:t>
      </w:r>
      <w:r>
        <w:rPr>
          <w:spacing w:val="40"/>
          <w:sz w:val="23"/>
        </w:rPr>
        <w:t xml:space="preserve"> </w:t>
      </w:r>
      <w:r>
        <w:rPr>
          <w:sz w:val="23"/>
        </w:rPr>
        <w:t>vapores</w:t>
      </w:r>
      <w:r>
        <w:rPr>
          <w:spacing w:val="40"/>
          <w:sz w:val="23"/>
        </w:rPr>
        <w:t xml:space="preserve"> </w:t>
      </w:r>
      <w:r>
        <w:rPr>
          <w:sz w:val="23"/>
        </w:rPr>
        <w:t>o</w:t>
      </w:r>
      <w:r>
        <w:rPr>
          <w:spacing w:val="40"/>
          <w:sz w:val="23"/>
        </w:rPr>
        <w:t xml:space="preserve"> </w:t>
      </w:r>
      <w:r>
        <w:rPr>
          <w:sz w:val="23"/>
        </w:rPr>
        <w:t>atmósfera,</w:t>
      </w:r>
      <w:r>
        <w:rPr>
          <w:spacing w:val="40"/>
          <w:sz w:val="23"/>
        </w:rPr>
        <w:t xml:space="preserve"> </w:t>
      </w:r>
      <w:r>
        <w:rPr>
          <w:sz w:val="23"/>
        </w:rPr>
        <w:t>como</w:t>
      </w:r>
      <w:r>
        <w:rPr>
          <w:spacing w:val="40"/>
          <w:sz w:val="23"/>
        </w:rPr>
        <w:t xml:space="preserve"> </w:t>
      </w:r>
      <w:r>
        <w:rPr>
          <w:sz w:val="23"/>
        </w:rPr>
        <w:t>por</w:t>
      </w:r>
      <w:r>
        <w:rPr>
          <w:spacing w:val="40"/>
          <w:sz w:val="23"/>
        </w:rPr>
        <w:t xml:space="preserve"> </w:t>
      </w:r>
      <w:r>
        <w:rPr>
          <w:sz w:val="23"/>
        </w:rPr>
        <w:t>ejemplo ambientes de alta salinidad).</w:t>
      </w:r>
    </w:p>
    <w:p w:rsidR="004C60DF" w:rsidRDefault="00837B24">
      <w:pPr>
        <w:pStyle w:val="Prrafodelista"/>
        <w:numPr>
          <w:ilvl w:val="0"/>
          <w:numId w:val="16"/>
        </w:numPr>
        <w:tabs>
          <w:tab w:val="left" w:pos="1555"/>
        </w:tabs>
        <w:spacing w:line="262" w:lineRule="exact"/>
        <w:ind w:hanging="359"/>
        <w:rPr>
          <w:sz w:val="23"/>
        </w:rPr>
      </w:pPr>
      <w:r>
        <w:rPr>
          <w:sz w:val="23"/>
        </w:rPr>
        <w:t>Locales</w:t>
      </w:r>
      <w:r>
        <w:rPr>
          <w:spacing w:val="-5"/>
          <w:sz w:val="23"/>
        </w:rPr>
        <w:t xml:space="preserve"> </w:t>
      </w:r>
      <w:r>
        <w:rPr>
          <w:sz w:val="23"/>
        </w:rPr>
        <w:t>con</w:t>
      </w:r>
      <w:r>
        <w:rPr>
          <w:spacing w:val="-5"/>
          <w:sz w:val="23"/>
        </w:rPr>
        <w:t xml:space="preserve"> </w:t>
      </w:r>
      <w:r>
        <w:rPr>
          <w:sz w:val="23"/>
        </w:rPr>
        <w:t>baterías</w:t>
      </w:r>
      <w:r>
        <w:rPr>
          <w:spacing w:val="-5"/>
          <w:sz w:val="23"/>
        </w:rPr>
        <w:t xml:space="preserve"> </w:t>
      </w:r>
      <w:r>
        <w:rPr>
          <w:sz w:val="23"/>
        </w:rPr>
        <w:t>de</w:t>
      </w:r>
      <w:r>
        <w:rPr>
          <w:spacing w:val="-5"/>
          <w:sz w:val="23"/>
        </w:rPr>
        <w:t xml:space="preserve"> </w:t>
      </w:r>
      <w:r>
        <w:rPr>
          <w:spacing w:val="-2"/>
          <w:sz w:val="23"/>
        </w:rPr>
        <w:t>acumuladores.</w:t>
      </w:r>
    </w:p>
    <w:p w:rsidR="004C60DF" w:rsidRDefault="00837B24">
      <w:pPr>
        <w:pStyle w:val="Prrafodelista"/>
        <w:numPr>
          <w:ilvl w:val="0"/>
          <w:numId w:val="16"/>
        </w:numPr>
        <w:tabs>
          <w:tab w:val="left" w:pos="1556"/>
        </w:tabs>
        <w:spacing w:before="136"/>
        <w:ind w:left="1556"/>
        <w:rPr>
          <w:sz w:val="23"/>
        </w:rPr>
      </w:pPr>
      <w:r>
        <w:rPr>
          <w:sz w:val="23"/>
        </w:rPr>
        <w:t>Locales</w:t>
      </w:r>
      <w:r>
        <w:rPr>
          <w:spacing w:val="-6"/>
          <w:sz w:val="23"/>
        </w:rPr>
        <w:t xml:space="preserve"> </w:t>
      </w:r>
      <w:r>
        <w:rPr>
          <w:sz w:val="23"/>
        </w:rPr>
        <w:t>con</w:t>
      </w:r>
      <w:r>
        <w:rPr>
          <w:spacing w:val="-4"/>
          <w:sz w:val="23"/>
        </w:rPr>
        <w:t xml:space="preserve"> </w:t>
      </w:r>
      <w:r>
        <w:rPr>
          <w:sz w:val="23"/>
        </w:rPr>
        <w:t>muy</w:t>
      </w:r>
      <w:r>
        <w:rPr>
          <w:spacing w:val="-4"/>
          <w:sz w:val="23"/>
        </w:rPr>
        <w:t xml:space="preserve"> </w:t>
      </w:r>
      <w:r>
        <w:rPr>
          <w:sz w:val="23"/>
        </w:rPr>
        <w:t>alta</w:t>
      </w:r>
      <w:r>
        <w:rPr>
          <w:spacing w:val="-3"/>
          <w:sz w:val="23"/>
        </w:rPr>
        <w:t xml:space="preserve"> </w:t>
      </w:r>
      <w:r>
        <w:rPr>
          <w:sz w:val="23"/>
        </w:rPr>
        <w:t>o</w:t>
      </w:r>
      <w:r>
        <w:rPr>
          <w:spacing w:val="-4"/>
          <w:sz w:val="23"/>
        </w:rPr>
        <w:t xml:space="preserve"> </w:t>
      </w:r>
      <w:r>
        <w:rPr>
          <w:sz w:val="23"/>
        </w:rPr>
        <w:t>muy</w:t>
      </w:r>
      <w:r>
        <w:rPr>
          <w:spacing w:val="-4"/>
          <w:sz w:val="23"/>
        </w:rPr>
        <w:t xml:space="preserve"> </w:t>
      </w:r>
      <w:r>
        <w:rPr>
          <w:sz w:val="23"/>
        </w:rPr>
        <w:t>baja</w:t>
      </w:r>
      <w:r>
        <w:rPr>
          <w:spacing w:val="-4"/>
          <w:sz w:val="23"/>
        </w:rPr>
        <w:t xml:space="preserve"> </w:t>
      </w:r>
      <w:r>
        <w:rPr>
          <w:sz w:val="23"/>
        </w:rPr>
        <w:t>temperatura.</w:t>
      </w:r>
      <w:r>
        <w:rPr>
          <w:spacing w:val="-3"/>
          <w:sz w:val="23"/>
        </w:rPr>
        <w:t xml:space="preserve"> </w:t>
      </w:r>
      <w:r>
        <w:rPr>
          <w:sz w:val="23"/>
        </w:rPr>
        <w:t>Menor</w:t>
      </w:r>
      <w:r>
        <w:rPr>
          <w:spacing w:val="-4"/>
          <w:sz w:val="23"/>
        </w:rPr>
        <w:t xml:space="preserve"> </w:t>
      </w:r>
      <w:r>
        <w:rPr>
          <w:sz w:val="23"/>
        </w:rPr>
        <w:t>a</w:t>
      </w:r>
      <w:r>
        <w:rPr>
          <w:spacing w:val="62"/>
          <w:sz w:val="23"/>
        </w:rPr>
        <w:t xml:space="preserve"> </w:t>
      </w:r>
      <w:r>
        <w:rPr>
          <w:sz w:val="23"/>
        </w:rPr>
        <w:t>(-5°C)</w:t>
      </w:r>
      <w:r>
        <w:rPr>
          <w:spacing w:val="-3"/>
          <w:sz w:val="23"/>
        </w:rPr>
        <w:t xml:space="preserve"> </w:t>
      </w:r>
      <w:r>
        <w:rPr>
          <w:sz w:val="23"/>
        </w:rPr>
        <w:t>o</w:t>
      </w:r>
      <w:r>
        <w:rPr>
          <w:spacing w:val="-4"/>
          <w:sz w:val="23"/>
        </w:rPr>
        <w:t xml:space="preserve"> </w:t>
      </w:r>
      <w:r>
        <w:rPr>
          <w:sz w:val="23"/>
        </w:rPr>
        <w:t>mayor</w:t>
      </w:r>
      <w:r>
        <w:rPr>
          <w:spacing w:val="-4"/>
          <w:sz w:val="23"/>
        </w:rPr>
        <w:t xml:space="preserve"> </w:t>
      </w:r>
      <w:r>
        <w:rPr>
          <w:sz w:val="23"/>
        </w:rPr>
        <w:t>a</w:t>
      </w:r>
      <w:r>
        <w:rPr>
          <w:spacing w:val="-4"/>
          <w:sz w:val="23"/>
        </w:rPr>
        <w:t xml:space="preserve"> </w:t>
      </w:r>
      <w:r>
        <w:rPr>
          <w:sz w:val="23"/>
        </w:rPr>
        <w:t>(+</w:t>
      </w:r>
      <w:r>
        <w:rPr>
          <w:spacing w:val="-3"/>
          <w:sz w:val="23"/>
        </w:rPr>
        <w:t xml:space="preserve"> </w:t>
      </w:r>
      <w:r>
        <w:rPr>
          <w:spacing w:val="-2"/>
          <w:sz w:val="23"/>
        </w:rPr>
        <w:t>40°C).</w:t>
      </w:r>
    </w:p>
    <w:p w:rsidR="004C60DF" w:rsidRDefault="00837B24">
      <w:pPr>
        <w:pStyle w:val="Prrafodelista"/>
        <w:numPr>
          <w:ilvl w:val="0"/>
          <w:numId w:val="16"/>
        </w:numPr>
        <w:tabs>
          <w:tab w:val="left" w:pos="1554"/>
        </w:tabs>
        <w:spacing w:before="131"/>
        <w:ind w:left="1554" w:hanging="358"/>
        <w:rPr>
          <w:sz w:val="23"/>
        </w:rPr>
      </w:pPr>
      <w:r>
        <w:rPr>
          <w:sz w:val="23"/>
        </w:rPr>
        <w:t>Instalaciones</w:t>
      </w:r>
      <w:r>
        <w:rPr>
          <w:spacing w:val="-7"/>
          <w:sz w:val="23"/>
        </w:rPr>
        <w:t xml:space="preserve"> </w:t>
      </w:r>
      <w:r>
        <w:rPr>
          <w:sz w:val="23"/>
        </w:rPr>
        <w:t>para</w:t>
      </w:r>
      <w:r>
        <w:rPr>
          <w:spacing w:val="-4"/>
          <w:sz w:val="23"/>
        </w:rPr>
        <w:t xml:space="preserve"> </w:t>
      </w:r>
      <w:r>
        <w:rPr>
          <w:sz w:val="23"/>
        </w:rPr>
        <w:t>puestos</w:t>
      </w:r>
      <w:r>
        <w:rPr>
          <w:spacing w:val="-4"/>
          <w:sz w:val="23"/>
        </w:rPr>
        <w:t xml:space="preserve"> </w:t>
      </w:r>
      <w:r>
        <w:rPr>
          <w:sz w:val="23"/>
        </w:rPr>
        <w:t>ambulantes</w:t>
      </w:r>
      <w:r>
        <w:rPr>
          <w:spacing w:val="-5"/>
          <w:sz w:val="23"/>
        </w:rPr>
        <w:t xml:space="preserve"> </w:t>
      </w:r>
      <w:r>
        <w:rPr>
          <w:sz w:val="23"/>
        </w:rPr>
        <w:t>no</w:t>
      </w:r>
      <w:r>
        <w:rPr>
          <w:spacing w:val="-4"/>
          <w:sz w:val="23"/>
        </w:rPr>
        <w:t xml:space="preserve"> </w:t>
      </w:r>
      <w:r>
        <w:rPr>
          <w:sz w:val="23"/>
        </w:rPr>
        <w:t>alimentados</w:t>
      </w:r>
      <w:r>
        <w:rPr>
          <w:spacing w:val="-4"/>
          <w:sz w:val="23"/>
        </w:rPr>
        <w:t xml:space="preserve"> </w:t>
      </w:r>
      <w:r>
        <w:rPr>
          <w:sz w:val="23"/>
        </w:rPr>
        <w:t>en</w:t>
      </w:r>
      <w:r>
        <w:rPr>
          <w:spacing w:val="-5"/>
          <w:sz w:val="23"/>
        </w:rPr>
        <w:t xml:space="preserve"> </w:t>
      </w:r>
      <w:r>
        <w:rPr>
          <w:sz w:val="23"/>
        </w:rPr>
        <w:t>forma</w:t>
      </w:r>
      <w:r>
        <w:rPr>
          <w:spacing w:val="-4"/>
          <w:sz w:val="23"/>
        </w:rPr>
        <w:t xml:space="preserve"> </w:t>
      </w:r>
      <w:r>
        <w:rPr>
          <w:sz w:val="23"/>
        </w:rPr>
        <w:t>individual</w:t>
      </w:r>
      <w:r>
        <w:rPr>
          <w:spacing w:val="-4"/>
          <w:sz w:val="23"/>
        </w:rPr>
        <w:t xml:space="preserve"> </w:t>
      </w:r>
      <w:r>
        <w:rPr>
          <w:sz w:val="23"/>
        </w:rPr>
        <w:t>o</w:t>
      </w:r>
      <w:r>
        <w:rPr>
          <w:spacing w:val="-4"/>
          <w:sz w:val="23"/>
        </w:rPr>
        <w:t xml:space="preserve"> </w:t>
      </w:r>
      <w:r>
        <w:rPr>
          <w:spacing w:val="-2"/>
          <w:sz w:val="23"/>
        </w:rPr>
        <w:t>ferias.</w:t>
      </w:r>
    </w:p>
    <w:p w:rsidR="004C60DF" w:rsidRDefault="00837B24">
      <w:pPr>
        <w:pStyle w:val="Prrafodelista"/>
        <w:numPr>
          <w:ilvl w:val="0"/>
          <w:numId w:val="16"/>
        </w:numPr>
        <w:tabs>
          <w:tab w:val="left" w:pos="1554"/>
        </w:tabs>
        <w:spacing w:before="136"/>
        <w:ind w:left="1554" w:hanging="358"/>
        <w:rPr>
          <w:sz w:val="23"/>
        </w:rPr>
      </w:pPr>
      <w:r>
        <w:rPr>
          <w:sz w:val="23"/>
        </w:rPr>
        <w:t>Gimnasios,</w:t>
      </w:r>
      <w:r>
        <w:rPr>
          <w:spacing w:val="-7"/>
          <w:sz w:val="23"/>
        </w:rPr>
        <w:t xml:space="preserve"> </w:t>
      </w:r>
      <w:r>
        <w:rPr>
          <w:sz w:val="23"/>
        </w:rPr>
        <w:t>clubes,</w:t>
      </w:r>
      <w:r>
        <w:rPr>
          <w:spacing w:val="-6"/>
          <w:sz w:val="23"/>
        </w:rPr>
        <w:t xml:space="preserve"> </w:t>
      </w:r>
      <w:r>
        <w:rPr>
          <w:sz w:val="23"/>
        </w:rPr>
        <w:t>estadios,</w:t>
      </w:r>
      <w:r>
        <w:rPr>
          <w:spacing w:val="-6"/>
          <w:sz w:val="23"/>
        </w:rPr>
        <w:t xml:space="preserve"> </w:t>
      </w:r>
      <w:r>
        <w:rPr>
          <w:sz w:val="23"/>
        </w:rPr>
        <w:t>canchas</w:t>
      </w:r>
      <w:r>
        <w:rPr>
          <w:spacing w:val="-7"/>
          <w:sz w:val="23"/>
        </w:rPr>
        <w:t xml:space="preserve"> </w:t>
      </w:r>
      <w:r>
        <w:rPr>
          <w:sz w:val="23"/>
        </w:rPr>
        <w:t>de</w:t>
      </w:r>
      <w:r>
        <w:rPr>
          <w:spacing w:val="-6"/>
          <w:sz w:val="23"/>
        </w:rPr>
        <w:t xml:space="preserve"> </w:t>
      </w:r>
      <w:r>
        <w:rPr>
          <w:spacing w:val="-2"/>
          <w:sz w:val="23"/>
        </w:rPr>
        <w:t>deportes.</w:t>
      </w:r>
    </w:p>
    <w:p w:rsidR="004C60DF" w:rsidRDefault="00837B24">
      <w:pPr>
        <w:pStyle w:val="Prrafodelista"/>
        <w:numPr>
          <w:ilvl w:val="0"/>
          <w:numId w:val="16"/>
        </w:numPr>
        <w:tabs>
          <w:tab w:val="left" w:pos="1555"/>
        </w:tabs>
        <w:spacing w:before="132"/>
        <w:ind w:hanging="359"/>
        <w:rPr>
          <w:sz w:val="23"/>
        </w:rPr>
      </w:pPr>
      <w:r>
        <w:rPr>
          <w:sz w:val="23"/>
        </w:rPr>
        <w:t>Spas,</w:t>
      </w:r>
      <w:r>
        <w:rPr>
          <w:spacing w:val="-7"/>
          <w:sz w:val="23"/>
        </w:rPr>
        <w:t xml:space="preserve"> </w:t>
      </w:r>
      <w:r>
        <w:rPr>
          <w:sz w:val="23"/>
        </w:rPr>
        <w:t>salones</w:t>
      </w:r>
      <w:r>
        <w:rPr>
          <w:spacing w:val="-4"/>
          <w:sz w:val="23"/>
        </w:rPr>
        <w:t xml:space="preserve"> </w:t>
      </w:r>
      <w:r>
        <w:rPr>
          <w:sz w:val="23"/>
        </w:rPr>
        <w:t>de</w:t>
      </w:r>
      <w:r>
        <w:rPr>
          <w:spacing w:val="-5"/>
          <w:sz w:val="23"/>
        </w:rPr>
        <w:t xml:space="preserve"> </w:t>
      </w:r>
      <w:r>
        <w:rPr>
          <w:sz w:val="23"/>
        </w:rPr>
        <w:t>belleza.</w:t>
      </w:r>
      <w:r>
        <w:rPr>
          <w:spacing w:val="-3"/>
          <w:sz w:val="23"/>
        </w:rPr>
        <w:t xml:space="preserve"> </w:t>
      </w:r>
      <w:r>
        <w:rPr>
          <w:sz w:val="23"/>
        </w:rPr>
        <w:t>m.</w:t>
      </w:r>
      <w:r>
        <w:rPr>
          <w:spacing w:val="-4"/>
          <w:sz w:val="23"/>
        </w:rPr>
        <w:t xml:space="preserve"> </w:t>
      </w:r>
      <w:r>
        <w:rPr>
          <w:sz w:val="23"/>
        </w:rPr>
        <w:t>Salas</w:t>
      </w:r>
      <w:r>
        <w:rPr>
          <w:spacing w:val="-4"/>
          <w:sz w:val="23"/>
        </w:rPr>
        <w:t xml:space="preserve"> </w:t>
      </w:r>
      <w:r>
        <w:rPr>
          <w:sz w:val="23"/>
        </w:rPr>
        <w:t>de</w:t>
      </w:r>
      <w:r>
        <w:rPr>
          <w:spacing w:val="-4"/>
          <w:sz w:val="23"/>
        </w:rPr>
        <w:t xml:space="preserve"> </w:t>
      </w:r>
      <w:r>
        <w:rPr>
          <w:spacing w:val="-2"/>
          <w:sz w:val="23"/>
        </w:rPr>
        <w:t>juegos.</w:t>
      </w:r>
    </w:p>
    <w:p w:rsidR="004C60DF" w:rsidRDefault="00837B24">
      <w:pPr>
        <w:pStyle w:val="Prrafodelista"/>
        <w:numPr>
          <w:ilvl w:val="0"/>
          <w:numId w:val="16"/>
        </w:numPr>
        <w:tabs>
          <w:tab w:val="left" w:pos="1554"/>
        </w:tabs>
        <w:spacing w:before="131"/>
        <w:ind w:left="1554" w:hanging="359"/>
        <w:rPr>
          <w:sz w:val="23"/>
        </w:rPr>
      </w:pPr>
      <w:r>
        <w:rPr>
          <w:sz w:val="23"/>
        </w:rPr>
        <w:t>Talleres</w:t>
      </w:r>
      <w:r>
        <w:rPr>
          <w:spacing w:val="-7"/>
          <w:sz w:val="23"/>
        </w:rPr>
        <w:t xml:space="preserve"> </w:t>
      </w:r>
      <w:r>
        <w:rPr>
          <w:sz w:val="23"/>
        </w:rPr>
        <w:t>mecánicos</w:t>
      </w:r>
      <w:r>
        <w:rPr>
          <w:spacing w:val="-6"/>
          <w:sz w:val="23"/>
        </w:rPr>
        <w:t xml:space="preserve"> </w:t>
      </w:r>
      <w:r>
        <w:rPr>
          <w:sz w:val="23"/>
        </w:rPr>
        <w:t>de</w:t>
      </w:r>
      <w:r>
        <w:rPr>
          <w:spacing w:val="-6"/>
          <w:sz w:val="23"/>
        </w:rPr>
        <w:t xml:space="preserve"> </w:t>
      </w:r>
      <w:r>
        <w:rPr>
          <w:sz w:val="23"/>
        </w:rPr>
        <w:t>reparación</w:t>
      </w:r>
      <w:r>
        <w:rPr>
          <w:spacing w:val="-6"/>
          <w:sz w:val="23"/>
        </w:rPr>
        <w:t xml:space="preserve"> </w:t>
      </w:r>
      <w:r>
        <w:rPr>
          <w:sz w:val="23"/>
        </w:rPr>
        <w:t>de</w:t>
      </w:r>
      <w:r>
        <w:rPr>
          <w:spacing w:val="-6"/>
          <w:sz w:val="23"/>
        </w:rPr>
        <w:t xml:space="preserve"> </w:t>
      </w:r>
      <w:r>
        <w:rPr>
          <w:spacing w:val="-2"/>
          <w:sz w:val="23"/>
        </w:rPr>
        <w:t>vehículos.</w:t>
      </w:r>
    </w:p>
    <w:p w:rsidR="004C60DF" w:rsidRDefault="00837B24">
      <w:pPr>
        <w:pStyle w:val="Prrafodelista"/>
        <w:numPr>
          <w:ilvl w:val="0"/>
          <w:numId w:val="16"/>
        </w:numPr>
        <w:tabs>
          <w:tab w:val="left" w:pos="1554"/>
        </w:tabs>
        <w:spacing w:before="136"/>
        <w:ind w:left="1554" w:hanging="359"/>
        <w:rPr>
          <w:sz w:val="23"/>
        </w:rPr>
      </w:pPr>
      <w:r>
        <w:rPr>
          <w:sz w:val="23"/>
        </w:rPr>
        <w:t>Talleres</w:t>
      </w:r>
      <w:r>
        <w:rPr>
          <w:spacing w:val="-7"/>
          <w:sz w:val="23"/>
        </w:rPr>
        <w:t xml:space="preserve"> </w:t>
      </w:r>
      <w:r>
        <w:rPr>
          <w:sz w:val="23"/>
        </w:rPr>
        <w:t>de</w:t>
      </w:r>
      <w:r>
        <w:rPr>
          <w:spacing w:val="-6"/>
          <w:sz w:val="23"/>
        </w:rPr>
        <w:t xml:space="preserve"> </w:t>
      </w:r>
      <w:r>
        <w:rPr>
          <w:sz w:val="23"/>
        </w:rPr>
        <w:t>pintura</w:t>
      </w:r>
      <w:r>
        <w:rPr>
          <w:spacing w:val="-6"/>
          <w:sz w:val="23"/>
        </w:rPr>
        <w:t xml:space="preserve"> </w:t>
      </w:r>
      <w:r>
        <w:rPr>
          <w:sz w:val="23"/>
        </w:rPr>
        <w:t>de</w:t>
      </w:r>
      <w:r>
        <w:rPr>
          <w:spacing w:val="-6"/>
          <w:sz w:val="23"/>
        </w:rPr>
        <w:t xml:space="preserve"> </w:t>
      </w:r>
      <w:r>
        <w:rPr>
          <w:sz w:val="23"/>
        </w:rPr>
        <w:t>vehículos,</w:t>
      </w:r>
      <w:r>
        <w:rPr>
          <w:spacing w:val="-6"/>
          <w:sz w:val="23"/>
        </w:rPr>
        <w:t xml:space="preserve"> </w:t>
      </w:r>
      <w:r>
        <w:rPr>
          <w:sz w:val="23"/>
        </w:rPr>
        <w:t>embarcaciones</w:t>
      </w:r>
      <w:r>
        <w:rPr>
          <w:spacing w:val="-6"/>
          <w:sz w:val="23"/>
        </w:rPr>
        <w:t xml:space="preserve"> </w:t>
      </w:r>
      <w:r>
        <w:rPr>
          <w:sz w:val="23"/>
        </w:rPr>
        <w:t>o</w:t>
      </w:r>
      <w:r>
        <w:rPr>
          <w:spacing w:val="-6"/>
          <w:sz w:val="23"/>
        </w:rPr>
        <w:t xml:space="preserve"> </w:t>
      </w:r>
      <w:r>
        <w:rPr>
          <w:spacing w:val="-2"/>
          <w:sz w:val="23"/>
        </w:rPr>
        <w:t>similares.</w:t>
      </w:r>
    </w:p>
    <w:p w:rsidR="004C60DF" w:rsidRDefault="00837B24">
      <w:pPr>
        <w:pStyle w:val="Prrafodelista"/>
        <w:numPr>
          <w:ilvl w:val="0"/>
          <w:numId w:val="16"/>
        </w:numPr>
        <w:tabs>
          <w:tab w:val="left" w:pos="1553"/>
        </w:tabs>
        <w:spacing w:before="131"/>
        <w:ind w:left="1553" w:hanging="358"/>
        <w:rPr>
          <w:sz w:val="23"/>
        </w:rPr>
      </w:pPr>
      <w:r>
        <w:rPr>
          <w:sz w:val="23"/>
        </w:rPr>
        <w:t>Tambos</w:t>
      </w:r>
      <w:r>
        <w:rPr>
          <w:spacing w:val="-4"/>
          <w:sz w:val="23"/>
        </w:rPr>
        <w:t xml:space="preserve"> </w:t>
      </w:r>
      <w:r>
        <w:rPr>
          <w:sz w:val="23"/>
        </w:rPr>
        <w:t>y</w:t>
      </w:r>
      <w:r>
        <w:rPr>
          <w:spacing w:val="-4"/>
          <w:sz w:val="23"/>
        </w:rPr>
        <w:t xml:space="preserve"> </w:t>
      </w:r>
      <w:r>
        <w:rPr>
          <w:sz w:val="23"/>
        </w:rPr>
        <w:t>plantas</w:t>
      </w:r>
      <w:r>
        <w:rPr>
          <w:spacing w:val="-4"/>
          <w:sz w:val="23"/>
        </w:rPr>
        <w:t xml:space="preserve"> </w:t>
      </w:r>
      <w:r>
        <w:rPr>
          <w:sz w:val="23"/>
        </w:rPr>
        <w:t>de</w:t>
      </w:r>
      <w:r>
        <w:rPr>
          <w:spacing w:val="-4"/>
          <w:sz w:val="23"/>
        </w:rPr>
        <w:t xml:space="preserve"> </w:t>
      </w:r>
      <w:r>
        <w:rPr>
          <w:spacing w:val="-2"/>
          <w:sz w:val="23"/>
        </w:rPr>
        <w:t>silos.</w:t>
      </w:r>
    </w:p>
    <w:p w:rsidR="004C60DF" w:rsidRDefault="00837B24">
      <w:pPr>
        <w:pStyle w:val="Prrafodelista"/>
        <w:numPr>
          <w:ilvl w:val="0"/>
          <w:numId w:val="16"/>
        </w:numPr>
        <w:tabs>
          <w:tab w:val="left" w:pos="1553"/>
          <w:tab w:val="left" w:pos="1555"/>
        </w:tabs>
        <w:spacing w:before="136" w:line="357" w:lineRule="auto"/>
        <w:ind w:right="420"/>
        <w:rPr>
          <w:sz w:val="23"/>
        </w:rPr>
      </w:pPr>
      <w:r>
        <w:rPr>
          <w:sz w:val="23"/>
        </w:rPr>
        <w:t>Instalaciones</w:t>
      </w:r>
      <w:r>
        <w:rPr>
          <w:spacing w:val="80"/>
          <w:sz w:val="23"/>
        </w:rPr>
        <w:t xml:space="preserve"> </w:t>
      </w:r>
      <w:r>
        <w:rPr>
          <w:sz w:val="23"/>
        </w:rPr>
        <w:t>eléctricas</w:t>
      </w:r>
      <w:r>
        <w:rPr>
          <w:spacing w:val="80"/>
          <w:sz w:val="23"/>
        </w:rPr>
        <w:t xml:space="preserve"> </w:t>
      </w:r>
      <w:r>
        <w:rPr>
          <w:sz w:val="23"/>
        </w:rPr>
        <w:t>de</w:t>
      </w:r>
      <w:r>
        <w:rPr>
          <w:spacing w:val="80"/>
          <w:sz w:val="23"/>
        </w:rPr>
        <w:t xml:space="preserve"> </w:t>
      </w:r>
      <w:r>
        <w:rPr>
          <w:sz w:val="23"/>
        </w:rPr>
        <w:t>zonas</w:t>
      </w:r>
      <w:r>
        <w:rPr>
          <w:spacing w:val="80"/>
          <w:sz w:val="23"/>
        </w:rPr>
        <w:t xml:space="preserve"> </w:t>
      </w:r>
      <w:r>
        <w:rPr>
          <w:sz w:val="23"/>
        </w:rPr>
        <w:t>comunes</w:t>
      </w:r>
      <w:r>
        <w:rPr>
          <w:spacing w:val="80"/>
          <w:sz w:val="23"/>
        </w:rPr>
        <w:t xml:space="preserve"> </w:t>
      </w:r>
      <w:r>
        <w:rPr>
          <w:sz w:val="23"/>
        </w:rPr>
        <w:t>y</w:t>
      </w:r>
      <w:r>
        <w:rPr>
          <w:spacing w:val="80"/>
          <w:sz w:val="23"/>
        </w:rPr>
        <w:t xml:space="preserve"> </w:t>
      </w:r>
      <w:r>
        <w:rPr>
          <w:sz w:val="23"/>
        </w:rPr>
        <w:t>servicios</w:t>
      </w:r>
      <w:r>
        <w:rPr>
          <w:spacing w:val="80"/>
          <w:sz w:val="23"/>
        </w:rPr>
        <w:t xml:space="preserve"> </w:t>
      </w:r>
      <w:r>
        <w:rPr>
          <w:sz w:val="23"/>
        </w:rPr>
        <w:t>generales</w:t>
      </w:r>
      <w:r>
        <w:rPr>
          <w:spacing w:val="80"/>
          <w:sz w:val="23"/>
        </w:rPr>
        <w:t xml:space="preserve"> </w:t>
      </w:r>
      <w:r>
        <w:rPr>
          <w:sz w:val="23"/>
        </w:rPr>
        <w:t>de</w:t>
      </w:r>
      <w:r>
        <w:rPr>
          <w:spacing w:val="80"/>
          <w:sz w:val="23"/>
        </w:rPr>
        <w:t xml:space="preserve"> </w:t>
      </w:r>
      <w:r>
        <w:rPr>
          <w:sz w:val="23"/>
        </w:rPr>
        <w:t>edificios</w:t>
      </w:r>
      <w:r>
        <w:rPr>
          <w:spacing w:val="80"/>
          <w:sz w:val="23"/>
        </w:rPr>
        <w:t xml:space="preserve"> </w:t>
      </w:r>
      <w:r>
        <w:rPr>
          <w:sz w:val="23"/>
        </w:rPr>
        <w:t>de</w:t>
      </w:r>
      <w:r>
        <w:rPr>
          <w:spacing w:val="80"/>
          <w:sz w:val="23"/>
        </w:rPr>
        <w:t xml:space="preserve"> </w:t>
      </w:r>
      <w:r>
        <w:rPr>
          <w:sz w:val="23"/>
        </w:rPr>
        <w:t>propiedad horizontal.</w:t>
      </w:r>
    </w:p>
    <w:p w:rsidR="004C60DF" w:rsidRDefault="00837B24">
      <w:pPr>
        <w:pStyle w:val="Prrafodelista"/>
        <w:numPr>
          <w:ilvl w:val="0"/>
          <w:numId w:val="16"/>
        </w:numPr>
        <w:tabs>
          <w:tab w:val="left" w:pos="1553"/>
        </w:tabs>
        <w:spacing w:before="6"/>
        <w:ind w:left="1553" w:hanging="358"/>
        <w:rPr>
          <w:sz w:val="23"/>
        </w:rPr>
      </w:pPr>
      <w:r>
        <w:rPr>
          <w:sz w:val="23"/>
        </w:rPr>
        <w:t>Bibliotecas,</w:t>
      </w:r>
      <w:r>
        <w:rPr>
          <w:spacing w:val="-8"/>
          <w:sz w:val="23"/>
        </w:rPr>
        <w:t xml:space="preserve"> </w:t>
      </w:r>
      <w:r>
        <w:rPr>
          <w:sz w:val="23"/>
        </w:rPr>
        <w:t>centros</w:t>
      </w:r>
      <w:r>
        <w:rPr>
          <w:spacing w:val="-7"/>
          <w:sz w:val="23"/>
        </w:rPr>
        <w:t xml:space="preserve"> </w:t>
      </w:r>
      <w:r>
        <w:rPr>
          <w:sz w:val="23"/>
        </w:rPr>
        <w:t>de</w:t>
      </w:r>
      <w:r>
        <w:rPr>
          <w:spacing w:val="-8"/>
          <w:sz w:val="23"/>
        </w:rPr>
        <w:t xml:space="preserve"> </w:t>
      </w:r>
      <w:r>
        <w:rPr>
          <w:sz w:val="23"/>
        </w:rPr>
        <w:t>enseñanza,</w:t>
      </w:r>
      <w:r>
        <w:rPr>
          <w:spacing w:val="-7"/>
          <w:sz w:val="23"/>
        </w:rPr>
        <w:t xml:space="preserve"> </w:t>
      </w:r>
      <w:r>
        <w:rPr>
          <w:spacing w:val="-2"/>
          <w:sz w:val="23"/>
        </w:rPr>
        <w:t>escuelas.</w:t>
      </w:r>
    </w:p>
    <w:p w:rsidR="004C60DF" w:rsidRDefault="00837B24">
      <w:pPr>
        <w:pStyle w:val="Prrafodelista"/>
        <w:numPr>
          <w:ilvl w:val="0"/>
          <w:numId w:val="16"/>
        </w:numPr>
        <w:tabs>
          <w:tab w:val="left" w:pos="1554"/>
        </w:tabs>
        <w:spacing w:before="131"/>
        <w:ind w:left="1554" w:hanging="359"/>
        <w:rPr>
          <w:sz w:val="23"/>
        </w:rPr>
      </w:pPr>
      <w:r>
        <w:rPr>
          <w:sz w:val="23"/>
        </w:rPr>
        <w:t>Clínicas,</w:t>
      </w:r>
      <w:r>
        <w:rPr>
          <w:spacing w:val="-6"/>
          <w:sz w:val="23"/>
        </w:rPr>
        <w:t xml:space="preserve"> </w:t>
      </w:r>
      <w:r>
        <w:rPr>
          <w:sz w:val="23"/>
        </w:rPr>
        <w:t>centros</w:t>
      </w:r>
      <w:r>
        <w:rPr>
          <w:spacing w:val="-6"/>
          <w:sz w:val="23"/>
        </w:rPr>
        <w:t xml:space="preserve"> </w:t>
      </w:r>
      <w:r>
        <w:rPr>
          <w:sz w:val="23"/>
        </w:rPr>
        <w:t>de</w:t>
      </w:r>
      <w:r>
        <w:rPr>
          <w:spacing w:val="-6"/>
          <w:sz w:val="23"/>
        </w:rPr>
        <w:t xml:space="preserve"> </w:t>
      </w:r>
      <w:r>
        <w:rPr>
          <w:sz w:val="23"/>
        </w:rPr>
        <w:t>salud,</w:t>
      </w:r>
      <w:r>
        <w:rPr>
          <w:spacing w:val="-5"/>
          <w:sz w:val="23"/>
        </w:rPr>
        <w:t xml:space="preserve"> </w:t>
      </w:r>
      <w:r>
        <w:rPr>
          <w:spacing w:val="-2"/>
          <w:sz w:val="23"/>
        </w:rPr>
        <w:t>ambulatorios.</w:t>
      </w:r>
    </w:p>
    <w:p w:rsidR="004C60DF" w:rsidRDefault="00837B24">
      <w:pPr>
        <w:pStyle w:val="Prrafodelista"/>
        <w:numPr>
          <w:ilvl w:val="0"/>
          <w:numId w:val="16"/>
        </w:numPr>
        <w:tabs>
          <w:tab w:val="left" w:pos="1553"/>
        </w:tabs>
        <w:spacing w:before="137"/>
        <w:ind w:left="1553" w:hanging="358"/>
        <w:rPr>
          <w:sz w:val="23"/>
        </w:rPr>
      </w:pPr>
      <w:r>
        <w:rPr>
          <w:spacing w:val="-2"/>
          <w:sz w:val="23"/>
        </w:rPr>
        <w:t>Laboratorios.</w:t>
      </w:r>
    </w:p>
    <w:p w:rsidR="004C60DF" w:rsidRDefault="00837B24">
      <w:pPr>
        <w:pStyle w:val="Prrafodelista"/>
        <w:numPr>
          <w:ilvl w:val="0"/>
          <w:numId w:val="16"/>
        </w:numPr>
        <w:tabs>
          <w:tab w:val="left" w:pos="1553"/>
        </w:tabs>
        <w:spacing w:before="131"/>
        <w:ind w:left="1553" w:hanging="358"/>
        <w:rPr>
          <w:sz w:val="23"/>
        </w:rPr>
      </w:pPr>
      <w:r>
        <w:rPr>
          <w:sz w:val="23"/>
        </w:rPr>
        <w:t>Consultorios</w:t>
      </w:r>
      <w:r>
        <w:rPr>
          <w:spacing w:val="-9"/>
          <w:sz w:val="23"/>
        </w:rPr>
        <w:t xml:space="preserve"> </w:t>
      </w:r>
      <w:r>
        <w:rPr>
          <w:sz w:val="23"/>
        </w:rPr>
        <w:t>médicos,</w:t>
      </w:r>
      <w:r>
        <w:rPr>
          <w:spacing w:val="-8"/>
          <w:sz w:val="23"/>
        </w:rPr>
        <w:t xml:space="preserve"> </w:t>
      </w:r>
      <w:r>
        <w:rPr>
          <w:sz w:val="23"/>
        </w:rPr>
        <w:t>odontológicos</w:t>
      </w:r>
      <w:r>
        <w:rPr>
          <w:spacing w:val="-8"/>
          <w:sz w:val="23"/>
        </w:rPr>
        <w:t xml:space="preserve"> </w:t>
      </w:r>
      <w:r>
        <w:rPr>
          <w:sz w:val="23"/>
        </w:rPr>
        <w:t>o</w:t>
      </w:r>
      <w:r>
        <w:rPr>
          <w:spacing w:val="-8"/>
          <w:sz w:val="23"/>
        </w:rPr>
        <w:t xml:space="preserve"> </w:t>
      </w:r>
      <w:r>
        <w:rPr>
          <w:spacing w:val="-2"/>
          <w:sz w:val="23"/>
        </w:rPr>
        <w:t>similares.</w:t>
      </w:r>
    </w:p>
    <w:p w:rsidR="004C60DF" w:rsidRDefault="00837B24">
      <w:pPr>
        <w:pStyle w:val="Prrafodelista"/>
        <w:numPr>
          <w:ilvl w:val="0"/>
          <w:numId w:val="16"/>
        </w:numPr>
        <w:tabs>
          <w:tab w:val="left" w:pos="1554"/>
        </w:tabs>
        <w:spacing w:before="136"/>
        <w:ind w:left="1554" w:hanging="359"/>
        <w:rPr>
          <w:sz w:val="23"/>
        </w:rPr>
      </w:pPr>
      <w:r>
        <w:rPr>
          <w:sz w:val="23"/>
        </w:rPr>
        <w:t>Locales</w:t>
      </w:r>
      <w:r>
        <w:rPr>
          <w:spacing w:val="-5"/>
          <w:sz w:val="23"/>
        </w:rPr>
        <w:t xml:space="preserve"> </w:t>
      </w:r>
      <w:r>
        <w:rPr>
          <w:sz w:val="23"/>
        </w:rPr>
        <w:t>en</w:t>
      </w:r>
      <w:r>
        <w:rPr>
          <w:spacing w:val="-4"/>
          <w:sz w:val="23"/>
        </w:rPr>
        <w:t xml:space="preserve"> </w:t>
      </w:r>
      <w:r>
        <w:rPr>
          <w:sz w:val="23"/>
        </w:rPr>
        <w:t>sótanos</w:t>
      </w:r>
      <w:r>
        <w:rPr>
          <w:spacing w:val="-5"/>
          <w:sz w:val="23"/>
        </w:rPr>
        <w:t xml:space="preserve"> </w:t>
      </w:r>
      <w:r>
        <w:rPr>
          <w:sz w:val="23"/>
        </w:rPr>
        <w:t>con</w:t>
      </w:r>
      <w:r>
        <w:rPr>
          <w:spacing w:val="-4"/>
          <w:sz w:val="23"/>
        </w:rPr>
        <w:t xml:space="preserve"> </w:t>
      </w:r>
      <w:r>
        <w:rPr>
          <w:sz w:val="23"/>
        </w:rPr>
        <w:t>acceso</w:t>
      </w:r>
      <w:r>
        <w:rPr>
          <w:spacing w:val="-5"/>
          <w:sz w:val="23"/>
        </w:rPr>
        <w:t xml:space="preserve"> </w:t>
      </w:r>
      <w:r>
        <w:rPr>
          <w:sz w:val="23"/>
        </w:rPr>
        <w:t>de</w:t>
      </w:r>
      <w:r>
        <w:rPr>
          <w:spacing w:val="-4"/>
          <w:sz w:val="23"/>
        </w:rPr>
        <w:t xml:space="preserve"> </w:t>
      </w:r>
      <w:r>
        <w:rPr>
          <w:spacing w:val="-2"/>
          <w:sz w:val="23"/>
        </w:rPr>
        <w:t>público.</w:t>
      </w:r>
    </w:p>
    <w:p w:rsidR="004C60DF" w:rsidRDefault="00837B24">
      <w:pPr>
        <w:pStyle w:val="Prrafodelista"/>
        <w:numPr>
          <w:ilvl w:val="0"/>
          <w:numId w:val="16"/>
        </w:numPr>
        <w:tabs>
          <w:tab w:val="left" w:pos="1554"/>
        </w:tabs>
        <w:spacing w:before="131"/>
        <w:ind w:left="1554" w:hanging="359"/>
        <w:rPr>
          <w:sz w:val="23"/>
        </w:rPr>
      </w:pPr>
      <w:r>
        <w:rPr>
          <w:spacing w:val="-2"/>
          <w:sz w:val="23"/>
        </w:rPr>
        <w:t>Veterinarias.</w:t>
      </w:r>
    </w:p>
    <w:p w:rsidR="004C60DF" w:rsidRDefault="00837B24">
      <w:pPr>
        <w:pStyle w:val="Prrafodelista"/>
        <w:numPr>
          <w:ilvl w:val="0"/>
          <w:numId w:val="16"/>
        </w:numPr>
        <w:tabs>
          <w:tab w:val="left" w:pos="1553"/>
        </w:tabs>
        <w:spacing w:before="136"/>
        <w:ind w:left="1553" w:hanging="358"/>
        <w:jc w:val="both"/>
        <w:rPr>
          <w:sz w:val="23"/>
        </w:rPr>
      </w:pPr>
      <w:r>
        <w:rPr>
          <w:spacing w:val="-2"/>
          <w:sz w:val="23"/>
        </w:rPr>
        <w:t>Piscinas.</w:t>
      </w:r>
    </w:p>
    <w:p w:rsidR="004C60DF" w:rsidRDefault="00837B24">
      <w:pPr>
        <w:pStyle w:val="Prrafodelista"/>
        <w:numPr>
          <w:ilvl w:val="0"/>
          <w:numId w:val="16"/>
        </w:numPr>
        <w:tabs>
          <w:tab w:val="left" w:pos="1553"/>
        </w:tabs>
        <w:spacing w:before="132"/>
        <w:ind w:left="1553" w:hanging="358"/>
        <w:jc w:val="both"/>
        <w:rPr>
          <w:sz w:val="23"/>
        </w:rPr>
      </w:pPr>
      <w:r>
        <w:rPr>
          <w:spacing w:val="-2"/>
          <w:sz w:val="23"/>
        </w:rPr>
        <w:t>Pinturerías.</w:t>
      </w:r>
    </w:p>
    <w:p w:rsidR="004C60DF" w:rsidRDefault="00837B24">
      <w:pPr>
        <w:pStyle w:val="Prrafodelista"/>
        <w:numPr>
          <w:ilvl w:val="0"/>
          <w:numId w:val="16"/>
        </w:numPr>
        <w:tabs>
          <w:tab w:val="left" w:pos="1553"/>
          <w:tab w:val="left" w:pos="1555"/>
        </w:tabs>
        <w:spacing w:before="131" w:line="360" w:lineRule="auto"/>
        <w:ind w:right="423"/>
        <w:jc w:val="both"/>
        <w:rPr>
          <w:sz w:val="23"/>
        </w:rPr>
      </w:pPr>
      <w:r>
        <w:rPr>
          <w:sz w:val="23"/>
        </w:rPr>
        <w:t>Instalaciones para suministro transitorio (“luz de obra”) destinado a construcción de edificios de departamentos, locales u otros en propiedad horizontal, o para construcción de comercios o industrias mayores a 10kW.</w:t>
      </w:r>
    </w:p>
    <w:p w:rsidR="004C60DF" w:rsidRDefault="004C60DF">
      <w:pPr>
        <w:pStyle w:val="Prrafodelista"/>
        <w:spacing w:line="360" w:lineRule="auto"/>
        <w:jc w:val="both"/>
        <w:rPr>
          <w:sz w:val="23"/>
        </w:rPr>
        <w:sectPr w:rsidR="004C60DF">
          <w:pgSz w:w="11910" w:h="16840"/>
          <w:pgMar w:top="520" w:right="425" w:bottom="1500" w:left="283" w:header="280" w:footer="1299" w:gutter="0"/>
          <w:cols w:space="720"/>
        </w:sectPr>
      </w:pPr>
    </w:p>
    <w:p w:rsidR="004C60DF" w:rsidRDefault="00837B24">
      <w:pPr>
        <w:pStyle w:val="Ttulo1"/>
        <w:spacing w:before="312"/>
      </w:pPr>
      <w:r>
        <w:lastRenderedPageBreak/>
        <w:t>MÓDULO</w:t>
      </w:r>
      <w:r>
        <w:rPr>
          <w:spacing w:val="-9"/>
        </w:rPr>
        <w:t xml:space="preserve"> </w:t>
      </w:r>
      <w:r>
        <w:rPr>
          <w:spacing w:val="-5"/>
        </w:rPr>
        <w:t>VI</w:t>
      </w:r>
    </w:p>
    <w:p w:rsidR="004C60DF" w:rsidRDefault="00837B24">
      <w:pPr>
        <w:pStyle w:val="Ttulo2"/>
      </w:pPr>
      <w:r>
        <w:t>GENERACIÓN</w:t>
      </w:r>
      <w:r>
        <w:rPr>
          <w:spacing w:val="37"/>
        </w:rPr>
        <w:t xml:space="preserve"> </w:t>
      </w:r>
      <w:r>
        <w:rPr>
          <w:spacing w:val="-2"/>
        </w:rPr>
        <w:t>DISTRIBUIDA</w:t>
      </w:r>
    </w:p>
    <w:p w:rsidR="004C60DF" w:rsidRDefault="00837B24">
      <w:pPr>
        <w:pStyle w:val="Ttulo5"/>
        <w:numPr>
          <w:ilvl w:val="1"/>
          <w:numId w:val="15"/>
        </w:numPr>
        <w:tabs>
          <w:tab w:val="left" w:pos="1567"/>
        </w:tabs>
        <w:spacing w:before="133"/>
      </w:pPr>
      <w:r>
        <w:t>¿Qué</w:t>
      </w:r>
      <w:r>
        <w:rPr>
          <w:spacing w:val="-5"/>
        </w:rPr>
        <w:t xml:space="preserve"> </w:t>
      </w:r>
      <w:r>
        <w:t>es</w:t>
      </w:r>
      <w:r>
        <w:rPr>
          <w:spacing w:val="-4"/>
        </w:rPr>
        <w:t xml:space="preserve"> </w:t>
      </w:r>
      <w:r>
        <w:t>la</w:t>
      </w:r>
      <w:r>
        <w:rPr>
          <w:spacing w:val="-5"/>
        </w:rPr>
        <w:t xml:space="preserve"> </w:t>
      </w:r>
      <w:r>
        <w:t>Generación</w:t>
      </w:r>
      <w:r>
        <w:rPr>
          <w:spacing w:val="-4"/>
        </w:rPr>
        <w:t xml:space="preserve"> </w:t>
      </w:r>
      <w:r>
        <w:rPr>
          <w:spacing w:val="-2"/>
        </w:rPr>
        <w:t>Distribuida?</w:t>
      </w:r>
    </w:p>
    <w:p w:rsidR="004C60DF" w:rsidRDefault="004C60DF">
      <w:pPr>
        <w:pStyle w:val="Textoindependiente"/>
        <w:spacing w:before="148"/>
        <w:rPr>
          <w:b/>
        </w:rPr>
      </w:pPr>
    </w:p>
    <w:p w:rsidR="004C60DF" w:rsidRDefault="00837B24">
      <w:pPr>
        <w:pStyle w:val="Textoindependiente"/>
        <w:spacing w:line="362" w:lineRule="auto"/>
        <w:ind w:left="847" w:right="425"/>
        <w:jc w:val="both"/>
      </w:pPr>
      <w:r>
        <w:t>Es la energía eléctrica generada mediante fuentes renovables en el mismo punto de consumo por parte de los usuarios conectados a la red eléctrica de distribución.</w:t>
      </w:r>
    </w:p>
    <w:p w:rsidR="004C60DF" w:rsidRDefault="00837B24">
      <w:pPr>
        <w:pStyle w:val="Textoindependiente"/>
        <w:spacing w:line="360" w:lineRule="auto"/>
        <w:ind w:left="847" w:right="423"/>
        <w:jc w:val="both"/>
      </w:pPr>
      <w:r>
        <w:t>La generación distribuida se produce generalmente a través de sistemas dimensionados para autoconsumo con eventual inyección de excedentes de energía a la red existente de distribución. Los usuarios que adoptan esta modalidad de generación tienen la capacidad para producir energía eléctrica, permaneciendo a su vez conectados al suministro que les brinda la red eléctrica de distribución.</w:t>
      </w:r>
    </w:p>
    <w:p w:rsidR="004C60DF" w:rsidRDefault="00837B24">
      <w:pPr>
        <w:pStyle w:val="Textoindependiente"/>
        <w:spacing w:before="157"/>
        <w:ind w:left="847"/>
        <w:jc w:val="both"/>
      </w:pPr>
      <w:r>
        <w:t>Este</w:t>
      </w:r>
      <w:r>
        <w:rPr>
          <w:spacing w:val="-6"/>
        </w:rPr>
        <w:t xml:space="preserve"> </w:t>
      </w:r>
      <w:r>
        <w:t>es</w:t>
      </w:r>
      <w:r>
        <w:rPr>
          <w:spacing w:val="-4"/>
        </w:rPr>
        <w:t xml:space="preserve"> </w:t>
      </w:r>
      <w:r>
        <w:t>el</w:t>
      </w:r>
      <w:r>
        <w:rPr>
          <w:spacing w:val="-4"/>
        </w:rPr>
        <w:t xml:space="preserve"> </w:t>
      </w:r>
      <w:r>
        <w:t>modelo</w:t>
      </w:r>
      <w:r>
        <w:rPr>
          <w:spacing w:val="-3"/>
        </w:rPr>
        <w:t xml:space="preserve"> </w:t>
      </w:r>
      <w:r>
        <w:t>adoptado</w:t>
      </w:r>
      <w:r>
        <w:rPr>
          <w:spacing w:val="-4"/>
        </w:rPr>
        <w:t xml:space="preserve"> </w:t>
      </w:r>
      <w:r>
        <w:t>en</w:t>
      </w:r>
      <w:r>
        <w:rPr>
          <w:spacing w:val="-4"/>
        </w:rPr>
        <w:t xml:space="preserve"> </w:t>
      </w:r>
      <w:r>
        <w:t>nuestro</w:t>
      </w:r>
      <w:r>
        <w:rPr>
          <w:spacing w:val="-4"/>
        </w:rPr>
        <w:t xml:space="preserve"> </w:t>
      </w:r>
      <w:r>
        <w:t>país</w:t>
      </w:r>
      <w:r>
        <w:rPr>
          <w:spacing w:val="-3"/>
        </w:rPr>
        <w:t xml:space="preserve"> </w:t>
      </w:r>
      <w:r>
        <w:t>por</w:t>
      </w:r>
      <w:r>
        <w:rPr>
          <w:spacing w:val="-4"/>
        </w:rPr>
        <w:t xml:space="preserve"> </w:t>
      </w:r>
      <w:r>
        <w:t>la</w:t>
      </w:r>
      <w:r>
        <w:rPr>
          <w:spacing w:val="-4"/>
        </w:rPr>
        <w:t xml:space="preserve"> </w:t>
      </w:r>
      <w:r>
        <w:t>Ley</w:t>
      </w:r>
      <w:r>
        <w:rPr>
          <w:spacing w:val="-4"/>
        </w:rPr>
        <w:t xml:space="preserve"> </w:t>
      </w:r>
      <w:r>
        <w:t>N°</w:t>
      </w:r>
      <w:r>
        <w:rPr>
          <w:spacing w:val="-3"/>
        </w:rPr>
        <w:t xml:space="preserve"> </w:t>
      </w:r>
      <w:r>
        <w:rPr>
          <w:spacing w:val="-2"/>
        </w:rPr>
        <w:t>27.424.</w:t>
      </w:r>
    </w:p>
    <w:p w:rsidR="004C60DF" w:rsidRDefault="004C60DF">
      <w:pPr>
        <w:pStyle w:val="Textoindependiente"/>
        <w:spacing w:before="28"/>
        <w:rPr>
          <w:b/>
        </w:rPr>
      </w:pPr>
    </w:p>
    <w:p w:rsidR="004C60DF" w:rsidRDefault="00837B24">
      <w:pPr>
        <w:pStyle w:val="Textoindependiente"/>
        <w:ind w:left="847"/>
        <w:jc w:val="both"/>
      </w:pPr>
      <w:r>
        <w:t>Las</w:t>
      </w:r>
      <w:r>
        <w:rPr>
          <w:spacing w:val="-7"/>
        </w:rPr>
        <w:t xml:space="preserve"> </w:t>
      </w:r>
      <w:r>
        <w:t>energias</w:t>
      </w:r>
      <w:r>
        <w:rPr>
          <w:spacing w:val="-7"/>
        </w:rPr>
        <w:t xml:space="preserve"> </w:t>
      </w:r>
      <w:r>
        <w:t>renovables</w:t>
      </w:r>
      <w:r>
        <w:rPr>
          <w:spacing w:val="-6"/>
        </w:rPr>
        <w:t xml:space="preserve"> </w:t>
      </w:r>
      <w:r>
        <w:t>mas</w:t>
      </w:r>
      <w:r>
        <w:rPr>
          <w:spacing w:val="-7"/>
        </w:rPr>
        <w:t xml:space="preserve"> </w:t>
      </w:r>
      <w:r>
        <w:t>difundidas</w:t>
      </w:r>
      <w:r>
        <w:rPr>
          <w:spacing w:val="-7"/>
        </w:rPr>
        <w:t xml:space="preserve"> </w:t>
      </w:r>
      <w:r>
        <w:t>y</w:t>
      </w:r>
      <w:r>
        <w:rPr>
          <w:spacing w:val="-6"/>
        </w:rPr>
        <w:t xml:space="preserve"> </w:t>
      </w:r>
      <w:r>
        <w:t>habitualmente</w:t>
      </w:r>
      <w:r>
        <w:rPr>
          <w:spacing w:val="-7"/>
        </w:rPr>
        <w:t xml:space="preserve"> </w:t>
      </w:r>
      <w:r>
        <w:t>usadas</w:t>
      </w:r>
      <w:r>
        <w:rPr>
          <w:spacing w:val="-7"/>
        </w:rPr>
        <w:t xml:space="preserve"> </w:t>
      </w:r>
      <w:r>
        <w:t>son</w:t>
      </w:r>
      <w:r>
        <w:rPr>
          <w:spacing w:val="-6"/>
        </w:rPr>
        <w:t xml:space="preserve"> </w:t>
      </w:r>
      <w:r>
        <w:t>fotovoltaica</w:t>
      </w:r>
      <w:r>
        <w:rPr>
          <w:spacing w:val="-7"/>
        </w:rPr>
        <w:t xml:space="preserve"> </w:t>
      </w:r>
      <w:r>
        <w:t>y</w:t>
      </w:r>
      <w:r>
        <w:rPr>
          <w:spacing w:val="-6"/>
        </w:rPr>
        <w:t xml:space="preserve"> </w:t>
      </w:r>
      <w:r>
        <w:rPr>
          <w:spacing w:val="-2"/>
        </w:rPr>
        <w:t>eolica</w:t>
      </w:r>
    </w:p>
    <w:p w:rsidR="004C60DF" w:rsidRDefault="004C60DF">
      <w:pPr>
        <w:pStyle w:val="Textoindependiente"/>
      </w:pPr>
    </w:p>
    <w:p w:rsidR="004C60DF" w:rsidRDefault="004C60DF">
      <w:pPr>
        <w:pStyle w:val="Textoindependiente"/>
      </w:pPr>
    </w:p>
    <w:p w:rsidR="004C60DF" w:rsidRDefault="004C60DF">
      <w:pPr>
        <w:pStyle w:val="Textoindependiente"/>
        <w:spacing w:before="12"/>
      </w:pPr>
    </w:p>
    <w:p w:rsidR="004C60DF" w:rsidRDefault="00837B24">
      <w:pPr>
        <w:pStyle w:val="Ttulo5"/>
        <w:numPr>
          <w:ilvl w:val="1"/>
          <w:numId w:val="15"/>
        </w:numPr>
        <w:tabs>
          <w:tab w:val="left" w:pos="1567"/>
        </w:tabs>
      </w:pPr>
      <w:r>
        <w:t>Tipos</w:t>
      </w:r>
      <w:r>
        <w:rPr>
          <w:spacing w:val="-7"/>
        </w:rPr>
        <w:t xml:space="preserve"> </w:t>
      </w:r>
      <w:r>
        <w:t>de</w:t>
      </w:r>
      <w:r>
        <w:rPr>
          <w:spacing w:val="-5"/>
        </w:rPr>
        <w:t xml:space="preserve"> </w:t>
      </w:r>
      <w:r>
        <w:t>Instalaciones</w:t>
      </w:r>
      <w:r>
        <w:rPr>
          <w:spacing w:val="-5"/>
        </w:rPr>
        <w:t xml:space="preserve"> </w:t>
      </w:r>
      <w:r>
        <w:t>de</w:t>
      </w:r>
      <w:r>
        <w:rPr>
          <w:spacing w:val="-5"/>
        </w:rPr>
        <w:t xml:space="preserve"> </w:t>
      </w:r>
      <w:r>
        <w:t>Generación</w:t>
      </w:r>
      <w:r>
        <w:rPr>
          <w:spacing w:val="-6"/>
        </w:rPr>
        <w:t xml:space="preserve"> </w:t>
      </w:r>
      <w:r>
        <w:rPr>
          <w:spacing w:val="-2"/>
        </w:rPr>
        <w:t>Distribuida.</w:t>
      </w:r>
    </w:p>
    <w:p w:rsidR="004C60DF" w:rsidRDefault="004C60DF">
      <w:pPr>
        <w:pStyle w:val="Textoindependiente"/>
        <w:rPr>
          <w:b/>
        </w:rPr>
      </w:pPr>
    </w:p>
    <w:p w:rsidR="004C60DF" w:rsidRDefault="004C60DF">
      <w:pPr>
        <w:pStyle w:val="Textoindependiente"/>
        <w:spacing w:before="29"/>
        <w:rPr>
          <w:b/>
        </w:rPr>
      </w:pPr>
    </w:p>
    <w:p w:rsidR="004C60DF" w:rsidRDefault="00837B24">
      <w:pPr>
        <w:pStyle w:val="Prrafodelista"/>
        <w:numPr>
          <w:ilvl w:val="2"/>
          <w:numId w:val="15"/>
        </w:numPr>
        <w:tabs>
          <w:tab w:val="left" w:pos="3002"/>
        </w:tabs>
        <w:ind w:left="3002" w:hanging="1293"/>
        <w:jc w:val="both"/>
        <w:rPr>
          <w:b/>
          <w:sz w:val="23"/>
        </w:rPr>
      </w:pPr>
      <w:r>
        <w:rPr>
          <w:b/>
          <w:spacing w:val="-2"/>
          <w:sz w:val="23"/>
        </w:rPr>
        <w:t>Eólica</w:t>
      </w:r>
    </w:p>
    <w:p w:rsidR="004C60DF" w:rsidRDefault="00837B24">
      <w:pPr>
        <w:pStyle w:val="Textoindependiente"/>
        <w:spacing w:before="131" w:line="360" w:lineRule="auto"/>
        <w:ind w:left="847" w:right="423"/>
        <w:jc w:val="both"/>
      </w:pPr>
      <w:r>
        <w:t>La energía eólica es la energía que se obtiene a partir del soplado del viento; las fuertes corrientes de aire transforman la energía en otras expresiones muy útiles para llevar a cabo las diferentes actividades humanas.</w:t>
      </w:r>
    </w:p>
    <w:p w:rsidR="004C60DF" w:rsidRDefault="004C60DF">
      <w:pPr>
        <w:pStyle w:val="Textoindependiente"/>
        <w:spacing w:before="43"/>
      </w:pPr>
    </w:p>
    <w:p w:rsidR="004C60DF" w:rsidRDefault="00837B24">
      <w:pPr>
        <w:pStyle w:val="Ttulo5"/>
        <w:numPr>
          <w:ilvl w:val="2"/>
          <w:numId w:val="15"/>
        </w:numPr>
        <w:tabs>
          <w:tab w:val="left" w:pos="3002"/>
        </w:tabs>
        <w:spacing w:before="1"/>
        <w:ind w:left="3002" w:hanging="1293"/>
        <w:jc w:val="both"/>
      </w:pPr>
      <w:r>
        <w:t>Energía</w:t>
      </w:r>
      <w:r>
        <w:rPr>
          <w:spacing w:val="-6"/>
        </w:rPr>
        <w:t xml:space="preserve"> </w:t>
      </w:r>
      <w:r>
        <w:t>solar</w:t>
      </w:r>
      <w:r>
        <w:rPr>
          <w:spacing w:val="-6"/>
        </w:rPr>
        <w:t xml:space="preserve"> </w:t>
      </w:r>
      <w:r>
        <w:rPr>
          <w:spacing w:val="-2"/>
        </w:rPr>
        <w:t>fotovoltaica</w:t>
      </w:r>
    </w:p>
    <w:p w:rsidR="004C60DF" w:rsidRDefault="00837B24">
      <w:pPr>
        <w:pStyle w:val="Textoindependiente"/>
        <w:spacing w:before="136" w:line="360" w:lineRule="auto"/>
        <w:ind w:left="847" w:right="421"/>
        <w:jc w:val="both"/>
      </w:pPr>
      <w:r>
        <w:t>La energía solar fotovoltaica se basa en el principio de que la energía contenida en las partículas de luz (los fotones) puede ser convertida en electricidad. Esto se logra a través del denominado proceso de conversión fotovoltaica. A grandes rasgos lo que ocurre es que, mediante la utilización de un dispositivo especialmente diseñado a tal efecto, se obtiene electricidad gracias al efecto fotovoltaico de la luz solar. Generalmente estos dispositivos consisten en una lámina metálica semiconductora que recibe el nombre de célula fotovoltaica. Como resultado de este proceso de conversión fotovoltaica, se obtiene energía a bajas tensiones y en corriente continua. Posteriormente se utiliza un inversor para ser transformardo en corriente alterna. Los aparatos donde se encuentran estas células fotovoltaicas se denominan paneles solares, que pueden ser usados para uso personal y/o familiar.</w:t>
      </w:r>
    </w:p>
    <w:p w:rsidR="004C60DF" w:rsidRDefault="004C60DF">
      <w:pPr>
        <w:pStyle w:val="Textoindependiente"/>
        <w:spacing w:before="34"/>
        <w:rPr>
          <w:sz w:val="20"/>
        </w:rPr>
      </w:pPr>
    </w:p>
    <w:p w:rsidR="004C60DF" w:rsidRDefault="004C60DF">
      <w:pPr>
        <w:pStyle w:val="Textoindependiente"/>
        <w:spacing w:before="49"/>
      </w:pPr>
    </w:p>
    <w:p w:rsidR="004C60DF" w:rsidRDefault="004C60DF">
      <w:pPr>
        <w:pStyle w:val="Textoindependiente"/>
        <w:rPr>
          <w:b/>
        </w:rPr>
      </w:pPr>
    </w:p>
    <w:p w:rsidR="004C60DF" w:rsidRDefault="004C60DF">
      <w:pPr>
        <w:pStyle w:val="Textoindependiente"/>
        <w:spacing w:before="55"/>
        <w:rPr>
          <w:b/>
        </w:rPr>
      </w:pPr>
    </w:p>
    <w:p w:rsidR="004C60DF" w:rsidRDefault="00837B24">
      <w:pPr>
        <w:pStyle w:val="Prrafodelista"/>
        <w:numPr>
          <w:ilvl w:val="1"/>
          <w:numId w:val="15"/>
        </w:numPr>
        <w:tabs>
          <w:tab w:val="left" w:pos="1567"/>
        </w:tabs>
        <w:rPr>
          <w:b/>
          <w:sz w:val="23"/>
        </w:rPr>
      </w:pPr>
      <w:r>
        <w:rPr>
          <w:b/>
          <w:sz w:val="23"/>
        </w:rPr>
        <w:lastRenderedPageBreak/>
        <w:t>Componentes</w:t>
      </w:r>
      <w:r>
        <w:rPr>
          <w:b/>
          <w:spacing w:val="-7"/>
          <w:sz w:val="23"/>
        </w:rPr>
        <w:t xml:space="preserve"> </w:t>
      </w:r>
      <w:r>
        <w:rPr>
          <w:b/>
          <w:sz w:val="23"/>
        </w:rPr>
        <w:t>de</w:t>
      </w:r>
      <w:r>
        <w:rPr>
          <w:b/>
          <w:spacing w:val="-6"/>
          <w:sz w:val="23"/>
        </w:rPr>
        <w:t xml:space="preserve"> </w:t>
      </w:r>
      <w:r>
        <w:rPr>
          <w:b/>
          <w:sz w:val="23"/>
        </w:rPr>
        <w:t>una</w:t>
      </w:r>
      <w:r>
        <w:rPr>
          <w:b/>
          <w:spacing w:val="-7"/>
          <w:sz w:val="23"/>
        </w:rPr>
        <w:t xml:space="preserve"> </w:t>
      </w:r>
      <w:r>
        <w:rPr>
          <w:b/>
          <w:sz w:val="23"/>
        </w:rPr>
        <w:t>instalación</w:t>
      </w:r>
      <w:r>
        <w:rPr>
          <w:b/>
          <w:spacing w:val="-6"/>
          <w:sz w:val="23"/>
        </w:rPr>
        <w:t xml:space="preserve"> </w:t>
      </w:r>
      <w:r>
        <w:rPr>
          <w:b/>
          <w:sz w:val="23"/>
        </w:rPr>
        <w:t>de</w:t>
      </w:r>
      <w:r>
        <w:rPr>
          <w:b/>
          <w:spacing w:val="-7"/>
          <w:sz w:val="23"/>
        </w:rPr>
        <w:t xml:space="preserve"> </w:t>
      </w:r>
      <w:r>
        <w:rPr>
          <w:b/>
          <w:sz w:val="23"/>
        </w:rPr>
        <w:t>generación</w:t>
      </w:r>
      <w:r>
        <w:rPr>
          <w:b/>
          <w:spacing w:val="-6"/>
          <w:sz w:val="23"/>
        </w:rPr>
        <w:t xml:space="preserve"> </w:t>
      </w:r>
      <w:r>
        <w:rPr>
          <w:b/>
          <w:spacing w:val="-2"/>
          <w:sz w:val="23"/>
        </w:rPr>
        <w:t>distribuida</w:t>
      </w:r>
    </w:p>
    <w:p w:rsidR="004C60DF" w:rsidRDefault="004C60DF">
      <w:pPr>
        <w:pStyle w:val="Textoindependiente"/>
        <w:spacing w:before="262"/>
        <w:rPr>
          <w:b/>
        </w:rPr>
      </w:pPr>
    </w:p>
    <w:p w:rsidR="004C60DF" w:rsidRDefault="00837B24">
      <w:pPr>
        <w:ind w:left="847"/>
        <w:jc w:val="both"/>
        <w:rPr>
          <w:b/>
          <w:sz w:val="23"/>
        </w:rPr>
      </w:pPr>
      <w:r>
        <w:rPr>
          <w:b/>
          <w:sz w:val="23"/>
        </w:rPr>
        <w:t>¿Qué</w:t>
      </w:r>
      <w:r>
        <w:rPr>
          <w:b/>
          <w:spacing w:val="-7"/>
          <w:sz w:val="23"/>
        </w:rPr>
        <w:t xml:space="preserve"> </w:t>
      </w:r>
      <w:r>
        <w:rPr>
          <w:b/>
          <w:sz w:val="23"/>
        </w:rPr>
        <w:t>es</w:t>
      </w:r>
      <w:r>
        <w:rPr>
          <w:b/>
          <w:spacing w:val="-3"/>
          <w:sz w:val="23"/>
        </w:rPr>
        <w:t xml:space="preserve"> </w:t>
      </w:r>
      <w:r>
        <w:rPr>
          <w:b/>
          <w:sz w:val="23"/>
        </w:rPr>
        <w:t>un</w:t>
      </w:r>
      <w:r>
        <w:rPr>
          <w:b/>
          <w:spacing w:val="-4"/>
          <w:sz w:val="23"/>
        </w:rPr>
        <w:t xml:space="preserve"> </w:t>
      </w:r>
      <w:r>
        <w:rPr>
          <w:b/>
          <w:sz w:val="23"/>
        </w:rPr>
        <w:t>panel</w:t>
      </w:r>
      <w:r>
        <w:rPr>
          <w:b/>
          <w:spacing w:val="-5"/>
          <w:sz w:val="23"/>
        </w:rPr>
        <w:t xml:space="preserve"> </w:t>
      </w:r>
      <w:r>
        <w:rPr>
          <w:b/>
          <w:sz w:val="23"/>
        </w:rPr>
        <w:t>fotovoltaico</w:t>
      </w:r>
      <w:r>
        <w:rPr>
          <w:b/>
          <w:spacing w:val="-4"/>
          <w:sz w:val="23"/>
        </w:rPr>
        <w:t xml:space="preserve"> </w:t>
      </w:r>
      <w:r>
        <w:rPr>
          <w:b/>
          <w:sz w:val="23"/>
        </w:rPr>
        <w:t>y</w:t>
      </w:r>
      <w:r>
        <w:rPr>
          <w:b/>
          <w:spacing w:val="-3"/>
          <w:sz w:val="23"/>
        </w:rPr>
        <w:t xml:space="preserve"> </w:t>
      </w:r>
      <w:r>
        <w:rPr>
          <w:b/>
          <w:sz w:val="23"/>
        </w:rPr>
        <w:t>cómo</w:t>
      </w:r>
      <w:r>
        <w:rPr>
          <w:b/>
          <w:spacing w:val="-4"/>
          <w:sz w:val="23"/>
        </w:rPr>
        <w:t xml:space="preserve"> </w:t>
      </w:r>
      <w:r>
        <w:rPr>
          <w:b/>
          <w:spacing w:val="-2"/>
          <w:sz w:val="23"/>
        </w:rPr>
        <w:t>funciona?</w:t>
      </w:r>
    </w:p>
    <w:p w:rsidR="004C60DF" w:rsidRDefault="00837B24">
      <w:pPr>
        <w:pStyle w:val="Textoindependiente"/>
        <w:spacing w:before="137" w:line="360" w:lineRule="auto"/>
        <w:ind w:left="847" w:right="425"/>
        <w:jc w:val="both"/>
      </w:pPr>
      <w:r>
        <w:t>El aprovechamiento de la radiación solar mediante paneles fotovoltaicos para la generación de electricidad puede ser realizada de diferentes maneras. La primera de ellas consiste en la instalación de sistemas fotovoltaicos conectados a la red eléctrica de distribución, también conocidos como sistemas “OnGrid”, los cuales interactúan directamente con la red, inyectando energía a la misma. Por otro lado, existen sistemas fotovoltaicos aislados u “Off-grid” que, al ser independientes de la red eléctrica, requieren la utilización de baterías para almacenar la energía eléctrica generada durante el día y disponer de la misma en horas sin sol.</w:t>
      </w:r>
    </w:p>
    <w:p w:rsidR="004C60DF" w:rsidRDefault="00837B24">
      <w:pPr>
        <w:pStyle w:val="Textoindependiente"/>
        <w:spacing w:before="157" w:line="360" w:lineRule="auto"/>
        <w:ind w:left="847" w:right="425"/>
        <w:jc w:val="both"/>
      </w:pPr>
      <w:r>
        <w:t xml:space="preserve">Existe una tercera opción que es una combinación de ambos tipos de sistemas, en el cual, se gestiona la energía generada para maximizar el autoconsumo y disminuir la potencia requerida de la red. Adicionalmente, las baterías alimentan un circuito de emergencia para abastecer parte de la instalación en ocasiones donde la red falla. Estos sistemas se conocen como </w:t>
      </w:r>
      <w:r>
        <w:rPr>
          <w:spacing w:val="-2"/>
        </w:rPr>
        <w:t>“Híbridos”.</w:t>
      </w:r>
    </w:p>
    <w:p w:rsidR="004C60DF" w:rsidRDefault="00837B24">
      <w:pPr>
        <w:pStyle w:val="Textoindependiente"/>
        <w:spacing w:before="162"/>
        <w:ind w:left="847"/>
        <w:jc w:val="both"/>
      </w:pPr>
      <w:r>
        <w:t>En</w:t>
      </w:r>
      <w:r>
        <w:rPr>
          <w:spacing w:val="-7"/>
        </w:rPr>
        <w:t xml:space="preserve"> </w:t>
      </w:r>
      <w:r>
        <w:t>este</w:t>
      </w:r>
      <w:r>
        <w:rPr>
          <w:spacing w:val="-5"/>
        </w:rPr>
        <w:t xml:space="preserve"> </w:t>
      </w:r>
      <w:r>
        <w:t>caso,</w:t>
      </w:r>
      <w:r>
        <w:rPr>
          <w:spacing w:val="-5"/>
        </w:rPr>
        <w:t xml:space="preserve"> </w:t>
      </w:r>
      <w:r>
        <w:t>se</w:t>
      </w:r>
      <w:r>
        <w:rPr>
          <w:spacing w:val="-5"/>
        </w:rPr>
        <w:t xml:space="preserve"> </w:t>
      </w:r>
      <w:r>
        <w:t>profundiza</w:t>
      </w:r>
      <w:r>
        <w:rPr>
          <w:spacing w:val="-5"/>
        </w:rPr>
        <w:t xml:space="preserve"> </w:t>
      </w:r>
      <w:r>
        <w:t>en</w:t>
      </w:r>
      <w:r>
        <w:rPr>
          <w:spacing w:val="-5"/>
        </w:rPr>
        <w:t xml:space="preserve"> </w:t>
      </w:r>
      <w:r>
        <w:t>los</w:t>
      </w:r>
      <w:r>
        <w:rPr>
          <w:spacing w:val="-5"/>
        </w:rPr>
        <w:t xml:space="preserve"> </w:t>
      </w:r>
      <w:r>
        <w:t>sistemas</w:t>
      </w:r>
      <w:r>
        <w:rPr>
          <w:spacing w:val="-4"/>
        </w:rPr>
        <w:t xml:space="preserve"> </w:t>
      </w:r>
      <w:r>
        <w:t>“On-</w:t>
      </w:r>
      <w:r>
        <w:rPr>
          <w:spacing w:val="-2"/>
        </w:rPr>
        <w:t>grid”.</w:t>
      </w:r>
    </w:p>
    <w:p w:rsidR="004C60DF" w:rsidRDefault="004C60DF">
      <w:pPr>
        <w:pStyle w:val="Textoindependiente"/>
        <w:jc w:val="both"/>
      </w:pPr>
    </w:p>
    <w:p w:rsidR="004C60DF" w:rsidRDefault="004C60DF">
      <w:pPr>
        <w:pStyle w:val="Textoindependiente"/>
        <w:spacing w:before="43"/>
      </w:pPr>
    </w:p>
    <w:p w:rsidR="004C60DF" w:rsidRDefault="00837B24">
      <w:pPr>
        <w:pStyle w:val="Textoindependiente"/>
        <w:spacing w:before="1" w:line="362" w:lineRule="auto"/>
        <w:ind w:left="847" w:right="426"/>
        <w:jc w:val="both"/>
      </w:pPr>
      <w:r>
        <w:t>El panel fotovoltaico es un conjunto de celdas fotovoltaicas interconectadas convenientemente encajadas y protegidas que constituye el módulo fotovoltaico.</w:t>
      </w:r>
    </w:p>
    <w:p w:rsidR="004C60DF" w:rsidRDefault="00837B24">
      <w:pPr>
        <w:pStyle w:val="Textoindependiente"/>
        <w:spacing w:before="158" w:line="357" w:lineRule="auto"/>
        <w:ind w:left="847" w:right="423"/>
        <w:jc w:val="both"/>
      </w:pPr>
      <w:r>
        <w:t>Las células fotovoltaicas transforman la energía solar en electricidad en forma de corriente continua</w:t>
      </w:r>
      <w:r>
        <w:rPr>
          <w:spacing w:val="-18"/>
        </w:rPr>
        <w:t xml:space="preserve"> </w:t>
      </w:r>
      <w:r>
        <w:rPr>
          <w:vertAlign w:val="superscript"/>
        </w:rPr>
        <w:t>4</w:t>
      </w:r>
      <w:r>
        <w:rPr>
          <w:spacing w:val="-17"/>
        </w:rPr>
        <w:t xml:space="preserve"> </w:t>
      </w:r>
      <w:r>
        <w:t>, y ésta suele transformarse a corriente alterna para poder utilizar los equipos eléctricos y electrónicos que tienen las instalaciones.</w:t>
      </w:r>
    </w:p>
    <w:p w:rsidR="004C60DF" w:rsidRDefault="00837B24">
      <w:pPr>
        <w:pStyle w:val="Textoindependiente"/>
        <w:spacing w:before="165" w:line="362" w:lineRule="auto"/>
        <w:ind w:left="847" w:right="427" w:firstLine="69"/>
        <w:jc w:val="both"/>
      </w:pPr>
      <w:r>
        <w:t>El dispositivo que se encarga de la transformación de energía solar en electricidad se</w:t>
      </w:r>
      <w:r>
        <w:rPr>
          <w:spacing w:val="40"/>
        </w:rPr>
        <w:t xml:space="preserve"> </w:t>
      </w:r>
      <w:r>
        <w:t>denomina inversor.</w:t>
      </w:r>
    </w:p>
    <w:p w:rsidR="004C60DF" w:rsidRDefault="00837B24">
      <w:pPr>
        <w:pStyle w:val="Textoindependiente"/>
        <w:spacing w:before="153" w:after="3" w:line="360" w:lineRule="auto"/>
        <w:ind w:left="847" w:right="425" w:hanging="1"/>
        <w:jc w:val="both"/>
      </w:pPr>
      <w:r>
        <w:t xml:space="preserve">El inversor transforma la corriente continua en corriente alterna </w:t>
      </w:r>
      <w:r>
        <w:rPr>
          <w:vertAlign w:val="superscript"/>
        </w:rPr>
        <w:t>5</w:t>
      </w:r>
      <w:r>
        <w:t xml:space="preserve"> con las mismas características</w:t>
      </w:r>
      <w:r>
        <w:rPr>
          <w:spacing w:val="-2"/>
        </w:rPr>
        <w:t xml:space="preserve"> </w:t>
      </w:r>
      <w:r>
        <w:t>que</w:t>
      </w:r>
      <w:r>
        <w:rPr>
          <w:spacing w:val="-2"/>
        </w:rPr>
        <w:t xml:space="preserve"> </w:t>
      </w:r>
      <w:r>
        <w:t>la</w:t>
      </w:r>
      <w:r>
        <w:rPr>
          <w:spacing w:val="-2"/>
        </w:rPr>
        <w:t xml:space="preserve"> </w:t>
      </w:r>
      <w:r>
        <w:t>de</w:t>
      </w:r>
      <w:r>
        <w:rPr>
          <w:spacing w:val="-2"/>
        </w:rPr>
        <w:t xml:space="preserve"> </w:t>
      </w:r>
      <w:r>
        <w:t>la</w:t>
      </w:r>
      <w:r>
        <w:rPr>
          <w:spacing w:val="-3"/>
        </w:rPr>
        <w:t xml:space="preserve"> </w:t>
      </w:r>
      <w:r>
        <w:t>red</w:t>
      </w:r>
      <w:r>
        <w:rPr>
          <w:spacing w:val="-2"/>
        </w:rPr>
        <w:t xml:space="preserve"> </w:t>
      </w:r>
      <w:r>
        <w:t>eléctrica</w:t>
      </w:r>
      <w:r>
        <w:rPr>
          <w:spacing w:val="-3"/>
        </w:rPr>
        <w:t xml:space="preserve"> </w:t>
      </w:r>
      <w:r>
        <w:t>a</w:t>
      </w:r>
      <w:r>
        <w:rPr>
          <w:spacing w:val="-3"/>
        </w:rPr>
        <w:t xml:space="preserve"> </w:t>
      </w:r>
      <w:r>
        <w:t>la</w:t>
      </w:r>
      <w:r>
        <w:rPr>
          <w:spacing w:val="-3"/>
        </w:rPr>
        <w:t xml:space="preserve"> </w:t>
      </w:r>
      <w:r>
        <w:t>que</w:t>
      </w:r>
      <w:r>
        <w:rPr>
          <w:spacing w:val="-3"/>
        </w:rPr>
        <w:t xml:space="preserve"> </w:t>
      </w:r>
      <w:r>
        <w:t>va</w:t>
      </w:r>
      <w:r>
        <w:rPr>
          <w:spacing w:val="-3"/>
        </w:rPr>
        <w:t xml:space="preserve"> </w:t>
      </w:r>
      <w:r>
        <w:t>a</w:t>
      </w:r>
      <w:r>
        <w:rPr>
          <w:spacing w:val="-2"/>
        </w:rPr>
        <w:t xml:space="preserve"> </w:t>
      </w:r>
      <w:r>
        <w:t>conectarse,</w:t>
      </w:r>
      <w:r>
        <w:rPr>
          <w:spacing w:val="-2"/>
        </w:rPr>
        <w:t xml:space="preserve"> </w:t>
      </w:r>
      <w:r>
        <w:t>controlando</w:t>
      </w:r>
      <w:r>
        <w:rPr>
          <w:spacing w:val="-3"/>
        </w:rPr>
        <w:t xml:space="preserve"> </w:t>
      </w:r>
      <w:r>
        <w:t>la</w:t>
      </w:r>
      <w:r>
        <w:rPr>
          <w:spacing w:val="-2"/>
        </w:rPr>
        <w:t xml:space="preserve"> </w:t>
      </w:r>
      <w:r>
        <w:t>uniformidad</w:t>
      </w:r>
      <w:r>
        <w:rPr>
          <w:spacing w:val="-2"/>
        </w:rPr>
        <w:t xml:space="preserve"> </w:t>
      </w:r>
      <w:r>
        <w:t>y calidad de la señal.</w:t>
      </w:r>
    </w:p>
    <w:p w:rsidR="004C60DF" w:rsidRDefault="004C60DF">
      <w:pPr>
        <w:pStyle w:val="Textoindependiente"/>
        <w:ind w:left="938"/>
        <w:rPr>
          <w:sz w:val="20"/>
        </w:rPr>
      </w:pPr>
    </w:p>
    <w:p w:rsidR="004C60DF" w:rsidRDefault="004C60DF" w:rsidP="00FE76AE">
      <w:pPr>
        <w:spacing w:before="85"/>
        <w:ind w:left="418"/>
        <w:rPr>
          <w:b/>
          <w:sz w:val="23"/>
        </w:rPr>
      </w:pPr>
    </w:p>
    <w:p w:rsidR="004C60DF" w:rsidRDefault="00837B24">
      <w:pPr>
        <w:pStyle w:val="Prrafodelista"/>
        <w:numPr>
          <w:ilvl w:val="2"/>
          <w:numId w:val="15"/>
        </w:numPr>
        <w:tabs>
          <w:tab w:val="left" w:pos="1562"/>
        </w:tabs>
        <w:spacing w:before="137"/>
        <w:ind w:left="1562" w:hanging="715"/>
        <w:rPr>
          <w:b/>
          <w:sz w:val="23"/>
        </w:rPr>
      </w:pPr>
      <w:r>
        <w:rPr>
          <w:b/>
          <w:sz w:val="23"/>
        </w:rPr>
        <w:t>Panel</w:t>
      </w:r>
      <w:r>
        <w:rPr>
          <w:b/>
          <w:spacing w:val="-6"/>
          <w:sz w:val="23"/>
        </w:rPr>
        <w:t xml:space="preserve"> </w:t>
      </w:r>
      <w:r>
        <w:rPr>
          <w:b/>
          <w:sz w:val="23"/>
        </w:rPr>
        <w:t>fotovoltaico</w:t>
      </w:r>
      <w:r>
        <w:rPr>
          <w:b/>
          <w:spacing w:val="-5"/>
          <w:sz w:val="23"/>
        </w:rPr>
        <w:t xml:space="preserve"> </w:t>
      </w:r>
      <w:r>
        <w:rPr>
          <w:b/>
          <w:sz w:val="23"/>
        </w:rPr>
        <w:t>y</w:t>
      </w:r>
      <w:r>
        <w:rPr>
          <w:b/>
          <w:spacing w:val="-5"/>
          <w:sz w:val="23"/>
        </w:rPr>
        <w:t xml:space="preserve"> </w:t>
      </w:r>
      <w:r>
        <w:rPr>
          <w:b/>
          <w:sz w:val="23"/>
        </w:rPr>
        <w:t>sus</w:t>
      </w:r>
      <w:r>
        <w:rPr>
          <w:b/>
          <w:spacing w:val="-5"/>
          <w:sz w:val="23"/>
        </w:rPr>
        <w:t xml:space="preserve"> </w:t>
      </w:r>
      <w:r>
        <w:rPr>
          <w:b/>
          <w:spacing w:val="-2"/>
          <w:sz w:val="23"/>
        </w:rPr>
        <w:t>instalaciones</w:t>
      </w:r>
    </w:p>
    <w:p w:rsidR="004C60DF" w:rsidRDefault="004C60DF">
      <w:pPr>
        <w:pStyle w:val="Textoindependiente"/>
        <w:spacing w:before="123"/>
        <w:rPr>
          <w:b/>
        </w:rPr>
      </w:pPr>
    </w:p>
    <w:p w:rsidR="004C60DF" w:rsidRDefault="00837B24">
      <w:pPr>
        <w:pStyle w:val="Ttulo3"/>
        <w:spacing w:line="278" w:lineRule="exact"/>
        <w:ind w:left="847"/>
        <w:jc w:val="both"/>
      </w:pPr>
      <w:r>
        <w:rPr>
          <w:spacing w:val="-8"/>
        </w:rPr>
        <w:t>Partes</w:t>
      </w:r>
      <w:r>
        <w:rPr>
          <w:spacing w:val="-12"/>
        </w:rPr>
        <w:t xml:space="preserve"> </w:t>
      </w:r>
      <w:r>
        <w:rPr>
          <w:spacing w:val="-8"/>
        </w:rPr>
        <w:t>de</w:t>
      </w:r>
      <w:r>
        <w:rPr>
          <w:spacing w:val="-10"/>
        </w:rPr>
        <w:t xml:space="preserve"> </w:t>
      </w:r>
      <w:r>
        <w:rPr>
          <w:spacing w:val="-8"/>
        </w:rPr>
        <w:t>un</w:t>
      </w:r>
      <w:r>
        <w:rPr>
          <w:spacing w:val="-10"/>
        </w:rPr>
        <w:t xml:space="preserve"> </w:t>
      </w:r>
      <w:r>
        <w:rPr>
          <w:spacing w:val="-8"/>
        </w:rPr>
        <w:t>panel</w:t>
      </w:r>
      <w:r>
        <w:rPr>
          <w:spacing w:val="-9"/>
        </w:rPr>
        <w:t xml:space="preserve"> </w:t>
      </w:r>
      <w:r>
        <w:rPr>
          <w:spacing w:val="-8"/>
        </w:rPr>
        <w:t>fotovoltaico</w:t>
      </w:r>
      <w:r>
        <w:rPr>
          <w:spacing w:val="-10"/>
        </w:rPr>
        <w:t xml:space="preserve"> </w:t>
      </w:r>
      <w:r>
        <w:rPr>
          <w:spacing w:val="-8"/>
        </w:rPr>
        <w:t>y</w:t>
      </w:r>
      <w:r>
        <w:rPr>
          <w:spacing w:val="-10"/>
        </w:rPr>
        <w:t xml:space="preserve"> </w:t>
      </w:r>
      <w:r>
        <w:rPr>
          <w:spacing w:val="-8"/>
        </w:rPr>
        <w:t>sus</w:t>
      </w:r>
      <w:r>
        <w:rPr>
          <w:spacing w:val="-9"/>
        </w:rPr>
        <w:t xml:space="preserve"> </w:t>
      </w:r>
      <w:r>
        <w:rPr>
          <w:spacing w:val="-8"/>
        </w:rPr>
        <w:t>instalaciones</w:t>
      </w:r>
    </w:p>
    <w:p w:rsidR="004C60DF" w:rsidRDefault="00837B24">
      <w:pPr>
        <w:pStyle w:val="Textoindependiente"/>
        <w:spacing w:line="360" w:lineRule="auto"/>
        <w:ind w:left="847" w:right="423"/>
        <w:jc w:val="both"/>
      </w:pPr>
      <w:r>
        <w:t>Las células se encapsulan en una resina, y se colocan entre dos láminas para formar los</w:t>
      </w:r>
      <w:r>
        <w:rPr>
          <w:spacing w:val="40"/>
        </w:rPr>
        <w:t xml:space="preserve"> </w:t>
      </w:r>
      <w:r>
        <w:t>módulos fotovoltaicos. La lámina exterior es de vidrio y la posterior puede ser de plástico</w:t>
      </w:r>
      <w:r>
        <w:rPr>
          <w:spacing w:val="40"/>
        </w:rPr>
        <w:t xml:space="preserve"> </w:t>
      </w:r>
      <w:r>
        <w:t>opaco o de vidrio, si se quiere hacer un módulo semitransparente.</w:t>
      </w:r>
    </w:p>
    <w:p w:rsidR="004C60DF" w:rsidRDefault="00837B24">
      <w:pPr>
        <w:pStyle w:val="Textoindependiente"/>
        <w:spacing w:before="3"/>
        <w:rPr>
          <w:sz w:val="19"/>
        </w:rPr>
      </w:pPr>
      <w:r>
        <w:rPr>
          <w:noProof/>
          <w:sz w:val="19"/>
          <w:lang w:val="en-US"/>
        </w:rPr>
        <mc:AlternateContent>
          <mc:Choice Requires="wps">
            <w:drawing>
              <wp:anchor distT="0" distB="0" distL="0" distR="0" simplePos="0" relativeHeight="487831552" behindDoc="1" locked="0" layoutInCell="1" allowOverlap="1" wp14:anchorId="129B8A96" wp14:editId="742049BF">
                <wp:simplePos x="0" y="0"/>
                <wp:positionH relativeFrom="page">
                  <wp:posOffset>717804</wp:posOffset>
                </wp:positionH>
                <wp:positionV relativeFrom="paragraph">
                  <wp:posOffset>157616</wp:posOffset>
                </wp:positionV>
                <wp:extent cx="1828800" cy="9525"/>
                <wp:effectExtent l="0" t="0" r="0" b="0"/>
                <wp:wrapTopAndBottom/>
                <wp:docPr id="818" name="Graphic 8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87CF54" id="Graphic 818" o:spid="_x0000_s1026" style="position:absolute;margin-left:56.5pt;margin-top:12.4pt;width:2in;height:.75pt;z-index:-15484928;visibility:visible;mso-wrap-style:square;mso-wrap-distance-left:0;mso-wrap-distance-top:0;mso-wrap-distance-right:0;mso-wrap-distance-bottom:0;mso-position-horizontal:absolute;mso-position-horizontal-relative:page;mso-position-vertical:absolute;mso-position-vertical-relative:text;v-text-anchor:top" coordsize="1828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" path="m1828800,l,,,9143r1828800,l1828800,xe" fillcolor="black" stroked="f">
                <v:path arrowok="t"/>
                <w10:wrap type="topAndBottom" anchorx="page"/>
              </v:shape>
            </w:pict>
          </mc:Fallback>
        </mc:AlternateContent>
      </w:r>
    </w:p>
    <w:p w:rsidR="004C60DF" w:rsidRDefault="00837B24">
      <w:pPr>
        <w:spacing w:before="90"/>
        <w:ind w:left="847" w:right="515" w:hanging="1"/>
        <w:rPr>
          <w:sz w:val="20"/>
        </w:rPr>
      </w:pPr>
      <w:r>
        <w:rPr>
          <w:sz w:val="20"/>
          <w:vertAlign w:val="superscript"/>
        </w:rPr>
        <w:t>4</w:t>
      </w:r>
      <w:r>
        <w:rPr>
          <w:spacing w:val="-2"/>
          <w:sz w:val="20"/>
        </w:rPr>
        <w:t xml:space="preserve"> </w:t>
      </w:r>
      <w:r>
        <w:rPr>
          <w:b/>
          <w:sz w:val="20"/>
        </w:rPr>
        <w:t xml:space="preserve">Corriente continua: </w:t>
      </w:r>
      <w:r>
        <w:rPr>
          <w:sz w:val="20"/>
        </w:rPr>
        <w:t xml:space="preserve">corriente eléctrica que fluye en forma constante en una dirección, como la que fluye </w:t>
      </w:r>
      <w:r>
        <w:rPr>
          <w:sz w:val="20"/>
        </w:rPr>
        <w:lastRenderedPageBreak/>
        <w:t>en una linterna o cualquier otro aparato con baterías</w:t>
      </w:r>
    </w:p>
    <w:p w:rsidR="004C60DF" w:rsidRDefault="00837B24">
      <w:pPr>
        <w:spacing w:before="1"/>
        <w:ind w:left="847" w:hanging="1"/>
        <w:rPr>
          <w:sz w:val="20"/>
        </w:rPr>
      </w:pPr>
      <w:r>
        <w:rPr>
          <w:sz w:val="20"/>
          <w:vertAlign w:val="superscript"/>
        </w:rPr>
        <w:t>5</w:t>
      </w:r>
      <w:r>
        <w:rPr>
          <w:spacing w:val="-2"/>
          <w:sz w:val="20"/>
        </w:rPr>
        <w:t xml:space="preserve"> </w:t>
      </w:r>
      <w:r>
        <w:rPr>
          <w:b/>
          <w:sz w:val="20"/>
        </w:rPr>
        <w:t xml:space="preserve">Corriente alterna: </w:t>
      </w:r>
      <w:r>
        <w:rPr>
          <w:sz w:val="20"/>
        </w:rPr>
        <w:t>corriente eléctrica, en la que el flujo de electrones va y viene en siclos constantes. La corriente que fluye por las líneas eléctricas y que se dispone en inmuebles en corriente alterna</w:t>
      </w:r>
    </w:p>
    <w:p w:rsidR="004C60DF" w:rsidRDefault="004C60DF">
      <w:pPr>
        <w:rPr>
          <w:sz w:val="20"/>
        </w:rPr>
        <w:sectPr w:rsidR="004C60DF">
          <w:pgSz w:w="11910" w:h="16840"/>
          <w:pgMar w:top="520" w:right="425" w:bottom="1480" w:left="283" w:header="280" w:footer="1299" w:gutter="0"/>
          <w:cols w:space="720"/>
        </w:sectPr>
      </w:pPr>
    </w:p>
    <w:p w:rsidR="004C60DF" w:rsidRDefault="004C60DF">
      <w:pPr>
        <w:pStyle w:val="Textoindependiente"/>
        <w:spacing w:before="43"/>
      </w:pPr>
    </w:p>
    <w:p w:rsidR="004C60DF" w:rsidRDefault="00837B24">
      <w:pPr>
        <w:pStyle w:val="Textoindependiente"/>
        <w:spacing w:before="1" w:line="360" w:lineRule="auto"/>
        <w:ind w:left="847" w:right="425"/>
        <w:jc w:val="both"/>
      </w:pPr>
      <w:r>
        <w:t>Durante el transporte existe el riesgo que los módulos se dañen cuando no encajan correctamente o no existe un método de fijación apropiado. Los módulos deben ser manejados con precaución y según las instrucciones del fabricante, para evitar así la generación de macro y micro fisuras.</w:t>
      </w:r>
    </w:p>
    <w:p w:rsidR="004C60DF" w:rsidRDefault="004C60DF">
      <w:pPr>
        <w:pStyle w:val="Textoindependiente"/>
        <w:spacing w:before="7"/>
        <w:rPr>
          <w:sz w:val="11"/>
        </w:rPr>
      </w:pPr>
    </w:p>
    <w:p w:rsidR="004C60DF" w:rsidRDefault="004C60DF">
      <w:pPr>
        <w:pStyle w:val="Textoindependiente"/>
        <w:spacing w:before="22"/>
        <w:rPr>
          <w:b/>
        </w:rPr>
      </w:pPr>
    </w:p>
    <w:p w:rsidR="004C60DF" w:rsidRDefault="00837B24">
      <w:pPr>
        <w:pStyle w:val="Prrafodelista"/>
        <w:numPr>
          <w:ilvl w:val="2"/>
          <w:numId w:val="15"/>
        </w:numPr>
        <w:tabs>
          <w:tab w:val="left" w:pos="1562"/>
        </w:tabs>
        <w:ind w:left="1562" w:hanging="715"/>
        <w:rPr>
          <w:b/>
          <w:sz w:val="23"/>
        </w:rPr>
      </w:pPr>
      <w:r>
        <w:rPr>
          <w:b/>
          <w:sz w:val="23"/>
        </w:rPr>
        <w:t>Tecnología</w:t>
      </w:r>
      <w:r>
        <w:rPr>
          <w:b/>
          <w:spacing w:val="-7"/>
          <w:sz w:val="23"/>
        </w:rPr>
        <w:t xml:space="preserve"> </w:t>
      </w:r>
      <w:r>
        <w:rPr>
          <w:b/>
          <w:sz w:val="23"/>
        </w:rPr>
        <w:t>en</w:t>
      </w:r>
      <w:r>
        <w:rPr>
          <w:b/>
          <w:spacing w:val="-6"/>
          <w:sz w:val="23"/>
        </w:rPr>
        <w:t xml:space="preserve"> </w:t>
      </w:r>
      <w:r>
        <w:rPr>
          <w:b/>
          <w:sz w:val="23"/>
        </w:rPr>
        <w:t>paneles</w:t>
      </w:r>
      <w:r>
        <w:rPr>
          <w:b/>
          <w:spacing w:val="-6"/>
          <w:sz w:val="23"/>
        </w:rPr>
        <w:t xml:space="preserve"> </w:t>
      </w:r>
      <w:r>
        <w:rPr>
          <w:b/>
          <w:spacing w:val="-2"/>
          <w:sz w:val="23"/>
        </w:rPr>
        <w:t>fotovoltaicos</w:t>
      </w:r>
    </w:p>
    <w:p w:rsidR="004C60DF" w:rsidRDefault="004C60DF">
      <w:pPr>
        <w:pStyle w:val="Textoindependiente"/>
        <w:spacing w:before="138"/>
        <w:rPr>
          <w:b/>
        </w:rPr>
      </w:pPr>
    </w:p>
    <w:p w:rsidR="004C60DF" w:rsidRDefault="00837B24">
      <w:pPr>
        <w:pStyle w:val="Textoindependiente"/>
        <w:ind w:left="847"/>
        <w:jc w:val="both"/>
      </w:pPr>
      <w:r>
        <w:t>En</w:t>
      </w:r>
      <w:r>
        <w:rPr>
          <w:spacing w:val="-7"/>
        </w:rPr>
        <w:t xml:space="preserve"> </w:t>
      </w:r>
      <w:r>
        <w:t>el</w:t>
      </w:r>
      <w:r>
        <w:rPr>
          <w:spacing w:val="-4"/>
        </w:rPr>
        <w:t xml:space="preserve"> </w:t>
      </w:r>
      <w:r>
        <w:t>mercado</w:t>
      </w:r>
      <w:r>
        <w:rPr>
          <w:spacing w:val="-4"/>
        </w:rPr>
        <w:t xml:space="preserve"> </w:t>
      </w:r>
      <w:r>
        <w:t>se</w:t>
      </w:r>
      <w:r>
        <w:rPr>
          <w:spacing w:val="-5"/>
        </w:rPr>
        <w:t xml:space="preserve"> </w:t>
      </w:r>
      <w:r>
        <w:t>pueden</w:t>
      </w:r>
      <w:r>
        <w:rPr>
          <w:spacing w:val="-4"/>
        </w:rPr>
        <w:t xml:space="preserve"> </w:t>
      </w:r>
      <w:r>
        <w:t>encontrar</w:t>
      </w:r>
      <w:r>
        <w:rPr>
          <w:spacing w:val="-4"/>
        </w:rPr>
        <w:t xml:space="preserve"> </w:t>
      </w:r>
      <w:r>
        <w:t>3</w:t>
      </w:r>
      <w:r>
        <w:rPr>
          <w:spacing w:val="-5"/>
        </w:rPr>
        <w:t xml:space="preserve"> </w:t>
      </w:r>
      <w:r>
        <w:t>tipos</w:t>
      </w:r>
      <w:r>
        <w:rPr>
          <w:spacing w:val="-4"/>
        </w:rPr>
        <w:t xml:space="preserve"> </w:t>
      </w:r>
      <w:r>
        <w:t>de</w:t>
      </w:r>
      <w:r>
        <w:rPr>
          <w:spacing w:val="-4"/>
        </w:rPr>
        <w:t xml:space="preserve"> </w:t>
      </w:r>
      <w:r>
        <w:t>paneles</w:t>
      </w:r>
      <w:r>
        <w:rPr>
          <w:spacing w:val="-5"/>
        </w:rPr>
        <w:t xml:space="preserve"> </w:t>
      </w:r>
      <w:r>
        <w:rPr>
          <w:spacing w:val="-2"/>
        </w:rPr>
        <w:t>fotovoltaicos:</w:t>
      </w:r>
    </w:p>
    <w:p w:rsidR="004C60DF" w:rsidRDefault="004C60DF">
      <w:pPr>
        <w:pStyle w:val="Textoindependiente"/>
        <w:spacing w:before="5"/>
        <w:rPr>
          <w:sz w:val="9"/>
        </w:rPr>
      </w:pPr>
    </w:p>
    <w:p w:rsidR="004C60DF" w:rsidRDefault="00837B24">
      <w:pPr>
        <w:pStyle w:val="Textoindependiente"/>
        <w:tabs>
          <w:tab w:val="left" w:pos="3237"/>
          <w:tab w:val="left" w:pos="5719"/>
        </w:tabs>
        <w:spacing w:before="125"/>
        <w:ind w:left="499"/>
        <w:jc w:val="center"/>
      </w:pPr>
      <w:r>
        <w:t>Silicio</w:t>
      </w:r>
      <w:r>
        <w:rPr>
          <w:spacing w:val="-7"/>
        </w:rPr>
        <w:t xml:space="preserve"> </w:t>
      </w:r>
      <w:r>
        <w:rPr>
          <w:spacing w:val="-2"/>
        </w:rPr>
        <w:t>monocristalino</w:t>
      </w:r>
      <w:r>
        <w:tab/>
        <w:t>Silicio</w:t>
      </w:r>
      <w:r>
        <w:rPr>
          <w:spacing w:val="-9"/>
        </w:rPr>
        <w:t xml:space="preserve"> </w:t>
      </w:r>
      <w:r>
        <w:rPr>
          <w:spacing w:val="-2"/>
        </w:rPr>
        <w:t>policristalino</w:t>
      </w:r>
      <w:r>
        <w:tab/>
        <w:t>Celdas</w:t>
      </w:r>
      <w:r>
        <w:rPr>
          <w:spacing w:val="-4"/>
        </w:rPr>
        <w:t xml:space="preserve"> </w:t>
      </w:r>
      <w:r>
        <w:t>de</w:t>
      </w:r>
      <w:r>
        <w:rPr>
          <w:spacing w:val="-4"/>
        </w:rPr>
        <w:t xml:space="preserve"> </w:t>
      </w:r>
      <w:r>
        <w:t>capa</w:t>
      </w:r>
      <w:r>
        <w:rPr>
          <w:spacing w:val="-4"/>
        </w:rPr>
        <w:t xml:space="preserve"> </w:t>
      </w:r>
      <w:r>
        <w:rPr>
          <w:spacing w:val="-2"/>
        </w:rPr>
        <w:t>delgada</w:t>
      </w:r>
    </w:p>
    <w:p w:rsidR="004C60DF" w:rsidRDefault="004C60DF">
      <w:pPr>
        <w:pStyle w:val="Textoindependiente"/>
        <w:spacing w:before="167"/>
        <w:rPr>
          <w:sz w:val="20"/>
        </w:rPr>
      </w:pPr>
    </w:p>
    <w:tbl>
      <w:tblPr>
        <w:tblStyle w:val="TableNormal"/>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99"/>
        <w:gridCol w:w="3547"/>
        <w:gridCol w:w="3091"/>
      </w:tblGrid>
      <w:tr w:rsidR="004C60DF">
        <w:trPr>
          <w:trHeight w:val="638"/>
        </w:trPr>
        <w:tc>
          <w:tcPr>
            <w:tcW w:w="3499" w:type="dxa"/>
          </w:tcPr>
          <w:p w:rsidR="004C60DF" w:rsidRDefault="00837B24">
            <w:pPr>
              <w:pStyle w:val="TableParagraph"/>
              <w:spacing w:before="230"/>
              <w:ind w:left="11"/>
              <w:jc w:val="center"/>
              <w:rPr>
                <w:b/>
                <w:sz w:val="23"/>
              </w:rPr>
            </w:pPr>
            <w:r>
              <w:rPr>
                <w:b/>
                <w:spacing w:val="-2"/>
                <w:sz w:val="23"/>
              </w:rPr>
              <w:t>Monocristalino</w:t>
            </w:r>
          </w:p>
        </w:tc>
        <w:tc>
          <w:tcPr>
            <w:tcW w:w="3547" w:type="dxa"/>
          </w:tcPr>
          <w:p w:rsidR="004C60DF" w:rsidRDefault="00837B24">
            <w:pPr>
              <w:pStyle w:val="TableParagraph"/>
              <w:spacing w:before="230"/>
              <w:ind w:left="15"/>
              <w:jc w:val="center"/>
              <w:rPr>
                <w:b/>
                <w:sz w:val="23"/>
              </w:rPr>
            </w:pPr>
            <w:r>
              <w:rPr>
                <w:b/>
                <w:spacing w:val="-2"/>
                <w:sz w:val="23"/>
              </w:rPr>
              <w:t>Policristalino</w:t>
            </w:r>
          </w:p>
        </w:tc>
        <w:tc>
          <w:tcPr>
            <w:tcW w:w="3091" w:type="dxa"/>
          </w:tcPr>
          <w:p w:rsidR="004C60DF" w:rsidRDefault="00837B24">
            <w:pPr>
              <w:pStyle w:val="TableParagraph"/>
              <w:spacing w:before="78" w:line="270" w:lineRule="atLeast"/>
              <w:ind w:left="1057" w:right="114" w:hanging="557"/>
              <w:rPr>
                <w:b/>
                <w:sz w:val="23"/>
              </w:rPr>
            </w:pPr>
            <w:r>
              <w:rPr>
                <w:b/>
                <w:sz w:val="23"/>
              </w:rPr>
              <w:t>Capa</w:t>
            </w:r>
            <w:r>
              <w:rPr>
                <w:b/>
                <w:spacing w:val="-13"/>
                <w:sz w:val="23"/>
              </w:rPr>
              <w:t xml:space="preserve"> </w:t>
            </w:r>
            <w:r>
              <w:rPr>
                <w:b/>
                <w:sz w:val="23"/>
              </w:rPr>
              <w:t>fina</w:t>
            </w:r>
            <w:r>
              <w:rPr>
                <w:b/>
                <w:spacing w:val="-13"/>
                <w:sz w:val="23"/>
              </w:rPr>
              <w:t xml:space="preserve"> </w:t>
            </w:r>
            <w:r>
              <w:rPr>
                <w:b/>
                <w:sz w:val="23"/>
              </w:rPr>
              <w:t>o</w:t>
            </w:r>
            <w:r>
              <w:rPr>
                <w:b/>
                <w:spacing w:val="-13"/>
                <w:sz w:val="23"/>
              </w:rPr>
              <w:t xml:space="preserve"> </w:t>
            </w:r>
            <w:r>
              <w:rPr>
                <w:b/>
                <w:sz w:val="23"/>
              </w:rPr>
              <w:t xml:space="preserve">delgada </w:t>
            </w:r>
            <w:r>
              <w:rPr>
                <w:b/>
                <w:spacing w:val="-2"/>
                <w:sz w:val="23"/>
              </w:rPr>
              <w:t>(flexible)</w:t>
            </w:r>
          </w:p>
        </w:tc>
      </w:tr>
      <w:tr w:rsidR="004C60DF">
        <w:trPr>
          <w:trHeight w:val="1823"/>
        </w:trPr>
        <w:tc>
          <w:tcPr>
            <w:tcW w:w="3499" w:type="dxa"/>
          </w:tcPr>
          <w:p w:rsidR="004C60DF" w:rsidRDefault="00837B24">
            <w:pPr>
              <w:pStyle w:val="TableParagraph"/>
              <w:spacing w:before="100"/>
              <w:ind w:left="110" w:right="106"/>
              <w:rPr>
                <w:sz w:val="20"/>
              </w:rPr>
            </w:pPr>
            <w:r>
              <w:rPr>
                <w:sz w:val="20"/>
              </w:rPr>
              <w:t>Se reconoce a simple vista, ya que su</w:t>
            </w:r>
            <w:r>
              <w:rPr>
                <w:spacing w:val="-11"/>
                <w:sz w:val="20"/>
              </w:rPr>
              <w:t xml:space="preserve"> </w:t>
            </w:r>
            <w:r>
              <w:rPr>
                <w:sz w:val="20"/>
              </w:rPr>
              <w:t>superficie</w:t>
            </w:r>
            <w:r>
              <w:rPr>
                <w:spacing w:val="-11"/>
                <w:sz w:val="20"/>
              </w:rPr>
              <w:t xml:space="preserve"> </w:t>
            </w:r>
            <w:r>
              <w:rPr>
                <w:sz w:val="20"/>
              </w:rPr>
              <w:t>es</w:t>
            </w:r>
            <w:r>
              <w:rPr>
                <w:spacing w:val="-10"/>
                <w:sz w:val="20"/>
              </w:rPr>
              <w:t xml:space="preserve"> </w:t>
            </w:r>
            <w:r>
              <w:rPr>
                <w:sz w:val="20"/>
              </w:rPr>
              <w:t>uniforme.</w:t>
            </w:r>
            <w:r>
              <w:rPr>
                <w:spacing w:val="-10"/>
                <w:sz w:val="20"/>
              </w:rPr>
              <w:t xml:space="preserve"> </w:t>
            </w:r>
            <w:r>
              <w:rPr>
                <w:sz w:val="20"/>
              </w:rPr>
              <w:t xml:space="preserve">Expuestas a la luz Actúan como un espejo </w:t>
            </w:r>
            <w:r>
              <w:rPr>
                <w:spacing w:val="-2"/>
                <w:sz w:val="20"/>
              </w:rPr>
              <w:t>grisáceo.</w:t>
            </w:r>
          </w:p>
        </w:tc>
        <w:tc>
          <w:tcPr>
            <w:tcW w:w="3547" w:type="dxa"/>
          </w:tcPr>
          <w:p w:rsidR="004C60DF" w:rsidRDefault="00837B24">
            <w:pPr>
              <w:pStyle w:val="TableParagraph"/>
              <w:spacing w:before="100"/>
              <w:ind w:left="110"/>
              <w:rPr>
                <w:sz w:val="20"/>
              </w:rPr>
            </w:pPr>
            <w:r>
              <w:rPr>
                <w:sz w:val="20"/>
              </w:rPr>
              <w:t>Refleja</w:t>
            </w:r>
            <w:r>
              <w:rPr>
                <w:spacing w:val="-7"/>
                <w:sz w:val="20"/>
              </w:rPr>
              <w:t xml:space="preserve"> </w:t>
            </w:r>
            <w:r>
              <w:rPr>
                <w:sz w:val="20"/>
              </w:rPr>
              <w:t>la</w:t>
            </w:r>
            <w:r>
              <w:rPr>
                <w:spacing w:val="-7"/>
                <w:sz w:val="20"/>
              </w:rPr>
              <w:t xml:space="preserve"> </w:t>
            </w:r>
            <w:r>
              <w:rPr>
                <w:sz w:val="20"/>
              </w:rPr>
              <w:t>luz</w:t>
            </w:r>
            <w:r>
              <w:rPr>
                <w:spacing w:val="-7"/>
                <w:sz w:val="20"/>
              </w:rPr>
              <w:t xml:space="preserve"> </w:t>
            </w:r>
            <w:r>
              <w:rPr>
                <w:sz w:val="20"/>
              </w:rPr>
              <w:t>en</w:t>
            </w:r>
            <w:r>
              <w:rPr>
                <w:spacing w:val="-7"/>
                <w:sz w:val="20"/>
              </w:rPr>
              <w:t xml:space="preserve"> </w:t>
            </w:r>
            <w:r>
              <w:rPr>
                <w:sz w:val="20"/>
              </w:rPr>
              <w:t>forma</w:t>
            </w:r>
            <w:r>
              <w:rPr>
                <w:spacing w:val="-7"/>
                <w:sz w:val="20"/>
              </w:rPr>
              <w:t xml:space="preserve"> </w:t>
            </w:r>
            <w:r>
              <w:rPr>
                <w:sz w:val="20"/>
              </w:rPr>
              <w:t>no</w:t>
            </w:r>
            <w:r>
              <w:rPr>
                <w:spacing w:val="-7"/>
                <w:sz w:val="20"/>
              </w:rPr>
              <w:t xml:space="preserve"> </w:t>
            </w:r>
            <w:r>
              <w:rPr>
                <w:sz w:val="20"/>
              </w:rPr>
              <w:t>uniforme, pudiéndose observar las imperfecciones del cristal.</w:t>
            </w:r>
          </w:p>
          <w:p w:rsidR="004C60DF" w:rsidRDefault="00837B24">
            <w:pPr>
              <w:pStyle w:val="TableParagraph"/>
              <w:spacing w:line="232" w:lineRule="exact"/>
              <w:ind w:left="110"/>
              <w:rPr>
                <w:sz w:val="20"/>
              </w:rPr>
            </w:pPr>
            <w:r>
              <w:rPr>
                <w:sz w:val="20"/>
              </w:rPr>
              <w:t>Presentan</w:t>
            </w:r>
            <w:r>
              <w:rPr>
                <w:spacing w:val="-8"/>
                <w:sz w:val="20"/>
              </w:rPr>
              <w:t xml:space="preserve"> </w:t>
            </w:r>
            <w:r>
              <w:rPr>
                <w:sz w:val="20"/>
              </w:rPr>
              <w:t>una</w:t>
            </w:r>
            <w:r>
              <w:rPr>
                <w:spacing w:val="-8"/>
                <w:sz w:val="20"/>
              </w:rPr>
              <w:t xml:space="preserve"> </w:t>
            </w:r>
            <w:r>
              <w:rPr>
                <w:sz w:val="20"/>
              </w:rPr>
              <w:t>coloración</w:t>
            </w:r>
            <w:r>
              <w:rPr>
                <w:spacing w:val="-7"/>
                <w:sz w:val="20"/>
              </w:rPr>
              <w:t xml:space="preserve"> </w:t>
            </w:r>
            <w:r>
              <w:rPr>
                <w:spacing w:val="-2"/>
                <w:sz w:val="20"/>
              </w:rPr>
              <w:t>azulada.</w:t>
            </w:r>
          </w:p>
        </w:tc>
        <w:tc>
          <w:tcPr>
            <w:tcW w:w="3091" w:type="dxa"/>
          </w:tcPr>
          <w:p w:rsidR="004C60DF" w:rsidRDefault="00837B24">
            <w:pPr>
              <w:pStyle w:val="TableParagraph"/>
              <w:spacing w:before="100"/>
              <w:ind w:left="110" w:right="114"/>
              <w:rPr>
                <w:sz w:val="20"/>
              </w:rPr>
            </w:pPr>
            <w:r>
              <w:rPr>
                <w:sz w:val="20"/>
              </w:rPr>
              <w:t>Como</w:t>
            </w:r>
            <w:r>
              <w:rPr>
                <w:spacing w:val="-8"/>
                <w:sz w:val="20"/>
              </w:rPr>
              <w:t xml:space="preserve"> </w:t>
            </w:r>
            <w:r>
              <w:rPr>
                <w:sz w:val="20"/>
              </w:rPr>
              <w:t>su</w:t>
            </w:r>
            <w:r>
              <w:rPr>
                <w:spacing w:val="-8"/>
                <w:sz w:val="20"/>
              </w:rPr>
              <w:t xml:space="preserve"> </w:t>
            </w:r>
            <w:r>
              <w:rPr>
                <w:sz w:val="20"/>
              </w:rPr>
              <w:t>nombre</w:t>
            </w:r>
            <w:r>
              <w:rPr>
                <w:spacing w:val="-8"/>
                <w:sz w:val="20"/>
              </w:rPr>
              <w:t xml:space="preserve"> </w:t>
            </w:r>
            <w:r>
              <w:rPr>
                <w:sz w:val="20"/>
              </w:rPr>
              <w:t>lo</w:t>
            </w:r>
            <w:r>
              <w:rPr>
                <w:spacing w:val="-8"/>
                <w:sz w:val="20"/>
              </w:rPr>
              <w:t xml:space="preserve"> </w:t>
            </w:r>
            <w:r>
              <w:rPr>
                <w:sz w:val="20"/>
              </w:rPr>
              <w:t>indica</w:t>
            </w:r>
            <w:r>
              <w:rPr>
                <w:spacing w:val="-8"/>
                <w:sz w:val="20"/>
              </w:rPr>
              <w:t xml:space="preserve"> </w:t>
            </w:r>
            <w:r>
              <w:rPr>
                <w:sz w:val="20"/>
              </w:rPr>
              <w:t xml:space="preserve">estas células no poseen una </w:t>
            </w:r>
            <w:r>
              <w:rPr>
                <w:spacing w:val="-2"/>
                <w:sz w:val="20"/>
              </w:rPr>
              <w:t>estructura</w:t>
            </w:r>
          </w:p>
          <w:p w:rsidR="004C60DF" w:rsidRDefault="00837B24">
            <w:pPr>
              <w:pStyle w:val="TableParagraph"/>
              <w:spacing w:before="100"/>
              <w:ind w:left="110" w:right="166"/>
              <w:rPr>
                <w:sz w:val="20"/>
              </w:rPr>
            </w:pPr>
            <w:r>
              <w:rPr>
                <w:sz w:val="20"/>
              </w:rPr>
              <w:t>Cristalina. Son más económicos. Se usa línea de producción</w:t>
            </w:r>
            <w:r>
              <w:rPr>
                <w:spacing w:val="-16"/>
                <w:sz w:val="20"/>
              </w:rPr>
              <w:t xml:space="preserve"> </w:t>
            </w:r>
            <w:r>
              <w:rPr>
                <w:sz w:val="20"/>
              </w:rPr>
              <w:t>continua.</w:t>
            </w:r>
            <w:r>
              <w:rPr>
                <w:spacing w:val="-15"/>
                <w:sz w:val="20"/>
              </w:rPr>
              <w:t xml:space="preserve"> </w:t>
            </w:r>
            <w:r>
              <w:rPr>
                <w:sz w:val="20"/>
              </w:rPr>
              <w:t>(Paneles</w:t>
            </w:r>
          </w:p>
          <w:p w:rsidR="004C60DF" w:rsidRDefault="00837B24">
            <w:pPr>
              <w:pStyle w:val="TableParagraph"/>
              <w:spacing w:line="210" w:lineRule="exact"/>
              <w:ind w:left="110"/>
              <w:rPr>
                <w:sz w:val="20"/>
              </w:rPr>
            </w:pPr>
            <w:r>
              <w:rPr>
                <w:sz w:val="20"/>
              </w:rPr>
              <w:t>transparentes</w:t>
            </w:r>
            <w:r>
              <w:rPr>
                <w:spacing w:val="-7"/>
                <w:sz w:val="20"/>
              </w:rPr>
              <w:t xml:space="preserve"> </w:t>
            </w:r>
            <w:r>
              <w:rPr>
                <w:sz w:val="20"/>
              </w:rPr>
              <w:t>y</w:t>
            </w:r>
            <w:r>
              <w:rPr>
                <w:spacing w:val="-7"/>
                <w:sz w:val="20"/>
              </w:rPr>
              <w:t xml:space="preserve"> </w:t>
            </w:r>
            <w:r>
              <w:rPr>
                <w:spacing w:val="-2"/>
                <w:sz w:val="20"/>
              </w:rPr>
              <w:t>flexibles).</w:t>
            </w:r>
          </w:p>
        </w:tc>
      </w:tr>
      <w:tr w:rsidR="004C60DF">
        <w:trPr>
          <w:trHeight w:val="330"/>
        </w:trPr>
        <w:tc>
          <w:tcPr>
            <w:tcW w:w="3499" w:type="dxa"/>
          </w:tcPr>
          <w:p w:rsidR="004C60DF" w:rsidRDefault="00837B24">
            <w:pPr>
              <w:pStyle w:val="TableParagraph"/>
              <w:spacing w:before="100" w:line="211" w:lineRule="exact"/>
              <w:ind w:left="11"/>
              <w:jc w:val="center"/>
              <w:rPr>
                <w:b/>
                <w:sz w:val="20"/>
              </w:rPr>
            </w:pPr>
            <w:r>
              <w:rPr>
                <w:b/>
                <w:sz w:val="20"/>
              </w:rPr>
              <w:t>Eficiencia:</w:t>
            </w:r>
            <w:r>
              <w:rPr>
                <w:b/>
                <w:spacing w:val="-7"/>
                <w:sz w:val="20"/>
              </w:rPr>
              <w:t xml:space="preserve"> </w:t>
            </w:r>
            <w:r>
              <w:rPr>
                <w:b/>
                <w:sz w:val="20"/>
              </w:rPr>
              <w:t>18%</w:t>
            </w:r>
            <w:r>
              <w:rPr>
                <w:b/>
                <w:spacing w:val="-6"/>
                <w:sz w:val="20"/>
              </w:rPr>
              <w:t xml:space="preserve"> </w:t>
            </w:r>
            <w:r>
              <w:rPr>
                <w:b/>
                <w:sz w:val="20"/>
              </w:rPr>
              <w:t>-</w:t>
            </w:r>
            <w:r>
              <w:rPr>
                <w:b/>
                <w:spacing w:val="-6"/>
                <w:sz w:val="20"/>
              </w:rPr>
              <w:t xml:space="preserve"> </w:t>
            </w:r>
            <w:r>
              <w:rPr>
                <w:b/>
                <w:spacing w:val="-5"/>
                <w:sz w:val="20"/>
              </w:rPr>
              <w:t>22%</w:t>
            </w:r>
          </w:p>
        </w:tc>
        <w:tc>
          <w:tcPr>
            <w:tcW w:w="3547" w:type="dxa"/>
          </w:tcPr>
          <w:p w:rsidR="004C60DF" w:rsidRDefault="00837B24">
            <w:pPr>
              <w:pStyle w:val="TableParagraph"/>
              <w:spacing w:before="100" w:line="211" w:lineRule="exact"/>
              <w:ind w:left="15"/>
              <w:jc w:val="center"/>
              <w:rPr>
                <w:b/>
                <w:sz w:val="20"/>
              </w:rPr>
            </w:pPr>
            <w:r>
              <w:rPr>
                <w:b/>
                <w:sz w:val="20"/>
              </w:rPr>
              <w:t>Eficiencia:</w:t>
            </w:r>
            <w:r>
              <w:rPr>
                <w:b/>
                <w:spacing w:val="-7"/>
                <w:sz w:val="20"/>
              </w:rPr>
              <w:t xml:space="preserve"> </w:t>
            </w:r>
            <w:r>
              <w:rPr>
                <w:b/>
                <w:sz w:val="20"/>
              </w:rPr>
              <w:t>14%</w:t>
            </w:r>
            <w:r>
              <w:rPr>
                <w:b/>
                <w:spacing w:val="-6"/>
                <w:sz w:val="20"/>
              </w:rPr>
              <w:t xml:space="preserve"> </w:t>
            </w:r>
            <w:r>
              <w:rPr>
                <w:b/>
                <w:sz w:val="20"/>
              </w:rPr>
              <w:t>-</w:t>
            </w:r>
            <w:r>
              <w:rPr>
                <w:b/>
                <w:spacing w:val="-6"/>
                <w:sz w:val="20"/>
              </w:rPr>
              <w:t xml:space="preserve"> </w:t>
            </w:r>
            <w:r>
              <w:rPr>
                <w:b/>
                <w:spacing w:val="-5"/>
                <w:sz w:val="20"/>
              </w:rPr>
              <w:t>17%</w:t>
            </w:r>
          </w:p>
        </w:tc>
        <w:tc>
          <w:tcPr>
            <w:tcW w:w="3091" w:type="dxa"/>
          </w:tcPr>
          <w:p w:rsidR="004C60DF" w:rsidRDefault="00837B24">
            <w:pPr>
              <w:pStyle w:val="TableParagraph"/>
              <w:spacing w:before="100" w:line="211" w:lineRule="exact"/>
              <w:ind w:left="617"/>
              <w:rPr>
                <w:b/>
                <w:sz w:val="20"/>
              </w:rPr>
            </w:pPr>
            <w:r>
              <w:rPr>
                <w:b/>
                <w:sz w:val="20"/>
              </w:rPr>
              <w:t>Eficiencia:</w:t>
            </w:r>
            <w:r>
              <w:rPr>
                <w:b/>
                <w:spacing w:val="-6"/>
                <w:sz w:val="20"/>
              </w:rPr>
              <w:t xml:space="preserve"> </w:t>
            </w:r>
            <w:r>
              <w:rPr>
                <w:b/>
                <w:sz w:val="20"/>
              </w:rPr>
              <w:t>8%</w:t>
            </w:r>
            <w:r>
              <w:rPr>
                <w:b/>
                <w:spacing w:val="-6"/>
                <w:sz w:val="20"/>
              </w:rPr>
              <w:t xml:space="preserve"> </w:t>
            </w:r>
            <w:r>
              <w:rPr>
                <w:b/>
                <w:sz w:val="20"/>
              </w:rPr>
              <w:t>-</w:t>
            </w:r>
            <w:r>
              <w:rPr>
                <w:b/>
                <w:spacing w:val="-6"/>
                <w:sz w:val="20"/>
              </w:rPr>
              <w:t xml:space="preserve"> </w:t>
            </w:r>
            <w:r>
              <w:rPr>
                <w:b/>
                <w:spacing w:val="-5"/>
                <w:sz w:val="20"/>
              </w:rPr>
              <w:t>12%</w:t>
            </w:r>
          </w:p>
        </w:tc>
      </w:tr>
    </w:tbl>
    <w:p w:rsidR="004C60DF" w:rsidRDefault="004C60DF">
      <w:pPr>
        <w:pStyle w:val="Textoindependiente"/>
        <w:spacing w:before="15"/>
        <w:rPr>
          <w:sz w:val="20"/>
        </w:rPr>
      </w:pPr>
    </w:p>
    <w:p w:rsidR="004C60DF" w:rsidRDefault="004C60DF">
      <w:pPr>
        <w:pStyle w:val="Textoindependiente"/>
        <w:rPr>
          <w:sz w:val="20"/>
        </w:rPr>
      </w:pPr>
    </w:p>
    <w:p w:rsidR="004C60DF" w:rsidRDefault="004C60DF">
      <w:pPr>
        <w:pStyle w:val="Textoindependiente"/>
        <w:spacing w:before="43"/>
      </w:pPr>
    </w:p>
    <w:p w:rsidR="004C60DF" w:rsidRDefault="00837B24">
      <w:pPr>
        <w:pStyle w:val="Ttulo5"/>
        <w:numPr>
          <w:ilvl w:val="2"/>
          <w:numId w:val="15"/>
        </w:numPr>
        <w:tabs>
          <w:tab w:val="left" w:pos="1562"/>
        </w:tabs>
        <w:spacing w:before="1"/>
        <w:ind w:left="1562" w:hanging="715"/>
        <w:jc w:val="both"/>
      </w:pPr>
      <w:r>
        <w:t>Conexionado</w:t>
      </w:r>
      <w:r>
        <w:rPr>
          <w:spacing w:val="-7"/>
        </w:rPr>
        <w:t xml:space="preserve"> </w:t>
      </w:r>
      <w:r>
        <w:t>de</w:t>
      </w:r>
      <w:r>
        <w:rPr>
          <w:spacing w:val="-7"/>
        </w:rPr>
        <w:t xml:space="preserve"> </w:t>
      </w:r>
      <w:r>
        <w:t>paneles</w:t>
      </w:r>
      <w:r>
        <w:rPr>
          <w:spacing w:val="-6"/>
        </w:rPr>
        <w:t xml:space="preserve"> </w:t>
      </w:r>
      <w:r>
        <w:rPr>
          <w:spacing w:val="-2"/>
        </w:rPr>
        <w:t>fotovoltaicos</w:t>
      </w:r>
    </w:p>
    <w:p w:rsidR="004C60DF" w:rsidRDefault="00837B24">
      <w:pPr>
        <w:pStyle w:val="Textoindependiente"/>
        <w:spacing w:before="136" w:line="357" w:lineRule="auto"/>
        <w:ind w:left="847" w:right="428"/>
        <w:jc w:val="both"/>
      </w:pPr>
      <w:r>
        <w:t>Raramente se utiliza un único módulo fotovoltaico, ya que para lograr mayores potencias los módulos se interconectan entre sí.</w:t>
      </w:r>
    </w:p>
    <w:p w:rsidR="004C60DF" w:rsidRDefault="00837B24">
      <w:pPr>
        <w:pStyle w:val="Textoindependiente"/>
        <w:spacing w:before="164" w:line="360" w:lineRule="auto"/>
        <w:ind w:left="847" w:right="424"/>
        <w:jc w:val="both"/>
      </w:pPr>
      <w:r>
        <w:t>Para convertir la corriente continua de los paneles fotovoltaicos en corriente alterna para un sistema conectado a red o un sistema aislado, es necesario hacer uso de uno o más equipos inversores. Dependiendo de la potencia de consumo requerida, esos equipos admitirán una mayor</w:t>
      </w:r>
      <w:r>
        <w:rPr>
          <w:spacing w:val="-2"/>
        </w:rPr>
        <w:t xml:space="preserve"> </w:t>
      </w:r>
      <w:r>
        <w:t>o</w:t>
      </w:r>
      <w:r>
        <w:rPr>
          <w:spacing w:val="-2"/>
        </w:rPr>
        <w:t xml:space="preserve"> </w:t>
      </w:r>
      <w:r>
        <w:t>menor</w:t>
      </w:r>
      <w:r>
        <w:rPr>
          <w:spacing w:val="-2"/>
        </w:rPr>
        <w:t xml:space="preserve"> </w:t>
      </w:r>
      <w:r>
        <w:t>tensión</w:t>
      </w:r>
      <w:r>
        <w:rPr>
          <w:spacing w:val="-2"/>
        </w:rPr>
        <w:t xml:space="preserve"> </w:t>
      </w:r>
      <w:r>
        <w:t>y</w:t>
      </w:r>
      <w:r>
        <w:rPr>
          <w:spacing w:val="-2"/>
        </w:rPr>
        <w:t xml:space="preserve"> </w:t>
      </w:r>
      <w:r>
        <w:t>corriente</w:t>
      </w:r>
      <w:r>
        <w:rPr>
          <w:spacing w:val="-2"/>
        </w:rPr>
        <w:t xml:space="preserve"> </w:t>
      </w:r>
      <w:r>
        <w:t>de</w:t>
      </w:r>
      <w:r>
        <w:rPr>
          <w:spacing w:val="-2"/>
        </w:rPr>
        <w:t xml:space="preserve"> </w:t>
      </w:r>
      <w:r>
        <w:t>entrada.</w:t>
      </w:r>
      <w:r>
        <w:rPr>
          <w:spacing w:val="-2"/>
        </w:rPr>
        <w:t xml:space="preserve"> </w:t>
      </w:r>
      <w:r>
        <w:t>Para</w:t>
      </w:r>
      <w:r>
        <w:rPr>
          <w:spacing w:val="-2"/>
        </w:rPr>
        <w:t xml:space="preserve"> </w:t>
      </w:r>
      <w:r>
        <w:t>obtener</w:t>
      </w:r>
      <w:r>
        <w:rPr>
          <w:spacing w:val="-2"/>
        </w:rPr>
        <w:t xml:space="preserve"> </w:t>
      </w:r>
      <w:r>
        <w:t>los</w:t>
      </w:r>
      <w:r>
        <w:rPr>
          <w:spacing w:val="-1"/>
        </w:rPr>
        <w:t xml:space="preserve"> </w:t>
      </w:r>
      <w:r>
        <w:t>valores</w:t>
      </w:r>
      <w:r>
        <w:rPr>
          <w:spacing w:val="-1"/>
        </w:rPr>
        <w:t xml:space="preserve"> </w:t>
      </w:r>
      <w:r>
        <w:t>requeridos</w:t>
      </w:r>
      <w:r>
        <w:rPr>
          <w:spacing w:val="-1"/>
        </w:rPr>
        <w:t xml:space="preserve"> </w:t>
      </w:r>
      <w:r>
        <w:t>de</w:t>
      </w:r>
      <w:r>
        <w:rPr>
          <w:spacing w:val="-2"/>
        </w:rPr>
        <w:t xml:space="preserve"> </w:t>
      </w:r>
      <w:r>
        <w:t>tensión</w:t>
      </w:r>
      <w:r>
        <w:rPr>
          <w:spacing w:val="-2"/>
        </w:rPr>
        <w:t xml:space="preserve"> </w:t>
      </w:r>
      <w:r>
        <w:t>y corriente</w:t>
      </w:r>
      <w:r>
        <w:rPr>
          <w:spacing w:val="-1"/>
        </w:rPr>
        <w:t xml:space="preserve"> </w:t>
      </w:r>
      <w:r>
        <w:t>es</w:t>
      </w:r>
      <w:r>
        <w:rPr>
          <w:spacing w:val="-1"/>
        </w:rPr>
        <w:t xml:space="preserve"> </w:t>
      </w:r>
      <w:r>
        <w:t>necesario</w:t>
      </w:r>
      <w:r>
        <w:rPr>
          <w:spacing w:val="-1"/>
        </w:rPr>
        <w:t xml:space="preserve"> </w:t>
      </w:r>
      <w:r>
        <w:t>conectar</w:t>
      </w:r>
      <w:r>
        <w:rPr>
          <w:spacing w:val="-1"/>
        </w:rPr>
        <w:t xml:space="preserve"> </w:t>
      </w:r>
      <w:r>
        <w:t>en</w:t>
      </w:r>
      <w:r>
        <w:rPr>
          <w:spacing w:val="-1"/>
        </w:rPr>
        <w:t xml:space="preserve"> </w:t>
      </w:r>
      <w:r>
        <w:t>serie</w:t>
      </w:r>
      <w:r>
        <w:rPr>
          <w:spacing w:val="-1"/>
        </w:rPr>
        <w:t xml:space="preserve"> </w:t>
      </w:r>
      <w:r>
        <w:t>o</w:t>
      </w:r>
      <w:r>
        <w:rPr>
          <w:spacing w:val="-1"/>
        </w:rPr>
        <w:t xml:space="preserve"> </w:t>
      </w:r>
      <w:r>
        <w:t>paralelo</w:t>
      </w:r>
      <w:r>
        <w:rPr>
          <w:spacing w:val="-1"/>
        </w:rPr>
        <w:t xml:space="preserve"> </w:t>
      </w:r>
      <w:r>
        <w:t>los</w:t>
      </w:r>
      <w:r>
        <w:rPr>
          <w:spacing w:val="-1"/>
        </w:rPr>
        <w:t xml:space="preserve"> </w:t>
      </w:r>
      <w:r>
        <w:t>paneles</w:t>
      </w:r>
      <w:r>
        <w:rPr>
          <w:spacing w:val="-1"/>
        </w:rPr>
        <w:t xml:space="preserve"> </w:t>
      </w:r>
      <w:r>
        <w:t>fotovoltaicos.</w:t>
      </w:r>
      <w:r>
        <w:rPr>
          <w:spacing w:val="-1"/>
        </w:rPr>
        <w:t xml:space="preserve"> </w:t>
      </w:r>
      <w:r>
        <w:t>El</w:t>
      </w:r>
      <w:r>
        <w:rPr>
          <w:spacing w:val="-1"/>
        </w:rPr>
        <w:t xml:space="preserve"> </w:t>
      </w:r>
      <w:r>
        <w:t>conexionado</w:t>
      </w:r>
      <w:r>
        <w:rPr>
          <w:spacing w:val="-1"/>
        </w:rPr>
        <w:t xml:space="preserve"> </w:t>
      </w:r>
      <w:r>
        <w:t>en serie suma las tensiones y el conexionado en paralelo suma las corrientes.</w:t>
      </w:r>
    </w:p>
    <w:p w:rsidR="004C60DF" w:rsidRDefault="00837B24">
      <w:pPr>
        <w:pStyle w:val="Textoindependiente"/>
        <w:spacing w:before="160" w:line="360" w:lineRule="auto"/>
        <w:ind w:left="847" w:right="420"/>
        <w:jc w:val="both"/>
      </w:pPr>
      <w:r>
        <w:t>Varios paneles conectados en serie también se conocen internacionalmente como “cadena” (en inglés, “string”). De esta manera, una instalación puede estar formada por varias cadenas conectadas en paralelo.</w:t>
      </w:r>
    </w:p>
    <w:p w:rsidR="004C60DF" w:rsidRDefault="004C60DF">
      <w:pPr>
        <w:pStyle w:val="Textoindependiente"/>
        <w:spacing w:before="10"/>
        <w:rPr>
          <w:sz w:val="11"/>
        </w:rPr>
      </w:pPr>
    </w:p>
    <w:p w:rsidR="004C60DF" w:rsidRDefault="004C60DF" w:rsidP="00D81449">
      <w:pPr>
        <w:pStyle w:val="Ttulo5"/>
        <w:ind w:left="0" w:right="2129"/>
      </w:pPr>
    </w:p>
    <w:p w:rsidR="004C60DF" w:rsidRDefault="00837B24">
      <w:pPr>
        <w:pStyle w:val="Prrafodelista"/>
        <w:numPr>
          <w:ilvl w:val="2"/>
          <w:numId w:val="15"/>
        </w:numPr>
        <w:tabs>
          <w:tab w:val="left" w:pos="1562"/>
        </w:tabs>
        <w:spacing w:before="251"/>
        <w:ind w:left="1562" w:hanging="715"/>
        <w:jc w:val="both"/>
        <w:rPr>
          <w:b/>
          <w:sz w:val="23"/>
        </w:rPr>
      </w:pPr>
      <w:r>
        <w:rPr>
          <w:b/>
          <w:sz w:val="23"/>
        </w:rPr>
        <w:t>Criterios</w:t>
      </w:r>
      <w:r>
        <w:rPr>
          <w:b/>
          <w:spacing w:val="-7"/>
          <w:sz w:val="23"/>
        </w:rPr>
        <w:t xml:space="preserve"> </w:t>
      </w:r>
      <w:r>
        <w:rPr>
          <w:b/>
          <w:sz w:val="23"/>
        </w:rPr>
        <w:t>que</w:t>
      </w:r>
      <w:r>
        <w:rPr>
          <w:b/>
          <w:spacing w:val="-5"/>
          <w:sz w:val="23"/>
        </w:rPr>
        <w:t xml:space="preserve"> </w:t>
      </w:r>
      <w:r>
        <w:rPr>
          <w:b/>
          <w:sz w:val="23"/>
        </w:rPr>
        <w:t>se</w:t>
      </w:r>
      <w:r>
        <w:rPr>
          <w:b/>
          <w:spacing w:val="-5"/>
          <w:sz w:val="23"/>
        </w:rPr>
        <w:t xml:space="preserve"> </w:t>
      </w:r>
      <w:r>
        <w:rPr>
          <w:b/>
          <w:sz w:val="23"/>
        </w:rPr>
        <w:t>tienen</w:t>
      </w:r>
      <w:r>
        <w:rPr>
          <w:b/>
          <w:spacing w:val="-5"/>
          <w:sz w:val="23"/>
        </w:rPr>
        <w:t xml:space="preserve"> </w:t>
      </w:r>
      <w:r>
        <w:rPr>
          <w:b/>
          <w:sz w:val="23"/>
        </w:rPr>
        <w:t>en</w:t>
      </w:r>
      <w:r>
        <w:rPr>
          <w:b/>
          <w:spacing w:val="-5"/>
          <w:sz w:val="23"/>
        </w:rPr>
        <w:t xml:space="preserve"> </w:t>
      </w:r>
      <w:r>
        <w:rPr>
          <w:b/>
          <w:sz w:val="23"/>
        </w:rPr>
        <w:t>cuenta</w:t>
      </w:r>
      <w:r>
        <w:rPr>
          <w:b/>
          <w:spacing w:val="-5"/>
          <w:sz w:val="23"/>
        </w:rPr>
        <w:t xml:space="preserve"> </w:t>
      </w:r>
      <w:r>
        <w:rPr>
          <w:b/>
          <w:sz w:val="23"/>
        </w:rPr>
        <w:t>para</w:t>
      </w:r>
      <w:r>
        <w:rPr>
          <w:b/>
          <w:spacing w:val="-5"/>
          <w:sz w:val="23"/>
        </w:rPr>
        <w:t xml:space="preserve"> </w:t>
      </w:r>
      <w:r>
        <w:rPr>
          <w:b/>
          <w:sz w:val="23"/>
        </w:rPr>
        <w:t>el</w:t>
      </w:r>
      <w:r>
        <w:rPr>
          <w:b/>
          <w:spacing w:val="-5"/>
          <w:sz w:val="23"/>
        </w:rPr>
        <w:t xml:space="preserve"> </w:t>
      </w:r>
      <w:r>
        <w:rPr>
          <w:b/>
          <w:sz w:val="23"/>
        </w:rPr>
        <w:t>diseño</w:t>
      </w:r>
      <w:r>
        <w:rPr>
          <w:b/>
          <w:spacing w:val="-5"/>
          <w:sz w:val="23"/>
        </w:rPr>
        <w:t xml:space="preserve"> </w:t>
      </w:r>
      <w:r>
        <w:rPr>
          <w:b/>
          <w:sz w:val="23"/>
        </w:rPr>
        <w:t>de</w:t>
      </w:r>
      <w:r>
        <w:rPr>
          <w:b/>
          <w:spacing w:val="-4"/>
          <w:sz w:val="23"/>
        </w:rPr>
        <w:t xml:space="preserve"> </w:t>
      </w:r>
      <w:r>
        <w:rPr>
          <w:b/>
          <w:sz w:val="23"/>
        </w:rPr>
        <w:t>Instalaciones</w:t>
      </w:r>
      <w:r>
        <w:rPr>
          <w:b/>
          <w:spacing w:val="-5"/>
          <w:sz w:val="23"/>
        </w:rPr>
        <w:t xml:space="preserve"> </w:t>
      </w:r>
      <w:r>
        <w:rPr>
          <w:b/>
          <w:spacing w:val="-2"/>
          <w:sz w:val="23"/>
        </w:rPr>
        <w:t>Fotovoltaicas</w:t>
      </w:r>
    </w:p>
    <w:p w:rsidR="004C60DF" w:rsidRDefault="00837B24">
      <w:pPr>
        <w:pStyle w:val="Textoindependiente"/>
        <w:spacing w:before="132"/>
        <w:ind w:left="847"/>
        <w:jc w:val="both"/>
      </w:pPr>
      <w:r>
        <w:t>Para</w:t>
      </w:r>
      <w:r>
        <w:rPr>
          <w:spacing w:val="-6"/>
        </w:rPr>
        <w:t xml:space="preserve"> </w:t>
      </w:r>
      <w:r>
        <w:t>el</w:t>
      </w:r>
      <w:r>
        <w:rPr>
          <w:spacing w:val="-4"/>
        </w:rPr>
        <w:t xml:space="preserve"> </w:t>
      </w:r>
      <w:r>
        <w:t>diseño</w:t>
      </w:r>
      <w:r>
        <w:rPr>
          <w:spacing w:val="-4"/>
        </w:rPr>
        <w:t xml:space="preserve"> </w:t>
      </w:r>
      <w:r>
        <w:t>se</w:t>
      </w:r>
      <w:r>
        <w:rPr>
          <w:spacing w:val="-4"/>
        </w:rPr>
        <w:t xml:space="preserve"> </w:t>
      </w:r>
      <w:r>
        <w:t>considera</w:t>
      </w:r>
      <w:r>
        <w:rPr>
          <w:spacing w:val="-4"/>
        </w:rPr>
        <w:t xml:space="preserve"> </w:t>
      </w:r>
      <w:r>
        <w:t>al</w:t>
      </w:r>
      <w:r>
        <w:rPr>
          <w:spacing w:val="-4"/>
        </w:rPr>
        <w:t xml:space="preserve"> </w:t>
      </w:r>
      <w:r>
        <w:t>menos</w:t>
      </w:r>
      <w:r>
        <w:rPr>
          <w:spacing w:val="-4"/>
        </w:rPr>
        <w:t xml:space="preserve"> </w:t>
      </w:r>
      <w:r>
        <w:t>lo</w:t>
      </w:r>
      <w:r>
        <w:rPr>
          <w:spacing w:val="-4"/>
        </w:rPr>
        <w:t xml:space="preserve"> </w:t>
      </w:r>
      <w:r>
        <w:rPr>
          <w:spacing w:val="-2"/>
        </w:rPr>
        <w:t>siguiente:</w:t>
      </w:r>
    </w:p>
    <w:p w:rsidR="004C60DF" w:rsidRDefault="004C60DF">
      <w:pPr>
        <w:pStyle w:val="Textoindependiente"/>
        <w:spacing w:before="43"/>
      </w:pPr>
    </w:p>
    <w:p w:rsidR="004C60DF" w:rsidRDefault="00837B24">
      <w:pPr>
        <w:pStyle w:val="Prrafodelista"/>
        <w:numPr>
          <w:ilvl w:val="3"/>
          <w:numId w:val="15"/>
        </w:numPr>
        <w:tabs>
          <w:tab w:val="left" w:pos="1567"/>
        </w:tabs>
        <w:rPr>
          <w:sz w:val="23"/>
        </w:rPr>
      </w:pPr>
      <w:r>
        <w:rPr>
          <w:sz w:val="23"/>
        </w:rPr>
        <w:t>Condiciones</w:t>
      </w:r>
      <w:r>
        <w:rPr>
          <w:spacing w:val="-7"/>
          <w:sz w:val="23"/>
        </w:rPr>
        <w:t xml:space="preserve"> </w:t>
      </w:r>
      <w:r>
        <w:rPr>
          <w:sz w:val="23"/>
        </w:rPr>
        <w:t>del</w:t>
      </w:r>
      <w:r>
        <w:rPr>
          <w:spacing w:val="-5"/>
          <w:sz w:val="23"/>
        </w:rPr>
        <w:t xml:space="preserve"> </w:t>
      </w:r>
      <w:r>
        <w:rPr>
          <w:sz w:val="23"/>
        </w:rPr>
        <w:t>suelo</w:t>
      </w:r>
      <w:r>
        <w:rPr>
          <w:spacing w:val="-5"/>
          <w:sz w:val="23"/>
        </w:rPr>
        <w:t xml:space="preserve"> </w:t>
      </w:r>
      <w:r>
        <w:rPr>
          <w:sz w:val="23"/>
        </w:rPr>
        <w:t>o</w:t>
      </w:r>
      <w:r>
        <w:rPr>
          <w:spacing w:val="-5"/>
          <w:sz w:val="23"/>
        </w:rPr>
        <w:t xml:space="preserve"> </w:t>
      </w:r>
      <w:r>
        <w:rPr>
          <w:sz w:val="23"/>
        </w:rPr>
        <w:t>techo</w:t>
      </w:r>
      <w:r>
        <w:rPr>
          <w:spacing w:val="-4"/>
          <w:sz w:val="23"/>
        </w:rPr>
        <w:t xml:space="preserve"> </w:t>
      </w:r>
      <w:r>
        <w:rPr>
          <w:sz w:val="23"/>
        </w:rPr>
        <w:t>donde</w:t>
      </w:r>
      <w:r>
        <w:rPr>
          <w:spacing w:val="-5"/>
          <w:sz w:val="23"/>
        </w:rPr>
        <w:t xml:space="preserve"> </w:t>
      </w:r>
      <w:r>
        <w:rPr>
          <w:sz w:val="23"/>
        </w:rPr>
        <w:t>se</w:t>
      </w:r>
      <w:r>
        <w:rPr>
          <w:spacing w:val="-5"/>
          <w:sz w:val="23"/>
        </w:rPr>
        <w:t xml:space="preserve"> </w:t>
      </w:r>
      <w:r>
        <w:rPr>
          <w:sz w:val="23"/>
        </w:rPr>
        <w:t>ubicarán</w:t>
      </w:r>
      <w:r>
        <w:rPr>
          <w:spacing w:val="-5"/>
          <w:sz w:val="23"/>
        </w:rPr>
        <w:t xml:space="preserve"> </w:t>
      </w:r>
      <w:r>
        <w:rPr>
          <w:sz w:val="23"/>
        </w:rPr>
        <w:t>los</w:t>
      </w:r>
      <w:r>
        <w:rPr>
          <w:spacing w:val="-4"/>
          <w:sz w:val="23"/>
        </w:rPr>
        <w:t xml:space="preserve"> </w:t>
      </w:r>
      <w:r>
        <w:rPr>
          <w:spacing w:val="-2"/>
          <w:sz w:val="23"/>
        </w:rPr>
        <w:t>soportes.</w:t>
      </w:r>
    </w:p>
    <w:p w:rsidR="004C60DF" w:rsidRDefault="00837B24">
      <w:pPr>
        <w:pStyle w:val="Prrafodelista"/>
        <w:numPr>
          <w:ilvl w:val="3"/>
          <w:numId w:val="15"/>
        </w:numPr>
        <w:tabs>
          <w:tab w:val="left" w:pos="1567"/>
        </w:tabs>
        <w:spacing w:before="135"/>
        <w:rPr>
          <w:sz w:val="23"/>
        </w:rPr>
      </w:pPr>
      <w:r>
        <w:rPr>
          <w:sz w:val="23"/>
        </w:rPr>
        <w:lastRenderedPageBreak/>
        <w:t>Condiciones</w:t>
      </w:r>
      <w:r>
        <w:rPr>
          <w:spacing w:val="-6"/>
          <w:sz w:val="23"/>
        </w:rPr>
        <w:t xml:space="preserve"> </w:t>
      </w:r>
      <w:r>
        <w:rPr>
          <w:sz w:val="23"/>
        </w:rPr>
        <w:t>generales</w:t>
      </w:r>
      <w:r>
        <w:rPr>
          <w:spacing w:val="-5"/>
          <w:sz w:val="23"/>
        </w:rPr>
        <w:t xml:space="preserve"> </w:t>
      </w:r>
      <w:r>
        <w:rPr>
          <w:sz w:val="23"/>
        </w:rPr>
        <w:t>donde</w:t>
      </w:r>
      <w:r>
        <w:rPr>
          <w:spacing w:val="-5"/>
          <w:sz w:val="23"/>
        </w:rPr>
        <w:t xml:space="preserve"> </w:t>
      </w:r>
      <w:r>
        <w:rPr>
          <w:sz w:val="23"/>
        </w:rPr>
        <w:t>se</w:t>
      </w:r>
      <w:r>
        <w:rPr>
          <w:spacing w:val="-6"/>
          <w:sz w:val="23"/>
        </w:rPr>
        <w:t xml:space="preserve"> </w:t>
      </w:r>
      <w:r>
        <w:rPr>
          <w:sz w:val="23"/>
        </w:rPr>
        <w:t>vaya</w:t>
      </w:r>
      <w:r>
        <w:rPr>
          <w:spacing w:val="-5"/>
          <w:sz w:val="23"/>
        </w:rPr>
        <w:t xml:space="preserve"> </w:t>
      </w:r>
      <w:r>
        <w:rPr>
          <w:sz w:val="23"/>
        </w:rPr>
        <w:t>a</w:t>
      </w:r>
      <w:r>
        <w:rPr>
          <w:spacing w:val="-5"/>
          <w:sz w:val="23"/>
        </w:rPr>
        <w:t xml:space="preserve"> </w:t>
      </w:r>
      <w:r>
        <w:rPr>
          <w:spacing w:val="-2"/>
          <w:sz w:val="23"/>
        </w:rPr>
        <w:t>ubicar.</w:t>
      </w:r>
    </w:p>
    <w:p w:rsidR="004C60DF" w:rsidRDefault="00837B24">
      <w:pPr>
        <w:pStyle w:val="Prrafodelista"/>
        <w:numPr>
          <w:ilvl w:val="3"/>
          <w:numId w:val="15"/>
        </w:numPr>
        <w:tabs>
          <w:tab w:val="left" w:pos="1567"/>
        </w:tabs>
        <w:spacing w:before="135"/>
        <w:rPr>
          <w:sz w:val="23"/>
        </w:rPr>
      </w:pPr>
      <w:r>
        <w:rPr>
          <w:sz w:val="23"/>
        </w:rPr>
        <w:t>Espacio</w:t>
      </w:r>
      <w:r>
        <w:rPr>
          <w:spacing w:val="-9"/>
          <w:sz w:val="23"/>
        </w:rPr>
        <w:t xml:space="preserve"> </w:t>
      </w:r>
      <w:r>
        <w:rPr>
          <w:sz w:val="23"/>
        </w:rPr>
        <w:t>o</w:t>
      </w:r>
      <w:r>
        <w:rPr>
          <w:spacing w:val="-6"/>
          <w:sz w:val="23"/>
        </w:rPr>
        <w:t xml:space="preserve"> </w:t>
      </w:r>
      <w:r>
        <w:rPr>
          <w:sz w:val="23"/>
        </w:rPr>
        <w:t>superficie</w:t>
      </w:r>
      <w:r>
        <w:rPr>
          <w:spacing w:val="-6"/>
          <w:sz w:val="23"/>
        </w:rPr>
        <w:t xml:space="preserve"> </w:t>
      </w:r>
      <w:r>
        <w:rPr>
          <w:sz w:val="23"/>
        </w:rPr>
        <w:t>disponible</w:t>
      </w:r>
      <w:r>
        <w:rPr>
          <w:spacing w:val="-6"/>
          <w:sz w:val="23"/>
        </w:rPr>
        <w:t xml:space="preserve"> </w:t>
      </w:r>
      <w:r>
        <w:rPr>
          <w:sz w:val="23"/>
        </w:rPr>
        <w:t>en</w:t>
      </w:r>
      <w:r>
        <w:rPr>
          <w:spacing w:val="-6"/>
          <w:sz w:val="23"/>
        </w:rPr>
        <w:t xml:space="preserve"> </w:t>
      </w:r>
      <w:r>
        <w:rPr>
          <w:sz w:val="23"/>
        </w:rPr>
        <w:t>metro</w:t>
      </w:r>
      <w:r>
        <w:rPr>
          <w:spacing w:val="-6"/>
          <w:sz w:val="23"/>
        </w:rPr>
        <w:t xml:space="preserve"> </w:t>
      </w:r>
      <w:r>
        <w:rPr>
          <w:sz w:val="23"/>
        </w:rPr>
        <w:t>cuadrado</w:t>
      </w:r>
      <w:r>
        <w:rPr>
          <w:spacing w:val="-6"/>
          <w:sz w:val="23"/>
        </w:rPr>
        <w:t xml:space="preserve"> </w:t>
      </w:r>
      <w:r>
        <w:rPr>
          <w:spacing w:val="-2"/>
          <w:sz w:val="23"/>
        </w:rPr>
        <w:t>(m²).</w:t>
      </w:r>
    </w:p>
    <w:p w:rsidR="004C60DF" w:rsidRDefault="00837B24">
      <w:pPr>
        <w:pStyle w:val="Prrafodelista"/>
        <w:numPr>
          <w:ilvl w:val="3"/>
          <w:numId w:val="15"/>
        </w:numPr>
        <w:tabs>
          <w:tab w:val="left" w:pos="1567"/>
        </w:tabs>
        <w:spacing w:before="131"/>
        <w:rPr>
          <w:sz w:val="23"/>
        </w:rPr>
      </w:pPr>
      <w:r>
        <w:rPr>
          <w:sz w:val="23"/>
        </w:rPr>
        <w:t>Evaluación</w:t>
      </w:r>
      <w:r>
        <w:rPr>
          <w:spacing w:val="-7"/>
          <w:sz w:val="23"/>
        </w:rPr>
        <w:t xml:space="preserve"> </w:t>
      </w:r>
      <w:r>
        <w:rPr>
          <w:sz w:val="23"/>
        </w:rPr>
        <w:t>de</w:t>
      </w:r>
      <w:r>
        <w:rPr>
          <w:spacing w:val="-6"/>
          <w:sz w:val="23"/>
        </w:rPr>
        <w:t xml:space="preserve"> </w:t>
      </w:r>
      <w:r>
        <w:rPr>
          <w:sz w:val="23"/>
        </w:rPr>
        <w:t>posibles</w:t>
      </w:r>
      <w:r>
        <w:rPr>
          <w:spacing w:val="-6"/>
          <w:sz w:val="23"/>
        </w:rPr>
        <w:t xml:space="preserve"> </w:t>
      </w:r>
      <w:r>
        <w:rPr>
          <w:spacing w:val="-2"/>
          <w:sz w:val="23"/>
        </w:rPr>
        <w:t>sombras.</w:t>
      </w:r>
    </w:p>
    <w:p w:rsidR="004C60DF" w:rsidRDefault="00837B24">
      <w:pPr>
        <w:pStyle w:val="Prrafodelista"/>
        <w:numPr>
          <w:ilvl w:val="3"/>
          <w:numId w:val="15"/>
        </w:numPr>
        <w:tabs>
          <w:tab w:val="left" w:pos="1566"/>
        </w:tabs>
        <w:spacing w:before="135"/>
        <w:ind w:left="1566" w:hanging="359"/>
        <w:rPr>
          <w:sz w:val="23"/>
        </w:rPr>
      </w:pPr>
      <w:r>
        <w:rPr>
          <w:sz w:val="23"/>
        </w:rPr>
        <w:t>Orientación</w:t>
      </w:r>
      <w:r>
        <w:rPr>
          <w:spacing w:val="-6"/>
          <w:sz w:val="23"/>
        </w:rPr>
        <w:t xml:space="preserve"> </w:t>
      </w:r>
      <w:r>
        <w:rPr>
          <w:sz w:val="23"/>
        </w:rPr>
        <w:t>e</w:t>
      </w:r>
      <w:r>
        <w:rPr>
          <w:spacing w:val="-6"/>
          <w:sz w:val="23"/>
        </w:rPr>
        <w:t xml:space="preserve"> </w:t>
      </w:r>
      <w:r>
        <w:rPr>
          <w:sz w:val="23"/>
        </w:rPr>
        <w:t>Inclinación</w:t>
      </w:r>
      <w:r>
        <w:rPr>
          <w:spacing w:val="-6"/>
          <w:sz w:val="23"/>
        </w:rPr>
        <w:t xml:space="preserve"> </w:t>
      </w:r>
      <w:r>
        <w:rPr>
          <w:sz w:val="23"/>
        </w:rPr>
        <w:t>de</w:t>
      </w:r>
      <w:r>
        <w:rPr>
          <w:spacing w:val="-6"/>
          <w:sz w:val="23"/>
        </w:rPr>
        <w:t xml:space="preserve"> </w:t>
      </w:r>
      <w:r>
        <w:rPr>
          <w:sz w:val="23"/>
        </w:rPr>
        <w:t>los</w:t>
      </w:r>
      <w:r>
        <w:rPr>
          <w:spacing w:val="-6"/>
          <w:sz w:val="23"/>
        </w:rPr>
        <w:t xml:space="preserve"> </w:t>
      </w:r>
      <w:r>
        <w:rPr>
          <w:sz w:val="23"/>
        </w:rPr>
        <w:t>paneles</w:t>
      </w:r>
      <w:r>
        <w:rPr>
          <w:spacing w:val="-5"/>
          <w:sz w:val="23"/>
        </w:rPr>
        <w:t xml:space="preserve"> </w:t>
      </w:r>
      <w:r>
        <w:rPr>
          <w:spacing w:val="-2"/>
          <w:sz w:val="23"/>
        </w:rPr>
        <w:t>fotovoltaicos.</w:t>
      </w:r>
    </w:p>
    <w:p w:rsidR="004C60DF" w:rsidRDefault="00837B24">
      <w:pPr>
        <w:pStyle w:val="Prrafodelista"/>
        <w:numPr>
          <w:ilvl w:val="3"/>
          <w:numId w:val="15"/>
        </w:numPr>
        <w:tabs>
          <w:tab w:val="left" w:pos="1566"/>
        </w:tabs>
        <w:spacing w:before="130"/>
        <w:ind w:left="1566"/>
        <w:rPr>
          <w:sz w:val="23"/>
        </w:rPr>
      </w:pPr>
      <w:r>
        <w:rPr>
          <w:sz w:val="23"/>
        </w:rPr>
        <w:t>Radiación</w:t>
      </w:r>
      <w:r>
        <w:rPr>
          <w:spacing w:val="-6"/>
          <w:sz w:val="23"/>
        </w:rPr>
        <w:t xml:space="preserve"> </w:t>
      </w:r>
      <w:r>
        <w:rPr>
          <w:sz w:val="23"/>
        </w:rPr>
        <w:t>solar</w:t>
      </w:r>
      <w:r>
        <w:rPr>
          <w:spacing w:val="-6"/>
          <w:sz w:val="23"/>
        </w:rPr>
        <w:t xml:space="preserve"> </w:t>
      </w:r>
      <w:r>
        <w:rPr>
          <w:sz w:val="23"/>
        </w:rPr>
        <w:t>del</w:t>
      </w:r>
      <w:r>
        <w:rPr>
          <w:spacing w:val="-5"/>
          <w:sz w:val="23"/>
        </w:rPr>
        <w:t xml:space="preserve"> </w:t>
      </w:r>
      <w:r>
        <w:rPr>
          <w:spacing w:val="-2"/>
          <w:sz w:val="23"/>
        </w:rPr>
        <w:t>lugar.</w:t>
      </w:r>
    </w:p>
    <w:p w:rsidR="004C60DF" w:rsidRDefault="00837B24">
      <w:pPr>
        <w:pStyle w:val="Prrafodelista"/>
        <w:numPr>
          <w:ilvl w:val="3"/>
          <w:numId w:val="15"/>
        </w:numPr>
        <w:tabs>
          <w:tab w:val="left" w:pos="1566"/>
        </w:tabs>
        <w:spacing w:before="135"/>
        <w:ind w:left="1566"/>
        <w:rPr>
          <w:sz w:val="23"/>
        </w:rPr>
      </w:pPr>
      <w:r>
        <w:rPr>
          <w:sz w:val="23"/>
        </w:rPr>
        <w:t>Seguridad</w:t>
      </w:r>
      <w:r>
        <w:rPr>
          <w:spacing w:val="-9"/>
          <w:sz w:val="23"/>
        </w:rPr>
        <w:t xml:space="preserve"> </w:t>
      </w:r>
      <w:r>
        <w:rPr>
          <w:spacing w:val="-2"/>
          <w:sz w:val="23"/>
        </w:rPr>
        <w:t>eléctrica</w:t>
      </w:r>
    </w:p>
    <w:p w:rsidR="004C60DF" w:rsidRDefault="00837B24">
      <w:pPr>
        <w:pStyle w:val="Prrafodelista"/>
        <w:numPr>
          <w:ilvl w:val="3"/>
          <w:numId w:val="15"/>
        </w:numPr>
        <w:tabs>
          <w:tab w:val="left" w:pos="1566"/>
        </w:tabs>
        <w:spacing w:before="136"/>
        <w:ind w:left="1566"/>
        <w:rPr>
          <w:sz w:val="23"/>
        </w:rPr>
      </w:pPr>
      <w:r>
        <w:rPr>
          <w:sz w:val="23"/>
        </w:rPr>
        <w:t>Tipo</w:t>
      </w:r>
      <w:r>
        <w:rPr>
          <w:spacing w:val="-5"/>
          <w:sz w:val="23"/>
        </w:rPr>
        <w:t xml:space="preserve"> </w:t>
      </w:r>
      <w:r>
        <w:rPr>
          <w:sz w:val="23"/>
        </w:rPr>
        <w:t>de</w:t>
      </w:r>
      <w:r>
        <w:rPr>
          <w:spacing w:val="-4"/>
          <w:sz w:val="23"/>
        </w:rPr>
        <w:t xml:space="preserve"> </w:t>
      </w:r>
      <w:r>
        <w:rPr>
          <w:sz w:val="23"/>
        </w:rPr>
        <w:t>soporte</w:t>
      </w:r>
      <w:r>
        <w:rPr>
          <w:spacing w:val="-5"/>
          <w:sz w:val="23"/>
        </w:rPr>
        <w:t xml:space="preserve"> </w:t>
      </w:r>
      <w:r>
        <w:rPr>
          <w:sz w:val="23"/>
        </w:rPr>
        <w:t>para</w:t>
      </w:r>
      <w:r>
        <w:rPr>
          <w:spacing w:val="-4"/>
          <w:sz w:val="23"/>
        </w:rPr>
        <w:t xml:space="preserve"> </w:t>
      </w:r>
      <w:r>
        <w:rPr>
          <w:sz w:val="23"/>
        </w:rPr>
        <w:t>los</w:t>
      </w:r>
      <w:r>
        <w:rPr>
          <w:spacing w:val="-5"/>
          <w:sz w:val="23"/>
        </w:rPr>
        <w:t xml:space="preserve"> </w:t>
      </w:r>
      <w:r>
        <w:rPr>
          <w:sz w:val="23"/>
        </w:rPr>
        <w:t>paneles</w:t>
      </w:r>
      <w:r>
        <w:rPr>
          <w:spacing w:val="-4"/>
          <w:sz w:val="23"/>
        </w:rPr>
        <w:t xml:space="preserve"> </w:t>
      </w:r>
      <w:r>
        <w:rPr>
          <w:spacing w:val="-2"/>
          <w:sz w:val="23"/>
        </w:rPr>
        <w:t>fotovoltaicos.</w:t>
      </w:r>
    </w:p>
    <w:p w:rsidR="004C60DF" w:rsidRDefault="00837B24">
      <w:pPr>
        <w:pStyle w:val="Prrafodelista"/>
        <w:numPr>
          <w:ilvl w:val="3"/>
          <w:numId w:val="15"/>
        </w:numPr>
        <w:tabs>
          <w:tab w:val="left" w:pos="1566"/>
        </w:tabs>
        <w:spacing w:before="130"/>
        <w:ind w:left="1566"/>
        <w:rPr>
          <w:sz w:val="23"/>
        </w:rPr>
      </w:pPr>
      <w:r>
        <w:rPr>
          <w:sz w:val="23"/>
        </w:rPr>
        <w:t>Ubicación</w:t>
      </w:r>
      <w:r>
        <w:rPr>
          <w:spacing w:val="-6"/>
          <w:sz w:val="23"/>
        </w:rPr>
        <w:t xml:space="preserve"> </w:t>
      </w:r>
      <w:r>
        <w:rPr>
          <w:sz w:val="23"/>
        </w:rPr>
        <w:t>del</w:t>
      </w:r>
      <w:r>
        <w:rPr>
          <w:spacing w:val="-5"/>
          <w:sz w:val="23"/>
        </w:rPr>
        <w:t xml:space="preserve"> </w:t>
      </w:r>
      <w:r>
        <w:rPr>
          <w:sz w:val="23"/>
        </w:rPr>
        <w:t>recinto</w:t>
      </w:r>
      <w:r>
        <w:rPr>
          <w:spacing w:val="-6"/>
          <w:sz w:val="23"/>
        </w:rPr>
        <w:t xml:space="preserve"> </w:t>
      </w:r>
      <w:r>
        <w:rPr>
          <w:sz w:val="23"/>
        </w:rPr>
        <w:t>donde</w:t>
      </w:r>
      <w:r>
        <w:rPr>
          <w:spacing w:val="-5"/>
          <w:sz w:val="23"/>
        </w:rPr>
        <w:t xml:space="preserve"> </w:t>
      </w:r>
      <w:r>
        <w:rPr>
          <w:sz w:val="23"/>
        </w:rPr>
        <w:t>se</w:t>
      </w:r>
      <w:r>
        <w:rPr>
          <w:spacing w:val="-6"/>
          <w:sz w:val="23"/>
        </w:rPr>
        <w:t xml:space="preserve"> </w:t>
      </w:r>
      <w:r>
        <w:rPr>
          <w:sz w:val="23"/>
        </w:rPr>
        <w:t>instalará</w:t>
      </w:r>
      <w:r>
        <w:rPr>
          <w:spacing w:val="-5"/>
          <w:sz w:val="23"/>
        </w:rPr>
        <w:t xml:space="preserve"> </w:t>
      </w:r>
      <w:r>
        <w:rPr>
          <w:sz w:val="23"/>
        </w:rPr>
        <w:t>el</w:t>
      </w:r>
      <w:r>
        <w:rPr>
          <w:spacing w:val="-6"/>
          <w:sz w:val="23"/>
        </w:rPr>
        <w:t xml:space="preserve"> </w:t>
      </w:r>
      <w:r>
        <w:rPr>
          <w:sz w:val="23"/>
        </w:rPr>
        <w:t>sistema</w:t>
      </w:r>
      <w:r>
        <w:rPr>
          <w:spacing w:val="-5"/>
          <w:sz w:val="23"/>
        </w:rPr>
        <w:t xml:space="preserve"> </w:t>
      </w:r>
      <w:r>
        <w:rPr>
          <w:spacing w:val="-2"/>
          <w:sz w:val="23"/>
        </w:rPr>
        <w:t>fotovoltaico.</w:t>
      </w:r>
    </w:p>
    <w:p w:rsidR="004C60DF" w:rsidRDefault="004C60DF">
      <w:pPr>
        <w:pStyle w:val="Textoindependiente"/>
        <w:rPr>
          <w:sz w:val="20"/>
        </w:rPr>
      </w:pPr>
    </w:p>
    <w:p w:rsidR="004C60DF" w:rsidRDefault="004C60DF">
      <w:pPr>
        <w:pStyle w:val="Textoindependiente"/>
        <w:spacing w:before="80"/>
        <w:rPr>
          <w:sz w:val="20"/>
        </w:rPr>
      </w:pPr>
    </w:p>
    <w:p w:rsidR="004C60DF" w:rsidRDefault="004C60DF">
      <w:pPr>
        <w:pStyle w:val="Textoindependiente"/>
        <w:spacing w:before="175"/>
      </w:pPr>
    </w:p>
    <w:p w:rsidR="004C60DF" w:rsidRDefault="00837B24">
      <w:pPr>
        <w:pStyle w:val="Ttulo5"/>
        <w:ind w:left="415"/>
        <w:jc w:val="center"/>
      </w:pPr>
      <w:r>
        <w:t>Figura</w:t>
      </w:r>
      <w:r>
        <w:rPr>
          <w:spacing w:val="-6"/>
        </w:rPr>
        <w:t xml:space="preserve"> </w:t>
      </w:r>
      <w:r>
        <w:rPr>
          <w:spacing w:val="-5"/>
        </w:rPr>
        <w:t>201</w:t>
      </w:r>
    </w:p>
    <w:p w:rsidR="004C60DF" w:rsidRDefault="004C60DF">
      <w:pPr>
        <w:pStyle w:val="Textoindependiente"/>
        <w:spacing w:before="28"/>
        <w:rPr>
          <w:b/>
        </w:rPr>
      </w:pPr>
    </w:p>
    <w:p w:rsidR="004C60DF" w:rsidRDefault="00837B24">
      <w:pPr>
        <w:spacing w:line="357" w:lineRule="auto"/>
        <w:ind w:left="846" w:right="427"/>
        <w:jc w:val="both"/>
        <w:rPr>
          <w:i/>
          <w:sz w:val="23"/>
        </w:rPr>
      </w:pPr>
      <w:r>
        <w:rPr>
          <w:i/>
          <w:sz w:val="23"/>
        </w:rPr>
        <w:t>En la actualidad existen múltiples aplicaciones que nos ayudan a dar la inclinación exacta de los paneles. En todos los casos vendrá determinada por proyecto.(SolarCT… etc)</w:t>
      </w:r>
    </w:p>
    <w:p w:rsidR="004C60DF" w:rsidRDefault="004C60DF">
      <w:pPr>
        <w:pStyle w:val="Textoindependiente"/>
        <w:rPr>
          <w:i/>
        </w:rPr>
      </w:pPr>
    </w:p>
    <w:p w:rsidR="004C60DF" w:rsidRDefault="004C60DF">
      <w:pPr>
        <w:pStyle w:val="Textoindependiente"/>
        <w:spacing w:before="192"/>
        <w:rPr>
          <w:i/>
        </w:rPr>
      </w:pPr>
    </w:p>
    <w:p w:rsidR="004C60DF" w:rsidRDefault="00837B24">
      <w:pPr>
        <w:pStyle w:val="Ttulo5"/>
        <w:numPr>
          <w:ilvl w:val="2"/>
          <w:numId w:val="15"/>
        </w:numPr>
        <w:tabs>
          <w:tab w:val="left" w:pos="1561"/>
        </w:tabs>
        <w:ind w:left="1561" w:hanging="715"/>
        <w:jc w:val="both"/>
      </w:pPr>
      <w:r>
        <w:t>Efecto</w:t>
      </w:r>
      <w:r>
        <w:rPr>
          <w:spacing w:val="-5"/>
        </w:rPr>
        <w:t xml:space="preserve"> </w:t>
      </w:r>
      <w:r>
        <w:t>sombra</w:t>
      </w:r>
      <w:r>
        <w:rPr>
          <w:spacing w:val="-5"/>
        </w:rPr>
        <w:t xml:space="preserve"> </w:t>
      </w:r>
      <w:r>
        <w:t>en</w:t>
      </w:r>
      <w:r>
        <w:rPr>
          <w:spacing w:val="-5"/>
        </w:rPr>
        <w:t xml:space="preserve"> </w:t>
      </w:r>
      <w:r>
        <w:t>los</w:t>
      </w:r>
      <w:r>
        <w:rPr>
          <w:spacing w:val="-5"/>
        </w:rPr>
        <w:t xml:space="preserve"> </w:t>
      </w:r>
      <w:r>
        <w:t>paneles</w:t>
      </w:r>
      <w:r>
        <w:rPr>
          <w:spacing w:val="-4"/>
        </w:rPr>
        <w:t xml:space="preserve"> </w:t>
      </w:r>
      <w:r>
        <w:rPr>
          <w:spacing w:val="-2"/>
        </w:rPr>
        <w:t>fotovoltaicos</w:t>
      </w:r>
    </w:p>
    <w:p w:rsidR="004C60DF" w:rsidRDefault="00837B24">
      <w:pPr>
        <w:pStyle w:val="Textoindependiente"/>
        <w:spacing w:before="131" w:line="360" w:lineRule="auto"/>
        <w:ind w:left="846" w:right="425"/>
        <w:jc w:val="both"/>
      </w:pPr>
      <w:r>
        <w:t>La sombra provoca una inconsistencia de energía, si la productividad de un panel fotovoltaico baja demasiado debido a la sombra, el sistema que alimenta sufre fluctuaciones de energía, lo cual, puede dañar irremediablemente los accesorios que se utilizan, como el inversor de corriente o la batería.</w:t>
      </w:r>
    </w:p>
    <w:p w:rsidR="004C60DF" w:rsidRDefault="004C60DF">
      <w:pPr>
        <w:pStyle w:val="Textoindependiente"/>
        <w:spacing w:line="360" w:lineRule="auto"/>
        <w:jc w:val="both"/>
        <w:sectPr w:rsidR="004C60DF">
          <w:pgSz w:w="11910" w:h="16840"/>
          <w:pgMar w:top="520" w:right="425" w:bottom="1500" w:left="283" w:header="280" w:footer="1299" w:gutter="0"/>
          <w:cols w:space="720"/>
        </w:sectPr>
      </w:pPr>
    </w:p>
    <w:p w:rsidR="004C60DF" w:rsidRDefault="004C60DF">
      <w:pPr>
        <w:pStyle w:val="Textoindependiente"/>
        <w:spacing w:before="78"/>
        <w:rPr>
          <w:sz w:val="20"/>
        </w:rPr>
      </w:pPr>
    </w:p>
    <w:tbl>
      <w:tblPr>
        <w:tblStyle w:val="TableNormal"/>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069"/>
        <w:gridCol w:w="5069"/>
      </w:tblGrid>
      <w:tr w:rsidR="004C60DF">
        <w:trPr>
          <w:trHeight w:val="407"/>
        </w:trPr>
        <w:tc>
          <w:tcPr>
            <w:tcW w:w="5069" w:type="dxa"/>
          </w:tcPr>
          <w:p w:rsidR="004C60DF" w:rsidRDefault="00837B24">
            <w:pPr>
              <w:pStyle w:val="TableParagraph"/>
              <w:spacing w:before="100"/>
              <w:ind w:left="1274"/>
              <w:rPr>
                <w:b/>
                <w:sz w:val="23"/>
              </w:rPr>
            </w:pPr>
            <w:r>
              <w:rPr>
                <w:b/>
                <w:sz w:val="23"/>
              </w:rPr>
              <w:t>Efecto</w:t>
            </w:r>
            <w:r>
              <w:rPr>
                <w:b/>
                <w:spacing w:val="-6"/>
                <w:sz w:val="23"/>
              </w:rPr>
              <w:t xml:space="preserve"> </w:t>
            </w:r>
            <w:r>
              <w:rPr>
                <w:b/>
                <w:sz w:val="23"/>
              </w:rPr>
              <w:t>sombra</w:t>
            </w:r>
            <w:r>
              <w:rPr>
                <w:b/>
                <w:spacing w:val="-6"/>
                <w:sz w:val="23"/>
              </w:rPr>
              <w:t xml:space="preserve"> </w:t>
            </w:r>
            <w:r>
              <w:rPr>
                <w:b/>
                <w:spacing w:val="-2"/>
                <w:sz w:val="23"/>
              </w:rPr>
              <w:t>negativo</w:t>
            </w:r>
          </w:p>
        </w:tc>
        <w:tc>
          <w:tcPr>
            <w:tcW w:w="5069" w:type="dxa"/>
          </w:tcPr>
          <w:p w:rsidR="004C60DF" w:rsidRDefault="00837B24">
            <w:pPr>
              <w:pStyle w:val="TableParagraph"/>
              <w:spacing w:before="100"/>
              <w:ind w:left="1311"/>
              <w:rPr>
                <w:b/>
                <w:sz w:val="23"/>
              </w:rPr>
            </w:pPr>
            <w:r>
              <w:rPr>
                <w:b/>
                <w:sz w:val="23"/>
              </w:rPr>
              <w:t>Efecto</w:t>
            </w:r>
            <w:r>
              <w:rPr>
                <w:b/>
                <w:spacing w:val="-6"/>
                <w:sz w:val="23"/>
              </w:rPr>
              <w:t xml:space="preserve"> </w:t>
            </w:r>
            <w:r>
              <w:rPr>
                <w:b/>
                <w:sz w:val="23"/>
              </w:rPr>
              <w:t>sombra</w:t>
            </w:r>
            <w:r>
              <w:rPr>
                <w:b/>
                <w:spacing w:val="-6"/>
                <w:sz w:val="23"/>
              </w:rPr>
              <w:t xml:space="preserve"> </w:t>
            </w:r>
            <w:r>
              <w:rPr>
                <w:b/>
                <w:spacing w:val="-2"/>
                <w:sz w:val="23"/>
              </w:rPr>
              <w:t>positivo</w:t>
            </w:r>
          </w:p>
        </w:tc>
      </w:tr>
      <w:tr w:rsidR="004C60DF">
        <w:trPr>
          <w:trHeight w:val="2197"/>
        </w:trPr>
        <w:tc>
          <w:tcPr>
            <w:tcW w:w="5069" w:type="dxa"/>
          </w:tcPr>
          <w:p w:rsidR="004C60DF" w:rsidRDefault="00837B24">
            <w:pPr>
              <w:pStyle w:val="TableParagraph"/>
              <w:numPr>
                <w:ilvl w:val="0"/>
                <w:numId w:val="14"/>
              </w:numPr>
              <w:tabs>
                <w:tab w:val="left" w:pos="535"/>
              </w:tabs>
              <w:spacing w:before="99"/>
              <w:ind w:left="535" w:hanging="359"/>
              <w:rPr>
                <w:sz w:val="23"/>
              </w:rPr>
            </w:pPr>
            <w:r>
              <w:rPr>
                <w:sz w:val="23"/>
              </w:rPr>
              <w:t>Produce</w:t>
            </w:r>
            <w:r>
              <w:rPr>
                <w:spacing w:val="-6"/>
                <w:sz w:val="23"/>
              </w:rPr>
              <w:t xml:space="preserve"> </w:t>
            </w:r>
            <w:r>
              <w:rPr>
                <w:sz w:val="23"/>
              </w:rPr>
              <w:t>menos</w:t>
            </w:r>
            <w:r>
              <w:rPr>
                <w:spacing w:val="-6"/>
                <w:sz w:val="23"/>
              </w:rPr>
              <w:t xml:space="preserve"> </w:t>
            </w:r>
            <w:r>
              <w:rPr>
                <w:spacing w:val="-2"/>
                <w:sz w:val="23"/>
              </w:rPr>
              <w:t>energía.</w:t>
            </w:r>
          </w:p>
          <w:p w:rsidR="004C60DF" w:rsidRDefault="00837B24">
            <w:pPr>
              <w:pStyle w:val="TableParagraph"/>
              <w:numPr>
                <w:ilvl w:val="0"/>
                <w:numId w:val="14"/>
              </w:numPr>
              <w:tabs>
                <w:tab w:val="left" w:pos="536"/>
              </w:tabs>
              <w:spacing w:before="40" w:line="273" w:lineRule="auto"/>
              <w:ind w:right="567"/>
              <w:rPr>
                <w:sz w:val="23"/>
              </w:rPr>
            </w:pPr>
            <w:r>
              <w:rPr>
                <w:sz w:val="23"/>
              </w:rPr>
              <w:t>Aumenta</w:t>
            </w:r>
            <w:r>
              <w:rPr>
                <w:spacing w:val="-8"/>
                <w:sz w:val="23"/>
              </w:rPr>
              <w:t xml:space="preserve"> </w:t>
            </w:r>
            <w:r>
              <w:rPr>
                <w:sz w:val="23"/>
              </w:rPr>
              <w:t>la</w:t>
            </w:r>
            <w:r>
              <w:rPr>
                <w:spacing w:val="-8"/>
                <w:sz w:val="23"/>
              </w:rPr>
              <w:t xml:space="preserve"> </w:t>
            </w:r>
            <w:r>
              <w:rPr>
                <w:sz w:val="23"/>
              </w:rPr>
              <w:t>temperatura</w:t>
            </w:r>
            <w:r>
              <w:rPr>
                <w:spacing w:val="-8"/>
                <w:sz w:val="23"/>
              </w:rPr>
              <w:t xml:space="preserve"> </w:t>
            </w:r>
            <w:r>
              <w:rPr>
                <w:sz w:val="23"/>
              </w:rPr>
              <w:t>en</w:t>
            </w:r>
            <w:r>
              <w:rPr>
                <w:spacing w:val="-8"/>
                <w:sz w:val="23"/>
              </w:rPr>
              <w:t xml:space="preserve"> </w:t>
            </w:r>
            <w:r>
              <w:rPr>
                <w:sz w:val="23"/>
              </w:rPr>
              <w:t>el</w:t>
            </w:r>
            <w:r>
              <w:rPr>
                <w:spacing w:val="-8"/>
                <w:sz w:val="23"/>
              </w:rPr>
              <w:t xml:space="preserve"> </w:t>
            </w:r>
            <w:r>
              <w:rPr>
                <w:sz w:val="23"/>
              </w:rPr>
              <w:t xml:space="preserve">módulo </w:t>
            </w:r>
            <w:r>
              <w:rPr>
                <w:spacing w:val="-2"/>
                <w:sz w:val="23"/>
              </w:rPr>
              <w:t>afectado.</w:t>
            </w:r>
          </w:p>
          <w:p w:rsidR="004C60DF" w:rsidRDefault="00837B24">
            <w:pPr>
              <w:pStyle w:val="TableParagraph"/>
              <w:numPr>
                <w:ilvl w:val="0"/>
                <w:numId w:val="14"/>
              </w:numPr>
              <w:tabs>
                <w:tab w:val="left" w:pos="536"/>
              </w:tabs>
              <w:spacing w:before="2" w:line="278" w:lineRule="auto"/>
              <w:ind w:right="752"/>
              <w:rPr>
                <w:sz w:val="23"/>
              </w:rPr>
            </w:pPr>
            <w:r>
              <w:rPr>
                <w:sz w:val="23"/>
              </w:rPr>
              <w:t>Reduce</w:t>
            </w:r>
            <w:r>
              <w:rPr>
                <w:spacing w:val="-7"/>
                <w:sz w:val="23"/>
              </w:rPr>
              <w:t xml:space="preserve"> </w:t>
            </w:r>
            <w:r>
              <w:rPr>
                <w:sz w:val="23"/>
              </w:rPr>
              <w:t>la</w:t>
            </w:r>
            <w:r>
              <w:rPr>
                <w:spacing w:val="-7"/>
                <w:sz w:val="23"/>
              </w:rPr>
              <w:t xml:space="preserve"> </w:t>
            </w:r>
            <w:r>
              <w:rPr>
                <w:sz w:val="23"/>
              </w:rPr>
              <w:t>vida</w:t>
            </w:r>
            <w:r>
              <w:rPr>
                <w:spacing w:val="-7"/>
                <w:sz w:val="23"/>
              </w:rPr>
              <w:t xml:space="preserve"> </w:t>
            </w:r>
            <w:r>
              <w:rPr>
                <w:sz w:val="23"/>
              </w:rPr>
              <w:t>útil</w:t>
            </w:r>
            <w:r>
              <w:rPr>
                <w:spacing w:val="-7"/>
                <w:sz w:val="23"/>
              </w:rPr>
              <w:t xml:space="preserve"> </w:t>
            </w:r>
            <w:r>
              <w:rPr>
                <w:sz w:val="23"/>
              </w:rPr>
              <w:t>y</w:t>
            </w:r>
            <w:r>
              <w:rPr>
                <w:spacing w:val="-7"/>
                <w:sz w:val="23"/>
              </w:rPr>
              <w:t xml:space="preserve"> </w:t>
            </w:r>
            <w:r>
              <w:rPr>
                <w:sz w:val="23"/>
              </w:rPr>
              <w:t>produce</w:t>
            </w:r>
            <w:r>
              <w:rPr>
                <w:spacing w:val="-7"/>
                <w:sz w:val="23"/>
              </w:rPr>
              <w:t xml:space="preserve"> </w:t>
            </w:r>
            <w:r>
              <w:rPr>
                <w:sz w:val="23"/>
              </w:rPr>
              <w:t xml:space="preserve">puntos </w:t>
            </w:r>
            <w:r>
              <w:rPr>
                <w:spacing w:val="-2"/>
                <w:sz w:val="23"/>
              </w:rPr>
              <w:t>calientes.</w:t>
            </w:r>
          </w:p>
          <w:p w:rsidR="004C60DF" w:rsidRDefault="00837B24">
            <w:pPr>
              <w:pStyle w:val="TableParagraph"/>
              <w:numPr>
                <w:ilvl w:val="0"/>
                <w:numId w:val="14"/>
              </w:numPr>
              <w:tabs>
                <w:tab w:val="left" w:pos="535"/>
              </w:tabs>
              <w:spacing w:line="279" w:lineRule="exact"/>
              <w:ind w:left="535" w:hanging="359"/>
              <w:rPr>
                <w:sz w:val="23"/>
              </w:rPr>
            </w:pPr>
            <w:r>
              <w:rPr>
                <w:sz w:val="23"/>
              </w:rPr>
              <w:t>Disminución</w:t>
            </w:r>
            <w:r>
              <w:rPr>
                <w:spacing w:val="-6"/>
                <w:sz w:val="23"/>
              </w:rPr>
              <w:t xml:space="preserve"> </w:t>
            </w:r>
            <w:r>
              <w:rPr>
                <w:sz w:val="23"/>
              </w:rPr>
              <w:t>del</w:t>
            </w:r>
            <w:r>
              <w:rPr>
                <w:spacing w:val="-6"/>
                <w:sz w:val="23"/>
              </w:rPr>
              <w:t xml:space="preserve"> </w:t>
            </w:r>
            <w:r>
              <w:rPr>
                <w:sz w:val="23"/>
              </w:rPr>
              <w:t>rendimiento</w:t>
            </w:r>
            <w:r>
              <w:rPr>
                <w:spacing w:val="-6"/>
                <w:sz w:val="23"/>
              </w:rPr>
              <w:t xml:space="preserve"> </w:t>
            </w:r>
            <w:r>
              <w:rPr>
                <w:sz w:val="23"/>
              </w:rPr>
              <w:t>del</w:t>
            </w:r>
            <w:r>
              <w:rPr>
                <w:spacing w:val="-5"/>
                <w:sz w:val="23"/>
              </w:rPr>
              <w:t xml:space="preserve"> </w:t>
            </w:r>
            <w:r>
              <w:rPr>
                <w:spacing w:val="-2"/>
                <w:sz w:val="23"/>
              </w:rPr>
              <w:t>sistema.</w:t>
            </w:r>
          </w:p>
        </w:tc>
        <w:tc>
          <w:tcPr>
            <w:tcW w:w="5069" w:type="dxa"/>
          </w:tcPr>
          <w:p w:rsidR="004C60DF" w:rsidRDefault="00837B24">
            <w:pPr>
              <w:pStyle w:val="TableParagraph"/>
              <w:numPr>
                <w:ilvl w:val="0"/>
                <w:numId w:val="13"/>
              </w:numPr>
              <w:tabs>
                <w:tab w:val="left" w:pos="529"/>
              </w:tabs>
              <w:spacing w:line="276" w:lineRule="auto"/>
              <w:ind w:right="115"/>
              <w:rPr>
                <w:sz w:val="23"/>
              </w:rPr>
            </w:pPr>
            <w:r>
              <w:rPr>
                <w:sz w:val="23"/>
              </w:rPr>
              <w:t>Los conectores de salida regresan a su temperatura normal preparándose para volver</w:t>
            </w:r>
            <w:r>
              <w:rPr>
                <w:spacing w:val="-4"/>
                <w:sz w:val="23"/>
              </w:rPr>
              <w:t xml:space="preserve"> </w:t>
            </w:r>
            <w:r>
              <w:rPr>
                <w:sz w:val="23"/>
              </w:rPr>
              <w:t>a</w:t>
            </w:r>
            <w:r>
              <w:rPr>
                <w:spacing w:val="-4"/>
                <w:sz w:val="23"/>
              </w:rPr>
              <w:t xml:space="preserve"> </w:t>
            </w:r>
            <w:r>
              <w:rPr>
                <w:sz w:val="23"/>
              </w:rPr>
              <w:t>trabajar</w:t>
            </w:r>
            <w:r>
              <w:rPr>
                <w:spacing w:val="-4"/>
                <w:sz w:val="23"/>
              </w:rPr>
              <w:t xml:space="preserve"> </w:t>
            </w:r>
            <w:r>
              <w:rPr>
                <w:sz w:val="23"/>
              </w:rPr>
              <w:t>en</w:t>
            </w:r>
            <w:r>
              <w:rPr>
                <w:spacing w:val="-4"/>
                <w:sz w:val="23"/>
              </w:rPr>
              <w:t xml:space="preserve"> </w:t>
            </w:r>
            <w:r>
              <w:rPr>
                <w:sz w:val="23"/>
              </w:rPr>
              <w:t>su</w:t>
            </w:r>
            <w:r>
              <w:rPr>
                <w:spacing w:val="-4"/>
                <w:sz w:val="23"/>
              </w:rPr>
              <w:t xml:space="preserve"> </w:t>
            </w:r>
            <w:r>
              <w:rPr>
                <w:sz w:val="23"/>
              </w:rPr>
              <w:t>máxima</w:t>
            </w:r>
            <w:r>
              <w:rPr>
                <w:spacing w:val="-4"/>
                <w:sz w:val="23"/>
              </w:rPr>
              <w:t xml:space="preserve"> </w:t>
            </w:r>
            <w:r>
              <w:rPr>
                <w:spacing w:val="-2"/>
                <w:sz w:val="23"/>
              </w:rPr>
              <w:t>capacidad.</w:t>
            </w:r>
          </w:p>
          <w:p w:rsidR="004C60DF" w:rsidRDefault="00837B24">
            <w:pPr>
              <w:pStyle w:val="TableParagraph"/>
              <w:numPr>
                <w:ilvl w:val="0"/>
                <w:numId w:val="13"/>
              </w:numPr>
              <w:tabs>
                <w:tab w:val="left" w:pos="529"/>
              </w:tabs>
              <w:spacing w:line="278" w:lineRule="auto"/>
              <w:ind w:right="657"/>
              <w:rPr>
                <w:sz w:val="23"/>
              </w:rPr>
            </w:pPr>
            <w:r>
              <w:rPr>
                <w:sz w:val="23"/>
              </w:rPr>
              <w:t>Aumenta</w:t>
            </w:r>
            <w:r>
              <w:rPr>
                <w:spacing w:val="-8"/>
                <w:sz w:val="23"/>
              </w:rPr>
              <w:t xml:space="preserve"> </w:t>
            </w:r>
            <w:r>
              <w:rPr>
                <w:sz w:val="23"/>
              </w:rPr>
              <w:t>la</w:t>
            </w:r>
            <w:r>
              <w:rPr>
                <w:spacing w:val="-8"/>
                <w:sz w:val="23"/>
              </w:rPr>
              <w:t xml:space="preserve"> </w:t>
            </w:r>
            <w:r>
              <w:rPr>
                <w:sz w:val="23"/>
              </w:rPr>
              <w:t>productividad</w:t>
            </w:r>
            <w:r>
              <w:rPr>
                <w:spacing w:val="-8"/>
                <w:sz w:val="23"/>
              </w:rPr>
              <w:t xml:space="preserve"> </w:t>
            </w:r>
            <w:r>
              <w:rPr>
                <w:sz w:val="23"/>
              </w:rPr>
              <w:t>al</w:t>
            </w:r>
            <w:r>
              <w:rPr>
                <w:spacing w:val="-8"/>
                <w:sz w:val="23"/>
              </w:rPr>
              <w:t xml:space="preserve"> </w:t>
            </w:r>
            <w:r>
              <w:rPr>
                <w:sz w:val="23"/>
              </w:rPr>
              <w:t>tener</w:t>
            </w:r>
            <w:r>
              <w:rPr>
                <w:spacing w:val="-8"/>
                <w:sz w:val="23"/>
              </w:rPr>
              <w:t xml:space="preserve"> </w:t>
            </w:r>
            <w:r>
              <w:rPr>
                <w:sz w:val="23"/>
              </w:rPr>
              <w:t xml:space="preserve">un </w:t>
            </w:r>
            <w:r>
              <w:rPr>
                <w:spacing w:val="-2"/>
                <w:sz w:val="23"/>
              </w:rPr>
              <w:t>descanso.</w:t>
            </w:r>
          </w:p>
          <w:p w:rsidR="004C60DF" w:rsidRDefault="00837B24">
            <w:pPr>
              <w:pStyle w:val="TableParagraph"/>
              <w:numPr>
                <w:ilvl w:val="0"/>
                <w:numId w:val="13"/>
              </w:numPr>
              <w:tabs>
                <w:tab w:val="left" w:pos="529"/>
              </w:tabs>
              <w:spacing w:line="279" w:lineRule="exact"/>
              <w:rPr>
                <w:sz w:val="23"/>
              </w:rPr>
            </w:pPr>
            <w:r>
              <w:rPr>
                <w:sz w:val="23"/>
              </w:rPr>
              <w:t>Durante</w:t>
            </w:r>
            <w:r>
              <w:rPr>
                <w:spacing w:val="-5"/>
                <w:sz w:val="23"/>
              </w:rPr>
              <w:t xml:space="preserve"> </w:t>
            </w:r>
            <w:r>
              <w:rPr>
                <w:sz w:val="23"/>
              </w:rPr>
              <w:t>la</w:t>
            </w:r>
            <w:r>
              <w:rPr>
                <w:spacing w:val="-5"/>
                <w:sz w:val="23"/>
              </w:rPr>
              <w:t xml:space="preserve"> </w:t>
            </w:r>
            <w:r>
              <w:rPr>
                <w:sz w:val="23"/>
              </w:rPr>
              <w:t>noche</w:t>
            </w:r>
            <w:r>
              <w:rPr>
                <w:spacing w:val="-5"/>
                <w:sz w:val="23"/>
              </w:rPr>
              <w:t xml:space="preserve"> </w:t>
            </w:r>
            <w:r>
              <w:rPr>
                <w:sz w:val="23"/>
              </w:rPr>
              <w:t>puede</w:t>
            </w:r>
            <w:r>
              <w:rPr>
                <w:spacing w:val="-5"/>
                <w:sz w:val="23"/>
              </w:rPr>
              <w:t xml:space="preserve"> </w:t>
            </w:r>
            <w:r>
              <w:rPr>
                <w:sz w:val="23"/>
              </w:rPr>
              <w:t>recibir</w:t>
            </w:r>
            <w:r>
              <w:rPr>
                <w:spacing w:val="-3"/>
                <w:sz w:val="23"/>
              </w:rPr>
              <w:t xml:space="preserve"> </w:t>
            </w:r>
            <w:r>
              <w:rPr>
                <w:spacing w:val="-4"/>
                <w:sz w:val="23"/>
              </w:rPr>
              <w:t>este</w:t>
            </w:r>
          </w:p>
          <w:p w:rsidR="004C60DF" w:rsidRDefault="00837B24">
            <w:pPr>
              <w:pStyle w:val="TableParagraph"/>
              <w:spacing w:before="36"/>
              <w:ind w:left="529"/>
              <w:rPr>
                <w:sz w:val="23"/>
              </w:rPr>
            </w:pPr>
            <w:r>
              <w:rPr>
                <w:spacing w:val="-2"/>
                <w:sz w:val="23"/>
              </w:rPr>
              <w:t>beneficio.</w:t>
            </w:r>
          </w:p>
        </w:tc>
      </w:tr>
    </w:tbl>
    <w:p w:rsidR="004C60DF" w:rsidRDefault="00837B24">
      <w:pPr>
        <w:pStyle w:val="Ttulo5"/>
        <w:spacing w:before="1"/>
        <w:ind w:left="418"/>
        <w:jc w:val="center"/>
      </w:pPr>
      <w:r>
        <w:t>Tabla</w:t>
      </w:r>
      <w:r>
        <w:rPr>
          <w:spacing w:val="-5"/>
        </w:rPr>
        <w:t xml:space="preserve"> 69</w:t>
      </w:r>
    </w:p>
    <w:p w:rsidR="004C60DF" w:rsidRDefault="004C60DF">
      <w:pPr>
        <w:pStyle w:val="Textoindependiente"/>
        <w:spacing w:before="27"/>
        <w:rPr>
          <w:b/>
        </w:rPr>
      </w:pPr>
    </w:p>
    <w:p w:rsidR="004C60DF" w:rsidRDefault="00837B24">
      <w:pPr>
        <w:pStyle w:val="Prrafodelista"/>
        <w:numPr>
          <w:ilvl w:val="2"/>
          <w:numId w:val="15"/>
        </w:numPr>
        <w:tabs>
          <w:tab w:val="left" w:pos="1562"/>
        </w:tabs>
        <w:spacing w:before="1"/>
        <w:ind w:left="1562" w:hanging="715"/>
        <w:jc w:val="both"/>
        <w:rPr>
          <w:b/>
          <w:sz w:val="23"/>
        </w:rPr>
      </w:pPr>
      <w:r>
        <w:rPr>
          <w:b/>
          <w:sz w:val="23"/>
        </w:rPr>
        <w:t>Medidas</w:t>
      </w:r>
      <w:r>
        <w:rPr>
          <w:b/>
          <w:spacing w:val="-7"/>
          <w:sz w:val="23"/>
        </w:rPr>
        <w:t xml:space="preserve"> </w:t>
      </w:r>
      <w:r>
        <w:rPr>
          <w:b/>
          <w:sz w:val="23"/>
        </w:rPr>
        <w:t>de</w:t>
      </w:r>
      <w:r>
        <w:rPr>
          <w:b/>
          <w:spacing w:val="-5"/>
          <w:sz w:val="23"/>
        </w:rPr>
        <w:t xml:space="preserve"> </w:t>
      </w:r>
      <w:r>
        <w:rPr>
          <w:b/>
          <w:sz w:val="23"/>
        </w:rPr>
        <w:t>seguridad</w:t>
      </w:r>
      <w:r>
        <w:rPr>
          <w:b/>
          <w:spacing w:val="-5"/>
          <w:sz w:val="23"/>
        </w:rPr>
        <w:t xml:space="preserve"> </w:t>
      </w:r>
      <w:r>
        <w:rPr>
          <w:b/>
          <w:sz w:val="23"/>
        </w:rPr>
        <w:t>para</w:t>
      </w:r>
      <w:r>
        <w:rPr>
          <w:b/>
          <w:spacing w:val="-5"/>
          <w:sz w:val="23"/>
        </w:rPr>
        <w:t xml:space="preserve"> </w:t>
      </w:r>
      <w:r>
        <w:rPr>
          <w:b/>
          <w:sz w:val="23"/>
        </w:rPr>
        <w:t>el</w:t>
      </w:r>
      <w:r>
        <w:rPr>
          <w:b/>
          <w:spacing w:val="-4"/>
          <w:sz w:val="23"/>
        </w:rPr>
        <w:t xml:space="preserve"> </w:t>
      </w:r>
      <w:r>
        <w:rPr>
          <w:b/>
          <w:spacing w:val="-2"/>
          <w:sz w:val="23"/>
        </w:rPr>
        <w:t>instalador</w:t>
      </w:r>
    </w:p>
    <w:p w:rsidR="004C60DF" w:rsidRDefault="00837B24">
      <w:pPr>
        <w:pStyle w:val="Textoindependiente"/>
        <w:spacing w:before="131"/>
        <w:ind w:left="847"/>
        <w:jc w:val="both"/>
      </w:pPr>
      <w:r>
        <w:t>La</w:t>
      </w:r>
      <w:r>
        <w:rPr>
          <w:spacing w:val="-7"/>
        </w:rPr>
        <w:t xml:space="preserve"> </w:t>
      </w:r>
      <w:r>
        <w:t>electricidad</w:t>
      </w:r>
      <w:r>
        <w:rPr>
          <w:spacing w:val="-5"/>
        </w:rPr>
        <w:t xml:space="preserve"> </w:t>
      </w:r>
      <w:r>
        <w:t>siempre</w:t>
      </w:r>
      <w:r>
        <w:rPr>
          <w:spacing w:val="-5"/>
        </w:rPr>
        <w:t xml:space="preserve"> </w:t>
      </w:r>
      <w:r>
        <w:t>fluye</w:t>
      </w:r>
      <w:r>
        <w:rPr>
          <w:spacing w:val="-5"/>
        </w:rPr>
        <w:t xml:space="preserve"> </w:t>
      </w:r>
      <w:r>
        <w:t>a</w:t>
      </w:r>
      <w:r>
        <w:rPr>
          <w:spacing w:val="-5"/>
        </w:rPr>
        <w:t xml:space="preserve"> </w:t>
      </w:r>
      <w:r>
        <w:t>través</w:t>
      </w:r>
      <w:r>
        <w:rPr>
          <w:spacing w:val="-5"/>
        </w:rPr>
        <w:t xml:space="preserve"> </w:t>
      </w:r>
      <w:r>
        <w:t>del</w:t>
      </w:r>
      <w:r>
        <w:rPr>
          <w:spacing w:val="-5"/>
        </w:rPr>
        <w:t xml:space="preserve"> </w:t>
      </w:r>
      <w:r>
        <w:t>camino</w:t>
      </w:r>
      <w:r>
        <w:rPr>
          <w:spacing w:val="-5"/>
        </w:rPr>
        <w:t xml:space="preserve"> </w:t>
      </w:r>
      <w:r>
        <w:t>que</w:t>
      </w:r>
      <w:r>
        <w:rPr>
          <w:spacing w:val="-5"/>
        </w:rPr>
        <w:t xml:space="preserve"> </w:t>
      </w:r>
      <w:r>
        <w:t>ofrezca</w:t>
      </w:r>
      <w:r>
        <w:rPr>
          <w:spacing w:val="-5"/>
        </w:rPr>
        <w:t xml:space="preserve"> </w:t>
      </w:r>
      <w:r>
        <w:t>la</w:t>
      </w:r>
      <w:r>
        <w:rPr>
          <w:spacing w:val="-5"/>
        </w:rPr>
        <w:t xml:space="preserve"> </w:t>
      </w:r>
      <w:r>
        <w:t>menor</w:t>
      </w:r>
      <w:r>
        <w:rPr>
          <w:spacing w:val="-4"/>
        </w:rPr>
        <w:t xml:space="preserve"> </w:t>
      </w:r>
      <w:r>
        <w:rPr>
          <w:spacing w:val="-2"/>
        </w:rPr>
        <w:t>resistencia.</w:t>
      </w:r>
    </w:p>
    <w:p w:rsidR="004C60DF" w:rsidRDefault="004C60DF">
      <w:pPr>
        <w:pStyle w:val="Textoindependiente"/>
        <w:spacing w:before="27"/>
      </w:pPr>
    </w:p>
    <w:p w:rsidR="004C60DF" w:rsidRDefault="00837B24">
      <w:pPr>
        <w:pStyle w:val="Textoindependiente"/>
        <w:spacing w:line="360" w:lineRule="auto"/>
        <w:ind w:left="847" w:right="426"/>
        <w:jc w:val="both"/>
      </w:pPr>
      <w:r>
        <w:t>El cuerpo humano presenta poca resistencia a las corrientes eléctricas debido a su alto contenido de agua y electrólitos. Las siguientes condiciones se aprovechan de las buenas propiedades de conducción del cuerpo humano y pueden causar electrocución:</w:t>
      </w:r>
    </w:p>
    <w:p w:rsidR="004C60DF" w:rsidRDefault="00837B24">
      <w:pPr>
        <w:pStyle w:val="Prrafodelista"/>
        <w:numPr>
          <w:ilvl w:val="0"/>
          <w:numId w:val="12"/>
        </w:numPr>
        <w:tabs>
          <w:tab w:val="left" w:pos="1911"/>
        </w:tabs>
        <w:spacing w:before="162"/>
        <w:ind w:left="1911" w:hanging="704"/>
        <w:jc w:val="both"/>
        <w:rPr>
          <w:sz w:val="23"/>
        </w:rPr>
      </w:pPr>
      <w:r>
        <w:rPr>
          <w:sz w:val="23"/>
        </w:rPr>
        <w:t>El</w:t>
      </w:r>
      <w:r>
        <w:rPr>
          <w:spacing w:val="-5"/>
          <w:sz w:val="23"/>
        </w:rPr>
        <w:t xml:space="preserve"> </w:t>
      </w:r>
      <w:r>
        <w:rPr>
          <w:sz w:val="23"/>
        </w:rPr>
        <w:t>contacto</w:t>
      </w:r>
      <w:r>
        <w:rPr>
          <w:spacing w:val="-5"/>
          <w:sz w:val="23"/>
        </w:rPr>
        <w:t xml:space="preserve"> </w:t>
      </w:r>
      <w:r>
        <w:rPr>
          <w:sz w:val="23"/>
        </w:rPr>
        <w:t>con</w:t>
      </w:r>
      <w:r>
        <w:rPr>
          <w:spacing w:val="-5"/>
          <w:sz w:val="23"/>
        </w:rPr>
        <w:t xml:space="preserve"> </w:t>
      </w:r>
      <w:r>
        <w:rPr>
          <w:sz w:val="23"/>
        </w:rPr>
        <w:t>cables</w:t>
      </w:r>
      <w:r>
        <w:rPr>
          <w:spacing w:val="-5"/>
          <w:sz w:val="23"/>
        </w:rPr>
        <w:t xml:space="preserve"> </w:t>
      </w:r>
      <w:r>
        <w:rPr>
          <w:sz w:val="23"/>
        </w:rPr>
        <w:t>o</w:t>
      </w:r>
      <w:r>
        <w:rPr>
          <w:spacing w:val="-5"/>
          <w:sz w:val="23"/>
        </w:rPr>
        <w:t xml:space="preserve"> </w:t>
      </w:r>
      <w:r>
        <w:rPr>
          <w:sz w:val="23"/>
        </w:rPr>
        <w:t>alambres</w:t>
      </w:r>
      <w:r>
        <w:rPr>
          <w:spacing w:val="-5"/>
          <w:sz w:val="23"/>
        </w:rPr>
        <w:t xml:space="preserve"> </w:t>
      </w:r>
      <w:r>
        <w:rPr>
          <w:sz w:val="23"/>
        </w:rPr>
        <w:t>que</w:t>
      </w:r>
      <w:r>
        <w:rPr>
          <w:spacing w:val="-5"/>
          <w:sz w:val="23"/>
        </w:rPr>
        <w:t xml:space="preserve"> </w:t>
      </w:r>
      <w:r>
        <w:rPr>
          <w:sz w:val="23"/>
        </w:rPr>
        <w:t>no</w:t>
      </w:r>
      <w:r>
        <w:rPr>
          <w:spacing w:val="-5"/>
          <w:sz w:val="23"/>
        </w:rPr>
        <w:t xml:space="preserve"> </w:t>
      </w:r>
      <w:r>
        <w:rPr>
          <w:sz w:val="23"/>
        </w:rPr>
        <w:t>estén</w:t>
      </w:r>
      <w:r>
        <w:rPr>
          <w:spacing w:val="-5"/>
          <w:sz w:val="23"/>
        </w:rPr>
        <w:t xml:space="preserve"> </w:t>
      </w:r>
      <w:r>
        <w:rPr>
          <w:sz w:val="23"/>
        </w:rPr>
        <w:t>debidamente</w:t>
      </w:r>
      <w:r>
        <w:rPr>
          <w:spacing w:val="-4"/>
          <w:sz w:val="23"/>
        </w:rPr>
        <w:t xml:space="preserve"> </w:t>
      </w:r>
      <w:r>
        <w:rPr>
          <w:spacing w:val="-2"/>
          <w:sz w:val="23"/>
        </w:rPr>
        <w:t>aislados.</w:t>
      </w:r>
    </w:p>
    <w:p w:rsidR="004C60DF" w:rsidRDefault="00837B24">
      <w:pPr>
        <w:pStyle w:val="Prrafodelista"/>
        <w:numPr>
          <w:ilvl w:val="0"/>
          <w:numId w:val="12"/>
        </w:numPr>
        <w:tabs>
          <w:tab w:val="left" w:pos="1911"/>
        </w:tabs>
        <w:spacing w:before="131"/>
        <w:ind w:left="1911" w:hanging="704"/>
        <w:jc w:val="both"/>
        <w:rPr>
          <w:sz w:val="23"/>
        </w:rPr>
      </w:pPr>
      <w:r>
        <w:rPr>
          <w:sz w:val="23"/>
        </w:rPr>
        <w:t>El</w:t>
      </w:r>
      <w:r>
        <w:rPr>
          <w:spacing w:val="-6"/>
          <w:sz w:val="23"/>
        </w:rPr>
        <w:t xml:space="preserve"> </w:t>
      </w:r>
      <w:r>
        <w:rPr>
          <w:sz w:val="23"/>
        </w:rPr>
        <w:t>contacto</w:t>
      </w:r>
      <w:r>
        <w:rPr>
          <w:spacing w:val="-5"/>
          <w:sz w:val="23"/>
        </w:rPr>
        <w:t xml:space="preserve"> </w:t>
      </w:r>
      <w:r>
        <w:rPr>
          <w:sz w:val="23"/>
        </w:rPr>
        <w:t>directo</w:t>
      </w:r>
      <w:r>
        <w:rPr>
          <w:spacing w:val="-5"/>
          <w:sz w:val="23"/>
        </w:rPr>
        <w:t xml:space="preserve"> </w:t>
      </w:r>
      <w:r>
        <w:rPr>
          <w:sz w:val="23"/>
        </w:rPr>
        <w:t>con</w:t>
      </w:r>
      <w:r>
        <w:rPr>
          <w:spacing w:val="-5"/>
          <w:sz w:val="23"/>
        </w:rPr>
        <w:t xml:space="preserve"> </w:t>
      </w:r>
      <w:r>
        <w:rPr>
          <w:sz w:val="23"/>
        </w:rPr>
        <w:t>cables</w:t>
      </w:r>
      <w:r>
        <w:rPr>
          <w:spacing w:val="-5"/>
          <w:sz w:val="23"/>
        </w:rPr>
        <w:t xml:space="preserve"> </w:t>
      </w:r>
      <w:r>
        <w:rPr>
          <w:spacing w:val="-2"/>
          <w:sz w:val="23"/>
        </w:rPr>
        <w:t>eléctricos.</w:t>
      </w:r>
    </w:p>
    <w:p w:rsidR="004C60DF" w:rsidRDefault="00837B24">
      <w:pPr>
        <w:pStyle w:val="Prrafodelista"/>
        <w:numPr>
          <w:ilvl w:val="0"/>
          <w:numId w:val="12"/>
        </w:numPr>
        <w:tabs>
          <w:tab w:val="left" w:pos="1910"/>
          <w:tab w:val="left" w:pos="1912"/>
        </w:tabs>
        <w:spacing w:before="132" w:line="362" w:lineRule="auto"/>
        <w:ind w:right="426"/>
        <w:jc w:val="both"/>
        <w:rPr>
          <w:sz w:val="23"/>
        </w:rPr>
      </w:pPr>
      <w:r>
        <w:rPr>
          <w:sz w:val="23"/>
        </w:rPr>
        <w:t>Tocar un artefacto cargado con electricidad con las manos mojadas o mientras está parado en agua.</w:t>
      </w:r>
    </w:p>
    <w:p w:rsidR="004C60DF" w:rsidRDefault="00837B24">
      <w:pPr>
        <w:pStyle w:val="Prrafodelista"/>
        <w:numPr>
          <w:ilvl w:val="0"/>
          <w:numId w:val="12"/>
        </w:numPr>
        <w:tabs>
          <w:tab w:val="left" w:pos="1910"/>
          <w:tab w:val="left" w:pos="1912"/>
        </w:tabs>
        <w:spacing w:line="362" w:lineRule="auto"/>
        <w:ind w:right="425"/>
        <w:jc w:val="both"/>
        <w:rPr>
          <w:sz w:val="23"/>
        </w:rPr>
      </w:pPr>
      <w:r>
        <w:rPr>
          <w:sz w:val="23"/>
        </w:rPr>
        <w:t>El flujo de la corriente eléctrica corriendo a través del cuerpo puede causar quemaduras graves internas y externas.</w:t>
      </w:r>
    </w:p>
    <w:p w:rsidR="004C60DF" w:rsidRDefault="00837B24">
      <w:pPr>
        <w:pStyle w:val="Prrafodelista"/>
        <w:numPr>
          <w:ilvl w:val="0"/>
          <w:numId w:val="12"/>
        </w:numPr>
        <w:tabs>
          <w:tab w:val="left" w:pos="1910"/>
          <w:tab w:val="left" w:pos="1912"/>
        </w:tabs>
        <w:spacing w:line="360" w:lineRule="auto"/>
        <w:ind w:right="420"/>
        <w:jc w:val="both"/>
        <w:rPr>
          <w:sz w:val="23"/>
        </w:rPr>
      </w:pPr>
      <w:r>
        <w:rPr>
          <w:sz w:val="23"/>
        </w:rPr>
        <w:t xml:space="preserve">Los circuitos o equipos sobrecargados pueden causar incendios o explosiones, especialmente si ocurren en áreas donde se almacenan substancias explosivas o </w:t>
      </w:r>
      <w:r>
        <w:rPr>
          <w:spacing w:val="-2"/>
          <w:sz w:val="23"/>
        </w:rPr>
        <w:t>inflamables.</w:t>
      </w:r>
    </w:p>
    <w:p w:rsidR="004C60DF" w:rsidRDefault="00837B24">
      <w:pPr>
        <w:pStyle w:val="Ttulo5"/>
        <w:numPr>
          <w:ilvl w:val="2"/>
          <w:numId w:val="15"/>
        </w:numPr>
        <w:tabs>
          <w:tab w:val="left" w:pos="1562"/>
        </w:tabs>
        <w:spacing w:before="189"/>
        <w:ind w:left="1562" w:hanging="715"/>
        <w:jc w:val="both"/>
      </w:pPr>
      <w:r>
        <w:t>Vestimenta</w:t>
      </w:r>
      <w:r>
        <w:rPr>
          <w:spacing w:val="-6"/>
        </w:rPr>
        <w:t xml:space="preserve"> </w:t>
      </w:r>
      <w:r>
        <w:t>y</w:t>
      </w:r>
      <w:r>
        <w:rPr>
          <w:spacing w:val="-6"/>
        </w:rPr>
        <w:t xml:space="preserve"> </w:t>
      </w:r>
      <w:r>
        <w:t>Equipo</w:t>
      </w:r>
      <w:r>
        <w:rPr>
          <w:spacing w:val="-6"/>
        </w:rPr>
        <w:t xml:space="preserve"> </w:t>
      </w:r>
      <w:r>
        <w:t>de</w:t>
      </w:r>
      <w:r>
        <w:rPr>
          <w:spacing w:val="-6"/>
        </w:rPr>
        <w:t xml:space="preserve"> </w:t>
      </w:r>
      <w:r>
        <w:t>Protección</w:t>
      </w:r>
      <w:r>
        <w:rPr>
          <w:spacing w:val="-5"/>
        </w:rPr>
        <w:t xml:space="preserve"> </w:t>
      </w:r>
      <w:r>
        <w:rPr>
          <w:spacing w:val="-2"/>
        </w:rPr>
        <w:t>Personal:</w:t>
      </w:r>
    </w:p>
    <w:p w:rsidR="004C60DF" w:rsidRDefault="00837B24">
      <w:pPr>
        <w:pStyle w:val="Prrafodelista"/>
        <w:numPr>
          <w:ilvl w:val="0"/>
          <w:numId w:val="11"/>
        </w:numPr>
        <w:tabs>
          <w:tab w:val="left" w:pos="1911"/>
        </w:tabs>
        <w:spacing w:before="237"/>
        <w:ind w:left="1911" w:hanging="704"/>
        <w:jc w:val="both"/>
        <w:rPr>
          <w:sz w:val="23"/>
        </w:rPr>
      </w:pPr>
      <w:r>
        <w:rPr>
          <w:sz w:val="23"/>
        </w:rPr>
        <w:t>Protección</w:t>
      </w:r>
      <w:r>
        <w:rPr>
          <w:spacing w:val="-7"/>
          <w:sz w:val="23"/>
        </w:rPr>
        <w:t xml:space="preserve"> </w:t>
      </w:r>
      <w:r>
        <w:rPr>
          <w:sz w:val="23"/>
        </w:rPr>
        <w:t>para</w:t>
      </w:r>
      <w:r>
        <w:rPr>
          <w:spacing w:val="-5"/>
          <w:sz w:val="23"/>
        </w:rPr>
        <w:t xml:space="preserve"> </w:t>
      </w:r>
      <w:r>
        <w:rPr>
          <w:sz w:val="23"/>
        </w:rPr>
        <w:t>la</w:t>
      </w:r>
      <w:r>
        <w:rPr>
          <w:spacing w:val="-4"/>
          <w:sz w:val="23"/>
        </w:rPr>
        <w:t xml:space="preserve"> </w:t>
      </w:r>
      <w:r>
        <w:rPr>
          <w:sz w:val="23"/>
        </w:rPr>
        <w:t>cabeza,</w:t>
      </w:r>
      <w:r>
        <w:rPr>
          <w:spacing w:val="-5"/>
          <w:sz w:val="23"/>
        </w:rPr>
        <w:t xml:space="preserve"> </w:t>
      </w:r>
      <w:r>
        <w:rPr>
          <w:sz w:val="23"/>
        </w:rPr>
        <w:t>ojos</w:t>
      </w:r>
      <w:r>
        <w:rPr>
          <w:spacing w:val="-4"/>
          <w:sz w:val="23"/>
        </w:rPr>
        <w:t xml:space="preserve"> </w:t>
      </w:r>
      <w:r>
        <w:rPr>
          <w:sz w:val="23"/>
        </w:rPr>
        <w:t>y</w:t>
      </w:r>
      <w:r>
        <w:rPr>
          <w:spacing w:val="-5"/>
          <w:sz w:val="23"/>
        </w:rPr>
        <w:t xml:space="preserve"> </w:t>
      </w:r>
      <w:r>
        <w:rPr>
          <w:sz w:val="23"/>
        </w:rPr>
        <w:t>cara</w:t>
      </w:r>
      <w:r>
        <w:rPr>
          <w:spacing w:val="-5"/>
          <w:sz w:val="23"/>
        </w:rPr>
        <w:t xml:space="preserve"> </w:t>
      </w:r>
      <w:r>
        <w:rPr>
          <w:sz w:val="23"/>
        </w:rPr>
        <w:t>no</w:t>
      </w:r>
      <w:r>
        <w:rPr>
          <w:spacing w:val="-4"/>
          <w:sz w:val="23"/>
        </w:rPr>
        <w:t xml:space="preserve"> </w:t>
      </w:r>
      <w:r>
        <w:rPr>
          <w:sz w:val="23"/>
        </w:rPr>
        <w:t>conductora</w:t>
      </w:r>
      <w:r>
        <w:rPr>
          <w:spacing w:val="-5"/>
          <w:sz w:val="23"/>
        </w:rPr>
        <w:t xml:space="preserve"> </w:t>
      </w:r>
      <w:r>
        <w:rPr>
          <w:sz w:val="23"/>
        </w:rPr>
        <w:t>de</w:t>
      </w:r>
      <w:r>
        <w:rPr>
          <w:spacing w:val="-4"/>
          <w:sz w:val="23"/>
        </w:rPr>
        <w:t xml:space="preserve"> </w:t>
      </w:r>
      <w:r>
        <w:rPr>
          <w:spacing w:val="-2"/>
          <w:sz w:val="23"/>
        </w:rPr>
        <w:t>electricidad.</w:t>
      </w:r>
    </w:p>
    <w:p w:rsidR="004C60DF" w:rsidRDefault="00837B24">
      <w:pPr>
        <w:pStyle w:val="Prrafodelista"/>
        <w:numPr>
          <w:ilvl w:val="0"/>
          <w:numId w:val="11"/>
        </w:numPr>
        <w:tabs>
          <w:tab w:val="left" w:pos="1911"/>
        </w:tabs>
        <w:spacing w:before="132"/>
        <w:ind w:left="1911" w:hanging="704"/>
        <w:jc w:val="both"/>
        <w:rPr>
          <w:sz w:val="23"/>
        </w:rPr>
      </w:pPr>
      <w:r>
        <w:rPr>
          <w:sz w:val="23"/>
        </w:rPr>
        <w:t>Ropa</w:t>
      </w:r>
      <w:r>
        <w:rPr>
          <w:spacing w:val="-4"/>
          <w:sz w:val="23"/>
        </w:rPr>
        <w:t xml:space="preserve"> </w:t>
      </w:r>
      <w:r>
        <w:rPr>
          <w:sz w:val="23"/>
        </w:rPr>
        <w:t>y</w:t>
      </w:r>
      <w:r>
        <w:rPr>
          <w:spacing w:val="-3"/>
          <w:sz w:val="23"/>
        </w:rPr>
        <w:t xml:space="preserve"> </w:t>
      </w:r>
      <w:r>
        <w:rPr>
          <w:sz w:val="23"/>
        </w:rPr>
        <w:t>guantes</w:t>
      </w:r>
      <w:r>
        <w:rPr>
          <w:spacing w:val="-4"/>
          <w:sz w:val="23"/>
        </w:rPr>
        <w:t xml:space="preserve"> </w:t>
      </w:r>
      <w:r>
        <w:rPr>
          <w:sz w:val="23"/>
        </w:rPr>
        <w:t>de</w:t>
      </w:r>
      <w:r>
        <w:rPr>
          <w:spacing w:val="-3"/>
          <w:sz w:val="23"/>
        </w:rPr>
        <w:t xml:space="preserve"> </w:t>
      </w:r>
      <w:r>
        <w:rPr>
          <w:spacing w:val="-2"/>
          <w:sz w:val="23"/>
        </w:rPr>
        <w:t>goma.</w:t>
      </w:r>
    </w:p>
    <w:p w:rsidR="004C60DF" w:rsidRDefault="00837B24">
      <w:pPr>
        <w:pStyle w:val="Prrafodelista"/>
        <w:numPr>
          <w:ilvl w:val="0"/>
          <w:numId w:val="11"/>
        </w:numPr>
        <w:tabs>
          <w:tab w:val="left" w:pos="1912"/>
        </w:tabs>
        <w:spacing w:before="136"/>
        <w:ind w:hanging="705"/>
        <w:rPr>
          <w:sz w:val="23"/>
        </w:rPr>
      </w:pPr>
      <w:r>
        <w:rPr>
          <w:sz w:val="23"/>
        </w:rPr>
        <w:t>Zapatos</w:t>
      </w:r>
      <w:r>
        <w:rPr>
          <w:spacing w:val="-6"/>
          <w:sz w:val="23"/>
        </w:rPr>
        <w:t xml:space="preserve"> </w:t>
      </w:r>
      <w:r>
        <w:rPr>
          <w:sz w:val="23"/>
        </w:rPr>
        <w:t>o</w:t>
      </w:r>
      <w:r>
        <w:rPr>
          <w:spacing w:val="-4"/>
          <w:sz w:val="23"/>
        </w:rPr>
        <w:t xml:space="preserve"> </w:t>
      </w:r>
      <w:r>
        <w:rPr>
          <w:sz w:val="23"/>
        </w:rPr>
        <w:t>botas</w:t>
      </w:r>
      <w:r>
        <w:rPr>
          <w:spacing w:val="-4"/>
          <w:sz w:val="23"/>
        </w:rPr>
        <w:t xml:space="preserve"> </w:t>
      </w:r>
      <w:r>
        <w:rPr>
          <w:sz w:val="23"/>
        </w:rPr>
        <w:t>con</w:t>
      </w:r>
      <w:r>
        <w:rPr>
          <w:spacing w:val="-4"/>
          <w:sz w:val="23"/>
        </w:rPr>
        <w:t xml:space="preserve"> </w:t>
      </w:r>
      <w:r>
        <w:rPr>
          <w:sz w:val="23"/>
        </w:rPr>
        <w:t>suela</w:t>
      </w:r>
      <w:r>
        <w:rPr>
          <w:spacing w:val="-4"/>
          <w:sz w:val="23"/>
        </w:rPr>
        <w:t xml:space="preserve"> </w:t>
      </w:r>
      <w:r>
        <w:rPr>
          <w:sz w:val="23"/>
        </w:rPr>
        <w:t>de</w:t>
      </w:r>
      <w:r>
        <w:rPr>
          <w:spacing w:val="-3"/>
          <w:sz w:val="23"/>
        </w:rPr>
        <w:t xml:space="preserve"> </w:t>
      </w:r>
      <w:r>
        <w:rPr>
          <w:spacing w:val="-2"/>
          <w:sz w:val="23"/>
        </w:rPr>
        <w:t>goma.</w:t>
      </w:r>
    </w:p>
    <w:p w:rsidR="004C60DF" w:rsidRDefault="00837B24">
      <w:pPr>
        <w:pStyle w:val="Prrafodelista"/>
        <w:numPr>
          <w:ilvl w:val="0"/>
          <w:numId w:val="11"/>
        </w:numPr>
        <w:tabs>
          <w:tab w:val="left" w:pos="1912"/>
        </w:tabs>
        <w:spacing w:before="131"/>
        <w:ind w:hanging="705"/>
        <w:rPr>
          <w:sz w:val="23"/>
        </w:rPr>
      </w:pPr>
      <w:r>
        <w:rPr>
          <w:sz w:val="23"/>
        </w:rPr>
        <w:t>El</w:t>
      </w:r>
      <w:r>
        <w:rPr>
          <w:spacing w:val="-7"/>
          <w:sz w:val="23"/>
        </w:rPr>
        <w:t xml:space="preserve"> </w:t>
      </w:r>
      <w:r>
        <w:rPr>
          <w:sz w:val="23"/>
        </w:rPr>
        <w:t>cabello</w:t>
      </w:r>
      <w:r>
        <w:rPr>
          <w:spacing w:val="-4"/>
          <w:sz w:val="23"/>
        </w:rPr>
        <w:t xml:space="preserve"> </w:t>
      </w:r>
      <w:r>
        <w:rPr>
          <w:sz w:val="23"/>
        </w:rPr>
        <w:t>largo</w:t>
      </w:r>
      <w:r>
        <w:rPr>
          <w:spacing w:val="-4"/>
          <w:sz w:val="23"/>
        </w:rPr>
        <w:t xml:space="preserve"> </w:t>
      </w:r>
      <w:r>
        <w:rPr>
          <w:sz w:val="23"/>
        </w:rPr>
        <w:t>debe</w:t>
      </w:r>
      <w:r>
        <w:rPr>
          <w:spacing w:val="-5"/>
          <w:sz w:val="23"/>
        </w:rPr>
        <w:t xml:space="preserve"> </w:t>
      </w:r>
      <w:r>
        <w:rPr>
          <w:sz w:val="23"/>
        </w:rPr>
        <w:t>estar</w:t>
      </w:r>
      <w:r>
        <w:rPr>
          <w:spacing w:val="-4"/>
          <w:sz w:val="23"/>
        </w:rPr>
        <w:t xml:space="preserve"> </w:t>
      </w:r>
      <w:r>
        <w:rPr>
          <w:sz w:val="23"/>
        </w:rPr>
        <w:t>tomado</w:t>
      </w:r>
      <w:r>
        <w:rPr>
          <w:spacing w:val="-4"/>
          <w:sz w:val="23"/>
        </w:rPr>
        <w:t xml:space="preserve"> </w:t>
      </w:r>
      <w:r>
        <w:rPr>
          <w:sz w:val="23"/>
        </w:rPr>
        <w:t>con</w:t>
      </w:r>
      <w:r>
        <w:rPr>
          <w:spacing w:val="-5"/>
          <w:sz w:val="23"/>
        </w:rPr>
        <w:t xml:space="preserve"> </w:t>
      </w:r>
      <w:r>
        <w:rPr>
          <w:sz w:val="23"/>
        </w:rPr>
        <w:t>gorros</w:t>
      </w:r>
      <w:r>
        <w:rPr>
          <w:spacing w:val="-4"/>
          <w:sz w:val="23"/>
        </w:rPr>
        <w:t xml:space="preserve"> </w:t>
      </w:r>
      <w:r>
        <w:rPr>
          <w:sz w:val="23"/>
        </w:rPr>
        <w:t>o</w:t>
      </w:r>
      <w:r>
        <w:rPr>
          <w:spacing w:val="-4"/>
          <w:sz w:val="23"/>
        </w:rPr>
        <w:t xml:space="preserve"> </w:t>
      </w:r>
      <w:r>
        <w:rPr>
          <w:spacing w:val="-2"/>
          <w:sz w:val="23"/>
        </w:rPr>
        <w:t>redes.</w:t>
      </w:r>
    </w:p>
    <w:p w:rsidR="004C60DF" w:rsidRDefault="00837B24">
      <w:pPr>
        <w:pStyle w:val="Prrafodelista"/>
        <w:numPr>
          <w:ilvl w:val="0"/>
          <w:numId w:val="11"/>
        </w:numPr>
        <w:tabs>
          <w:tab w:val="left" w:pos="1912"/>
        </w:tabs>
        <w:spacing w:before="131"/>
        <w:ind w:hanging="705"/>
        <w:rPr>
          <w:sz w:val="23"/>
        </w:rPr>
      </w:pPr>
      <w:r>
        <w:rPr>
          <w:sz w:val="23"/>
        </w:rPr>
        <w:t>Usar</w:t>
      </w:r>
      <w:r>
        <w:rPr>
          <w:spacing w:val="-4"/>
          <w:sz w:val="23"/>
        </w:rPr>
        <w:t xml:space="preserve"> </w:t>
      </w:r>
      <w:r>
        <w:rPr>
          <w:sz w:val="23"/>
        </w:rPr>
        <w:t>ropa</w:t>
      </w:r>
      <w:r>
        <w:rPr>
          <w:spacing w:val="-4"/>
          <w:sz w:val="23"/>
        </w:rPr>
        <w:t xml:space="preserve"> </w:t>
      </w:r>
      <w:r>
        <w:rPr>
          <w:sz w:val="23"/>
        </w:rPr>
        <w:t>de</w:t>
      </w:r>
      <w:r>
        <w:rPr>
          <w:spacing w:val="-3"/>
          <w:sz w:val="23"/>
        </w:rPr>
        <w:t xml:space="preserve"> </w:t>
      </w:r>
      <w:r>
        <w:rPr>
          <w:sz w:val="23"/>
        </w:rPr>
        <w:t>algodón</w:t>
      </w:r>
      <w:r>
        <w:rPr>
          <w:spacing w:val="-4"/>
          <w:sz w:val="23"/>
        </w:rPr>
        <w:t xml:space="preserve"> </w:t>
      </w:r>
      <w:r>
        <w:rPr>
          <w:sz w:val="23"/>
        </w:rPr>
        <w:t>o</w:t>
      </w:r>
      <w:r>
        <w:rPr>
          <w:spacing w:val="-4"/>
          <w:sz w:val="23"/>
        </w:rPr>
        <w:t xml:space="preserve"> </w:t>
      </w:r>
      <w:r>
        <w:rPr>
          <w:sz w:val="23"/>
        </w:rPr>
        <w:t>ropa</w:t>
      </w:r>
      <w:r>
        <w:rPr>
          <w:spacing w:val="-3"/>
          <w:sz w:val="23"/>
        </w:rPr>
        <w:t xml:space="preserve"> </w:t>
      </w:r>
      <w:r>
        <w:rPr>
          <w:spacing w:val="-2"/>
          <w:sz w:val="23"/>
        </w:rPr>
        <w:t>incombustible.</w:t>
      </w:r>
    </w:p>
    <w:p w:rsidR="004C60DF" w:rsidRDefault="004C60DF">
      <w:pPr>
        <w:pStyle w:val="Textoindependiente"/>
        <w:spacing w:before="71"/>
      </w:pPr>
    </w:p>
    <w:p w:rsidR="004C60DF" w:rsidRDefault="00837B24">
      <w:pPr>
        <w:pStyle w:val="Textoindependiente"/>
        <w:spacing w:line="360" w:lineRule="auto"/>
        <w:ind w:left="847" w:right="421"/>
        <w:jc w:val="both"/>
      </w:pPr>
      <w:r>
        <w:t>Los trabajadores deberán contar con equipos de protección personal (EPP) correspondiente a trabajos y descargas eléctricas. En los sistemas fotovoltaicos existe el riesgo de electrocución, quemaduras, etc., tanto en la parte de corriente continua como en la parte de corriente alterna. Por esta razón, se debe utilizar todos los elementos de protección y seguridad en todo momento durante la ejecución de la instalación fotovoltaica.</w:t>
      </w:r>
    </w:p>
    <w:p w:rsidR="004C60DF" w:rsidRDefault="004C60DF">
      <w:pPr>
        <w:pStyle w:val="Textoindependiente"/>
        <w:spacing w:line="360" w:lineRule="auto"/>
        <w:jc w:val="both"/>
        <w:sectPr w:rsidR="004C60DF">
          <w:pgSz w:w="11910" w:h="16840"/>
          <w:pgMar w:top="520" w:right="425" w:bottom="1500" w:left="283" w:header="280" w:footer="1299" w:gutter="0"/>
          <w:cols w:space="720"/>
        </w:sectPr>
      </w:pPr>
    </w:p>
    <w:p w:rsidR="004C60DF" w:rsidRDefault="004C60DF">
      <w:pPr>
        <w:pStyle w:val="Textoindependiente"/>
        <w:spacing w:before="43"/>
      </w:pPr>
    </w:p>
    <w:p w:rsidR="004C60DF" w:rsidRDefault="00837B24">
      <w:pPr>
        <w:pStyle w:val="Ttulo5"/>
        <w:numPr>
          <w:ilvl w:val="2"/>
          <w:numId w:val="15"/>
        </w:numPr>
        <w:tabs>
          <w:tab w:val="left" w:pos="1562"/>
        </w:tabs>
        <w:spacing w:before="1"/>
        <w:ind w:left="1562" w:hanging="715"/>
        <w:jc w:val="both"/>
      </w:pPr>
      <w:r>
        <w:t>Medidas</w:t>
      </w:r>
      <w:r>
        <w:rPr>
          <w:spacing w:val="-6"/>
        </w:rPr>
        <w:t xml:space="preserve"> </w:t>
      </w:r>
      <w:r>
        <w:t>para</w:t>
      </w:r>
      <w:r>
        <w:rPr>
          <w:spacing w:val="-6"/>
        </w:rPr>
        <w:t xml:space="preserve"> </w:t>
      </w:r>
      <w:r>
        <w:t>minimizar</w:t>
      </w:r>
      <w:r>
        <w:rPr>
          <w:spacing w:val="-6"/>
        </w:rPr>
        <w:t xml:space="preserve"> </w:t>
      </w:r>
      <w:r>
        <w:t>los</w:t>
      </w:r>
      <w:r>
        <w:rPr>
          <w:spacing w:val="-6"/>
        </w:rPr>
        <w:t xml:space="preserve"> </w:t>
      </w:r>
      <w:r>
        <w:t>riesgos</w:t>
      </w:r>
      <w:r>
        <w:rPr>
          <w:spacing w:val="-6"/>
        </w:rPr>
        <w:t xml:space="preserve"> </w:t>
      </w:r>
      <w:r>
        <w:rPr>
          <w:spacing w:val="-2"/>
        </w:rPr>
        <w:t>eléctricos</w:t>
      </w:r>
    </w:p>
    <w:p w:rsidR="004C60DF" w:rsidRDefault="00837B24">
      <w:pPr>
        <w:pStyle w:val="Prrafodelista"/>
        <w:numPr>
          <w:ilvl w:val="0"/>
          <w:numId w:val="10"/>
        </w:numPr>
        <w:tabs>
          <w:tab w:val="left" w:pos="1911"/>
        </w:tabs>
        <w:spacing w:before="237"/>
        <w:ind w:hanging="704"/>
        <w:rPr>
          <w:sz w:val="23"/>
        </w:rPr>
      </w:pPr>
      <w:r>
        <w:rPr>
          <w:sz w:val="23"/>
        </w:rPr>
        <w:t>Se</w:t>
      </w:r>
      <w:r>
        <w:rPr>
          <w:spacing w:val="-7"/>
          <w:sz w:val="23"/>
        </w:rPr>
        <w:t xml:space="preserve"> </w:t>
      </w:r>
      <w:r>
        <w:rPr>
          <w:sz w:val="23"/>
        </w:rPr>
        <w:t>debe</w:t>
      </w:r>
      <w:r>
        <w:rPr>
          <w:spacing w:val="-4"/>
          <w:sz w:val="23"/>
        </w:rPr>
        <w:t xml:space="preserve"> </w:t>
      </w:r>
      <w:r>
        <w:rPr>
          <w:sz w:val="23"/>
        </w:rPr>
        <w:t>tener</w:t>
      </w:r>
      <w:r>
        <w:rPr>
          <w:spacing w:val="-4"/>
          <w:sz w:val="23"/>
        </w:rPr>
        <w:t xml:space="preserve"> </w:t>
      </w:r>
      <w:r>
        <w:rPr>
          <w:sz w:val="23"/>
        </w:rPr>
        <w:t>la</w:t>
      </w:r>
      <w:r>
        <w:rPr>
          <w:spacing w:val="-5"/>
          <w:sz w:val="23"/>
        </w:rPr>
        <w:t xml:space="preserve"> </w:t>
      </w:r>
      <w:r>
        <w:rPr>
          <w:sz w:val="23"/>
        </w:rPr>
        <w:t>conexión</w:t>
      </w:r>
      <w:r>
        <w:rPr>
          <w:spacing w:val="-4"/>
          <w:sz w:val="23"/>
        </w:rPr>
        <w:t xml:space="preserve"> </w:t>
      </w:r>
      <w:r>
        <w:rPr>
          <w:sz w:val="23"/>
        </w:rPr>
        <w:t>de</w:t>
      </w:r>
      <w:r>
        <w:rPr>
          <w:spacing w:val="-4"/>
          <w:sz w:val="23"/>
        </w:rPr>
        <w:t xml:space="preserve"> </w:t>
      </w:r>
      <w:r>
        <w:rPr>
          <w:sz w:val="23"/>
        </w:rPr>
        <w:t>todas</w:t>
      </w:r>
      <w:r>
        <w:rPr>
          <w:spacing w:val="-4"/>
          <w:sz w:val="23"/>
        </w:rPr>
        <w:t xml:space="preserve"> </w:t>
      </w:r>
      <w:r>
        <w:rPr>
          <w:sz w:val="23"/>
        </w:rPr>
        <w:t>las</w:t>
      </w:r>
      <w:r>
        <w:rPr>
          <w:spacing w:val="-5"/>
          <w:sz w:val="23"/>
        </w:rPr>
        <w:t xml:space="preserve"> </w:t>
      </w:r>
      <w:r>
        <w:rPr>
          <w:sz w:val="23"/>
        </w:rPr>
        <w:t>partes</w:t>
      </w:r>
      <w:r>
        <w:rPr>
          <w:spacing w:val="-4"/>
          <w:sz w:val="23"/>
        </w:rPr>
        <w:t xml:space="preserve"> </w:t>
      </w:r>
      <w:r>
        <w:rPr>
          <w:sz w:val="23"/>
        </w:rPr>
        <w:t>metálicas</w:t>
      </w:r>
      <w:r>
        <w:rPr>
          <w:spacing w:val="-4"/>
          <w:sz w:val="23"/>
        </w:rPr>
        <w:t xml:space="preserve"> </w:t>
      </w:r>
      <w:r>
        <w:rPr>
          <w:sz w:val="23"/>
        </w:rPr>
        <w:t>a</w:t>
      </w:r>
      <w:r>
        <w:rPr>
          <w:spacing w:val="-4"/>
          <w:sz w:val="23"/>
        </w:rPr>
        <w:t xml:space="preserve"> </w:t>
      </w:r>
      <w:r>
        <w:rPr>
          <w:spacing w:val="-2"/>
          <w:sz w:val="23"/>
        </w:rPr>
        <w:t>tierra</w:t>
      </w:r>
      <w:r w:rsidR="00C82433">
        <w:rPr>
          <w:spacing w:val="-2"/>
          <w:sz w:val="23"/>
        </w:rPr>
        <w:t xml:space="preserve"> (aterrar)</w:t>
      </w:r>
      <w:r>
        <w:rPr>
          <w:spacing w:val="-2"/>
          <w:sz w:val="23"/>
        </w:rPr>
        <w:t>.</w:t>
      </w:r>
    </w:p>
    <w:p w:rsidR="004C60DF" w:rsidRDefault="00837B24">
      <w:pPr>
        <w:pStyle w:val="Prrafodelista"/>
        <w:numPr>
          <w:ilvl w:val="0"/>
          <w:numId w:val="10"/>
        </w:numPr>
        <w:tabs>
          <w:tab w:val="left" w:pos="1911"/>
        </w:tabs>
        <w:spacing w:before="131" w:line="357" w:lineRule="auto"/>
        <w:ind w:right="428"/>
        <w:rPr>
          <w:sz w:val="23"/>
        </w:rPr>
      </w:pPr>
      <w:r>
        <w:rPr>
          <w:sz w:val="23"/>
        </w:rPr>
        <w:t>Señalizar</w:t>
      </w:r>
      <w:r>
        <w:rPr>
          <w:spacing w:val="40"/>
          <w:sz w:val="23"/>
        </w:rPr>
        <w:t xml:space="preserve"> </w:t>
      </w:r>
      <w:r>
        <w:rPr>
          <w:sz w:val="23"/>
        </w:rPr>
        <w:t>mediante</w:t>
      </w:r>
      <w:r>
        <w:rPr>
          <w:spacing w:val="40"/>
          <w:sz w:val="23"/>
        </w:rPr>
        <w:t xml:space="preserve"> </w:t>
      </w:r>
      <w:r>
        <w:rPr>
          <w:sz w:val="23"/>
        </w:rPr>
        <w:t>tarjetas</w:t>
      </w:r>
      <w:r>
        <w:rPr>
          <w:spacing w:val="40"/>
          <w:sz w:val="23"/>
        </w:rPr>
        <w:t xml:space="preserve"> </w:t>
      </w:r>
      <w:r>
        <w:rPr>
          <w:sz w:val="23"/>
        </w:rPr>
        <w:t>de</w:t>
      </w:r>
      <w:r>
        <w:rPr>
          <w:spacing w:val="40"/>
          <w:sz w:val="23"/>
        </w:rPr>
        <w:t xml:space="preserve"> </w:t>
      </w:r>
      <w:r>
        <w:rPr>
          <w:sz w:val="23"/>
        </w:rPr>
        <w:t>operación</w:t>
      </w:r>
      <w:r>
        <w:rPr>
          <w:spacing w:val="40"/>
          <w:sz w:val="23"/>
        </w:rPr>
        <w:t xml:space="preserve"> </w:t>
      </w:r>
      <w:r>
        <w:rPr>
          <w:sz w:val="23"/>
        </w:rPr>
        <w:t>(No</w:t>
      </w:r>
      <w:r>
        <w:rPr>
          <w:spacing w:val="40"/>
          <w:sz w:val="23"/>
        </w:rPr>
        <w:t xml:space="preserve"> </w:t>
      </w:r>
      <w:r>
        <w:rPr>
          <w:sz w:val="23"/>
        </w:rPr>
        <w:t>operar,</w:t>
      </w:r>
      <w:r>
        <w:rPr>
          <w:spacing w:val="40"/>
          <w:sz w:val="23"/>
        </w:rPr>
        <w:t xml:space="preserve"> </w:t>
      </w:r>
      <w:r>
        <w:rPr>
          <w:sz w:val="23"/>
        </w:rPr>
        <w:t>Fuera</w:t>
      </w:r>
      <w:r>
        <w:rPr>
          <w:spacing w:val="40"/>
          <w:sz w:val="23"/>
        </w:rPr>
        <w:t xml:space="preserve"> </w:t>
      </w:r>
      <w:r>
        <w:rPr>
          <w:sz w:val="23"/>
        </w:rPr>
        <w:t>de</w:t>
      </w:r>
      <w:r>
        <w:rPr>
          <w:spacing w:val="40"/>
          <w:sz w:val="23"/>
        </w:rPr>
        <w:t xml:space="preserve"> </w:t>
      </w:r>
      <w:r>
        <w:rPr>
          <w:sz w:val="23"/>
        </w:rPr>
        <w:t>servicio,</w:t>
      </w:r>
      <w:r>
        <w:rPr>
          <w:spacing w:val="40"/>
          <w:sz w:val="23"/>
        </w:rPr>
        <w:t xml:space="preserve"> </w:t>
      </w:r>
      <w:r>
        <w:rPr>
          <w:sz w:val="23"/>
        </w:rPr>
        <w:t>etc.),</w:t>
      </w:r>
      <w:r>
        <w:rPr>
          <w:spacing w:val="40"/>
          <w:sz w:val="23"/>
        </w:rPr>
        <w:t xml:space="preserve"> </w:t>
      </w:r>
      <w:r>
        <w:rPr>
          <w:sz w:val="23"/>
        </w:rPr>
        <w:t>la condición de bloqueo, ver las normas vigentes y usar señales adecuadas.</w:t>
      </w:r>
    </w:p>
    <w:p w:rsidR="004C60DF" w:rsidRDefault="00837B24">
      <w:pPr>
        <w:pStyle w:val="Prrafodelista"/>
        <w:numPr>
          <w:ilvl w:val="0"/>
          <w:numId w:val="10"/>
        </w:numPr>
        <w:tabs>
          <w:tab w:val="left" w:pos="1911"/>
        </w:tabs>
        <w:spacing w:before="6" w:line="357" w:lineRule="auto"/>
        <w:ind w:right="423"/>
        <w:rPr>
          <w:sz w:val="23"/>
        </w:rPr>
      </w:pPr>
      <w:r>
        <w:rPr>
          <w:sz w:val="23"/>
        </w:rPr>
        <w:t>Verificar</w:t>
      </w:r>
      <w:r>
        <w:rPr>
          <w:spacing w:val="40"/>
          <w:sz w:val="23"/>
        </w:rPr>
        <w:t xml:space="preserve"> </w:t>
      </w:r>
      <w:r>
        <w:rPr>
          <w:sz w:val="23"/>
        </w:rPr>
        <w:t>si</w:t>
      </w:r>
      <w:r>
        <w:rPr>
          <w:spacing w:val="40"/>
          <w:sz w:val="23"/>
        </w:rPr>
        <w:t xml:space="preserve"> </w:t>
      </w:r>
      <w:r>
        <w:rPr>
          <w:sz w:val="23"/>
        </w:rPr>
        <w:t>los</w:t>
      </w:r>
      <w:r>
        <w:rPr>
          <w:spacing w:val="40"/>
          <w:sz w:val="23"/>
        </w:rPr>
        <w:t xml:space="preserve"> </w:t>
      </w:r>
      <w:r>
        <w:rPr>
          <w:sz w:val="23"/>
        </w:rPr>
        <w:t>componentes</w:t>
      </w:r>
      <w:r>
        <w:rPr>
          <w:spacing w:val="40"/>
          <w:sz w:val="23"/>
        </w:rPr>
        <w:t xml:space="preserve"> </w:t>
      </w:r>
      <w:r>
        <w:rPr>
          <w:sz w:val="23"/>
        </w:rPr>
        <w:t>están</w:t>
      </w:r>
      <w:r>
        <w:rPr>
          <w:spacing w:val="40"/>
          <w:sz w:val="23"/>
        </w:rPr>
        <w:t xml:space="preserve"> </w:t>
      </w:r>
      <w:r>
        <w:rPr>
          <w:sz w:val="23"/>
        </w:rPr>
        <w:t>desenergizados</w:t>
      </w:r>
      <w:r>
        <w:rPr>
          <w:spacing w:val="40"/>
          <w:sz w:val="23"/>
        </w:rPr>
        <w:t xml:space="preserve"> </w:t>
      </w:r>
      <w:r>
        <w:rPr>
          <w:sz w:val="23"/>
        </w:rPr>
        <w:t>a</w:t>
      </w:r>
      <w:r>
        <w:rPr>
          <w:spacing w:val="40"/>
          <w:sz w:val="23"/>
        </w:rPr>
        <w:t xml:space="preserve"> </w:t>
      </w:r>
      <w:r>
        <w:rPr>
          <w:sz w:val="23"/>
        </w:rPr>
        <w:t>través</w:t>
      </w:r>
      <w:r>
        <w:rPr>
          <w:spacing w:val="40"/>
          <w:sz w:val="23"/>
        </w:rPr>
        <w:t xml:space="preserve"> </w:t>
      </w:r>
      <w:r>
        <w:rPr>
          <w:sz w:val="23"/>
        </w:rPr>
        <w:t>de</w:t>
      </w:r>
      <w:r>
        <w:rPr>
          <w:spacing w:val="40"/>
          <w:sz w:val="23"/>
        </w:rPr>
        <w:t xml:space="preserve"> </w:t>
      </w:r>
      <w:r>
        <w:rPr>
          <w:sz w:val="23"/>
        </w:rPr>
        <w:t>instrumentos</w:t>
      </w:r>
      <w:r>
        <w:rPr>
          <w:spacing w:val="40"/>
          <w:sz w:val="23"/>
        </w:rPr>
        <w:t xml:space="preserve"> </w:t>
      </w:r>
      <w:r>
        <w:rPr>
          <w:sz w:val="23"/>
        </w:rPr>
        <w:t>de</w:t>
      </w:r>
      <w:r>
        <w:rPr>
          <w:spacing w:val="80"/>
          <w:sz w:val="23"/>
        </w:rPr>
        <w:t xml:space="preserve"> </w:t>
      </w:r>
      <w:r>
        <w:rPr>
          <w:sz w:val="23"/>
        </w:rPr>
        <w:t>medición adecuados.</w:t>
      </w:r>
    </w:p>
    <w:p w:rsidR="004C60DF" w:rsidRDefault="00837B24">
      <w:pPr>
        <w:pStyle w:val="Prrafodelista"/>
        <w:numPr>
          <w:ilvl w:val="0"/>
          <w:numId w:val="10"/>
        </w:numPr>
        <w:tabs>
          <w:tab w:val="left" w:pos="1911"/>
        </w:tabs>
        <w:spacing w:before="5" w:line="357" w:lineRule="auto"/>
        <w:ind w:right="428"/>
        <w:rPr>
          <w:sz w:val="23"/>
        </w:rPr>
      </w:pPr>
      <w:r>
        <w:rPr>
          <w:sz w:val="23"/>
        </w:rPr>
        <w:t>Partes</w:t>
      </w:r>
      <w:r>
        <w:rPr>
          <w:spacing w:val="-3"/>
          <w:sz w:val="23"/>
        </w:rPr>
        <w:t xml:space="preserve"> </w:t>
      </w:r>
      <w:r>
        <w:rPr>
          <w:sz w:val="23"/>
        </w:rPr>
        <w:t>energizadas</w:t>
      </w:r>
      <w:r>
        <w:rPr>
          <w:spacing w:val="-3"/>
          <w:sz w:val="23"/>
        </w:rPr>
        <w:t xml:space="preserve"> </w:t>
      </w:r>
      <w:r>
        <w:rPr>
          <w:sz w:val="23"/>
        </w:rPr>
        <w:t>que</w:t>
      </w:r>
      <w:r>
        <w:rPr>
          <w:spacing w:val="-3"/>
          <w:sz w:val="23"/>
        </w:rPr>
        <w:t xml:space="preserve"> </w:t>
      </w:r>
      <w:r>
        <w:rPr>
          <w:sz w:val="23"/>
        </w:rPr>
        <w:t>no</w:t>
      </w:r>
      <w:r>
        <w:rPr>
          <w:spacing w:val="-3"/>
          <w:sz w:val="23"/>
        </w:rPr>
        <w:t xml:space="preserve"> </w:t>
      </w:r>
      <w:r>
        <w:rPr>
          <w:sz w:val="23"/>
        </w:rPr>
        <w:t>pueden</w:t>
      </w:r>
      <w:r>
        <w:rPr>
          <w:spacing w:val="-3"/>
          <w:sz w:val="23"/>
        </w:rPr>
        <w:t xml:space="preserve"> </w:t>
      </w:r>
      <w:r>
        <w:rPr>
          <w:sz w:val="23"/>
        </w:rPr>
        <w:t>ser</w:t>
      </w:r>
      <w:r>
        <w:rPr>
          <w:spacing w:val="-3"/>
          <w:sz w:val="23"/>
        </w:rPr>
        <w:t xml:space="preserve"> </w:t>
      </w:r>
      <w:r>
        <w:rPr>
          <w:sz w:val="23"/>
        </w:rPr>
        <w:t>des</w:t>
      </w:r>
      <w:r>
        <w:rPr>
          <w:spacing w:val="-3"/>
          <w:sz w:val="23"/>
        </w:rPr>
        <w:t xml:space="preserve"> </w:t>
      </w:r>
      <w:r>
        <w:rPr>
          <w:sz w:val="23"/>
        </w:rPr>
        <w:t>energizadas</w:t>
      </w:r>
      <w:r>
        <w:rPr>
          <w:spacing w:val="-3"/>
          <w:sz w:val="23"/>
        </w:rPr>
        <w:t xml:space="preserve"> </w:t>
      </w:r>
      <w:r>
        <w:rPr>
          <w:sz w:val="23"/>
        </w:rPr>
        <w:t>deben</w:t>
      </w:r>
      <w:r>
        <w:rPr>
          <w:spacing w:val="-3"/>
          <w:sz w:val="23"/>
        </w:rPr>
        <w:t xml:space="preserve"> </w:t>
      </w:r>
      <w:r>
        <w:rPr>
          <w:sz w:val="23"/>
        </w:rPr>
        <w:t>ser</w:t>
      </w:r>
      <w:r>
        <w:rPr>
          <w:spacing w:val="-3"/>
          <w:sz w:val="23"/>
        </w:rPr>
        <w:t xml:space="preserve"> </w:t>
      </w:r>
      <w:r>
        <w:rPr>
          <w:sz w:val="23"/>
        </w:rPr>
        <w:t>tapadas</w:t>
      </w:r>
      <w:r>
        <w:rPr>
          <w:spacing w:val="-3"/>
          <w:sz w:val="23"/>
        </w:rPr>
        <w:t xml:space="preserve"> </w:t>
      </w:r>
      <w:r>
        <w:rPr>
          <w:sz w:val="23"/>
        </w:rPr>
        <w:t>(para</w:t>
      </w:r>
      <w:r>
        <w:rPr>
          <w:spacing w:val="-3"/>
          <w:sz w:val="23"/>
        </w:rPr>
        <w:t xml:space="preserve"> </w:t>
      </w:r>
      <w:r>
        <w:rPr>
          <w:sz w:val="23"/>
        </w:rPr>
        <w:t>evitar contacto accidental).</w:t>
      </w:r>
    </w:p>
    <w:p w:rsidR="004C60DF" w:rsidRDefault="00837B24">
      <w:pPr>
        <w:pStyle w:val="Prrafodelista"/>
        <w:numPr>
          <w:ilvl w:val="0"/>
          <w:numId w:val="10"/>
        </w:numPr>
        <w:tabs>
          <w:tab w:val="left" w:pos="1911"/>
        </w:tabs>
        <w:spacing w:before="6" w:line="357" w:lineRule="auto"/>
        <w:ind w:right="425"/>
        <w:rPr>
          <w:sz w:val="23"/>
        </w:rPr>
      </w:pPr>
      <w:r>
        <w:rPr>
          <w:sz w:val="23"/>
        </w:rPr>
        <w:t>Los módulos no se pueden desenergizar durante todo el día, por tanto, no se debe</w:t>
      </w:r>
      <w:r>
        <w:rPr>
          <w:spacing w:val="80"/>
          <w:sz w:val="23"/>
        </w:rPr>
        <w:t xml:space="preserve"> </w:t>
      </w:r>
      <w:r>
        <w:rPr>
          <w:sz w:val="23"/>
        </w:rPr>
        <w:t>tocarlas partes que puedan llevar energía como las partes metálicas.</w:t>
      </w:r>
    </w:p>
    <w:p w:rsidR="004C60DF" w:rsidRDefault="00837B24">
      <w:pPr>
        <w:pStyle w:val="Prrafodelista"/>
        <w:numPr>
          <w:ilvl w:val="0"/>
          <w:numId w:val="10"/>
        </w:numPr>
        <w:tabs>
          <w:tab w:val="left" w:pos="1910"/>
        </w:tabs>
        <w:spacing w:before="6" w:line="357" w:lineRule="auto"/>
        <w:ind w:left="1910" w:right="422"/>
        <w:rPr>
          <w:sz w:val="23"/>
        </w:rPr>
      </w:pPr>
      <w:r>
        <w:rPr>
          <w:sz w:val="23"/>
        </w:rPr>
        <w:t>Las herramientas eléctricas deben ser apropiadas para el trabajo (Ejemplo: nivel de voltaje) y aisladas.</w:t>
      </w:r>
    </w:p>
    <w:p w:rsidR="004C60DF" w:rsidRDefault="00837B24">
      <w:pPr>
        <w:pStyle w:val="Prrafodelista"/>
        <w:numPr>
          <w:ilvl w:val="0"/>
          <w:numId w:val="10"/>
        </w:numPr>
        <w:tabs>
          <w:tab w:val="left" w:pos="1910"/>
        </w:tabs>
        <w:spacing w:before="6" w:line="357" w:lineRule="auto"/>
        <w:ind w:left="1910" w:right="426"/>
        <w:rPr>
          <w:sz w:val="23"/>
        </w:rPr>
      </w:pPr>
      <w:r>
        <w:rPr>
          <w:sz w:val="23"/>
        </w:rPr>
        <w:t>En caso de cables de alta tensión, si no es posible desenergizarlos se debe cumplir</w:t>
      </w:r>
      <w:r>
        <w:rPr>
          <w:spacing w:val="80"/>
          <w:sz w:val="23"/>
        </w:rPr>
        <w:t xml:space="preserve"> </w:t>
      </w:r>
      <w:r>
        <w:rPr>
          <w:sz w:val="23"/>
        </w:rPr>
        <w:t>con la distancia de protección.</w:t>
      </w:r>
    </w:p>
    <w:p w:rsidR="004C60DF" w:rsidRDefault="00837B24">
      <w:pPr>
        <w:pStyle w:val="Ttulo5"/>
        <w:numPr>
          <w:ilvl w:val="2"/>
          <w:numId w:val="15"/>
        </w:numPr>
        <w:tabs>
          <w:tab w:val="left" w:pos="1561"/>
        </w:tabs>
        <w:spacing w:before="202"/>
        <w:ind w:left="1561" w:hanging="715"/>
        <w:jc w:val="both"/>
      </w:pPr>
      <w:r>
        <w:t>Falla</w:t>
      </w:r>
      <w:r>
        <w:rPr>
          <w:spacing w:val="-3"/>
        </w:rPr>
        <w:t xml:space="preserve"> </w:t>
      </w:r>
      <w:r>
        <w:t>a</w:t>
      </w:r>
      <w:r>
        <w:rPr>
          <w:spacing w:val="-3"/>
        </w:rPr>
        <w:t xml:space="preserve"> </w:t>
      </w:r>
      <w:r>
        <w:rPr>
          <w:spacing w:val="-2"/>
        </w:rPr>
        <w:t>tierra:</w:t>
      </w:r>
    </w:p>
    <w:p w:rsidR="004C60DF" w:rsidRDefault="00837B24">
      <w:pPr>
        <w:pStyle w:val="Textoindependiente"/>
        <w:spacing w:before="136" w:line="357" w:lineRule="auto"/>
        <w:ind w:left="846" w:right="430"/>
        <w:jc w:val="both"/>
      </w:pPr>
      <w:r>
        <w:t>En caso de falla a tierra el inversor y el sistema de monitoreo debe mostrar la falla (generalmente es un LED rojo) e interrumpir el flujo de corriente.</w:t>
      </w:r>
    </w:p>
    <w:p w:rsidR="004C60DF" w:rsidRDefault="00837B24">
      <w:pPr>
        <w:pStyle w:val="Textoindependiente"/>
        <w:spacing w:before="164" w:line="360" w:lineRule="auto"/>
        <w:ind w:left="846" w:right="423"/>
        <w:jc w:val="both"/>
      </w:pPr>
      <w:r>
        <w:t>En caso de falla, sólo personal autorizado puede intervenir el sistema utilizando siempre elementos de protección personal necesarios. Es deber de un profesional con experiencia determinar el lugar de falla y corregirla.</w:t>
      </w:r>
    </w:p>
    <w:p w:rsidR="004C60DF" w:rsidRDefault="004C60DF">
      <w:pPr>
        <w:pStyle w:val="Textoindependiente"/>
        <w:spacing w:before="10"/>
        <w:rPr>
          <w:sz w:val="11"/>
        </w:rPr>
      </w:pPr>
    </w:p>
    <w:p w:rsidR="004C60DF" w:rsidRDefault="004C60DF">
      <w:pPr>
        <w:pStyle w:val="Textoindependiente"/>
        <w:spacing w:before="24"/>
      </w:pPr>
    </w:p>
    <w:p w:rsidR="004C60DF" w:rsidRDefault="004C60DF">
      <w:pPr>
        <w:pStyle w:val="Textoindependiente"/>
        <w:spacing w:before="28"/>
        <w:rPr>
          <w:b/>
        </w:rPr>
      </w:pPr>
    </w:p>
    <w:p w:rsidR="004C60DF" w:rsidRDefault="00837B24">
      <w:pPr>
        <w:pStyle w:val="Prrafodelista"/>
        <w:numPr>
          <w:ilvl w:val="1"/>
          <w:numId w:val="9"/>
        </w:numPr>
        <w:tabs>
          <w:tab w:val="left" w:pos="1563"/>
        </w:tabs>
        <w:ind w:left="1563" w:hanging="717"/>
        <w:jc w:val="both"/>
        <w:rPr>
          <w:b/>
          <w:sz w:val="23"/>
        </w:rPr>
      </w:pPr>
      <w:r>
        <w:rPr>
          <w:b/>
          <w:sz w:val="23"/>
        </w:rPr>
        <w:t>Tecnología</w:t>
      </w:r>
      <w:r>
        <w:rPr>
          <w:b/>
          <w:spacing w:val="-6"/>
          <w:sz w:val="23"/>
        </w:rPr>
        <w:t xml:space="preserve"> </w:t>
      </w:r>
      <w:r>
        <w:rPr>
          <w:b/>
          <w:sz w:val="23"/>
        </w:rPr>
        <w:t>en</w:t>
      </w:r>
      <w:r>
        <w:rPr>
          <w:b/>
          <w:spacing w:val="-5"/>
          <w:sz w:val="23"/>
        </w:rPr>
        <w:t xml:space="preserve"> </w:t>
      </w:r>
      <w:r>
        <w:rPr>
          <w:b/>
          <w:spacing w:val="-2"/>
          <w:sz w:val="23"/>
        </w:rPr>
        <w:t>inversores</w:t>
      </w:r>
    </w:p>
    <w:p w:rsidR="004C60DF" w:rsidRDefault="00837B24">
      <w:pPr>
        <w:pStyle w:val="Prrafodelista"/>
        <w:numPr>
          <w:ilvl w:val="2"/>
          <w:numId w:val="9"/>
        </w:numPr>
        <w:tabs>
          <w:tab w:val="left" w:pos="2495"/>
        </w:tabs>
        <w:spacing w:before="256"/>
        <w:ind w:left="2495" w:hanging="715"/>
        <w:rPr>
          <w:b/>
          <w:sz w:val="23"/>
        </w:rPr>
      </w:pPr>
      <w:r>
        <w:rPr>
          <w:b/>
          <w:sz w:val="23"/>
        </w:rPr>
        <w:t>¿Qué</w:t>
      </w:r>
      <w:r>
        <w:rPr>
          <w:b/>
          <w:spacing w:val="-3"/>
          <w:sz w:val="23"/>
        </w:rPr>
        <w:t xml:space="preserve"> </w:t>
      </w:r>
      <w:r>
        <w:rPr>
          <w:b/>
          <w:sz w:val="23"/>
        </w:rPr>
        <w:t>es</w:t>
      </w:r>
      <w:r>
        <w:rPr>
          <w:b/>
          <w:spacing w:val="-3"/>
          <w:sz w:val="23"/>
        </w:rPr>
        <w:t xml:space="preserve"> </w:t>
      </w:r>
      <w:r>
        <w:rPr>
          <w:b/>
          <w:sz w:val="23"/>
        </w:rPr>
        <w:t>un</w:t>
      </w:r>
      <w:r>
        <w:rPr>
          <w:b/>
          <w:spacing w:val="-2"/>
          <w:sz w:val="23"/>
        </w:rPr>
        <w:t xml:space="preserve"> inversor?</w:t>
      </w:r>
    </w:p>
    <w:p w:rsidR="004C60DF" w:rsidRDefault="00837B24">
      <w:pPr>
        <w:pStyle w:val="Textoindependiente"/>
        <w:spacing w:before="131" w:line="362" w:lineRule="auto"/>
        <w:ind w:left="846" w:right="428"/>
        <w:jc w:val="both"/>
      </w:pPr>
      <w:r>
        <w:t>Para poder inyectar a la red eléctrica la energía generada por los paneles solares, esta debe</w:t>
      </w:r>
      <w:r>
        <w:rPr>
          <w:spacing w:val="40"/>
        </w:rPr>
        <w:t xml:space="preserve"> </w:t>
      </w:r>
      <w:r>
        <w:t>ser</w:t>
      </w:r>
      <w:r>
        <w:rPr>
          <w:spacing w:val="59"/>
        </w:rPr>
        <w:t xml:space="preserve"> </w:t>
      </w:r>
      <w:r>
        <w:t>convertida</w:t>
      </w:r>
      <w:r>
        <w:rPr>
          <w:spacing w:val="59"/>
        </w:rPr>
        <w:t xml:space="preserve"> </w:t>
      </w:r>
      <w:r>
        <w:t>de</w:t>
      </w:r>
      <w:r>
        <w:rPr>
          <w:spacing w:val="59"/>
        </w:rPr>
        <w:t xml:space="preserve"> </w:t>
      </w:r>
      <w:r>
        <w:t>corriente</w:t>
      </w:r>
      <w:r>
        <w:rPr>
          <w:spacing w:val="59"/>
        </w:rPr>
        <w:t xml:space="preserve"> </w:t>
      </w:r>
      <w:r>
        <w:t>continua</w:t>
      </w:r>
      <w:r>
        <w:rPr>
          <w:spacing w:val="59"/>
        </w:rPr>
        <w:t xml:space="preserve"> </w:t>
      </w:r>
      <w:r>
        <w:t>(DC)</w:t>
      </w:r>
      <w:r>
        <w:rPr>
          <w:spacing w:val="59"/>
        </w:rPr>
        <w:t xml:space="preserve"> </w:t>
      </w:r>
      <w:r>
        <w:t>a</w:t>
      </w:r>
      <w:r>
        <w:rPr>
          <w:spacing w:val="59"/>
        </w:rPr>
        <w:t xml:space="preserve"> </w:t>
      </w:r>
      <w:r>
        <w:t>corriente</w:t>
      </w:r>
      <w:r>
        <w:rPr>
          <w:spacing w:val="59"/>
        </w:rPr>
        <w:t xml:space="preserve"> </w:t>
      </w:r>
      <w:r>
        <w:t>alterna</w:t>
      </w:r>
      <w:r>
        <w:rPr>
          <w:spacing w:val="59"/>
        </w:rPr>
        <w:t xml:space="preserve"> </w:t>
      </w:r>
      <w:r>
        <w:t>(AC)</w:t>
      </w:r>
      <w:r>
        <w:rPr>
          <w:spacing w:val="59"/>
        </w:rPr>
        <w:t xml:space="preserve"> </w:t>
      </w:r>
      <w:r>
        <w:t>y</w:t>
      </w:r>
      <w:r>
        <w:rPr>
          <w:spacing w:val="59"/>
        </w:rPr>
        <w:t xml:space="preserve"> </w:t>
      </w:r>
      <w:r>
        <w:t>se</w:t>
      </w:r>
      <w:r>
        <w:rPr>
          <w:spacing w:val="59"/>
        </w:rPr>
        <w:t xml:space="preserve"> </w:t>
      </w:r>
      <w:r>
        <w:t>deben</w:t>
      </w:r>
      <w:r>
        <w:rPr>
          <w:spacing w:val="59"/>
        </w:rPr>
        <w:t xml:space="preserve"> </w:t>
      </w:r>
      <w:r>
        <w:t>ajustar</w:t>
      </w:r>
      <w:r>
        <w:rPr>
          <w:spacing w:val="59"/>
        </w:rPr>
        <w:t xml:space="preserve"> </w:t>
      </w:r>
      <w:r>
        <w:t>la</w:t>
      </w:r>
    </w:p>
    <w:p w:rsidR="004C60DF" w:rsidRDefault="004C60DF">
      <w:pPr>
        <w:pStyle w:val="Textoindependiente"/>
        <w:spacing w:line="362" w:lineRule="auto"/>
        <w:jc w:val="both"/>
        <w:sectPr w:rsidR="004C60DF">
          <w:pgSz w:w="11910" w:h="16840"/>
          <w:pgMar w:top="520" w:right="425" w:bottom="1500" w:left="283" w:header="280" w:footer="1299" w:gutter="0"/>
          <w:cols w:space="720"/>
        </w:sectPr>
      </w:pPr>
    </w:p>
    <w:p w:rsidR="004C60DF" w:rsidRDefault="004C60DF">
      <w:pPr>
        <w:pStyle w:val="Textoindependiente"/>
        <w:spacing w:before="43"/>
      </w:pPr>
    </w:p>
    <w:p w:rsidR="004C60DF" w:rsidRDefault="00837B24">
      <w:pPr>
        <w:pStyle w:val="Textoindependiente"/>
        <w:spacing w:before="1"/>
        <w:ind w:left="418"/>
        <w:jc w:val="center"/>
      </w:pPr>
      <w:r>
        <w:t>tensión,</w:t>
      </w:r>
      <w:r>
        <w:rPr>
          <w:spacing w:val="24"/>
        </w:rPr>
        <w:t xml:space="preserve"> </w:t>
      </w:r>
      <w:r>
        <w:t>frecuencia</w:t>
      </w:r>
      <w:r>
        <w:rPr>
          <w:spacing w:val="26"/>
        </w:rPr>
        <w:t xml:space="preserve"> </w:t>
      </w:r>
      <w:r>
        <w:t>y</w:t>
      </w:r>
      <w:r>
        <w:rPr>
          <w:spacing w:val="26"/>
        </w:rPr>
        <w:t xml:space="preserve"> </w:t>
      </w:r>
      <w:r>
        <w:t>fase</w:t>
      </w:r>
      <w:r>
        <w:rPr>
          <w:spacing w:val="26"/>
        </w:rPr>
        <w:t xml:space="preserve"> </w:t>
      </w:r>
      <w:r>
        <w:t>a</w:t>
      </w:r>
      <w:r>
        <w:rPr>
          <w:spacing w:val="26"/>
        </w:rPr>
        <w:t xml:space="preserve"> </w:t>
      </w:r>
      <w:r>
        <w:t>los</w:t>
      </w:r>
      <w:r>
        <w:rPr>
          <w:spacing w:val="26"/>
        </w:rPr>
        <w:t xml:space="preserve"> </w:t>
      </w:r>
      <w:r>
        <w:t>valores</w:t>
      </w:r>
      <w:r>
        <w:rPr>
          <w:spacing w:val="26"/>
        </w:rPr>
        <w:t xml:space="preserve"> </w:t>
      </w:r>
      <w:r>
        <w:t>de</w:t>
      </w:r>
      <w:r>
        <w:rPr>
          <w:spacing w:val="26"/>
        </w:rPr>
        <w:t xml:space="preserve"> </w:t>
      </w:r>
      <w:r>
        <w:t>la</w:t>
      </w:r>
      <w:r>
        <w:rPr>
          <w:spacing w:val="26"/>
        </w:rPr>
        <w:t xml:space="preserve"> </w:t>
      </w:r>
      <w:r>
        <w:t>red</w:t>
      </w:r>
      <w:r>
        <w:rPr>
          <w:spacing w:val="25"/>
        </w:rPr>
        <w:t xml:space="preserve"> </w:t>
      </w:r>
      <w:r>
        <w:t>eléctrica</w:t>
      </w:r>
      <w:r>
        <w:rPr>
          <w:spacing w:val="26"/>
        </w:rPr>
        <w:t xml:space="preserve"> </w:t>
      </w:r>
      <w:r>
        <w:t>instante</w:t>
      </w:r>
      <w:r>
        <w:rPr>
          <w:spacing w:val="26"/>
        </w:rPr>
        <w:t xml:space="preserve"> </w:t>
      </w:r>
      <w:r>
        <w:t>a</w:t>
      </w:r>
      <w:r>
        <w:rPr>
          <w:spacing w:val="26"/>
        </w:rPr>
        <w:t xml:space="preserve"> </w:t>
      </w:r>
      <w:r>
        <w:t>instante.</w:t>
      </w:r>
      <w:r>
        <w:rPr>
          <w:spacing w:val="26"/>
        </w:rPr>
        <w:t xml:space="preserve"> </w:t>
      </w:r>
      <w:r>
        <w:t>Todo</w:t>
      </w:r>
      <w:r>
        <w:rPr>
          <w:spacing w:val="26"/>
        </w:rPr>
        <w:t xml:space="preserve"> </w:t>
      </w:r>
      <w:r>
        <w:t>esto</w:t>
      </w:r>
      <w:r>
        <w:rPr>
          <w:spacing w:val="27"/>
        </w:rPr>
        <w:t xml:space="preserve"> </w:t>
      </w:r>
      <w:r>
        <w:rPr>
          <w:spacing w:val="-5"/>
        </w:rPr>
        <w:t>es</w:t>
      </w:r>
    </w:p>
    <w:p w:rsidR="004C60DF" w:rsidRDefault="00837B24">
      <w:pPr>
        <w:pStyle w:val="Textoindependiente"/>
        <w:spacing w:before="136"/>
        <w:ind w:left="3885"/>
        <w:jc w:val="both"/>
      </w:pPr>
      <w:r>
        <w:t>realizado</w:t>
      </w:r>
      <w:r>
        <w:rPr>
          <w:spacing w:val="-7"/>
        </w:rPr>
        <w:t xml:space="preserve"> </w:t>
      </w:r>
      <w:r>
        <w:t>por</w:t>
      </w:r>
      <w:r>
        <w:rPr>
          <w:spacing w:val="-5"/>
        </w:rPr>
        <w:t xml:space="preserve"> </w:t>
      </w:r>
      <w:r>
        <w:t>el</w:t>
      </w:r>
      <w:r>
        <w:rPr>
          <w:spacing w:val="-5"/>
        </w:rPr>
        <w:t xml:space="preserve"> </w:t>
      </w:r>
      <w:r>
        <w:t>“inversor</w:t>
      </w:r>
      <w:r>
        <w:rPr>
          <w:spacing w:val="-5"/>
        </w:rPr>
        <w:t xml:space="preserve"> </w:t>
      </w:r>
      <w:r>
        <w:t>de</w:t>
      </w:r>
      <w:r>
        <w:rPr>
          <w:spacing w:val="-5"/>
        </w:rPr>
        <w:t xml:space="preserve"> </w:t>
      </w:r>
      <w:r>
        <w:t>conexión</w:t>
      </w:r>
      <w:r>
        <w:rPr>
          <w:spacing w:val="-5"/>
        </w:rPr>
        <w:t xml:space="preserve"> </w:t>
      </w:r>
      <w:r>
        <w:t>a</w:t>
      </w:r>
      <w:r>
        <w:rPr>
          <w:spacing w:val="-4"/>
        </w:rPr>
        <w:t xml:space="preserve"> </w:t>
      </w:r>
      <w:r>
        <w:rPr>
          <w:spacing w:val="-2"/>
        </w:rPr>
        <w:t>red”.</w:t>
      </w:r>
    </w:p>
    <w:p w:rsidR="004C60DF" w:rsidRDefault="004C60DF">
      <w:pPr>
        <w:pStyle w:val="Textoindependiente"/>
        <w:spacing w:before="27"/>
      </w:pPr>
    </w:p>
    <w:p w:rsidR="004C60DF" w:rsidRDefault="00837B24">
      <w:pPr>
        <w:pStyle w:val="Textoindependiente"/>
        <w:spacing w:line="357" w:lineRule="auto"/>
        <w:ind w:left="3885" w:right="423"/>
        <w:jc w:val="both"/>
      </w:pPr>
      <w:r>
        <w:t>Estos equipos funcionan como una fuente de corriente, cuya</w:t>
      </w:r>
      <w:r>
        <w:rPr>
          <w:spacing w:val="40"/>
        </w:rPr>
        <w:t xml:space="preserve"> </w:t>
      </w:r>
      <w:r>
        <w:t>forma de onda es senoidal pura. El nivel de tensión y frecuencia van a depender de los presentes en el punto de conexión.</w:t>
      </w:r>
    </w:p>
    <w:p w:rsidR="004C60DF" w:rsidRDefault="00837B24">
      <w:pPr>
        <w:pStyle w:val="Textoindependiente"/>
        <w:spacing w:before="165" w:line="360" w:lineRule="auto"/>
        <w:ind w:left="3871" w:right="419" w:firstLine="14"/>
        <w:jc w:val="both"/>
      </w:pPr>
      <w:r>
        <w:t>Los inversores de conexión a red se denominan así ya que</w:t>
      </w:r>
      <w:r>
        <w:rPr>
          <w:spacing w:val="40"/>
        </w:rPr>
        <w:t xml:space="preserve"> </w:t>
      </w:r>
      <w:r>
        <w:t>trabajan en paralelo con la red eléctrica de distribución, y ante la ausencia de esta los equipos se deben apagar inmediatamente. Esto es debido a que, si el corte de la red es para realizar mantenimiento en la misma, los inversores de conexión a red no pueden seguir aportando energía a la red ya que pondría en peligro a los operarios de la distribuidora.</w:t>
      </w:r>
    </w:p>
    <w:p w:rsidR="004C60DF" w:rsidRDefault="00837B24">
      <w:pPr>
        <w:pStyle w:val="Textoindependiente"/>
        <w:spacing w:before="162" w:line="360" w:lineRule="auto"/>
        <w:ind w:left="3871" w:right="422"/>
        <w:jc w:val="both"/>
      </w:pPr>
      <w:r>
        <w:t>Una onda senoidal representael valor de la tensión de la corriente alterna a través de un tiempo continuamente variable en un par de ejes cartesianos marcados en amplitud y tiempo.</w:t>
      </w:r>
    </w:p>
    <w:p w:rsidR="004C60DF" w:rsidRDefault="004C60DF">
      <w:pPr>
        <w:pStyle w:val="Textoindependiente"/>
        <w:rPr>
          <w:sz w:val="20"/>
        </w:rPr>
      </w:pPr>
    </w:p>
    <w:p w:rsidR="004C60DF" w:rsidRDefault="004C60DF">
      <w:pPr>
        <w:pStyle w:val="Textoindependiente"/>
        <w:spacing w:before="108"/>
        <w:rPr>
          <w:sz w:val="20"/>
        </w:rPr>
      </w:pPr>
    </w:p>
    <w:p w:rsidR="004C60DF" w:rsidRDefault="004C60DF" w:rsidP="00C82433">
      <w:pPr>
        <w:pStyle w:val="Ttulo5"/>
        <w:ind w:left="0"/>
        <w:sectPr w:rsidR="004C60DF">
          <w:pgSz w:w="11910" w:h="16840"/>
          <w:pgMar w:top="520" w:right="425" w:bottom="1500" w:left="283" w:header="280" w:footer="1299" w:gutter="0"/>
          <w:cols w:space="720"/>
        </w:sectPr>
      </w:pPr>
    </w:p>
    <w:p w:rsidR="004C60DF" w:rsidRDefault="004C60DF">
      <w:pPr>
        <w:pStyle w:val="Textoindependiente"/>
        <w:spacing w:before="43"/>
        <w:rPr>
          <w:b/>
        </w:rPr>
      </w:pPr>
    </w:p>
    <w:p w:rsidR="004C60DF" w:rsidRDefault="00837B24">
      <w:pPr>
        <w:pStyle w:val="Prrafodelista"/>
        <w:numPr>
          <w:ilvl w:val="2"/>
          <w:numId w:val="9"/>
        </w:numPr>
        <w:tabs>
          <w:tab w:val="left" w:pos="2496"/>
        </w:tabs>
        <w:spacing w:before="1"/>
        <w:ind w:left="2496" w:hanging="715"/>
        <w:jc w:val="both"/>
        <w:rPr>
          <w:b/>
          <w:sz w:val="23"/>
        </w:rPr>
      </w:pPr>
      <w:r>
        <w:rPr>
          <w:b/>
          <w:sz w:val="23"/>
        </w:rPr>
        <w:t>Inversores</w:t>
      </w:r>
      <w:r>
        <w:rPr>
          <w:b/>
          <w:spacing w:val="-5"/>
          <w:sz w:val="23"/>
        </w:rPr>
        <w:t xml:space="preserve"> </w:t>
      </w:r>
      <w:r>
        <w:rPr>
          <w:b/>
          <w:spacing w:val="-2"/>
          <w:sz w:val="23"/>
        </w:rPr>
        <w:t>Trifásicos</w:t>
      </w:r>
    </w:p>
    <w:p w:rsidR="004C60DF" w:rsidRDefault="00837B24">
      <w:pPr>
        <w:pStyle w:val="Textoindependiente"/>
        <w:spacing w:before="136" w:line="360" w:lineRule="auto"/>
        <w:ind w:left="847" w:right="422"/>
        <w:jc w:val="both"/>
      </w:pPr>
      <w:r>
        <w:t>Los inversores trifásicos pueden ser para instalaciones solares aisladas con sistemas de</w:t>
      </w:r>
      <w:r>
        <w:rPr>
          <w:spacing w:val="40"/>
        </w:rPr>
        <w:t xml:space="preserve"> </w:t>
      </w:r>
      <w:r>
        <w:t>conexión a red, los inversores trifásicos incorporan el regulador de carga MPPT, en cada</w:t>
      </w:r>
      <w:r>
        <w:rPr>
          <w:spacing w:val="40"/>
        </w:rPr>
        <w:t xml:space="preserve"> </w:t>
      </w:r>
      <w:r>
        <w:t>modelo de inversor deberemos fijarnos en la ficha técnica cuántos paneles solares admite el mismo, así como las líneas de módulos que deberemos instalar para alcanzar el voltaje de trabajo óptimo del inversor. Los inversores trifásicos de aislada son todos a 48V, lo que quiere decir que deberemos de instalar un banco de baterías de 48V para hacer funcionar correctamente el sistema. Los inversores trifásicos suelen utilizarse en lugares donde hay un consumo elevado de energía en viviendas o para uso industrial.</w:t>
      </w:r>
    </w:p>
    <w:p w:rsidR="004C60DF" w:rsidRDefault="00837B24">
      <w:pPr>
        <w:pStyle w:val="Ttulo5"/>
        <w:numPr>
          <w:ilvl w:val="2"/>
          <w:numId w:val="9"/>
        </w:numPr>
        <w:tabs>
          <w:tab w:val="left" w:pos="2496"/>
        </w:tabs>
        <w:spacing w:before="160"/>
        <w:ind w:left="2496" w:hanging="715"/>
        <w:jc w:val="both"/>
      </w:pPr>
      <w:r>
        <w:rPr>
          <w:spacing w:val="-2"/>
        </w:rPr>
        <w:t>Interconexión</w:t>
      </w:r>
    </w:p>
    <w:p w:rsidR="004C60DF" w:rsidRDefault="00837B24">
      <w:pPr>
        <w:pStyle w:val="Textoindependiente"/>
        <w:spacing w:before="131" w:line="362" w:lineRule="auto"/>
        <w:ind w:left="847"/>
      </w:pPr>
      <w:r>
        <w:t>La interconexión entre los diversos componentes se realiza con conectores MC4 que han sido</w:t>
      </w:r>
      <w:r>
        <w:rPr>
          <w:spacing w:val="80"/>
        </w:rPr>
        <w:t xml:space="preserve"> </w:t>
      </w:r>
      <w:r>
        <w:t>especialmente diseñados para energías renovables</w:t>
      </w:r>
    </w:p>
    <w:p w:rsidR="004C60DF" w:rsidRDefault="00837B24">
      <w:pPr>
        <w:pStyle w:val="Textoindependiente"/>
        <w:spacing w:before="154" w:line="362" w:lineRule="auto"/>
        <w:ind w:left="847"/>
      </w:pPr>
      <w:r>
        <w:t>Son</w:t>
      </w:r>
      <w:r>
        <w:rPr>
          <w:spacing w:val="29"/>
        </w:rPr>
        <w:t xml:space="preserve"> </w:t>
      </w:r>
      <w:r>
        <w:t>extremadamente</w:t>
      </w:r>
      <w:r>
        <w:rPr>
          <w:spacing w:val="29"/>
        </w:rPr>
        <w:t xml:space="preserve"> </w:t>
      </w:r>
      <w:r>
        <w:t>seguros</w:t>
      </w:r>
      <w:r>
        <w:rPr>
          <w:spacing w:val="30"/>
        </w:rPr>
        <w:t xml:space="preserve"> </w:t>
      </w:r>
      <w:r>
        <w:t>y</w:t>
      </w:r>
      <w:r>
        <w:rPr>
          <w:spacing w:val="30"/>
        </w:rPr>
        <w:t xml:space="preserve"> </w:t>
      </w:r>
      <w:r>
        <w:t>confiables,</w:t>
      </w:r>
      <w:r>
        <w:rPr>
          <w:spacing w:val="31"/>
        </w:rPr>
        <w:t xml:space="preserve"> </w:t>
      </w:r>
      <w:r>
        <w:t>permitiendo</w:t>
      </w:r>
      <w:r>
        <w:rPr>
          <w:spacing w:val="29"/>
        </w:rPr>
        <w:t xml:space="preserve"> </w:t>
      </w:r>
      <w:r>
        <w:t>un</w:t>
      </w:r>
      <w:r>
        <w:rPr>
          <w:spacing w:val="30"/>
        </w:rPr>
        <w:t xml:space="preserve"> </w:t>
      </w:r>
      <w:r>
        <w:t>gran</w:t>
      </w:r>
      <w:r>
        <w:rPr>
          <w:spacing w:val="30"/>
        </w:rPr>
        <w:t xml:space="preserve"> </w:t>
      </w:r>
      <w:r>
        <w:t>ahorro</w:t>
      </w:r>
      <w:r>
        <w:rPr>
          <w:spacing w:val="29"/>
        </w:rPr>
        <w:t xml:space="preserve"> </w:t>
      </w:r>
      <w:r>
        <w:t>de</w:t>
      </w:r>
      <w:r>
        <w:rPr>
          <w:spacing w:val="30"/>
        </w:rPr>
        <w:t xml:space="preserve"> </w:t>
      </w:r>
      <w:r>
        <w:t>tiempo</w:t>
      </w:r>
      <w:r>
        <w:rPr>
          <w:spacing w:val="29"/>
        </w:rPr>
        <w:t xml:space="preserve"> </w:t>
      </w:r>
      <w:r>
        <w:t>al</w:t>
      </w:r>
      <w:r>
        <w:rPr>
          <w:spacing w:val="29"/>
        </w:rPr>
        <w:t xml:space="preserve"> </w:t>
      </w:r>
      <w:r>
        <w:t>admitir conexiones rápidas, fáciles de usar y de instalación sencilla</w:t>
      </w:r>
    </w:p>
    <w:p w:rsidR="004C60DF" w:rsidRDefault="00837B24">
      <w:pPr>
        <w:pStyle w:val="Textoindependiente"/>
        <w:spacing w:before="158" w:line="357" w:lineRule="auto"/>
        <w:ind w:left="847" w:right="423"/>
      </w:pPr>
      <w:r>
        <w:t>El diámetro del enchufe es 3 mm diseñado para un voltaje máximo de 1000v y una corriente de 20 Amp</w:t>
      </w:r>
    </w:p>
    <w:p w:rsidR="004C60DF" w:rsidRDefault="004C60DF">
      <w:pPr>
        <w:jc w:val="center"/>
        <w:rPr>
          <w:b/>
          <w:sz w:val="23"/>
        </w:rPr>
      </w:pPr>
    </w:p>
    <w:p w:rsidR="004C60DF" w:rsidRDefault="004C60DF">
      <w:pPr>
        <w:pStyle w:val="Textoindependiente"/>
        <w:spacing w:before="27"/>
        <w:rPr>
          <w:b/>
        </w:rPr>
      </w:pPr>
    </w:p>
    <w:p w:rsidR="004C60DF" w:rsidRDefault="00837B24">
      <w:pPr>
        <w:pStyle w:val="Prrafodelista"/>
        <w:numPr>
          <w:ilvl w:val="2"/>
          <w:numId w:val="9"/>
        </w:numPr>
        <w:tabs>
          <w:tab w:val="left" w:pos="2496"/>
        </w:tabs>
        <w:ind w:left="2496" w:hanging="715"/>
        <w:jc w:val="both"/>
        <w:rPr>
          <w:b/>
          <w:sz w:val="23"/>
        </w:rPr>
      </w:pPr>
      <w:r>
        <w:rPr>
          <w:b/>
          <w:spacing w:val="-2"/>
          <w:sz w:val="23"/>
        </w:rPr>
        <w:t>Microinversor</w:t>
      </w:r>
    </w:p>
    <w:p w:rsidR="004C60DF" w:rsidRDefault="00837B24">
      <w:pPr>
        <w:pStyle w:val="Textoindependiente"/>
        <w:spacing w:before="132" w:line="360" w:lineRule="auto"/>
        <w:ind w:left="847" w:right="425"/>
        <w:jc w:val="both"/>
      </w:pPr>
      <w:r>
        <w:t>Un microinversor es un inversor fotovoltaico que convierte la corriente eléctrica (corriente continua) de uno o dos (dependiendo del fabricante), paneles solares a corriente alterna (AC). Es un inversor de tamaño reducido que se conecta en la parte posterior del panel solar y llegan a tener hasta una garantía de 20 años.</w:t>
      </w:r>
    </w:p>
    <w:p w:rsidR="004C60DF" w:rsidRDefault="00837B24">
      <w:pPr>
        <w:pStyle w:val="Textoindependiente"/>
        <w:spacing w:before="164" w:line="360" w:lineRule="auto"/>
        <w:ind w:left="847" w:right="422"/>
        <w:jc w:val="both"/>
      </w:pPr>
      <w:r>
        <w:t>Se suele combinar la salida de varios microinversores, para alimentar a la red eléctrica. Los microinversores contrastan con los inversores de cadena convencional o dispositivos de inversión central, que están conectados a múltiples paneles fotovoltaicos, debiéndose cambiar el inversor cuando se añade uno más paneles fotovoltaicos nuevos a la instalación inicial.</w:t>
      </w:r>
    </w:p>
    <w:p w:rsidR="004C60DF" w:rsidRDefault="00837B24">
      <w:pPr>
        <w:pStyle w:val="Textoindependiente"/>
        <w:spacing w:before="159" w:line="360" w:lineRule="auto"/>
        <w:ind w:left="847" w:right="423"/>
        <w:jc w:val="both"/>
      </w:pPr>
      <w:r>
        <w:t>Los microinversores tienen varias ventajas sobre los inversores centrales convencionales. La principal ventaja es que cuando se presenta una pequeña cantidad de sombra, sobre un mismo panel fotovoltaico o si, incluso, ocurre un fallo completo de un panel, no se reduce de manera desproporcionada la producción de todo el conjunto. Cada microinversor recoge la cantidad de energía óptima mediante la realización del seguimiento del punto de máxima potencia para su panel conectado. También son fáciles de diseñar y almacenar, ya que normalmente hay un único modelo de convertidor que se puede utilizar con cualquier tamaño de matriz o conjunto</w:t>
      </w:r>
      <w:r>
        <w:rPr>
          <w:spacing w:val="80"/>
        </w:rPr>
        <w:t xml:space="preserve"> </w:t>
      </w:r>
      <w:r>
        <w:t>y con una amplia variedad de paneles.</w:t>
      </w:r>
    </w:p>
    <w:p w:rsidR="004C60DF" w:rsidRDefault="004C60DF">
      <w:pPr>
        <w:pStyle w:val="Textoindependiente"/>
        <w:spacing w:line="360" w:lineRule="auto"/>
        <w:jc w:val="both"/>
      </w:pPr>
    </w:p>
    <w:p w:rsidR="004C60DF" w:rsidRDefault="004C60DF" w:rsidP="00C82433">
      <w:pPr>
        <w:pStyle w:val="Ttulo5"/>
        <w:ind w:left="0"/>
      </w:pPr>
    </w:p>
    <w:p w:rsidR="004C60DF" w:rsidRDefault="004C60DF">
      <w:pPr>
        <w:pStyle w:val="Textoindependiente"/>
        <w:spacing w:before="27"/>
        <w:rPr>
          <w:b/>
        </w:rPr>
      </w:pPr>
    </w:p>
    <w:p w:rsidR="004C60DF" w:rsidRDefault="00837B24">
      <w:pPr>
        <w:pStyle w:val="Prrafodelista"/>
        <w:numPr>
          <w:ilvl w:val="2"/>
          <w:numId w:val="9"/>
        </w:numPr>
        <w:tabs>
          <w:tab w:val="left" w:pos="2496"/>
        </w:tabs>
        <w:spacing w:before="1"/>
        <w:ind w:left="2496" w:hanging="715"/>
        <w:jc w:val="both"/>
        <w:rPr>
          <w:b/>
          <w:sz w:val="23"/>
        </w:rPr>
      </w:pPr>
      <w:r>
        <w:rPr>
          <w:b/>
          <w:sz w:val="23"/>
        </w:rPr>
        <w:t>Punto</w:t>
      </w:r>
      <w:r>
        <w:rPr>
          <w:b/>
          <w:spacing w:val="-5"/>
          <w:sz w:val="23"/>
        </w:rPr>
        <w:t xml:space="preserve"> </w:t>
      </w:r>
      <w:r>
        <w:rPr>
          <w:b/>
          <w:sz w:val="23"/>
        </w:rPr>
        <w:t>de</w:t>
      </w:r>
      <w:r>
        <w:rPr>
          <w:b/>
          <w:spacing w:val="-4"/>
          <w:sz w:val="23"/>
        </w:rPr>
        <w:t xml:space="preserve"> </w:t>
      </w:r>
      <w:r>
        <w:rPr>
          <w:b/>
          <w:sz w:val="23"/>
        </w:rPr>
        <w:t>máxima</w:t>
      </w:r>
      <w:r>
        <w:rPr>
          <w:b/>
          <w:spacing w:val="-4"/>
          <w:sz w:val="23"/>
        </w:rPr>
        <w:t xml:space="preserve"> </w:t>
      </w:r>
      <w:r>
        <w:rPr>
          <w:b/>
          <w:spacing w:val="-2"/>
          <w:sz w:val="23"/>
        </w:rPr>
        <w:t>potencia:</w:t>
      </w:r>
    </w:p>
    <w:p w:rsidR="004C60DF" w:rsidRDefault="00837B24">
      <w:pPr>
        <w:pStyle w:val="Textoindependiente"/>
        <w:spacing w:before="136" w:line="360" w:lineRule="auto"/>
        <w:ind w:left="847" w:right="427"/>
        <w:jc w:val="both"/>
      </w:pPr>
      <w:r>
        <w:t>Dispositivo electrónico que regula la carga de baterías controlando el punto en el que los paneles solares empleados para la carga producen la mayor cantidad de energía eléctrica.</w:t>
      </w:r>
      <w:r>
        <w:rPr>
          <w:spacing w:val="40"/>
        </w:rPr>
        <w:t xml:space="preserve"> </w:t>
      </w:r>
      <w:r>
        <w:t>MPPT significa Seguidor de Punto de Máxima Potencia por sus siglas en inglés (Maximum Power Point Tracker).</w:t>
      </w:r>
    </w:p>
    <w:p w:rsidR="004C60DF" w:rsidRDefault="004C60DF">
      <w:pPr>
        <w:pStyle w:val="Textoindependiente"/>
      </w:pPr>
    </w:p>
    <w:p w:rsidR="004C60DF" w:rsidRDefault="004C60DF">
      <w:pPr>
        <w:pStyle w:val="Textoindependiente"/>
        <w:spacing w:before="186"/>
      </w:pPr>
    </w:p>
    <w:p w:rsidR="004C60DF" w:rsidRDefault="00837B24">
      <w:pPr>
        <w:pStyle w:val="Ttulo5"/>
        <w:numPr>
          <w:ilvl w:val="1"/>
          <w:numId w:val="9"/>
        </w:numPr>
        <w:tabs>
          <w:tab w:val="left" w:pos="1567"/>
        </w:tabs>
        <w:spacing w:before="1"/>
        <w:ind w:left="1567"/>
      </w:pPr>
      <w:r>
        <w:t>Aspectos</w:t>
      </w:r>
      <w:r>
        <w:rPr>
          <w:spacing w:val="-7"/>
        </w:rPr>
        <w:t xml:space="preserve"> </w:t>
      </w:r>
      <w:r>
        <w:t>regulatorios</w:t>
      </w:r>
      <w:r>
        <w:rPr>
          <w:spacing w:val="-7"/>
        </w:rPr>
        <w:t xml:space="preserve"> </w:t>
      </w:r>
      <w:r>
        <w:t>y</w:t>
      </w:r>
      <w:r>
        <w:rPr>
          <w:spacing w:val="-7"/>
        </w:rPr>
        <w:t xml:space="preserve"> </w:t>
      </w:r>
      <w:r>
        <w:rPr>
          <w:spacing w:val="-2"/>
        </w:rPr>
        <w:t>normativa</w:t>
      </w:r>
    </w:p>
    <w:p w:rsidR="004C60DF" w:rsidRDefault="00837B24">
      <w:pPr>
        <w:pStyle w:val="Prrafodelista"/>
        <w:numPr>
          <w:ilvl w:val="2"/>
          <w:numId w:val="9"/>
        </w:numPr>
        <w:tabs>
          <w:tab w:val="left" w:pos="2282"/>
        </w:tabs>
        <w:spacing w:before="251"/>
        <w:ind w:left="2282" w:hanging="715"/>
        <w:jc w:val="both"/>
        <w:rPr>
          <w:b/>
          <w:sz w:val="23"/>
        </w:rPr>
      </w:pPr>
      <w:r>
        <w:rPr>
          <w:b/>
          <w:sz w:val="23"/>
        </w:rPr>
        <w:t>Equipamiento</w:t>
      </w:r>
      <w:r>
        <w:rPr>
          <w:b/>
          <w:spacing w:val="-12"/>
          <w:sz w:val="23"/>
        </w:rPr>
        <w:t xml:space="preserve"> </w:t>
      </w:r>
      <w:r>
        <w:rPr>
          <w:b/>
          <w:spacing w:val="-2"/>
          <w:sz w:val="23"/>
        </w:rPr>
        <w:t>certificado</w:t>
      </w:r>
    </w:p>
    <w:p w:rsidR="004C60DF" w:rsidRDefault="00837B24">
      <w:pPr>
        <w:pStyle w:val="Textoindependiente"/>
        <w:spacing w:before="136" w:line="357" w:lineRule="auto"/>
        <w:ind w:left="847" w:right="425"/>
        <w:jc w:val="both"/>
      </w:pPr>
      <w:r>
        <w:t>En cuanto a la normativa técnica exigible a los equipos de generación distribuida de tecnología solar fotovoltaica, la reglamentación de la ley 27.424 establece las certificaciones a cumplimentar tanto para los paneles como para los inversores de conexión a red:</w:t>
      </w:r>
    </w:p>
    <w:p w:rsidR="004C60DF" w:rsidRDefault="00837B24">
      <w:pPr>
        <w:pStyle w:val="Ttulo5"/>
        <w:numPr>
          <w:ilvl w:val="2"/>
          <w:numId w:val="9"/>
        </w:numPr>
        <w:tabs>
          <w:tab w:val="left" w:pos="2282"/>
        </w:tabs>
        <w:spacing w:before="165"/>
        <w:ind w:left="2282" w:hanging="715"/>
        <w:jc w:val="both"/>
      </w:pPr>
      <w:r>
        <w:rPr>
          <w:spacing w:val="-2"/>
        </w:rPr>
        <w:t>Paneles:</w:t>
      </w:r>
    </w:p>
    <w:p w:rsidR="004C60DF" w:rsidRDefault="00837B24">
      <w:pPr>
        <w:pStyle w:val="Textoindependiente"/>
        <w:spacing w:before="136" w:line="360" w:lineRule="auto"/>
        <w:ind w:left="847" w:right="425" w:firstLine="69"/>
        <w:jc w:val="both"/>
      </w:pPr>
      <w:r>
        <w:t>Se requiere certificación de la norma IEC 61730-1/2 (norma de construcción y seguridad). Luego,</w:t>
      </w:r>
      <w:r>
        <w:rPr>
          <w:spacing w:val="-2"/>
        </w:rPr>
        <w:t xml:space="preserve"> </w:t>
      </w:r>
      <w:r>
        <w:t>deberán</w:t>
      </w:r>
      <w:r>
        <w:rPr>
          <w:spacing w:val="-2"/>
        </w:rPr>
        <w:t xml:space="preserve"> </w:t>
      </w:r>
      <w:r>
        <w:t>contar</w:t>
      </w:r>
      <w:r>
        <w:rPr>
          <w:spacing w:val="-2"/>
        </w:rPr>
        <w:t xml:space="preserve"> </w:t>
      </w:r>
      <w:r>
        <w:t>con</w:t>
      </w:r>
      <w:r>
        <w:rPr>
          <w:spacing w:val="-2"/>
        </w:rPr>
        <w:t xml:space="preserve"> </w:t>
      </w:r>
      <w:r>
        <w:t>las</w:t>
      </w:r>
      <w:r>
        <w:rPr>
          <w:spacing w:val="-2"/>
        </w:rPr>
        <w:t xml:space="preserve"> </w:t>
      </w:r>
      <w:r>
        <w:t>siguientes</w:t>
      </w:r>
      <w:r>
        <w:rPr>
          <w:spacing w:val="-2"/>
        </w:rPr>
        <w:t xml:space="preserve"> </w:t>
      </w:r>
      <w:r>
        <w:t>certificaciones</w:t>
      </w:r>
      <w:r>
        <w:rPr>
          <w:spacing w:val="-2"/>
        </w:rPr>
        <w:t xml:space="preserve"> </w:t>
      </w:r>
      <w:r>
        <w:t>de</w:t>
      </w:r>
      <w:r>
        <w:rPr>
          <w:spacing w:val="-2"/>
        </w:rPr>
        <w:t xml:space="preserve"> </w:t>
      </w:r>
      <w:r>
        <w:t>clasificación</w:t>
      </w:r>
      <w:r>
        <w:rPr>
          <w:spacing w:val="-2"/>
        </w:rPr>
        <w:t xml:space="preserve"> </w:t>
      </w:r>
      <w:r>
        <w:t>de</w:t>
      </w:r>
      <w:r>
        <w:rPr>
          <w:spacing w:val="-8"/>
        </w:rPr>
        <w:t xml:space="preserve"> </w:t>
      </w:r>
      <w:r>
        <w:t>diseño</w:t>
      </w:r>
      <w:r>
        <w:rPr>
          <w:spacing w:val="-2"/>
        </w:rPr>
        <w:t xml:space="preserve"> </w:t>
      </w:r>
      <w:r>
        <w:t>y</w:t>
      </w:r>
      <w:r>
        <w:rPr>
          <w:spacing w:val="-2"/>
        </w:rPr>
        <w:t xml:space="preserve"> </w:t>
      </w:r>
      <w:r>
        <w:t>aprobación de tipo de módulos:</w:t>
      </w:r>
    </w:p>
    <w:p w:rsidR="004C60DF" w:rsidRDefault="00837B24">
      <w:pPr>
        <w:pStyle w:val="Ttulo5"/>
        <w:spacing w:before="157"/>
        <w:jc w:val="both"/>
      </w:pPr>
      <w:r>
        <w:t>Módulos</w:t>
      </w:r>
      <w:r>
        <w:rPr>
          <w:spacing w:val="-5"/>
        </w:rPr>
        <w:t xml:space="preserve"> </w:t>
      </w:r>
      <w:r>
        <w:t>de</w:t>
      </w:r>
      <w:r>
        <w:rPr>
          <w:spacing w:val="-5"/>
        </w:rPr>
        <w:t xml:space="preserve"> </w:t>
      </w:r>
      <w:r>
        <w:t>tipo</w:t>
      </w:r>
      <w:r>
        <w:rPr>
          <w:spacing w:val="-5"/>
        </w:rPr>
        <w:t xml:space="preserve"> </w:t>
      </w:r>
      <w:r>
        <w:t>Silicio</w:t>
      </w:r>
      <w:r>
        <w:rPr>
          <w:spacing w:val="-5"/>
        </w:rPr>
        <w:t xml:space="preserve"> </w:t>
      </w:r>
      <w:r>
        <w:rPr>
          <w:spacing w:val="-2"/>
        </w:rPr>
        <w:t>Cristalino:</w:t>
      </w:r>
    </w:p>
    <w:p w:rsidR="004C60DF" w:rsidRDefault="004C60DF">
      <w:pPr>
        <w:pStyle w:val="Textoindependiente"/>
        <w:spacing w:before="27"/>
        <w:rPr>
          <w:b/>
        </w:rPr>
      </w:pPr>
    </w:p>
    <w:p w:rsidR="004C60DF" w:rsidRDefault="00837B24">
      <w:pPr>
        <w:pStyle w:val="Prrafodelista"/>
        <w:numPr>
          <w:ilvl w:val="0"/>
          <w:numId w:val="8"/>
        </w:numPr>
        <w:tabs>
          <w:tab w:val="left" w:pos="1636"/>
        </w:tabs>
        <w:ind w:hanging="789"/>
        <w:rPr>
          <w:sz w:val="23"/>
        </w:rPr>
      </w:pPr>
      <w:r>
        <w:rPr>
          <w:sz w:val="23"/>
        </w:rPr>
        <w:t>IRAM</w:t>
      </w:r>
      <w:r>
        <w:rPr>
          <w:spacing w:val="-9"/>
          <w:sz w:val="23"/>
        </w:rPr>
        <w:t xml:space="preserve"> </w:t>
      </w:r>
      <w:r>
        <w:rPr>
          <w:sz w:val="23"/>
        </w:rPr>
        <w:t>210013-17</w:t>
      </w:r>
      <w:r>
        <w:rPr>
          <w:spacing w:val="-7"/>
          <w:sz w:val="23"/>
        </w:rPr>
        <w:t xml:space="preserve"> </w:t>
      </w:r>
      <w:r>
        <w:rPr>
          <w:sz w:val="23"/>
        </w:rPr>
        <w:t>(exceptuando</w:t>
      </w:r>
      <w:r>
        <w:rPr>
          <w:spacing w:val="-7"/>
          <w:sz w:val="23"/>
        </w:rPr>
        <w:t xml:space="preserve"> </w:t>
      </w:r>
      <w:r>
        <w:rPr>
          <w:sz w:val="23"/>
        </w:rPr>
        <w:t>el</w:t>
      </w:r>
      <w:r>
        <w:rPr>
          <w:spacing w:val="-7"/>
          <w:sz w:val="23"/>
        </w:rPr>
        <w:t xml:space="preserve"> </w:t>
      </w:r>
      <w:r>
        <w:rPr>
          <w:sz w:val="23"/>
        </w:rPr>
        <w:t>ensayo</w:t>
      </w:r>
      <w:r>
        <w:rPr>
          <w:spacing w:val="-7"/>
          <w:sz w:val="23"/>
        </w:rPr>
        <w:t xml:space="preserve"> </w:t>
      </w:r>
      <w:r>
        <w:rPr>
          <w:sz w:val="23"/>
        </w:rPr>
        <w:t>de</w:t>
      </w:r>
      <w:r>
        <w:rPr>
          <w:spacing w:val="-7"/>
          <w:sz w:val="23"/>
        </w:rPr>
        <w:t xml:space="preserve"> </w:t>
      </w:r>
      <w:r>
        <w:rPr>
          <w:sz w:val="23"/>
        </w:rPr>
        <w:t>Torsión</w:t>
      </w:r>
      <w:r>
        <w:rPr>
          <w:spacing w:val="-7"/>
          <w:sz w:val="23"/>
        </w:rPr>
        <w:t xml:space="preserve"> </w:t>
      </w:r>
      <w:r>
        <w:rPr>
          <w:sz w:val="23"/>
        </w:rPr>
        <w:t>IRAM</w:t>
      </w:r>
      <w:r>
        <w:rPr>
          <w:spacing w:val="-6"/>
          <w:sz w:val="23"/>
        </w:rPr>
        <w:t xml:space="preserve"> </w:t>
      </w:r>
      <w:r>
        <w:rPr>
          <w:sz w:val="23"/>
        </w:rPr>
        <w:t>210013-</w:t>
      </w:r>
      <w:r>
        <w:rPr>
          <w:spacing w:val="-5"/>
          <w:sz w:val="23"/>
        </w:rPr>
        <w:t>5)</w:t>
      </w:r>
    </w:p>
    <w:p w:rsidR="004C60DF" w:rsidRDefault="004C60DF">
      <w:pPr>
        <w:pStyle w:val="Textoindependiente"/>
        <w:spacing w:before="28"/>
      </w:pPr>
    </w:p>
    <w:p w:rsidR="004C60DF" w:rsidRDefault="00837B24">
      <w:pPr>
        <w:pStyle w:val="Prrafodelista"/>
        <w:numPr>
          <w:ilvl w:val="0"/>
          <w:numId w:val="8"/>
        </w:numPr>
        <w:tabs>
          <w:tab w:val="left" w:pos="1636"/>
        </w:tabs>
        <w:ind w:hanging="789"/>
        <w:rPr>
          <w:sz w:val="23"/>
        </w:rPr>
      </w:pPr>
      <w:r>
        <w:rPr>
          <w:sz w:val="23"/>
        </w:rPr>
        <w:t>IEC</w:t>
      </w:r>
      <w:r>
        <w:rPr>
          <w:spacing w:val="-10"/>
          <w:sz w:val="23"/>
        </w:rPr>
        <w:t xml:space="preserve"> </w:t>
      </w:r>
      <w:r>
        <w:rPr>
          <w:sz w:val="23"/>
        </w:rPr>
        <w:t>61215-</w:t>
      </w:r>
      <w:r>
        <w:rPr>
          <w:spacing w:val="-2"/>
          <w:sz w:val="23"/>
        </w:rPr>
        <w:t>1/2:2016</w:t>
      </w:r>
    </w:p>
    <w:p w:rsidR="004C60DF" w:rsidRDefault="004C60DF">
      <w:pPr>
        <w:pStyle w:val="Textoindependiente"/>
        <w:spacing w:before="27"/>
      </w:pPr>
    </w:p>
    <w:p w:rsidR="004C60DF" w:rsidRDefault="00837B24">
      <w:pPr>
        <w:pStyle w:val="Prrafodelista"/>
        <w:numPr>
          <w:ilvl w:val="0"/>
          <w:numId w:val="8"/>
        </w:numPr>
        <w:tabs>
          <w:tab w:val="left" w:pos="1636"/>
        </w:tabs>
        <w:ind w:hanging="789"/>
        <w:rPr>
          <w:sz w:val="23"/>
        </w:rPr>
      </w:pPr>
      <w:r>
        <w:rPr>
          <w:sz w:val="23"/>
        </w:rPr>
        <w:t>IEC</w:t>
      </w:r>
      <w:r>
        <w:rPr>
          <w:spacing w:val="-2"/>
          <w:sz w:val="23"/>
        </w:rPr>
        <w:t xml:space="preserve"> 61215:2005</w:t>
      </w:r>
    </w:p>
    <w:p w:rsidR="004C60DF" w:rsidRDefault="004C60DF">
      <w:pPr>
        <w:pStyle w:val="Textoindependiente"/>
        <w:spacing w:before="28"/>
      </w:pPr>
    </w:p>
    <w:p w:rsidR="004C60DF" w:rsidRDefault="00837B24">
      <w:pPr>
        <w:pStyle w:val="Ttulo5"/>
        <w:jc w:val="both"/>
      </w:pPr>
      <w:r>
        <w:t>Módulos</w:t>
      </w:r>
      <w:r>
        <w:rPr>
          <w:spacing w:val="-6"/>
        </w:rPr>
        <w:t xml:space="preserve"> </w:t>
      </w:r>
      <w:r>
        <w:t>de</w:t>
      </w:r>
      <w:r>
        <w:rPr>
          <w:spacing w:val="-5"/>
        </w:rPr>
        <w:t xml:space="preserve"> </w:t>
      </w:r>
      <w:r>
        <w:t>tipo</w:t>
      </w:r>
      <w:r>
        <w:rPr>
          <w:spacing w:val="-5"/>
        </w:rPr>
        <w:t xml:space="preserve"> </w:t>
      </w:r>
      <w:r>
        <w:t>Película</w:t>
      </w:r>
      <w:r>
        <w:rPr>
          <w:spacing w:val="-5"/>
        </w:rPr>
        <w:t xml:space="preserve"> </w:t>
      </w:r>
      <w:r>
        <w:rPr>
          <w:spacing w:val="-2"/>
        </w:rPr>
        <w:t>Delgada:</w:t>
      </w:r>
    </w:p>
    <w:p w:rsidR="004C60DF" w:rsidRDefault="004C60DF">
      <w:pPr>
        <w:pStyle w:val="Textoindependiente"/>
        <w:spacing w:before="23"/>
        <w:rPr>
          <w:b/>
        </w:rPr>
      </w:pPr>
    </w:p>
    <w:p w:rsidR="004C60DF" w:rsidRDefault="00837B24">
      <w:pPr>
        <w:pStyle w:val="Prrafodelista"/>
        <w:numPr>
          <w:ilvl w:val="0"/>
          <w:numId w:val="8"/>
        </w:numPr>
        <w:tabs>
          <w:tab w:val="left" w:pos="1636"/>
        </w:tabs>
        <w:ind w:hanging="789"/>
        <w:rPr>
          <w:sz w:val="23"/>
        </w:rPr>
      </w:pPr>
      <w:r>
        <w:rPr>
          <w:sz w:val="23"/>
        </w:rPr>
        <w:t>IEC</w:t>
      </w:r>
      <w:r>
        <w:rPr>
          <w:spacing w:val="-10"/>
          <w:sz w:val="23"/>
        </w:rPr>
        <w:t xml:space="preserve"> </w:t>
      </w:r>
      <w:r>
        <w:rPr>
          <w:sz w:val="23"/>
        </w:rPr>
        <w:t>61215-</w:t>
      </w:r>
      <w:r>
        <w:rPr>
          <w:spacing w:val="-2"/>
          <w:sz w:val="23"/>
        </w:rPr>
        <w:t>1/2:2016</w:t>
      </w:r>
    </w:p>
    <w:p w:rsidR="004C60DF" w:rsidRDefault="004C60DF">
      <w:pPr>
        <w:pStyle w:val="Textoindependiente"/>
        <w:spacing w:before="27"/>
      </w:pPr>
    </w:p>
    <w:p w:rsidR="004C60DF" w:rsidRDefault="00837B24">
      <w:pPr>
        <w:pStyle w:val="Prrafodelista"/>
        <w:numPr>
          <w:ilvl w:val="0"/>
          <w:numId w:val="8"/>
        </w:numPr>
        <w:tabs>
          <w:tab w:val="left" w:pos="1637"/>
        </w:tabs>
        <w:ind w:left="1637"/>
        <w:rPr>
          <w:sz w:val="23"/>
        </w:rPr>
      </w:pPr>
      <w:r>
        <w:rPr>
          <w:sz w:val="23"/>
        </w:rPr>
        <w:t>IEC</w:t>
      </w:r>
      <w:r>
        <w:rPr>
          <w:spacing w:val="-2"/>
          <w:sz w:val="23"/>
        </w:rPr>
        <w:t xml:space="preserve"> 61646:2008</w:t>
      </w:r>
    </w:p>
    <w:p w:rsidR="004C60DF" w:rsidRDefault="004C60DF">
      <w:pPr>
        <w:pStyle w:val="Prrafodelista"/>
        <w:rPr>
          <w:sz w:val="23"/>
        </w:rPr>
        <w:sectPr w:rsidR="004C60DF">
          <w:pgSz w:w="11910" w:h="16840"/>
          <w:pgMar w:top="520" w:right="425" w:bottom="1500" w:left="283" w:header="280" w:footer="1299" w:gutter="0"/>
          <w:cols w:space="720"/>
        </w:sectPr>
      </w:pPr>
    </w:p>
    <w:p w:rsidR="004C60DF" w:rsidRDefault="004C60DF">
      <w:pPr>
        <w:pStyle w:val="Textoindependiente"/>
        <w:spacing w:before="43"/>
      </w:pPr>
    </w:p>
    <w:p w:rsidR="004C60DF" w:rsidRDefault="00837B24">
      <w:pPr>
        <w:pStyle w:val="Ttulo5"/>
        <w:numPr>
          <w:ilvl w:val="2"/>
          <w:numId w:val="9"/>
        </w:numPr>
        <w:tabs>
          <w:tab w:val="left" w:pos="2282"/>
        </w:tabs>
        <w:spacing w:before="1"/>
        <w:ind w:left="2282" w:hanging="715"/>
        <w:jc w:val="both"/>
      </w:pPr>
      <w:r>
        <w:rPr>
          <w:spacing w:val="-2"/>
        </w:rPr>
        <w:t>Inversores:</w:t>
      </w:r>
    </w:p>
    <w:p w:rsidR="004C60DF" w:rsidRDefault="00837B24">
      <w:pPr>
        <w:pStyle w:val="Textoindependiente"/>
        <w:spacing w:before="136" w:line="360" w:lineRule="auto"/>
        <w:ind w:left="847" w:right="423"/>
        <w:jc w:val="both"/>
      </w:pPr>
      <w:r>
        <w:t>Los inversores de conexión a red deberán estar certificados bajo la norma IRAM 210013-21 (requisitos generales de los inversores), o en su defecto contar con certificación de las normas IEC</w:t>
      </w:r>
      <w:r>
        <w:rPr>
          <w:spacing w:val="-3"/>
        </w:rPr>
        <w:t xml:space="preserve"> </w:t>
      </w:r>
      <w:r>
        <w:t>62109-2</w:t>
      </w:r>
      <w:r>
        <w:rPr>
          <w:spacing w:val="-3"/>
        </w:rPr>
        <w:t xml:space="preserve"> </w:t>
      </w:r>
      <w:r>
        <w:t>(seguridad</w:t>
      </w:r>
      <w:r>
        <w:rPr>
          <w:spacing w:val="-2"/>
        </w:rPr>
        <w:t xml:space="preserve"> </w:t>
      </w:r>
      <w:r>
        <w:t>de</w:t>
      </w:r>
      <w:r>
        <w:rPr>
          <w:spacing w:val="-3"/>
        </w:rPr>
        <w:t xml:space="preserve"> </w:t>
      </w:r>
      <w:r>
        <w:t>inversores),</w:t>
      </w:r>
      <w:r>
        <w:rPr>
          <w:spacing w:val="-2"/>
        </w:rPr>
        <w:t xml:space="preserve"> </w:t>
      </w:r>
      <w:r>
        <w:t>IEC</w:t>
      </w:r>
      <w:r>
        <w:rPr>
          <w:spacing w:val="-2"/>
        </w:rPr>
        <w:t xml:space="preserve"> </w:t>
      </w:r>
      <w:r>
        <w:t>62116</w:t>
      </w:r>
      <w:r>
        <w:rPr>
          <w:spacing w:val="-3"/>
        </w:rPr>
        <w:t xml:space="preserve"> </w:t>
      </w:r>
      <w:r>
        <w:t>o</w:t>
      </w:r>
      <w:r>
        <w:rPr>
          <w:spacing w:val="-3"/>
        </w:rPr>
        <w:t xml:space="preserve"> </w:t>
      </w:r>
      <w:r>
        <w:t>VDE</w:t>
      </w:r>
      <w:r>
        <w:rPr>
          <w:spacing w:val="-3"/>
        </w:rPr>
        <w:t xml:space="preserve"> </w:t>
      </w:r>
      <w:r>
        <w:t>0126-1-1</w:t>
      </w:r>
      <w:r>
        <w:rPr>
          <w:spacing w:val="-3"/>
        </w:rPr>
        <w:t xml:space="preserve"> </w:t>
      </w:r>
      <w:r>
        <w:t>(Protección</w:t>
      </w:r>
      <w:r>
        <w:rPr>
          <w:spacing w:val="-3"/>
        </w:rPr>
        <w:t xml:space="preserve"> </w:t>
      </w:r>
      <w:r>
        <w:t>anti-isla)</w:t>
      </w:r>
      <w:r>
        <w:rPr>
          <w:spacing w:val="-2"/>
        </w:rPr>
        <w:t xml:space="preserve"> </w:t>
      </w:r>
      <w:r>
        <w:t>y</w:t>
      </w:r>
      <w:r>
        <w:rPr>
          <w:spacing w:val="-2"/>
        </w:rPr>
        <w:t xml:space="preserve"> </w:t>
      </w:r>
      <w:r>
        <w:t xml:space="preserve">cumplir con alguno de los códigos de red internacionales contenidos en las normas: VDE-AR-N 4105 o </w:t>
      </w:r>
      <w:r>
        <w:rPr>
          <w:spacing w:val="-2"/>
        </w:rPr>
        <w:t>RD1699.</w:t>
      </w:r>
    </w:p>
    <w:p w:rsidR="004C60DF" w:rsidRDefault="00837B24">
      <w:pPr>
        <w:pStyle w:val="Textoindependiente"/>
        <w:spacing w:before="157" w:line="362" w:lineRule="auto"/>
        <w:ind w:left="847" w:right="426"/>
        <w:jc w:val="both"/>
      </w:pPr>
      <w:r>
        <w:t>Si bien estos requisitos son obligatorios para los sistemas conectados a red en el marco de la</w:t>
      </w:r>
      <w:r>
        <w:rPr>
          <w:spacing w:val="40"/>
        </w:rPr>
        <w:t xml:space="preserve"> </w:t>
      </w:r>
      <w:r>
        <w:t>ley 27.424, los mismos pueden utilizarse también para sistemas off-grid.</w:t>
      </w:r>
    </w:p>
    <w:p w:rsidR="004C60DF" w:rsidRDefault="004C60DF">
      <w:pPr>
        <w:pStyle w:val="Textoindependiente"/>
      </w:pPr>
    </w:p>
    <w:p w:rsidR="004C60DF" w:rsidRDefault="004C60DF">
      <w:pPr>
        <w:pStyle w:val="Textoindependiente"/>
        <w:spacing w:before="181"/>
      </w:pPr>
    </w:p>
    <w:p w:rsidR="004C60DF" w:rsidRDefault="00837B24">
      <w:pPr>
        <w:pStyle w:val="Ttulo5"/>
        <w:numPr>
          <w:ilvl w:val="1"/>
          <w:numId w:val="9"/>
        </w:numPr>
        <w:tabs>
          <w:tab w:val="left" w:pos="1567"/>
        </w:tabs>
        <w:ind w:left="1567"/>
      </w:pPr>
      <w:r>
        <w:t>Capacitación</w:t>
      </w:r>
      <w:r>
        <w:rPr>
          <w:spacing w:val="-7"/>
        </w:rPr>
        <w:t xml:space="preserve"> </w:t>
      </w:r>
      <w:r>
        <w:t>y</w:t>
      </w:r>
      <w:r>
        <w:rPr>
          <w:spacing w:val="-6"/>
        </w:rPr>
        <w:t xml:space="preserve"> </w:t>
      </w:r>
      <w:r>
        <w:t>beneficios</w:t>
      </w:r>
      <w:r>
        <w:rPr>
          <w:spacing w:val="-6"/>
        </w:rPr>
        <w:t xml:space="preserve"> </w:t>
      </w:r>
      <w:r>
        <w:t>de</w:t>
      </w:r>
      <w:r>
        <w:rPr>
          <w:spacing w:val="-6"/>
        </w:rPr>
        <w:t xml:space="preserve"> </w:t>
      </w:r>
      <w:r>
        <w:rPr>
          <w:spacing w:val="-2"/>
        </w:rPr>
        <w:t>mantenimiento</w:t>
      </w:r>
    </w:p>
    <w:p w:rsidR="004C60DF" w:rsidRDefault="00837B24">
      <w:pPr>
        <w:pStyle w:val="Prrafodelista"/>
        <w:numPr>
          <w:ilvl w:val="2"/>
          <w:numId w:val="9"/>
        </w:numPr>
        <w:tabs>
          <w:tab w:val="left" w:pos="2282"/>
        </w:tabs>
        <w:spacing w:before="256"/>
        <w:ind w:left="2282" w:hanging="715"/>
        <w:jc w:val="both"/>
        <w:rPr>
          <w:b/>
          <w:sz w:val="23"/>
        </w:rPr>
      </w:pPr>
      <w:r>
        <w:rPr>
          <w:b/>
          <w:spacing w:val="-2"/>
          <w:sz w:val="23"/>
        </w:rPr>
        <w:t>Capacitación</w:t>
      </w:r>
    </w:p>
    <w:p w:rsidR="004C60DF" w:rsidRDefault="004C60DF">
      <w:pPr>
        <w:pStyle w:val="Textoindependiente"/>
        <w:rPr>
          <w:b/>
        </w:rPr>
      </w:pPr>
    </w:p>
    <w:p w:rsidR="004C60DF" w:rsidRDefault="004C60DF">
      <w:pPr>
        <w:pStyle w:val="Textoindependiente"/>
        <w:rPr>
          <w:b/>
        </w:rPr>
      </w:pPr>
    </w:p>
    <w:p w:rsidR="004C60DF" w:rsidRDefault="00837B24">
      <w:pPr>
        <w:pStyle w:val="Textoindependiente"/>
        <w:spacing w:before="1" w:line="357" w:lineRule="auto"/>
        <w:ind w:left="847" w:right="515"/>
      </w:pPr>
      <w:r>
        <w:t>Resulta importante brindar al usuario una pequeña capacitación de cómo funciona y se utiliza el sistema, enseñar aspectos básicos de limpieza y cuidados como:</w:t>
      </w:r>
    </w:p>
    <w:p w:rsidR="004C60DF" w:rsidRDefault="00837B24">
      <w:pPr>
        <w:pStyle w:val="Prrafodelista"/>
        <w:numPr>
          <w:ilvl w:val="1"/>
          <w:numId w:val="8"/>
        </w:numPr>
        <w:tabs>
          <w:tab w:val="left" w:pos="1912"/>
        </w:tabs>
        <w:spacing w:before="106"/>
        <w:ind w:left="1912"/>
        <w:rPr>
          <w:sz w:val="23"/>
        </w:rPr>
      </w:pPr>
      <w:r>
        <w:rPr>
          <w:sz w:val="23"/>
        </w:rPr>
        <w:t>Energización</w:t>
      </w:r>
      <w:r>
        <w:rPr>
          <w:spacing w:val="-8"/>
          <w:sz w:val="23"/>
        </w:rPr>
        <w:t xml:space="preserve"> </w:t>
      </w:r>
      <w:r>
        <w:rPr>
          <w:sz w:val="23"/>
        </w:rPr>
        <w:t>y</w:t>
      </w:r>
      <w:r>
        <w:rPr>
          <w:spacing w:val="-8"/>
          <w:sz w:val="23"/>
        </w:rPr>
        <w:t xml:space="preserve"> </w:t>
      </w:r>
      <w:r>
        <w:rPr>
          <w:sz w:val="23"/>
        </w:rPr>
        <w:t>desenergización</w:t>
      </w:r>
      <w:r>
        <w:rPr>
          <w:spacing w:val="-7"/>
          <w:sz w:val="23"/>
        </w:rPr>
        <w:t xml:space="preserve"> </w:t>
      </w:r>
      <w:r>
        <w:rPr>
          <w:sz w:val="23"/>
        </w:rPr>
        <w:t>del</w:t>
      </w:r>
      <w:r>
        <w:rPr>
          <w:spacing w:val="-8"/>
          <w:sz w:val="23"/>
        </w:rPr>
        <w:t xml:space="preserve"> </w:t>
      </w:r>
      <w:r>
        <w:rPr>
          <w:sz w:val="23"/>
        </w:rPr>
        <w:t>sistema</w:t>
      </w:r>
      <w:r>
        <w:rPr>
          <w:spacing w:val="-7"/>
          <w:sz w:val="23"/>
        </w:rPr>
        <w:t xml:space="preserve"> </w:t>
      </w:r>
      <w:r>
        <w:rPr>
          <w:spacing w:val="-2"/>
          <w:sz w:val="23"/>
        </w:rPr>
        <w:t>fotovoltaico.</w:t>
      </w:r>
    </w:p>
    <w:p w:rsidR="004C60DF" w:rsidRDefault="00837B24">
      <w:pPr>
        <w:pStyle w:val="Prrafodelista"/>
        <w:numPr>
          <w:ilvl w:val="1"/>
          <w:numId w:val="8"/>
        </w:numPr>
        <w:tabs>
          <w:tab w:val="left" w:pos="1912"/>
        </w:tabs>
        <w:spacing w:before="131"/>
        <w:ind w:left="1912"/>
        <w:rPr>
          <w:sz w:val="23"/>
        </w:rPr>
      </w:pPr>
      <w:r>
        <w:rPr>
          <w:sz w:val="23"/>
        </w:rPr>
        <w:t>Mantenimiento</w:t>
      </w:r>
      <w:r>
        <w:rPr>
          <w:spacing w:val="-5"/>
          <w:sz w:val="23"/>
        </w:rPr>
        <w:t xml:space="preserve"> </w:t>
      </w:r>
      <w:r>
        <w:rPr>
          <w:sz w:val="23"/>
        </w:rPr>
        <w:t>básico</w:t>
      </w:r>
      <w:r>
        <w:rPr>
          <w:spacing w:val="-5"/>
          <w:sz w:val="23"/>
        </w:rPr>
        <w:t xml:space="preserve"> </w:t>
      </w:r>
      <w:r>
        <w:rPr>
          <w:sz w:val="23"/>
        </w:rPr>
        <w:t>de</w:t>
      </w:r>
      <w:r>
        <w:rPr>
          <w:spacing w:val="-5"/>
          <w:sz w:val="23"/>
        </w:rPr>
        <w:t xml:space="preserve"> </w:t>
      </w:r>
      <w:r>
        <w:rPr>
          <w:sz w:val="23"/>
        </w:rPr>
        <w:t>un</w:t>
      </w:r>
      <w:r>
        <w:rPr>
          <w:spacing w:val="-5"/>
          <w:sz w:val="23"/>
        </w:rPr>
        <w:t xml:space="preserve"> </w:t>
      </w:r>
      <w:r>
        <w:rPr>
          <w:sz w:val="23"/>
        </w:rPr>
        <w:t>panel</w:t>
      </w:r>
      <w:r>
        <w:rPr>
          <w:spacing w:val="-5"/>
          <w:sz w:val="23"/>
        </w:rPr>
        <w:t xml:space="preserve"> </w:t>
      </w:r>
      <w:r>
        <w:rPr>
          <w:spacing w:val="-2"/>
          <w:sz w:val="23"/>
        </w:rPr>
        <w:t>fotovoltaico.</w:t>
      </w:r>
    </w:p>
    <w:p w:rsidR="004C60DF" w:rsidRDefault="00837B24">
      <w:pPr>
        <w:pStyle w:val="Prrafodelista"/>
        <w:numPr>
          <w:ilvl w:val="1"/>
          <w:numId w:val="8"/>
        </w:numPr>
        <w:tabs>
          <w:tab w:val="left" w:pos="1912"/>
        </w:tabs>
        <w:spacing w:before="132"/>
        <w:ind w:left="1912"/>
        <w:rPr>
          <w:sz w:val="23"/>
        </w:rPr>
      </w:pPr>
      <w:r>
        <w:rPr>
          <w:sz w:val="23"/>
        </w:rPr>
        <w:t>Operación</w:t>
      </w:r>
      <w:r>
        <w:rPr>
          <w:spacing w:val="-5"/>
          <w:sz w:val="23"/>
        </w:rPr>
        <w:t xml:space="preserve"> </w:t>
      </w:r>
      <w:r>
        <w:rPr>
          <w:sz w:val="23"/>
        </w:rPr>
        <w:t>y</w:t>
      </w:r>
      <w:r>
        <w:rPr>
          <w:spacing w:val="-5"/>
          <w:sz w:val="23"/>
        </w:rPr>
        <w:t xml:space="preserve"> </w:t>
      </w:r>
      <w:r>
        <w:rPr>
          <w:spacing w:val="-2"/>
          <w:sz w:val="23"/>
        </w:rPr>
        <w:t>mantenimiento.</w:t>
      </w:r>
    </w:p>
    <w:p w:rsidR="004C60DF" w:rsidRDefault="00837B24">
      <w:pPr>
        <w:pStyle w:val="Prrafodelista"/>
        <w:numPr>
          <w:ilvl w:val="1"/>
          <w:numId w:val="8"/>
        </w:numPr>
        <w:tabs>
          <w:tab w:val="left" w:pos="1911"/>
        </w:tabs>
        <w:spacing w:before="136"/>
        <w:ind w:hanging="704"/>
        <w:rPr>
          <w:sz w:val="23"/>
        </w:rPr>
      </w:pPr>
      <w:r>
        <w:rPr>
          <w:sz w:val="23"/>
        </w:rPr>
        <w:t>Seguridad</w:t>
      </w:r>
      <w:r>
        <w:rPr>
          <w:spacing w:val="-5"/>
          <w:sz w:val="23"/>
        </w:rPr>
        <w:t xml:space="preserve"> </w:t>
      </w:r>
      <w:r>
        <w:rPr>
          <w:sz w:val="23"/>
        </w:rPr>
        <w:t>para</w:t>
      </w:r>
      <w:r>
        <w:rPr>
          <w:spacing w:val="-5"/>
          <w:sz w:val="23"/>
        </w:rPr>
        <w:t xml:space="preserve"> </w:t>
      </w:r>
      <w:r>
        <w:rPr>
          <w:sz w:val="23"/>
        </w:rPr>
        <w:t>el</w:t>
      </w:r>
      <w:r>
        <w:rPr>
          <w:spacing w:val="-5"/>
          <w:sz w:val="23"/>
        </w:rPr>
        <w:t xml:space="preserve"> </w:t>
      </w:r>
      <w:r>
        <w:rPr>
          <w:spacing w:val="-2"/>
          <w:sz w:val="23"/>
        </w:rPr>
        <w:t>usuario.</w:t>
      </w:r>
    </w:p>
    <w:p w:rsidR="004C60DF" w:rsidRDefault="004C60DF">
      <w:pPr>
        <w:pStyle w:val="Textoindependiente"/>
        <w:spacing w:before="66"/>
      </w:pPr>
    </w:p>
    <w:p w:rsidR="004C60DF" w:rsidRDefault="00837B24">
      <w:pPr>
        <w:pStyle w:val="Ttulo5"/>
        <w:numPr>
          <w:ilvl w:val="2"/>
          <w:numId w:val="9"/>
        </w:numPr>
        <w:tabs>
          <w:tab w:val="left" w:pos="2281"/>
        </w:tabs>
        <w:ind w:left="2281" w:hanging="715"/>
        <w:jc w:val="both"/>
      </w:pPr>
      <w:r>
        <w:t>Beneficios</w:t>
      </w:r>
      <w:r>
        <w:rPr>
          <w:spacing w:val="-7"/>
        </w:rPr>
        <w:t xml:space="preserve"> </w:t>
      </w:r>
      <w:r>
        <w:t>del</w:t>
      </w:r>
      <w:r>
        <w:rPr>
          <w:spacing w:val="-6"/>
        </w:rPr>
        <w:t xml:space="preserve"> </w:t>
      </w:r>
      <w:r>
        <w:rPr>
          <w:spacing w:val="-2"/>
        </w:rPr>
        <w:t>mantenimiento</w:t>
      </w:r>
    </w:p>
    <w:p w:rsidR="004C60DF" w:rsidRDefault="00837B24">
      <w:pPr>
        <w:pStyle w:val="Textoindependiente"/>
        <w:spacing w:before="131" w:line="360" w:lineRule="auto"/>
        <w:ind w:left="846" w:right="422"/>
        <w:jc w:val="both"/>
      </w:pPr>
      <w:r>
        <w:t>En general los sistemas fotovoltaicos son muy confiables y seguros, su vida útil puede llegar hasta los 25 años. Sin embargo, con el paso del tiempo, el sistema está expuesto a la intemperie con cambios de temperatura, lluvia, tormentas, radiación ultra violeta (UV), entre otros. Aunque todos los componentes tienen que cumplir los requerimientos normativos para la intemperie, las fallas (por ejemplo, un fusible defectuoso) se pueden presentar. A veces, estas fallas pueden ser reparadas a bajo costo, de lo contrario afectan el rendimiento y ahorros esperados en la cuenta de electricidad de manera perceptible. Por tanto, una instalación fotovoltaica necesita un mantenimiento eficaz, que puede beneficiar de tres maneras posibles:</w:t>
      </w:r>
    </w:p>
    <w:p w:rsidR="004C60DF" w:rsidRDefault="00837B24">
      <w:pPr>
        <w:pStyle w:val="Prrafodelista"/>
        <w:numPr>
          <w:ilvl w:val="1"/>
          <w:numId w:val="8"/>
        </w:numPr>
        <w:tabs>
          <w:tab w:val="left" w:pos="1911"/>
        </w:tabs>
        <w:spacing w:before="160" w:line="362" w:lineRule="auto"/>
        <w:ind w:right="428"/>
        <w:rPr>
          <w:sz w:val="23"/>
        </w:rPr>
      </w:pPr>
      <w:r>
        <w:rPr>
          <w:sz w:val="23"/>
        </w:rPr>
        <w:t>Mejorar</w:t>
      </w:r>
      <w:r>
        <w:rPr>
          <w:spacing w:val="35"/>
          <w:sz w:val="23"/>
        </w:rPr>
        <w:t xml:space="preserve"> </w:t>
      </w:r>
      <w:r>
        <w:rPr>
          <w:sz w:val="23"/>
        </w:rPr>
        <w:t>el</w:t>
      </w:r>
      <w:r>
        <w:rPr>
          <w:spacing w:val="35"/>
          <w:sz w:val="23"/>
        </w:rPr>
        <w:t xml:space="preserve"> </w:t>
      </w:r>
      <w:r>
        <w:rPr>
          <w:sz w:val="23"/>
        </w:rPr>
        <w:t>rendimiento,</w:t>
      </w:r>
      <w:r>
        <w:rPr>
          <w:spacing w:val="35"/>
          <w:sz w:val="23"/>
        </w:rPr>
        <w:t xml:space="preserve"> </w:t>
      </w:r>
      <w:r>
        <w:rPr>
          <w:sz w:val="23"/>
        </w:rPr>
        <w:t>aumentando</w:t>
      </w:r>
      <w:r>
        <w:rPr>
          <w:spacing w:val="34"/>
          <w:sz w:val="23"/>
        </w:rPr>
        <w:t xml:space="preserve"> </w:t>
      </w:r>
      <w:r>
        <w:rPr>
          <w:sz w:val="23"/>
        </w:rPr>
        <w:t>la</w:t>
      </w:r>
      <w:r>
        <w:rPr>
          <w:spacing w:val="35"/>
          <w:sz w:val="23"/>
        </w:rPr>
        <w:t xml:space="preserve"> </w:t>
      </w:r>
      <w:r>
        <w:rPr>
          <w:sz w:val="23"/>
        </w:rPr>
        <w:t>cantidad</w:t>
      </w:r>
      <w:r>
        <w:rPr>
          <w:spacing w:val="35"/>
          <w:sz w:val="23"/>
        </w:rPr>
        <w:t xml:space="preserve"> </w:t>
      </w:r>
      <w:r>
        <w:rPr>
          <w:sz w:val="23"/>
        </w:rPr>
        <w:t>de</w:t>
      </w:r>
      <w:r>
        <w:rPr>
          <w:spacing w:val="35"/>
          <w:sz w:val="23"/>
        </w:rPr>
        <w:t xml:space="preserve"> </w:t>
      </w:r>
      <w:r>
        <w:rPr>
          <w:sz w:val="23"/>
        </w:rPr>
        <w:t>energía</w:t>
      </w:r>
      <w:r>
        <w:rPr>
          <w:spacing w:val="34"/>
          <w:sz w:val="23"/>
        </w:rPr>
        <w:t xml:space="preserve"> </w:t>
      </w:r>
      <w:r>
        <w:rPr>
          <w:sz w:val="23"/>
        </w:rPr>
        <w:t>entregada</w:t>
      </w:r>
      <w:r>
        <w:rPr>
          <w:spacing w:val="35"/>
          <w:sz w:val="23"/>
        </w:rPr>
        <w:t xml:space="preserve"> </w:t>
      </w:r>
      <w:r>
        <w:rPr>
          <w:sz w:val="23"/>
        </w:rPr>
        <w:t>durante</w:t>
      </w:r>
      <w:r>
        <w:rPr>
          <w:spacing w:val="35"/>
          <w:sz w:val="23"/>
        </w:rPr>
        <w:t xml:space="preserve"> </w:t>
      </w:r>
      <w:r>
        <w:rPr>
          <w:sz w:val="23"/>
        </w:rPr>
        <w:t xml:space="preserve">su </w:t>
      </w:r>
      <w:r>
        <w:rPr>
          <w:spacing w:val="-2"/>
          <w:sz w:val="23"/>
        </w:rPr>
        <w:t>operación.</w:t>
      </w:r>
    </w:p>
    <w:p w:rsidR="004C60DF" w:rsidRDefault="00837B24">
      <w:pPr>
        <w:pStyle w:val="Prrafodelista"/>
        <w:numPr>
          <w:ilvl w:val="1"/>
          <w:numId w:val="8"/>
        </w:numPr>
        <w:tabs>
          <w:tab w:val="left" w:pos="1911"/>
        </w:tabs>
        <w:spacing w:line="362" w:lineRule="auto"/>
        <w:ind w:right="428"/>
        <w:rPr>
          <w:sz w:val="23"/>
        </w:rPr>
      </w:pPr>
      <w:r>
        <w:rPr>
          <w:sz w:val="23"/>
        </w:rPr>
        <w:t>Evitar</w:t>
      </w:r>
      <w:r>
        <w:rPr>
          <w:spacing w:val="80"/>
          <w:sz w:val="23"/>
        </w:rPr>
        <w:t xml:space="preserve"> </w:t>
      </w:r>
      <w:r>
        <w:rPr>
          <w:sz w:val="23"/>
        </w:rPr>
        <w:t>o,</w:t>
      </w:r>
      <w:r>
        <w:rPr>
          <w:spacing w:val="80"/>
          <w:sz w:val="23"/>
        </w:rPr>
        <w:t xml:space="preserve"> </w:t>
      </w:r>
      <w:r>
        <w:rPr>
          <w:sz w:val="23"/>
        </w:rPr>
        <w:t>como</w:t>
      </w:r>
      <w:r>
        <w:rPr>
          <w:spacing w:val="80"/>
          <w:sz w:val="23"/>
        </w:rPr>
        <w:t xml:space="preserve"> </w:t>
      </w:r>
      <w:r>
        <w:rPr>
          <w:sz w:val="23"/>
        </w:rPr>
        <w:t>mínimo,</w:t>
      </w:r>
      <w:r>
        <w:rPr>
          <w:spacing w:val="80"/>
          <w:sz w:val="23"/>
        </w:rPr>
        <w:t xml:space="preserve"> </w:t>
      </w:r>
      <w:r>
        <w:rPr>
          <w:sz w:val="23"/>
        </w:rPr>
        <w:t>reducir</w:t>
      </w:r>
      <w:r>
        <w:rPr>
          <w:spacing w:val="80"/>
          <w:sz w:val="23"/>
        </w:rPr>
        <w:t xml:space="preserve"> </w:t>
      </w:r>
      <w:r>
        <w:rPr>
          <w:sz w:val="23"/>
        </w:rPr>
        <w:t>el</w:t>
      </w:r>
      <w:r>
        <w:rPr>
          <w:spacing w:val="80"/>
          <w:sz w:val="23"/>
        </w:rPr>
        <w:t xml:space="preserve"> </w:t>
      </w:r>
      <w:r>
        <w:rPr>
          <w:sz w:val="23"/>
        </w:rPr>
        <w:t>tiempo</w:t>
      </w:r>
      <w:r>
        <w:rPr>
          <w:spacing w:val="80"/>
          <w:sz w:val="23"/>
        </w:rPr>
        <w:t xml:space="preserve"> </w:t>
      </w:r>
      <w:r>
        <w:rPr>
          <w:sz w:val="23"/>
        </w:rPr>
        <w:t>fuera</w:t>
      </w:r>
      <w:r>
        <w:rPr>
          <w:spacing w:val="80"/>
          <w:sz w:val="23"/>
        </w:rPr>
        <w:t xml:space="preserve"> </w:t>
      </w:r>
      <w:r>
        <w:rPr>
          <w:sz w:val="23"/>
        </w:rPr>
        <w:t>de</w:t>
      </w:r>
      <w:r>
        <w:rPr>
          <w:spacing w:val="80"/>
          <w:sz w:val="23"/>
        </w:rPr>
        <w:t xml:space="preserve"> </w:t>
      </w:r>
      <w:r>
        <w:rPr>
          <w:sz w:val="23"/>
        </w:rPr>
        <w:t>servicio,</w:t>
      </w:r>
      <w:r>
        <w:rPr>
          <w:spacing w:val="80"/>
          <w:sz w:val="23"/>
        </w:rPr>
        <w:t xml:space="preserve"> </w:t>
      </w:r>
      <w:r>
        <w:rPr>
          <w:sz w:val="23"/>
        </w:rPr>
        <w:t>maximizando</w:t>
      </w:r>
      <w:r>
        <w:rPr>
          <w:spacing w:val="80"/>
          <w:sz w:val="23"/>
        </w:rPr>
        <w:t xml:space="preserve"> </w:t>
      </w:r>
      <w:r>
        <w:rPr>
          <w:sz w:val="23"/>
        </w:rPr>
        <w:t>la disponibilidad de energía entregada.</w:t>
      </w:r>
    </w:p>
    <w:p w:rsidR="004C60DF" w:rsidRDefault="00837B24">
      <w:pPr>
        <w:pStyle w:val="Prrafodelista"/>
        <w:numPr>
          <w:ilvl w:val="1"/>
          <w:numId w:val="8"/>
        </w:numPr>
        <w:tabs>
          <w:tab w:val="left" w:pos="1911"/>
        </w:tabs>
        <w:spacing w:line="262" w:lineRule="exact"/>
        <w:rPr>
          <w:sz w:val="23"/>
        </w:rPr>
      </w:pPr>
      <w:r>
        <w:rPr>
          <w:sz w:val="23"/>
        </w:rPr>
        <w:t>Aumentar</w:t>
      </w:r>
      <w:r>
        <w:rPr>
          <w:spacing w:val="-4"/>
          <w:sz w:val="23"/>
        </w:rPr>
        <w:t xml:space="preserve"> </w:t>
      </w:r>
      <w:r>
        <w:rPr>
          <w:sz w:val="23"/>
        </w:rPr>
        <w:t>la</w:t>
      </w:r>
      <w:r>
        <w:rPr>
          <w:spacing w:val="-4"/>
          <w:sz w:val="23"/>
        </w:rPr>
        <w:t xml:space="preserve"> </w:t>
      </w:r>
      <w:r>
        <w:rPr>
          <w:sz w:val="23"/>
        </w:rPr>
        <w:t>vida</w:t>
      </w:r>
      <w:r>
        <w:rPr>
          <w:spacing w:val="-4"/>
          <w:sz w:val="23"/>
        </w:rPr>
        <w:t xml:space="preserve"> </w:t>
      </w:r>
      <w:r>
        <w:rPr>
          <w:sz w:val="23"/>
        </w:rPr>
        <w:t>útil</w:t>
      </w:r>
      <w:r>
        <w:rPr>
          <w:spacing w:val="-4"/>
          <w:sz w:val="23"/>
        </w:rPr>
        <w:t xml:space="preserve"> </w:t>
      </w:r>
      <w:r>
        <w:rPr>
          <w:sz w:val="23"/>
        </w:rPr>
        <w:t>de</w:t>
      </w:r>
      <w:r>
        <w:rPr>
          <w:spacing w:val="-4"/>
          <w:sz w:val="23"/>
        </w:rPr>
        <w:t xml:space="preserve"> </w:t>
      </w:r>
      <w:r>
        <w:rPr>
          <w:sz w:val="23"/>
        </w:rPr>
        <w:t>la</w:t>
      </w:r>
      <w:r>
        <w:rPr>
          <w:spacing w:val="-4"/>
          <w:sz w:val="23"/>
        </w:rPr>
        <w:t xml:space="preserve"> </w:t>
      </w:r>
      <w:r>
        <w:rPr>
          <w:sz w:val="23"/>
        </w:rPr>
        <w:t>planta</w:t>
      </w:r>
      <w:r>
        <w:rPr>
          <w:spacing w:val="-4"/>
          <w:sz w:val="23"/>
        </w:rPr>
        <w:t xml:space="preserve"> </w:t>
      </w:r>
      <w:r>
        <w:rPr>
          <w:spacing w:val="-2"/>
          <w:sz w:val="23"/>
        </w:rPr>
        <w:t>fotovoltaica.</w:t>
      </w:r>
    </w:p>
    <w:p w:rsidR="004C60DF" w:rsidRDefault="004C60DF">
      <w:pPr>
        <w:pStyle w:val="Prrafodelista"/>
        <w:spacing w:line="262" w:lineRule="exact"/>
        <w:rPr>
          <w:sz w:val="23"/>
        </w:rPr>
        <w:sectPr w:rsidR="004C60DF">
          <w:pgSz w:w="11910" w:h="16840"/>
          <w:pgMar w:top="520" w:right="425" w:bottom="1500" w:left="283" w:header="280" w:footer="1299" w:gutter="0"/>
          <w:cols w:space="720"/>
        </w:sectPr>
      </w:pPr>
    </w:p>
    <w:p w:rsidR="004C60DF" w:rsidRDefault="004C60DF">
      <w:pPr>
        <w:pStyle w:val="Textoindependiente"/>
        <w:spacing w:before="43"/>
      </w:pPr>
    </w:p>
    <w:p w:rsidR="004C60DF" w:rsidRDefault="00837B24">
      <w:pPr>
        <w:pStyle w:val="Ttulo5"/>
        <w:numPr>
          <w:ilvl w:val="2"/>
          <w:numId w:val="9"/>
        </w:numPr>
        <w:tabs>
          <w:tab w:val="left" w:pos="2282"/>
        </w:tabs>
        <w:spacing w:before="1"/>
        <w:ind w:left="2282" w:hanging="715"/>
        <w:jc w:val="both"/>
      </w:pPr>
      <w:r>
        <w:t>Limpieza</w:t>
      </w:r>
      <w:r>
        <w:rPr>
          <w:spacing w:val="-5"/>
        </w:rPr>
        <w:t xml:space="preserve"> </w:t>
      </w:r>
      <w:r>
        <w:t>y</w:t>
      </w:r>
      <w:r>
        <w:rPr>
          <w:spacing w:val="-4"/>
        </w:rPr>
        <w:t xml:space="preserve"> </w:t>
      </w:r>
      <w:r>
        <w:rPr>
          <w:spacing w:val="-2"/>
        </w:rPr>
        <w:t>mantenimiento</w:t>
      </w:r>
    </w:p>
    <w:p w:rsidR="004C60DF" w:rsidRDefault="00837B24">
      <w:pPr>
        <w:pStyle w:val="Textoindependiente"/>
        <w:spacing w:before="136" w:line="360" w:lineRule="auto"/>
        <w:ind w:left="847" w:right="425"/>
        <w:jc w:val="both"/>
      </w:pPr>
      <w:r>
        <w:t>El</w:t>
      </w:r>
      <w:r>
        <w:rPr>
          <w:spacing w:val="-1"/>
        </w:rPr>
        <w:t xml:space="preserve"> </w:t>
      </w:r>
      <w:r>
        <w:t>rendimiento</w:t>
      </w:r>
      <w:r>
        <w:rPr>
          <w:spacing w:val="-1"/>
        </w:rPr>
        <w:t xml:space="preserve"> </w:t>
      </w:r>
      <w:r>
        <w:t>de</w:t>
      </w:r>
      <w:r>
        <w:rPr>
          <w:spacing w:val="-1"/>
        </w:rPr>
        <w:t xml:space="preserve"> </w:t>
      </w:r>
      <w:r>
        <w:t>los</w:t>
      </w:r>
      <w:r>
        <w:rPr>
          <w:spacing w:val="-1"/>
        </w:rPr>
        <w:t xml:space="preserve"> </w:t>
      </w:r>
      <w:r>
        <w:t>paneles</w:t>
      </w:r>
      <w:r>
        <w:rPr>
          <w:spacing w:val="-1"/>
        </w:rPr>
        <w:t xml:space="preserve"> </w:t>
      </w:r>
      <w:r>
        <w:t>fotovoltaicos</w:t>
      </w:r>
      <w:r>
        <w:rPr>
          <w:spacing w:val="-1"/>
        </w:rPr>
        <w:t xml:space="preserve"> </w:t>
      </w:r>
      <w:r>
        <w:t>también</w:t>
      </w:r>
      <w:r>
        <w:rPr>
          <w:spacing w:val="-1"/>
        </w:rPr>
        <w:t xml:space="preserve"> </w:t>
      </w:r>
      <w:r>
        <w:t>depende,</w:t>
      </w:r>
      <w:r>
        <w:rPr>
          <w:spacing w:val="-1"/>
        </w:rPr>
        <w:t xml:space="preserve"> </w:t>
      </w:r>
      <w:r>
        <w:t>en</w:t>
      </w:r>
      <w:r>
        <w:rPr>
          <w:spacing w:val="-1"/>
        </w:rPr>
        <w:t xml:space="preserve"> </w:t>
      </w:r>
      <w:r>
        <w:t>gran</w:t>
      </w:r>
      <w:r>
        <w:rPr>
          <w:spacing w:val="-1"/>
        </w:rPr>
        <w:t xml:space="preserve"> </w:t>
      </w:r>
      <w:r>
        <w:t>medida,</w:t>
      </w:r>
      <w:r>
        <w:rPr>
          <w:spacing w:val="-1"/>
        </w:rPr>
        <w:t xml:space="preserve"> </w:t>
      </w:r>
      <w:r>
        <w:t>de</w:t>
      </w:r>
      <w:r>
        <w:rPr>
          <w:spacing w:val="-1"/>
        </w:rPr>
        <w:t xml:space="preserve"> </w:t>
      </w:r>
      <w:r>
        <w:t>su</w:t>
      </w:r>
      <w:r>
        <w:rPr>
          <w:spacing w:val="-1"/>
        </w:rPr>
        <w:t xml:space="preserve"> </w:t>
      </w:r>
      <w:r>
        <w:t>limpieza</w:t>
      </w:r>
      <w:r>
        <w:rPr>
          <w:spacing w:val="-1"/>
        </w:rPr>
        <w:t xml:space="preserve"> </w:t>
      </w:r>
      <w:r>
        <w:t>y buen estado de mantenimiento. La suciedad se deposita en la superficie del panel dificultando la captación de la radiación electromagnética con la consiguiente reducción de la producción de electricidad. Las pérdidas producidas por la suciedad depositada en los colectores varían entre 10% a 15%.</w:t>
      </w:r>
    </w:p>
    <w:p w:rsidR="004C60DF" w:rsidRDefault="00837B24">
      <w:pPr>
        <w:pStyle w:val="Textoindependiente"/>
        <w:spacing w:before="157" w:line="360" w:lineRule="auto"/>
        <w:ind w:left="847" w:right="427"/>
        <w:jc w:val="both"/>
      </w:pPr>
      <w:r>
        <w:t>Por esta razón, dentro de los distintos programas de mantenimiento preventivo del sistema fotovoltaico, será necesario planificar las tareas de limpieza necesarias para mantener las superficies de los paneles en perfecto estado, maximizando la producción de electricidad y reduciendo el periodo de amortización de la inversión.</w:t>
      </w:r>
    </w:p>
    <w:p w:rsidR="004C60DF" w:rsidRDefault="00837B24">
      <w:pPr>
        <w:pStyle w:val="Textoindependiente"/>
        <w:spacing w:before="164" w:line="357" w:lineRule="auto"/>
        <w:ind w:left="847" w:right="428"/>
        <w:jc w:val="both"/>
      </w:pPr>
      <w:r>
        <w:t>Se puede realizar una clasificación de los distintos métodos de limpieza que pueden utilizarse en los paneles fotovoltaicos.</w:t>
      </w:r>
    </w:p>
    <w:p w:rsidR="004C60DF" w:rsidRDefault="00837B24">
      <w:pPr>
        <w:pStyle w:val="Prrafodelista"/>
        <w:numPr>
          <w:ilvl w:val="1"/>
          <w:numId w:val="8"/>
        </w:numPr>
        <w:tabs>
          <w:tab w:val="left" w:pos="1911"/>
        </w:tabs>
        <w:spacing w:before="164"/>
        <w:ind w:hanging="704"/>
        <w:jc w:val="both"/>
        <w:rPr>
          <w:sz w:val="23"/>
        </w:rPr>
      </w:pPr>
      <w:r>
        <w:rPr>
          <w:sz w:val="23"/>
        </w:rPr>
        <w:t>Limpieza</w:t>
      </w:r>
      <w:r>
        <w:rPr>
          <w:spacing w:val="-5"/>
          <w:sz w:val="23"/>
        </w:rPr>
        <w:t xml:space="preserve"> </w:t>
      </w:r>
      <w:r>
        <w:rPr>
          <w:sz w:val="23"/>
        </w:rPr>
        <w:t>con</w:t>
      </w:r>
      <w:r>
        <w:rPr>
          <w:spacing w:val="-4"/>
          <w:sz w:val="23"/>
        </w:rPr>
        <w:t xml:space="preserve"> </w:t>
      </w:r>
      <w:r>
        <w:rPr>
          <w:sz w:val="23"/>
        </w:rPr>
        <w:t>vapor</w:t>
      </w:r>
      <w:r>
        <w:rPr>
          <w:spacing w:val="-5"/>
          <w:sz w:val="23"/>
        </w:rPr>
        <w:t xml:space="preserve"> </w:t>
      </w:r>
      <w:r>
        <w:rPr>
          <w:sz w:val="23"/>
        </w:rPr>
        <w:t>de</w:t>
      </w:r>
      <w:r>
        <w:rPr>
          <w:spacing w:val="-4"/>
          <w:sz w:val="23"/>
        </w:rPr>
        <w:t xml:space="preserve"> </w:t>
      </w:r>
      <w:r>
        <w:rPr>
          <w:spacing w:val="-2"/>
          <w:sz w:val="23"/>
        </w:rPr>
        <w:t>agua.</w:t>
      </w:r>
    </w:p>
    <w:p w:rsidR="004C60DF" w:rsidRDefault="00837B24">
      <w:pPr>
        <w:pStyle w:val="Prrafodelista"/>
        <w:numPr>
          <w:ilvl w:val="1"/>
          <w:numId w:val="8"/>
        </w:numPr>
        <w:tabs>
          <w:tab w:val="left" w:pos="1911"/>
        </w:tabs>
        <w:spacing w:before="131"/>
        <w:ind w:hanging="704"/>
        <w:jc w:val="both"/>
        <w:rPr>
          <w:sz w:val="23"/>
        </w:rPr>
      </w:pPr>
      <w:r>
        <w:rPr>
          <w:sz w:val="23"/>
        </w:rPr>
        <w:t>Limpieza</w:t>
      </w:r>
      <w:r>
        <w:rPr>
          <w:spacing w:val="-6"/>
          <w:sz w:val="23"/>
        </w:rPr>
        <w:t xml:space="preserve"> </w:t>
      </w:r>
      <w:r>
        <w:rPr>
          <w:sz w:val="23"/>
        </w:rPr>
        <w:t>por</w:t>
      </w:r>
      <w:r>
        <w:rPr>
          <w:spacing w:val="-6"/>
          <w:sz w:val="23"/>
        </w:rPr>
        <w:t xml:space="preserve"> </w:t>
      </w:r>
      <w:r>
        <w:rPr>
          <w:sz w:val="23"/>
        </w:rPr>
        <w:t>rodillo</w:t>
      </w:r>
      <w:r>
        <w:rPr>
          <w:spacing w:val="-6"/>
          <w:sz w:val="23"/>
        </w:rPr>
        <w:t xml:space="preserve"> </w:t>
      </w:r>
      <w:r>
        <w:rPr>
          <w:spacing w:val="-2"/>
          <w:sz w:val="23"/>
        </w:rPr>
        <w:t>autopropulsado.</w:t>
      </w:r>
    </w:p>
    <w:p w:rsidR="004C60DF" w:rsidRDefault="00837B24">
      <w:pPr>
        <w:pStyle w:val="Prrafodelista"/>
        <w:numPr>
          <w:ilvl w:val="1"/>
          <w:numId w:val="8"/>
        </w:numPr>
        <w:tabs>
          <w:tab w:val="left" w:pos="1911"/>
        </w:tabs>
        <w:spacing w:before="137"/>
        <w:ind w:hanging="704"/>
        <w:jc w:val="both"/>
        <w:rPr>
          <w:sz w:val="23"/>
        </w:rPr>
      </w:pPr>
      <w:r>
        <w:rPr>
          <w:sz w:val="23"/>
        </w:rPr>
        <w:t>Limpieza</w:t>
      </w:r>
      <w:r>
        <w:rPr>
          <w:spacing w:val="-9"/>
          <w:sz w:val="23"/>
        </w:rPr>
        <w:t xml:space="preserve"> </w:t>
      </w:r>
      <w:r>
        <w:rPr>
          <w:sz w:val="23"/>
        </w:rPr>
        <w:t>mecanizada</w:t>
      </w:r>
      <w:r>
        <w:rPr>
          <w:spacing w:val="-9"/>
          <w:sz w:val="23"/>
        </w:rPr>
        <w:t xml:space="preserve"> </w:t>
      </w:r>
      <w:r>
        <w:rPr>
          <w:spacing w:val="-2"/>
          <w:sz w:val="23"/>
        </w:rPr>
        <w:t>automática.</w:t>
      </w:r>
    </w:p>
    <w:p w:rsidR="004C60DF" w:rsidRDefault="00837B24">
      <w:pPr>
        <w:pStyle w:val="Prrafodelista"/>
        <w:numPr>
          <w:ilvl w:val="1"/>
          <w:numId w:val="8"/>
        </w:numPr>
        <w:tabs>
          <w:tab w:val="left" w:pos="1910"/>
        </w:tabs>
        <w:spacing w:before="131"/>
        <w:ind w:left="1910" w:hanging="704"/>
        <w:jc w:val="both"/>
        <w:rPr>
          <w:sz w:val="23"/>
        </w:rPr>
      </w:pPr>
      <w:r>
        <w:rPr>
          <w:sz w:val="23"/>
        </w:rPr>
        <w:t>Limpieza</w:t>
      </w:r>
      <w:r>
        <w:rPr>
          <w:spacing w:val="-8"/>
          <w:sz w:val="23"/>
        </w:rPr>
        <w:t xml:space="preserve"> </w:t>
      </w:r>
      <w:r>
        <w:rPr>
          <w:sz w:val="23"/>
        </w:rPr>
        <w:t>mediante</w:t>
      </w:r>
      <w:r>
        <w:rPr>
          <w:spacing w:val="-8"/>
          <w:sz w:val="23"/>
        </w:rPr>
        <w:t xml:space="preserve"> </w:t>
      </w:r>
      <w:r>
        <w:rPr>
          <w:spacing w:val="-2"/>
          <w:sz w:val="23"/>
        </w:rPr>
        <w:t>robots.</w:t>
      </w:r>
    </w:p>
    <w:p w:rsidR="004C60DF" w:rsidRDefault="004C60DF">
      <w:pPr>
        <w:pStyle w:val="Textoindependiente"/>
        <w:spacing w:before="66"/>
      </w:pPr>
    </w:p>
    <w:p w:rsidR="004C60DF" w:rsidRDefault="00837B24">
      <w:pPr>
        <w:pStyle w:val="Textoindependiente"/>
        <w:spacing w:line="362" w:lineRule="auto"/>
        <w:ind w:left="846" w:right="424"/>
        <w:jc w:val="both"/>
      </w:pPr>
      <w:r>
        <w:t>Los procedimientos de limpieza son múltiples y variados. Lo importante será encontrar el más adecuado para la instalación concreta. En última instancia agua, gamuza y jabón.</w:t>
      </w:r>
    </w:p>
    <w:p w:rsidR="004C60DF" w:rsidRDefault="004C60DF">
      <w:pPr>
        <w:pStyle w:val="Textoindependiente"/>
      </w:pPr>
    </w:p>
    <w:p w:rsidR="004C60DF" w:rsidRDefault="004C60DF">
      <w:pPr>
        <w:pStyle w:val="Textoindependiente"/>
        <w:spacing w:before="181"/>
      </w:pPr>
    </w:p>
    <w:p w:rsidR="004C60DF" w:rsidRDefault="00837B24">
      <w:pPr>
        <w:pStyle w:val="Ttulo5"/>
        <w:numPr>
          <w:ilvl w:val="1"/>
          <w:numId w:val="9"/>
        </w:numPr>
        <w:tabs>
          <w:tab w:val="left" w:pos="1566"/>
        </w:tabs>
      </w:pPr>
      <w:r>
        <w:rPr>
          <w:spacing w:val="-2"/>
        </w:rPr>
        <w:t>Instalación</w:t>
      </w:r>
    </w:p>
    <w:p w:rsidR="004C60DF" w:rsidRDefault="00837B24">
      <w:pPr>
        <w:pStyle w:val="Prrafodelista"/>
        <w:numPr>
          <w:ilvl w:val="2"/>
          <w:numId w:val="9"/>
        </w:numPr>
        <w:tabs>
          <w:tab w:val="left" w:pos="2495"/>
        </w:tabs>
        <w:spacing w:before="256"/>
        <w:ind w:left="2495" w:hanging="715"/>
        <w:rPr>
          <w:b/>
          <w:sz w:val="23"/>
        </w:rPr>
      </w:pPr>
      <w:r>
        <w:rPr>
          <w:b/>
          <w:sz w:val="23"/>
        </w:rPr>
        <w:t>SISTEMAS</w:t>
      </w:r>
      <w:r>
        <w:rPr>
          <w:b/>
          <w:spacing w:val="-7"/>
          <w:sz w:val="23"/>
        </w:rPr>
        <w:t xml:space="preserve"> </w:t>
      </w:r>
      <w:r>
        <w:rPr>
          <w:b/>
          <w:sz w:val="23"/>
        </w:rPr>
        <w:t>CONECTADOS</w:t>
      </w:r>
      <w:r>
        <w:rPr>
          <w:b/>
          <w:spacing w:val="-6"/>
          <w:sz w:val="23"/>
        </w:rPr>
        <w:t xml:space="preserve"> </w:t>
      </w:r>
      <w:r>
        <w:rPr>
          <w:b/>
          <w:sz w:val="23"/>
        </w:rPr>
        <w:t>A</w:t>
      </w:r>
      <w:r>
        <w:rPr>
          <w:b/>
          <w:spacing w:val="-6"/>
          <w:sz w:val="23"/>
        </w:rPr>
        <w:t xml:space="preserve"> </w:t>
      </w:r>
      <w:r>
        <w:rPr>
          <w:b/>
          <w:sz w:val="23"/>
        </w:rPr>
        <w:t>RED</w:t>
      </w:r>
      <w:r>
        <w:rPr>
          <w:b/>
          <w:spacing w:val="-6"/>
          <w:sz w:val="23"/>
        </w:rPr>
        <w:t xml:space="preserve"> </w:t>
      </w:r>
      <w:r>
        <w:rPr>
          <w:b/>
          <w:sz w:val="23"/>
        </w:rPr>
        <w:t>(ON-</w:t>
      </w:r>
      <w:r>
        <w:rPr>
          <w:b/>
          <w:spacing w:val="-2"/>
          <w:sz w:val="23"/>
        </w:rPr>
        <w:t>GRID)</w:t>
      </w:r>
    </w:p>
    <w:p w:rsidR="004C60DF" w:rsidRDefault="00837B24">
      <w:pPr>
        <w:pStyle w:val="Textoindependiente"/>
        <w:spacing w:before="131"/>
        <w:ind w:left="916"/>
        <w:jc w:val="both"/>
      </w:pPr>
      <w:r>
        <w:t>Esencialmente,</w:t>
      </w:r>
      <w:r>
        <w:rPr>
          <w:spacing w:val="-6"/>
        </w:rPr>
        <w:t xml:space="preserve"> </w:t>
      </w:r>
      <w:r>
        <w:t>un</w:t>
      </w:r>
      <w:r>
        <w:rPr>
          <w:spacing w:val="-6"/>
        </w:rPr>
        <w:t xml:space="preserve"> </w:t>
      </w:r>
      <w:r>
        <w:t>sistema</w:t>
      </w:r>
      <w:r>
        <w:rPr>
          <w:spacing w:val="-6"/>
        </w:rPr>
        <w:t xml:space="preserve"> </w:t>
      </w:r>
      <w:r>
        <w:t>conectado</w:t>
      </w:r>
      <w:r>
        <w:rPr>
          <w:spacing w:val="-6"/>
        </w:rPr>
        <w:t xml:space="preserve"> </w:t>
      </w:r>
      <w:r>
        <w:t>a</w:t>
      </w:r>
      <w:r>
        <w:rPr>
          <w:spacing w:val="-6"/>
        </w:rPr>
        <w:t xml:space="preserve"> </w:t>
      </w:r>
      <w:r>
        <w:t>red</w:t>
      </w:r>
      <w:r>
        <w:rPr>
          <w:spacing w:val="-6"/>
        </w:rPr>
        <w:t xml:space="preserve"> </w:t>
      </w:r>
      <w:r>
        <w:t>posee</w:t>
      </w:r>
      <w:r>
        <w:rPr>
          <w:spacing w:val="-6"/>
        </w:rPr>
        <w:t xml:space="preserve"> </w:t>
      </w:r>
      <w:r>
        <w:t>los</w:t>
      </w:r>
      <w:r>
        <w:rPr>
          <w:spacing w:val="-6"/>
        </w:rPr>
        <w:t xml:space="preserve"> </w:t>
      </w:r>
      <w:r>
        <w:t>siguientes</w:t>
      </w:r>
      <w:r>
        <w:rPr>
          <w:spacing w:val="-6"/>
        </w:rPr>
        <w:t xml:space="preserve"> </w:t>
      </w:r>
      <w:r>
        <w:rPr>
          <w:spacing w:val="-2"/>
        </w:rPr>
        <w:t>componentes:</w:t>
      </w:r>
    </w:p>
    <w:p w:rsidR="004C60DF" w:rsidRDefault="004C60DF">
      <w:pPr>
        <w:pStyle w:val="Textoindependiente"/>
        <w:spacing w:before="28"/>
      </w:pPr>
    </w:p>
    <w:p w:rsidR="004C60DF" w:rsidRDefault="00837B24">
      <w:pPr>
        <w:pStyle w:val="Prrafodelista"/>
        <w:numPr>
          <w:ilvl w:val="1"/>
          <w:numId w:val="8"/>
        </w:numPr>
        <w:tabs>
          <w:tab w:val="left" w:pos="1911"/>
        </w:tabs>
        <w:ind w:hanging="704"/>
        <w:jc w:val="both"/>
        <w:rPr>
          <w:sz w:val="23"/>
        </w:rPr>
      </w:pPr>
      <w:r>
        <w:rPr>
          <w:sz w:val="23"/>
        </w:rPr>
        <w:t>Paneles</w:t>
      </w:r>
      <w:r>
        <w:rPr>
          <w:spacing w:val="-7"/>
          <w:sz w:val="23"/>
        </w:rPr>
        <w:t xml:space="preserve"> </w:t>
      </w:r>
      <w:r>
        <w:rPr>
          <w:spacing w:val="-2"/>
          <w:sz w:val="23"/>
        </w:rPr>
        <w:t>fotovoltaicos</w:t>
      </w:r>
    </w:p>
    <w:p w:rsidR="004C60DF" w:rsidRDefault="00837B24">
      <w:pPr>
        <w:pStyle w:val="Prrafodelista"/>
        <w:numPr>
          <w:ilvl w:val="1"/>
          <w:numId w:val="8"/>
        </w:numPr>
        <w:tabs>
          <w:tab w:val="left" w:pos="1910"/>
        </w:tabs>
        <w:spacing w:before="131"/>
        <w:ind w:left="1910" w:hanging="704"/>
        <w:jc w:val="both"/>
        <w:rPr>
          <w:sz w:val="23"/>
        </w:rPr>
      </w:pPr>
      <w:r>
        <w:rPr>
          <w:sz w:val="23"/>
        </w:rPr>
        <w:t>Inversor</w:t>
      </w:r>
      <w:r>
        <w:rPr>
          <w:spacing w:val="-4"/>
          <w:sz w:val="23"/>
        </w:rPr>
        <w:t xml:space="preserve"> </w:t>
      </w:r>
      <w:r>
        <w:rPr>
          <w:sz w:val="23"/>
        </w:rPr>
        <w:t>de</w:t>
      </w:r>
      <w:r>
        <w:rPr>
          <w:spacing w:val="-3"/>
          <w:sz w:val="23"/>
        </w:rPr>
        <w:t xml:space="preserve"> </w:t>
      </w:r>
      <w:r>
        <w:rPr>
          <w:spacing w:val="-5"/>
          <w:sz w:val="23"/>
        </w:rPr>
        <w:t>red</w:t>
      </w:r>
    </w:p>
    <w:p w:rsidR="004C60DF" w:rsidRDefault="00837B24">
      <w:pPr>
        <w:pStyle w:val="Prrafodelista"/>
        <w:numPr>
          <w:ilvl w:val="1"/>
          <w:numId w:val="8"/>
        </w:numPr>
        <w:tabs>
          <w:tab w:val="left" w:pos="1910"/>
        </w:tabs>
        <w:spacing w:before="136"/>
        <w:ind w:left="1910" w:hanging="704"/>
        <w:jc w:val="both"/>
        <w:rPr>
          <w:sz w:val="23"/>
        </w:rPr>
      </w:pPr>
      <w:r>
        <w:rPr>
          <w:spacing w:val="-2"/>
          <w:sz w:val="23"/>
        </w:rPr>
        <w:t>Protecciones</w:t>
      </w:r>
    </w:p>
    <w:p w:rsidR="004C60DF" w:rsidRDefault="00837B24">
      <w:pPr>
        <w:pStyle w:val="Prrafodelista"/>
        <w:numPr>
          <w:ilvl w:val="1"/>
          <w:numId w:val="8"/>
        </w:numPr>
        <w:tabs>
          <w:tab w:val="left" w:pos="1910"/>
        </w:tabs>
        <w:spacing w:before="132"/>
        <w:ind w:left="1910" w:hanging="704"/>
        <w:jc w:val="both"/>
        <w:rPr>
          <w:sz w:val="23"/>
        </w:rPr>
      </w:pPr>
      <w:r>
        <w:rPr>
          <w:sz w:val="23"/>
        </w:rPr>
        <w:t>Cables</w:t>
      </w:r>
      <w:r>
        <w:rPr>
          <w:spacing w:val="-4"/>
          <w:sz w:val="23"/>
        </w:rPr>
        <w:t xml:space="preserve"> </w:t>
      </w:r>
      <w:r>
        <w:rPr>
          <w:sz w:val="23"/>
        </w:rPr>
        <w:t>de</w:t>
      </w:r>
      <w:r>
        <w:rPr>
          <w:spacing w:val="-4"/>
          <w:sz w:val="23"/>
        </w:rPr>
        <w:t xml:space="preserve"> </w:t>
      </w:r>
      <w:r>
        <w:rPr>
          <w:spacing w:val="-2"/>
          <w:sz w:val="23"/>
        </w:rPr>
        <w:t>interconexión</w:t>
      </w:r>
    </w:p>
    <w:p w:rsidR="004C60DF" w:rsidRDefault="00837B24">
      <w:pPr>
        <w:pStyle w:val="Prrafodelista"/>
        <w:numPr>
          <w:ilvl w:val="1"/>
          <w:numId w:val="8"/>
        </w:numPr>
        <w:tabs>
          <w:tab w:val="left" w:pos="1910"/>
        </w:tabs>
        <w:spacing w:before="136"/>
        <w:ind w:left="1910" w:hanging="704"/>
        <w:jc w:val="both"/>
        <w:rPr>
          <w:sz w:val="23"/>
        </w:rPr>
      </w:pPr>
      <w:r>
        <w:rPr>
          <w:sz w:val="23"/>
        </w:rPr>
        <w:t>Medidor</w:t>
      </w:r>
      <w:r>
        <w:rPr>
          <w:spacing w:val="-7"/>
          <w:sz w:val="23"/>
        </w:rPr>
        <w:t xml:space="preserve"> </w:t>
      </w:r>
      <w:r>
        <w:rPr>
          <w:spacing w:val="-2"/>
          <w:sz w:val="23"/>
        </w:rPr>
        <w:t>bidireccional</w:t>
      </w:r>
    </w:p>
    <w:p w:rsidR="004C60DF" w:rsidRDefault="004C60DF">
      <w:pPr>
        <w:pStyle w:val="Textoindependiente"/>
        <w:spacing w:before="65"/>
      </w:pPr>
    </w:p>
    <w:p w:rsidR="004C60DF" w:rsidRDefault="00837B24">
      <w:pPr>
        <w:pStyle w:val="Textoindependiente"/>
        <w:spacing w:before="1" w:line="357" w:lineRule="auto"/>
        <w:ind w:left="845" w:right="429"/>
        <w:jc w:val="both"/>
      </w:pPr>
      <w:r>
        <w:t>El</w:t>
      </w:r>
      <w:r>
        <w:rPr>
          <w:spacing w:val="-1"/>
        </w:rPr>
        <w:t xml:space="preserve"> </w:t>
      </w:r>
      <w:r>
        <w:t>conexionado</w:t>
      </w:r>
      <w:r>
        <w:rPr>
          <w:spacing w:val="-2"/>
        </w:rPr>
        <w:t xml:space="preserve"> </w:t>
      </w:r>
      <w:r>
        <w:t>entre</w:t>
      </w:r>
      <w:r>
        <w:rPr>
          <w:spacing w:val="-2"/>
        </w:rPr>
        <w:t xml:space="preserve"> </w:t>
      </w:r>
      <w:r>
        <w:t>ellos</w:t>
      </w:r>
      <w:r>
        <w:rPr>
          <w:spacing w:val="-2"/>
        </w:rPr>
        <w:t xml:space="preserve"> </w:t>
      </w:r>
      <w:r>
        <w:t>se</w:t>
      </w:r>
      <w:r>
        <w:rPr>
          <w:spacing w:val="-2"/>
        </w:rPr>
        <w:t xml:space="preserve"> </w:t>
      </w:r>
      <w:r>
        <w:t>realizará</w:t>
      </w:r>
      <w:r>
        <w:rPr>
          <w:spacing w:val="-2"/>
        </w:rPr>
        <w:t xml:space="preserve"> </w:t>
      </w:r>
      <w:r>
        <w:t>en</w:t>
      </w:r>
      <w:r>
        <w:rPr>
          <w:spacing w:val="-2"/>
        </w:rPr>
        <w:t xml:space="preserve"> </w:t>
      </w:r>
      <w:r>
        <w:t>conformidad</w:t>
      </w:r>
      <w:r>
        <w:rPr>
          <w:spacing w:val="-1"/>
        </w:rPr>
        <w:t xml:space="preserve"> </w:t>
      </w:r>
      <w:r>
        <w:t>con</w:t>
      </w:r>
      <w:r>
        <w:rPr>
          <w:spacing w:val="-2"/>
        </w:rPr>
        <w:t xml:space="preserve"> </w:t>
      </w:r>
      <w:r>
        <w:t>la</w:t>
      </w:r>
      <w:r>
        <w:rPr>
          <w:spacing w:val="-1"/>
        </w:rPr>
        <w:t xml:space="preserve"> </w:t>
      </w:r>
      <w:r>
        <w:t>normativa</w:t>
      </w:r>
      <w:r>
        <w:rPr>
          <w:spacing w:val="-1"/>
        </w:rPr>
        <w:t xml:space="preserve"> </w:t>
      </w:r>
      <w:r>
        <w:t>reglamentaria</w:t>
      </w:r>
      <w:r>
        <w:rPr>
          <w:spacing w:val="-1"/>
        </w:rPr>
        <w:t xml:space="preserve"> </w:t>
      </w:r>
      <w:r>
        <w:t>según</w:t>
      </w:r>
      <w:r>
        <w:rPr>
          <w:spacing w:val="-1"/>
        </w:rPr>
        <w:t xml:space="preserve"> </w:t>
      </w:r>
      <w:r>
        <w:t>la Ley 27.424 de generación distribuida</w:t>
      </w:r>
    </w:p>
    <w:p w:rsidR="004C60DF" w:rsidRDefault="004C60DF">
      <w:pPr>
        <w:pStyle w:val="Textoindependiente"/>
        <w:spacing w:line="357" w:lineRule="auto"/>
        <w:jc w:val="both"/>
        <w:sectPr w:rsidR="004C60DF">
          <w:pgSz w:w="11910" w:h="16840"/>
          <w:pgMar w:top="520" w:right="425" w:bottom="1500" w:left="283" w:header="280" w:footer="1299" w:gutter="0"/>
          <w:cols w:space="720"/>
        </w:sectPr>
      </w:pPr>
    </w:p>
    <w:p w:rsidR="004C60DF" w:rsidRDefault="004C60DF" w:rsidP="00C82433">
      <w:pPr>
        <w:rPr>
          <w:b/>
          <w:sz w:val="23"/>
        </w:rPr>
      </w:pPr>
    </w:p>
    <w:p w:rsidR="004C60DF" w:rsidRDefault="00837B24">
      <w:pPr>
        <w:pStyle w:val="Prrafodelista"/>
        <w:numPr>
          <w:ilvl w:val="1"/>
          <w:numId w:val="9"/>
        </w:numPr>
        <w:tabs>
          <w:tab w:val="left" w:pos="1567"/>
        </w:tabs>
        <w:spacing w:before="251"/>
        <w:ind w:left="1567"/>
        <w:rPr>
          <w:b/>
          <w:sz w:val="23"/>
        </w:rPr>
      </w:pPr>
      <w:r>
        <w:rPr>
          <w:b/>
          <w:spacing w:val="-2"/>
          <w:sz w:val="23"/>
        </w:rPr>
        <w:t>PROTECCIONES</w:t>
      </w:r>
    </w:p>
    <w:p w:rsidR="004C60DF" w:rsidRDefault="00837B24">
      <w:pPr>
        <w:pStyle w:val="Prrafodelista"/>
        <w:numPr>
          <w:ilvl w:val="2"/>
          <w:numId w:val="9"/>
        </w:numPr>
        <w:tabs>
          <w:tab w:val="left" w:pos="2496"/>
        </w:tabs>
        <w:spacing w:before="257"/>
        <w:ind w:left="2496" w:hanging="715"/>
        <w:rPr>
          <w:b/>
          <w:sz w:val="23"/>
        </w:rPr>
      </w:pPr>
      <w:r>
        <w:rPr>
          <w:b/>
          <w:sz w:val="23"/>
        </w:rPr>
        <w:t>Paneles</w:t>
      </w:r>
      <w:r>
        <w:rPr>
          <w:b/>
          <w:spacing w:val="-4"/>
          <w:sz w:val="23"/>
        </w:rPr>
        <w:t xml:space="preserve"> </w:t>
      </w:r>
      <w:r>
        <w:rPr>
          <w:b/>
          <w:sz w:val="23"/>
        </w:rPr>
        <w:t>a</w:t>
      </w:r>
      <w:r>
        <w:rPr>
          <w:b/>
          <w:spacing w:val="-3"/>
          <w:sz w:val="23"/>
        </w:rPr>
        <w:t xml:space="preserve"> </w:t>
      </w:r>
      <w:r>
        <w:rPr>
          <w:b/>
          <w:spacing w:val="-2"/>
          <w:sz w:val="23"/>
        </w:rPr>
        <w:t>inversor.</w:t>
      </w:r>
    </w:p>
    <w:p w:rsidR="004C60DF" w:rsidRDefault="00837B24">
      <w:pPr>
        <w:pStyle w:val="Textoindependiente"/>
        <w:spacing w:before="131" w:line="362" w:lineRule="auto"/>
        <w:ind w:left="847"/>
      </w:pPr>
      <w:r>
        <w:t>De</w:t>
      </w:r>
      <w:r>
        <w:rPr>
          <w:spacing w:val="78"/>
          <w:w w:val="150"/>
        </w:rPr>
        <w:t xml:space="preserve"> </w:t>
      </w:r>
      <w:r>
        <w:t>acuerdo</w:t>
      </w:r>
      <w:r>
        <w:rPr>
          <w:spacing w:val="78"/>
          <w:w w:val="150"/>
        </w:rPr>
        <w:t xml:space="preserve"> </w:t>
      </w:r>
      <w:r>
        <w:t>con</w:t>
      </w:r>
      <w:r>
        <w:rPr>
          <w:spacing w:val="78"/>
          <w:w w:val="150"/>
        </w:rPr>
        <w:t xml:space="preserve"> </w:t>
      </w:r>
      <w:r>
        <w:t>ambos</w:t>
      </w:r>
      <w:r>
        <w:rPr>
          <w:spacing w:val="78"/>
          <w:w w:val="150"/>
        </w:rPr>
        <w:t xml:space="preserve"> </w:t>
      </w:r>
      <w:r>
        <w:t>diagramas,</w:t>
      </w:r>
      <w:r>
        <w:rPr>
          <w:spacing w:val="78"/>
          <w:w w:val="150"/>
        </w:rPr>
        <w:t xml:space="preserve"> </w:t>
      </w:r>
      <w:r>
        <w:t>debe</w:t>
      </w:r>
      <w:r>
        <w:rPr>
          <w:spacing w:val="78"/>
          <w:w w:val="150"/>
        </w:rPr>
        <w:t xml:space="preserve"> </w:t>
      </w:r>
      <w:r>
        <w:t>existir</w:t>
      </w:r>
      <w:r>
        <w:rPr>
          <w:spacing w:val="78"/>
          <w:w w:val="150"/>
        </w:rPr>
        <w:t xml:space="preserve"> </w:t>
      </w:r>
      <w:r>
        <w:t>un</w:t>
      </w:r>
      <w:r>
        <w:rPr>
          <w:spacing w:val="78"/>
          <w:w w:val="150"/>
        </w:rPr>
        <w:t xml:space="preserve"> </w:t>
      </w:r>
      <w:r>
        <w:t>seccionamiento</w:t>
      </w:r>
      <w:r>
        <w:rPr>
          <w:spacing w:val="78"/>
          <w:w w:val="150"/>
        </w:rPr>
        <w:t xml:space="preserve"> </w:t>
      </w:r>
      <w:r>
        <w:t>entre</w:t>
      </w:r>
      <w:r>
        <w:rPr>
          <w:spacing w:val="78"/>
          <w:w w:val="150"/>
        </w:rPr>
        <w:t xml:space="preserve"> </w:t>
      </w:r>
      <w:r>
        <w:t>los</w:t>
      </w:r>
      <w:r>
        <w:rPr>
          <w:spacing w:val="78"/>
          <w:w w:val="150"/>
        </w:rPr>
        <w:t xml:space="preserve"> </w:t>
      </w:r>
      <w:r>
        <w:t>paneles fotovoltaicos y el inversor el cual puede ser uno de las siguientes:</w:t>
      </w:r>
    </w:p>
    <w:p w:rsidR="004C60DF" w:rsidRDefault="00837B24">
      <w:pPr>
        <w:pStyle w:val="Prrafodelista"/>
        <w:numPr>
          <w:ilvl w:val="1"/>
          <w:numId w:val="8"/>
        </w:numPr>
        <w:tabs>
          <w:tab w:val="left" w:pos="1912"/>
        </w:tabs>
        <w:spacing w:before="158"/>
        <w:ind w:left="1912"/>
        <w:rPr>
          <w:sz w:val="23"/>
        </w:rPr>
      </w:pPr>
      <w:r>
        <w:rPr>
          <w:sz w:val="23"/>
        </w:rPr>
        <w:t>Base</w:t>
      </w:r>
      <w:r>
        <w:rPr>
          <w:spacing w:val="-8"/>
          <w:sz w:val="23"/>
        </w:rPr>
        <w:t xml:space="preserve"> </w:t>
      </w:r>
      <w:r w:rsidR="00C82433">
        <w:rPr>
          <w:sz w:val="23"/>
        </w:rPr>
        <w:t>porta fusible</w:t>
      </w:r>
      <w:r>
        <w:rPr>
          <w:spacing w:val="-7"/>
          <w:sz w:val="23"/>
        </w:rPr>
        <w:t xml:space="preserve"> </w:t>
      </w:r>
      <w:r>
        <w:rPr>
          <w:spacing w:val="-2"/>
          <w:sz w:val="23"/>
        </w:rPr>
        <w:t>seccionable</w:t>
      </w:r>
    </w:p>
    <w:p w:rsidR="004C60DF" w:rsidRDefault="00837B24">
      <w:pPr>
        <w:pStyle w:val="Prrafodelista"/>
        <w:numPr>
          <w:ilvl w:val="1"/>
          <w:numId w:val="8"/>
        </w:numPr>
        <w:tabs>
          <w:tab w:val="left" w:pos="1912"/>
        </w:tabs>
        <w:spacing w:before="132"/>
        <w:ind w:left="1912"/>
        <w:rPr>
          <w:sz w:val="23"/>
        </w:rPr>
      </w:pPr>
      <w:r>
        <w:rPr>
          <w:sz w:val="23"/>
        </w:rPr>
        <w:t>Interruptor</w:t>
      </w:r>
      <w:r>
        <w:rPr>
          <w:spacing w:val="-7"/>
          <w:sz w:val="23"/>
        </w:rPr>
        <w:t xml:space="preserve"> </w:t>
      </w:r>
      <w:r>
        <w:rPr>
          <w:sz w:val="23"/>
        </w:rPr>
        <w:t>termomagnético</w:t>
      </w:r>
      <w:r>
        <w:rPr>
          <w:spacing w:val="-5"/>
          <w:sz w:val="23"/>
        </w:rPr>
        <w:t xml:space="preserve"> </w:t>
      </w:r>
      <w:r>
        <w:rPr>
          <w:sz w:val="23"/>
        </w:rPr>
        <w:t>de</w:t>
      </w:r>
      <w:r>
        <w:rPr>
          <w:spacing w:val="-5"/>
          <w:sz w:val="23"/>
        </w:rPr>
        <w:t xml:space="preserve"> DC</w:t>
      </w:r>
    </w:p>
    <w:p w:rsidR="004C60DF" w:rsidRDefault="004C60DF">
      <w:pPr>
        <w:pStyle w:val="Textoindependiente"/>
        <w:spacing w:before="65"/>
      </w:pPr>
    </w:p>
    <w:p w:rsidR="004C60DF" w:rsidRDefault="00837B24">
      <w:pPr>
        <w:pStyle w:val="Textoindependiente"/>
        <w:spacing w:line="362" w:lineRule="auto"/>
        <w:ind w:left="847" w:right="515"/>
      </w:pPr>
      <w:r>
        <w:t>En todos los casos, las protecciones deben poder seccionar tanto sobre el positivo como sobre el negativo.</w:t>
      </w:r>
    </w:p>
    <w:p w:rsidR="004C60DF" w:rsidRDefault="004C60DF">
      <w:pPr>
        <w:pStyle w:val="Textoindependiente"/>
        <w:spacing w:before="6"/>
        <w:rPr>
          <w:sz w:val="11"/>
        </w:rPr>
      </w:pPr>
    </w:p>
    <w:p w:rsidR="004C60DF" w:rsidRDefault="00837B24" w:rsidP="00D81449">
      <w:pPr>
        <w:pStyle w:val="Textoindependiente"/>
        <w:tabs>
          <w:tab w:val="left" w:pos="4977"/>
          <w:tab w:val="left" w:pos="7557"/>
        </w:tabs>
        <w:spacing w:before="113" w:line="362" w:lineRule="auto"/>
        <w:ind w:left="5235" w:right="582" w:hanging="4273"/>
      </w:pPr>
      <w:r>
        <w:t>Interruptor termomagnético</w:t>
      </w:r>
      <w:r>
        <w:tab/>
        <w:t>Seccionador DC</w:t>
      </w:r>
      <w:r>
        <w:tab/>
        <w:t>Base</w:t>
      </w:r>
      <w:r>
        <w:rPr>
          <w:spacing w:val="-17"/>
        </w:rPr>
        <w:t xml:space="preserve"> </w:t>
      </w:r>
      <w:r>
        <w:t>portafusible</w:t>
      </w:r>
      <w:r>
        <w:rPr>
          <w:spacing w:val="-16"/>
        </w:rPr>
        <w:t xml:space="preserve"> </w:t>
      </w:r>
      <w:r w:rsidR="00D81449">
        <w:t>seccionable</w:t>
      </w:r>
    </w:p>
    <w:p w:rsidR="00D81449" w:rsidRDefault="00D81449" w:rsidP="00D81449">
      <w:pPr>
        <w:pStyle w:val="Textoindependiente"/>
        <w:tabs>
          <w:tab w:val="left" w:pos="4977"/>
          <w:tab w:val="left" w:pos="7557"/>
        </w:tabs>
        <w:spacing w:before="113" w:line="362" w:lineRule="auto"/>
        <w:ind w:left="5235" w:right="582" w:hanging="4273"/>
      </w:pPr>
    </w:p>
    <w:p w:rsidR="004C60DF" w:rsidRDefault="004C60DF">
      <w:pPr>
        <w:pStyle w:val="Textoindependiente"/>
      </w:pPr>
    </w:p>
    <w:p w:rsidR="004C60DF" w:rsidRDefault="004C60DF">
      <w:pPr>
        <w:pStyle w:val="Textoindependiente"/>
        <w:spacing w:before="71"/>
      </w:pPr>
    </w:p>
    <w:p w:rsidR="004C60DF" w:rsidRDefault="00837B24">
      <w:pPr>
        <w:pStyle w:val="Textoindependiente"/>
        <w:spacing w:line="360" w:lineRule="auto"/>
        <w:ind w:left="847" w:right="421"/>
        <w:jc w:val="both"/>
      </w:pPr>
      <w:r>
        <w:t>Luego de las protecciones mencionadas que permiten separar los paneles del inversor, es necesario proteger a la instalación contra las sobretensiones y descargas atmosféricas, es</w:t>
      </w:r>
      <w:r>
        <w:rPr>
          <w:spacing w:val="40"/>
        </w:rPr>
        <w:t xml:space="preserve"> </w:t>
      </w:r>
      <w:r>
        <w:t>decir, contra las sobretensiones que pueden generar los rayos de una tormenta.</w:t>
      </w:r>
    </w:p>
    <w:p w:rsidR="004C60DF" w:rsidRDefault="00837B24">
      <w:pPr>
        <w:pStyle w:val="Textoindependiente"/>
        <w:spacing w:before="162"/>
        <w:ind w:left="847"/>
        <w:jc w:val="both"/>
      </w:pPr>
      <w:r>
        <w:t>Dependiendo</w:t>
      </w:r>
      <w:r>
        <w:rPr>
          <w:spacing w:val="-8"/>
        </w:rPr>
        <w:t xml:space="preserve"> </w:t>
      </w:r>
      <w:r>
        <w:t>las</w:t>
      </w:r>
      <w:r>
        <w:rPr>
          <w:spacing w:val="-6"/>
        </w:rPr>
        <w:t xml:space="preserve"> </w:t>
      </w:r>
      <w:r>
        <w:t>condiciones</w:t>
      </w:r>
      <w:r>
        <w:rPr>
          <w:spacing w:val="-6"/>
        </w:rPr>
        <w:t xml:space="preserve"> </w:t>
      </w:r>
      <w:r>
        <w:t>de</w:t>
      </w:r>
      <w:r>
        <w:rPr>
          <w:spacing w:val="-6"/>
        </w:rPr>
        <w:t xml:space="preserve"> </w:t>
      </w:r>
      <w:r>
        <w:t>la</w:t>
      </w:r>
      <w:r>
        <w:rPr>
          <w:spacing w:val="-5"/>
        </w:rPr>
        <w:t xml:space="preserve"> </w:t>
      </w:r>
      <w:r>
        <w:t>instalación,</w:t>
      </w:r>
      <w:r>
        <w:rPr>
          <w:spacing w:val="-6"/>
        </w:rPr>
        <w:t xml:space="preserve"> </w:t>
      </w:r>
      <w:r>
        <w:t>existen</w:t>
      </w:r>
      <w:r>
        <w:rPr>
          <w:spacing w:val="-6"/>
        </w:rPr>
        <w:t xml:space="preserve"> </w:t>
      </w:r>
      <w:r>
        <w:t>varios</w:t>
      </w:r>
      <w:r>
        <w:rPr>
          <w:spacing w:val="-6"/>
        </w:rPr>
        <w:t xml:space="preserve"> </w:t>
      </w:r>
      <w:r>
        <w:t>dispositivos</w:t>
      </w:r>
      <w:r>
        <w:rPr>
          <w:spacing w:val="-6"/>
        </w:rPr>
        <w:t xml:space="preserve"> </w:t>
      </w:r>
      <w:r>
        <w:t>de</w:t>
      </w:r>
      <w:r>
        <w:rPr>
          <w:spacing w:val="-5"/>
        </w:rPr>
        <w:t xml:space="preserve"> </w:t>
      </w:r>
      <w:r>
        <w:rPr>
          <w:spacing w:val="-2"/>
        </w:rPr>
        <w:t>protección:</w:t>
      </w:r>
    </w:p>
    <w:p w:rsidR="004C60DF" w:rsidRDefault="004C60DF">
      <w:pPr>
        <w:pStyle w:val="Textoindependiente"/>
        <w:spacing w:before="27"/>
      </w:pPr>
    </w:p>
    <w:p w:rsidR="004C60DF" w:rsidRDefault="00837B24">
      <w:pPr>
        <w:pStyle w:val="Prrafodelista"/>
        <w:numPr>
          <w:ilvl w:val="0"/>
          <w:numId w:val="7"/>
        </w:numPr>
        <w:tabs>
          <w:tab w:val="left" w:pos="2272"/>
        </w:tabs>
        <w:spacing w:line="360" w:lineRule="auto"/>
        <w:ind w:right="426"/>
        <w:jc w:val="both"/>
        <w:rPr>
          <w:sz w:val="23"/>
        </w:rPr>
      </w:pPr>
      <w:r>
        <w:rPr>
          <w:b/>
          <w:sz w:val="23"/>
        </w:rPr>
        <w:t xml:space="preserve">Tipo 1: </w:t>
      </w:r>
      <w:r>
        <w:rPr>
          <w:sz w:val="23"/>
        </w:rPr>
        <w:t>Son protecciones contra descargas atmosféricas directas, por ejemplo, a través de pararrayos o líneas eléctricas aéreas. Son capaces de absorber grandes cantidades de energía y generalmente consisten en descargadores gaseosos o varistores de potencia.</w:t>
      </w:r>
    </w:p>
    <w:p w:rsidR="004C60DF" w:rsidRDefault="00837B24">
      <w:pPr>
        <w:pStyle w:val="Prrafodelista"/>
        <w:numPr>
          <w:ilvl w:val="0"/>
          <w:numId w:val="7"/>
        </w:numPr>
        <w:tabs>
          <w:tab w:val="left" w:pos="2271"/>
        </w:tabs>
        <w:spacing w:line="360" w:lineRule="auto"/>
        <w:ind w:left="2271" w:right="425"/>
        <w:jc w:val="both"/>
        <w:rPr>
          <w:sz w:val="23"/>
        </w:rPr>
      </w:pPr>
      <w:r>
        <w:rPr>
          <w:b/>
          <w:sz w:val="23"/>
        </w:rPr>
        <w:t xml:space="preserve">Tipo 2: </w:t>
      </w:r>
      <w:r>
        <w:rPr>
          <w:sz w:val="23"/>
        </w:rPr>
        <w:t>Son protecciones contra descargas atmosféricas indirectas, por ejemplo, sobretensiones inducidas por rayos impactando en los alrededores de un edificio</w:t>
      </w:r>
      <w:r>
        <w:rPr>
          <w:spacing w:val="80"/>
          <w:sz w:val="23"/>
        </w:rPr>
        <w:t xml:space="preserve"> </w:t>
      </w:r>
      <w:r>
        <w:rPr>
          <w:sz w:val="23"/>
        </w:rPr>
        <w:t>o por operaciones sobre la red eléctrica. Pueden absorber menores cantidades de energía y están compuestos mayormente por varistores.</w:t>
      </w:r>
    </w:p>
    <w:p w:rsidR="004C60DF" w:rsidRDefault="00837B24">
      <w:pPr>
        <w:pStyle w:val="Prrafodelista"/>
        <w:numPr>
          <w:ilvl w:val="0"/>
          <w:numId w:val="7"/>
        </w:numPr>
        <w:tabs>
          <w:tab w:val="left" w:pos="2271"/>
        </w:tabs>
        <w:spacing w:line="360" w:lineRule="auto"/>
        <w:ind w:left="2271" w:right="424"/>
        <w:jc w:val="both"/>
        <w:rPr>
          <w:sz w:val="23"/>
        </w:rPr>
      </w:pPr>
      <w:r>
        <w:rPr>
          <w:b/>
          <w:sz w:val="23"/>
        </w:rPr>
        <w:t xml:space="preserve">Tipo 1+2: </w:t>
      </w:r>
      <w:r>
        <w:rPr>
          <w:sz w:val="23"/>
        </w:rPr>
        <w:t xml:space="preserve">Son combinaciones de los dos tipos mencionados anteriormente, y por lo tanto ofrecen protección tanto contra descargas directas como indirectas. Se utilizan para proteger dispositivos electrónicos muy sensibles, como equipos de </w:t>
      </w:r>
      <w:r>
        <w:rPr>
          <w:spacing w:val="-2"/>
          <w:sz w:val="23"/>
        </w:rPr>
        <w:t>comunicaciones.</w:t>
      </w:r>
    </w:p>
    <w:p w:rsidR="004C60DF" w:rsidRDefault="004C60DF">
      <w:pPr>
        <w:pStyle w:val="Textoindependiente"/>
        <w:spacing w:before="8"/>
        <w:rPr>
          <w:sz w:val="20"/>
        </w:rPr>
      </w:pPr>
    </w:p>
    <w:p w:rsidR="004C60DF" w:rsidRDefault="004C60DF">
      <w:pPr>
        <w:pStyle w:val="Textoindependiente"/>
        <w:spacing w:before="77"/>
      </w:pPr>
    </w:p>
    <w:p w:rsidR="004C60DF" w:rsidRDefault="004C60DF" w:rsidP="00C82433">
      <w:pPr>
        <w:pStyle w:val="Ttulo5"/>
        <w:spacing w:before="1"/>
        <w:ind w:left="416"/>
      </w:pPr>
    </w:p>
    <w:p w:rsidR="004C60DF" w:rsidRDefault="004C60DF">
      <w:pPr>
        <w:pStyle w:val="Textoindependiente"/>
        <w:spacing w:before="27"/>
        <w:rPr>
          <w:b/>
        </w:rPr>
      </w:pPr>
    </w:p>
    <w:p w:rsidR="004C60DF" w:rsidRDefault="00837B24">
      <w:pPr>
        <w:pStyle w:val="Prrafodelista"/>
        <w:numPr>
          <w:ilvl w:val="2"/>
          <w:numId w:val="9"/>
        </w:numPr>
        <w:tabs>
          <w:tab w:val="left" w:pos="2495"/>
        </w:tabs>
        <w:ind w:left="2495" w:hanging="715"/>
        <w:rPr>
          <w:b/>
          <w:sz w:val="23"/>
        </w:rPr>
      </w:pPr>
      <w:r>
        <w:rPr>
          <w:b/>
          <w:sz w:val="23"/>
        </w:rPr>
        <w:t>Inversor</w:t>
      </w:r>
      <w:r>
        <w:rPr>
          <w:b/>
          <w:spacing w:val="-5"/>
          <w:sz w:val="23"/>
        </w:rPr>
        <w:t xml:space="preserve"> </w:t>
      </w:r>
      <w:r>
        <w:rPr>
          <w:b/>
          <w:sz w:val="23"/>
        </w:rPr>
        <w:t>a</w:t>
      </w:r>
      <w:r>
        <w:rPr>
          <w:b/>
          <w:spacing w:val="-2"/>
          <w:sz w:val="23"/>
        </w:rPr>
        <w:t xml:space="preserve"> </w:t>
      </w:r>
      <w:r>
        <w:rPr>
          <w:b/>
          <w:spacing w:val="-4"/>
          <w:sz w:val="23"/>
        </w:rPr>
        <w:t>red.</w:t>
      </w:r>
    </w:p>
    <w:p w:rsidR="004C60DF" w:rsidRDefault="00837B24">
      <w:pPr>
        <w:pStyle w:val="Textoindependiente"/>
        <w:spacing w:before="131" w:line="362" w:lineRule="auto"/>
        <w:ind w:left="846"/>
      </w:pPr>
      <w:r>
        <w:t>Según</w:t>
      </w:r>
      <w:r>
        <w:rPr>
          <w:spacing w:val="40"/>
        </w:rPr>
        <w:t xml:space="preserve"> </w:t>
      </w:r>
      <w:r>
        <w:t>la</w:t>
      </w:r>
      <w:r>
        <w:rPr>
          <w:spacing w:val="40"/>
        </w:rPr>
        <w:t xml:space="preserve"> </w:t>
      </w:r>
      <w:r>
        <w:t>reglamentación</w:t>
      </w:r>
      <w:r>
        <w:rPr>
          <w:spacing w:val="40"/>
        </w:rPr>
        <w:t xml:space="preserve"> </w:t>
      </w:r>
      <w:r>
        <w:t>técnica</w:t>
      </w:r>
      <w:r>
        <w:rPr>
          <w:spacing w:val="40"/>
        </w:rPr>
        <w:t xml:space="preserve"> </w:t>
      </w:r>
      <w:r>
        <w:t>de</w:t>
      </w:r>
      <w:r>
        <w:rPr>
          <w:spacing w:val="40"/>
        </w:rPr>
        <w:t xml:space="preserve"> </w:t>
      </w:r>
      <w:r>
        <w:t>la</w:t>
      </w:r>
      <w:r>
        <w:rPr>
          <w:spacing w:val="40"/>
        </w:rPr>
        <w:t xml:space="preserve"> </w:t>
      </w:r>
      <w:r>
        <w:t>ley</w:t>
      </w:r>
      <w:r>
        <w:rPr>
          <w:spacing w:val="40"/>
        </w:rPr>
        <w:t xml:space="preserve"> </w:t>
      </w:r>
      <w:r>
        <w:t>nacional</w:t>
      </w:r>
      <w:r>
        <w:rPr>
          <w:spacing w:val="40"/>
        </w:rPr>
        <w:t xml:space="preserve"> </w:t>
      </w:r>
      <w:r>
        <w:t>de</w:t>
      </w:r>
      <w:r>
        <w:rPr>
          <w:spacing w:val="40"/>
        </w:rPr>
        <w:t xml:space="preserve"> </w:t>
      </w:r>
      <w:r>
        <w:t>generación</w:t>
      </w:r>
      <w:r>
        <w:rPr>
          <w:spacing w:val="40"/>
        </w:rPr>
        <w:t xml:space="preserve"> </w:t>
      </w:r>
      <w:r>
        <w:t>distribuida,</w:t>
      </w:r>
      <w:r>
        <w:rPr>
          <w:spacing w:val="40"/>
        </w:rPr>
        <w:t xml:space="preserve"> </w:t>
      </w:r>
      <w:r>
        <w:t>es</w:t>
      </w:r>
      <w:r>
        <w:rPr>
          <w:spacing w:val="40"/>
        </w:rPr>
        <w:t xml:space="preserve"> </w:t>
      </w:r>
      <w:r>
        <w:t xml:space="preserve">necesario </w:t>
      </w:r>
      <w:r>
        <w:lastRenderedPageBreak/>
        <w:t>contar con tres protecciones entre el inversor y la red:</w:t>
      </w:r>
    </w:p>
    <w:p w:rsidR="004C60DF" w:rsidRDefault="00837B24">
      <w:pPr>
        <w:pStyle w:val="Prrafodelista"/>
        <w:numPr>
          <w:ilvl w:val="0"/>
          <w:numId w:val="7"/>
        </w:numPr>
        <w:tabs>
          <w:tab w:val="left" w:pos="2271"/>
        </w:tabs>
        <w:spacing w:before="154"/>
        <w:ind w:left="2271"/>
        <w:rPr>
          <w:sz w:val="23"/>
        </w:rPr>
      </w:pPr>
      <w:r>
        <w:rPr>
          <w:sz w:val="23"/>
        </w:rPr>
        <w:t>Interruptor</w:t>
      </w:r>
      <w:r>
        <w:rPr>
          <w:spacing w:val="-6"/>
          <w:sz w:val="23"/>
        </w:rPr>
        <w:t xml:space="preserve"> </w:t>
      </w:r>
      <w:r>
        <w:rPr>
          <w:spacing w:val="-2"/>
          <w:sz w:val="23"/>
        </w:rPr>
        <w:t>termomagnético</w:t>
      </w:r>
    </w:p>
    <w:p w:rsidR="004C60DF" w:rsidRDefault="00837B24">
      <w:pPr>
        <w:pStyle w:val="Prrafodelista"/>
        <w:numPr>
          <w:ilvl w:val="0"/>
          <w:numId w:val="7"/>
        </w:numPr>
        <w:tabs>
          <w:tab w:val="left" w:pos="2270"/>
        </w:tabs>
        <w:spacing w:before="136"/>
        <w:ind w:left="2270" w:hanging="704"/>
        <w:rPr>
          <w:sz w:val="23"/>
        </w:rPr>
      </w:pPr>
      <w:r>
        <w:rPr>
          <w:sz w:val="23"/>
        </w:rPr>
        <w:t>Interruptor</w:t>
      </w:r>
      <w:r>
        <w:rPr>
          <w:spacing w:val="-6"/>
          <w:sz w:val="23"/>
        </w:rPr>
        <w:t xml:space="preserve"> </w:t>
      </w:r>
      <w:r>
        <w:rPr>
          <w:spacing w:val="-2"/>
          <w:sz w:val="23"/>
        </w:rPr>
        <w:t>diferencial</w:t>
      </w:r>
    </w:p>
    <w:p w:rsidR="004C60DF" w:rsidRDefault="00837B24">
      <w:pPr>
        <w:pStyle w:val="Prrafodelista"/>
        <w:numPr>
          <w:ilvl w:val="0"/>
          <w:numId w:val="7"/>
        </w:numPr>
        <w:tabs>
          <w:tab w:val="left" w:pos="2270"/>
        </w:tabs>
        <w:spacing w:before="131"/>
        <w:ind w:left="2270" w:hanging="704"/>
        <w:rPr>
          <w:sz w:val="23"/>
        </w:rPr>
      </w:pPr>
      <w:r>
        <w:rPr>
          <w:sz w:val="23"/>
        </w:rPr>
        <w:t>Descargador</w:t>
      </w:r>
      <w:r>
        <w:rPr>
          <w:spacing w:val="-6"/>
          <w:sz w:val="23"/>
        </w:rPr>
        <w:t xml:space="preserve"> </w:t>
      </w:r>
      <w:r>
        <w:rPr>
          <w:sz w:val="23"/>
        </w:rPr>
        <w:t>de</w:t>
      </w:r>
      <w:r>
        <w:rPr>
          <w:spacing w:val="-6"/>
          <w:sz w:val="23"/>
        </w:rPr>
        <w:t xml:space="preserve"> </w:t>
      </w:r>
      <w:r>
        <w:rPr>
          <w:spacing w:val="-2"/>
          <w:sz w:val="23"/>
        </w:rPr>
        <w:t>sobretensiones</w:t>
      </w:r>
    </w:p>
    <w:p w:rsidR="004C60DF" w:rsidRDefault="004C60DF">
      <w:pPr>
        <w:pStyle w:val="Prrafodelista"/>
        <w:rPr>
          <w:sz w:val="23"/>
        </w:rPr>
        <w:sectPr w:rsidR="004C60DF">
          <w:pgSz w:w="11910" w:h="16840"/>
          <w:pgMar w:top="520" w:right="425" w:bottom="1500" w:left="283" w:header="280" w:footer="1299" w:gutter="0"/>
          <w:cols w:space="720"/>
        </w:sectPr>
      </w:pPr>
    </w:p>
    <w:p w:rsidR="004C60DF" w:rsidRDefault="004C60DF">
      <w:pPr>
        <w:pStyle w:val="Textoindependiente"/>
        <w:spacing w:before="82"/>
        <w:rPr>
          <w:sz w:val="20"/>
        </w:rPr>
      </w:pPr>
    </w:p>
    <w:p w:rsidR="004C60DF" w:rsidRDefault="00837B24">
      <w:pPr>
        <w:tabs>
          <w:tab w:val="left" w:pos="6669"/>
        </w:tabs>
        <w:ind w:left="2902"/>
        <w:rPr>
          <w:position w:val="3"/>
          <w:sz w:val="20"/>
        </w:rPr>
      </w:pPr>
      <w:r>
        <w:rPr>
          <w:sz w:val="20"/>
        </w:rPr>
        <w:tab/>
      </w:r>
    </w:p>
    <w:p w:rsidR="004C60DF" w:rsidRDefault="00837B24">
      <w:pPr>
        <w:pStyle w:val="Textoindependiente"/>
        <w:tabs>
          <w:tab w:val="left" w:pos="4076"/>
        </w:tabs>
        <w:spacing w:before="145"/>
        <w:ind w:left="424"/>
        <w:jc w:val="center"/>
      </w:pPr>
      <w:r>
        <w:t>Interruptor</w:t>
      </w:r>
      <w:r>
        <w:rPr>
          <w:spacing w:val="-8"/>
        </w:rPr>
        <w:t xml:space="preserve"> </w:t>
      </w:r>
      <w:r>
        <w:t>diferencial</w:t>
      </w:r>
      <w:r>
        <w:rPr>
          <w:spacing w:val="-5"/>
        </w:rPr>
        <w:t xml:space="preserve"> </w:t>
      </w:r>
      <w:r>
        <w:t>de</w:t>
      </w:r>
      <w:r>
        <w:rPr>
          <w:spacing w:val="-5"/>
        </w:rPr>
        <w:t xml:space="preserve"> </w:t>
      </w:r>
      <w:r>
        <w:t>30</w:t>
      </w:r>
      <w:r>
        <w:rPr>
          <w:spacing w:val="-4"/>
        </w:rPr>
        <w:t xml:space="preserve"> </w:t>
      </w:r>
      <w:r>
        <w:rPr>
          <w:spacing w:val="-5"/>
        </w:rPr>
        <w:t>mA.</w:t>
      </w:r>
      <w:r>
        <w:tab/>
        <w:t>Interruptor</w:t>
      </w:r>
      <w:r>
        <w:rPr>
          <w:spacing w:val="-9"/>
        </w:rPr>
        <w:t xml:space="preserve"> </w:t>
      </w:r>
      <w:r>
        <w:t>termomagnético</w:t>
      </w:r>
      <w:r>
        <w:rPr>
          <w:spacing w:val="-6"/>
        </w:rPr>
        <w:t xml:space="preserve"> </w:t>
      </w:r>
      <w:r>
        <w:rPr>
          <w:spacing w:val="-5"/>
        </w:rPr>
        <w:t>AC</w:t>
      </w:r>
    </w:p>
    <w:p w:rsidR="004C60DF" w:rsidRDefault="00837B24">
      <w:pPr>
        <w:pStyle w:val="Ttulo5"/>
        <w:spacing w:before="136"/>
        <w:ind w:left="6012"/>
        <w:jc w:val="both"/>
      </w:pPr>
      <w:r>
        <w:t>Figura</w:t>
      </w:r>
      <w:r>
        <w:rPr>
          <w:spacing w:val="-6"/>
        </w:rPr>
        <w:t xml:space="preserve"> </w:t>
      </w:r>
      <w:r>
        <w:rPr>
          <w:spacing w:val="-5"/>
        </w:rPr>
        <w:t>211</w:t>
      </w:r>
    </w:p>
    <w:p w:rsidR="004C60DF" w:rsidRDefault="00837B24">
      <w:pPr>
        <w:pStyle w:val="Textoindependiente"/>
        <w:spacing w:before="132" w:line="360" w:lineRule="auto"/>
        <w:ind w:left="847" w:right="424"/>
        <w:jc w:val="both"/>
      </w:pPr>
      <w:r>
        <w:t>En este caso es necesario especificar que el mismo reaccione con una corriente mínima de 30 mA. Los módulos fotovoltaicos pueden tener una capacidad parásita según estén secos o húmedos. Consecuentemente, las instalaciones de 1 kW o más de potencia pueden generar corrientes de dispersión mayores a 30 mA. El uso de un interruptor diferencial de un rango más pequeño puede generar cortes relacionados con estas corrientes de dispersión, sacando fuera de funcionamiento al inversor. Para evitar inconvenientes, es importante seguir siempre las recomendaciones del fabricante en lo que respecta estas protecciones.</w:t>
      </w:r>
    </w:p>
    <w:p w:rsidR="004C60DF" w:rsidRDefault="00837B24">
      <w:pPr>
        <w:pStyle w:val="Ttulo5"/>
        <w:numPr>
          <w:ilvl w:val="2"/>
          <w:numId w:val="9"/>
        </w:numPr>
        <w:tabs>
          <w:tab w:val="left" w:pos="2496"/>
        </w:tabs>
        <w:spacing w:before="162"/>
        <w:ind w:left="2496" w:hanging="715"/>
        <w:jc w:val="both"/>
      </w:pPr>
      <w:r>
        <w:t>Cables</w:t>
      </w:r>
      <w:r>
        <w:rPr>
          <w:spacing w:val="-4"/>
        </w:rPr>
        <w:t xml:space="preserve"> </w:t>
      </w:r>
      <w:r>
        <w:t>de</w:t>
      </w:r>
      <w:r>
        <w:rPr>
          <w:spacing w:val="-4"/>
        </w:rPr>
        <w:t xml:space="preserve"> </w:t>
      </w:r>
      <w:r>
        <w:rPr>
          <w:spacing w:val="-2"/>
        </w:rPr>
        <w:t>conexión</w:t>
      </w:r>
    </w:p>
    <w:p w:rsidR="004C60DF" w:rsidRDefault="00837B24">
      <w:pPr>
        <w:pStyle w:val="Textoindependiente"/>
        <w:spacing w:before="131" w:line="360" w:lineRule="auto"/>
        <w:ind w:left="847" w:right="421"/>
        <w:jc w:val="both"/>
      </w:pPr>
      <w:r>
        <w:t>Para un óptimo funcionamiento del sistema de generación fotovoltaica, es recomendable que las caídas de tensión en los cables de DC y AC no superen el 1,5% de las tensiones nominales de continua y alterna respectivamente. Esto implica que será necesario estimar la sección del cable en función de la tensión que se pretende obtener y la distancia del cable a utilizar. Cada sección de cable permite un máximo de corriente a transportar en función de su cobertura,</w:t>
      </w:r>
      <w:r>
        <w:rPr>
          <w:spacing w:val="80"/>
        </w:rPr>
        <w:t xml:space="preserve"> </w:t>
      </w:r>
      <w:r>
        <w:t>que puede ser Solar, PVC, XLPE (polietileno reticulado) o bien EPR (caucho etileno-propileno). Típicamente, los cables para instalaciones domiciliarias son de PVC. Tanto los XLPE como los EPR tienen características similares con la diferencia que los EPR son más flexibles. De esta manera, la mayoría de los cables subterráneos utilizados en instalaciones fotovoltaicas son del tipo EPR o XLPE</w:t>
      </w:r>
    </w:p>
    <w:p w:rsidR="004C60DF" w:rsidRDefault="004C60DF">
      <w:pPr>
        <w:pStyle w:val="Textoindependiente"/>
        <w:spacing w:before="11"/>
        <w:rPr>
          <w:sz w:val="11"/>
        </w:rPr>
      </w:pPr>
    </w:p>
    <w:p w:rsidR="004C60DF" w:rsidRDefault="004C60DF">
      <w:pPr>
        <w:jc w:val="center"/>
        <w:rPr>
          <w:b/>
          <w:sz w:val="23"/>
        </w:rPr>
        <w:sectPr w:rsidR="004C60DF">
          <w:pgSz w:w="11910" w:h="16840"/>
          <w:pgMar w:top="520" w:right="425" w:bottom="1500" w:left="283" w:header="280" w:footer="1299" w:gutter="0"/>
          <w:cols w:space="720"/>
        </w:sectPr>
      </w:pPr>
    </w:p>
    <w:p w:rsidR="004C60DF" w:rsidRDefault="004C60DF">
      <w:pPr>
        <w:pStyle w:val="Textoindependiente"/>
        <w:spacing w:before="43"/>
        <w:rPr>
          <w:b/>
        </w:rPr>
      </w:pPr>
    </w:p>
    <w:p w:rsidR="004C60DF" w:rsidRDefault="00837B24">
      <w:pPr>
        <w:pStyle w:val="Prrafodelista"/>
        <w:numPr>
          <w:ilvl w:val="2"/>
          <w:numId w:val="9"/>
        </w:numPr>
        <w:tabs>
          <w:tab w:val="left" w:pos="2496"/>
        </w:tabs>
        <w:spacing w:before="1"/>
        <w:ind w:left="2496" w:hanging="715"/>
        <w:rPr>
          <w:b/>
          <w:sz w:val="23"/>
        </w:rPr>
      </w:pPr>
      <w:r>
        <w:rPr>
          <w:b/>
          <w:spacing w:val="-2"/>
          <w:sz w:val="23"/>
        </w:rPr>
        <w:t>Tableros</w:t>
      </w:r>
    </w:p>
    <w:p w:rsidR="004C60DF" w:rsidRDefault="00837B24">
      <w:pPr>
        <w:pStyle w:val="Textoindependiente"/>
        <w:spacing w:before="2"/>
        <w:rPr>
          <w:b/>
          <w:sz w:val="19"/>
        </w:rPr>
      </w:pPr>
      <w:r>
        <w:rPr>
          <w:b/>
          <w:noProof/>
          <w:sz w:val="19"/>
          <w:lang w:val="en-US"/>
        </w:rPr>
        <w:drawing>
          <wp:anchor distT="0" distB="0" distL="0" distR="0" simplePos="0" relativeHeight="487845888" behindDoc="1" locked="0" layoutInCell="1" allowOverlap="1" wp14:anchorId="212FA31D" wp14:editId="3B916148">
            <wp:simplePos x="0" y="0"/>
            <wp:positionH relativeFrom="page">
              <wp:posOffset>1570397</wp:posOffset>
            </wp:positionH>
            <wp:positionV relativeFrom="paragraph">
              <wp:posOffset>156620</wp:posOffset>
            </wp:positionV>
            <wp:extent cx="4562382" cy="2981705"/>
            <wp:effectExtent l="0" t="0" r="0" b="0"/>
            <wp:wrapTopAndBottom/>
            <wp:docPr id="861" name="Image 8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1" name="Image 861"/>
                    <pic:cNvPicPr/>
                  </pic:nvPicPr>
                  <pic:blipFill>
                    <a:blip r:embed="rId40" cstate="print"/>
                    <a:stretch>
                      <a:fillRect/>
                    </a:stretch>
                  </pic:blipFill>
                  <pic:spPr>
                    <a:xfrm>
                      <a:off x="0" y="0"/>
                      <a:ext cx="4562382" cy="2981705"/>
                    </a:xfrm>
                    <a:prstGeom prst="rect">
                      <a:avLst/>
                    </a:prstGeom>
                  </pic:spPr>
                </pic:pic>
              </a:graphicData>
            </a:graphic>
          </wp:anchor>
        </w:drawing>
      </w:r>
    </w:p>
    <w:p w:rsidR="004C60DF" w:rsidRDefault="004C60DF">
      <w:pPr>
        <w:pStyle w:val="Textoindependiente"/>
        <w:spacing w:before="201"/>
        <w:rPr>
          <w:b/>
        </w:rPr>
      </w:pPr>
    </w:p>
    <w:p w:rsidR="004C60DF" w:rsidRDefault="00837B24">
      <w:pPr>
        <w:spacing w:before="1"/>
        <w:ind w:left="418"/>
        <w:jc w:val="center"/>
        <w:rPr>
          <w:b/>
          <w:sz w:val="23"/>
        </w:rPr>
      </w:pPr>
      <w:r>
        <w:rPr>
          <w:b/>
          <w:sz w:val="23"/>
        </w:rPr>
        <w:t>Figura</w:t>
      </w:r>
      <w:r>
        <w:rPr>
          <w:b/>
          <w:spacing w:val="-6"/>
          <w:sz w:val="23"/>
        </w:rPr>
        <w:t xml:space="preserve"> </w:t>
      </w:r>
      <w:r>
        <w:rPr>
          <w:b/>
          <w:spacing w:val="-5"/>
          <w:sz w:val="23"/>
        </w:rPr>
        <w:t>213</w:t>
      </w:r>
    </w:p>
    <w:p w:rsidR="004C60DF" w:rsidRDefault="004C60DF">
      <w:pPr>
        <w:pStyle w:val="Textoindependiente"/>
        <w:spacing w:before="22"/>
        <w:rPr>
          <w:b/>
        </w:rPr>
      </w:pPr>
    </w:p>
    <w:p w:rsidR="004C60DF" w:rsidRDefault="00837B24">
      <w:pPr>
        <w:pStyle w:val="Textoindependiente"/>
        <w:spacing w:line="362" w:lineRule="auto"/>
        <w:ind w:left="847" w:right="423"/>
      </w:pPr>
      <w:r>
        <w:t>Se deberá contemplar futuras ampliaciones por lo que el tablero deberá contemplar un mínimo de 36 módulos DIN</w:t>
      </w:r>
    </w:p>
    <w:p w:rsidR="004C60DF" w:rsidRDefault="004C60DF">
      <w:pPr>
        <w:pStyle w:val="Textoindependiente"/>
        <w:spacing w:before="8"/>
        <w:rPr>
          <w:sz w:val="11"/>
        </w:rPr>
      </w:pPr>
    </w:p>
    <w:p w:rsidR="004C60DF" w:rsidRDefault="004C60DF" w:rsidP="00C82433">
      <w:pPr>
        <w:spacing w:before="141"/>
        <w:ind w:left="418"/>
        <w:jc w:val="center"/>
        <w:rPr>
          <w:b/>
          <w:sz w:val="23"/>
        </w:rPr>
        <w:sectPr w:rsidR="004C60DF">
          <w:pgSz w:w="11910" w:h="16840"/>
          <w:pgMar w:top="520" w:right="425" w:bottom="1500" w:left="283" w:header="280" w:footer="1299" w:gutter="0"/>
          <w:cols w:space="720"/>
        </w:sectPr>
      </w:pPr>
    </w:p>
    <w:p w:rsidR="004C60DF" w:rsidRDefault="004C60DF">
      <w:pPr>
        <w:pStyle w:val="Textoindependiente"/>
        <w:rPr>
          <w:b/>
          <w:sz w:val="28"/>
        </w:rPr>
      </w:pPr>
    </w:p>
    <w:p w:rsidR="004C60DF" w:rsidRDefault="004C60DF">
      <w:pPr>
        <w:pStyle w:val="Textoindependiente"/>
        <w:spacing w:before="223"/>
        <w:rPr>
          <w:b/>
          <w:sz w:val="28"/>
        </w:rPr>
      </w:pPr>
    </w:p>
    <w:p w:rsidR="004C60DF" w:rsidRDefault="00837B24">
      <w:pPr>
        <w:pStyle w:val="Ttulo1"/>
      </w:pPr>
      <w:r>
        <w:t>MODULO</w:t>
      </w:r>
      <w:r>
        <w:rPr>
          <w:spacing w:val="-7"/>
        </w:rPr>
        <w:t xml:space="preserve"> </w:t>
      </w:r>
      <w:r>
        <w:rPr>
          <w:spacing w:val="-5"/>
        </w:rPr>
        <w:t>VII</w:t>
      </w:r>
    </w:p>
    <w:p w:rsidR="004C60DF" w:rsidRDefault="00837B24">
      <w:pPr>
        <w:pStyle w:val="Ttulo2"/>
      </w:pPr>
      <w:r>
        <w:t>INSTALACIÓN</w:t>
      </w:r>
      <w:r>
        <w:rPr>
          <w:spacing w:val="27"/>
        </w:rPr>
        <w:t xml:space="preserve"> </w:t>
      </w:r>
      <w:r>
        <w:t>PARA</w:t>
      </w:r>
      <w:r>
        <w:rPr>
          <w:spacing w:val="31"/>
        </w:rPr>
        <w:t xml:space="preserve"> </w:t>
      </w:r>
      <w:r>
        <w:t>ALIMENTACIÓN</w:t>
      </w:r>
      <w:r>
        <w:rPr>
          <w:spacing w:val="29"/>
        </w:rPr>
        <w:t xml:space="preserve"> </w:t>
      </w:r>
      <w:r>
        <w:t>DE</w:t>
      </w:r>
      <w:r>
        <w:rPr>
          <w:spacing w:val="30"/>
        </w:rPr>
        <w:t xml:space="preserve"> </w:t>
      </w:r>
      <w:r>
        <w:t>VEHÍCULOS</w:t>
      </w:r>
      <w:r>
        <w:rPr>
          <w:spacing w:val="31"/>
        </w:rPr>
        <w:t xml:space="preserve"> </w:t>
      </w:r>
      <w:r>
        <w:rPr>
          <w:spacing w:val="-2"/>
        </w:rPr>
        <w:t>ELÉCTRICOS</w:t>
      </w:r>
    </w:p>
    <w:p w:rsidR="004C60DF" w:rsidRDefault="00837B24">
      <w:pPr>
        <w:pStyle w:val="Ttulo5"/>
        <w:numPr>
          <w:ilvl w:val="1"/>
          <w:numId w:val="6"/>
        </w:numPr>
        <w:tabs>
          <w:tab w:val="left" w:pos="1410"/>
        </w:tabs>
        <w:spacing w:before="134"/>
        <w:ind w:left="1410" w:hanging="563"/>
        <w:jc w:val="both"/>
      </w:pPr>
      <w:r>
        <w:t>Funcionamiento</w:t>
      </w:r>
      <w:r>
        <w:rPr>
          <w:spacing w:val="-6"/>
        </w:rPr>
        <w:t xml:space="preserve"> </w:t>
      </w:r>
      <w:r>
        <w:t>básico</w:t>
      </w:r>
      <w:r>
        <w:rPr>
          <w:spacing w:val="-6"/>
        </w:rPr>
        <w:t xml:space="preserve"> </w:t>
      </w:r>
      <w:r>
        <w:t>de</w:t>
      </w:r>
      <w:r>
        <w:rPr>
          <w:spacing w:val="-6"/>
        </w:rPr>
        <w:t xml:space="preserve"> </w:t>
      </w:r>
      <w:r>
        <w:t>un</w:t>
      </w:r>
      <w:r>
        <w:rPr>
          <w:spacing w:val="-6"/>
        </w:rPr>
        <w:t xml:space="preserve"> </w:t>
      </w:r>
      <w:r>
        <w:t>vehículo</w:t>
      </w:r>
      <w:r>
        <w:rPr>
          <w:spacing w:val="-6"/>
        </w:rPr>
        <w:t xml:space="preserve"> </w:t>
      </w:r>
      <w:r>
        <w:t>eléctrico</w:t>
      </w:r>
      <w:r>
        <w:rPr>
          <w:spacing w:val="-6"/>
        </w:rPr>
        <w:t xml:space="preserve"> </w:t>
      </w:r>
      <w:r>
        <w:t>o</w:t>
      </w:r>
      <w:r>
        <w:rPr>
          <w:spacing w:val="-6"/>
        </w:rPr>
        <w:t xml:space="preserve"> </w:t>
      </w:r>
      <w:r>
        <w:rPr>
          <w:spacing w:val="-2"/>
        </w:rPr>
        <w:t>hibrido</w:t>
      </w:r>
    </w:p>
    <w:p w:rsidR="004C60DF" w:rsidRDefault="00837B24">
      <w:pPr>
        <w:pStyle w:val="Textoindependiente"/>
        <w:spacing w:before="136" w:line="357" w:lineRule="auto"/>
        <w:ind w:left="847" w:right="424"/>
        <w:jc w:val="both"/>
      </w:pPr>
      <w:r>
        <w:t>Un coche eléctrico es aquel que se impulsa con la fuerza que produce un motor alimentado por electricidad. Esta electricidad esta almacenada en una batería.</w:t>
      </w:r>
    </w:p>
    <w:p w:rsidR="004C60DF" w:rsidRDefault="00837B24">
      <w:pPr>
        <w:pStyle w:val="Textoindependiente"/>
        <w:spacing w:before="164" w:line="360" w:lineRule="auto"/>
        <w:ind w:left="847" w:right="423"/>
        <w:jc w:val="both"/>
      </w:pPr>
      <w:r>
        <w:t>Hay motores eléctricos de todos los tamaños, que impulsan desde un coche de radiocontrol a una locomotora. Los motores eléctricos ofrecen muchas ventajas frente a los de combustión, empezando por un menor tamaño y peso, además de una mayor sencillez técnica.</w:t>
      </w:r>
    </w:p>
    <w:p w:rsidR="004C60DF" w:rsidRDefault="00837B24">
      <w:pPr>
        <w:pStyle w:val="Textoindependiente"/>
        <w:spacing w:before="162"/>
        <w:ind w:left="847"/>
        <w:jc w:val="both"/>
      </w:pPr>
      <w:r>
        <w:t>Podemos</w:t>
      </w:r>
      <w:r>
        <w:rPr>
          <w:spacing w:val="-7"/>
        </w:rPr>
        <w:t xml:space="preserve"> </w:t>
      </w:r>
      <w:r>
        <w:t>hacer</w:t>
      </w:r>
      <w:r>
        <w:rPr>
          <w:spacing w:val="-6"/>
        </w:rPr>
        <w:t xml:space="preserve"> </w:t>
      </w:r>
      <w:r>
        <w:t>una</w:t>
      </w:r>
      <w:r>
        <w:rPr>
          <w:spacing w:val="-7"/>
        </w:rPr>
        <w:t xml:space="preserve"> </w:t>
      </w:r>
      <w:r>
        <w:t>clasificación</w:t>
      </w:r>
      <w:r>
        <w:rPr>
          <w:spacing w:val="-6"/>
        </w:rPr>
        <w:t xml:space="preserve"> </w:t>
      </w:r>
      <w:r>
        <w:t>de</w:t>
      </w:r>
      <w:r>
        <w:rPr>
          <w:spacing w:val="-6"/>
        </w:rPr>
        <w:t xml:space="preserve"> </w:t>
      </w:r>
      <w:r>
        <w:t>los</w:t>
      </w:r>
      <w:r>
        <w:rPr>
          <w:spacing w:val="-7"/>
        </w:rPr>
        <w:t xml:space="preserve"> </w:t>
      </w:r>
      <w:r>
        <w:t>vehículos</w:t>
      </w:r>
      <w:r>
        <w:rPr>
          <w:spacing w:val="-6"/>
        </w:rPr>
        <w:t xml:space="preserve"> </w:t>
      </w:r>
      <w:r>
        <w:t>eléctricos</w:t>
      </w:r>
      <w:r>
        <w:rPr>
          <w:spacing w:val="-6"/>
        </w:rPr>
        <w:t xml:space="preserve"> </w:t>
      </w:r>
      <w:r>
        <w:rPr>
          <w:spacing w:val="-2"/>
        </w:rPr>
        <w:t>como:</w:t>
      </w:r>
    </w:p>
    <w:p w:rsidR="004C60DF" w:rsidRDefault="004C60DF">
      <w:pPr>
        <w:pStyle w:val="Textoindependiente"/>
        <w:spacing w:before="231"/>
        <w:rPr>
          <w:sz w:val="20"/>
        </w:rPr>
      </w:pPr>
    </w:p>
    <w:p w:rsidR="004C60DF" w:rsidRDefault="004C60DF" w:rsidP="00C82433">
      <w:pPr>
        <w:pStyle w:val="Ttulo5"/>
        <w:ind w:left="0"/>
      </w:pPr>
    </w:p>
    <w:p w:rsidR="004C60DF" w:rsidRDefault="004C60DF">
      <w:pPr>
        <w:pStyle w:val="Textoindependiente"/>
        <w:spacing w:before="27"/>
        <w:rPr>
          <w:b/>
        </w:rPr>
      </w:pPr>
    </w:p>
    <w:p w:rsidR="004C60DF" w:rsidRDefault="00837B24">
      <w:pPr>
        <w:pStyle w:val="Textoindependiente"/>
        <w:spacing w:before="1" w:line="360" w:lineRule="auto"/>
        <w:ind w:left="847" w:right="421"/>
        <w:jc w:val="both"/>
      </w:pPr>
      <w:r>
        <w:rPr>
          <w:i/>
        </w:rPr>
        <w:t xml:space="preserve">Coches eléctricos de baterías: </w:t>
      </w:r>
      <w:r>
        <w:t>también conocidos a veces por coches 100% eléctricos: estos coches se mueven gracias a un motor eléctrico que se alimenta de la energía eléctrica acumulada exclusivamente en un paquete de baterías, que se recargan principalmente enchufándolo a la red eléctrica (Nissan LEAF, Peugeot iOn, Tesla Model S, etc.).</w:t>
      </w:r>
    </w:p>
    <w:p w:rsidR="004C60DF" w:rsidRDefault="00837B24">
      <w:pPr>
        <w:pStyle w:val="Textoindependiente"/>
        <w:spacing w:before="159" w:line="360" w:lineRule="auto"/>
        <w:ind w:left="847" w:right="423"/>
        <w:jc w:val="both"/>
      </w:pPr>
      <w:r>
        <w:rPr>
          <w:i/>
        </w:rPr>
        <w:t xml:space="preserve">Coches eléctricos de autonomía extendida: </w:t>
      </w:r>
      <w:r>
        <w:t>se puede considerar como un coche eléctrico ya</w:t>
      </w:r>
      <w:r>
        <w:rPr>
          <w:spacing w:val="40"/>
        </w:rPr>
        <w:t xml:space="preserve"> </w:t>
      </w:r>
      <w:r>
        <w:t>que se mueve gracias a un motor eléctrico que se alimenta igualmente de la electricidad de las baterías (que también se recargan enchufando el coche), pero cuando estas se descargan,</w:t>
      </w:r>
      <w:r>
        <w:rPr>
          <w:spacing w:val="40"/>
        </w:rPr>
        <w:t xml:space="preserve"> </w:t>
      </w:r>
      <w:r>
        <w:t>entra en funcionamiento un motor de combustión interna (normalmente de gasolina) para mover un generador de electricidad que alimente el motor eléctrico (y si se puede, recargue también algo las baterías) (Opel Ampera o Chevrolet Volt).</w:t>
      </w:r>
    </w:p>
    <w:p w:rsidR="004C60DF" w:rsidRDefault="004C60DF">
      <w:pPr>
        <w:pStyle w:val="Textoindependiente"/>
        <w:spacing w:line="360" w:lineRule="auto"/>
        <w:jc w:val="both"/>
        <w:sectPr w:rsidR="004C60DF">
          <w:pgSz w:w="11910" w:h="16840"/>
          <w:pgMar w:top="520" w:right="425" w:bottom="1500" w:left="283" w:header="280" w:footer="1299" w:gutter="0"/>
          <w:cols w:space="720"/>
        </w:sectPr>
      </w:pPr>
    </w:p>
    <w:p w:rsidR="004C60DF" w:rsidRDefault="004C60DF">
      <w:pPr>
        <w:pStyle w:val="Textoindependiente"/>
        <w:spacing w:before="43"/>
      </w:pPr>
    </w:p>
    <w:p w:rsidR="004C60DF" w:rsidRDefault="00837B24">
      <w:pPr>
        <w:pStyle w:val="Textoindependiente"/>
        <w:spacing w:before="1" w:line="360" w:lineRule="auto"/>
        <w:ind w:left="847" w:right="422"/>
        <w:jc w:val="both"/>
      </w:pPr>
      <w:r>
        <w:rPr>
          <w:i/>
        </w:rPr>
        <w:t xml:space="preserve">Coches híbridos enchufables: </w:t>
      </w:r>
      <w:r>
        <w:t>estos son coches que se mueven gracias a la combinación y funcionamiento colaborativo y sinérgico de dos motores, uno eléctrico y otro de combustión interna, ambos pueden mover las ruedas independientemente, o trabajando juntos. Tienen un modo de funcionamiento exclusivamente eléctrico (normalmente no muchos kilómetros) y también se pueden enchufar a la red para recargar las baterías (Toyota Prius Plug in, VW Golf GTE, Mitsubishi Outlander PHEV, etc.).</w:t>
      </w:r>
    </w:p>
    <w:p w:rsidR="004C60DF" w:rsidRDefault="00837B24">
      <w:pPr>
        <w:pStyle w:val="Textoindependiente"/>
        <w:spacing w:before="159" w:line="360" w:lineRule="auto"/>
        <w:ind w:left="847" w:right="421"/>
        <w:jc w:val="both"/>
      </w:pPr>
      <w:r>
        <w:t>Teniendo como única fuente de energía la electricidad, los vehículos 100% eléctricos funcionan con baterías recargables similares a las que ya conocemos por nuestros ordenadores portátiles, nuestros teléfonos inalámbricos, etc. Esta batería sirve para almacenar la electricidad y transmitirla hasta un motor eléctrico que mueve las ruedas, normalmente a través de una caja reductora con diferencial.</w:t>
      </w:r>
    </w:p>
    <w:p w:rsidR="004C60DF" w:rsidRDefault="004C60DF">
      <w:pPr>
        <w:pStyle w:val="Textoindependiente"/>
        <w:spacing w:before="1"/>
        <w:rPr>
          <w:sz w:val="12"/>
        </w:rPr>
      </w:pPr>
    </w:p>
    <w:p w:rsidR="004C60DF" w:rsidRDefault="004C60DF">
      <w:pPr>
        <w:pStyle w:val="Textoindependiente"/>
        <w:spacing w:before="40"/>
      </w:pPr>
    </w:p>
    <w:p w:rsidR="004C60DF" w:rsidRDefault="004C60DF">
      <w:pPr>
        <w:pStyle w:val="Textoindependiente"/>
        <w:spacing w:before="27"/>
        <w:rPr>
          <w:b/>
        </w:rPr>
      </w:pPr>
    </w:p>
    <w:p w:rsidR="004C60DF" w:rsidRDefault="00837B24">
      <w:pPr>
        <w:pStyle w:val="Textoindependiente"/>
        <w:spacing w:line="360" w:lineRule="auto"/>
        <w:ind w:left="847" w:right="421"/>
        <w:jc w:val="both"/>
      </w:pPr>
      <w:r>
        <w:t>Dependiendo de los valores de las señales de entrada</w:t>
      </w:r>
      <w:r>
        <w:rPr>
          <w:spacing w:val="-1"/>
        </w:rPr>
        <w:t xml:space="preserve"> </w:t>
      </w:r>
      <w:r>
        <w:t>provenientes de los pedales de freno y de aceleración, el controlador del vehículo (ECU) regula el flujo de potencia entre el motor eléctrico y las baterías, para conseguir una respuesta adecuada del motor eléctrico. Si se dispone de un sistema de frenado regenerativo, se requiere el retorno de la potencia generada durante la frenada o cuando se está bajando una pendiente para recargar las baterías. Se necesita además un convertidor a diferentes niveles de tensión para alimentar los sistemas auxiliares del vehículo como son la climatización, iluminación, navegación, etc.</w:t>
      </w:r>
    </w:p>
    <w:p w:rsidR="004C60DF" w:rsidRDefault="004C60DF">
      <w:pPr>
        <w:pStyle w:val="Textoindependiente"/>
        <w:spacing w:before="27"/>
        <w:rPr>
          <w:sz w:val="20"/>
        </w:rPr>
      </w:pPr>
    </w:p>
    <w:p w:rsidR="004C60DF" w:rsidRDefault="004C60DF">
      <w:pPr>
        <w:pStyle w:val="Textoindependiente"/>
        <w:spacing w:before="43"/>
      </w:pPr>
    </w:p>
    <w:p w:rsidR="004C60DF" w:rsidRDefault="004C60DF">
      <w:pPr>
        <w:pStyle w:val="Textoindependiente"/>
        <w:spacing w:before="27"/>
        <w:rPr>
          <w:b/>
        </w:rPr>
      </w:pPr>
    </w:p>
    <w:p w:rsidR="004C60DF" w:rsidRDefault="00837B24" w:rsidP="00C82433">
      <w:pPr>
        <w:pStyle w:val="Textoindependiente"/>
        <w:spacing w:before="1" w:line="360" w:lineRule="auto"/>
        <w:ind w:left="847" w:right="422"/>
        <w:jc w:val="both"/>
      </w:pPr>
      <w:r>
        <w:t>El sistema regenerativo de frenado, a diferencia de un coche convencional, el pedal de freno no actúa sobre el circuito hidráulico, sino sobre una centralita (2) y otra (3) que decide cuánto y cómo frenar. Ante solicitudes moderadas, pone al motor "a contracorriente" a regenerar energía y la encamina a la batería (con lo que únicamente frenan las ruedas delanteras). Para</w:t>
      </w:r>
    </w:p>
    <w:p w:rsidR="004C60DF" w:rsidRDefault="00837B24">
      <w:pPr>
        <w:pStyle w:val="Textoindependiente"/>
        <w:spacing w:before="1" w:line="362" w:lineRule="auto"/>
        <w:ind w:left="847" w:right="428"/>
        <w:jc w:val="both"/>
      </w:pPr>
      <w:r>
        <w:t>las frenadas intensas, aplica presión hidráulica a cada freno, de forma convencional (sigue teniendo los habituales ESP, ABS, etc.)</w:t>
      </w:r>
    </w:p>
    <w:p w:rsidR="004C60DF" w:rsidRDefault="004C60DF">
      <w:pPr>
        <w:pStyle w:val="Textoindependiente"/>
        <w:spacing w:before="6"/>
        <w:rPr>
          <w:sz w:val="11"/>
        </w:rPr>
      </w:pPr>
    </w:p>
    <w:p w:rsidR="004C60DF" w:rsidRDefault="004C60DF">
      <w:pPr>
        <w:pStyle w:val="Textoindependiente"/>
        <w:spacing w:before="46"/>
      </w:pPr>
    </w:p>
    <w:p w:rsidR="004C60DF" w:rsidRDefault="004C60DF" w:rsidP="00C82433">
      <w:pPr>
        <w:pStyle w:val="Ttulo5"/>
        <w:spacing w:before="1"/>
        <w:ind w:left="418"/>
      </w:pPr>
    </w:p>
    <w:p w:rsidR="004C60DF" w:rsidRDefault="004C60DF">
      <w:pPr>
        <w:pStyle w:val="Textoindependiente"/>
        <w:spacing w:before="22"/>
        <w:rPr>
          <w:b/>
        </w:rPr>
      </w:pPr>
    </w:p>
    <w:p w:rsidR="004C60DF" w:rsidRDefault="00837B24">
      <w:pPr>
        <w:pStyle w:val="Prrafodelista"/>
        <w:numPr>
          <w:ilvl w:val="1"/>
          <w:numId w:val="6"/>
        </w:numPr>
        <w:tabs>
          <w:tab w:val="left" w:pos="1410"/>
        </w:tabs>
        <w:ind w:left="1410" w:hanging="563"/>
        <w:jc w:val="both"/>
        <w:rPr>
          <w:b/>
          <w:sz w:val="23"/>
        </w:rPr>
      </w:pPr>
      <w:r>
        <w:rPr>
          <w:b/>
          <w:sz w:val="23"/>
        </w:rPr>
        <w:t>Otros</w:t>
      </w:r>
      <w:r>
        <w:rPr>
          <w:b/>
          <w:spacing w:val="-7"/>
          <w:sz w:val="23"/>
        </w:rPr>
        <w:t xml:space="preserve"> </w:t>
      </w:r>
      <w:r>
        <w:rPr>
          <w:b/>
          <w:sz w:val="23"/>
        </w:rPr>
        <w:t>vehículos</w:t>
      </w:r>
      <w:r>
        <w:rPr>
          <w:b/>
          <w:spacing w:val="-6"/>
          <w:sz w:val="23"/>
        </w:rPr>
        <w:t xml:space="preserve"> </w:t>
      </w:r>
      <w:r>
        <w:rPr>
          <w:b/>
          <w:spacing w:val="-2"/>
          <w:sz w:val="23"/>
        </w:rPr>
        <w:t>eléctricos</w:t>
      </w:r>
    </w:p>
    <w:p w:rsidR="004C60DF" w:rsidRDefault="00837B24">
      <w:pPr>
        <w:pStyle w:val="Textoindependiente"/>
        <w:spacing w:before="136" w:line="357" w:lineRule="auto"/>
        <w:ind w:left="847" w:right="427"/>
        <w:jc w:val="both"/>
      </w:pPr>
      <w:r>
        <w:t>Además de los coches eléctricos, existen otros vehículos como motocicletas, bicicletas, etc., que básicamente funcionan de manera similar</w:t>
      </w:r>
    </w:p>
    <w:p w:rsidR="004C60DF" w:rsidRDefault="00837B24">
      <w:pPr>
        <w:pStyle w:val="Ttulo5"/>
        <w:numPr>
          <w:ilvl w:val="2"/>
          <w:numId w:val="6"/>
        </w:numPr>
        <w:tabs>
          <w:tab w:val="left" w:pos="2282"/>
        </w:tabs>
        <w:spacing w:before="165"/>
        <w:ind w:left="2282" w:hanging="715"/>
        <w:jc w:val="both"/>
      </w:pPr>
      <w:r>
        <w:t>Cómo</w:t>
      </w:r>
      <w:r>
        <w:rPr>
          <w:spacing w:val="-6"/>
        </w:rPr>
        <w:t xml:space="preserve"> </w:t>
      </w:r>
      <w:r>
        <w:t>funcionan</w:t>
      </w:r>
      <w:r>
        <w:rPr>
          <w:spacing w:val="-5"/>
        </w:rPr>
        <w:t xml:space="preserve"> </w:t>
      </w:r>
      <w:r>
        <w:t>las</w:t>
      </w:r>
      <w:r>
        <w:rPr>
          <w:spacing w:val="-5"/>
        </w:rPr>
        <w:t xml:space="preserve"> </w:t>
      </w:r>
      <w:r>
        <w:t>motos</w:t>
      </w:r>
      <w:r>
        <w:rPr>
          <w:spacing w:val="-5"/>
        </w:rPr>
        <w:t xml:space="preserve"> </w:t>
      </w:r>
      <w:r>
        <w:rPr>
          <w:spacing w:val="-2"/>
        </w:rPr>
        <w:t>eléctricas</w:t>
      </w:r>
    </w:p>
    <w:p w:rsidR="004C60DF" w:rsidRDefault="00837B24">
      <w:pPr>
        <w:pStyle w:val="Textoindependiente"/>
        <w:spacing w:before="136" w:line="357" w:lineRule="auto"/>
        <w:ind w:left="847" w:right="424"/>
        <w:jc w:val="both"/>
      </w:pPr>
      <w:r>
        <w:t xml:space="preserve">Una de las principales ventajas de las motos eléctricas es que no emiten ningún tipo de ruido </w:t>
      </w:r>
      <w:r>
        <w:lastRenderedPageBreak/>
        <w:t>molesto. No solo no contaminan la atmósfera, sino que tampoco producen contaminación acústica, por lo que son una alternativa al transporte de motor de combustión.</w:t>
      </w:r>
    </w:p>
    <w:p w:rsidR="004C60DF" w:rsidRDefault="00837B24">
      <w:pPr>
        <w:pStyle w:val="Textoindependiente"/>
        <w:spacing w:before="165" w:line="360" w:lineRule="auto"/>
        <w:ind w:left="847" w:right="425"/>
        <w:jc w:val="both"/>
      </w:pPr>
      <w:r>
        <w:t>El coste de combustible para el motor eléctrico es aproximadamente el 10% de lo que cuesta el motor</w:t>
      </w:r>
      <w:r>
        <w:rPr>
          <w:spacing w:val="-1"/>
        </w:rPr>
        <w:t xml:space="preserve"> </w:t>
      </w:r>
      <w:r>
        <w:t>de</w:t>
      </w:r>
      <w:r>
        <w:rPr>
          <w:spacing w:val="-1"/>
        </w:rPr>
        <w:t xml:space="preserve"> </w:t>
      </w:r>
      <w:r>
        <w:t>gasolina:</w:t>
      </w:r>
      <w:r>
        <w:rPr>
          <w:spacing w:val="-1"/>
        </w:rPr>
        <w:t xml:space="preserve"> </w:t>
      </w:r>
      <w:r>
        <w:t>es</w:t>
      </w:r>
      <w:r>
        <w:rPr>
          <w:spacing w:val="-1"/>
        </w:rPr>
        <w:t xml:space="preserve"> </w:t>
      </w:r>
      <w:r>
        <w:t>decir,</w:t>
      </w:r>
      <w:r>
        <w:rPr>
          <w:spacing w:val="-1"/>
        </w:rPr>
        <w:t xml:space="preserve"> </w:t>
      </w:r>
      <w:r>
        <w:t>puedes</w:t>
      </w:r>
      <w:r>
        <w:rPr>
          <w:spacing w:val="-1"/>
        </w:rPr>
        <w:t xml:space="preserve"> </w:t>
      </w:r>
      <w:r>
        <w:t>llegar</w:t>
      </w:r>
      <w:r>
        <w:rPr>
          <w:spacing w:val="-1"/>
        </w:rPr>
        <w:t xml:space="preserve"> </w:t>
      </w:r>
      <w:r>
        <w:t>a</w:t>
      </w:r>
      <w:r>
        <w:rPr>
          <w:spacing w:val="-1"/>
        </w:rPr>
        <w:t xml:space="preserve"> </w:t>
      </w:r>
      <w:r>
        <w:t>ahorrar</w:t>
      </w:r>
      <w:r>
        <w:rPr>
          <w:spacing w:val="-1"/>
        </w:rPr>
        <w:t xml:space="preserve"> </w:t>
      </w:r>
      <w:r>
        <w:t>hasta</w:t>
      </w:r>
      <w:r>
        <w:rPr>
          <w:spacing w:val="-1"/>
        </w:rPr>
        <w:t xml:space="preserve"> </w:t>
      </w:r>
      <w:r>
        <w:t>un</w:t>
      </w:r>
      <w:r>
        <w:rPr>
          <w:spacing w:val="-1"/>
        </w:rPr>
        <w:t xml:space="preserve"> </w:t>
      </w:r>
      <w:r>
        <w:t>90%</w:t>
      </w:r>
      <w:r>
        <w:rPr>
          <w:spacing w:val="-1"/>
        </w:rPr>
        <w:t xml:space="preserve"> </w:t>
      </w:r>
      <w:r>
        <w:t>en</w:t>
      </w:r>
      <w:r>
        <w:rPr>
          <w:spacing w:val="-1"/>
        </w:rPr>
        <w:t xml:space="preserve"> </w:t>
      </w:r>
      <w:r>
        <w:t>tu</w:t>
      </w:r>
      <w:r>
        <w:rPr>
          <w:spacing w:val="-1"/>
        </w:rPr>
        <w:t xml:space="preserve"> </w:t>
      </w:r>
      <w:r>
        <w:t>factura</w:t>
      </w:r>
      <w:r>
        <w:rPr>
          <w:spacing w:val="-1"/>
        </w:rPr>
        <w:t xml:space="preserve"> </w:t>
      </w:r>
      <w:r>
        <w:t>energética</w:t>
      </w:r>
      <w:r>
        <w:rPr>
          <w:spacing w:val="-1"/>
        </w:rPr>
        <w:t xml:space="preserve"> </w:t>
      </w:r>
      <w:r>
        <w:t>cada mes. Además, una moto eléctrica puedes recargarla en tu propio garaje sin necesidad de que</w:t>
      </w:r>
      <w:r>
        <w:rPr>
          <w:spacing w:val="40"/>
        </w:rPr>
        <w:t xml:space="preserve"> </w:t>
      </w:r>
      <w:r>
        <w:t>te desplaces hasta el punto de recarga.</w:t>
      </w:r>
    </w:p>
    <w:p w:rsidR="004C60DF" w:rsidRDefault="004C60DF">
      <w:pPr>
        <w:pStyle w:val="Textoindependiente"/>
        <w:spacing w:line="360" w:lineRule="auto"/>
        <w:jc w:val="both"/>
      </w:pPr>
    </w:p>
    <w:p w:rsidR="004C60DF" w:rsidRDefault="004C60DF">
      <w:pPr>
        <w:pStyle w:val="Textoindependiente"/>
        <w:ind w:left="1667"/>
        <w:rPr>
          <w:sz w:val="20"/>
        </w:rPr>
      </w:pPr>
    </w:p>
    <w:p w:rsidR="004C60DF" w:rsidRDefault="004C60DF">
      <w:pPr>
        <w:pStyle w:val="Textoindependiente"/>
        <w:spacing w:before="22"/>
      </w:pPr>
    </w:p>
    <w:p w:rsidR="004C60DF" w:rsidRDefault="00837B24">
      <w:pPr>
        <w:pStyle w:val="Ttulo5"/>
        <w:numPr>
          <w:ilvl w:val="2"/>
          <w:numId w:val="6"/>
        </w:numPr>
        <w:tabs>
          <w:tab w:val="left" w:pos="2282"/>
        </w:tabs>
        <w:ind w:left="2282" w:hanging="715"/>
        <w:jc w:val="both"/>
      </w:pPr>
      <w:r>
        <w:t>Cómo</w:t>
      </w:r>
      <w:r>
        <w:rPr>
          <w:spacing w:val="-4"/>
        </w:rPr>
        <w:t xml:space="preserve"> </w:t>
      </w:r>
      <w:r>
        <w:t>se</w:t>
      </w:r>
      <w:r>
        <w:rPr>
          <w:spacing w:val="-4"/>
        </w:rPr>
        <w:t xml:space="preserve"> </w:t>
      </w:r>
      <w:r>
        <w:t>cargan</w:t>
      </w:r>
      <w:r>
        <w:rPr>
          <w:spacing w:val="-4"/>
        </w:rPr>
        <w:t xml:space="preserve"> </w:t>
      </w:r>
      <w:r>
        <w:t>las</w:t>
      </w:r>
      <w:r>
        <w:rPr>
          <w:spacing w:val="-4"/>
        </w:rPr>
        <w:t xml:space="preserve"> </w:t>
      </w:r>
      <w:r>
        <w:t>motos</w:t>
      </w:r>
      <w:r>
        <w:rPr>
          <w:spacing w:val="-4"/>
        </w:rPr>
        <w:t xml:space="preserve"> </w:t>
      </w:r>
      <w:r>
        <w:rPr>
          <w:spacing w:val="-2"/>
        </w:rPr>
        <w:t>eléctricas</w:t>
      </w:r>
    </w:p>
    <w:p w:rsidR="004C60DF" w:rsidRDefault="00837B24">
      <w:pPr>
        <w:pStyle w:val="Textoindependiente"/>
        <w:spacing w:before="137" w:line="357" w:lineRule="auto"/>
        <w:ind w:left="847" w:right="429"/>
        <w:jc w:val="both"/>
      </w:pPr>
      <w:r>
        <w:t>Utilizar el cable de conexión que sale de la moto hacia el enchufe (en los puntos de recarga públicos que haya por la ciudad)</w:t>
      </w:r>
    </w:p>
    <w:p w:rsidR="004C60DF" w:rsidRDefault="00837B24">
      <w:pPr>
        <w:pStyle w:val="Textoindependiente"/>
        <w:spacing w:before="164" w:line="362" w:lineRule="auto"/>
        <w:ind w:left="847" w:right="428"/>
        <w:jc w:val="both"/>
      </w:pPr>
      <w:r>
        <w:t>A través de las baterías extraíbles. Se pueden llevar a casa y cargarlas cómodamente en tu propio garaje, como si fuera un móvil.</w:t>
      </w:r>
    </w:p>
    <w:p w:rsidR="004C60DF" w:rsidRDefault="00837B24">
      <w:pPr>
        <w:pStyle w:val="Ttulo5"/>
        <w:numPr>
          <w:ilvl w:val="2"/>
          <w:numId w:val="6"/>
        </w:numPr>
        <w:tabs>
          <w:tab w:val="left" w:pos="2282"/>
        </w:tabs>
        <w:spacing w:before="162"/>
        <w:ind w:left="2282" w:hanging="715"/>
        <w:jc w:val="both"/>
      </w:pPr>
      <w:r>
        <w:t>Funcionamiento</w:t>
      </w:r>
      <w:r>
        <w:rPr>
          <w:spacing w:val="-9"/>
        </w:rPr>
        <w:t xml:space="preserve"> </w:t>
      </w:r>
      <w:r>
        <w:t>motor</w:t>
      </w:r>
      <w:r>
        <w:rPr>
          <w:spacing w:val="-7"/>
        </w:rPr>
        <w:t xml:space="preserve"> </w:t>
      </w:r>
      <w:r>
        <w:t>eléctrico</w:t>
      </w:r>
      <w:r>
        <w:rPr>
          <w:spacing w:val="-6"/>
        </w:rPr>
        <w:t xml:space="preserve"> </w:t>
      </w:r>
      <w:r>
        <w:t>de</w:t>
      </w:r>
      <w:r>
        <w:rPr>
          <w:spacing w:val="-7"/>
        </w:rPr>
        <w:t xml:space="preserve"> </w:t>
      </w:r>
      <w:r>
        <w:t>una</w:t>
      </w:r>
      <w:r>
        <w:rPr>
          <w:spacing w:val="-6"/>
        </w:rPr>
        <w:t xml:space="preserve"> </w:t>
      </w:r>
      <w:r>
        <w:rPr>
          <w:spacing w:val="-4"/>
        </w:rPr>
        <w:t>moto</w:t>
      </w:r>
    </w:p>
    <w:p w:rsidR="004C60DF" w:rsidRDefault="00837B24">
      <w:pPr>
        <w:pStyle w:val="Textoindependiente"/>
        <w:spacing w:before="136" w:line="360" w:lineRule="auto"/>
        <w:ind w:left="847" w:right="423"/>
        <w:jc w:val="both"/>
      </w:pPr>
      <w:r>
        <w:t>La innovación de los motores eléctricos y las baterías no ha dejado de evolucionar en los últimos años. En la actualidad, las baterías de las motos eléctricas suelen ser de litio que, a diferencia de muchas baterías de teléfonos móviles, suelen perder el “efecto memoria”, es decir, el famoso efecto que reduce su vida útil con el paso del tiempo. Por esta razón, puede recargar las baterías varias veces, incluso en el mismo día, sin miedo a que se deteriore su potencia y duración.</w:t>
      </w:r>
    </w:p>
    <w:p w:rsidR="004C60DF" w:rsidRDefault="00837B24">
      <w:pPr>
        <w:pStyle w:val="Textoindependiente"/>
        <w:spacing w:before="160" w:line="357" w:lineRule="auto"/>
        <w:ind w:left="847" w:right="421"/>
        <w:jc w:val="both"/>
      </w:pPr>
      <w:r>
        <w:t>Las baterías de las motos eléctricas tienen unos 500 ciclos completos de duración (baterías de plomo) y entre 1000 y 2000 ciclos completos para las baterías de litio.</w:t>
      </w:r>
    </w:p>
    <w:p w:rsidR="004C60DF" w:rsidRDefault="004C60DF">
      <w:pPr>
        <w:pStyle w:val="Textoindependiente"/>
        <w:spacing w:line="357" w:lineRule="auto"/>
        <w:jc w:val="both"/>
      </w:pPr>
    </w:p>
    <w:p w:rsidR="004C60DF" w:rsidRDefault="004C60DF">
      <w:pPr>
        <w:pStyle w:val="Textoindependiente"/>
        <w:ind w:left="2106"/>
        <w:rPr>
          <w:sz w:val="20"/>
        </w:rPr>
      </w:pPr>
    </w:p>
    <w:p w:rsidR="004C60DF" w:rsidRDefault="004C60DF">
      <w:pPr>
        <w:pStyle w:val="Textoindependiente"/>
        <w:spacing w:before="25"/>
      </w:pPr>
    </w:p>
    <w:p w:rsidR="004C60DF" w:rsidRDefault="004C60DF">
      <w:pPr>
        <w:pStyle w:val="Textoindependiente"/>
        <w:spacing w:before="23"/>
        <w:rPr>
          <w:b/>
        </w:rPr>
      </w:pPr>
    </w:p>
    <w:p w:rsidR="004C60DF" w:rsidRDefault="00837B24">
      <w:pPr>
        <w:pStyle w:val="Prrafodelista"/>
        <w:numPr>
          <w:ilvl w:val="2"/>
          <w:numId w:val="6"/>
        </w:numPr>
        <w:tabs>
          <w:tab w:val="left" w:pos="2282"/>
        </w:tabs>
        <w:ind w:left="2282" w:hanging="715"/>
        <w:jc w:val="both"/>
        <w:rPr>
          <w:b/>
          <w:sz w:val="23"/>
        </w:rPr>
      </w:pPr>
      <w:r>
        <w:rPr>
          <w:b/>
          <w:sz w:val="23"/>
        </w:rPr>
        <w:t>Otros</w:t>
      </w:r>
      <w:r>
        <w:rPr>
          <w:b/>
          <w:spacing w:val="-7"/>
          <w:sz w:val="23"/>
        </w:rPr>
        <w:t xml:space="preserve"> </w:t>
      </w:r>
      <w:r>
        <w:rPr>
          <w:b/>
          <w:sz w:val="23"/>
        </w:rPr>
        <w:t>vehículos</w:t>
      </w:r>
      <w:r>
        <w:rPr>
          <w:b/>
          <w:spacing w:val="-6"/>
          <w:sz w:val="23"/>
        </w:rPr>
        <w:t xml:space="preserve"> </w:t>
      </w:r>
      <w:r>
        <w:rPr>
          <w:b/>
          <w:spacing w:val="-2"/>
          <w:sz w:val="23"/>
        </w:rPr>
        <w:t>eléctricos</w:t>
      </w:r>
    </w:p>
    <w:p w:rsidR="004C60DF" w:rsidRDefault="00837B24">
      <w:pPr>
        <w:pStyle w:val="Textoindependiente"/>
        <w:spacing w:before="136" w:line="357" w:lineRule="auto"/>
        <w:ind w:left="847" w:right="429"/>
        <w:jc w:val="both"/>
      </w:pPr>
      <w:r>
        <w:t xml:space="preserve">De la misma manera, existen otros vehículos eléctricos que conforman un gran abanico de </w:t>
      </w:r>
      <w:r>
        <w:rPr>
          <w:spacing w:val="-2"/>
        </w:rPr>
        <w:t>posibilidades</w:t>
      </w:r>
    </w:p>
    <w:p w:rsidR="004C60DF" w:rsidRDefault="00837B24" w:rsidP="00D81449">
      <w:pPr>
        <w:pStyle w:val="Textoindependiente"/>
        <w:spacing w:before="164" w:line="360" w:lineRule="auto"/>
        <w:ind w:left="850" w:right="425"/>
        <w:jc w:val="both"/>
      </w:pPr>
      <w:r>
        <w:t>La patineta lleva integrado en su interior un motor que tiene una batería recargable que suelen ser de plomo o de litio. Gracias a ello, el patín puede llegar a tener una velocidad de entre 15 a 65 kilómetros de acuerdo con el modelo.</w:t>
      </w:r>
    </w:p>
    <w:p w:rsidR="004C60DF" w:rsidRDefault="00837B24" w:rsidP="00D81449">
      <w:pPr>
        <w:pStyle w:val="Textoindependiente"/>
        <w:spacing w:before="1" w:line="360" w:lineRule="auto"/>
        <w:ind w:left="850" w:right="427"/>
        <w:jc w:val="both"/>
      </w:pPr>
      <w:r>
        <w:t>Desde allí se activan las baterías, las cuales van a transmitirle de vuelta al motor su electricidad. Para ello se cuenta con unos cables que funcionan de conectores.</w:t>
      </w:r>
    </w:p>
    <w:p w:rsidR="004C60DF" w:rsidRDefault="00837B24" w:rsidP="00D81449">
      <w:pPr>
        <w:pStyle w:val="Textoindependiente"/>
        <w:spacing w:line="360" w:lineRule="auto"/>
        <w:ind w:left="850" w:right="425"/>
        <w:jc w:val="both"/>
      </w:pPr>
      <w:r>
        <w:t xml:space="preserve">Dependiendo del tipo de modelo de patinete eléctrico, el motor brindará la energía necesaria a la rueda delantera o en su defecto a ambas ruedas. Así, la patineta iniciará su movimiento de </w:t>
      </w:r>
      <w:r>
        <w:rPr>
          <w:spacing w:val="-2"/>
        </w:rPr>
        <w:t>desplazamiento.</w:t>
      </w:r>
    </w:p>
    <w:p w:rsidR="004C60DF" w:rsidRDefault="00837B24" w:rsidP="00D81449">
      <w:pPr>
        <w:pStyle w:val="Textoindependiente"/>
        <w:spacing w:line="360" w:lineRule="auto"/>
        <w:ind w:left="850" w:right="424"/>
        <w:jc w:val="both"/>
      </w:pPr>
      <w:r>
        <w:lastRenderedPageBreak/>
        <w:t>Cabe destacar que el tipo de motor que suelen tener los patinetes eléctrico es un tipo de motor con escobillas lo que hace que sean motores resistentes y de gran calidad</w:t>
      </w:r>
    </w:p>
    <w:p w:rsidR="004C60DF" w:rsidRDefault="004C60DF">
      <w:pPr>
        <w:pStyle w:val="Textoindependiente"/>
        <w:spacing w:before="43"/>
      </w:pPr>
    </w:p>
    <w:p w:rsidR="004C60DF" w:rsidRDefault="00837B24" w:rsidP="00D81449">
      <w:pPr>
        <w:pStyle w:val="Textoindependiente"/>
        <w:spacing w:before="1" w:line="360" w:lineRule="auto"/>
        <w:ind w:left="986" w:right="423"/>
        <w:jc w:val="both"/>
      </w:pPr>
      <w:r>
        <w:t>El motor de la bicicleta cuenta con una batería que es la que lo alimenta. Las baterías, que tienen una vida útil de unos dos años de media, se pueden extraer o se pueden cargar puestas. Se</w:t>
      </w:r>
      <w:r>
        <w:rPr>
          <w:spacing w:val="40"/>
        </w:rPr>
        <w:t xml:space="preserve"> </w:t>
      </w:r>
      <w:r>
        <w:t>tienen que conectar a un cargador, que es el que se conecta a la red eléctrica. Normalmente, tienen una autonomía de entre 25 y 70 kilómetros, dependiendo del modelo que compremos.</w:t>
      </w:r>
    </w:p>
    <w:p w:rsidR="004C60DF" w:rsidRDefault="004C60DF">
      <w:pPr>
        <w:pStyle w:val="Textoindependiente"/>
      </w:pPr>
    </w:p>
    <w:p w:rsidR="004C60DF" w:rsidRDefault="004C60DF">
      <w:pPr>
        <w:pStyle w:val="Textoindependiente"/>
      </w:pPr>
    </w:p>
    <w:p w:rsidR="004C60DF" w:rsidRPr="00D81449" w:rsidRDefault="004C60DF" w:rsidP="00D81449">
      <w:pPr>
        <w:pStyle w:val="Ttulo5"/>
        <w:ind w:left="0"/>
      </w:pPr>
    </w:p>
    <w:p w:rsidR="004C60DF" w:rsidRDefault="00837B24">
      <w:pPr>
        <w:pStyle w:val="Prrafodelista"/>
        <w:numPr>
          <w:ilvl w:val="1"/>
          <w:numId w:val="6"/>
        </w:numPr>
        <w:tabs>
          <w:tab w:val="left" w:pos="1410"/>
        </w:tabs>
        <w:ind w:left="1410" w:hanging="563"/>
        <w:jc w:val="both"/>
        <w:rPr>
          <w:b/>
          <w:sz w:val="23"/>
        </w:rPr>
      </w:pPr>
      <w:r>
        <w:rPr>
          <w:b/>
          <w:sz w:val="23"/>
        </w:rPr>
        <w:t>Sistemas</w:t>
      </w:r>
      <w:r>
        <w:rPr>
          <w:b/>
          <w:spacing w:val="-6"/>
          <w:sz w:val="23"/>
        </w:rPr>
        <w:t xml:space="preserve"> </w:t>
      </w:r>
      <w:r>
        <w:rPr>
          <w:b/>
          <w:sz w:val="23"/>
        </w:rPr>
        <w:t>de</w:t>
      </w:r>
      <w:r>
        <w:rPr>
          <w:b/>
          <w:spacing w:val="-5"/>
          <w:sz w:val="23"/>
        </w:rPr>
        <w:t xml:space="preserve"> </w:t>
      </w:r>
      <w:r>
        <w:rPr>
          <w:b/>
          <w:sz w:val="23"/>
        </w:rPr>
        <w:t>carga</w:t>
      </w:r>
      <w:r>
        <w:rPr>
          <w:b/>
          <w:spacing w:val="-5"/>
          <w:sz w:val="23"/>
        </w:rPr>
        <w:t xml:space="preserve"> </w:t>
      </w:r>
      <w:r>
        <w:rPr>
          <w:b/>
          <w:sz w:val="23"/>
        </w:rPr>
        <w:t>de</w:t>
      </w:r>
      <w:r>
        <w:rPr>
          <w:b/>
          <w:spacing w:val="-4"/>
          <w:sz w:val="23"/>
        </w:rPr>
        <w:t xml:space="preserve"> </w:t>
      </w:r>
      <w:r>
        <w:rPr>
          <w:b/>
          <w:sz w:val="23"/>
        </w:rPr>
        <w:t>vehículos</w:t>
      </w:r>
      <w:r>
        <w:rPr>
          <w:b/>
          <w:spacing w:val="-4"/>
          <w:sz w:val="23"/>
        </w:rPr>
        <w:t xml:space="preserve"> </w:t>
      </w:r>
      <w:r>
        <w:rPr>
          <w:b/>
          <w:spacing w:val="-2"/>
          <w:sz w:val="23"/>
        </w:rPr>
        <w:t>eléctricos</w:t>
      </w:r>
    </w:p>
    <w:p w:rsidR="004C60DF" w:rsidRDefault="00837B24">
      <w:pPr>
        <w:pStyle w:val="Textoindependiente"/>
        <w:spacing w:before="131" w:line="362" w:lineRule="auto"/>
        <w:ind w:left="847" w:right="426"/>
        <w:jc w:val="both"/>
      </w:pPr>
      <w:r>
        <w:t>El sistema dependerá del lugar donde se puede cargar el coche y, en función del lugar, se necesita un punto de carga distinto:</w:t>
      </w:r>
    </w:p>
    <w:p w:rsidR="004C60DF" w:rsidRDefault="00837B24">
      <w:pPr>
        <w:pStyle w:val="Textoindependiente"/>
        <w:spacing w:before="158" w:line="360" w:lineRule="auto"/>
        <w:ind w:left="847" w:right="419"/>
        <w:jc w:val="both"/>
      </w:pPr>
      <w:r>
        <w:t>De entre todas las clases de vehículos electrificados, hay dos tipos enchufables (es decir, que</w:t>
      </w:r>
      <w:r>
        <w:rPr>
          <w:spacing w:val="40"/>
        </w:rPr>
        <w:t xml:space="preserve"> </w:t>
      </w:r>
      <w:r>
        <w:t>se puedan cargar en puntos de recarga): los 100% eléctricos (vehículos eléctricos de baterías, BEV) y los híbridos (Vehículos eléctricos híbridos enchufables, PHEV). Los primeros se basan enteramente en baterías recargables para proporcionar energía, mientras que los segundos tienen baterías que se pueden recargar, pero también cuentan con motores convencionales como respaldo.</w:t>
      </w:r>
    </w:p>
    <w:p w:rsidR="004C60DF" w:rsidRDefault="00837B24">
      <w:pPr>
        <w:pStyle w:val="Textoindependiente"/>
        <w:spacing w:before="160" w:line="360" w:lineRule="auto"/>
        <w:ind w:left="847" w:right="423"/>
        <w:jc w:val="both"/>
      </w:pPr>
      <w:r>
        <w:t xml:space="preserve">El cargador ubicado dentro del vehículo eléctrico es algo clave en todo el sistema, ya que define la carga del coche. En esencia, se trata de un transformador, ya que convierte la corriente alterna (CA) del punto de recarga a corriente continua (CC) que se almacena en la </w:t>
      </w:r>
      <w:r>
        <w:rPr>
          <w:spacing w:val="-2"/>
        </w:rPr>
        <w:t>batería.</w:t>
      </w:r>
    </w:p>
    <w:p w:rsidR="004C60DF" w:rsidRDefault="004C60DF">
      <w:pPr>
        <w:pStyle w:val="Textoindependiente"/>
        <w:spacing w:line="360" w:lineRule="auto"/>
        <w:jc w:val="both"/>
      </w:pPr>
    </w:p>
    <w:p w:rsidR="004C60DF" w:rsidRDefault="004C60DF">
      <w:pPr>
        <w:pStyle w:val="Textoindependiente"/>
        <w:spacing w:before="43"/>
      </w:pPr>
    </w:p>
    <w:p w:rsidR="004C60DF" w:rsidRDefault="00837B24">
      <w:pPr>
        <w:pStyle w:val="Textoindependiente"/>
        <w:spacing w:before="1" w:line="360" w:lineRule="auto"/>
        <w:ind w:left="847" w:right="424"/>
        <w:jc w:val="both"/>
      </w:pPr>
      <w:r>
        <w:t>Pero hay otros elementos fundamentales que también definen la carga, como el cable de</w:t>
      </w:r>
      <w:r>
        <w:rPr>
          <w:spacing w:val="40"/>
        </w:rPr>
        <w:t xml:space="preserve"> </w:t>
      </w:r>
      <w:r>
        <w:t>carga; la entrada de alimentación; y, por supuesto, el sistema de alimentación de vehículo eléctrico, es decir, el mismo punto de recarga. Es importante recalcar que la capacidad de carga queda definida por el elemento de menor potencia de entre todos los que componen el sistema de recarga.</w:t>
      </w:r>
    </w:p>
    <w:p w:rsidR="004C60DF" w:rsidRDefault="00837B24">
      <w:pPr>
        <w:pStyle w:val="Ttulo5"/>
        <w:numPr>
          <w:ilvl w:val="2"/>
          <w:numId w:val="6"/>
        </w:numPr>
        <w:tabs>
          <w:tab w:val="left" w:pos="2282"/>
        </w:tabs>
        <w:spacing w:before="162"/>
        <w:ind w:left="2282" w:hanging="715"/>
        <w:jc w:val="both"/>
      </w:pPr>
      <w:r>
        <w:t>Modos</w:t>
      </w:r>
      <w:r>
        <w:rPr>
          <w:spacing w:val="-4"/>
        </w:rPr>
        <w:t xml:space="preserve"> </w:t>
      </w:r>
      <w:r>
        <w:t>de</w:t>
      </w:r>
      <w:r>
        <w:rPr>
          <w:spacing w:val="-3"/>
        </w:rPr>
        <w:t xml:space="preserve"> </w:t>
      </w:r>
      <w:r>
        <w:rPr>
          <w:spacing w:val="-2"/>
        </w:rPr>
        <w:t>carga</w:t>
      </w:r>
    </w:p>
    <w:p w:rsidR="004C60DF" w:rsidRDefault="00837B24">
      <w:pPr>
        <w:pStyle w:val="Textoindependiente"/>
        <w:spacing w:before="131" w:line="360" w:lineRule="auto"/>
        <w:ind w:left="847" w:right="423"/>
        <w:jc w:val="both"/>
      </w:pPr>
      <w:r>
        <w:t>Aunque los modos de carga de los coches eléctricos están en constante evolución, actualmente los permitidos según AEA 90364-7-722 Reglamentación para la Ejecución de Instalaciones Eléctricas en Inmuebles. Sección 722: Suministro a Vehículos Eléctricos son:</w:t>
      </w:r>
    </w:p>
    <w:p w:rsidR="004C60DF" w:rsidRDefault="00837B24">
      <w:pPr>
        <w:pStyle w:val="Ttulo3"/>
        <w:numPr>
          <w:ilvl w:val="3"/>
          <w:numId w:val="6"/>
        </w:numPr>
        <w:tabs>
          <w:tab w:val="left" w:pos="3001"/>
        </w:tabs>
        <w:spacing w:before="152"/>
        <w:ind w:left="3001" w:hanging="1074"/>
        <w:jc w:val="both"/>
      </w:pPr>
      <w:r>
        <w:rPr>
          <w:spacing w:val="-11"/>
        </w:rPr>
        <w:t>Modo</w:t>
      </w:r>
      <w:r>
        <w:rPr>
          <w:spacing w:val="-6"/>
        </w:rPr>
        <w:t xml:space="preserve"> </w:t>
      </w:r>
      <w:r>
        <w:rPr>
          <w:spacing w:val="-10"/>
        </w:rPr>
        <w:t>0</w:t>
      </w:r>
    </w:p>
    <w:p w:rsidR="004C60DF" w:rsidRDefault="00837B24">
      <w:pPr>
        <w:pStyle w:val="Textoindependiente"/>
        <w:spacing w:before="134" w:line="357" w:lineRule="auto"/>
        <w:ind w:left="847" w:right="423"/>
        <w:jc w:val="both"/>
        <w:rPr>
          <w:b/>
        </w:rPr>
      </w:pPr>
      <w:r>
        <w:t>Es la carga del vehículo eléctrico mediante un cargador externo y no fijo a la instalación eléctrica del inmueble, que entrega corriente continua al vehículo eléctrico.</w:t>
      </w:r>
      <w:r w:rsidR="00F75B8A">
        <w:t xml:space="preserve"> Es alimentado por cualquier punto/boca</w:t>
      </w:r>
      <w:r w:rsidR="001F384A">
        <w:t xml:space="preserve"> (IRAM 2071 o IRAM 60309)</w:t>
      </w:r>
      <w:r w:rsidR="00F75B8A">
        <w:t xml:space="preserve"> del circuito de tomacorriente de uso general (TUG). </w:t>
      </w:r>
      <w:r>
        <w:t xml:space="preserve">La </w:t>
      </w:r>
      <w:r>
        <w:lastRenderedPageBreak/>
        <w:t xml:space="preserve">corriente máxima del lado de alterna no debe ser superior a 10 A. – </w:t>
      </w:r>
      <w:r>
        <w:rPr>
          <w:b/>
        </w:rPr>
        <w:t>PERMITIDO EN ARGENTINA</w:t>
      </w:r>
      <w:r w:rsidR="00F75B8A">
        <w:rPr>
          <w:b/>
        </w:rPr>
        <w:t xml:space="preserve"> </w:t>
      </w:r>
    </w:p>
    <w:p w:rsidR="004C60DF" w:rsidRDefault="00837B24">
      <w:pPr>
        <w:pStyle w:val="Textoindependiente"/>
        <w:spacing w:before="164"/>
        <w:ind w:left="847"/>
        <w:jc w:val="both"/>
      </w:pPr>
      <w:r>
        <w:t>Este</w:t>
      </w:r>
      <w:r>
        <w:rPr>
          <w:spacing w:val="-5"/>
        </w:rPr>
        <w:t xml:space="preserve"> </w:t>
      </w:r>
      <w:r>
        <w:t>modo</w:t>
      </w:r>
      <w:r>
        <w:rPr>
          <w:spacing w:val="-4"/>
        </w:rPr>
        <w:t xml:space="preserve"> </w:t>
      </w:r>
      <w:r>
        <w:t>de</w:t>
      </w:r>
      <w:r>
        <w:rPr>
          <w:spacing w:val="-4"/>
        </w:rPr>
        <w:t xml:space="preserve"> </w:t>
      </w:r>
      <w:r>
        <w:t>carga</w:t>
      </w:r>
      <w:r>
        <w:rPr>
          <w:spacing w:val="-5"/>
        </w:rPr>
        <w:t xml:space="preserve"> </w:t>
      </w:r>
      <w:r>
        <w:t>es</w:t>
      </w:r>
      <w:r>
        <w:rPr>
          <w:spacing w:val="-4"/>
        </w:rPr>
        <w:t xml:space="preserve"> </w:t>
      </w:r>
      <w:r>
        <w:t>utilizado</w:t>
      </w:r>
      <w:r>
        <w:rPr>
          <w:spacing w:val="-4"/>
        </w:rPr>
        <w:t xml:space="preserve"> por:</w:t>
      </w:r>
    </w:p>
    <w:p w:rsidR="004C60DF" w:rsidRDefault="004C60DF">
      <w:pPr>
        <w:pStyle w:val="Textoindependiente"/>
        <w:spacing w:before="9"/>
        <w:rPr>
          <w:sz w:val="16"/>
        </w:rPr>
      </w:pPr>
    </w:p>
    <w:p w:rsidR="004C60DF" w:rsidRDefault="004C60DF">
      <w:pPr>
        <w:pStyle w:val="Textoindependiente"/>
        <w:rPr>
          <w:sz w:val="16"/>
        </w:rPr>
        <w:sectPr w:rsidR="004C60DF">
          <w:pgSz w:w="11910" w:h="16840"/>
          <w:pgMar w:top="520" w:right="425" w:bottom="1500" w:left="283" w:header="280" w:footer="1299" w:gutter="0"/>
          <w:cols w:space="720"/>
        </w:sectPr>
      </w:pPr>
    </w:p>
    <w:p w:rsidR="004C60DF" w:rsidRDefault="00837B24">
      <w:pPr>
        <w:pStyle w:val="Prrafodelista"/>
        <w:numPr>
          <w:ilvl w:val="0"/>
          <w:numId w:val="5"/>
        </w:numPr>
        <w:tabs>
          <w:tab w:val="left" w:pos="1567"/>
        </w:tabs>
        <w:spacing w:before="100"/>
        <w:rPr>
          <w:sz w:val="23"/>
        </w:rPr>
      </w:pPr>
      <w:r>
        <w:rPr>
          <w:spacing w:val="-2"/>
          <w:sz w:val="23"/>
        </w:rPr>
        <w:lastRenderedPageBreak/>
        <w:t>Bicicletas</w:t>
      </w:r>
    </w:p>
    <w:p w:rsidR="004C60DF" w:rsidRDefault="004C60DF">
      <w:pPr>
        <w:pStyle w:val="Textoindependiente"/>
        <w:spacing w:before="66"/>
      </w:pPr>
    </w:p>
    <w:p w:rsidR="004C60DF" w:rsidRDefault="00837B24">
      <w:pPr>
        <w:pStyle w:val="Prrafodelista"/>
        <w:numPr>
          <w:ilvl w:val="0"/>
          <w:numId w:val="5"/>
        </w:numPr>
        <w:tabs>
          <w:tab w:val="left" w:pos="1567"/>
        </w:tabs>
        <w:rPr>
          <w:sz w:val="23"/>
        </w:rPr>
      </w:pPr>
      <w:r>
        <w:rPr>
          <w:spacing w:val="-2"/>
          <w:sz w:val="23"/>
        </w:rPr>
        <w:t>Monopatines</w:t>
      </w:r>
    </w:p>
    <w:p w:rsidR="004C60DF" w:rsidRDefault="00837B24">
      <w:pPr>
        <w:pStyle w:val="Prrafodelista"/>
        <w:numPr>
          <w:ilvl w:val="0"/>
          <w:numId w:val="5"/>
        </w:numPr>
        <w:tabs>
          <w:tab w:val="left" w:pos="1567"/>
        </w:tabs>
        <w:spacing w:before="100"/>
        <w:rPr>
          <w:sz w:val="23"/>
        </w:rPr>
      </w:pPr>
      <w:r>
        <w:br w:type="column"/>
      </w:r>
      <w:r>
        <w:rPr>
          <w:spacing w:val="-2"/>
          <w:sz w:val="23"/>
        </w:rPr>
        <w:lastRenderedPageBreak/>
        <w:t>Hoverboard</w:t>
      </w:r>
    </w:p>
    <w:p w:rsidR="004C60DF" w:rsidRDefault="004C60DF">
      <w:pPr>
        <w:pStyle w:val="Textoindependiente"/>
        <w:spacing w:before="66"/>
      </w:pPr>
    </w:p>
    <w:p w:rsidR="004C60DF" w:rsidRDefault="00837B24">
      <w:pPr>
        <w:pStyle w:val="Prrafodelista"/>
        <w:numPr>
          <w:ilvl w:val="0"/>
          <w:numId w:val="5"/>
        </w:numPr>
        <w:tabs>
          <w:tab w:val="left" w:pos="1567"/>
        </w:tabs>
        <w:rPr>
          <w:sz w:val="23"/>
        </w:rPr>
      </w:pPr>
      <w:r>
        <w:rPr>
          <w:spacing w:val="-2"/>
          <w:sz w:val="23"/>
        </w:rPr>
        <w:t>Segway</w:t>
      </w:r>
    </w:p>
    <w:p w:rsidR="00C82433" w:rsidRPr="00C82433" w:rsidRDefault="00C82433" w:rsidP="00C82433">
      <w:pPr>
        <w:rPr>
          <w:sz w:val="23"/>
        </w:rPr>
        <w:sectPr w:rsidR="00C82433" w:rsidRPr="00C82433">
          <w:type w:val="continuous"/>
          <w:pgSz w:w="11910" w:h="16840"/>
          <w:pgMar w:top="1920" w:right="425" w:bottom="280" w:left="283" w:header="280" w:footer="1299" w:gutter="0"/>
          <w:cols w:num="2" w:space="720" w:equalWidth="0">
            <w:col w:w="2894" w:space="2429"/>
            <w:col w:w="5879"/>
          </w:cols>
        </w:sectPr>
      </w:pPr>
    </w:p>
    <w:p w:rsidR="004C60DF" w:rsidRDefault="004C60DF" w:rsidP="00C82433">
      <w:pPr>
        <w:spacing w:before="1"/>
        <w:rPr>
          <w:b/>
          <w:sz w:val="23"/>
        </w:rPr>
      </w:pPr>
    </w:p>
    <w:p w:rsidR="004C60DF" w:rsidRDefault="004C60DF">
      <w:pPr>
        <w:pStyle w:val="Textoindependiente"/>
        <w:spacing w:before="13"/>
        <w:rPr>
          <w:b/>
        </w:rPr>
      </w:pPr>
    </w:p>
    <w:p w:rsidR="004C60DF" w:rsidRDefault="00837B24">
      <w:pPr>
        <w:pStyle w:val="Ttulo3"/>
        <w:numPr>
          <w:ilvl w:val="3"/>
          <w:numId w:val="6"/>
        </w:numPr>
        <w:tabs>
          <w:tab w:val="left" w:pos="3007"/>
        </w:tabs>
        <w:ind w:hanging="1080"/>
      </w:pPr>
      <w:r>
        <w:rPr>
          <w:spacing w:val="-11"/>
        </w:rPr>
        <w:t>Modo</w:t>
      </w:r>
      <w:r>
        <w:rPr>
          <w:spacing w:val="-6"/>
        </w:rPr>
        <w:t xml:space="preserve"> </w:t>
      </w:r>
      <w:r>
        <w:rPr>
          <w:spacing w:val="-10"/>
        </w:rPr>
        <w:t>1</w:t>
      </w:r>
    </w:p>
    <w:p w:rsidR="004C60DF" w:rsidRDefault="00837B24">
      <w:pPr>
        <w:pStyle w:val="Textoindependiente"/>
        <w:spacing w:before="134" w:line="360" w:lineRule="auto"/>
        <w:ind w:left="847" w:right="428"/>
        <w:jc w:val="both"/>
      </w:pPr>
      <w:r>
        <w:t>Es una conexión directa entre el VE y la red eléctrica. La tensión puede ser monofásica o trifásica. Este Modo no posee seguridad intrínseca, por lo tanto, se “</w:t>
      </w:r>
      <w:r>
        <w:rPr>
          <w:b/>
        </w:rPr>
        <w:t>prohíbe su uso en la República Argentina</w:t>
      </w:r>
      <w:r>
        <w:t>”</w:t>
      </w:r>
    </w:p>
    <w:p w:rsidR="004C60DF" w:rsidRDefault="004C60DF">
      <w:pPr>
        <w:pStyle w:val="Textoindependiente"/>
        <w:spacing w:line="360" w:lineRule="auto"/>
        <w:jc w:val="both"/>
      </w:pPr>
    </w:p>
    <w:p w:rsidR="004C60DF" w:rsidRDefault="004C60DF" w:rsidP="000137D8">
      <w:pPr>
        <w:ind w:left="418"/>
        <w:rPr>
          <w:b/>
          <w:sz w:val="23"/>
        </w:rPr>
      </w:pPr>
    </w:p>
    <w:p w:rsidR="004C60DF" w:rsidRDefault="004C60DF">
      <w:pPr>
        <w:pStyle w:val="Textoindependiente"/>
        <w:spacing w:before="18"/>
        <w:rPr>
          <w:b/>
        </w:rPr>
      </w:pPr>
    </w:p>
    <w:p w:rsidR="004C60DF" w:rsidRDefault="00837B24">
      <w:pPr>
        <w:pStyle w:val="Ttulo3"/>
        <w:numPr>
          <w:ilvl w:val="2"/>
          <w:numId w:val="6"/>
        </w:numPr>
        <w:tabs>
          <w:tab w:val="left" w:pos="2282"/>
        </w:tabs>
        <w:ind w:left="2282" w:hanging="715"/>
      </w:pPr>
      <w:r>
        <w:rPr>
          <w:spacing w:val="-9"/>
        </w:rPr>
        <w:t>MODO</w:t>
      </w:r>
      <w:r>
        <w:rPr>
          <w:spacing w:val="-5"/>
        </w:rPr>
        <w:t xml:space="preserve"> </w:t>
      </w:r>
      <w:r>
        <w:rPr>
          <w:spacing w:val="-10"/>
        </w:rPr>
        <w:t>2</w:t>
      </w:r>
    </w:p>
    <w:p w:rsidR="004C60DF" w:rsidRDefault="00837B24">
      <w:pPr>
        <w:pStyle w:val="Textoindependiente"/>
        <w:spacing w:before="129" w:line="360" w:lineRule="auto"/>
        <w:ind w:left="847" w:right="423"/>
        <w:jc w:val="both"/>
        <w:rPr>
          <w:b/>
        </w:rPr>
      </w:pPr>
      <w:r>
        <w:t xml:space="preserve">Es una conexión indirecta del vehículo eléctrico a la red eléctrica a través de un cable de carga. La tensión es monofásica o trifásica, con una corriente máxima de 10 A. El cable de carga integra un gabinete con funciones de control y protección piloto y un sistema de protección contra descargas mediante el conductor de protección a tierra. – </w:t>
      </w:r>
      <w:r>
        <w:rPr>
          <w:b/>
        </w:rPr>
        <w:t xml:space="preserve">PERMITIDO EN </w:t>
      </w:r>
      <w:r>
        <w:rPr>
          <w:b/>
          <w:spacing w:val="-2"/>
        </w:rPr>
        <w:t>ARGENTINA</w:t>
      </w:r>
    </w:p>
    <w:p w:rsidR="004C60DF" w:rsidRDefault="004C60DF">
      <w:pPr>
        <w:pStyle w:val="Textoindependiente"/>
        <w:spacing w:before="1"/>
        <w:rPr>
          <w:b/>
          <w:sz w:val="12"/>
        </w:rPr>
      </w:pPr>
    </w:p>
    <w:p w:rsidR="004C60DF" w:rsidRDefault="004C60DF">
      <w:pPr>
        <w:pStyle w:val="Textoindependiente"/>
        <w:spacing w:before="77"/>
        <w:rPr>
          <w:b/>
        </w:rPr>
      </w:pPr>
    </w:p>
    <w:p w:rsidR="004C60DF" w:rsidRDefault="004C60DF" w:rsidP="000137D8">
      <w:pPr>
        <w:ind w:left="418"/>
        <w:rPr>
          <w:b/>
          <w:sz w:val="23"/>
        </w:rPr>
      </w:pPr>
    </w:p>
    <w:p w:rsidR="004C60DF" w:rsidRDefault="004C60DF">
      <w:pPr>
        <w:pStyle w:val="Textoindependiente"/>
        <w:spacing w:before="13"/>
        <w:rPr>
          <w:b/>
        </w:rPr>
      </w:pPr>
    </w:p>
    <w:p w:rsidR="004C60DF" w:rsidRDefault="00837B24">
      <w:pPr>
        <w:pStyle w:val="Ttulo3"/>
        <w:numPr>
          <w:ilvl w:val="2"/>
          <w:numId w:val="6"/>
        </w:numPr>
        <w:tabs>
          <w:tab w:val="left" w:pos="2282"/>
        </w:tabs>
        <w:ind w:left="2282" w:hanging="715"/>
      </w:pPr>
      <w:r>
        <w:rPr>
          <w:spacing w:val="-9"/>
        </w:rPr>
        <w:t>MODO</w:t>
      </w:r>
      <w:r>
        <w:rPr>
          <w:spacing w:val="-5"/>
        </w:rPr>
        <w:t xml:space="preserve"> </w:t>
      </w:r>
      <w:r>
        <w:rPr>
          <w:spacing w:val="-10"/>
        </w:rPr>
        <w:t>3</w:t>
      </w:r>
    </w:p>
    <w:p w:rsidR="004C60DF" w:rsidRDefault="00837B24">
      <w:pPr>
        <w:pStyle w:val="Textoindependiente"/>
        <w:spacing w:before="134" w:line="360" w:lineRule="auto"/>
        <w:ind w:left="847" w:right="424" w:hanging="1"/>
        <w:jc w:val="both"/>
        <w:rPr>
          <w:b/>
        </w:rPr>
      </w:pPr>
      <w:r>
        <w:t xml:space="preserve">Es la conexión entre el vehículo y la red eléctricos empleando una estación de carga que entrega corriente alterna al vehículo. La estación de carga está fija a la instalación eléctrica del inmueble y su tensión de alimentación puede ser monofásica o trifásica, con su corriente limitada según la corriente máxima de los diferentes componentes del circuito. En este modo de carga podrá ser exigido por la Autoridad de Aplicación un control de potencia para adoptar estrategias de carga. . – </w:t>
      </w:r>
      <w:r>
        <w:rPr>
          <w:b/>
        </w:rPr>
        <w:t>PERMITIDO EN ARGENTINA</w:t>
      </w:r>
      <w:r w:rsidR="000137D8">
        <w:rPr>
          <w:b/>
        </w:rPr>
        <w:t>.</w:t>
      </w:r>
    </w:p>
    <w:p w:rsidR="004C60DF" w:rsidRDefault="004C60DF">
      <w:pPr>
        <w:pStyle w:val="Textoindependiente"/>
        <w:ind w:left="851"/>
        <w:rPr>
          <w:sz w:val="20"/>
        </w:rPr>
      </w:pPr>
    </w:p>
    <w:p w:rsidR="004C60DF" w:rsidRDefault="004C60DF" w:rsidP="000137D8">
      <w:pPr>
        <w:rPr>
          <w:b/>
          <w:sz w:val="23"/>
        </w:rPr>
      </w:pPr>
    </w:p>
    <w:p w:rsidR="004C60DF" w:rsidRDefault="004C60DF">
      <w:pPr>
        <w:pStyle w:val="Textoindependiente"/>
        <w:spacing w:before="18"/>
        <w:rPr>
          <w:b/>
        </w:rPr>
      </w:pPr>
    </w:p>
    <w:p w:rsidR="004C60DF" w:rsidRDefault="00837B24">
      <w:pPr>
        <w:pStyle w:val="Ttulo3"/>
        <w:numPr>
          <w:ilvl w:val="2"/>
          <w:numId w:val="6"/>
        </w:numPr>
        <w:tabs>
          <w:tab w:val="left" w:pos="2282"/>
        </w:tabs>
        <w:ind w:left="2282" w:hanging="715"/>
      </w:pPr>
      <w:r>
        <w:rPr>
          <w:spacing w:val="-9"/>
        </w:rPr>
        <w:t>MODO</w:t>
      </w:r>
      <w:r>
        <w:rPr>
          <w:spacing w:val="-5"/>
        </w:rPr>
        <w:t xml:space="preserve"> </w:t>
      </w:r>
      <w:r>
        <w:rPr>
          <w:spacing w:val="-10"/>
        </w:rPr>
        <w:t>4</w:t>
      </w:r>
    </w:p>
    <w:p w:rsidR="004C60DF" w:rsidRDefault="00837B24">
      <w:pPr>
        <w:pStyle w:val="Textoindependiente"/>
        <w:spacing w:before="129" w:line="360" w:lineRule="auto"/>
        <w:ind w:left="847" w:right="424"/>
        <w:jc w:val="both"/>
      </w:pPr>
      <w:r>
        <w:t xml:space="preserve">Es la conexión entre el vehículo y la red eléctricos empleando una estación de carga externo que entrega corriente continua al vehículo. La estación de carga está fija a la instalación eléctrica del inmueble e integran un cargador externo, además de las funciones piloto y de control de carga. En este modo de carga podrá ser exigido por la Autoridad de Aplicación un control de potencia para adoptar estrategias de </w:t>
      </w:r>
      <w:r w:rsidR="00F75B8A">
        <w:t>carga.</w:t>
      </w:r>
      <w:r>
        <w:t xml:space="preserve"> – PERMITIDO EN ARGENTINA</w:t>
      </w:r>
    </w:p>
    <w:p w:rsidR="004C60DF" w:rsidRDefault="004C60DF">
      <w:pPr>
        <w:jc w:val="center"/>
        <w:rPr>
          <w:b/>
          <w:sz w:val="23"/>
        </w:rPr>
      </w:pPr>
    </w:p>
    <w:p w:rsidR="004C60DF" w:rsidRPr="000137D8" w:rsidRDefault="004C60DF" w:rsidP="000137D8">
      <w:pPr>
        <w:tabs>
          <w:tab w:val="left" w:pos="1410"/>
        </w:tabs>
        <w:spacing w:before="1"/>
        <w:rPr>
          <w:b/>
          <w:sz w:val="23"/>
        </w:rPr>
      </w:pPr>
    </w:p>
    <w:p w:rsidR="004C60DF" w:rsidRDefault="004C60DF">
      <w:pPr>
        <w:pStyle w:val="Textoindependiente"/>
        <w:spacing w:before="23"/>
        <w:rPr>
          <w:b/>
        </w:rPr>
      </w:pPr>
    </w:p>
    <w:p w:rsidR="004C60DF" w:rsidRDefault="00837B24">
      <w:pPr>
        <w:pStyle w:val="Prrafodelista"/>
        <w:numPr>
          <w:ilvl w:val="1"/>
          <w:numId w:val="6"/>
        </w:numPr>
        <w:tabs>
          <w:tab w:val="left" w:pos="1410"/>
        </w:tabs>
        <w:ind w:left="1410" w:hanging="563"/>
        <w:rPr>
          <w:b/>
          <w:sz w:val="23"/>
        </w:rPr>
      </w:pPr>
      <w:r>
        <w:rPr>
          <w:b/>
          <w:sz w:val="23"/>
        </w:rPr>
        <w:t>Infraestructura</w:t>
      </w:r>
      <w:r>
        <w:rPr>
          <w:b/>
          <w:spacing w:val="-6"/>
          <w:sz w:val="23"/>
        </w:rPr>
        <w:t xml:space="preserve"> </w:t>
      </w:r>
      <w:r>
        <w:rPr>
          <w:b/>
          <w:sz w:val="23"/>
        </w:rPr>
        <w:t>de</w:t>
      </w:r>
      <w:r>
        <w:rPr>
          <w:b/>
          <w:spacing w:val="-5"/>
          <w:sz w:val="23"/>
        </w:rPr>
        <w:t xml:space="preserve"> </w:t>
      </w:r>
      <w:r>
        <w:rPr>
          <w:b/>
          <w:sz w:val="23"/>
        </w:rPr>
        <w:t>Recarga</w:t>
      </w:r>
      <w:r>
        <w:rPr>
          <w:b/>
          <w:spacing w:val="-6"/>
          <w:sz w:val="23"/>
        </w:rPr>
        <w:t xml:space="preserve"> </w:t>
      </w:r>
      <w:r>
        <w:rPr>
          <w:b/>
          <w:sz w:val="23"/>
        </w:rPr>
        <w:t>del</w:t>
      </w:r>
      <w:r>
        <w:rPr>
          <w:b/>
          <w:spacing w:val="-5"/>
          <w:sz w:val="23"/>
        </w:rPr>
        <w:t xml:space="preserve"> </w:t>
      </w:r>
      <w:r>
        <w:rPr>
          <w:b/>
          <w:sz w:val="23"/>
        </w:rPr>
        <w:t>Vehículo</w:t>
      </w:r>
      <w:r>
        <w:rPr>
          <w:b/>
          <w:spacing w:val="-5"/>
          <w:sz w:val="23"/>
        </w:rPr>
        <w:t xml:space="preserve"> </w:t>
      </w:r>
      <w:r>
        <w:rPr>
          <w:b/>
          <w:spacing w:val="-2"/>
          <w:sz w:val="23"/>
        </w:rPr>
        <w:t>Eléctrico</w:t>
      </w:r>
    </w:p>
    <w:p w:rsidR="004C60DF" w:rsidRDefault="00837B24">
      <w:pPr>
        <w:pStyle w:val="Ttulo3"/>
        <w:numPr>
          <w:ilvl w:val="2"/>
          <w:numId w:val="6"/>
        </w:numPr>
        <w:tabs>
          <w:tab w:val="left" w:pos="2071"/>
          <w:tab w:val="left" w:pos="2282"/>
        </w:tabs>
        <w:spacing w:before="247" w:line="343" w:lineRule="auto"/>
        <w:ind w:left="2071" w:right="426" w:hanging="504"/>
      </w:pPr>
      <w:r>
        <w:rPr>
          <w:spacing w:val="-2"/>
        </w:rPr>
        <w:t>Esquemas</w:t>
      </w:r>
      <w:r>
        <w:rPr>
          <w:spacing w:val="-15"/>
        </w:rPr>
        <w:t xml:space="preserve"> </w:t>
      </w:r>
      <w:r>
        <w:rPr>
          <w:spacing w:val="-2"/>
        </w:rPr>
        <w:t>de</w:t>
      </w:r>
      <w:r>
        <w:rPr>
          <w:spacing w:val="-14"/>
        </w:rPr>
        <w:t xml:space="preserve"> </w:t>
      </w:r>
      <w:r>
        <w:rPr>
          <w:spacing w:val="-2"/>
        </w:rPr>
        <w:t>instalación</w:t>
      </w:r>
      <w:r>
        <w:rPr>
          <w:spacing w:val="-14"/>
        </w:rPr>
        <w:t xml:space="preserve"> </w:t>
      </w:r>
      <w:r>
        <w:rPr>
          <w:spacing w:val="-2"/>
        </w:rPr>
        <w:t>para</w:t>
      </w:r>
      <w:r>
        <w:rPr>
          <w:spacing w:val="-15"/>
        </w:rPr>
        <w:t xml:space="preserve"> </w:t>
      </w:r>
      <w:r>
        <w:rPr>
          <w:spacing w:val="-2"/>
        </w:rPr>
        <w:t>la</w:t>
      </w:r>
      <w:r>
        <w:rPr>
          <w:spacing w:val="-14"/>
        </w:rPr>
        <w:t xml:space="preserve"> </w:t>
      </w:r>
      <w:r>
        <w:rPr>
          <w:spacing w:val="-2"/>
        </w:rPr>
        <w:t>recarga</w:t>
      </w:r>
      <w:r>
        <w:rPr>
          <w:spacing w:val="-14"/>
        </w:rPr>
        <w:t xml:space="preserve"> </w:t>
      </w:r>
      <w:r>
        <w:rPr>
          <w:spacing w:val="-2"/>
        </w:rPr>
        <w:t>de</w:t>
      </w:r>
      <w:r>
        <w:rPr>
          <w:spacing w:val="-14"/>
        </w:rPr>
        <w:t xml:space="preserve"> </w:t>
      </w:r>
      <w:r>
        <w:rPr>
          <w:spacing w:val="-2"/>
        </w:rPr>
        <w:t>vehículos</w:t>
      </w:r>
      <w:r>
        <w:rPr>
          <w:spacing w:val="-15"/>
        </w:rPr>
        <w:t xml:space="preserve"> </w:t>
      </w:r>
      <w:r>
        <w:rPr>
          <w:spacing w:val="-2"/>
        </w:rPr>
        <w:t>eléctricos</w:t>
      </w:r>
      <w:r>
        <w:rPr>
          <w:spacing w:val="-13"/>
        </w:rPr>
        <w:t xml:space="preserve"> </w:t>
      </w:r>
      <w:r>
        <w:rPr>
          <w:spacing w:val="-2"/>
        </w:rPr>
        <w:t xml:space="preserve">Instalaciones </w:t>
      </w:r>
      <w:r>
        <w:t>en interior</w:t>
      </w:r>
      <w:r w:rsidR="00FE6F48">
        <w:t xml:space="preserve"> (ESVE)</w:t>
      </w:r>
    </w:p>
    <w:p w:rsidR="004C60DF" w:rsidRDefault="00837B24">
      <w:pPr>
        <w:pStyle w:val="Ttulo5"/>
        <w:spacing w:before="14"/>
      </w:pPr>
      <w:r>
        <w:t>Modo</w:t>
      </w:r>
      <w:r>
        <w:rPr>
          <w:spacing w:val="-3"/>
        </w:rPr>
        <w:t xml:space="preserve"> </w:t>
      </w:r>
      <w:r>
        <w:t>0</w:t>
      </w:r>
      <w:r>
        <w:rPr>
          <w:spacing w:val="-2"/>
        </w:rPr>
        <w:t xml:space="preserve"> </w:t>
      </w:r>
      <w:r>
        <w:t>y</w:t>
      </w:r>
      <w:r>
        <w:rPr>
          <w:spacing w:val="-3"/>
        </w:rPr>
        <w:t xml:space="preserve"> </w:t>
      </w:r>
      <w:r>
        <w:t>Modo</w:t>
      </w:r>
      <w:r>
        <w:rPr>
          <w:spacing w:val="-2"/>
        </w:rPr>
        <w:t xml:space="preserve"> </w:t>
      </w:r>
      <w:r>
        <w:rPr>
          <w:spacing w:val="-10"/>
        </w:rPr>
        <w:t>2</w:t>
      </w:r>
    </w:p>
    <w:p w:rsidR="004C60DF" w:rsidRDefault="004C60DF">
      <w:pPr>
        <w:pStyle w:val="Textoindependiente"/>
        <w:spacing w:before="27"/>
        <w:rPr>
          <w:b/>
        </w:rPr>
      </w:pPr>
    </w:p>
    <w:p w:rsidR="004C60DF" w:rsidRDefault="00837B24">
      <w:pPr>
        <w:pStyle w:val="Textoindependiente"/>
        <w:spacing w:line="357" w:lineRule="auto"/>
        <w:ind w:left="847" w:right="423"/>
      </w:pPr>
      <w:r>
        <w:t>Para carga en Modo 0 y Modo 2 en interiores, las bocas de tomacorrientes del circuito de carga del vehículo eléctrico deben ser de tipo IRAM 2071 de 10 A</w:t>
      </w:r>
      <w:r w:rsidR="009D410F">
        <w:t xml:space="preserve"> (</w:t>
      </w:r>
      <w:r w:rsidR="009D410F" w:rsidRPr="009D410F">
        <w:rPr>
          <w:b/>
        </w:rPr>
        <w:t>tomacorriente</w:t>
      </w:r>
      <w:r w:rsidR="009D410F">
        <w:rPr>
          <w:b/>
        </w:rPr>
        <w:t>s</w:t>
      </w:r>
      <w:r w:rsidR="009D410F" w:rsidRPr="009D410F">
        <w:rPr>
          <w:b/>
        </w:rPr>
        <w:t xml:space="preserve"> de uso general= TUG</w:t>
      </w:r>
      <w:r w:rsidR="009D410F">
        <w:t>)</w:t>
      </w:r>
      <w:r>
        <w:t>.</w:t>
      </w:r>
    </w:p>
    <w:p w:rsidR="004C60DF" w:rsidRDefault="00837B24">
      <w:pPr>
        <w:pStyle w:val="Textoindependiente"/>
        <w:spacing w:before="165" w:line="357" w:lineRule="auto"/>
        <w:ind w:left="847" w:right="423"/>
      </w:pPr>
      <w:r>
        <w:t>El ESVE de Modo 2 debe incluir la función piloto para protección de los conductores y la batería del VE e incluir el conductor de protección</w:t>
      </w:r>
      <w:r w:rsidR="009D410F">
        <w:t xml:space="preserve"> (</w:t>
      </w:r>
      <w:r w:rsidR="009D410F" w:rsidRPr="009D410F">
        <w:rPr>
          <w:b/>
        </w:rPr>
        <w:t>tomacorriente</w:t>
      </w:r>
      <w:r w:rsidR="009D410F">
        <w:rPr>
          <w:b/>
        </w:rPr>
        <w:t>s</w:t>
      </w:r>
      <w:r w:rsidR="009D410F" w:rsidRPr="009D410F">
        <w:rPr>
          <w:b/>
        </w:rPr>
        <w:t xml:space="preserve"> de uso general= TUG</w:t>
      </w:r>
      <w:r w:rsidR="009D410F">
        <w:t>).</w:t>
      </w:r>
    </w:p>
    <w:p w:rsidR="004C60DF" w:rsidRDefault="00837B24">
      <w:pPr>
        <w:pStyle w:val="Ttulo5"/>
        <w:spacing w:before="164"/>
      </w:pPr>
      <w:r>
        <w:t>Modo</w:t>
      </w:r>
      <w:r>
        <w:rPr>
          <w:spacing w:val="-3"/>
        </w:rPr>
        <w:t xml:space="preserve"> </w:t>
      </w:r>
      <w:r>
        <w:t>3</w:t>
      </w:r>
      <w:r>
        <w:rPr>
          <w:spacing w:val="-2"/>
        </w:rPr>
        <w:t xml:space="preserve"> </w:t>
      </w:r>
      <w:r>
        <w:t>y</w:t>
      </w:r>
      <w:r>
        <w:rPr>
          <w:spacing w:val="-3"/>
        </w:rPr>
        <w:t xml:space="preserve"> </w:t>
      </w:r>
      <w:r>
        <w:t>Modo</w:t>
      </w:r>
      <w:r>
        <w:rPr>
          <w:spacing w:val="-2"/>
        </w:rPr>
        <w:t xml:space="preserve"> </w:t>
      </w:r>
      <w:r>
        <w:rPr>
          <w:spacing w:val="-10"/>
        </w:rPr>
        <w:t>4</w:t>
      </w:r>
    </w:p>
    <w:p w:rsidR="004C60DF" w:rsidRDefault="004C60DF">
      <w:pPr>
        <w:pStyle w:val="Textoindependiente"/>
        <w:spacing w:before="27"/>
        <w:rPr>
          <w:b/>
        </w:rPr>
      </w:pPr>
    </w:p>
    <w:p w:rsidR="004C60DF" w:rsidRDefault="00837B24">
      <w:pPr>
        <w:pStyle w:val="Textoindependiente"/>
        <w:spacing w:before="1" w:line="360" w:lineRule="auto"/>
        <w:ind w:left="847" w:right="424"/>
        <w:jc w:val="both"/>
      </w:pPr>
      <w:r>
        <w:t xml:space="preserve">En Modo 3 y Modo 4 es obligatoria la instalación de una estación de carga, con un circuito eléctrico dedicado y dimensionado para este fin según la Reglamentación AEA 90364-7-771, </w:t>
      </w:r>
      <w:r w:rsidRPr="009D410F">
        <w:rPr>
          <w:b/>
        </w:rPr>
        <w:t>circuito de uso específico ACU (Alimentación de Carga Única).</w:t>
      </w:r>
    </w:p>
    <w:p w:rsidR="004C60DF" w:rsidRDefault="00837B24">
      <w:pPr>
        <w:pStyle w:val="Textoindependiente"/>
        <w:spacing w:before="161" w:line="357" w:lineRule="auto"/>
        <w:ind w:left="847" w:right="425"/>
        <w:jc w:val="both"/>
      </w:pPr>
      <w:r>
        <w:t xml:space="preserve">Debe asegurarse la estación de carga tenga un grado IP e IK aptos para el uso según su </w:t>
      </w:r>
      <w:r>
        <w:rPr>
          <w:spacing w:val="-2"/>
        </w:rPr>
        <w:t>ubicación.</w:t>
      </w:r>
    </w:p>
    <w:p w:rsidR="004C60DF" w:rsidRDefault="004C60DF">
      <w:pPr>
        <w:pStyle w:val="Textoindependiente"/>
        <w:spacing w:line="357" w:lineRule="auto"/>
        <w:jc w:val="both"/>
      </w:pPr>
    </w:p>
    <w:p w:rsidR="004C60DF" w:rsidRDefault="004C60DF">
      <w:pPr>
        <w:pStyle w:val="Textoindependiente"/>
        <w:spacing w:before="22"/>
        <w:rPr>
          <w:sz w:val="24"/>
        </w:rPr>
      </w:pPr>
    </w:p>
    <w:p w:rsidR="004C60DF" w:rsidRDefault="00837B24">
      <w:pPr>
        <w:pStyle w:val="Ttulo3"/>
        <w:numPr>
          <w:ilvl w:val="2"/>
          <w:numId w:val="6"/>
        </w:numPr>
        <w:tabs>
          <w:tab w:val="left" w:pos="2282"/>
        </w:tabs>
        <w:spacing w:before="1"/>
        <w:ind w:left="2282" w:hanging="715"/>
      </w:pPr>
      <w:r>
        <w:rPr>
          <w:spacing w:val="-8"/>
        </w:rPr>
        <w:t>Instalaciones</w:t>
      </w:r>
      <w:r>
        <w:rPr>
          <w:spacing w:val="-1"/>
        </w:rPr>
        <w:t xml:space="preserve"> </w:t>
      </w:r>
      <w:r>
        <w:rPr>
          <w:spacing w:val="-8"/>
        </w:rPr>
        <w:t>en</w:t>
      </w:r>
      <w:r>
        <w:t xml:space="preserve"> </w:t>
      </w:r>
      <w:r>
        <w:rPr>
          <w:spacing w:val="-8"/>
        </w:rPr>
        <w:t>intemperie</w:t>
      </w:r>
    </w:p>
    <w:p w:rsidR="004C60DF" w:rsidRDefault="00837B24">
      <w:pPr>
        <w:pStyle w:val="Ttulo5"/>
        <w:spacing w:before="134"/>
        <w:jc w:val="both"/>
      </w:pPr>
      <w:r>
        <w:t>Modo</w:t>
      </w:r>
      <w:r>
        <w:rPr>
          <w:spacing w:val="-3"/>
        </w:rPr>
        <w:t xml:space="preserve"> </w:t>
      </w:r>
      <w:r>
        <w:t>0</w:t>
      </w:r>
      <w:r>
        <w:rPr>
          <w:spacing w:val="-2"/>
        </w:rPr>
        <w:t xml:space="preserve"> </w:t>
      </w:r>
      <w:r>
        <w:t>y</w:t>
      </w:r>
      <w:r>
        <w:rPr>
          <w:spacing w:val="-3"/>
        </w:rPr>
        <w:t xml:space="preserve"> </w:t>
      </w:r>
      <w:r>
        <w:t>Modo</w:t>
      </w:r>
      <w:r>
        <w:rPr>
          <w:spacing w:val="-2"/>
        </w:rPr>
        <w:t xml:space="preserve"> </w:t>
      </w:r>
      <w:r>
        <w:rPr>
          <w:spacing w:val="-10"/>
        </w:rPr>
        <w:t>2</w:t>
      </w:r>
    </w:p>
    <w:p w:rsidR="004C60DF" w:rsidRDefault="004C60DF">
      <w:pPr>
        <w:pStyle w:val="Textoindependiente"/>
        <w:spacing w:before="27"/>
        <w:rPr>
          <w:b/>
        </w:rPr>
      </w:pPr>
    </w:p>
    <w:p w:rsidR="004C60DF" w:rsidRDefault="00837B24">
      <w:pPr>
        <w:pStyle w:val="Textoindependiente"/>
        <w:spacing w:line="357" w:lineRule="auto"/>
        <w:ind w:left="847" w:right="426"/>
        <w:jc w:val="both"/>
      </w:pPr>
      <w:r>
        <w:t xml:space="preserve">Para la carga en Modo 0 y Modo 2 en intemperie, deben utilizarse módulos de tomacorriente IRAM 2071 de 10 A </w:t>
      </w:r>
      <w:r w:rsidR="00F75B8A">
        <w:t>(</w:t>
      </w:r>
      <w:r w:rsidR="00F75B8A">
        <w:rPr>
          <w:b/>
        </w:rPr>
        <w:t>TUG</w:t>
      </w:r>
      <w:r w:rsidR="00F75B8A">
        <w:t xml:space="preserve">) </w:t>
      </w:r>
      <w:r>
        <w:t>siempre que la instalación asegure el grado de protección IP</w:t>
      </w:r>
      <w:r>
        <w:rPr>
          <w:spacing w:val="40"/>
        </w:rPr>
        <w:t xml:space="preserve"> </w:t>
      </w:r>
      <w:r>
        <w:t xml:space="preserve">correspondiente cuando el </w:t>
      </w:r>
      <w:r w:rsidR="00F75B8A">
        <w:t>Vehículo Eléctrico</w:t>
      </w:r>
      <w:r>
        <w:t xml:space="preserve"> se encuentra enchufado.</w:t>
      </w:r>
    </w:p>
    <w:p w:rsidR="004C60DF" w:rsidRDefault="00837B24">
      <w:pPr>
        <w:pStyle w:val="Textoindependiente"/>
        <w:spacing w:before="165" w:line="360" w:lineRule="auto"/>
        <w:ind w:left="847" w:right="423"/>
        <w:jc w:val="both"/>
      </w:pPr>
      <w:r>
        <w:t>Debe asegurarse que los componentes del ESVE tengan un grado IP e IK aptos para el uso según su ubicación. El ESVE en intemperie sin chorro de agua debe proveer un grado de protección contra</w:t>
      </w:r>
      <w:r>
        <w:rPr>
          <w:spacing w:val="-1"/>
        </w:rPr>
        <w:t xml:space="preserve"> </w:t>
      </w:r>
      <w:r>
        <w:t>el</w:t>
      </w:r>
      <w:r>
        <w:rPr>
          <w:spacing w:val="-1"/>
        </w:rPr>
        <w:t xml:space="preserve"> </w:t>
      </w:r>
      <w:r>
        <w:t>ingreso</w:t>
      </w:r>
      <w:r>
        <w:rPr>
          <w:spacing w:val="-1"/>
        </w:rPr>
        <w:t xml:space="preserve"> </w:t>
      </w:r>
      <w:r>
        <w:t>de</w:t>
      </w:r>
      <w:r>
        <w:rPr>
          <w:spacing w:val="-1"/>
        </w:rPr>
        <w:t xml:space="preserve"> </w:t>
      </w:r>
      <w:r>
        <w:t>agua</w:t>
      </w:r>
      <w:r>
        <w:rPr>
          <w:spacing w:val="-1"/>
        </w:rPr>
        <w:t xml:space="preserve"> </w:t>
      </w:r>
      <w:r>
        <w:t>y</w:t>
      </w:r>
      <w:r>
        <w:rPr>
          <w:spacing w:val="-1"/>
        </w:rPr>
        <w:t xml:space="preserve"> </w:t>
      </w:r>
      <w:r>
        <w:t>sólidos</w:t>
      </w:r>
      <w:r>
        <w:rPr>
          <w:spacing w:val="-1"/>
        </w:rPr>
        <w:t xml:space="preserve"> </w:t>
      </w:r>
      <w:r>
        <w:t>IP44</w:t>
      </w:r>
      <w:r>
        <w:rPr>
          <w:spacing w:val="-1"/>
        </w:rPr>
        <w:t xml:space="preserve"> </w:t>
      </w:r>
      <w:r>
        <w:t>o</w:t>
      </w:r>
      <w:r>
        <w:rPr>
          <w:spacing w:val="-1"/>
        </w:rPr>
        <w:t xml:space="preserve"> </w:t>
      </w:r>
      <w:r>
        <w:t>superior.</w:t>
      </w:r>
      <w:r>
        <w:rPr>
          <w:spacing w:val="-1"/>
        </w:rPr>
        <w:t xml:space="preserve"> </w:t>
      </w:r>
      <w:r>
        <w:t>En</w:t>
      </w:r>
      <w:r>
        <w:rPr>
          <w:spacing w:val="-1"/>
        </w:rPr>
        <w:t xml:space="preserve"> </w:t>
      </w:r>
      <w:r>
        <w:t>ubicaciones</w:t>
      </w:r>
      <w:r>
        <w:rPr>
          <w:spacing w:val="-1"/>
        </w:rPr>
        <w:t xml:space="preserve"> </w:t>
      </w:r>
      <w:r>
        <w:t>expuestas</w:t>
      </w:r>
      <w:r>
        <w:rPr>
          <w:spacing w:val="-1"/>
        </w:rPr>
        <w:t xml:space="preserve"> </w:t>
      </w:r>
      <w:r>
        <w:t>a</w:t>
      </w:r>
      <w:r>
        <w:rPr>
          <w:spacing w:val="-1"/>
        </w:rPr>
        <w:t xml:space="preserve"> </w:t>
      </w:r>
      <w:r>
        <w:t>chorros</w:t>
      </w:r>
      <w:r>
        <w:rPr>
          <w:spacing w:val="-1"/>
        </w:rPr>
        <w:t xml:space="preserve"> </w:t>
      </w:r>
      <w:r>
        <w:t>de</w:t>
      </w:r>
      <w:r>
        <w:rPr>
          <w:spacing w:val="-1"/>
        </w:rPr>
        <w:t xml:space="preserve"> </w:t>
      </w:r>
      <w:r>
        <w:t>agua, el grado de protección IP mínimo debe ser IP55 o superior.</w:t>
      </w:r>
    </w:p>
    <w:p w:rsidR="004C60DF" w:rsidRDefault="00837B24">
      <w:pPr>
        <w:pStyle w:val="Textoindependiente"/>
        <w:spacing w:before="159"/>
        <w:ind w:left="847"/>
        <w:jc w:val="both"/>
      </w:pPr>
      <w:r>
        <w:t>Nota:</w:t>
      </w:r>
      <w:r>
        <w:rPr>
          <w:spacing w:val="-6"/>
        </w:rPr>
        <w:t xml:space="preserve"> </w:t>
      </w:r>
      <w:r>
        <w:t>Grados</w:t>
      </w:r>
      <w:r>
        <w:rPr>
          <w:spacing w:val="-6"/>
        </w:rPr>
        <w:t xml:space="preserve"> </w:t>
      </w:r>
      <w:r>
        <w:t>IP</w:t>
      </w:r>
      <w:r>
        <w:rPr>
          <w:spacing w:val="-6"/>
        </w:rPr>
        <w:t xml:space="preserve"> </w:t>
      </w:r>
      <w:r>
        <w:t>para</w:t>
      </w:r>
      <w:r>
        <w:rPr>
          <w:spacing w:val="-6"/>
        </w:rPr>
        <w:t xml:space="preserve"> </w:t>
      </w:r>
      <w:r>
        <w:t>instalaciones</w:t>
      </w:r>
      <w:r>
        <w:rPr>
          <w:spacing w:val="-5"/>
        </w:rPr>
        <w:t xml:space="preserve"> </w:t>
      </w:r>
      <w:r>
        <w:t>en</w:t>
      </w:r>
      <w:r>
        <w:rPr>
          <w:spacing w:val="-6"/>
        </w:rPr>
        <w:t xml:space="preserve"> </w:t>
      </w:r>
      <w:r>
        <w:t>exterior</w:t>
      </w:r>
      <w:r>
        <w:rPr>
          <w:spacing w:val="-6"/>
        </w:rPr>
        <w:t xml:space="preserve"> </w:t>
      </w:r>
      <w:r>
        <w:t>según</w:t>
      </w:r>
      <w:r>
        <w:rPr>
          <w:spacing w:val="-6"/>
        </w:rPr>
        <w:t xml:space="preserve"> </w:t>
      </w:r>
      <w:r>
        <w:t>AEA</w:t>
      </w:r>
      <w:r>
        <w:rPr>
          <w:spacing w:val="-5"/>
        </w:rPr>
        <w:t xml:space="preserve"> </w:t>
      </w:r>
      <w:r>
        <w:t>90364-7-771,</w:t>
      </w:r>
      <w:r>
        <w:rPr>
          <w:spacing w:val="-6"/>
        </w:rPr>
        <w:t xml:space="preserve"> </w:t>
      </w:r>
      <w:r>
        <w:t>cláusula</w:t>
      </w:r>
      <w:r>
        <w:rPr>
          <w:spacing w:val="-6"/>
        </w:rPr>
        <w:t xml:space="preserve"> </w:t>
      </w:r>
      <w:r>
        <w:t>7.6,</w:t>
      </w:r>
      <w:r>
        <w:rPr>
          <w:spacing w:val="-6"/>
        </w:rPr>
        <w:t xml:space="preserve"> </w:t>
      </w:r>
      <w:r>
        <w:t>Nota</w:t>
      </w:r>
      <w:r>
        <w:rPr>
          <w:spacing w:val="-5"/>
        </w:rPr>
        <w:t xml:space="preserve"> </w:t>
      </w:r>
      <w:r>
        <w:rPr>
          <w:spacing w:val="-7"/>
        </w:rPr>
        <w:t>2.</w:t>
      </w:r>
    </w:p>
    <w:p w:rsidR="004C60DF" w:rsidRDefault="004C60DF">
      <w:pPr>
        <w:pStyle w:val="Textoindependiente"/>
        <w:spacing w:before="27"/>
      </w:pPr>
    </w:p>
    <w:p w:rsidR="004C60DF" w:rsidRDefault="00837B24">
      <w:pPr>
        <w:pStyle w:val="Ttulo5"/>
        <w:spacing w:before="1"/>
        <w:jc w:val="both"/>
      </w:pPr>
      <w:r>
        <w:t>Modo</w:t>
      </w:r>
      <w:r>
        <w:rPr>
          <w:spacing w:val="-3"/>
        </w:rPr>
        <w:t xml:space="preserve"> </w:t>
      </w:r>
      <w:r>
        <w:t>3</w:t>
      </w:r>
      <w:r>
        <w:rPr>
          <w:spacing w:val="-2"/>
        </w:rPr>
        <w:t xml:space="preserve"> </w:t>
      </w:r>
      <w:r>
        <w:t>y</w:t>
      </w:r>
      <w:r>
        <w:rPr>
          <w:spacing w:val="-3"/>
        </w:rPr>
        <w:t xml:space="preserve"> </w:t>
      </w:r>
      <w:r>
        <w:t>Modo</w:t>
      </w:r>
      <w:r>
        <w:rPr>
          <w:spacing w:val="-2"/>
        </w:rPr>
        <w:t xml:space="preserve"> </w:t>
      </w:r>
      <w:r>
        <w:rPr>
          <w:spacing w:val="-10"/>
        </w:rPr>
        <w:t>4</w:t>
      </w:r>
    </w:p>
    <w:p w:rsidR="004C60DF" w:rsidRDefault="004C60DF">
      <w:pPr>
        <w:pStyle w:val="Textoindependiente"/>
        <w:spacing w:before="27"/>
        <w:rPr>
          <w:b/>
        </w:rPr>
      </w:pPr>
    </w:p>
    <w:p w:rsidR="004C60DF" w:rsidRDefault="00837B24">
      <w:pPr>
        <w:pStyle w:val="Textoindependiente"/>
        <w:spacing w:line="360" w:lineRule="auto"/>
        <w:ind w:left="847" w:right="426"/>
        <w:jc w:val="both"/>
      </w:pPr>
      <w:r>
        <w:t>Para la carga en Modos 3 y 4 en intemperie, es obligatoria la instalación de una estación de carga,</w:t>
      </w:r>
      <w:r>
        <w:rPr>
          <w:spacing w:val="-3"/>
        </w:rPr>
        <w:t xml:space="preserve"> </w:t>
      </w:r>
      <w:r>
        <w:t>con</w:t>
      </w:r>
      <w:r>
        <w:rPr>
          <w:spacing w:val="-3"/>
        </w:rPr>
        <w:t xml:space="preserve"> </w:t>
      </w:r>
      <w:r>
        <w:t>un</w:t>
      </w:r>
      <w:r>
        <w:rPr>
          <w:spacing w:val="-3"/>
        </w:rPr>
        <w:t xml:space="preserve"> </w:t>
      </w:r>
      <w:r>
        <w:t>circuito</w:t>
      </w:r>
      <w:r>
        <w:rPr>
          <w:spacing w:val="-3"/>
        </w:rPr>
        <w:t xml:space="preserve"> </w:t>
      </w:r>
      <w:r>
        <w:t>eléctrico</w:t>
      </w:r>
      <w:r>
        <w:rPr>
          <w:spacing w:val="-3"/>
        </w:rPr>
        <w:t xml:space="preserve"> </w:t>
      </w:r>
      <w:r>
        <w:t>dedicado</w:t>
      </w:r>
      <w:r>
        <w:rPr>
          <w:spacing w:val="-3"/>
        </w:rPr>
        <w:t xml:space="preserve"> </w:t>
      </w:r>
      <w:r>
        <w:t>y</w:t>
      </w:r>
      <w:r>
        <w:rPr>
          <w:spacing w:val="-3"/>
        </w:rPr>
        <w:t xml:space="preserve"> </w:t>
      </w:r>
      <w:r>
        <w:t>dimensionado</w:t>
      </w:r>
      <w:r>
        <w:rPr>
          <w:spacing w:val="-3"/>
        </w:rPr>
        <w:t xml:space="preserve"> </w:t>
      </w:r>
      <w:r>
        <w:t>para</w:t>
      </w:r>
      <w:r>
        <w:rPr>
          <w:spacing w:val="-3"/>
        </w:rPr>
        <w:t xml:space="preserve"> </w:t>
      </w:r>
      <w:r>
        <w:t>este</w:t>
      </w:r>
      <w:r>
        <w:rPr>
          <w:spacing w:val="-3"/>
        </w:rPr>
        <w:t xml:space="preserve"> </w:t>
      </w:r>
      <w:r>
        <w:t>fin</w:t>
      </w:r>
      <w:r>
        <w:rPr>
          <w:spacing w:val="-3"/>
        </w:rPr>
        <w:t xml:space="preserve"> </w:t>
      </w:r>
      <w:r>
        <w:t>según</w:t>
      </w:r>
      <w:r>
        <w:rPr>
          <w:spacing w:val="-3"/>
        </w:rPr>
        <w:t xml:space="preserve"> </w:t>
      </w:r>
      <w:r>
        <w:t>la</w:t>
      </w:r>
      <w:r>
        <w:rPr>
          <w:spacing w:val="-3"/>
        </w:rPr>
        <w:t xml:space="preserve"> </w:t>
      </w:r>
      <w:r>
        <w:t>Reglamentación AEA 90364-7-771, circuito de uso específico ACU (Alimentación de Carga Única).</w:t>
      </w:r>
    </w:p>
    <w:p w:rsidR="004C60DF" w:rsidRDefault="00837B24">
      <w:pPr>
        <w:pStyle w:val="Textoindependiente"/>
        <w:spacing w:before="162" w:line="360" w:lineRule="auto"/>
        <w:ind w:left="847" w:right="423"/>
        <w:jc w:val="both"/>
      </w:pPr>
      <w:r>
        <w:t>Debe asegurarse que los componentes del ESVE tengan un grado IP e IK aptos para el uso según su ubicación. El ESVE en intemperie sin chorro de agua debe proveer un grado de protección contra</w:t>
      </w:r>
      <w:r>
        <w:rPr>
          <w:spacing w:val="-1"/>
        </w:rPr>
        <w:t xml:space="preserve"> </w:t>
      </w:r>
      <w:r>
        <w:t>el</w:t>
      </w:r>
      <w:r>
        <w:rPr>
          <w:spacing w:val="-1"/>
        </w:rPr>
        <w:t xml:space="preserve"> </w:t>
      </w:r>
      <w:r>
        <w:t>ingreso</w:t>
      </w:r>
      <w:r>
        <w:rPr>
          <w:spacing w:val="-1"/>
        </w:rPr>
        <w:t xml:space="preserve"> </w:t>
      </w:r>
      <w:r>
        <w:t>de</w:t>
      </w:r>
      <w:r>
        <w:rPr>
          <w:spacing w:val="-1"/>
        </w:rPr>
        <w:t xml:space="preserve"> </w:t>
      </w:r>
      <w:r>
        <w:t>agua</w:t>
      </w:r>
      <w:r>
        <w:rPr>
          <w:spacing w:val="-1"/>
        </w:rPr>
        <w:t xml:space="preserve"> </w:t>
      </w:r>
      <w:r>
        <w:t>y</w:t>
      </w:r>
      <w:r>
        <w:rPr>
          <w:spacing w:val="-1"/>
        </w:rPr>
        <w:t xml:space="preserve"> </w:t>
      </w:r>
      <w:r>
        <w:t>sólidos</w:t>
      </w:r>
      <w:r>
        <w:rPr>
          <w:spacing w:val="-1"/>
        </w:rPr>
        <w:t xml:space="preserve"> </w:t>
      </w:r>
      <w:r>
        <w:t>IP44</w:t>
      </w:r>
      <w:r>
        <w:rPr>
          <w:spacing w:val="-1"/>
        </w:rPr>
        <w:t xml:space="preserve"> </w:t>
      </w:r>
      <w:r>
        <w:t>o</w:t>
      </w:r>
      <w:r>
        <w:rPr>
          <w:spacing w:val="-1"/>
        </w:rPr>
        <w:t xml:space="preserve"> </w:t>
      </w:r>
      <w:r>
        <w:t>superior.</w:t>
      </w:r>
      <w:r>
        <w:rPr>
          <w:spacing w:val="-1"/>
        </w:rPr>
        <w:t xml:space="preserve"> </w:t>
      </w:r>
      <w:r>
        <w:t>En</w:t>
      </w:r>
      <w:r>
        <w:rPr>
          <w:spacing w:val="-1"/>
        </w:rPr>
        <w:t xml:space="preserve"> </w:t>
      </w:r>
      <w:r>
        <w:t>ubicaciones</w:t>
      </w:r>
      <w:r>
        <w:rPr>
          <w:spacing w:val="-1"/>
        </w:rPr>
        <w:t xml:space="preserve"> </w:t>
      </w:r>
      <w:r>
        <w:t>expuestas</w:t>
      </w:r>
      <w:r>
        <w:rPr>
          <w:spacing w:val="-1"/>
        </w:rPr>
        <w:t xml:space="preserve"> </w:t>
      </w:r>
      <w:r>
        <w:t>a</w:t>
      </w:r>
      <w:r>
        <w:rPr>
          <w:spacing w:val="-1"/>
        </w:rPr>
        <w:t xml:space="preserve"> </w:t>
      </w:r>
      <w:r>
        <w:t>chorros</w:t>
      </w:r>
      <w:r>
        <w:rPr>
          <w:spacing w:val="-1"/>
        </w:rPr>
        <w:t xml:space="preserve"> </w:t>
      </w:r>
      <w:r>
        <w:t>de</w:t>
      </w:r>
      <w:r>
        <w:rPr>
          <w:spacing w:val="-1"/>
        </w:rPr>
        <w:t xml:space="preserve"> </w:t>
      </w:r>
      <w:r>
        <w:t>agua, el grado de protección IP mínimo debe ser IP55 o superior.</w:t>
      </w:r>
    </w:p>
    <w:p w:rsidR="004C60DF" w:rsidRDefault="00837B24">
      <w:pPr>
        <w:pStyle w:val="Textoindependiente"/>
        <w:spacing w:before="159" w:line="504" w:lineRule="auto"/>
        <w:ind w:left="847" w:right="858"/>
        <w:jc w:val="both"/>
      </w:pPr>
      <w:r>
        <w:t>Nota:</w:t>
      </w:r>
      <w:r>
        <w:rPr>
          <w:spacing w:val="-3"/>
        </w:rPr>
        <w:t xml:space="preserve"> </w:t>
      </w:r>
      <w:r>
        <w:t>Grados</w:t>
      </w:r>
      <w:r>
        <w:rPr>
          <w:spacing w:val="-3"/>
        </w:rPr>
        <w:t xml:space="preserve"> </w:t>
      </w:r>
      <w:r>
        <w:t>IP</w:t>
      </w:r>
      <w:r>
        <w:rPr>
          <w:spacing w:val="-3"/>
        </w:rPr>
        <w:t xml:space="preserve"> </w:t>
      </w:r>
      <w:r>
        <w:t>para</w:t>
      </w:r>
      <w:r>
        <w:rPr>
          <w:spacing w:val="-3"/>
        </w:rPr>
        <w:t xml:space="preserve"> </w:t>
      </w:r>
      <w:r>
        <w:t>instalaciones</w:t>
      </w:r>
      <w:r>
        <w:rPr>
          <w:spacing w:val="-3"/>
        </w:rPr>
        <w:t xml:space="preserve"> </w:t>
      </w:r>
      <w:r>
        <w:t>en</w:t>
      </w:r>
      <w:r>
        <w:rPr>
          <w:spacing w:val="-3"/>
        </w:rPr>
        <w:t xml:space="preserve"> </w:t>
      </w:r>
      <w:r>
        <w:t>exterior</w:t>
      </w:r>
      <w:r>
        <w:rPr>
          <w:spacing w:val="-3"/>
        </w:rPr>
        <w:t xml:space="preserve"> </w:t>
      </w:r>
      <w:r>
        <w:t>según</w:t>
      </w:r>
      <w:r>
        <w:rPr>
          <w:spacing w:val="-3"/>
        </w:rPr>
        <w:t xml:space="preserve"> </w:t>
      </w:r>
      <w:r>
        <w:t>AEA</w:t>
      </w:r>
      <w:r>
        <w:rPr>
          <w:spacing w:val="-3"/>
        </w:rPr>
        <w:t xml:space="preserve"> </w:t>
      </w:r>
      <w:r>
        <w:t>90364-7-771,</w:t>
      </w:r>
      <w:r>
        <w:rPr>
          <w:spacing w:val="-3"/>
        </w:rPr>
        <w:t xml:space="preserve"> </w:t>
      </w:r>
      <w:r>
        <w:t>cláusula</w:t>
      </w:r>
      <w:r>
        <w:rPr>
          <w:spacing w:val="-3"/>
        </w:rPr>
        <w:t xml:space="preserve"> </w:t>
      </w:r>
      <w:r>
        <w:t>7.6,</w:t>
      </w:r>
      <w:r>
        <w:rPr>
          <w:spacing w:val="-3"/>
        </w:rPr>
        <w:t xml:space="preserve"> </w:t>
      </w:r>
      <w:r>
        <w:t>Nota</w:t>
      </w:r>
      <w:r>
        <w:rPr>
          <w:spacing w:val="-3"/>
        </w:rPr>
        <w:t xml:space="preserve"> </w:t>
      </w:r>
      <w:r>
        <w:t>2. Existen diversos tipos de instalaciones según cada caso siendo los más representativos.</w:t>
      </w:r>
    </w:p>
    <w:p w:rsidR="004C60DF" w:rsidRDefault="004C60DF">
      <w:pPr>
        <w:pStyle w:val="Textoindependiente"/>
        <w:spacing w:before="60"/>
        <w:rPr>
          <w:b/>
          <w:sz w:val="20"/>
        </w:rPr>
      </w:pPr>
    </w:p>
    <w:p w:rsidR="004C60DF" w:rsidRPr="000137D8" w:rsidRDefault="004C60DF" w:rsidP="000137D8">
      <w:pPr>
        <w:rPr>
          <w:b/>
        </w:rPr>
      </w:pPr>
    </w:p>
    <w:p w:rsidR="004C60DF" w:rsidRDefault="00837B24">
      <w:pPr>
        <w:ind w:left="847"/>
        <w:rPr>
          <w:b/>
        </w:rPr>
      </w:pPr>
      <w:r>
        <w:rPr>
          <w:b/>
          <w:spacing w:val="-2"/>
        </w:rPr>
        <w:t>Edificios</w:t>
      </w:r>
    </w:p>
    <w:p w:rsidR="004C60DF" w:rsidRDefault="004C60DF">
      <w:pPr>
        <w:pStyle w:val="Textoindependiente"/>
        <w:spacing w:before="1"/>
        <w:rPr>
          <w:b/>
          <w:sz w:val="13"/>
        </w:rPr>
      </w:pPr>
    </w:p>
    <w:p w:rsidR="004C60DF" w:rsidRDefault="004C60DF">
      <w:pPr>
        <w:pStyle w:val="Textoindependiente"/>
        <w:rPr>
          <w:b/>
        </w:rPr>
      </w:pPr>
    </w:p>
    <w:p w:rsidR="004C60DF" w:rsidRDefault="00342544">
      <w:pPr>
        <w:pStyle w:val="Textoindependiente"/>
        <w:spacing w:before="93"/>
        <w:rPr>
          <w:rFonts w:ascii="Calibri" w:hAnsi="Calibri"/>
          <w:b/>
        </w:rPr>
      </w:pPr>
      <w:r>
        <w:rPr>
          <w:rFonts w:ascii="Calibri" w:hAnsi="Calibri"/>
        </w:rPr>
        <w:t>Edificio: Diagrama unifilar empleando bocas tomacorrientes IRAM 2071 o IRAM 60309 en un esquema de carga múltiple con hasta ocho bocas de tomacorriente e instalación eléctrica dedicada y protegida</w:t>
      </w:r>
      <w:r>
        <w:rPr>
          <w:rFonts w:ascii="Calibri" w:hAnsi="Calibri"/>
          <w:spacing w:val="-3"/>
        </w:rPr>
        <w:t xml:space="preserve"> </w:t>
      </w:r>
      <w:r>
        <w:rPr>
          <w:rFonts w:ascii="Calibri" w:hAnsi="Calibri"/>
        </w:rPr>
        <w:t>mediante</w:t>
      </w:r>
      <w:r>
        <w:rPr>
          <w:rFonts w:ascii="Calibri" w:hAnsi="Calibri"/>
          <w:spacing w:val="-4"/>
        </w:rPr>
        <w:t xml:space="preserve"> </w:t>
      </w:r>
      <w:r>
        <w:rPr>
          <w:rFonts w:ascii="Calibri" w:hAnsi="Calibri"/>
        </w:rPr>
        <w:t>un</w:t>
      </w:r>
      <w:r>
        <w:rPr>
          <w:rFonts w:ascii="Calibri" w:hAnsi="Calibri"/>
          <w:spacing w:val="-4"/>
        </w:rPr>
        <w:t xml:space="preserve"> </w:t>
      </w:r>
      <w:r>
        <w:rPr>
          <w:rFonts w:ascii="Calibri" w:hAnsi="Calibri"/>
        </w:rPr>
        <w:t>interruptor</w:t>
      </w:r>
      <w:r>
        <w:rPr>
          <w:rFonts w:ascii="Calibri" w:hAnsi="Calibri"/>
          <w:spacing w:val="-3"/>
        </w:rPr>
        <w:t xml:space="preserve"> </w:t>
      </w:r>
      <w:r>
        <w:rPr>
          <w:rFonts w:ascii="Calibri" w:hAnsi="Calibri"/>
        </w:rPr>
        <w:t>diferencial</w:t>
      </w:r>
      <w:r>
        <w:rPr>
          <w:rFonts w:ascii="Calibri" w:hAnsi="Calibri"/>
          <w:spacing w:val="-3"/>
        </w:rPr>
        <w:t xml:space="preserve"> </w:t>
      </w:r>
      <w:r>
        <w:rPr>
          <w:rFonts w:ascii="Calibri" w:hAnsi="Calibri"/>
        </w:rPr>
        <w:t>Clase</w:t>
      </w:r>
      <w:r>
        <w:rPr>
          <w:rFonts w:ascii="Calibri" w:hAnsi="Calibri"/>
          <w:spacing w:val="-4"/>
        </w:rPr>
        <w:t xml:space="preserve"> </w:t>
      </w:r>
      <w:r>
        <w:rPr>
          <w:rFonts w:ascii="Calibri" w:hAnsi="Calibri"/>
        </w:rPr>
        <w:t>A y un PIA de calibre debidamente dimensionado, en</w:t>
      </w:r>
      <w:r>
        <w:rPr>
          <w:rFonts w:ascii="Calibri" w:hAnsi="Calibri"/>
          <w:spacing w:val="40"/>
        </w:rPr>
        <w:t xml:space="preserve"> </w:t>
      </w:r>
      <w:r>
        <w:rPr>
          <w:rFonts w:ascii="Calibri" w:hAnsi="Calibri"/>
        </w:rPr>
        <w:t>un tablero seccional individual (</w:t>
      </w:r>
      <w:r w:rsidRPr="00342544">
        <w:rPr>
          <w:rFonts w:ascii="Calibri" w:hAnsi="Calibri"/>
          <w:b/>
        </w:rPr>
        <w:t>circuito tipo ACU)</w:t>
      </w:r>
    </w:p>
    <w:p w:rsidR="00A62F81" w:rsidRDefault="00A62F81">
      <w:pPr>
        <w:pStyle w:val="Textoindependiente"/>
        <w:spacing w:before="93"/>
        <w:rPr>
          <w:rFonts w:ascii="Calibri" w:hAnsi="Calibri"/>
          <w:b/>
        </w:rPr>
      </w:pPr>
    </w:p>
    <w:p w:rsidR="00A62F81" w:rsidRPr="004D4AC7" w:rsidRDefault="00A62F81">
      <w:pPr>
        <w:pStyle w:val="Textoindependiente"/>
        <w:spacing w:before="93"/>
        <w:rPr>
          <w:rFonts w:ascii="Calibri" w:hAnsi="Calibri"/>
          <w:b/>
          <w:sz w:val="28"/>
          <w:szCs w:val="28"/>
        </w:rPr>
      </w:pPr>
      <w:r w:rsidRPr="004D4AC7">
        <w:rPr>
          <w:rFonts w:ascii="Calibri" w:hAnsi="Calibri"/>
          <w:b/>
          <w:sz w:val="28"/>
          <w:szCs w:val="28"/>
        </w:rPr>
        <w:t>TABLA RESUMEN DE MODOS PERMITIDOS EN ARGENTINA.</w:t>
      </w:r>
    </w:p>
    <w:p w:rsidR="00A62F81" w:rsidRDefault="00A62F81">
      <w:pPr>
        <w:pStyle w:val="Textoindependiente"/>
        <w:spacing w:before="93"/>
        <w:rPr>
          <w:rFonts w:ascii="Calibri" w:hAnsi="Calibri"/>
          <w:b/>
        </w:rPr>
      </w:pPr>
    </w:p>
    <w:tbl>
      <w:tblPr>
        <w:tblStyle w:val="Tablaconcuadrcula"/>
        <w:tblW w:w="5000" w:type="pct"/>
        <w:tblLook w:val="04A0" w:firstRow="1" w:lastRow="0" w:firstColumn="1" w:lastColumn="0" w:noHBand="0" w:noVBand="1"/>
      </w:tblPr>
      <w:tblGrid>
        <w:gridCol w:w="1866"/>
        <w:gridCol w:w="1866"/>
        <w:gridCol w:w="1865"/>
        <w:gridCol w:w="1865"/>
        <w:gridCol w:w="1865"/>
        <w:gridCol w:w="1865"/>
      </w:tblGrid>
      <w:tr w:rsidR="00A62F81" w:rsidTr="00A62F81">
        <w:tc>
          <w:tcPr>
            <w:tcW w:w="833" w:type="pct"/>
            <w:vAlign w:val="center"/>
          </w:tcPr>
          <w:p w:rsidR="00A62F81" w:rsidRPr="00A62F81" w:rsidRDefault="00A62F81" w:rsidP="00A62F81">
            <w:pPr>
              <w:pStyle w:val="Textoindependiente"/>
              <w:spacing w:before="93"/>
              <w:jc w:val="center"/>
              <w:rPr>
                <w:rFonts w:asciiTheme="majorHAnsi" w:hAnsiTheme="majorHAnsi"/>
                <w:b/>
                <w:sz w:val="22"/>
                <w:szCs w:val="22"/>
              </w:rPr>
            </w:pPr>
            <w:r w:rsidRPr="00A62F81">
              <w:rPr>
                <w:rFonts w:asciiTheme="majorHAnsi" w:hAnsiTheme="majorHAnsi"/>
                <w:b/>
                <w:sz w:val="22"/>
                <w:szCs w:val="22"/>
              </w:rPr>
              <w:t>MODO</w:t>
            </w:r>
          </w:p>
        </w:tc>
        <w:tc>
          <w:tcPr>
            <w:tcW w:w="833" w:type="pct"/>
            <w:vAlign w:val="center"/>
          </w:tcPr>
          <w:p w:rsidR="00A62F81" w:rsidRPr="00A62F81" w:rsidRDefault="00A62F81" w:rsidP="00A62F81">
            <w:pPr>
              <w:pStyle w:val="Textoindependiente"/>
              <w:spacing w:before="93"/>
              <w:jc w:val="center"/>
              <w:rPr>
                <w:rFonts w:asciiTheme="majorHAnsi" w:hAnsiTheme="majorHAnsi"/>
                <w:b/>
                <w:sz w:val="22"/>
                <w:szCs w:val="22"/>
              </w:rPr>
            </w:pPr>
            <w:r w:rsidRPr="00A62F81">
              <w:rPr>
                <w:rFonts w:asciiTheme="majorHAnsi" w:hAnsiTheme="majorHAnsi"/>
                <w:b/>
                <w:sz w:val="22"/>
                <w:szCs w:val="22"/>
              </w:rPr>
              <w:t xml:space="preserve">CONECTOR </w:t>
            </w:r>
          </w:p>
        </w:tc>
        <w:tc>
          <w:tcPr>
            <w:tcW w:w="833" w:type="pct"/>
            <w:vAlign w:val="center"/>
          </w:tcPr>
          <w:p w:rsidR="00A62F81" w:rsidRPr="00A62F81" w:rsidRDefault="00A62F81" w:rsidP="00A62F81">
            <w:pPr>
              <w:pStyle w:val="Textoindependiente"/>
              <w:spacing w:before="93"/>
              <w:jc w:val="center"/>
              <w:rPr>
                <w:rFonts w:asciiTheme="majorHAnsi" w:hAnsiTheme="majorHAnsi"/>
                <w:b/>
                <w:sz w:val="22"/>
                <w:szCs w:val="22"/>
              </w:rPr>
            </w:pPr>
            <w:r w:rsidRPr="00A62F81">
              <w:rPr>
                <w:rFonts w:asciiTheme="majorHAnsi" w:hAnsiTheme="majorHAnsi"/>
                <w:b/>
                <w:sz w:val="22"/>
                <w:szCs w:val="22"/>
              </w:rPr>
              <w:t xml:space="preserve">CORRIENTE MAXIMA </w:t>
            </w:r>
          </w:p>
        </w:tc>
        <w:tc>
          <w:tcPr>
            <w:tcW w:w="833" w:type="pct"/>
            <w:vAlign w:val="center"/>
          </w:tcPr>
          <w:p w:rsidR="00A62F81" w:rsidRPr="00A62F81" w:rsidRDefault="00A62F81" w:rsidP="00A62F81">
            <w:pPr>
              <w:pStyle w:val="Textoindependiente"/>
              <w:spacing w:before="93"/>
              <w:jc w:val="center"/>
              <w:rPr>
                <w:rFonts w:asciiTheme="majorHAnsi" w:hAnsiTheme="majorHAnsi"/>
                <w:b/>
                <w:sz w:val="22"/>
                <w:szCs w:val="22"/>
              </w:rPr>
            </w:pPr>
            <w:r w:rsidRPr="00A62F81">
              <w:rPr>
                <w:rFonts w:asciiTheme="majorHAnsi" w:hAnsiTheme="majorHAnsi"/>
                <w:b/>
                <w:sz w:val="22"/>
                <w:szCs w:val="22"/>
              </w:rPr>
              <w:t>VOLTAJE MAXIMO</w:t>
            </w:r>
          </w:p>
        </w:tc>
        <w:tc>
          <w:tcPr>
            <w:tcW w:w="833" w:type="pct"/>
            <w:vAlign w:val="center"/>
          </w:tcPr>
          <w:p w:rsidR="00A62F81" w:rsidRPr="00A62F81" w:rsidRDefault="00A62F81" w:rsidP="00A62F81">
            <w:pPr>
              <w:pStyle w:val="Textoindependiente"/>
              <w:spacing w:before="93"/>
              <w:jc w:val="center"/>
              <w:rPr>
                <w:rFonts w:asciiTheme="majorHAnsi" w:hAnsiTheme="majorHAnsi"/>
                <w:b/>
                <w:sz w:val="22"/>
                <w:szCs w:val="22"/>
              </w:rPr>
            </w:pPr>
            <w:r w:rsidRPr="00A62F81">
              <w:rPr>
                <w:rFonts w:asciiTheme="majorHAnsi" w:hAnsiTheme="majorHAnsi"/>
                <w:b/>
                <w:sz w:val="22"/>
                <w:szCs w:val="22"/>
              </w:rPr>
              <w:t>POTENCIA</w:t>
            </w:r>
          </w:p>
        </w:tc>
        <w:tc>
          <w:tcPr>
            <w:tcW w:w="833" w:type="pct"/>
            <w:vAlign w:val="center"/>
          </w:tcPr>
          <w:p w:rsidR="00A62F81" w:rsidRPr="00A62F81" w:rsidRDefault="00A62F81" w:rsidP="00A62F81">
            <w:pPr>
              <w:pStyle w:val="Textoindependiente"/>
              <w:spacing w:before="93"/>
              <w:jc w:val="center"/>
              <w:rPr>
                <w:rFonts w:asciiTheme="majorHAnsi" w:hAnsiTheme="majorHAnsi"/>
                <w:b/>
                <w:sz w:val="22"/>
                <w:szCs w:val="22"/>
              </w:rPr>
            </w:pPr>
            <w:r w:rsidRPr="00A62F81">
              <w:rPr>
                <w:rFonts w:asciiTheme="majorHAnsi" w:hAnsiTheme="majorHAnsi"/>
                <w:b/>
                <w:sz w:val="22"/>
                <w:szCs w:val="22"/>
              </w:rPr>
              <w:t>PROTECCION</w:t>
            </w:r>
          </w:p>
        </w:tc>
      </w:tr>
      <w:tr w:rsidR="00A62F81" w:rsidTr="00A62F81">
        <w:tc>
          <w:tcPr>
            <w:tcW w:w="833" w:type="pct"/>
            <w:vAlign w:val="center"/>
          </w:tcPr>
          <w:p w:rsidR="00A62F81" w:rsidRPr="00A62F81" w:rsidRDefault="00A62F81" w:rsidP="00A62F81">
            <w:pPr>
              <w:pStyle w:val="Textoindependiente"/>
              <w:spacing w:before="93"/>
              <w:jc w:val="center"/>
              <w:rPr>
                <w:rFonts w:asciiTheme="majorHAnsi" w:hAnsiTheme="majorHAnsi" w:cstheme="minorHAnsi"/>
                <w:b/>
                <w:sz w:val="20"/>
                <w:szCs w:val="20"/>
              </w:rPr>
            </w:pPr>
            <w:r>
              <w:rPr>
                <w:rFonts w:asciiTheme="majorHAnsi" w:hAnsiTheme="majorHAnsi"/>
              </w:rPr>
              <w:t>0</w:t>
            </w:r>
          </w:p>
        </w:tc>
        <w:tc>
          <w:tcPr>
            <w:tcW w:w="833" w:type="pct"/>
            <w:vAlign w:val="center"/>
          </w:tcPr>
          <w:p w:rsidR="00A62F81" w:rsidRPr="00A62F81" w:rsidRDefault="00A62F81" w:rsidP="00A62F81">
            <w:pPr>
              <w:pStyle w:val="Textoindependiente"/>
              <w:spacing w:before="93"/>
              <w:jc w:val="center"/>
              <w:rPr>
                <w:rFonts w:asciiTheme="minorHAnsi" w:hAnsiTheme="minorHAnsi" w:cstheme="minorHAnsi"/>
                <w:sz w:val="20"/>
                <w:szCs w:val="20"/>
              </w:rPr>
            </w:pPr>
            <w:r>
              <w:rPr>
                <w:rFonts w:asciiTheme="minorHAnsi" w:hAnsiTheme="minorHAnsi" w:cstheme="minorHAnsi"/>
                <w:sz w:val="20"/>
                <w:szCs w:val="20"/>
              </w:rPr>
              <w:t>TUG- (</w:t>
            </w:r>
            <w:r w:rsidRPr="00A62F81">
              <w:rPr>
                <w:rFonts w:asciiTheme="minorHAnsi" w:hAnsiTheme="minorHAnsi" w:cstheme="minorHAnsi"/>
                <w:sz w:val="20"/>
                <w:szCs w:val="20"/>
              </w:rPr>
              <w:t>IRAM 2071</w:t>
            </w:r>
            <w:r>
              <w:rPr>
                <w:rFonts w:asciiTheme="minorHAnsi" w:hAnsiTheme="minorHAnsi" w:cstheme="minorHAnsi"/>
                <w:sz w:val="20"/>
                <w:szCs w:val="20"/>
              </w:rPr>
              <w:t>)</w:t>
            </w:r>
          </w:p>
        </w:tc>
        <w:tc>
          <w:tcPr>
            <w:tcW w:w="833" w:type="pct"/>
            <w:vAlign w:val="center"/>
          </w:tcPr>
          <w:p w:rsidR="00A62F81" w:rsidRPr="00A62F81" w:rsidRDefault="00A62F81" w:rsidP="00A62F81">
            <w:pPr>
              <w:pStyle w:val="Textoindependiente"/>
              <w:spacing w:before="93"/>
              <w:jc w:val="center"/>
              <w:rPr>
                <w:rFonts w:asciiTheme="minorHAnsi" w:hAnsiTheme="minorHAnsi" w:cstheme="minorHAnsi"/>
                <w:sz w:val="20"/>
                <w:szCs w:val="20"/>
              </w:rPr>
            </w:pPr>
            <w:r>
              <w:rPr>
                <w:rFonts w:asciiTheme="minorHAnsi" w:hAnsiTheme="minorHAnsi" w:cstheme="minorHAnsi"/>
                <w:sz w:val="20"/>
                <w:szCs w:val="20"/>
              </w:rPr>
              <w:t>16 A</w:t>
            </w:r>
          </w:p>
        </w:tc>
        <w:tc>
          <w:tcPr>
            <w:tcW w:w="833" w:type="pct"/>
            <w:vAlign w:val="center"/>
          </w:tcPr>
          <w:p w:rsidR="00A62F81" w:rsidRPr="00A62F81" w:rsidRDefault="00A62F81" w:rsidP="00A62F81">
            <w:pPr>
              <w:pStyle w:val="Textoindependiente"/>
              <w:spacing w:before="93"/>
              <w:jc w:val="center"/>
              <w:rPr>
                <w:rFonts w:asciiTheme="minorHAnsi" w:hAnsiTheme="minorHAnsi" w:cstheme="minorHAnsi"/>
                <w:sz w:val="20"/>
                <w:szCs w:val="20"/>
              </w:rPr>
            </w:pPr>
            <w:r>
              <w:rPr>
                <w:rFonts w:asciiTheme="minorHAnsi" w:hAnsiTheme="minorHAnsi" w:cstheme="minorHAnsi"/>
                <w:sz w:val="20"/>
                <w:szCs w:val="20"/>
              </w:rPr>
              <w:t>hasta 220V</w:t>
            </w:r>
          </w:p>
        </w:tc>
        <w:tc>
          <w:tcPr>
            <w:tcW w:w="833" w:type="pct"/>
            <w:vAlign w:val="center"/>
          </w:tcPr>
          <w:p w:rsidR="00A62F81" w:rsidRPr="00A62F81" w:rsidRDefault="00A62F81" w:rsidP="00A62F81">
            <w:pPr>
              <w:pStyle w:val="Textoindependiente"/>
              <w:spacing w:before="93"/>
              <w:jc w:val="center"/>
              <w:rPr>
                <w:rFonts w:asciiTheme="minorHAnsi" w:hAnsiTheme="minorHAnsi" w:cstheme="minorHAnsi"/>
                <w:sz w:val="20"/>
                <w:szCs w:val="20"/>
              </w:rPr>
            </w:pPr>
            <w:r>
              <w:rPr>
                <w:rFonts w:asciiTheme="minorHAnsi" w:hAnsiTheme="minorHAnsi" w:cstheme="minorHAnsi"/>
                <w:sz w:val="20"/>
                <w:szCs w:val="20"/>
              </w:rPr>
              <w:t>desde 250W</w:t>
            </w:r>
          </w:p>
        </w:tc>
        <w:tc>
          <w:tcPr>
            <w:tcW w:w="833" w:type="pct"/>
            <w:vAlign w:val="center"/>
          </w:tcPr>
          <w:p w:rsidR="00A62F81" w:rsidRPr="00A62F81" w:rsidRDefault="00A62F81" w:rsidP="00A62F81">
            <w:pPr>
              <w:pStyle w:val="Textoindependiente"/>
              <w:spacing w:before="93"/>
              <w:jc w:val="center"/>
              <w:rPr>
                <w:rFonts w:asciiTheme="minorHAnsi" w:hAnsiTheme="minorHAnsi" w:cstheme="minorHAnsi"/>
                <w:sz w:val="20"/>
                <w:szCs w:val="20"/>
              </w:rPr>
            </w:pPr>
            <w:r>
              <w:rPr>
                <w:rFonts w:asciiTheme="minorHAnsi" w:hAnsiTheme="minorHAnsi" w:cstheme="minorHAnsi"/>
                <w:sz w:val="20"/>
                <w:szCs w:val="20"/>
              </w:rPr>
              <w:t>diferencial (ID) y magneto térmico (PIA).</w:t>
            </w:r>
          </w:p>
        </w:tc>
      </w:tr>
      <w:tr w:rsidR="00A62F81" w:rsidTr="00A62F81">
        <w:tc>
          <w:tcPr>
            <w:tcW w:w="833" w:type="pct"/>
            <w:vAlign w:val="center"/>
          </w:tcPr>
          <w:p w:rsidR="00A62F81" w:rsidRPr="00A62F81" w:rsidRDefault="00A62F81" w:rsidP="00A62F81">
            <w:pPr>
              <w:pStyle w:val="Textoindependiente"/>
              <w:spacing w:before="93"/>
              <w:jc w:val="center"/>
              <w:rPr>
                <w:rFonts w:asciiTheme="majorHAnsi" w:hAnsiTheme="majorHAnsi"/>
              </w:rPr>
            </w:pPr>
            <w:r w:rsidRPr="00A62F81">
              <w:rPr>
                <w:rFonts w:asciiTheme="majorHAnsi" w:hAnsiTheme="majorHAnsi"/>
              </w:rPr>
              <w:t>2</w:t>
            </w:r>
          </w:p>
        </w:tc>
        <w:tc>
          <w:tcPr>
            <w:tcW w:w="833" w:type="pct"/>
            <w:vAlign w:val="center"/>
          </w:tcPr>
          <w:p w:rsidR="00A62F81" w:rsidRPr="00A62F81" w:rsidRDefault="00A62F81" w:rsidP="00A62F81">
            <w:pPr>
              <w:pStyle w:val="Textoindependiente"/>
              <w:spacing w:before="93"/>
              <w:jc w:val="center"/>
              <w:rPr>
                <w:rFonts w:asciiTheme="minorHAnsi" w:hAnsiTheme="minorHAnsi" w:cstheme="minorHAnsi"/>
                <w:sz w:val="20"/>
                <w:szCs w:val="20"/>
              </w:rPr>
            </w:pPr>
            <w:r>
              <w:rPr>
                <w:rFonts w:asciiTheme="minorHAnsi" w:hAnsiTheme="minorHAnsi" w:cstheme="minorHAnsi"/>
                <w:sz w:val="20"/>
                <w:szCs w:val="20"/>
              </w:rPr>
              <w:t>TUG- (</w:t>
            </w:r>
            <w:r w:rsidRPr="00A62F81">
              <w:rPr>
                <w:rFonts w:asciiTheme="minorHAnsi" w:hAnsiTheme="minorHAnsi" w:cstheme="minorHAnsi"/>
                <w:sz w:val="20"/>
                <w:szCs w:val="20"/>
              </w:rPr>
              <w:t>IRAM 2071</w:t>
            </w:r>
            <w:r>
              <w:rPr>
                <w:rFonts w:asciiTheme="minorHAnsi" w:hAnsiTheme="minorHAnsi" w:cstheme="minorHAnsi"/>
                <w:sz w:val="20"/>
                <w:szCs w:val="20"/>
              </w:rPr>
              <w:t>)</w:t>
            </w:r>
          </w:p>
        </w:tc>
        <w:tc>
          <w:tcPr>
            <w:tcW w:w="833" w:type="pct"/>
            <w:vAlign w:val="center"/>
          </w:tcPr>
          <w:p w:rsidR="00A62F81" w:rsidRPr="00A62F81" w:rsidRDefault="00A62F81" w:rsidP="00A62F81">
            <w:pPr>
              <w:pStyle w:val="Textoindependiente"/>
              <w:spacing w:before="93"/>
              <w:jc w:val="center"/>
              <w:rPr>
                <w:rFonts w:asciiTheme="minorHAnsi" w:hAnsiTheme="minorHAnsi" w:cstheme="minorHAnsi"/>
                <w:sz w:val="20"/>
                <w:szCs w:val="20"/>
              </w:rPr>
            </w:pPr>
            <w:r>
              <w:rPr>
                <w:rFonts w:asciiTheme="minorHAnsi" w:hAnsiTheme="minorHAnsi" w:cstheme="minorHAnsi"/>
                <w:sz w:val="20"/>
                <w:szCs w:val="20"/>
              </w:rPr>
              <w:t>32 A</w:t>
            </w:r>
          </w:p>
        </w:tc>
        <w:tc>
          <w:tcPr>
            <w:tcW w:w="833" w:type="pct"/>
            <w:vAlign w:val="center"/>
          </w:tcPr>
          <w:p w:rsidR="00A62F81" w:rsidRPr="00A62F81" w:rsidRDefault="00A62F81" w:rsidP="00A62F81">
            <w:pPr>
              <w:pStyle w:val="Textoindependiente"/>
              <w:spacing w:before="93"/>
              <w:jc w:val="center"/>
              <w:rPr>
                <w:rFonts w:asciiTheme="minorHAnsi" w:hAnsiTheme="minorHAnsi" w:cstheme="minorHAnsi"/>
                <w:sz w:val="20"/>
                <w:szCs w:val="20"/>
              </w:rPr>
            </w:pPr>
            <w:r>
              <w:rPr>
                <w:rFonts w:asciiTheme="minorHAnsi" w:hAnsiTheme="minorHAnsi" w:cstheme="minorHAnsi"/>
                <w:sz w:val="20"/>
                <w:szCs w:val="20"/>
              </w:rPr>
              <w:t>hasta 220V</w:t>
            </w:r>
          </w:p>
        </w:tc>
        <w:tc>
          <w:tcPr>
            <w:tcW w:w="833" w:type="pct"/>
            <w:vAlign w:val="center"/>
          </w:tcPr>
          <w:p w:rsidR="00A62F81" w:rsidRPr="00A62F81" w:rsidRDefault="00A62F81" w:rsidP="00A62F81">
            <w:pPr>
              <w:pStyle w:val="Textoindependiente"/>
              <w:spacing w:before="93"/>
              <w:jc w:val="center"/>
              <w:rPr>
                <w:rFonts w:asciiTheme="minorHAnsi" w:hAnsiTheme="minorHAnsi" w:cstheme="minorHAnsi"/>
                <w:sz w:val="20"/>
                <w:szCs w:val="20"/>
              </w:rPr>
            </w:pPr>
            <w:r>
              <w:rPr>
                <w:rFonts w:asciiTheme="minorHAnsi" w:hAnsiTheme="minorHAnsi" w:cstheme="minorHAnsi"/>
                <w:sz w:val="20"/>
                <w:szCs w:val="20"/>
              </w:rPr>
              <w:t xml:space="preserve">de 3,7 KW a 22 kW </w:t>
            </w:r>
          </w:p>
        </w:tc>
        <w:tc>
          <w:tcPr>
            <w:tcW w:w="833" w:type="pct"/>
            <w:vAlign w:val="center"/>
          </w:tcPr>
          <w:p w:rsidR="00A62F81" w:rsidRPr="00A62F81" w:rsidRDefault="00A62F81" w:rsidP="00A62F81">
            <w:pPr>
              <w:pStyle w:val="Textoindependiente"/>
              <w:spacing w:before="93"/>
              <w:jc w:val="center"/>
              <w:rPr>
                <w:rFonts w:asciiTheme="minorHAnsi" w:hAnsiTheme="minorHAnsi" w:cstheme="minorHAnsi"/>
                <w:sz w:val="20"/>
                <w:szCs w:val="20"/>
              </w:rPr>
            </w:pPr>
            <w:r>
              <w:rPr>
                <w:rFonts w:asciiTheme="minorHAnsi" w:hAnsiTheme="minorHAnsi" w:cstheme="minorHAnsi"/>
                <w:sz w:val="20"/>
                <w:szCs w:val="20"/>
              </w:rPr>
              <w:t>diferencial (ID) y magneto térmico (PIA).</w:t>
            </w:r>
          </w:p>
        </w:tc>
      </w:tr>
      <w:tr w:rsidR="00A62F81" w:rsidTr="00A62F81">
        <w:tc>
          <w:tcPr>
            <w:tcW w:w="833" w:type="pct"/>
            <w:vAlign w:val="center"/>
          </w:tcPr>
          <w:p w:rsidR="00A62F81" w:rsidRPr="00A62F81" w:rsidRDefault="00A62F81" w:rsidP="00A62F81">
            <w:pPr>
              <w:pStyle w:val="Textoindependiente"/>
              <w:spacing w:before="93"/>
              <w:jc w:val="center"/>
              <w:rPr>
                <w:rFonts w:asciiTheme="majorHAnsi" w:hAnsiTheme="majorHAnsi"/>
              </w:rPr>
            </w:pPr>
            <w:r w:rsidRPr="00A62F81">
              <w:rPr>
                <w:rFonts w:asciiTheme="majorHAnsi" w:hAnsiTheme="majorHAnsi"/>
              </w:rPr>
              <w:t>3</w:t>
            </w:r>
          </w:p>
        </w:tc>
        <w:tc>
          <w:tcPr>
            <w:tcW w:w="833" w:type="pct"/>
            <w:vAlign w:val="center"/>
          </w:tcPr>
          <w:p w:rsidR="00A62F81" w:rsidRPr="00A62F81" w:rsidRDefault="00A62F81" w:rsidP="00A62F81">
            <w:pPr>
              <w:pStyle w:val="Textoindependiente"/>
              <w:spacing w:before="93"/>
              <w:jc w:val="center"/>
              <w:rPr>
                <w:rFonts w:asciiTheme="minorHAnsi" w:hAnsiTheme="minorHAnsi" w:cstheme="minorHAnsi"/>
                <w:sz w:val="20"/>
                <w:szCs w:val="20"/>
              </w:rPr>
            </w:pPr>
            <w:r>
              <w:rPr>
                <w:rFonts w:asciiTheme="minorHAnsi" w:hAnsiTheme="minorHAnsi" w:cstheme="minorHAnsi"/>
                <w:sz w:val="20"/>
                <w:szCs w:val="20"/>
              </w:rPr>
              <w:t>tipo 1(SAE J1772) / tipo 2 (IEC 62196-2)</w:t>
            </w:r>
          </w:p>
        </w:tc>
        <w:tc>
          <w:tcPr>
            <w:tcW w:w="833" w:type="pct"/>
            <w:vAlign w:val="center"/>
          </w:tcPr>
          <w:p w:rsidR="00A62F81" w:rsidRPr="00A62F81" w:rsidRDefault="00A62F81" w:rsidP="00A62F81">
            <w:pPr>
              <w:pStyle w:val="Textoindependiente"/>
              <w:spacing w:before="93"/>
              <w:jc w:val="center"/>
              <w:rPr>
                <w:rFonts w:asciiTheme="minorHAnsi" w:hAnsiTheme="minorHAnsi" w:cstheme="minorHAnsi"/>
                <w:sz w:val="20"/>
                <w:szCs w:val="20"/>
              </w:rPr>
            </w:pPr>
            <w:r>
              <w:rPr>
                <w:rFonts w:asciiTheme="minorHAnsi" w:hAnsiTheme="minorHAnsi" w:cstheme="minorHAnsi"/>
                <w:sz w:val="20"/>
                <w:szCs w:val="20"/>
              </w:rPr>
              <w:t>32 A / 63 A</w:t>
            </w:r>
          </w:p>
        </w:tc>
        <w:tc>
          <w:tcPr>
            <w:tcW w:w="833" w:type="pct"/>
            <w:vAlign w:val="center"/>
          </w:tcPr>
          <w:p w:rsidR="00A62F81" w:rsidRPr="00A62F81" w:rsidRDefault="00A62F81" w:rsidP="00A62F81">
            <w:pPr>
              <w:pStyle w:val="Textoindependiente"/>
              <w:spacing w:before="93"/>
              <w:jc w:val="center"/>
              <w:rPr>
                <w:rFonts w:asciiTheme="minorHAnsi" w:hAnsiTheme="minorHAnsi" w:cstheme="minorHAnsi"/>
                <w:sz w:val="20"/>
                <w:szCs w:val="20"/>
              </w:rPr>
            </w:pPr>
            <w:r>
              <w:rPr>
                <w:rFonts w:asciiTheme="minorHAnsi" w:hAnsiTheme="minorHAnsi" w:cstheme="minorHAnsi"/>
                <w:sz w:val="20"/>
                <w:szCs w:val="20"/>
              </w:rPr>
              <w:t>240V / 480V</w:t>
            </w:r>
          </w:p>
        </w:tc>
        <w:tc>
          <w:tcPr>
            <w:tcW w:w="833" w:type="pct"/>
            <w:vAlign w:val="center"/>
          </w:tcPr>
          <w:p w:rsidR="00A62F81" w:rsidRPr="00A62F81" w:rsidRDefault="00A62F81" w:rsidP="00A62F81">
            <w:pPr>
              <w:pStyle w:val="Textoindependiente"/>
              <w:spacing w:before="93"/>
              <w:jc w:val="center"/>
              <w:rPr>
                <w:rFonts w:asciiTheme="minorHAnsi" w:hAnsiTheme="minorHAnsi" w:cstheme="minorHAnsi"/>
                <w:sz w:val="20"/>
                <w:szCs w:val="20"/>
              </w:rPr>
            </w:pPr>
            <w:r>
              <w:rPr>
                <w:rFonts w:asciiTheme="minorHAnsi" w:hAnsiTheme="minorHAnsi" w:cstheme="minorHAnsi"/>
                <w:sz w:val="20"/>
                <w:szCs w:val="20"/>
              </w:rPr>
              <w:t>de 3,7 KW a 7,6 kW / de 15 KW a 43 kW</w:t>
            </w:r>
          </w:p>
        </w:tc>
        <w:tc>
          <w:tcPr>
            <w:tcW w:w="833" w:type="pct"/>
            <w:vAlign w:val="center"/>
          </w:tcPr>
          <w:p w:rsidR="00A62F81" w:rsidRPr="00A62F81" w:rsidRDefault="00A62F81" w:rsidP="00A62F81">
            <w:pPr>
              <w:pStyle w:val="Textoindependiente"/>
              <w:spacing w:before="93"/>
              <w:jc w:val="center"/>
              <w:rPr>
                <w:rFonts w:asciiTheme="minorHAnsi" w:hAnsiTheme="minorHAnsi" w:cstheme="minorHAnsi"/>
                <w:sz w:val="20"/>
                <w:szCs w:val="20"/>
              </w:rPr>
            </w:pPr>
            <w:r>
              <w:rPr>
                <w:rFonts w:asciiTheme="minorHAnsi" w:hAnsiTheme="minorHAnsi" w:cstheme="minorHAnsi"/>
                <w:sz w:val="20"/>
                <w:szCs w:val="20"/>
              </w:rPr>
              <w:t xml:space="preserve">está incluida en la instalación y  el equipo </w:t>
            </w:r>
            <w:r w:rsidRPr="00A62F81">
              <w:rPr>
                <w:rFonts w:asciiTheme="minorHAnsi" w:hAnsiTheme="minorHAnsi" w:cstheme="minorHAnsi"/>
                <w:b/>
                <w:sz w:val="20"/>
                <w:szCs w:val="20"/>
              </w:rPr>
              <w:t>(ACU)</w:t>
            </w:r>
            <w:r>
              <w:rPr>
                <w:rFonts w:asciiTheme="minorHAnsi" w:hAnsiTheme="minorHAnsi" w:cstheme="minorHAnsi"/>
                <w:b/>
                <w:sz w:val="20"/>
                <w:szCs w:val="20"/>
              </w:rPr>
              <w:t>.</w:t>
            </w:r>
          </w:p>
        </w:tc>
      </w:tr>
      <w:tr w:rsidR="00A62F81" w:rsidTr="00A62F81">
        <w:tc>
          <w:tcPr>
            <w:tcW w:w="833" w:type="pct"/>
            <w:vAlign w:val="center"/>
          </w:tcPr>
          <w:p w:rsidR="00A62F81" w:rsidRPr="00A62F81" w:rsidRDefault="00A62F81" w:rsidP="00A62F81">
            <w:pPr>
              <w:pStyle w:val="Textoindependiente"/>
              <w:spacing w:before="93"/>
              <w:jc w:val="center"/>
              <w:rPr>
                <w:rFonts w:asciiTheme="majorHAnsi" w:hAnsiTheme="majorHAnsi"/>
              </w:rPr>
            </w:pPr>
            <w:r w:rsidRPr="00A62F81">
              <w:rPr>
                <w:rFonts w:asciiTheme="majorHAnsi" w:hAnsiTheme="majorHAnsi"/>
              </w:rPr>
              <w:t>4</w:t>
            </w:r>
          </w:p>
        </w:tc>
        <w:tc>
          <w:tcPr>
            <w:tcW w:w="833" w:type="pct"/>
            <w:vAlign w:val="center"/>
          </w:tcPr>
          <w:p w:rsidR="00A62F81" w:rsidRPr="00A62F81" w:rsidRDefault="00A62F81" w:rsidP="00A62F81">
            <w:pPr>
              <w:pStyle w:val="Textoindependiente"/>
              <w:spacing w:before="93"/>
              <w:jc w:val="center"/>
              <w:rPr>
                <w:rFonts w:asciiTheme="minorHAnsi" w:hAnsiTheme="minorHAnsi" w:cstheme="minorHAnsi"/>
                <w:sz w:val="20"/>
                <w:szCs w:val="20"/>
              </w:rPr>
            </w:pPr>
            <w:r>
              <w:rPr>
                <w:rFonts w:asciiTheme="minorHAnsi" w:hAnsiTheme="minorHAnsi" w:cstheme="minorHAnsi"/>
                <w:sz w:val="20"/>
                <w:szCs w:val="20"/>
              </w:rPr>
              <w:t>Combo CSS /  CHAdeMO</w:t>
            </w:r>
          </w:p>
        </w:tc>
        <w:tc>
          <w:tcPr>
            <w:tcW w:w="833" w:type="pct"/>
            <w:vAlign w:val="center"/>
          </w:tcPr>
          <w:p w:rsidR="00A62F81" w:rsidRPr="00A62F81" w:rsidRDefault="00A62F81" w:rsidP="00A62F81">
            <w:pPr>
              <w:pStyle w:val="Textoindependiente"/>
              <w:spacing w:before="93"/>
              <w:jc w:val="center"/>
              <w:rPr>
                <w:rFonts w:asciiTheme="minorHAnsi" w:hAnsiTheme="minorHAnsi" w:cstheme="minorHAnsi"/>
                <w:sz w:val="20"/>
                <w:szCs w:val="20"/>
              </w:rPr>
            </w:pPr>
            <w:r>
              <w:rPr>
                <w:rFonts w:asciiTheme="minorHAnsi" w:hAnsiTheme="minorHAnsi" w:cstheme="minorHAnsi"/>
                <w:sz w:val="20"/>
                <w:szCs w:val="20"/>
              </w:rPr>
              <w:t>125 A / 125 A</w:t>
            </w:r>
          </w:p>
        </w:tc>
        <w:tc>
          <w:tcPr>
            <w:tcW w:w="833" w:type="pct"/>
            <w:vAlign w:val="center"/>
          </w:tcPr>
          <w:p w:rsidR="00A62F81" w:rsidRPr="00A62F81" w:rsidRDefault="00A62F81" w:rsidP="00A62F81">
            <w:pPr>
              <w:pStyle w:val="Textoindependiente"/>
              <w:spacing w:before="93"/>
              <w:jc w:val="center"/>
              <w:rPr>
                <w:rFonts w:asciiTheme="minorHAnsi" w:hAnsiTheme="minorHAnsi" w:cstheme="minorHAnsi"/>
                <w:sz w:val="20"/>
                <w:szCs w:val="20"/>
              </w:rPr>
            </w:pPr>
            <w:r>
              <w:rPr>
                <w:rFonts w:asciiTheme="minorHAnsi" w:hAnsiTheme="minorHAnsi" w:cstheme="minorHAnsi"/>
                <w:sz w:val="20"/>
                <w:szCs w:val="20"/>
              </w:rPr>
              <w:t>850V / 500V</w:t>
            </w:r>
          </w:p>
        </w:tc>
        <w:tc>
          <w:tcPr>
            <w:tcW w:w="833" w:type="pct"/>
            <w:vAlign w:val="center"/>
          </w:tcPr>
          <w:p w:rsidR="00A62F81" w:rsidRPr="00A62F81" w:rsidRDefault="00A62F81" w:rsidP="00A62F81">
            <w:pPr>
              <w:pStyle w:val="Textoindependiente"/>
              <w:spacing w:before="93"/>
              <w:jc w:val="center"/>
              <w:rPr>
                <w:rFonts w:asciiTheme="minorHAnsi" w:hAnsiTheme="minorHAnsi" w:cstheme="minorHAnsi"/>
                <w:sz w:val="20"/>
                <w:szCs w:val="20"/>
              </w:rPr>
            </w:pPr>
            <w:r>
              <w:rPr>
                <w:rFonts w:asciiTheme="minorHAnsi" w:hAnsiTheme="minorHAnsi" w:cstheme="minorHAnsi"/>
                <w:sz w:val="20"/>
                <w:szCs w:val="20"/>
              </w:rPr>
              <w:t>hasta 100 kW / hasta 62 kW</w:t>
            </w:r>
          </w:p>
        </w:tc>
        <w:tc>
          <w:tcPr>
            <w:tcW w:w="833" w:type="pct"/>
            <w:vAlign w:val="center"/>
          </w:tcPr>
          <w:p w:rsidR="00A62F81" w:rsidRPr="00A62F81" w:rsidRDefault="00A62F81" w:rsidP="00A62F81">
            <w:pPr>
              <w:pStyle w:val="Textoindependiente"/>
              <w:spacing w:before="93"/>
              <w:jc w:val="center"/>
              <w:rPr>
                <w:rFonts w:asciiTheme="minorHAnsi" w:hAnsiTheme="minorHAnsi" w:cstheme="minorHAnsi"/>
                <w:sz w:val="20"/>
                <w:szCs w:val="20"/>
              </w:rPr>
            </w:pPr>
            <w:r>
              <w:rPr>
                <w:rFonts w:asciiTheme="minorHAnsi" w:hAnsiTheme="minorHAnsi" w:cstheme="minorHAnsi"/>
                <w:sz w:val="20"/>
                <w:szCs w:val="20"/>
              </w:rPr>
              <w:t xml:space="preserve">está incluida en la instalación y  el equipo </w:t>
            </w:r>
            <w:r w:rsidRPr="00A62F81">
              <w:rPr>
                <w:rFonts w:asciiTheme="minorHAnsi" w:hAnsiTheme="minorHAnsi" w:cstheme="minorHAnsi"/>
                <w:b/>
                <w:sz w:val="20"/>
                <w:szCs w:val="20"/>
              </w:rPr>
              <w:t>(ACU)</w:t>
            </w:r>
            <w:r>
              <w:rPr>
                <w:rFonts w:asciiTheme="minorHAnsi" w:hAnsiTheme="minorHAnsi" w:cstheme="minorHAnsi"/>
                <w:b/>
                <w:sz w:val="20"/>
                <w:szCs w:val="20"/>
              </w:rPr>
              <w:t>.</w:t>
            </w:r>
          </w:p>
        </w:tc>
      </w:tr>
    </w:tbl>
    <w:p w:rsidR="00A62F81" w:rsidRPr="00A62F81" w:rsidRDefault="00A62F81">
      <w:pPr>
        <w:pStyle w:val="Textoindependiente"/>
        <w:spacing w:before="93"/>
        <w:rPr>
          <w:b/>
        </w:rPr>
      </w:pPr>
    </w:p>
    <w:p w:rsidR="00342544" w:rsidRDefault="00342544">
      <w:pPr>
        <w:pStyle w:val="Textoindependiente"/>
        <w:spacing w:before="93"/>
        <w:rPr>
          <w:b/>
        </w:rPr>
      </w:pPr>
    </w:p>
    <w:p w:rsidR="004C60DF" w:rsidRPr="000137D8" w:rsidRDefault="004C60DF" w:rsidP="000137D8">
      <w:pPr>
        <w:rPr>
          <w:b/>
          <w:sz w:val="23"/>
        </w:rPr>
      </w:pPr>
    </w:p>
    <w:p w:rsidR="004C60DF" w:rsidRDefault="004C60DF">
      <w:pPr>
        <w:pStyle w:val="Textoindependiente"/>
        <w:rPr>
          <w:b/>
        </w:rPr>
      </w:pPr>
    </w:p>
    <w:p w:rsidR="004C60DF" w:rsidRDefault="004C60DF">
      <w:pPr>
        <w:pStyle w:val="Textoindependiente"/>
        <w:spacing w:before="40"/>
        <w:rPr>
          <w:b/>
        </w:rPr>
      </w:pPr>
    </w:p>
    <w:p w:rsidR="004C60DF" w:rsidRDefault="00837B24">
      <w:pPr>
        <w:pStyle w:val="Ttulo3"/>
        <w:numPr>
          <w:ilvl w:val="2"/>
          <w:numId w:val="6"/>
        </w:numPr>
        <w:tabs>
          <w:tab w:val="left" w:pos="2282"/>
        </w:tabs>
        <w:ind w:left="2282" w:hanging="715"/>
        <w:jc w:val="both"/>
      </w:pPr>
      <w:r>
        <w:rPr>
          <w:spacing w:val="-8"/>
        </w:rPr>
        <w:t>Tipos</w:t>
      </w:r>
      <w:r>
        <w:rPr>
          <w:spacing w:val="-2"/>
        </w:rPr>
        <w:t xml:space="preserve"> </w:t>
      </w:r>
      <w:r>
        <w:rPr>
          <w:spacing w:val="-8"/>
        </w:rPr>
        <w:t>de</w:t>
      </w:r>
      <w:r>
        <w:rPr>
          <w:spacing w:val="-1"/>
        </w:rPr>
        <w:t xml:space="preserve"> </w:t>
      </w:r>
      <w:r>
        <w:rPr>
          <w:spacing w:val="-8"/>
        </w:rPr>
        <w:t>conectores</w:t>
      </w:r>
      <w:r>
        <w:rPr>
          <w:spacing w:val="-1"/>
        </w:rPr>
        <w:t xml:space="preserve"> </w:t>
      </w:r>
      <w:r>
        <w:rPr>
          <w:spacing w:val="-8"/>
        </w:rPr>
        <w:t>de</w:t>
      </w:r>
      <w:r>
        <w:rPr>
          <w:spacing w:val="-1"/>
        </w:rPr>
        <w:t xml:space="preserve"> </w:t>
      </w:r>
      <w:r>
        <w:rPr>
          <w:spacing w:val="-8"/>
        </w:rPr>
        <w:t>vehículos</w:t>
      </w:r>
      <w:r>
        <w:rPr>
          <w:spacing w:val="-1"/>
        </w:rPr>
        <w:t xml:space="preserve"> </w:t>
      </w:r>
      <w:r>
        <w:rPr>
          <w:spacing w:val="-8"/>
        </w:rPr>
        <w:t>eléctricos</w:t>
      </w:r>
    </w:p>
    <w:p w:rsidR="004C60DF" w:rsidRDefault="00837B24">
      <w:pPr>
        <w:pStyle w:val="Textoindependiente"/>
        <w:spacing w:before="134" w:line="360" w:lineRule="auto"/>
        <w:ind w:left="847" w:right="428"/>
        <w:jc w:val="both"/>
      </w:pPr>
      <w:r>
        <w:t>En el mercado actual existen distintos tipos de conectores destinados a los coches eléctricos. Esta situación puede confundir a los usuarios, por lo que el presente artículo vamos a intentar despejar las dudas que pueden crearse alrededor de estas diferentes conexiones.</w:t>
      </w:r>
    </w:p>
    <w:p w:rsidR="004C60DF" w:rsidRDefault="004C60DF">
      <w:pPr>
        <w:pStyle w:val="Textoindependiente"/>
        <w:spacing w:before="34"/>
      </w:pPr>
    </w:p>
    <w:p w:rsidR="004C60DF" w:rsidRDefault="00837B24">
      <w:pPr>
        <w:pStyle w:val="Prrafodelista"/>
        <w:numPr>
          <w:ilvl w:val="3"/>
          <w:numId w:val="6"/>
        </w:numPr>
        <w:tabs>
          <w:tab w:val="left" w:pos="3007"/>
        </w:tabs>
        <w:spacing w:line="360" w:lineRule="auto"/>
        <w:ind w:left="847" w:right="2370" w:firstLine="1080"/>
        <w:rPr>
          <w:sz w:val="23"/>
        </w:rPr>
      </w:pPr>
      <w:r>
        <w:rPr>
          <w:b/>
          <w:i/>
          <w:spacing w:val="-4"/>
          <w:sz w:val="24"/>
        </w:rPr>
        <w:t>Instalación</w:t>
      </w:r>
      <w:r>
        <w:rPr>
          <w:b/>
          <w:i/>
          <w:spacing w:val="-6"/>
          <w:sz w:val="24"/>
        </w:rPr>
        <w:t xml:space="preserve"> </w:t>
      </w:r>
      <w:r>
        <w:rPr>
          <w:b/>
          <w:i/>
          <w:spacing w:val="-4"/>
          <w:sz w:val="24"/>
        </w:rPr>
        <w:t>Fija:</w:t>
      </w:r>
      <w:r>
        <w:rPr>
          <w:b/>
          <w:i/>
          <w:spacing w:val="-6"/>
          <w:sz w:val="24"/>
        </w:rPr>
        <w:t xml:space="preserve"> </w:t>
      </w:r>
      <w:r>
        <w:rPr>
          <w:b/>
          <w:i/>
          <w:spacing w:val="-4"/>
          <w:sz w:val="24"/>
        </w:rPr>
        <w:t>Tomacorriente</w:t>
      </w:r>
      <w:r>
        <w:rPr>
          <w:b/>
          <w:i/>
          <w:spacing w:val="-7"/>
          <w:sz w:val="24"/>
        </w:rPr>
        <w:t xml:space="preserve"> </w:t>
      </w:r>
      <w:r>
        <w:rPr>
          <w:b/>
          <w:i/>
          <w:spacing w:val="-4"/>
          <w:sz w:val="24"/>
        </w:rPr>
        <w:t>IRAM</w:t>
      </w:r>
      <w:r>
        <w:rPr>
          <w:b/>
          <w:i/>
          <w:spacing w:val="-6"/>
          <w:sz w:val="24"/>
        </w:rPr>
        <w:t xml:space="preserve"> </w:t>
      </w:r>
      <w:r>
        <w:rPr>
          <w:b/>
          <w:i/>
          <w:spacing w:val="-4"/>
          <w:sz w:val="24"/>
        </w:rPr>
        <w:t xml:space="preserve">2071 </w:t>
      </w:r>
      <w:r>
        <w:rPr>
          <w:sz w:val="23"/>
        </w:rPr>
        <w:t>Tomacorrientes bipolares con toma de tierra para uso en instalaciones fijas domiciliarias, de 10 A y 20 A, 250 V de corriente alterna. Son los enchufes</w:t>
      </w:r>
      <w:r>
        <w:rPr>
          <w:spacing w:val="80"/>
          <w:sz w:val="23"/>
        </w:rPr>
        <w:t xml:space="preserve"> </w:t>
      </w:r>
      <w:r>
        <w:rPr>
          <w:sz w:val="23"/>
        </w:rPr>
        <w:t>habituales</w:t>
      </w:r>
      <w:r>
        <w:rPr>
          <w:spacing w:val="80"/>
          <w:sz w:val="23"/>
        </w:rPr>
        <w:t xml:space="preserve"> </w:t>
      </w:r>
      <w:r>
        <w:rPr>
          <w:sz w:val="23"/>
        </w:rPr>
        <w:t>que</w:t>
      </w:r>
      <w:r>
        <w:rPr>
          <w:spacing w:val="80"/>
          <w:sz w:val="23"/>
        </w:rPr>
        <w:t xml:space="preserve"> </w:t>
      </w:r>
      <w:r>
        <w:rPr>
          <w:sz w:val="23"/>
        </w:rPr>
        <w:t>encontramos</w:t>
      </w:r>
      <w:r>
        <w:rPr>
          <w:spacing w:val="80"/>
          <w:sz w:val="23"/>
        </w:rPr>
        <w:t xml:space="preserve"> </w:t>
      </w:r>
      <w:r>
        <w:rPr>
          <w:sz w:val="23"/>
        </w:rPr>
        <w:t>en</w:t>
      </w:r>
      <w:r>
        <w:rPr>
          <w:spacing w:val="80"/>
          <w:sz w:val="23"/>
        </w:rPr>
        <w:t xml:space="preserve"> </w:t>
      </w:r>
      <w:r>
        <w:rPr>
          <w:sz w:val="23"/>
        </w:rPr>
        <w:t>los</w:t>
      </w:r>
      <w:r>
        <w:rPr>
          <w:spacing w:val="80"/>
          <w:sz w:val="23"/>
        </w:rPr>
        <w:t xml:space="preserve"> </w:t>
      </w:r>
      <w:r>
        <w:rPr>
          <w:sz w:val="23"/>
        </w:rPr>
        <w:t>hogares,</w:t>
      </w:r>
      <w:r>
        <w:rPr>
          <w:spacing w:val="80"/>
          <w:sz w:val="23"/>
        </w:rPr>
        <w:t xml:space="preserve"> </w:t>
      </w:r>
      <w:r>
        <w:rPr>
          <w:sz w:val="23"/>
        </w:rPr>
        <w:t>y</w:t>
      </w:r>
      <w:r>
        <w:rPr>
          <w:spacing w:val="80"/>
          <w:sz w:val="23"/>
        </w:rPr>
        <w:t xml:space="preserve"> </w:t>
      </w:r>
      <w:r>
        <w:rPr>
          <w:sz w:val="23"/>
        </w:rPr>
        <w:t>constan</w:t>
      </w:r>
      <w:r>
        <w:rPr>
          <w:spacing w:val="80"/>
          <w:sz w:val="23"/>
        </w:rPr>
        <w:t xml:space="preserve"> </w:t>
      </w:r>
      <w:r>
        <w:rPr>
          <w:sz w:val="23"/>
        </w:rPr>
        <w:t>de</w:t>
      </w:r>
      <w:r>
        <w:rPr>
          <w:spacing w:val="80"/>
          <w:sz w:val="23"/>
        </w:rPr>
        <w:t xml:space="preserve"> </w:t>
      </w:r>
      <w:r>
        <w:rPr>
          <w:sz w:val="23"/>
        </w:rPr>
        <w:t>dos</w:t>
      </w:r>
      <w:r>
        <w:rPr>
          <w:spacing w:val="80"/>
          <w:sz w:val="23"/>
        </w:rPr>
        <w:t xml:space="preserve"> </w:t>
      </w:r>
      <w:r>
        <w:rPr>
          <w:sz w:val="23"/>
        </w:rPr>
        <w:t>polos principales</w:t>
      </w:r>
      <w:r>
        <w:rPr>
          <w:spacing w:val="40"/>
          <w:sz w:val="23"/>
        </w:rPr>
        <w:t xml:space="preserve"> </w:t>
      </w:r>
      <w:r>
        <w:rPr>
          <w:sz w:val="23"/>
        </w:rPr>
        <w:t>(la</w:t>
      </w:r>
      <w:r>
        <w:rPr>
          <w:spacing w:val="40"/>
          <w:sz w:val="23"/>
        </w:rPr>
        <w:t xml:space="preserve"> </w:t>
      </w:r>
      <w:r>
        <w:rPr>
          <w:sz w:val="23"/>
        </w:rPr>
        <w:t>fase</w:t>
      </w:r>
      <w:r>
        <w:rPr>
          <w:spacing w:val="40"/>
          <w:sz w:val="23"/>
        </w:rPr>
        <w:t xml:space="preserve"> </w:t>
      </w:r>
      <w:r>
        <w:rPr>
          <w:sz w:val="23"/>
        </w:rPr>
        <w:t>y</w:t>
      </w:r>
      <w:r>
        <w:rPr>
          <w:spacing w:val="40"/>
          <w:sz w:val="23"/>
        </w:rPr>
        <w:t xml:space="preserve"> </w:t>
      </w:r>
      <w:r>
        <w:rPr>
          <w:sz w:val="23"/>
        </w:rPr>
        <w:t>el</w:t>
      </w:r>
      <w:r>
        <w:rPr>
          <w:spacing w:val="40"/>
          <w:sz w:val="23"/>
        </w:rPr>
        <w:t xml:space="preserve"> </w:t>
      </w:r>
      <w:r>
        <w:rPr>
          <w:sz w:val="23"/>
        </w:rPr>
        <w:t>neutro)</w:t>
      </w:r>
      <w:r>
        <w:rPr>
          <w:spacing w:val="40"/>
          <w:sz w:val="23"/>
        </w:rPr>
        <w:t xml:space="preserve"> </w:t>
      </w:r>
      <w:r>
        <w:rPr>
          <w:sz w:val="23"/>
        </w:rPr>
        <w:t>y</w:t>
      </w:r>
      <w:r>
        <w:rPr>
          <w:spacing w:val="40"/>
          <w:sz w:val="23"/>
        </w:rPr>
        <w:t xml:space="preserve"> </w:t>
      </w:r>
      <w:r>
        <w:rPr>
          <w:sz w:val="23"/>
        </w:rPr>
        <w:t>un</w:t>
      </w:r>
      <w:r>
        <w:rPr>
          <w:spacing w:val="40"/>
          <w:sz w:val="23"/>
        </w:rPr>
        <w:t xml:space="preserve"> </w:t>
      </w:r>
      <w:r>
        <w:rPr>
          <w:sz w:val="23"/>
        </w:rPr>
        <w:t>contacto</w:t>
      </w:r>
      <w:r>
        <w:rPr>
          <w:spacing w:val="40"/>
          <w:sz w:val="23"/>
        </w:rPr>
        <w:t xml:space="preserve"> </w:t>
      </w:r>
      <w:r>
        <w:rPr>
          <w:sz w:val="23"/>
        </w:rPr>
        <w:t>adicional</w:t>
      </w:r>
      <w:r>
        <w:rPr>
          <w:spacing w:val="40"/>
          <w:sz w:val="23"/>
        </w:rPr>
        <w:t xml:space="preserve"> </w:t>
      </w:r>
      <w:r>
        <w:rPr>
          <w:sz w:val="23"/>
        </w:rPr>
        <w:t>para</w:t>
      </w:r>
      <w:r>
        <w:rPr>
          <w:spacing w:val="40"/>
          <w:sz w:val="23"/>
        </w:rPr>
        <w:t xml:space="preserve"> </w:t>
      </w:r>
      <w:r>
        <w:rPr>
          <w:sz w:val="23"/>
        </w:rPr>
        <w:t>la</w:t>
      </w:r>
      <w:r>
        <w:rPr>
          <w:spacing w:val="40"/>
          <w:sz w:val="23"/>
        </w:rPr>
        <w:t xml:space="preserve"> </w:t>
      </w:r>
      <w:r>
        <w:rPr>
          <w:sz w:val="23"/>
        </w:rPr>
        <w:t>toma</w:t>
      </w:r>
      <w:r>
        <w:rPr>
          <w:spacing w:val="40"/>
          <w:sz w:val="23"/>
        </w:rPr>
        <w:t xml:space="preserve"> </w:t>
      </w:r>
      <w:r>
        <w:rPr>
          <w:sz w:val="23"/>
        </w:rPr>
        <w:t xml:space="preserve">de </w:t>
      </w:r>
      <w:r>
        <w:rPr>
          <w:spacing w:val="-2"/>
          <w:sz w:val="23"/>
        </w:rPr>
        <w:t>tierra.</w:t>
      </w:r>
    </w:p>
    <w:p w:rsidR="004C60DF" w:rsidRDefault="00837B24">
      <w:pPr>
        <w:pStyle w:val="Ttulo3"/>
        <w:numPr>
          <w:ilvl w:val="3"/>
          <w:numId w:val="6"/>
        </w:numPr>
        <w:tabs>
          <w:tab w:val="left" w:pos="3001"/>
        </w:tabs>
        <w:spacing w:before="142"/>
        <w:ind w:left="3001" w:hanging="1074"/>
        <w:jc w:val="both"/>
      </w:pPr>
      <w:r>
        <w:rPr>
          <w:spacing w:val="-8"/>
        </w:rPr>
        <w:t>Instalación</w:t>
      </w:r>
      <w:r>
        <w:rPr>
          <w:spacing w:val="-7"/>
        </w:rPr>
        <w:t xml:space="preserve"> </w:t>
      </w:r>
      <w:r>
        <w:rPr>
          <w:spacing w:val="-8"/>
        </w:rPr>
        <w:t>móvil:</w:t>
      </w:r>
      <w:r>
        <w:rPr>
          <w:spacing w:val="-5"/>
        </w:rPr>
        <w:t xml:space="preserve"> </w:t>
      </w:r>
      <w:r>
        <w:rPr>
          <w:spacing w:val="-8"/>
        </w:rPr>
        <w:t>Conector</w:t>
      </w:r>
      <w:r>
        <w:rPr>
          <w:spacing w:val="-7"/>
        </w:rPr>
        <w:t xml:space="preserve"> </w:t>
      </w:r>
      <w:r>
        <w:rPr>
          <w:spacing w:val="-8"/>
        </w:rPr>
        <w:t>Tipo</w:t>
      </w:r>
      <w:r>
        <w:rPr>
          <w:spacing w:val="-6"/>
        </w:rPr>
        <w:t xml:space="preserve"> </w:t>
      </w:r>
      <w:r>
        <w:rPr>
          <w:spacing w:val="-8"/>
        </w:rPr>
        <w:t>1</w:t>
      </w:r>
      <w:r>
        <w:rPr>
          <w:spacing w:val="-7"/>
        </w:rPr>
        <w:t xml:space="preserve"> </w:t>
      </w:r>
      <w:r>
        <w:rPr>
          <w:spacing w:val="-8"/>
        </w:rPr>
        <w:t>(SAE</w:t>
      </w:r>
      <w:r>
        <w:rPr>
          <w:spacing w:val="-6"/>
        </w:rPr>
        <w:t xml:space="preserve"> </w:t>
      </w:r>
      <w:r>
        <w:rPr>
          <w:spacing w:val="-8"/>
        </w:rPr>
        <w:t>J1772)</w:t>
      </w:r>
    </w:p>
    <w:p w:rsidR="004C60DF" w:rsidRDefault="00837B24">
      <w:pPr>
        <w:pStyle w:val="Textoindependiente"/>
        <w:spacing w:before="134" w:line="360" w:lineRule="auto"/>
        <w:ind w:left="847" w:right="425"/>
        <w:jc w:val="both"/>
      </w:pPr>
      <w:r>
        <w:t xml:space="preserve">Este conector es el adoptado por los mercados asiáticos y americanos. Originario de Japón (donde también se le denomina Yazaki) es el conector que montan vehículos eléctricos como el Nissan </w:t>
      </w:r>
      <w:r>
        <w:lastRenderedPageBreak/>
        <w:t>Leaf, Nissan ENV200, Opel Ampera, Mitsubishi Outlander, Mitsubishi iMiev, Peugeot iON, Citroën C-Zero, Renault Kangoo ZE (tipo 1), KIA SOUL EV, Ford Focus electric o el Toyota Prius Plug in.</w:t>
      </w:r>
    </w:p>
    <w:p w:rsidR="004C60DF" w:rsidRDefault="00837B24">
      <w:pPr>
        <w:pStyle w:val="Textoindependiente"/>
        <w:spacing w:before="148" w:line="357" w:lineRule="auto"/>
        <w:ind w:left="847" w:right="424" w:hanging="1"/>
        <w:jc w:val="both"/>
      </w:pPr>
      <w:r>
        <w:t>El</w:t>
      </w:r>
      <w:r>
        <w:rPr>
          <w:spacing w:val="-1"/>
        </w:rPr>
        <w:t xml:space="preserve"> </w:t>
      </w:r>
      <w:r>
        <w:rPr>
          <w:b/>
          <w:i/>
          <w:sz w:val="24"/>
        </w:rPr>
        <w:t>conector de</w:t>
      </w:r>
      <w:r>
        <w:rPr>
          <w:b/>
          <w:i/>
          <w:spacing w:val="-1"/>
          <w:sz w:val="24"/>
        </w:rPr>
        <w:t xml:space="preserve"> </w:t>
      </w:r>
      <w:r>
        <w:rPr>
          <w:b/>
          <w:i/>
          <w:sz w:val="24"/>
        </w:rPr>
        <w:t>Tipo</w:t>
      </w:r>
      <w:r>
        <w:rPr>
          <w:b/>
          <w:i/>
          <w:spacing w:val="-1"/>
          <w:sz w:val="24"/>
        </w:rPr>
        <w:t xml:space="preserve"> </w:t>
      </w:r>
      <w:r>
        <w:rPr>
          <w:b/>
          <w:i/>
          <w:sz w:val="24"/>
        </w:rPr>
        <w:t>1</w:t>
      </w:r>
      <w:r>
        <w:rPr>
          <w:b/>
          <w:i/>
          <w:spacing w:val="-4"/>
          <w:sz w:val="24"/>
        </w:rPr>
        <w:t xml:space="preserve"> </w:t>
      </w:r>
      <w:r>
        <w:t>dispone</w:t>
      </w:r>
      <w:r>
        <w:rPr>
          <w:spacing w:val="-2"/>
        </w:rPr>
        <w:t xml:space="preserve"> </w:t>
      </w:r>
      <w:r>
        <w:t>de</w:t>
      </w:r>
      <w:r>
        <w:rPr>
          <w:spacing w:val="-2"/>
        </w:rPr>
        <w:t xml:space="preserve"> </w:t>
      </w:r>
      <w:r>
        <w:t>los</w:t>
      </w:r>
      <w:r>
        <w:rPr>
          <w:spacing w:val="-2"/>
        </w:rPr>
        <w:t xml:space="preserve"> </w:t>
      </w:r>
      <w:r>
        <w:t>mismos</w:t>
      </w:r>
      <w:r>
        <w:rPr>
          <w:spacing w:val="-2"/>
        </w:rPr>
        <w:t xml:space="preserve"> </w:t>
      </w:r>
      <w:r>
        <w:t>contactos</w:t>
      </w:r>
      <w:r>
        <w:rPr>
          <w:spacing w:val="-2"/>
        </w:rPr>
        <w:t xml:space="preserve"> </w:t>
      </w:r>
      <w:r>
        <w:t>que</w:t>
      </w:r>
      <w:r>
        <w:rPr>
          <w:spacing w:val="-2"/>
        </w:rPr>
        <w:t xml:space="preserve"> </w:t>
      </w:r>
      <w:r>
        <w:t>una</w:t>
      </w:r>
      <w:r>
        <w:rPr>
          <w:spacing w:val="-2"/>
        </w:rPr>
        <w:t xml:space="preserve"> </w:t>
      </w:r>
      <w:r>
        <w:t>toma</w:t>
      </w:r>
      <w:r>
        <w:rPr>
          <w:spacing w:val="-2"/>
        </w:rPr>
        <w:t xml:space="preserve"> </w:t>
      </w:r>
      <w:r>
        <w:t>IRAM</w:t>
      </w:r>
      <w:r>
        <w:rPr>
          <w:spacing w:val="-2"/>
        </w:rPr>
        <w:t xml:space="preserve"> </w:t>
      </w:r>
      <w:r>
        <w:t>2071,</w:t>
      </w:r>
      <w:r>
        <w:rPr>
          <w:spacing w:val="-2"/>
        </w:rPr>
        <w:t xml:space="preserve"> </w:t>
      </w:r>
      <w:r>
        <w:t>típicos</w:t>
      </w:r>
      <w:r>
        <w:rPr>
          <w:spacing w:val="-2"/>
        </w:rPr>
        <w:t xml:space="preserve"> </w:t>
      </w:r>
      <w:r>
        <w:t>de</w:t>
      </w:r>
      <w:r>
        <w:rPr>
          <w:spacing w:val="-2"/>
        </w:rPr>
        <w:t xml:space="preserve"> </w:t>
      </w:r>
      <w:r>
        <w:t xml:space="preserve">un conector monofásico de baja tensión: fase, neutro y tierra. Adicionalmente, dispone de dos contactos destinados para la comunicación entre el cargador externo y el vehículo. Además, dispone de un dispositivo de bloqueo que impide la desconexión del conector durante la </w:t>
      </w:r>
      <w:r>
        <w:rPr>
          <w:spacing w:val="-2"/>
        </w:rPr>
        <w:t>recarga.</w:t>
      </w:r>
    </w:p>
    <w:p w:rsidR="004C60DF" w:rsidRDefault="00837B24">
      <w:pPr>
        <w:pStyle w:val="Textoindependiente"/>
        <w:spacing w:before="167" w:line="362" w:lineRule="auto"/>
        <w:ind w:left="847" w:right="425"/>
        <w:jc w:val="both"/>
      </w:pPr>
      <w:r>
        <w:t>La máxima intensidad a la que puede operar es de 32 A en baja tensión monofásica, lo que permite una potencia máxima de recarga de 7,4 kW.</w:t>
      </w:r>
    </w:p>
    <w:p w:rsidR="004C60DF" w:rsidRDefault="004C60DF">
      <w:pPr>
        <w:pStyle w:val="Textoindependiente"/>
        <w:spacing w:before="6"/>
        <w:rPr>
          <w:sz w:val="11"/>
        </w:rPr>
      </w:pPr>
    </w:p>
    <w:p w:rsidR="004C60DF" w:rsidRDefault="004C60DF">
      <w:pPr>
        <w:pStyle w:val="Textoindependiente"/>
        <w:spacing w:before="10"/>
      </w:pPr>
    </w:p>
    <w:p w:rsidR="004C60DF" w:rsidRDefault="004C60DF">
      <w:pPr>
        <w:pStyle w:val="Textoindependiente"/>
        <w:spacing w:before="13"/>
        <w:rPr>
          <w:b/>
        </w:rPr>
      </w:pPr>
    </w:p>
    <w:p w:rsidR="004C60DF" w:rsidRDefault="00837B24">
      <w:pPr>
        <w:pStyle w:val="Textoindependiente"/>
        <w:spacing w:before="1" w:line="357" w:lineRule="auto"/>
        <w:ind w:left="847" w:right="424"/>
        <w:jc w:val="both"/>
      </w:pPr>
      <w:r>
        <w:t xml:space="preserve">El </w:t>
      </w:r>
      <w:r>
        <w:rPr>
          <w:b/>
          <w:i/>
          <w:sz w:val="24"/>
        </w:rPr>
        <w:t xml:space="preserve">Conector tipo 2 </w:t>
      </w:r>
      <w:r>
        <w:t>(IEC 62196-2) es actualmente el conector homologado como estándar europeo. Se conoce también como conector Mennekes, que es el nombre del primer fabricante de este tipo de conectores.</w:t>
      </w:r>
    </w:p>
    <w:p w:rsidR="004C60DF" w:rsidRDefault="00837B24" w:rsidP="00A62F81">
      <w:pPr>
        <w:pStyle w:val="Textoindependiente"/>
        <w:spacing w:before="161" w:line="362" w:lineRule="auto"/>
        <w:ind w:left="847" w:right="426"/>
        <w:jc w:val="both"/>
      </w:pPr>
      <w:r>
        <w:t>El conector Mennekes o de tipo 2 es un conector de corriente alterna que podemos encontrar en</w:t>
      </w:r>
      <w:r>
        <w:rPr>
          <w:spacing w:val="32"/>
        </w:rPr>
        <w:t xml:space="preserve"> </w:t>
      </w:r>
      <w:r>
        <w:t>los</w:t>
      </w:r>
      <w:r>
        <w:rPr>
          <w:spacing w:val="32"/>
        </w:rPr>
        <w:t xml:space="preserve"> </w:t>
      </w:r>
      <w:r>
        <w:t>modelos</w:t>
      </w:r>
      <w:r>
        <w:rPr>
          <w:spacing w:val="32"/>
        </w:rPr>
        <w:t xml:space="preserve"> </w:t>
      </w:r>
      <w:r>
        <w:t>de</w:t>
      </w:r>
      <w:r>
        <w:rPr>
          <w:spacing w:val="32"/>
        </w:rPr>
        <w:t xml:space="preserve"> </w:t>
      </w:r>
      <w:r>
        <w:t>coches</w:t>
      </w:r>
      <w:r>
        <w:rPr>
          <w:spacing w:val="32"/>
        </w:rPr>
        <w:t xml:space="preserve"> </w:t>
      </w:r>
      <w:r>
        <w:t>eléctricos</w:t>
      </w:r>
      <w:r>
        <w:rPr>
          <w:spacing w:val="32"/>
        </w:rPr>
        <w:t xml:space="preserve"> </w:t>
      </w:r>
      <w:r>
        <w:t>europeos,</w:t>
      </w:r>
      <w:r>
        <w:rPr>
          <w:spacing w:val="32"/>
        </w:rPr>
        <w:t xml:space="preserve"> </w:t>
      </w:r>
      <w:r>
        <w:t>como</w:t>
      </w:r>
      <w:r>
        <w:rPr>
          <w:spacing w:val="32"/>
        </w:rPr>
        <w:t xml:space="preserve"> </w:t>
      </w:r>
      <w:r>
        <w:t>el</w:t>
      </w:r>
      <w:r>
        <w:rPr>
          <w:spacing w:val="32"/>
        </w:rPr>
        <w:t xml:space="preserve"> </w:t>
      </w:r>
      <w:r>
        <w:t>Audi</w:t>
      </w:r>
      <w:r>
        <w:rPr>
          <w:spacing w:val="32"/>
        </w:rPr>
        <w:t xml:space="preserve"> </w:t>
      </w:r>
      <w:r>
        <w:t>A3</w:t>
      </w:r>
      <w:r>
        <w:rPr>
          <w:spacing w:val="32"/>
        </w:rPr>
        <w:t xml:space="preserve"> </w:t>
      </w:r>
      <w:r>
        <w:t>E-tron,</w:t>
      </w:r>
      <w:r>
        <w:rPr>
          <w:spacing w:val="32"/>
        </w:rPr>
        <w:t xml:space="preserve"> </w:t>
      </w:r>
      <w:r>
        <w:t>BMW</w:t>
      </w:r>
      <w:r>
        <w:rPr>
          <w:spacing w:val="32"/>
        </w:rPr>
        <w:t xml:space="preserve"> </w:t>
      </w:r>
      <w:r>
        <w:t>i3,</w:t>
      </w:r>
      <w:r>
        <w:rPr>
          <w:spacing w:val="32"/>
        </w:rPr>
        <w:t xml:space="preserve"> </w:t>
      </w:r>
      <w:r>
        <w:t>i8,</w:t>
      </w:r>
      <w:r>
        <w:rPr>
          <w:spacing w:val="32"/>
        </w:rPr>
        <w:t xml:space="preserve"> </w:t>
      </w:r>
      <w:r>
        <w:t>Renault</w:t>
      </w:r>
    </w:p>
    <w:p w:rsidR="004C60DF" w:rsidRPr="00F630CF" w:rsidRDefault="00837B24">
      <w:pPr>
        <w:pStyle w:val="Textoindependiente"/>
        <w:spacing w:before="1" w:line="362" w:lineRule="auto"/>
        <w:ind w:left="847" w:right="424" w:hanging="1"/>
        <w:jc w:val="both"/>
        <w:rPr>
          <w:lang w:val="en-US"/>
        </w:rPr>
      </w:pPr>
      <w:r w:rsidRPr="00F630CF">
        <w:rPr>
          <w:lang w:val="en-US"/>
        </w:rPr>
        <w:t>Zoe, Tesla Model S, Mercedes S500 plug-in, Porsche Panamera, Renault Kangoo ZE, VW Golf plug-in hybrid, VW E-up o Volvo V60 plug-in hybrid.</w:t>
      </w:r>
    </w:p>
    <w:p w:rsidR="004C60DF" w:rsidRDefault="00837B24">
      <w:pPr>
        <w:pStyle w:val="Textoindependiente"/>
        <w:spacing w:before="158" w:line="357" w:lineRule="auto"/>
        <w:ind w:left="847" w:right="421"/>
        <w:jc w:val="both"/>
      </w:pPr>
      <w:r>
        <w:t>El conector Tipo 2 o Mennekes permite realizar cargas monofásicas desde 16 A hasta cargas trifásicas 400V y 63 A, lo que significa poder trabajar con recargas de corriente alterna en potencias desde 3,7 kW hasta 44 kW.</w:t>
      </w:r>
    </w:p>
    <w:p w:rsidR="004C60DF" w:rsidRDefault="00837B24">
      <w:pPr>
        <w:pStyle w:val="Textoindependiente"/>
        <w:spacing w:before="165" w:line="360" w:lineRule="auto"/>
        <w:ind w:left="847" w:right="424"/>
        <w:jc w:val="both"/>
      </w:pPr>
      <w:r>
        <w:t>Dispone de 7 contactos, dos más que los disponibles en conector Tipo 1, y corresponden a 3 contactos de fase (para cargas trifásicas), un neutro, una toma de tierra, y los dos contactos para establecer comunicaciones entre cargador y vehículo.</w:t>
      </w:r>
    </w:p>
    <w:p w:rsidR="004C60DF" w:rsidRDefault="004C60DF">
      <w:pPr>
        <w:pStyle w:val="Textoindependiente"/>
        <w:rPr>
          <w:sz w:val="12"/>
        </w:rPr>
      </w:pPr>
    </w:p>
    <w:p w:rsidR="004C60DF" w:rsidRDefault="004C60DF">
      <w:pPr>
        <w:pStyle w:val="Textoindependiente"/>
        <w:spacing w:before="14"/>
      </w:pPr>
    </w:p>
    <w:p w:rsidR="004C60DF" w:rsidRDefault="004C60DF">
      <w:pPr>
        <w:pStyle w:val="Textoindependiente"/>
        <w:spacing w:before="23"/>
        <w:rPr>
          <w:b/>
        </w:rPr>
      </w:pPr>
    </w:p>
    <w:p w:rsidR="004C60DF" w:rsidRDefault="00837B24">
      <w:pPr>
        <w:ind w:left="848"/>
        <w:jc w:val="both"/>
        <w:rPr>
          <w:b/>
          <w:sz w:val="23"/>
        </w:rPr>
      </w:pPr>
      <w:r>
        <w:rPr>
          <w:b/>
          <w:sz w:val="23"/>
        </w:rPr>
        <w:t>Conector</w:t>
      </w:r>
      <w:r>
        <w:rPr>
          <w:b/>
          <w:spacing w:val="-6"/>
          <w:sz w:val="23"/>
        </w:rPr>
        <w:t xml:space="preserve"> </w:t>
      </w:r>
      <w:r>
        <w:rPr>
          <w:b/>
          <w:sz w:val="23"/>
        </w:rPr>
        <w:t>tipo</w:t>
      </w:r>
      <w:r>
        <w:rPr>
          <w:b/>
          <w:spacing w:val="-6"/>
          <w:sz w:val="23"/>
        </w:rPr>
        <w:t xml:space="preserve"> </w:t>
      </w:r>
      <w:r>
        <w:rPr>
          <w:b/>
          <w:spacing w:val="-10"/>
          <w:sz w:val="23"/>
        </w:rPr>
        <w:t>3</w:t>
      </w:r>
    </w:p>
    <w:p w:rsidR="004C60DF" w:rsidRDefault="004C60DF">
      <w:pPr>
        <w:pStyle w:val="Textoindependiente"/>
        <w:spacing w:before="28"/>
        <w:rPr>
          <w:b/>
        </w:rPr>
      </w:pPr>
    </w:p>
    <w:p w:rsidR="004C60DF" w:rsidRDefault="00837B24">
      <w:pPr>
        <w:pStyle w:val="Textoindependiente"/>
        <w:spacing w:line="360" w:lineRule="auto"/>
        <w:ind w:left="848" w:right="422"/>
        <w:jc w:val="both"/>
      </w:pPr>
      <w:r>
        <w:t>Este conector apareció en 2010, una época aun de indefinición de estándares de conectividad para la recarga de vehículos eléctricos, por la asociación EV Plug Alliance. En esta asociación encontramos empresas como Schneider Electric, Scame y Legrand. Actualmente está en</w:t>
      </w:r>
      <w:r>
        <w:rPr>
          <w:spacing w:val="40"/>
        </w:rPr>
        <w:t xml:space="preserve"> </w:t>
      </w:r>
      <w:r>
        <w:t xml:space="preserve">desuso, ya que en Europa se han impuesto los conectores estándar homologados como tipo 2 o </w:t>
      </w:r>
      <w:r>
        <w:rPr>
          <w:spacing w:val="-2"/>
        </w:rPr>
        <w:t>Mennekes.</w:t>
      </w:r>
    </w:p>
    <w:p w:rsidR="004C60DF" w:rsidRDefault="004C60DF">
      <w:pPr>
        <w:pStyle w:val="Textoindependiente"/>
        <w:spacing w:line="360" w:lineRule="auto"/>
        <w:jc w:val="both"/>
      </w:pPr>
    </w:p>
    <w:p w:rsidR="004C60DF" w:rsidRDefault="004C60DF">
      <w:pPr>
        <w:pStyle w:val="Textoindependiente"/>
        <w:rPr>
          <w:b/>
        </w:rPr>
      </w:pPr>
    </w:p>
    <w:p w:rsidR="004C60DF" w:rsidRDefault="004C60DF">
      <w:pPr>
        <w:pStyle w:val="Textoindependiente"/>
        <w:spacing w:before="50"/>
        <w:rPr>
          <w:b/>
        </w:rPr>
      </w:pPr>
    </w:p>
    <w:p w:rsidR="004C60DF" w:rsidRDefault="00837B24">
      <w:pPr>
        <w:ind w:left="847"/>
        <w:jc w:val="both"/>
        <w:rPr>
          <w:b/>
          <w:sz w:val="23"/>
        </w:rPr>
      </w:pPr>
      <w:r>
        <w:rPr>
          <w:b/>
          <w:sz w:val="23"/>
        </w:rPr>
        <w:t>Conector</w:t>
      </w:r>
      <w:r>
        <w:rPr>
          <w:b/>
          <w:spacing w:val="-8"/>
          <w:sz w:val="23"/>
        </w:rPr>
        <w:t xml:space="preserve"> </w:t>
      </w:r>
      <w:r>
        <w:rPr>
          <w:b/>
          <w:spacing w:val="-2"/>
          <w:sz w:val="23"/>
        </w:rPr>
        <w:t>CHAdeMO</w:t>
      </w:r>
    </w:p>
    <w:p w:rsidR="004C60DF" w:rsidRDefault="004C60DF">
      <w:pPr>
        <w:pStyle w:val="Textoindependiente"/>
        <w:spacing w:before="28"/>
        <w:rPr>
          <w:b/>
        </w:rPr>
      </w:pPr>
    </w:p>
    <w:p w:rsidR="004C60DF" w:rsidRDefault="00837B24">
      <w:pPr>
        <w:pStyle w:val="Textoindependiente"/>
        <w:spacing w:line="360" w:lineRule="auto"/>
        <w:ind w:left="847" w:right="419"/>
        <w:jc w:val="both"/>
      </w:pPr>
      <w:r>
        <w:t xml:space="preserve">Este conector fue desarrollado por una asociación de empresas japonesas entre las que </w:t>
      </w:r>
      <w:r>
        <w:lastRenderedPageBreak/>
        <w:t>encontramos a TEPCO (Tokyo Electric Power Company), Mitsubishi, Nissan, Toyota y Subaru. Se trata de un conector para realizar recargas rápidas en corriente continua, diseñado para soportar hasta 50 kW de potencia y una intensidad de 125 A de corriente continua. La mayoría de los vehículos eléctricos japoneses dispone de este conector para posibilitar las recargas rápidas. Los modelos que montan este conector (además del conector Tipo 1 para las recargas lentas en corriente alterna y baja tensión de 230V) son el Mitsubishi iMiev, Mitsubishi Outlander, Peugeot iON, Citroën C-Zero, KIA SOUL EV, Nissan Leaf y Nissan ENV200,</w:t>
      </w:r>
    </w:p>
    <w:p w:rsidR="004C60DF" w:rsidRDefault="004C60DF">
      <w:pPr>
        <w:pStyle w:val="Textoindependiente"/>
        <w:spacing w:before="43"/>
        <w:rPr>
          <w:b/>
        </w:rPr>
      </w:pPr>
    </w:p>
    <w:p w:rsidR="004C60DF" w:rsidRDefault="00837B24">
      <w:pPr>
        <w:spacing w:before="1"/>
        <w:ind w:left="847"/>
        <w:jc w:val="both"/>
        <w:rPr>
          <w:b/>
          <w:sz w:val="23"/>
        </w:rPr>
      </w:pPr>
      <w:r>
        <w:rPr>
          <w:b/>
          <w:sz w:val="23"/>
        </w:rPr>
        <w:t>Conector</w:t>
      </w:r>
      <w:r>
        <w:rPr>
          <w:b/>
          <w:spacing w:val="-8"/>
          <w:sz w:val="23"/>
        </w:rPr>
        <w:t xml:space="preserve"> </w:t>
      </w:r>
      <w:r>
        <w:rPr>
          <w:b/>
          <w:sz w:val="23"/>
        </w:rPr>
        <w:t>Combo</w:t>
      </w:r>
      <w:r>
        <w:rPr>
          <w:b/>
          <w:spacing w:val="-8"/>
          <w:sz w:val="23"/>
        </w:rPr>
        <w:t xml:space="preserve"> </w:t>
      </w:r>
      <w:r>
        <w:rPr>
          <w:b/>
          <w:sz w:val="23"/>
        </w:rPr>
        <w:t>2</w:t>
      </w:r>
      <w:r>
        <w:rPr>
          <w:b/>
          <w:spacing w:val="-8"/>
          <w:sz w:val="23"/>
        </w:rPr>
        <w:t xml:space="preserve"> </w:t>
      </w:r>
      <w:r>
        <w:rPr>
          <w:b/>
          <w:sz w:val="23"/>
        </w:rPr>
        <w:t>(IEC-62196-</w:t>
      </w:r>
      <w:r>
        <w:rPr>
          <w:b/>
          <w:spacing w:val="-5"/>
          <w:sz w:val="23"/>
        </w:rPr>
        <w:t>3)</w:t>
      </w:r>
    </w:p>
    <w:p w:rsidR="004C60DF" w:rsidRDefault="004C60DF">
      <w:pPr>
        <w:pStyle w:val="Textoindependiente"/>
        <w:spacing w:before="27"/>
        <w:rPr>
          <w:b/>
        </w:rPr>
      </w:pPr>
    </w:p>
    <w:p w:rsidR="004C60DF" w:rsidRDefault="00837B24">
      <w:pPr>
        <w:pStyle w:val="Textoindependiente"/>
        <w:spacing w:line="360" w:lineRule="auto"/>
        <w:ind w:left="847" w:right="423"/>
        <w:jc w:val="both"/>
      </w:pPr>
      <w:r>
        <w:t>En Europa se ha optado por un conector distinto para recargar en corriente continua. Se trata de un ingenioso conector combinado que está compuesto por un conector de corriente alterna Tipo 2 (Mennekes) y un conector de corriente continua con dos contactos. El conector Combo 2 permite cargar el vehículo en modos 2, 3 y 4 a través de una sola toma, lo cual es la clave del éxito</w:t>
      </w:r>
      <w:r>
        <w:rPr>
          <w:spacing w:val="-1"/>
        </w:rPr>
        <w:t xml:space="preserve"> </w:t>
      </w:r>
      <w:r>
        <w:t>de</w:t>
      </w:r>
      <w:r>
        <w:rPr>
          <w:spacing w:val="-1"/>
        </w:rPr>
        <w:t xml:space="preserve"> </w:t>
      </w:r>
      <w:r>
        <w:t>este</w:t>
      </w:r>
      <w:r>
        <w:rPr>
          <w:spacing w:val="-1"/>
        </w:rPr>
        <w:t xml:space="preserve"> </w:t>
      </w:r>
      <w:r>
        <w:t>conector.</w:t>
      </w:r>
      <w:r>
        <w:rPr>
          <w:spacing w:val="40"/>
        </w:rPr>
        <w:t xml:space="preserve"> </w:t>
      </w:r>
      <w:r>
        <w:t>La</w:t>
      </w:r>
      <w:r>
        <w:rPr>
          <w:spacing w:val="-1"/>
        </w:rPr>
        <w:t xml:space="preserve"> </w:t>
      </w:r>
      <w:r>
        <w:t>potencia</w:t>
      </w:r>
      <w:r>
        <w:rPr>
          <w:spacing w:val="-1"/>
        </w:rPr>
        <w:t xml:space="preserve"> </w:t>
      </w:r>
      <w:r>
        <w:t>máxima</w:t>
      </w:r>
      <w:r>
        <w:rPr>
          <w:spacing w:val="-1"/>
        </w:rPr>
        <w:t xml:space="preserve"> </w:t>
      </w:r>
      <w:r>
        <w:t>a</w:t>
      </w:r>
      <w:r>
        <w:rPr>
          <w:spacing w:val="-1"/>
        </w:rPr>
        <w:t xml:space="preserve"> </w:t>
      </w:r>
      <w:r>
        <w:t>la</w:t>
      </w:r>
      <w:r>
        <w:rPr>
          <w:spacing w:val="-2"/>
        </w:rPr>
        <w:t xml:space="preserve"> </w:t>
      </w:r>
      <w:r>
        <w:t>que</w:t>
      </w:r>
      <w:r>
        <w:rPr>
          <w:spacing w:val="-1"/>
        </w:rPr>
        <w:t xml:space="preserve"> </w:t>
      </w:r>
      <w:r>
        <w:t>puede</w:t>
      </w:r>
      <w:r>
        <w:rPr>
          <w:spacing w:val="-1"/>
        </w:rPr>
        <w:t xml:space="preserve"> </w:t>
      </w:r>
      <w:r>
        <w:t>trabajar</w:t>
      </w:r>
      <w:r>
        <w:rPr>
          <w:spacing w:val="-1"/>
        </w:rPr>
        <w:t xml:space="preserve"> </w:t>
      </w:r>
      <w:r>
        <w:t>en</w:t>
      </w:r>
      <w:r>
        <w:rPr>
          <w:spacing w:val="-1"/>
        </w:rPr>
        <w:t xml:space="preserve"> </w:t>
      </w:r>
      <w:r>
        <w:t>corriente</w:t>
      </w:r>
      <w:r>
        <w:rPr>
          <w:spacing w:val="-1"/>
        </w:rPr>
        <w:t xml:space="preserve"> </w:t>
      </w:r>
      <w:r>
        <w:t>alterna</w:t>
      </w:r>
      <w:r>
        <w:rPr>
          <w:spacing w:val="-1"/>
        </w:rPr>
        <w:t xml:space="preserve"> </w:t>
      </w:r>
      <w:r>
        <w:t>es</w:t>
      </w:r>
      <w:r>
        <w:rPr>
          <w:spacing w:val="-1"/>
        </w:rPr>
        <w:t xml:space="preserve"> </w:t>
      </w:r>
      <w:r>
        <w:t>de 44 kW (63A en trifásica 400V) y de hasta 100 kW en corriente continua, aunque actualmente sólo se realizan cargas en corriente continua de 50kW. Algunos fabricantes europeos de vehículos eléctricos ya montan este conector en sus vehículos: Audi, BMW, Porsche, Daimler y Volkswagen incorporan ya este tipo de conector.</w:t>
      </w:r>
    </w:p>
    <w:p w:rsidR="004C60DF" w:rsidRDefault="004C60DF">
      <w:pPr>
        <w:pStyle w:val="Textoindependiente"/>
        <w:spacing w:before="11"/>
        <w:rPr>
          <w:sz w:val="11"/>
        </w:rPr>
      </w:pPr>
    </w:p>
    <w:p w:rsidR="004C60DF" w:rsidRDefault="004C60DF">
      <w:pPr>
        <w:pStyle w:val="Textoindependiente"/>
        <w:spacing w:before="45"/>
      </w:pPr>
    </w:p>
    <w:p w:rsidR="00616043" w:rsidRDefault="00616043">
      <w:pPr>
        <w:pStyle w:val="Textoindependiente"/>
        <w:spacing w:before="45"/>
      </w:pPr>
    </w:p>
    <w:p w:rsidR="004C60DF" w:rsidRDefault="00837B24">
      <w:pPr>
        <w:pStyle w:val="Ttulo1"/>
        <w:spacing w:before="312" w:line="362" w:lineRule="auto"/>
        <w:ind w:right="430"/>
        <w:jc w:val="both"/>
      </w:pPr>
      <w:r>
        <w:t>ANEXO : CONDICIONES BAJO LAS QUE SE EXTENDERÁN LOS CERTIFICADOS DE INSTALACIONES ELÉCTRICAS APTAS</w:t>
      </w:r>
    </w:p>
    <w:p w:rsidR="004C60DF" w:rsidRDefault="004C60DF">
      <w:pPr>
        <w:pStyle w:val="Textoindependiente"/>
        <w:spacing w:before="69"/>
        <w:rPr>
          <w:b/>
          <w:sz w:val="28"/>
        </w:rPr>
      </w:pPr>
    </w:p>
    <w:p w:rsidR="004C60DF" w:rsidRDefault="00837B24">
      <w:pPr>
        <w:pStyle w:val="Textoindependiente"/>
        <w:spacing w:line="360" w:lineRule="auto"/>
        <w:ind w:left="847" w:right="423"/>
        <w:jc w:val="both"/>
      </w:pPr>
      <w:r>
        <w:t>Toda certificación se extenderá en cumplimiento de la “Reglamentación Técnica para la Ejecución y Verificación de Instalaciones Eléctricas” definida por RG ERSeP Nº 49/2016 – Anexo III, modificada por la RG Nº 17/2021, aplicable a las instalaciones alcanzadas. La certificación deberá adicionalmente acreditar el cumplimiento de requisitos técnicos y constructivos para el punto de conexión y medición de energía eléctrica de la instalación certificada, conforme lo establecido por RG ERSeP Nº 08/2017.</w:t>
      </w:r>
    </w:p>
    <w:p w:rsidR="004C60DF" w:rsidRDefault="00837B24">
      <w:pPr>
        <w:pStyle w:val="Textoindependiente"/>
        <w:spacing w:before="1" w:line="357" w:lineRule="auto"/>
        <w:ind w:left="847" w:right="427"/>
        <w:jc w:val="both"/>
      </w:pPr>
      <w:r>
        <w:t xml:space="preserve">Las definiciones aplicables según la RG ERSeP Nº 49/2016 – Anexo III – modificada por la RG Nº </w:t>
      </w:r>
      <w:r>
        <w:rPr>
          <w:spacing w:val="-2"/>
        </w:rPr>
        <w:t>17/2021:</w:t>
      </w:r>
    </w:p>
    <w:p w:rsidR="004C60DF" w:rsidRDefault="00837B24">
      <w:pPr>
        <w:pStyle w:val="Textoindependiente"/>
        <w:spacing w:before="165" w:line="360" w:lineRule="auto"/>
        <w:ind w:left="847" w:right="421"/>
        <w:jc w:val="both"/>
      </w:pPr>
      <w:r>
        <w:rPr>
          <w:i/>
          <w:u w:val="single"/>
        </w:rPr>
        <w:t>Instalación del usuario</w:t>
      </w:r>
      <w:r>
        <w:t xml:space="preserve">: instalación eléctrica bajo responsabilidad del usuario del servicio eléctrico, según lo dispuesto por el Reglamento de Comercialización de la Energía Eléctrica de EPEC o el Reglamento de Suministros aplicable por las Cooperativas Concesionarias (ANEXO VIII del Contrato de Concesión del Servicio Público de Distribución de Energía), según corresponda, </w:t>
      </w:r>
      <w:r>
        <w:lastRenderedPageBreak/>
        <w:t>el o los que lo/s modifique/n o reemplace/n.</w:t>
      </w:r>
    </w:p>
    <w:p w:rsidR="004C60DF" w:rsidRDefault="00837B24">
      <w:pPr>
        <w:pStyle w:val="Textoindependiente"/>
        <w:spacing w:before="118" w:line="362" w:lineRule="auto"/>
        <w:ind w:left="847" w:right="424"/>
        <w:jc w:val="both"/>
      </w:pPr>
      <w:r>
        <w:rPr>
          <w:i/>
          <w:u w:val="single"/>
        </w:rPr>
        <w:t>Instalación nueva</w:t>
      </w:r>
      <w:r>
        <w:rPr>
          <w:u w:val="single"/>
        </w:rPr>
        <w:t>:</w:t>
      </w:r>
      <w:r>
        <w:t xml:space="preserve"> es toda instalación del usuario que pretenda vincularse por primera vez a la red de distribución de energía eléctrica.</w:t>
      </w:r>
    </w:p>
    <w:p w:rsidR="004C60DF" w:rsidRDefault="00837B24">
      <w:pPr>
        <w:pStyle w:val="Textoindependiente"/>
        <w:spacing w:before="115" w:line="360" w:lineRule="auto"/>
        <w:ind w:left="847" w:right="424"/>
        <w:jc w:val="both"/>
      </w:pPr>
      <w:r>
        <w:rPr>
          <w:i/>
          <w:u w:val="single"/>
        </w:rPr>
        <w:t>Instalación existente</w:t>
      </w:r>
      <w:r>
        <w:t>: es toda instalación eléctrica del usuario que pretenda vincularse a la red de distribución de energía eléctrica y que haya contado con suministro eléctrico en forma previa o que, sin haber contado con suministro eléctrico en forma previa, haya sido construida o su construcción se haya iniciado antes de la fecha definida por el Artículo 1º de la Resolución General ERSeP Nº 46/2017 (01 de diciembre de 2017).</w:t>
      </w:r>
    </w:p>
    <w:p w:rsidR="004C60DF" w:rsidRDefault="00837B24">
      <w:pPr>
        <w:spacing w:before="119" w:line="360" w:lineRule="auto"/>
        <w:ind w:left="847" w:right="423"/>
        <w:jc w:val="both"/>
        <w:rPr>
          <w:sz w:val="23"/>
        </w:rPr>
      </w:pPr>
      <w:r>
        <w:rPr>
          <w:i/>
          <w:sz w:val="23"/>
          <w:u w:val="single"/>
        </w:rPr>
        <w:t>Instalación de uso circunstancial y de carácter provisorio</w:t>
      </w:r>
      <w:r>
        <w:rPr>
          <w:sz w:val="23"/>
        </w:rPr>
        <w:t>: es toda instalación del usuario que pretenda vincularse a la red de distribución de energía eléctrica y que pertenezca a obras en construcción, exposiciones, puestos ambulatorios y toda otra de similares características.</w:t>
      </w:r>
    </w:p>
    <w:p w:rsidR="004C60DF" w:rsidRDefault="004C60DF">
      <w:pPr>
        <w:pStyle w:val="Textoindependiente"/>
      </w:pPr>
    </w:p>
    <w:p w:rsidR="004C60DF" w:rsidRDefault="004C60DF">
      <w:pPr>
        <w:pStyle w:val="Textoindependiente"/>
        <w:spacing w:before="151"/>
      </w:pPr>
    </w:p>
    <w:p w:rsidR="004C60DF" w:rsidRDefault="00837B24">
      <w:pPr>
        <w:pStyle w:val="Textoindependiente"/>
        <w:spacing w:line="357" w:lineRule="auto"/>
        <w:ind w:left="847" w:right="426" w:hanging="1"/>
        <w:jc w:val="both"/>
      </w:pPr>
      <w:r>
        <w:t>La reglamentación aplicable de acuerdo a RG ERSeP Nº 49/2016 – Anexo III – Capítulo II al V, modificada por la RG Nº 17/2021:</w:t>
      </w:r>
    </w:p>
    <w:p w:rsidR="004C60DF" w:rsidRDefault="00837B24">
      <w:pPr>
        <w:pStyle w:val="Textoindependiente"/>
        <w:spacing w:before="154" w:line="350" w:lineRule="auto"/>
        <w:ind w:left="847" w:right="427"/>
        <w:jc w:val="both"/>
      </w:pPr>
      <w:r>
        <w:rPr>
          <w:b/>
          <w:i/>
          <w:sz w:val="24"/>
        </w:rPr>
        <w:t>Instalaciones</w:t>
      </w:r>
      <w:r>
        <w:rPr>
          <w:b/>
          <w:i/>
          <w:spacing w:val="-15"/>
          <w:sz w:val="24"/>
        </w:rPr>
        <w:t xml:space="preserve"> </w:t>
      </w:r>
      <w:r>
        <w:rPr>
          <w:b/>
          <w:i/>
          <w:sz w:val="24"/>
        </w:rPr>
        <w:t>nuevas</w:t>
      </w:r>
      <w:r>
        <w:rPr>
          <w:b/>
          <w:i/>
          <w:spacing w:val="-18"/>
          <w:sz w:val="24"/>
        </w:rPr>
        <w:t xml:space="preserve"> </w:t>
      </w:r>
      <w:r>
        <w:t>(Capítulo</w:t>
      </w:r>
      <w:r>
        <w:rPr>
          <w:spacing w:val="-15"/>
        </w:rPr>
        <w:t xml:space="preserve"> </w:t>
      </w:r>
      <w:r>
        <w:t>II):</w:t>
      </w:r>
      <w:r>
        <w:rPr>
          <w:spacing w:val="-15"/>
        </w:rPr>
        <w:t xml:space="preserve"> </w:t>
      </w:r>
      <w:r>
        <w:t>se</w:t>
      </w:r>
      <w:r>
        <w:rPr>
          <w:spacing w:val="-15"/>
        </w:rPr>
        <w:t xml:space="preserve"> </w:t>
      </w:r>
      <w:r>
        <w:t>exige</w:t>
      </w:r>
      <w:r>
        <w:rPr>
          <w:spacing w:val="-15"/>
        </w:rPr>
        <w:t xml:space="preserve"> </w:t>
      </w:r>
      <w:r>
        <w:t>cumplimiento</w:t>
      </w:r>
      <w:r>
        <w:rPr>
          <w:spacing w:val="-15"/>
        </w:rPr>
        <w:t xml:space="preserve"> </w:t>
      </w:r>
      <w:r>
        <w:t>de</w:t>
      </w:r>
      <w:r>
        <w:rPr>
          <w:spacing w:val="-15"/>
        </w:rPr>
        <w:t xml:space="preserve"> </w:t>
      </w:r>
      <w:r>
        <w:t>la</w:t>
      </w:r>
      <w:r>
        <w:rPr>
          <w:spacing w:val="-16"/>
        </w:rPr>
        <w:t xml:space="preserve"> </w:t>
      </w:r>
      <w:r>
        <w:t>Reglamentación</w:t>
      </w:r>
      <w:r>
        <w:rPr>
          <w:spacing w:val="-15"/>
        </w:rPr>
        <w:t xml:space="preserve"> </w:t>
      </w:r>
      <w:r>
        <w:t>AEA</w:t>
      </w:r>
      <w:r>
        <w:rPr>
          <w:spacing w:val="-15"/>
        </w:rPr>
        <w:t xml:space="preserve"> </w:t>
      </w:r>
      <w:r>
        <w:t>aplicable</w:t>
      </w:r>
      <w:r>
        <w:rPr>
          <w:spacing w:val="-15"/>
        </w:rPr>
        <w:t xml:space="preserve"> </w:t>
      </w:r>
      <w:r>
        <w:t>y que los materiales y elementos verificados respondan a normas vigentes.</w:t>
      </w:r>
    </w:p>
    <w:p w:rsidR="004C60DF" w:rsidRDefault="004C60DF">
      <w:pPr>
        <w:pStyle w:val="Textoindependiente"/>
        <w:spacing w:line="350" w:lineRule="auto"/>
        <w:jc w:val="both"/>
      </w:pPr>
    </w:p>
    <w:p w:rsidR="004C60DF" w:rsidRDefault="004C60DF">
      <w:pPr>
        <w:pStyle w:val="Textoindependiente"/>
        <w:spacing w:before="43"/>
      </w:pPr>
    </w:p>
    <w:p w:rsidR="004C60DF" w:rsidRDefault="00837B24">
      <w:pPr>
        <w:pStyle w:val="Textoindependiente"/>
        <w:spacing w:before="1" w:line="360" w:lineRule="auto"/>
        <w:ind w:left="847" w:right="426"/>
        <w:jc w:val="both"/>
      </w:pPr>
      <w:r>
        <w:t xml:space="preserve">Pequeñas instalaciones existentes (Capítulo III): se definen las condiciones mínimas de seguridad exigibles y que los materiales y elementos verificados deben responder a normas </w:t>
      </w:r>
      <w:r>
        <w:rPr>
          <w:spacing w:val="-2"/>
        </w:rPr>
        <w:t>vigentes.</w:t>
      </w:r>
    </w:p>
    <w:p w:rsidR="004C60DF" w:rsidRDefault="00837B24">
      <w:pPr>
        <w:pStyle w:val="Textoindependiente"/>
        <w:spacing w:before="152" w:line="357" w:lineRule="auto"/>
        <w:ind w:left="847" w:right="422" w:hanging="1"/>
        <w:jc w:val="both"/>
      </w:pPr>
      <w:r>
        <w:rPr>
          <w:b/>
          <w:i/>
          <w:sz w:val="24"/>
        </w:rPr>
        <w:t xml:space="preserve">Instalaciones existentes mayores </w:t>
      </w:r>
      <w:r>
        <w:t>(Capítulo IV): se definen las partes componentes de la instalación que deben cumplimentar la Reglamentación AEA aplicable y que los materiales y elementos verificados deben responder a normas vigentes.</w:t>
      </w:r>
    </w:p>
    <w:p w:rsidR="004C60DF" w:rsidRDefault="00837B24">
      <w:pPr>
        <w:spacing w:before="152" w:line="357" w:lineRule="auto"/>
        <w:ind w:left="847" w:right="423"/>
        <w:jc w:val="both"/>
        <w:rPr>
          <w:sz w:val="23"/>
        </w:rPr>
      </w:pPr>
      <w:r>
        <w:rPr>
          <w:b/>
          <w:i/>
          <w:sz w:val="24"/>
        </w:rPr>
        <w:t xml:space="preserve">Instalaciones de uso circunstancial y de carácter provisorio </w:t>
      </w:r>
      <w:r>
        <w:rPr>
          <w:sz w:val="23"/>
        </w:rPr>
        <w:t>(Capítulo V): se definen las condiciones mínimas de seguridad exigibles y que los materiales y elementos verificados deben responder a normas vigentes.</w:t>
      </w:r>
    </w:p>
    <w:p w:rsidR="004C60DF" w:rsidRDefault="00837B24">
      <w:pPr>
        <w:pStyle w:val="Textoindependiente"/>
        <w:spacing w:before="157" w:line="360" w:lineRule="auto"/>
        <w:ind w:left="847" w:right="424"/>
        <w:jc w:val="both"/>
      </w:pPr>
      <w:r>
        <w:t>Es recomendable tener todos los archivos ya listos de la instalación a certificar en pdf para ser cargados en la generación del Certificado. Se verá el procedimiento para obtener los Certificados de Instalaciones Eléctricas Aptas para los casos de “Instalaciones Nuevas” y “Instalaciones Existentes”:</w:t>
      </w:r>
    </w:p>
    <w:p w:rsidR="004C60DF" w:rsidRDefault="004C60DF">
      <w:pPr>
        <w:pStyle w:val="Textoindependiente"/>
        <w:rPr>
          <w:sz w:val="20"/>
        </w:rPr>
      </w:pPr>
    </w:p>
    <w:p w:rsidR="004C60DF" w:rsidRDefault="004C60DF">
      <w:pPr>
        <w:pStyle w:val="Textoindependiente"/>
        <w:ind w:left="851"/>
        <w:rPr>
          <w:sz w:val="20"/>
        </w:rPr>
      </w:pPr>
    </w:p>
    <w:p w:rsidR="004C60DF" w:rsidRDefault="004C60DF">
      <w:pPr>
        <w:pStyle w:val="Textoindependiente"/>
        <w:spacing w:before="149"/>
      </w:pPr>
    </w:p>
    <w:p w:rsidR="004C60DF" w:rsidRDefault="00837B24">
      <w:pPr>
        <w:pStyle w:val="Textoindependiente"/>
        <w:spacing w:before="1" w:line="360" w:lineRule="auto"/>
        <w:ind w:left="847" w:right="422"/>
        <w:jc w:val="both"/>
      </w:pPr>
      <w:r>
        <w:t xml:space="preserve">Al ingresar </w:t>
      </w:r>
      <w:r w:rsidR="003E4F93">
        <w:t xml:space="preserve">a la plataforma </w:t>
      </w:r>
      <w:r>
        <w:t>se verán dos botones a la izquierda, uno naranja “NUEVO” que si se cliquea en él,</w:t>
      </w:r>
      <w:r>
        <w:rPr>
          <w:spacing w:val="40"/>
        </w:rPr>
        <w:t xml:space="preserve"> </w:t>
      </w:r>
      <w:r>
        <w:t xml:space="preserve">se ingresará para emitir un nuevo certificado, mientras que el azul “CONSULTAR” </w:t>
      </w:r>
      <w:r>
        <w:lastRenderedPageBreak/>
        <w:t>es para revisar o ver los certificados emitidos.</w:t>
      </w:r>
    </w:p>
    <w:p w:rsidR="004C60DF" w:rsidRDefault="004C60DF">
      <w:pPr>
        <w:pStyle w:val="Textoindependiente"/>
      </w:pPr>
    </w:p>
    <w:p w:rsidR="004C60DF" w:rsidRDefault="004C60DF">
      <w:pPr>
        <w:pStyle w:val="Textoindependiente"/>
        <w:spacing w:before="9"/>
      </w:pPr>
    </w:p>
    <w:p w:rsidR="004C60DF" w:rsidRDefault="00837B24">
      <w:pPr>
        <w:pStyle w:val="Textoindependiente"/>
        <w:ind w:left="847"/>
        <w:jc w:val="both"/>
      </w:pPr>
      <w:r>
        <w:t>Se</w:t>
      </w:r>
      <w:r>
        <w:rPr>
          <w:spacing w:val="-4"/>
        </w:rPr>
        <w:t xml:space="preserve"> </w:t>
      </w:r>
      <w:r>
        <w:t>analizan</w:t>
      </w:r>
      <w:r>
        <w:rPr>
          <w:spacing w:val="-4"/>
        </w:rPr>
        <w:t xml:space="preserve"> </w:t>
      </w:r>
      <w:r>
        <w:t>las</w:t>
      </w:r>
      <w:r>
        <w:rPr>
          <w:spacing w:val="-4"/>
        </w:rPr>
        <w:t xml:space="preserve"> </w:t>
      </w:r>
      <w:r>
        <w:t>dos</w:t>
      </w:r>
      <w:r>
        <w:rPr>
          <w:spacing w:val="-3"/>
        </w:rPr>
        <w:t xml:space="preserve"> </w:t>
      </w:r>
      <w:r>
        <w:rPr>
          <w:spacing w:val="-2"/>
        </w:rPr>
        <w:t>opciones:</w:t>
      </w:r>
    </w:p>
    <w:p w:rsidR="004C60DF" w:rsidRDefault="004C60DF">
      <w:pPr>
        <w:pStyle w:val="Textoindependiente"/>
        <w:spacing w:before="28"/>
      </w:pPr>
    </w:p>
    <w:p w:rsidR="004C60DF" w:rsidRDefault="00837B24">
      <w:pPr>
        <w:pStyle w:val="Textoindependiente"/>
        <w:spacing w:line="360" w:lineRule="auto"/>
        <w:ind w:left="847" w:right="426"/>
        <w:jc w:val="both"/>
      </w:pPr>
      <w:r>
        <w:t xml:space="preserve">Al seleccionar “NUEVO”, se ingresa para generar un Certificado. Allí se encuentran las dos opciones vistas, que son “INSTALACIONES NUEVAS” o bien “INSTALACIONES EXISTENTES”, pues bien se selecciona “INSTALACIONES NUEVAS” ya que se está por certificar una nueva </w:t>
      </w:r>
      <w:r>
        <w:rPr>
          <w:spacing w:val="-2"/>
        </w:rPr>
        <w:t>instalación:</w:t>
      </w:r>
    </w:p>
    <w:p w:rsidR="004C60DF" w:rsidRDefault="004C60DF">
      <w:pPr>
        <w:pStyle w:val="Textoindependiente"/>
        <w:spacing w:line="360" w:lineRule="auto"/>
        <w:jc w:val="both"/>
      </w:pPr>
    </w:p>
    <w:p w:rsidR="004C60DF" w:rsidRDefault="004C60DF">
      <w:pPr>
        <w:pStyle w:val="Textoindependiente"/>
        <w:spacing w:before="165"/>
      </w:pPr>
    </w:p>
    <w:p w:rsidR="004C60DF" w:rsidRDefault="00837B24">
      <w:pPr>
        <w:pStyle w:val="Textoindependiente"/>
        <w:spacing w:before="1" w:line="357" w:lineRule="auto"/>
        <w:ind w:left="847" w:right="424" w:hanging="1"/>
        <w:jc w:val="both"/>
      </w:pPr>
      <w:r>
        <w:t>Ingresando se verá que se debe empezar a cargar una serie de datos e información necesaria, que es el PRIMER PASO -PANTALLA 1-, como:</w:t>
      </w:r>
    </w:p>
    <w:p w:rsidR="004C60DF" w:rsidRDefault="00837B24">
      <w:pPr>
        <w:pStyle w:val="Textoindependiente"/>
        <w:spacing w:before="164"/>
        <w:ind w:left="847"/>
        <w:jc w:val="both"/>
      </w:pPr>
      <w:r>
        <w:t>Datos</w:t>
      </w:r>
      <w:r>
        <w:rPr>
          <w:spacing w:val="-4"/>
        </w:rPr>
        <w:t xml:space="preserve"> </w:t>
      </w:r>
      <w:r>
        <w:t>del</w:t>
      </w:r>
      <w:r>
        <w:rPr>
          <w:spacing w:val="-4"/>
        </w:rPr>
        <w:t xml:space="preserve"> </w:t>
      </w:r>
      <w:r>
        <w:rPr>
          <w:spacing w:val="-2"/>
        </w:rPr>
        <w:t>Propietario</w:t>
      </w:r>
    </w:p>
    <w:p w:rsidR="004C60DF" w:rsidRDefault="004C60DF">
      <w:pPr>
        <w:pStyle w:val="Textoindependiente"/>
        <w:rPr>
          <w:sz w:val="20"/>
        </w:rPr>
      </w:pPr>
    </w:p>
    <w:p w:rsidR="004C60DF" w:rsidRDefault="004C60DF">
      <w:pPr>
        <w:pStyle w:val="Textoindependiente"/>
        <w:rPr>
          <w:sz w:val="20"/>
        </w:rPr>
      </w:pPr>
    </w:p>
    <w:p w:rsidR="004C60DF" w:rsidRDefault="004C60DF">
      <w:pPr>
        <w:pStyle w:val="Textoindependiente"/>
        <w:spacing w:before="132"/>
      </w:pPr>
    </w:p>
    <w:p w:rsidR="004C60DF" w:rsidRDefault="00837B24" w:rsidP="00C82433">
      <w:pPr>
        <w:pStyle w:val="Textoindependiente"/>
        <w:spacing w:line="360" w:lineRule="auto"/>
        <w:ind w:left="847" w:right="423"/>
        <w:jc w:val="both"/>
      </w:pPr>
      <w:r>
        <w:t>Luego</w:t>
      </w:r>
      <w:r>
        <w:rPr>
          <w:spacing w:val="-1"/>
        </w:rPr>
        <w:t xml:space="preserve"> </w:t>
      </w:r>
      <w:r>
        <w:t>se</w:t>
      </w:r>
      <w:r>
        <w:rPr>
          <w:spacing w:val="-1"/>
        </w:rPr>
        <w:t xml:space="preserve"> </w:t>
      </w:r>
      <w:r>
        <w:t>cargan</w:t>
      </w:r>
      <w:r>
        <w:rPr>
          <w:spacing w:val="-1"/>
        </w:rPr>
        <w:t xml:space="preserve"> </w:t>
      </w:r>
      <w:r>
        <w:t>los datos del Inmueble</w:t>
      </w:r>
      <w:r>
        <w:rPr>
          <w:spacing w:val="-1"/>
        </w:rPr>
        <w:t xml:space="preserve"> </w:t>
      </w:r>
      <w:r>
        <w:t>cuya</w:t>
      </w:r>
      <w:r>
        <w:rPr>
          <w:spacing w:val="-1"/>
        </w:rPr>
        <w:t xml:space="preserve"> </w:t>
      </w:r>
      <w:r>
        <w:t>instalación</w:t>
      </w:r>
      <w:r>
        <w:rPr>
          <w:spacing w:val="-1"/>
        </w:rPr>
        <w:t xml:space="preserve"> </w:t>
      </w:r>
      <w:r>
        <w:t>se</w:t>
      </w:r>
      <w:r>
        <w:rPr>
          <w:spacing w:val="-1"/>
        </w:rPr>
        <w:t xml:space="preserve"> </w:t>
      </w:r>
      <w:r>
        <w:t>certificará.</w:t>
      </w:r>
      <w:r>
        <w:rPr>
          <w:spacing w:val="-1"/>
        </w:rPr>
        <w:t xml:space="preserve"> </w:t>
      </w:r>
      <w:r>
        <w:t>En</w:t>
      </w:r>
      <w:r>
        <w:rPr>
          <w:spacing w:val="-1"/>
        </w:rPr>
        <w:t xml:space="preserve"> </w:t>
      </w:r>
      <w:r>
        <w:t>la</w:t>
      </w:r>
      <w:r>
        <w:rPr>
          <w:spacing w:val="-1"/>
        </w:rPr>
        <w:t xml:space="preserve"> </w:t>
      </w:r>
      <w:r>
        <w:t>pantalla</w:t>
      </w:r>
      <w:r>
        <w:rPr>
          <w:spacing w:val="-1"/>
        </w:rPr>
        <w:t xml:space="preserve"> </w:t>
      </w:r>
      <w:r>
        <w:t>se</w:t>
      </w:r>
      <w:r>
        <w:rPr>
          <w:spacing w:val="-1"/>
        </w:rPr>
        <w:t xml:space="preserve"> </w:t>
      </w:r>
      <w:r>
        <w:t>pide</w:t>
      </w:r>
      <w:r>
        <w:rPr>
          <w:spacing w:val="-1"/>
        </w:rPr>
        <w:t xml:space="preserve"> </w:t>
      </w:r>
      <w:r>
        <w:t>en el último renglón el “Número de Registro ante el Colegio”. Eso es aplicable sólo para las Categorías I y II.</w:t>
      </w:r>
    </w:p>
    <w:p w:rsidR="004C60DF" w:rsidRDefault="004C60DF">
      <w:pPr>
        <w:pStyle w:val="Textoindependiente"/>
        <w:spacing w:before="218"/>
      </w:pPr>
    </w:p>
    <w:p w:rsidR="004C60DF" w:rsidRDefault="00837B24">
      <w:pPr>
        <w:pStyle w:val="Prrafodelista"/>
        <w:numPr>
          <w:ilvl w:val="0"/>
          <w:numId w:val="4"/>
        </w:numPr>
        <w:tabs>
          <w:tab w:val="left" w:pos="1565"/>
        </w:tabs>
        <w:ind w:left="1565" w:hanging="358"/>
        <w:rPr>
          <w:sz w:val="23"/>
        </w:rPr>
      </w:pPr>
      <w:r>
        <w:rPr>
          <w:sz w:val="23"/>
        </w:rPr>
        <w:t>Luego</w:t>
      </w:r>
      <w:r>
        <w:rPr>
          <w:spacing w:val="-5"/>
          <w:sz w:val="23"/>
        </w:rPr>
        <w:t xml:space="preserve"> </w:t>
      </w:r>
      <w:r>
        <w:rPr>
          <w:sz w:val="23"/>
        </w:rPr>
        <w:t>se</w:t>
      </w:r>
      <w:r>
        <w:rPr>
          <w:spacing w:val="-5"/>
          <w:sz w:val="23"/>
        </w:rPr>
        <w:t xml:space="preserve"> </w:t>
      </w:r>
      <w:r>
        <w:rPr>
          <w:sz w:val="23"/>
        </w:rPr>
        <w:t>debe</w:t>
      </w:r>
      <w:r>
        <w:rPr>
          <w:spacing w:val="-5"/>
          <w:sz w:val="23"/>
        </w:rPr>
        <w:t xml:space="preserve"> </w:t>
      </w:r>
      <w:r>
        <w:rPr>
          <w:sz w:val="23"/>
        </w:rPr>
        <w:t>seleccionar</w:t>
      </w:r>
      <w:r>
        <w:rPr>
          <w:spacing w:val="-5"/>
          <w:sz w:val="23"/>
        </w:rPr>
        <w:t xml:space="preserve"> </w:t>
      </w:r>
      <w:r>
        <w:rPr>
          <w:sz w:val="23"/>
        </w:rPr>
        <w:t>las</w:t>
      </w:r>
      <w:r>
        <w:rPr>
          <w:spacing w:val="-5"/>
          <w:sz w:val="23"/>
        </w:rPr>
        <w:t xml:space="preserve"> </w:t>
      </w:r>
      <w:r>
        <w:rPr>
          <w:spacing w:val="-2"/>
          <w:sz w:val="23"/>
        </w:rPr>
        <w:t>opciones:</w:t>
      </w:r>
    </w:p>
    <w:p w:rsidR="004C60DF" w:rsidRDefault="00837B24">
      <w:pPr>
        <w:pStyle w:val="Prrafodelista"/>
        <w:numPr>
          <w:ilvl w:val="1"/>
          <w:numId w:val="4"/>
        </w:numPr>
        <w:tabs>
          <w:tab w:val="left" w:pos="2346"/>
        </w:tabs>
        <w:spacing w:before="136"/>
        <w:ind w:left="2346" w:hanging="359"/>
        <w:rPr>
          <w:sz w:val="23"/>
        </w:rPr>
      </w:pPr>
      <w:r>
        <w:rPr>
          <w:sz w:val="23"/>
        </w:rPr>
        <w:t>Tipo</w:t>
      </w:r>
      <w:r>
        <w:rPr>
          <w:spacing w:val="-5"/>
          <w:sz w:val="23"/>
        </w:rPr>
        <w:t xml:space="preserve"> </w:t>
      </w:r>
      <w:r>
        <w:rPr>
          <w:sz w:val="23"/>
        </w:rPr>
        <w:t>de</w:t>
      </w:r>
      <w:r>
        <w:rPr>
          <w:spacing w:val="-4"/>
          <w:sz w:val="23"/>
        </w:rPr>
        <w:t xml:space="preserve"> </w:t>
      </w:r>
      <w:r>
        <w:rPr>
          <w:sz w:val="23"/>
        </w:rPr>
        <w:t>Instalación</w:t>
      </w:r>
      <w:r>
        <w:rPr>
          <w:spacing w:val="-5"/>
          <w:sz w:val="23"/>
        </w:rPr>
        <w:t xml:space="preserve"> </w:t>
      </w:r>
      <w:r>
        <w:rPr>
          <w:sz w:val="23"/>
        </w:rPr>
        <w:t>a</w:t>
      </w:r>
      <w:r>
        <w:rPr>
          <w:spacing w:val="-4"/>
          <w:sz w:val="23"/>
        </w:rPr>
        <w:t xml:space="preserve"> </w:t>
      </w:r>
      <w:r>
        <w:rPr>
          <w:spacing w:val="-2"/>
          <w:sz w:val="23"/>
        </w:rPr>
        <w:t>Certificar</w:t>
      </w:r>
      <w:r w:rsidR="003E4F93">
        <w:rPr>
          <w:spacing w:val="-2"/>
          <w:sz w:val="23"/>
        </w:rPr>
        <w:t>: (instalación nueva/modificación de instalación existente/ ampliación de instalación existente)</w:t>
      </w:r>
    </w:p>
    <w:p w:rsidR="004C60DF" w:rsidRDefault="00837B24">
      <w:pPr>
        <w:pStyle w:val="Prrafodelista"/>
        <w:numPr>
          <w:ilvl w:val="1"/>
          <w:numId w:val="4"/>
        </w:numPr>
        <w:tabs>
          <w:tab w:val="left" w:pos="2345"/>
        </w:tabs>
        <w:spacing w:before="132"/>
        <w:ind w:left="2345" w:hanging="359"/>
        <w:rPr>
          <w:sz w:val="23"/>
        </w:rPr>
      </w:pPr>
      <w:r>
        <w:rPr>
          <w:sz w:val="23"/>
        </w:rPr>
        <w:t>Finalidad</w:t>
      </w:r>
      <w:r>
        <w:rPr>
          <w:spacing w:val="-5"/>
          <w:sz w:val="23"/>
        </w:rPr>
        <w:t xml:space="preserve"> </w:t>
      </w:r>
      <w:r>
        <w:rPr>
          <w:sz w:val="23"/>
        </w:rPr>
        <w:t>de</w:t>
      </w:r>
      <w:r>
        <w:rPr>
          <w:spacing w:val="-4"/>
          <w:sz w:val="23"/>
        </w:rPr>
        <w:t xml:space="preserve"> </w:t>
      </w:r>
      <w:r>
        <w:rPr>
          <w:sz w:val="23"/>
        </w:rPr>
        <w:t>la</w:t>
      </w:r>
      <w:r>
        <w:rPr>
          <w:spacing w:val="-4"/>
          <w:sz w:val="23"/>
        </w:rPr>
        <w:t xml:space="preserve"> </w:t>
      </w:r>
      <w:r>
        <w:rPr>
          <w:spacing w:val="-2"/>
          <w:sz w:val="23"/>
        </w:rPr>
        <w:t>Instalación</w:t>
      </w:r>
      <w:r w:rsidR="003E4F93">
        <w:rPr>
          <w:spacing w:val="-2"/>
          <w:sz w:val="23"/>
        </w:rPr>
        <w:t>: (instalación domiciliaria/ pequeña instalación industrial/ pequeña instalación comercial/ instalación mayor o de características especiales)</w:t>
      </w:r>
    </w:p>
    <w:p w:rsidR="004C60DF" w:rsidRPr="003E4F93" w:rsidRDefault="00837B24">
      <w:pPr>
        <w:pStyle w:val="Prrafodelista"/>
        <w:numPr>
          <w:ilvl w:val="1"/>
          <w:numId w:val="4"/>
        </w:numPr>
        <w:tabs>
          <w:tab w:val="left" w:pos="2345"/>
        </w:tabs>
        <w:spacing w:before="131"/>
        <w:ind w:left="2345" w:hanging="359"/>
        <w:rPr>
          <w:sz w:val="23"/>
        </w:rPr>
      </w:pPr>
      <w:r>
        <w:rPr>
          <w:sz w:val="23"/>
        </w:rPr>
        <w:t>Que</w:t>
      </w:r>
      <w:r>
        <w:rPr>
          <w:spacing w:val="-4"/>
          <w:sz w:val="23"/>
        </w:rPr>
        <w:t xml:space="preserve"> </w:t>
      </w:r>
      <w:r>
        <w:rPr>
          <w:sz w:val="23"/>
        </w:rPr>
        <w:t>se</w:t>
      </w:r>
      <w:r>
        <w:rPr>
          <w:spacing w:val="-4"/>
          <w:sz w:val="23"/>
        </w:rPr>
        <w:t xml:space="preserve"> </w:t>
      </w:r>
      <w:r>
        <w:rPr>
          <w:sz w:val="23"/>
        </w:rPr>
        <w:t>certifica</w:t>
      </w:r>
      <w:r>
        <w:rPr>
          <w:spacing w:val="-3"/>
          <w:sz w:val="23"/>
        </w:rPr>
        <w:t xml:space="preserve"> </w:t>
      </w:r>
      <w:r>
        <w:rPr>
          <w:sz w:val="23"/>
        </w:rPr>
        <w:t>de</w:t>
      </w:r>
      <w:r>
        <w:rPr>
          <w:spacing w:val="-4"/>
          <w:sz w:val="23"/>
        </w:rPr>
        <w:t xml:space="preserve"> </w:t>
      </w:r>
      <w:r>
        <w:rPr>
          <w:sz w:val="23"/>
        </w:rPr>
        <w:t>la</w:t>
      </w:r>
      <w:r>
        <w:rPr>
          <w:spacing w:val="-3"/>
          <w:sz w:val="23"/>
        </w:rPr>
        <w:t xml:space="preserve"> </w:t>
      </w:r>
      <w:r>
        <w:rPr>
          <w:spacing w:val="-2"/>
          <w:sz w:val="23"/>
        </w:rPr>
        <w:t>instalación</w:t>
      </w:r>
      <w:r w:rsidR="003E4F93">
        <w:rPr>
          <w:spacing w:val="-2"/>
          <w:sz w:val="23"/>
        </w:rPr>
        <w:t>: (instalación del usuario y punto de conexión y medición/ solo instalación del usuario)</w:t>
      </w:r>
    </w:p>
    <w:p w:rsidR="003E4F93" w:rsidRPr="003E4F93" w:rsidRDefault="003E4F93">
      <w:pPr>
        <w:pStyle w:val="Prrafodelista"/>
        <w:numPr>
          <w:ilvl w:val="1"/>
          <w:numId w:val="4"/>
        </w:numPr>
        <w:tabs>
          <w:tab w:val="left" w:pos="2345"/>
        </w:tabs>
        <w:spacing w:before="131"/>
        <w:ind w:left="2345" w:hanging="359"/>
        <w:rPr>
          <w:sz w:val="23"/>
        </w:rPr>
      </w:pPr>
      <w:r>
        <w:rPr>
          <w:spacing w:val="-2"/>
          <w:sz w:val="23"/>
        </w:rPr>
        <w:t>Tensión nominal(V): (220/ 380)</w:t>
      </w:r>
    </w:p>
    <w:p w:rsidR="003E4F93" w:rsidRDefault="003E4F93">
      <w:pPr>
        <w:pStyle w:val="Prrafodelista"/>
        <w:numPr>
          <w:ilvl w:val="1"/>
          <w:numId w:val="4"/>
        </w:numPr>
        <w:tabs>
          <w:tab w:val="left" w:pos="2345"/>
        </w:tabs>
        <w:spacing w:before="131"/>
        <w:ind w:left="2345" w:hanging="359"/>
        <w:rPr>
          <w:sz w:val="23"/>
        </w:rPr>
      </w:pPr>
      <w:r>
        <w:rPr>
          <w:spacing w:val="-2"/>
          <w:sz w:val="23"/>
        </w:rPr>
        <w:t xml:space="preserve">Potencia máxima(kW): (ingresar cantidad) </w:t>
      </w:r>
    </w:p>
    <w:p w:rsidR="004C60DF" w:rsidRDefault="004C60DF">
      <w:pPr>
        <w:pStyle w:val="Textoindependiente"/>
        <w:spacing w:before="27"/>
      </w:pPr>
    </w:p>
    <w:p w:rsidR="004C60DF" w:rsidRDefault="00837B24">
      <w:pPr>
        <w:pStyle w:val="Textoindependiente"/>
        <w:spacing w:before="1" w:line="362" w:lineRule="auto"/>
        <w:ind w:left="846" w:right="515" w:firstLine="762"/>
      </w:pPr>
      <w:r>
        <w:t>A medida que se selecciona desde el punto 1) se desplegarán opciones en el punto 2) y luego de la selección en el punto 2) se despliegan opciones en el punto 3)</w:t>
      </w:r>
    </w:p>
    <w:p w:rsidR="004C60DF" w:rsidRDefault="004C60DF">
      <w:pPr>
        <w:pStyle w:val="Textoindependiente"/>
      </w:pPr>
    </w:p>
    <w:p w:rsidR="004C60DF" w:rsidRDefault="004C60DF">
      <w:pPr>
        <w:pStyle w:val="Textoindependiente"/>
        <w:spacing w:before="60"/>
      </w:pPr>
    </w:p>
    <w:p w:rsidR="004C60DF" w:rsidRDefault="00837B24">
      <w:pPr>
        <w:pStyle w:val="Textoindependiente"/>
        <w:spacing w:before="1"/>
        <w:ind w:left="846"/>
      </w:pPr>
      <w:r>
        <w:t>Se</w:t>
      </w:r>
      <w:r>
        <w:rPr>
          <w:spacing w:val="-7"/>
        </w:rPr>
        <w:t xml:space="preserve"> </w:t>
      </w:r>
      <w:r>
        <w:t>deben</w:t>
      </w:r>
      <w:r>
        <w:rPr>
          <w:spacing w:val="-4"/>
        </w:rPr>
        <w:t xml:space="preserve"> </w:t>
      </w:r>
      <w:r>
        <w:t>completar</w:t>
      </w:r>
      <w:r>
        <w:rPr>
          <w:spacing w:val="-4"/>
        </w:rPr>
        <w:t xml:space="preserve"> </w:t>
      </w:r>
      <w:r>
        <w:t>el</w:t>
      </w:r>
      <w:r>
        <w:rPr>
          <w:spacing w:val="-4"/>
        </w:rPr>
        <w:t xml:space="preserve"> </w:t>
      </w:r>
      <w:r>
        <w:t>nivel</w:t>
      </w:r>
      <w:r>
        <w:rPr>
          <w:spacing w:val="-4"/>
        </w:rPr>
        <w:t xml:space="preserve"> </w:t>
      </w:r>
      <w:r>
        <w:t>de</w:t>
      </w:r>
      <w:r>
        <w:rPr>
          <w:spacing w:val="-4"/>
        </w:rPr>
        <w:t xml:space="preserve"> </w:t>
      </w:r>
      <w:r>
        <w:t>tensión</w:t>
      </w:r>
      <w:r>
        <w:rPr>
          <w:spacing w:val="-4"/>
        </w:rPr>
        <w:t xml:space="preserve"> </w:t>
      </w:r>
      <w:r>
        <w:t>y</w:t>
      </w:r>
      <w:r>
        <w:rPr>
          <w:spacing w:val="-4"/>
        </w:rPr>
        <w:t xml:space="preserve"> </w:t>
      </w:r>
      <w:r>
        <w:t>la</w:t>
      </w:r>
      <w:r>
        <w:rPr>
          <w:spacing w:val="-4"/>
        </w:rPr>
        <w:t xml:space="preserve"> </w:t>
      </w:r>
      <w:r>
        <w:t>potencia</w:t>
      </w:r>
      <w:r>
        <w:rPr>
          <w:spacing w:val="-4"/>
        </w:rPr>
        <w:t xml:space="preserve"> </w:t>
      </w:r>
      <w:r>
        <w:t>total</w:t>
      </w:r>
      <w:r>
        <w:rPr>
          <w:spacing w:val="-4"/>
        </w:rPr>
        <w:t xml:space="preserve"> </w:t>
      </w:r>
      <w:r>
        <w:t>a</w:t>
      </w:r>
      <w:r>
        <w:rPr>
          <w:spacing w:val="-4"/>
        </w:rPr>
        <w:t xml:space="preserve"> </w:t>
      </w:r>
      <w:r>
        <w:rPr>
          <w:spacing w:val="-2"/>
        </w:rPr>
        <w:t>certificar</w:t>
      </w:r>
    </w:p>
    <w:p w:rsidR="004C60DF" w:rsidRDefault="004C60DF">
      <w:pPr>
        <w:pStyle w:val="Textoindependiente"/>
        <w:rPr>
          <w:sz w:val="20"/>
        </w:rPr>
      </w:pPr>
    </w:p>
    <w:p w:rsidR="004C60DF" w:rsidRDefault="004C60DF">
      <w:pPr>
        <w:pStyle w:val="Textoindependiente"/>
        <w:spacing w:before="40"/>
      </w:pPr>
    </w:p>
    <w:p w:rsidR="004C60DF" w:rsidRDefault="00837B24">
      <w:pPr>
        <w:pStyle w:val="Textoindependiente"/>
        <w:spacing w:before="1" w:line="357" w:lineRule="auto"/>
        <w:ind w:left="847" w:right="423"/>
      </w:pPr>
      <w:r>
        <w:t xml:space="preserve">Luego el sistema solicitará “CONDICIONES A VERIFICAR”, </w:t>
      </w:r>
      <w:r w:rsidR="003E4F93">
        <w:t xml:space="preserve">de algunos de </w:t>
      </w:r>
      <w:r>
        <w:t xml:space="preserve">los puntos que desplegarán por último en función al tipo de instalación a certificar, </w:t>
      </w:r>
      <w:r w:rsidR="003E4F93">
        <w:t xml:space="preserve">tales </w:t>
      </w:r>
      <w:r>
        <w:t>como:</w:t>
      </w:r>
    </w:p>
    <w:p w:rsidR="003E4F93" w:rsidRDefault="003E4F93">
      <w:pPr>
        <w:pStyle w:val="Textoindependiente"/>
        <w:spacing w:before="1" w:line="357" w:lineRule="auto"/>
        <w:ind w:left="847" w:right="423"/>
      </w:pPr>
    </w:p>
    <w:p w:rsidR="003E4F93" w:rsidRDefault="003E4F93">
      <w:pPr>
        <w:pStyle w:val="Textoindependiente"/>
        <w:spacing w:before="1" w:line="357" w:lineRule="auto"/>
        <w:ind w:left="847" w:right="423"/>
      </w:pPr>
      <w:r>
        <w:tab/>
        <w:t>a) La instalación certificada cumple con la reglamentación de la Asociación Electrotécnica Argentina (AEA) vigente de acuerdo a su tipo.</w:t>
      </w:r>
    </w:p>
    <w:p w:rsidR="003E4F93" w:rsidRDefault="003E4F93">
      <w:pPr>
        <w:pStyle w:val="Textoindependiente"/>
        <w:spacing w:before="1" w:line="357" w:lineRule="auto"/>
        <w:ind w:left="847" w:right="423"/>
      </w:pPr>
      <w:r>
        <w:lastRenderedPageBreak/>
        <w:tab/>
        <w:t>b) Los materiales y elementos que conforman la instalación certificada responden a las normas IRAM o IEC aplicables y se ajustan a la resolución MP-SC Nº 171/2016 comp. Modif, o reemp., de ser exigible.</w:t>
      </w:r>
    </w:p>
    <w:p w:rsidR="003E4F93" w:rsidRDefault="003E4F93">
      <w:pPr>
        <w:pStyle w:val="Textoindependiente"/>
        <w:spacing w:before="1" w:line="357" w:lineRule="auto"/>
        <w:ind w:left="847" w:right="423"/>
      </w:pPr>
      <w:r>
        <w:tab/>
        <w:t xml:space="preserve">d) El punto de conexión y medición de energía eléctrica de la instalación certificada cumple con los estándares para los materiales, elementos, equipos eléctricos y ejecución, conforme a las prescripciones de las especificaciones técnicas aplicables, en lo relativo a su construcción, condiciones y estado, verificables en forma previa al otorgamiento del servicio.    </w:t>
      </w:r>
    </w:p>
    <w:p w:rsidR="004C60DF" w:rsidRDefault="004C60DF">
      <w:pPr>
        <w:pStyle w:val="Textoindependiente"/>
        <w:spacing w:before="126"/>
      </w:pPr>
    </w:p>
    <w:p w:rsidR="004C60DF" w:rsidRDefault="00837B24">
      <w:pPr>
        <w:pStyle w:val="Textoindependiente"/>
        <w:spacing w:line="362" w:lineRule="auto"/>
        <w:ind w:left="847" w:right="426"/>
        <w:jc w:val="both"/>
      </w:pPr>
      <w:r>
        <w:t xml:space="preserve">Es importante ya que si no se cliquean porque no llegan a cumplirse no habrá CERTIFICADO </w:t>
      </w:r>
      <w:r>
        <w:rPr>
          <w:spacing w:val="-2"/>
        </w:rPr>
        <w:t>APTO.</w:t>
      </w:r>
    </w:p>
    <w:p w:rsidR="004C60DF" w:rsidRDefault="004C60DF">
      <w:pPr>
        <w:pStyle w:val="Textoindependiente"/>
      </w:pPr>
    </w:p>
    <w:p w:rsidR="004C60DF" w:rsidRDefault="004C60DF">
      <w:pPr>
        <w:pStyle w:val="Textoindependiente"/>
        <w:spacing w:before="181"/>
      </w:pPr>
    </w:p>
    <w:p w:rsidR="004C60DF" w:rsidRDefault="00837B24">
      <w:pPr>
        <w:pStyle w:val="Textoindependiente"/>
        <w:spacing w:line="362" w:lineRule="auto"/>
        <w:ind w:left="847" w:right="426"/>
        <w:jc w:val="both"/>
      </w:pPr>
      <w:r>
        <w:t>Para pasar al SEGUNDO PASO: PANTALLA 2, debemos cliquear el botón celeste, así se</w:t>
      </w:r>
      <w:r>
        <w:rPr>
          <w:spacing w:val="80"/>
        </w:rPr>
        <w:t xml:space="preserve"> </w:t>
      </w:r>
      <w:r>
        <w:rPr>
          <w:spacing w:val="-2"/>
        </w:rPr>
        <w:t>despliega:</w:t>
      </w:r>
    </w:p>
    <w:p w:rsidR="004C60DF" w:rsidRDefault="004C60DF">
      <w:pPr>
        <w:pStyle w:val="Textoindependiente"/>
        <w:spacing w:before="109"/>
      </w:pPr>
    </w:p>
    <w:p w:rsidR="004C60DF" w:rsidRDefault="00837B24">
      <w:pPr>
        <w:pStyle w:val="Textoindependiente"/>
        <w:spacing w:line="360" w:lineRule="auto"/>
        <w:ind w:left="847" w:right="427"/>
        <w:jc w:val="both"/>
      </w:pPr>
      <w:r>
        <w:t>Como veremos podemos cargar una breve descripción de la instalación a certificar. Se puede cargar en esta segunda pantalla la lista de materiales o bien se puede hacer en el siguiente paso de manera ordenada con todos los archivos a cargar.</w:t>
      </w:r>
    </w:p>
    <w:p w:rsidR="004C60DF" w:rsidRDefault="004C60DF">
      <w:pPr>
        <w:pStyle w:val="Textoindependiente"/>
        <w:spacing w:before="215"/>
      </w:pPr>
    </w:p>
    <w:p w:rsidR="004C60DF" w:rsidRDefault="00837B24">
      <w:pPr>
        <w:pStyle w:val="Textoindependiente"/>
        <w:spacing w:line="360" w:lineRule="auto"/>
        <w:ind w:left="847" w:right="422"/>
        <w:jc w:val="both"/>
      </w:pPr>
      <w:r>
        <w:t>Como</w:t>
      </w:r>
      <w:r>
        <w:rPr>
          <w:spacing w:val="-2"/>
        </w:rPr>
        <w:t xml:space="preserve"> </w:t>
      </w:r>
      <w:r>
        <w:t>se</w:t>
      </w:r>
      <w:r>
        <w:rPr>
          <w:spacing w:val="-2"/>
        </w:rPr>
        <w:t xml:space="preserve"> </w:t>
      </w:r>
      <w:r>
        <w:t>aprecia</w:t>
      </w:r>
      <w:r>
        <w:rPr>
          <w:spacing w:val="-2"/>
        </w:rPr>
        <w:t xml:space="preserve"> </w:t>
      </w:r>
      <w:r>
        <w:t>en</w:t>
      </w:r>
      <w:r>
        <w:rPr>
          <w:spacing w:val="-2"/>
        </w:rPr>
        <w:t xml:space="preserve"> </w:t>
      </w:r>
      <w:r>
        <w:t>el</w:t>
      </w:r>
      <w:r>
        <w:rPr>
          <w:spacing w:val="-2"/>
        </w:rPr>
        <w:t xml:space="preserve"> </w:t>
      </w:r>
      <w:r>
        <w:t>TERCER</w:t>
      </w:r>
      <w:r>
        <w:rPr>
          <w:spacing w:val="-2"/>
        </w:rPr>
        <w:t xml:space="preserve"> </w:t>
      </w:r>
      <w:r>
        <w:t>PASO:</w:t>
      </w:r>
      <w:r>
        <w:rPr>
          <w:spacing w:val="-2"/>
        </w:rPr>
        <w:t xml:space="preserve"> </w:t>
      </w:r>
      <w:r>
        <w:t>PANTALLA</w:t>
      </w:r>
      <w:r>
        <w:rPr>
          <w:spacing w:val="-2"/>
        </w:rPr>
        <w:t xml:space="preserve"> </w:t>
      </w:r>
      <w:r>
        <w:t>3,</w:t>
      </w:r>
      <w:r>
        <w:rPr>
          <w:spacing w:val="-2"/>
        </w:rPr>
        <w:t xml:space="preserve"> </w:t>
      </w:r>
      <w:r>
        <w:t>en</w:t>
      </w:r>
      <w:r>
        <w:rPr>
          <w:spacing w:val="-2"/>
        </w:rPr>
        <w:t xml:space="preserve"> </w:t>
      </w:r>
      <w:r>
        <w:t>la</w:t>
      </w:r>
      <w:r>
        <w:rPr>
          <w:spacing w:val="-2"/>
        </w:rPr>
        <w:t xml:space="preserve"> </w:t>
      </w:r>
      <w:r>
        <w:t>opción</w:t>
      </w:r>
      <w:r>
        <w:rPr>
          <w:spacing w:val="-2"/>
        </w:rPr>
        <w:t xml:space="preserve"> </w:t>
      </w:r>
      <w:r>
        <w:t>“SELECCIONAR”</w:t>
      </w:r>
      <w:r>
        <w:rPr>
          <w:spacing w:val="-2"/>
        </w:rPr>
        <w:t xml:space="preserve"> </w:t>
      </w:r>
      <w:r>
        <w:t>se</w:t>
      </w:r>
      <w:r>
        <w:rPr>
          <w:spacing w:val="-2"/>
        </w:rPr>
        <w:t xml:space="preserve"> </w:t>
      </w:r>
      <w:r>
        <w:t>despliega</w:t>
      </w:r>
      <w:r>
        <w:rPr>
          <w:spacing w:val="-2"/>
        </w:rPr>
        <w:t xml:space="preserve"> </w:t>
      </w:r>
      <w:r>
        <w:t>las opciones o temario de los archivos a subir. Se recomienda elegirlos de manera sucesiva para evitar olvidos o confusiones. Al seleccionar la opción se habilita el botón para la carga del archivo correspondiente, el cual será buscado en la carpeta de su PC en que esté guardado.</w:t>
      </w:r>
    </w:p>
    <w:p w:rsidR="004C60DF" w:rsidRDefault="004C60DF">
      <w:pPr>
        <w:pStyle w:val="Textoindependiente"/>
        <w:spacing w:before="97"/>
      </w:pPr>
    </w:p>
    <w:p w:rsidR="004C60DF" w:rsidRDefault="00837B24">
      <w:pPr>
        <w:pStyle w:val="Textoindependiente"/>
        <w:spacing w:line="362" w:lineRule="auto"/>
        <w:ind w:left="847" w:right="423"/>
        <w:jc w:val="both"/>
      </w:pPr>
      <w:r>
        <w:t>En el ejemplo se seleccionó la “Descripción de la Instalación Certificada” y con el botón “Seleccionar Archivo” buscar el archivo en su PC.</w:t>
      </w:r>
    </w:p>
    <w:p w:rsidR="004C60DF" w:rsidRDefault="00837B24">
      <w:pPr>
        <w:pStyle w:val="Textoindependiente"/>
        <w:spacing w:before="153" w:line="362" w:lineRule="auto"/>
        <w:ind w:left="847" w:right="422"/>
        <w:jc w:val="both"/>
      </w:pPr>
      <w:r>
        <w:t>Una vez cargados los CINCO (5) archivos solicitados, se procede a finalizar el Certificado, cliqueando el botón celeste de “FINALIZAR”.</w:t>
      </w:r>
    </w:p>
    <w:p w:rsidR="004C60DF" w:rsidRDefault="00837B24">
      <w:pPr>
        <w:pStyle w:val="Textoindependiente"/>
        <w:spacing w:before="159"/>
        <w:ind w:left="847"/>
        <w:jc w:val="both"/>
      </w:pPr>
      <w:r>
        <w:t>DOCUMENTACIÓN</w:t>
      </w:r>
      <w:r>
        <w:rPr>
          <w:spacing w:val="-8"/>
        </w:rPr>
        <w:t xml:space="preserve"> </w:t>
      </w:r>
      <w:r>
        <w:t>REQUERIDA</w:t>
      </w:r>
      <w:r>
        <w:rPr>
          <w:spacing w:val="-5"/>
        </w:rPr>
        <w:t xml:space="preserve"> </w:t>
      </w:r>
      <w:r>
        <w:t>(Se</w:t>
      </w:r>
      <w:r>
        <w:rPr>
          <w:spacing w:val="-6"/>
        </w:rPr>
        <w:t xml:space="preserve"> </w:t>
      </w:r>
      <w:r>
        <w:t>debe</w:t>
      </w:r>
      <w:r>
        <w:rPr>
          <w:spacing w:val="-5"/>
        </w:rPr>
        <w:t xml:space="preserve"> </w:t>
      </w:r>
      <w:r>
        <w:t>adjuntar</w:t>
      </w:r>
      <w:r>
        <w:rPr>
          <w:spacing w:val="-4"/>
        </w:rPr>
        <w:t xml:space="preserve"> </w:t>
      </w:r>
      <w:r>
        <w:t>en</w:t>
      </w:r>
      <w:r>
        <w:rPr>
          <w:spacing w:val="-6"/>
        </w:rPr>
        <w:t xml:space="preserve"> </w:t>
      </w:r>
      <w:r>
        <w:t>formato</w:t>
      </w:r>
      <w:r>
        <w:rPr>
          <w:spacing w:val="-5"/>
        </w:rPr>
        <w:t xml:space="preserve"> </w:t>
      </w:r>
      <w:r>
        <w:t>.pdf</w:t>
      </w:r>
      <w:r>
        <w:rPr>
          <w:spacing w:val="-4"/>
        </w:rPr>
        <w:t xml:space="preserve"> </w:t>
      </w:r>
      <w:r>
        <w:t>o</w:t>
      </w:r>
      <w:r>
        <w:rPr>
          <w:spacing w:val="-6"/>
        </w:rPr>
        <w:t xml:space="preserve"> </w:t>
      </w:r>
      <w:r>
        <w:t>.jpg.):</w:t>
      </w:r>
      <w:r>
        <w:rPr>
          <w:spacing w:val="60"/>
        </w:rPr>
        <w:t xml:space="preserve"> </w:t>
      </w:r>
      <w:r>
        <w:rPr>
          <w:spacing w:val="-10"/>
        </w:rPr>
        <w:t>-</w:t>
      </w:r>
    </w:p>
    <w:p w:rsidR="004C60DF" w:rsidRDefault="004C60DF">
      <w:pPr>
        <w:pStyle w:val="Textoindependiente"/>
        <w:spacing w:before="22"/>
      </w:pPr>
    </w:p>
    <w:p w:rsidR="004C60DF" w:rsidRDefault="00837B24">
      <w:pPr>
        <w:pStyle w:val="Prrafodelista"/>
        <w:numPr>
          <w:ilvl w:val="0"/>
          <w:numId w:val="3"/>
        </w:numPr>
        <w:tabs>
          <w:tab w:val="left" w:pos="1865"/>
        </w:tabs>
        <w:ind w:left="1865" w:hanging="298"/>
        <w:rPr>
          <w:sz w:val="23"/>
        </w:rPr>
      </w:pPr>
      <w:r>
        <w:rPr>
          <w:sz w:val="23"/>
        </w:rPr>
        <w:t>Descripción</w:t>
      </w:r>
      <w:r>
        <w:rPr>
          <w:spacing w:val="-5"/>
          <w:sz w:val="23"/>
        </w:rPr>
        <w:t xml:space="preserve"> </w:t>
      </w:r>
      <w:r>
        <w:rPr>
          <w:sz w:val="23"/>
        </w:rPr>
        <w:t>de</w:t>
      </w:r>
      <w:r>
        <w:rPr>
          <w:spacing w:val="-4"/>
          <w:sz w:val="23"/>
        </w:rPr>
        <w:t xml:space="preserve"> </w:t>
      </w:r>
      <w:r>
        <w:rPr>
          <w:sz w:val="23"/>
        </w:rPr>
        <w:t>la</w:t>
      </w:r>
      <w:r>
        <w:rPr>
          <w:spacing w:val="-4"/>
          <w:sz w:val="23"/>
        </w:rPr>
        <w:t xml:space="preserve"> </w:t>
      </w:r>
      <w:r>
        <w:rPr>
          <w:spacing w:val="-2"/>
          <w:sz w:val="23"/>
        </w:rPr>
        <w:t>Instalación.</w:t>
      </w:r>
    </w:p>
    <w:p w:rsidR="004C60DF" w:rsidRDefault="004C60DF">
      <w:pPr>
        <w:pStyle w:val="Textoindependiente"/>
        <w:spacing w:before="28"/>
      </w:pPr>
    </w:p>
    <w:p w:rsidR="004C60DF" w:rsidRDefault="00837B24">
      <w:pPr>
        <w:pStyle w:val="Prrafodelista"/>
        <w:numPr>
          <w:ilvl w:val="0"/>
          <w:numId w:val="3"/>
        </w:numPr>
        <w:tabs>
          <w:tab w:val="left" w:pos="1865"/>
        </w:tabs>
        <w:ind w:left="1865" w:hanging="298"/>
        <w:rPr>
          <w:sz w:val="23"/>
        </w:rPr>
      </w:pPr>
      <w:r>
        <w:rPr>
          <w:sz w:val="23"/>
        </w:rPr>
        <w:t>Esquema</w:t>
      </w:r>
      <w:r>
        <w:rPr>
          <w:spacing w:val="-9"/>
          <w:sz w:val="23"/>
        </w:rPr>
        <w:t xml:space="preserve"> </w:t>
      </w:r>
      <w:r>
        <w:rPr>
          <w:sz w:val="23"/>
        </w:rPr>
        <w:t>unifilar</w:t>
      </w:r>
      <w:r>
        <w:rPr>
          <w:spacing w:val="-7"/>
          <w:sz w:val="23"/>
        </w:rPr>
        <w:t xml:space="preserve"> </w:t>
      </w:r>
      <w:r>
        <w:rPr>
          <w:sz w:val="23"/>
        </w:rPr>
        <w:t>del/del</w:t>
      </w:r>
      <w:r>
        <w:rPr>
          <w:spacing w:val="-6"/>
          <w:sz w:val="23"/>
        </w:rPr>
        <w:t xml:space="preserve"> </w:t>
      </w:r>
      <w:r>
        <w:rPr>
          <w:sz w:val="23"/>
        </w:rPr>
        <w:t>tablero/s</w:t>
      </w:r>
      <w:r>
        <w:rPr>
          <w:spacing w:val="-7"/>
          <w:sz w:val="23"/>
        </w:rPr>
        <w:t xml:space="preserve"> </w:t>
      </w:r>
      <w:r>
        <w:rPr>
          <w:sz w:val="23"/>
        </w:rPr>
        <w:t>de</w:t>
      </w:r>
      <w:r>
        <w:rPr>
          <w:spacing w:val="-6"/>
          <w:sz w:val="23"/>
        </w:rPr>
        <w:t xml:space="preserve"> </w:t>
      </w:r>
      <w:r>
        <w:rPr>
          <w:sz w:val="23"/>
        </w:rPr>
        <w:t>la</w:t>
      </w:r>
      <w:r>
        <w:rPr>
          <w:spacing w:val="-7"/>
          <w:sz w:val="23"/>
        </w:rPr>
        <w:t xml:space="preserve"> </w:t>
      </w:r>
      <w:r>
        <w:rPr>
          <w:sz w:val="23"/>
        </w:rPr>
        <w:t>instalación</w:t>
      </w:r>
      <w:r>
        <w:rPr>
          <w:spacing w:val="-6"/>
          <w:sz w:val="23"/>
        </w:rPr>
        <w:t xml:space="preserve"> </w:t>
      </w:r>
      <w:r>
        <w:rPr>
          <w:spacing w:val="-2"/>
          <w:sz w:val="23"/>
        </w:rPr>
        <w:t>certificada.</w:t>
      </w:r>
    </w:p>
    <w:p w:rsidR="004C60DF" w:rsidRDefault="004C60DF">
      <w:pPr>
        <w:pStyle w:val="Textoindependiente"/>
        <w:spacing w:before="27"/>
      </w:pPr>
    </w:p>
    <w:p w:rsidR="004C60DF" w:rsidRDefault="00837B24">
      <w:pPr>
        <w:pStyle w:val="Prrafodelista"/>
        <w:numPr>
          <w:ilvl w:val="0"/>
          <w:numId w:val="3"/>
        </w:numPr>
        <w:tabs>
          <w:tab w:val="left" w:pos="1865"/>
        </w:tabs>
        <w:spacing w:before="1"/>
        <w:ind w:left="1865" w:hanging="298"/>
        <w:rPr>
          <w:sz w:val="23"/>
        </w:rPr>
      </w:pPr>
      <w:r>
        <w:rPr>
          <w:sz w:val="23"/>
        </w:rPr>
        <w:t>Vista</w:t>
      </w:r>
      <w:r>
        <w:rPr>
          <w:spacing w:val="-5"/>
          <w:sz w:val="23"/>
        </w:rPr>
        <w:t xml:space="preserve"> </w:t>
      </w:r>
      <w:r>
        <w:rPr>
          <w:sz w:val="23"/>
        </w:rPr>
        <w:t>en</w:t>
      </w:r>
      <w:r>
        <w:rPr>
          <w:spacing w:val="-5"/>
          <w:sz w:val="23"/>
        </w:rPr>
        <w:t xml:space="preserve"> </w:t>
      </w:r>
      <w:r>
        <w:rPr>
          <w:sz w:val="23"/>
        </w:rPr>
        <w:t>planta</w:t>
      </w:r>
      <w:r>
        <w:rPr>
          <w:spacing w:val="-4"/>
          <w:sz w:val="23"/>
        </w:rPr>
        <w:t xml:space="preserve"> </w:t>
      </w:r>
      <w:r>
        <w:rPr>
          <w:sz w:val="23"/>
        </w:rPr>
        <w:t>de</w:t>
      </w:r>
      <w:r>
        <w:rPr>
          <w:spacing w:val="-5"/>
          <w:sz w:val="23"/>
        </w:rPr>
        <w:t xml:space="preserve"> </w:t>
      </w:r>
      <w:r>
        <w:rPr>
          <w:sz w:val="23"/>
        </w:rPr>
        <w:t>la</w:t>
      </w:r>
      <w:r>
        <w:rPr>
          <w:spacing w:val="-5"/>
          <w:sz w:val="23"/>
        </w:rPr>
        <w:t xml:space="preserve"> </w:t>
      </w:r>
      <w:r>
        <w:rPr>
          <w:sz w:val="23"/>
        </w:rPr>
        <w:t>instalación</w:t>
      </w:r>
      <w:r>
        <w:rPr>
          <w:spacing w:val="-4"/>
          <w:sz w:val="23"/>
        </w:rPr>
        <w:t xml:space="preserve"> </w:t>
      </w:r>
      <w:r>
        <w:rPr>
          <w:spacing w:val="-2"/>
          <w:sz w:val="23"/>
        </w:rPr>
        <w:t>certificada.</w:t>
      </w:r>
    </w:p>
    <w:p w:rsidR="004C60DF" w:rsidRDefault="004C60DF">
      <w:pPr>
        <w:pStyle w:val="Textoindependiente"/>
        <w:spacing w:before="43"/>
      </w:pPr>
    </w:p>
    <w:p w:rsidR="004C60DF" w:rsidRDefault="00837B24">
      <w:pPr>
        <w:pStyle w:val="Prrafodelista"/>
        <w:numPr>
          <w:ilvl w:val="0"/>
          <w:numId w:val="3"/>
        </w:numPr>
        <w:tabs>
          <w:tab w:val="left" w:pos="1865"/>
        </w:tabs>
        <w:spacing w:before="1"/>
        <w:ind w:left="1865" w:hanging="298"/>
        <w:rPr>
          <w:sz w:val="23"/>
        </w:rPr>
      </w:pPr>
      <w:r>
        <w:rPr>
          <w:sz w:val="23"/>
        </w:rPr>
        <w:t>Materiales</w:t>
      </w:r>
      <w:r>
        <w:rPr>
          <w:spacing w:val="-6"/>
          <w:sz w:val="23"/>
        </w:rPr>
        <w:t xml:space="preserve"> </w:t>
      </w:r>
      <w:r>
        <w:rPr>
          <w:sz w:val="23"/>
        </w:rPr>
        <w:t>de</w:t>
      </w:r>
      <w:r>
        <w:rPr>
          <w:spacing w:val="-5"/>
          <w:sz w:val="23"/>
        </w:rPr>
        <w:t xml:space="preserve"> </w:t>
      </w:r>
      <w:r>
        <w:rPr>
          <w:sz w:val="23"/>
        </w:rPr>
        <w:t>la</w:t>
      </w:r>
      <w:r>
        <w:rPr>
          <w:spacing w:val="-6"/>
          <w:sz w:val="23"/>
        </w:rPr>
        <w:t xml:space="preserve"> </w:t>
      </w:r>
      <w:r>
        <w:rPr>
          <w:sz w:val="23"/>
        </w:rPr>
        <w:t>instalación</w:t>
      </w:r>
      <w:r>
        <w:rPr>
          <w:spacing w:val="-5"/>
          <w:sz w:val="23"/>
        </w:rPr>
        <w:t xml:space="preserve"> </w:t>
      </w:r>
      <w:r>
        <w:rPr>
          <w:spacing w:val="-2"/>
          <w:sz w:val="23"/>
        </w:rPr>
        <w:t>certificada.</w:t>
      </w:r>
    </w:p>
    <w:p w:rsidR="004C60DF" w:rsidRDefault="004C60DF">
      <w:pPr>
        <w:pStyle w:val="Textoindependiente"/>
        <w:spacing w:before="27"/>
      </w:pPr>
    </w:p>
    <w:p w:rsidR="004C60DF" w:rsidRDefault="00837B24">
      <w:pPr>
        <w:pStyle w:val="Prrafodelista"/>
        <w:numPr>
          <w:ilvl w:val="0"/>
          <w:numId w:val="3"/>
        </w:numPr>
        <w:tabs>
          <w:tab w:val="left" w:pos="1865"/>
        </w:tabs>
        <w:ind w:left="1865" w:hanging="298"/>
        <w:rPr>
          <w:sz w:val="23"/>
        </w:rPr>
      </w:pPr>
      <w:r>
        <w:rPr>
          <w:sz w:val="23"/>
        </w:rPr>
        <w:t>Fotografías</w:t>
      </w:r>
      <w:r>
        <w:rPr>
          <w:spacing w:val="-5"/>
          <w:sz w:val="23"/>
        </w:rPr>
        <w:t xml:space="preserve"> </w:t>
      </w:r>
      <w:r>
        <w:rPr>
          <w:sz w:val="23"/>
        </w:rPr>
        <w:t>de</w:t>
      </w:r>
      <w:r>
        <w:rPr>
          <w:spacing w:val="-5"/>
          <w:sz w:val="23"/>
        </w:rPr>
        <w:t xml:space="preserve"> </w:t>
      </w:r>
      <w:r>
        <w:rPr>
          <w:sz w:val="23"/>
        </w:rPr>
        <w:t>la</w:t>
      </w:r>
      <w:r>
        <w:rPr>
          <w:spacing w:val="-4"/>
          <w:sz w:val="23"/>
        </w:rPr>
        <w:t xml:space="preserve"> </w:t>
      </w:r>
      <w:r>
        <w:rPr>
          <w:spacing w:val="-2"/>
          <w:sz w:val="23"/>
        </w:rPr>
        <w:t>Instalación.</w:t>
      </w:r>
    </w:p>
    <w:p w:rsidR="004C60DF" w:rsidRDefault="004C60DF">
      <w:pPr>
        <w:pStyle w:val="Textoindependiente"/>
      </w:pPr>
    </w:p>
    <w:p w:rsidR="004C60DF" w:rsidRDefault="004C60DF">
      <w:pPr>
        <w:pStyle w:val="Textoindependiente"/>
        <w:spacing w:before="202"/>
      </w:pPr>
    </w:p>
    <w:p w:rsidR="003E4F93" w:rsidRDefault="003E4F93">
      <w:pPr>
        <w:pStyle w:val="Textoindependiente"/>
        <w:spacing w:before="202"/>
      </w:pPr>
    </w:p>
    <w:p w:rsidR="004C60DF" w:rsidRDefault="00837B24" w:rsidP="00463B2B">
      <w:pPr>
        <w:pStyle w:val="Prrafodelista"/>
        <w:numPr>
          <w:ilvl w:val="0"/>
          <w:numId w:val="2"/>
        </w:numPr>
        <w:tabs>
          <w:tab w:val="left" w:pos="1566"/>
        </w:tabs>
        <w:spacing w:line="360" w:lineRule="auto"/>
        <w:ind w:right="427"/>
        <w:jc w:val="both"/>
      </w:pPr>
      <w:r>
        <w:rPr>
          <w:sz w:val="23"/>
        </w:rPr>
        <w:t>A</w:t>
      </w:r>
      <w:r w:rsidR="003E4F93">
        <w:rPr>
          <w:sz w:val="23"/>
        </w:rPr>
        <w:t>hora volvemos a</w:t>
      </w:r>
      <w:r>
        <w:rPr>
          <w:sz w:val="23"/>
        </w:rPr>
        <w:t xml:space="preserve"> seleccionar</w:t>
      </w:r>
      <w:r w:rsidR="003E4F93">
        <w:rPr>
          <w:sz w:val="23"/>
        </w:rPr>
        <w:t xml:space="preserve"> el botón</w:t>
      </w:r>
      <w:r>
        <w:rPr>
          <w:sz w:val="23"/>
        </w:rPr>
        <w:t xml:space="preserve"> “NUEVO”, se ingresa para generar un Certificado. Allí nos encontraremos con las dos opciones vistas, que son “INSTALACIONES NUEVAS” o bien “INSTALACIONES EXISTENTES”, pues bien seleccionaremos </w:t>
      </w:r>
      <w:r w:rsidRPr="003E4F93">
        <w:rPr>
          <w:b/>
          <w:sz w:val="23"/>
        </w:rPr>
        <w:t xml:space="preserve">“INSTALACIONES EXISTENTES” </w:t>
      </w:r>
      <w:r w:rsidR="004143C5">
        <w:rPr>
          <w:sz w:val="23"/>
        </w:rPr>
        <w:t xml:space="preserve">y no instalaciones nuevas, </w:t>
      </w:r>
      <w:r>
        <w:rPr>
          <w:sz w:val="23"/>
        </w:rPr>
        <w:t>ya que</w:t>
      </w:r>
      <w:r w:rsidRPr="003E4F93">
        <w:rPr>
          <w:spacing w:val="40"/>
          <w:sz w:val="23"/>
        </w:rPr>
        <w:t xml:space="preserve"> </w:t>
      </w:r>
      <w:r>
        <w:rPr>
          <w:sz w:val="23"/>
        </w:rPr>
        <w:t>estamos por certificar una instalación existente:</w:t>
      </w:r>
    </w:p>
    <w:p w:rsidR="004C60DF" w:rsidRDefault="004C60DF">
      <w:pPr>
        <w:pStyle w:val="Textoindependiente"/>
        <w:spacing w:before="143"/>
      </w:pPr>
    </w:p>
    <w:p w:rsidR="004C60DF" w:rsidRDefault="00837B24">
      <w:pPr>
        <w:pStyle w:val="Textoindependiente"/>
        <w:spacing w:line="357" w:lineRule="auto"/>
        <w:ind w:left="847"/>
      </w:pPr>
      <w:r>
        <w:t>Ingresando</w:t>
      </w:r>
      <w:r>
        <w:rPr>
          <w:spacing w:val="80"/>
        </w:rPr>
        <w:t xml:space="preserve"> </w:t>
      </w:r>
      <w:r>
        <w:t>veremos</w:t>
      </w:r>
      <w:r>
        <w:rPr>
          <w:spacing w:val="80"/>
        </w:rPr>
        <w:t xml:space="preserve"> </w:t>
      </w:r>
      <w:r>
        <w:t>que</w:t>
      </w:r>
      <w:r>
        <w:rPr>
          <w:spacing w:val="80"/>
        </w:rPr>
        <w:t xml:space="preserve"> </w:t>
      </w:r>
      <w:r>
        <w:t>debemos</w:t>
      </w:r>
      <w:r>
        <w:rPr>
          <w:spacing w:val="80"/>
        </w:rPr>
        <w:t xml:space="preserve"> </w:t>
      </w:r>
      <w:r>
        <w:t>empezar</w:t>
      </w:r>
      <w:r>
        <w:rPr>
          <w:spacing w:val="80"/>
        </w:rPr>
        <w:t xml:space="preserve"> </w:t>
      </w:r>
      <w:r>
        <w:t>a</w:t>
      </w:r>
      <w:r>
        <w:rPr>
          <w:spacing w:val="80"/>
        </w:rPr>
        <w:t xml:space="preserve"> </w:t>
      </w:r>
      <w:r>
        <w:t>cargar</w:t>
      </w:r>
      <w:r>
        <w:rPr>
          <w:spacing w:val="80"/>
        </w:rPr>
        <w:t xml:space="preserve"> </w:t>
      </w:r>
      <w:r>
        <w:t>una</w:t>
      </w:r>
      <w:r>
        <w:rPr>
          <w:spacing w:val="80"/>
        </w:rPr>
        <w:t xml:space="preserve"> </w:t>
      </w:r>
      <w:r>
        <w:t>serie</w:t>
      </w:r>
      <w:r>
        <w:rPr>
          <w:spacing w:val="80"/>
        </w:rPr>
        <w:t xml:space="preserve"> </w:t>
      </w:r>
      <w:r>
        <w:t>de</w:t>
      </w:r>
      <w:r>
        <w:rPr>
          <w:spacing w:val="80"/>
        </w:rPr>
        <w:t xml:space="preserve"> </w:t>
      </w:r>
      <w:r>
        <w:t>datos</w:t>
      </w:r>
      <w:r>
        <w:rPr>
          <w:spacing w:val="80"/>
        </w:rPr>
        <w:t xml:space="preserve"> </w:t>
      </w:r>
      <w:r>
        <w:t>e</w:t>
      </w:r>
      <w:r>
        <w:rPr>
          <w:spacing w:val="80"/>
        </w:rPr>
        <w:t xml:space="preserve"> </w:t>
      </w:r>
      <w:r>
        <w:t>información necesaria, que es el PRIMER PASO -PANTALLA 1-, como:</w:t>
      </w:r>
    </w:p>
    <w:p w:rsidR="004C60DF" w:rsidRPr="003E4F93" w:rsidRDefault="00837B24" w:rsidP="006E5CDD">
      <w:pPr>
        <w:pStyle w:val="Prrafodelista"/>
        <w:numPr>
          <w:ilvl w:val="1"/>
          <w:numId w:val="2"/>
        </w:numPr>
        <w:tabs>
          <w:tab w:val="left" w:pos="1566"/>
        </w:tabs>
        <w:spacing w:before="164"/>
        <w:ind w:left="1566" w:hanging="359"/>
        <w:rPr>
          <w:sz w:val="20"/>
        </w:rPr>
      </w:pPr>
      <w:r>
        <w:rPr>
          <w:sz w:val="23"/>
        </w:rPr>
        <w:t>Datos</w:t>
      </w:r>
      <w:r w:rsidRPr="003E4F93">
        <w:rPr>
          <w:spacing w:val="-4"/>
          <w:sz w:val="23"/>
        </w:rPr>
        <w:t xml:space="preserve"> </w:t>
      </w:r>
      <w:r>
        <w:rPr>
          <w:sz w:val="23"/>
        </w:rPr>
        <w:t>del</w:t>
      </w:r>
      <w:r w:rsidRPr="003E4F93">
        <w:rPr>
          <w:spacing w:val="-4"/>
          <w:sz w:val="23"/>
        </w:rPr>
        <w:t xml:space="preserve"> </w:t>
      </w:r>
      <w:r w:rsidRPr="003E4F93">
        <w:rPr>
          <w:spacing w:val="-2"/>
          <w:sz w:val="23"/>
        </w:rPr>
        <w:t>Propietario</w:t>
      </w:r>
    </w:p>
    <w:p w:rsidR="004C60DF" w:rsidRDefault="004C60DF">
      <w:pPr>
        <w:pStyle w:val="Textoindependiente"/>
        <w:spacing w:before="43"/>
      </w:pPr>
    </w:p>
    <w:p w:rsidR="004C60DF" w:rsidRDefault="00837B24">
      <w:pPr>
        <w:pStyle w:val="Prrafodelista"/>
        <w:numPr>
          <w:ilvl w:val="1"/>
          <w:numId w:val="2"/>
        </w:numPr>
        <w:tabs>
          <w:tab w:val="left" w:pos="1567"/>
        </w:tabs>
        <w:spacing w:before="1" w:line="360" w:lineRule="auto"/>
        <w:ind w:right="423"/>
        <w:jc w:val="both"/>
        <w:rPr>
          <w:sz w:val="23"/>
        </w:rPr>
      </w:pPr>
      <w:r>
        <w:rPr>
          <w:sz w:val="23"/>
        </w:rPr>
        <w:t>Luego se cargan los datos del Inmueble cuya instalación se certificará. En la pantalla se pide en el último renglón se pide el “Número de Registro ante el Colegio”, eso es solo para las Categorías I y II solamente.</w:t>
      </w:r>
    </w:p>
    <w:p w:rsidR="004C60DF" w:rsidRDefault="004C60DF">
      <w:pPr>
        <w:pStyle w:val="Textoindependiente"/>
        <w:spacing w:before="109"/>
      </w:pPr>
    </w:p>
    <w:p w:rsidR="003E4F93" w:rsidRDefault="00837B24">
      <w:pPr>
        <w:pStyle w:val="Prrafodelista"/>
        <w:numPr>
          <w:ilvl w:val="1"/>
          <w:numId w:val="2"/>
        </w:numPr>
        <w:tabs>
          <w:tab w:val="left" w:pos="1565"/>
          <w:tab w:val="left" w:pos="1654"/>
        </w:tabs>
        <w:spacing w:line="360" w:lineRule="auto"/>
        <w:ind w:left="1654" w:right="5197" w:hanging="448"/>
        <w:rPr>
          <w:sz w:val="23"/>
        </w:rPr>
      </w:pPr>
      <w:r>
        <w:rPr>
          <w:sz w:val="23"/>
        </w:rPr>
        <w:t>Luego</w:t>
      </w:r>
      <w:r>
        <w:rPr>
          <w:spacing w:val="-6"/>
          <w:sz w:val="23"/>
        </w:rPr>
        <w:t xml:space="preserve"> </w:t>
      </w:r>
      <w:r>
        <w:rPr>
          <w:sz w:val="23"/>
        </w:rPr>
        <w:t>se</w:t>
      </w:r>
      <w:r>
        <w:rPr>
          <w:spacing w:val="-6"/>
          <w:sz w:val="23"/>
        </w:rPr>
        <w:t xml:space="preserve"> </w:t>
      </w:r>
      <w:r>
        <w:rPr>
          <w:sz w:val="23"/>
        </w:rPr>
        <w:t>debe</w:t>
      </w:r>
      <w:r>
        <w:rPr>
          <w:spacing w:val="-6"/>
          <w:sz w:val="23"/>
        </w:rPr>
        <w:t xml:space="preserve"> </w:t>
      </w:r>
      <w:r>
        <w:rPr>
          <w:sz w:val="23"/>
        </w:rPr>
        <w:t>seleccionar</w:t>
      </w:r>
      <w:r>
        <w:rPr>
          <w:spacing w:val="-6"/>
          <w:sz w:val="23"/>
        </w:rPr>
        <w:t xml:space="preserve"> </w:t>
      </w:r>
      <w:r>
        <w:rPr>
          <w:sz w:val="23"/>
        </w:rPr>
        <w:t>las</w:t>
      </w:r>
      <w:r>
        <w:rPr>
          <w:spacing w:val="-6"/>
          <w:sz w:val="23"/>
        </w:rPr>
        <w:t xml:space="preserve"> </w:t>
      </w:r>
      <w:r>
        <w:rPr>
          <w:sz w:val="23"/>
        </w:rPr>
        <w:t>opciones</w:t>
      </w:r>
      <w:r>
        <w:rPr>
          <w:spacing w:val="-6"/>
          <w:sz w:val="23"/>
        </w:rPr>
        <w:t xml:space="preserve"> </w:t>
      </w:r>
      <w:r>
        <w:rPr>
          <w:sz w:val="23"/>
        </w:rPr>
        <w:t>de: I.</w:t>
      </w:r>
      <w:r w:rsidR="003E4F93">
        <w:rPr>
          <w:sz w:val="23"/>
        </w:rPr>
        <w:t xml:space="preserve"> </w:t>
      </w:r>
      <w:r>
        <w:rPr>
          <w:sz w:val="23"/>
        </w:rPr>
        <w:t>Tipo de Instalación a Certificar</w:t>
      </w:r>
      <w:r w:rsidR="003E4F93">
        <w:rPr>
          <w:sz w:val="23"/>
        </w:rPr>
        <w:t>.</w:t>
      </w:r>
    </w:p>
    <w:p w:rsidR="004C60DF" w:rsidRDefault="00837B24" w:rsidP="003E4F93">
      <w:pPr>
        <w:pStyle w:val="Prrafodelista"/>
        <w:tabs>
          <w:tab w:val="left" w:pos="1565"/>
          <w:tab w:val="left" w:pos="1654"/>
        </w:tabs>
        <w:spacing w:line="360" w:lineRule="auto"/>
        <w:ind w:left="1654" w:right="5197" w:firstLine="0"/>
        <w:rPr>
          <w:sz w:val="23"/>
        </w:rPr>
      </w:pPr>
      <w:r>
        <w:rPr>
          <w:sz w:val="23"/>
        </w:rPr>
        <w:t xml:space="preserve"> II.</w:t>
      </w:r>
      <w:r w:rsidR="003E4F93">
        <w:rPr>
          <w:sz w:val="23"/>
        </w:rPr>
        <w:t xml:space="preserve"> </w:t>
      </w:r>
      <w:r>
        <w:rPr>
          <w:sz w:val="23"/>
        </w:rPr>
        <w:t>Finalidad de la Instalación</w:t>
      </w:r>
      <w:r w:rsidR="003E4F93">
        <w:rPr>
          <w:sz w:val="23"/>
        </w:rPr>
        <w:t>.</w:t>
      </w:r>
    </w:p>
    <w:p w:rsidR="004C60DF" w:rsidRDefault="00837B24">
      <w:pPr>
        <w:pStyle w:val="Textoindependiente"/>
        <w:spacing w:line="265" w:lineRule="exact"/>
        <w:ind w:left="1590"/>
        <w:rPr>
          <w:spacing w:val="-2"/>
        </w:rPr>
      </w:pPr>
      <w:r>
        <w:t>III.</w:t>
      </w:r>
      <w:r w:rsidR="003E4F93">
        <w:t xml:space="preserve"> </w:t>
      </w:r>
      <w:r>
        <w:t>Que</w:t>
      </w:r>
      <w:r>
        <w:rPr>
          <w:spacing w:val="-5"/>
        </w:rPr>
        <w:t xml:space="preserve"> </w:t>
      </w:r>
      <w:r>
        <w:t>se</w:t>
      </w:r>
      <w:r>
        <w:rPr>
          <w:spacing w:val="-4"/>
        </w:rPr>
        <w:t xml:space="preserve"> </w:t>
      </w:r>
      <w:r>
        <w:t>certifica</w:t>
      </w:r>
      <w:r>
        <w:rPr>
          <w:spacing w:val="-5"/>
        </w:rPr>
        <w:t xml:space="preserve"> </w:t>
      </w:r>
      <w:r>
        <w:t>de</w:t>
      </w:r>
      <w:r>
        <w:rPr>
          <w:spacing w:val="-4"/>
        </w:rPr>
        <w:t xml:space="preserve"> </w:t>
      </w:r>
      <w:r>
        <w:t>la</w:t>
      </w:r>
      <w:r>
        <w:rPr>
          <w:spacing w:val="-4"/>
        </w:rPr>
        <w:t xml:space="preserve"> </w:t>
      </w:r>
      <w:r>
        <w:rPr>
          <w:spacing w:val="-2"/>
        </w:rPr>
        <w:t>instalación</w:t>
      </w:r>
      <w:r w:rsidR="003E4F93">
        <w:rPr>
          <w:spacing w:val="-2"/>
        </w:rPr>
        <w:t>.</w:t>
      </w:r>
    </w:p>
    <w:p w:rsidR="003E4F93" w:rsidRDefault="003E4F93">
      <w:pPr>
        <w:pStyle w:val="Textoindependiente"/>
        <w:spacing w:line="265" w:lineRule="exact"/>
        <w:ind w:left="1590"/>
      </w:pPr>
    </w:p>
    <w:p w:rsidR="004C60DF" w:rsidRDefault="004C60DF">
      <w:pPr>
        <w:pStyle w:val="Textoindependiente"/>
        <w:spacing w:before="27"/>
      </w:pPr>
    </w:p>
    <w:p w:rsidR="004C60DF" w:rsidRDefault="00837B24" w:rsidP="003E4F93">
      <w:pPr>
        <w:pStyle w:val="Textoindependiente"/>
        <w:spacing w:before="1" w:line="360" w:lineRule="auto"/>
        <w:ind w:left="847" w:right="425" w:firstLine="762"/>
        <w:jc w:val="both"/>
      </w:pPr>
      <w:r>
        <w:t>A medida que se selecciona desde el punto 1) se desplegarán opciones en el punto 2) y luego de la selección en el punto 2) se despliegan opciones en el punto 3), que una vez cliqueado dará opciones a verificar.</w:t>
      </w:r>
    </w:p>
    <w:p w:rsidR="004C60DF" w:rsidRDefault="00837B24" w:rsidP="003E4F93">
      <w:pPr>
        <w:pStyle w:val="Textoindependiente"/>
        <w:spacing w:before="1"/>
        <w:ind w:left="847"/>
        <w:rPr>
          <w:sz w:val="20"/>
        </w:rPr>
      </w:pPr>
      <w:r>
        <w:t>Se</w:t>
      </w:r>
      <w:r>
        <w:rPr>
          <w:spacing w:val="-7"/>
        </w:rPr>
        <w:t xml:space="preserve"> </w:t>
      </w:r>
      <w:r>
        <w:t>deben</w:t>
      </w:r>
      <w:r>
        <w:rPr>
          <w:spacing w:val="-4"/>
        </w:rPr>
        <w:t xml:space="preserve"> </w:t>
      </w:r>
      <w:r>
        <w:t>completar</w:t>
      </w:r>
      <w:r>
        <w:rPr>
          <w:spacing w:val="-4"/>
        </w:rPr>
        <w:t xml:space="preserve"> </w:t>
      </w:r>
      <w:r>
        <w:t>el</w:t>
      </w:r>
      <w:r>
        <w:rPr>
          <w:spacing w:val="-4"/>
        </w:rPr>
        <w:t xml:space="preserve"> </w:t>
      </w:r>
      <w:r>
        <w:t>nivel</w:t>
      </w:r>
      <w:r>
        <w:rPr>
          <w:spacing w:val="-4"/>
        </w:rPr>
        <w:t xml:space="preserve"> </w:t>
      </w:r>
      <w:r>
        <w:t>de</w:t>
      </w:r>
      <w:r>
        <w:rPr>
          <w:spacing w:val="-4"/>
        </w:rPr>
        <w:t xml:space="preserve"> </w:t>
      </w:r>
      <w:r>
        <w:t>tensión</w:t>
      </w:r>
      <w:r>
        <w:rPr>
          <w:spacing w:val="-4"/>
        </w:rPr>
        <w:t xml:space="preserve"> </w:t>
      </w:r>
      <w:r>
        <w:t>y</w:t>
      </w:r>
      <w:r>
        <w:rPr>
          <w:spacing w:val="-4"/>
        </w:rPr>
        <w:t xml:space="preserve"> </w:t>
      </w:r>
      <w:r>
        <w:t>la</w:t>
      </w:r>
      <w:r>
        <w:rPr>
          <w:spacing w:val="-4"/>
        </w:rPr>
        <w:t xml:space="preserve"> </w:t>
      </w:r>
      <w:r>
        <w:t>potencia</w:t>
      </w:r>
      <w:r>
        <w:rPr>
          <w:spacing w:val="-4"/>
        </w:rPr>
        <w:t xml:space="preserve"> </w:t>
      </w:r>
      <w:r>
        <w:t>total</w:t>
      </w:r>
      <w:r>
        <w:rPr>
          <w:spacing w:val="-4"/>
        </w:rPr>
        <w:t xml:space="preserve"> </w:t>
      </w:r>
      <w:r>
        <w:t>a</w:t>
      </w:r>
      <w:r>
        <w:rPr>
          <w:spacing w:val="-4"/>
        </w:rPr>
        <w:t xml:space="preserve"> </w:t>
      </w:r>
      <w:r>
        <w:rPr>
          <w:spacing w:val="-2"/>
        </w:rPr>
        <w:t>certificar</w:t>
      </w:r>
      <w:r w:rsidR="003E4F93">
        <w:rPr>
          <w:spacing w:val="-2"/>
        </w:rPr>
        <w:t>.</w:t>
      </w:r>
    </w:p>
    <w:p w:rsidR="004C60DF" w:rsidRDefault="004C60DF">
      <w:pPr>
        <w:pStyle w:val="Textoindependiente"/>
        <w:spacing w:before="43"/>
      </w:pPr>
    </w:p>
    <w:p w:rsidR="004C60DF" w:rsidRDefault="00837B24" w:rsidP="00C82433">
      <w:pPr>
        <w:pStyle w:val="Textoindependiente"/>
        <w:spacing w:before="1" w:line="362" w:lineRule="auto"/>
        <w:ind w:left="847"/>
      </w:pPr>
      <w:r>
        <w:t>Luego</w:t>
      </w:r>
      <w:r>
        <w:rPr>
          <w:spacing w:val="40"/>
        </w:rPr>
        <w:t xml:space="preserve"> </w:t>
      </w:r>
      <w:r>
        <w:t>le</w:t>
      </w:r>
      <w:r>
        <w:rPr>
          <w:spacing w:val="40"/>
        </w:rPr>
        <w:t xml:space="preserve"> </w:t>
      </w:r>
      <w:r>
        <w:t>solicitará</w:t>
      </w:r>
      <w:r>
        <w:rPr>
          <w:spacing w:val="40"/>
        </w:rPr>
        <w:t xml:space="preserve"> </w:t>
      </w:r>
      <w:r>
        <w:t>“CONDICIONES</w:t>
      </w:r>
      <w:r>
        <w:rPr>
          <w:spacing w:val="40"/>
        </w:rPr>
        <w:t xml:space="preserve"> </w:t>
      </w:r>
      <w:r>
        <w:t>A</w:t>
      </w:r>
      <w:r>
        <w:rPr>
          <w:spacing w:val="40"/>
        </w:rPr>
        <w:t xml:space="preserve"> </w:t>
      </w:r>
      <w:r>
        <w:t>VERIFICAR”,</w:t>
      </w:r>
      <w:r>
        <w:rPr>
          <w:spacing w:val="40"/>
        </w:rPr>
        <w:t xml:space="preserve"> </w:t>
      </w:r>
      <w:r w:rsidR="003E4F93">
        <w:rPr>
          <w:spacing w:val="40"/>
        </w:rPr>
        <w:t xml:space="preserve">algunos de </w:t>
      </w:r>
      <w:r>
        <w:t>los</w:t>
      </w:r>
      <w:r>
        <w:rPr>
          <w:spacing w:val="40"/>
        </w:rPr>
        <w:t xml:space="preserve"> </w:t>
      </w:r>
      <w:r>
        <w:t>puntos</w:t>
      </w:r>
      <w:r>
        <w:rPr>
          <w:spacing w:val="40"/>
        </w:rPr>
        <w:t xml:space="preserve"> </w:t>
      </w:r>
      <w:r>
        <w:t>que</w:t>
      </w:r>
      <w:r w:rsidR="003E4F93">
        <w:t xml:space="preserve"> se</w:t>
      </w:r>
      <w:r w:rsidR="003E4F93">
        <w:rPr>
          <w:spacing w:val="40"/>
        </w:rPr>
        <w:t xml:space="preserve"> </w:t>
      </w:r>
      <w:r>
        <w:t>desplegarán</w:t>
      </w:r>
      <w:r>
        <w:rPr>
          <w:spacing w:val="40"/>
        </w:rPr>
        <w:t xml:space="preserve"> </w:t>
      </w:r>
      <w:r>
        <w:t>por</w:t>
      </w:r>
      <w:r>
        <w:rPr>
          <w:spacing w:val="40"/>
        </w:rPr>
        <w:t xml:space="preserve"> </w:t>
      </w:r>
      <w:r>
        <w:t>último</w:t>
      </w:r>
      <w:r>
        <w:rPr>
          <w:spacing w:val="40"/>
        </w:rPr>
        <w:t xml:space="preserve"> </w:t>
      </w:r>
      <w:r>
        <w:t xml:space="preserve">en función al tipo de instalación a certificar, </w:t>
      </w:r>
      <w:r w:rsidR="003E4F93">
        <w:t xml:space="preserve">tales </w:t>
      </w:r>
      <w:r>
        <w:t>como:</w:t>
      </w:r>
    </w:p>
    <w:p w:rsidR="006E2FCC" w:rsidRDefault="006E2FCC" w:rsidP="00C82433">
      <w:pPr>
        <w:pStyle w:val="Textoindependiente"/>
        <w:spacing w:before="1" w:line="362" w:lineRule="auto"/>
        <w:ind w:left="847"/>
      </w:pPr>
    </w:p>
    <w:p w:rsidR="003E4F93" w:rsidRDefault="003E4F93" w:rsidP="00C82433">
      <w:pPr>
        <w:pStyle w:val="Textoindependiente"/>
        <w:spacing w:before="1" w:line="362" w:lineRule="auto"/>
        <w:ind w:left="847"/>
      </w:pPr>
      <w:r>
        <w:tab/>
        <w:t xml:space="preserve">a) </w:t>
      </w:r>
      <w:r w:rsidR="006E2FCC">
        <w:t>Se verifica la correcta instalación y características del tablero principal del usuario.</w:t>
      </w:r>
    </w:p>
    <w:p w:rsidR="006E2FCC" w:rsidRDefault="006E2FCC" w:rsidP="00C82433">
      <w:pPr>
        <w:pStyle w:val="Textoindependiente"/>
        <w:spacing w:before="1" w:line="362" w:lineRule="auto"/>
        <w:ind w:left="847"/>
      </w:pPr>
      <w:r>
        <w:tab/>
        <w:t>b) Se verifica la correcta instalación del sistema de puesta a tierra de protección del usuario.</w:t>
      </w:r>
    </w:p>
    <w:p w:rsidR="006E2FCC" w:rsidRDefault="006E2FCC" w:rsidP="006E2FCC">
      <w:pPr>
        <w:pStyle w:val="Textoindependiente"/>
        <w:spacing w:before="1" w:line="362" w:lineRule="auto"/>
        <w:ind w:left="847"/>
      </w:pPr>
      <w:r>
        <w:tab/>
        <w:t>c) Se verifica la correcta instalación del interruptor automático de maniobra con protección contra sobrecarga y cortocircuito para cada línea o circuito eléctrico de la instalación (1).</w:t>
      </w:r>
    </w:p>
    <w:p w:rsidR="006E2FCC" w:rsidRDefault="006E2FCC" w:rsidP="006E2FCC">
      <w:pPr>
        <w:pStyle w:val="Textoindependiente"/>
        <w:spacing w:before="1" w:line="362" w:lineRule="auto"/>
        <w:ind w:left="847"/>
      </w:pPr>
      <w:r>
        <w:tab/>
        <w:t>d) Se verifica la correcta instalación del/los interruptor/es automático/s por corriente diferencial de fuga (2).</w:t>
      </w:r>
    </w:p>
    <w:p w:rsidR="004C60DF" w:rsidRDefault="006E2FCC" w:rsidP="006E2FCC">
      <w:pPr>
        <w:pStyle w:val="Textoindependiente"/>
        <w:spacing w:before="1" w:line="362" w:lineRule="auto"/>
        <w:ind w:left="847"/>
      </w:pPr>
      <w:r>
        <w:tab/>
        <w:t>e) Los materiales y elementos que conforman los sistemas precedentemente enumerados responden a las normas IRAM o IEC aplicables y se ajustan a la resolución MP-SC Nº 171/2016, comp., modif., o reemp., de ser exigible.</w:t>
      </w:r>
    </w:p>
    <w:p w:rsidR="006E2FCC" w:rsidRDefault="006E2FCC" w:rsidP="006E2FCC">
      <w:pPr>
        <w:pStyle w:val="Textoindependiente"/>
        <w:spacing w:before="1" w:line="362" w:lineRule="auto"/>
        <w:ind w:left="847"/>
      </w:pPr>
      <w:r>
        <w:tab/>
        <w:t>f) Se verifica continuidad en el sistema de puesta a tierra de protección del usuario.</w:t>
      </w:r>
    </w:p>
    <w:p w:rsidR="006E2FCC" w:rsidRDefault="006E2FCC" w:rsidP="006E2FCC">
      <w:pPr>
        <w:pStyle w:val="Textoindependiente"/>
        <w:spacing w:before="1" w:line="362" w:lineRule="auto"/>
        <w:ind w:left="847"/>
      </w:pPr>
      <w:r>
        <w:lastRenderedPageBreak/>
        <w:tab/>
        <w:t>g) Se verifica la correcta instalación de las canalizaciones, conductores, tomacorrientes y bocas en general (3).</w:t>
      </w:r>
    </w:p>
    <w:p w:rsidR="006E2FCC" w:rsidRDefault="006E2FCC" w:rsidP="006E2FCC">
      <w:pPr>
        <w:pStyle w:val="Textoindependiente"/>
        <w:spacing w:before="1" w:line="362" w:lineRule="auto"/>
        <w:ind w:left="847"/>
      </w:pPr>
      <w:r>
        <w:tab/>
        <w:t>h) El punto de conexión y medición de energía eléctrica de la instalación certificada cumple los estándares para los materiales, elementos, equipos eléctricos y ejecución, conforme a las prescripciones de las especificaciones técnicas aplicables, en lo relativo a su construcción, condiciones y estado, verificables en forma previa al otorgamiento del servicio.</w:t>
      </w:r>
    </w:p>
    <w:p w:rsidR="006E2FCC" w:rsidRDefault="006E2FCC" w:rsidP="006E2FCC">
      <w:pPr>
        <w:pStyle w:val="Textoindependiente"/>
        <w:spacing w:before="1" w:line="362" w:lineRule="auto"/>
        <w:ind w:left="847"/>
        <w:rPr>
          <w:i/>
          <w:sz w:val="20"/>
          <w:szCs w:val="20"/>
        </w:rPr>
      </w:pPr>
      <w:r w:rsidRPr="006E2FCC">
        <w:rPr>
          <w:i/>
          <w:sz w:val="20"/>
          <w:szCs w:val="20"/>
        </w:rPr>
        <w:t>* (1) Debe instalarse en el tablero principal del usuario y en cada tablero seccional, un interruptor automático de maniobra con protección contra sobrecarga y cortocircuito para cada línea o circuito eléctrico, con interrupción de fase/s y neutro.</w:t>
      </w:r>
    </w:p>
    <w:p w:rsidR="006E2FCC" w:rsidRDefault="006E2FCC" w:rsidP="006E2FCC">
      <w:pPr>
        <w:pStyle w:val="Textoindependiente"/>
        <w:spacing w:before="1" w:line="362" w:lineRule="auto"/>
        <w:ind w:left="847"/>
        <w:rPr>
          <w:i/>
          <w:sz w:val="20"/>
          <w:szCs w:val="20"/>
        </w:rPr>
      </w:pPr>
      <w:r>
        <w:rPr>
          <w:i/>
          <w:sz w:val="20"/>
          <w:szCs w:val="20"/>
        </w:rPr>
        <w:t>(2) D</w:t>
      </w:r>
      <w:r w:rsidRPr="006E2FCC">
        <w:rPr>
          <w:i/>
          <w:sz w:val="20"/>
          <w:szCs w:val="20"/>
        </w:rPr>
        <w:t>e</w:t>
      </w:r>
      <w:r>
        <w:rPr>
          <w:i/>
          <w:sz w:val="20"/>
          <w:szCs w:val="20"/>
        </w:rPr>
        <w:t>be asegurarse la protección de la instalación con interruptor automático por corriente diferencial de fuga, menor o igual a 30 mA (INTERRUPTOR DIFERENCIAL), instalado en el tablero principal del usuario o en cada tablero seccional debidamente protegido contra sobrecarga y cortocircuito.</w:t>
      </w:r>
    </w:p>
    <w:p w:rsidR="006E2FCC" w:rsidRDefault="006E2FCC" w:rsidP="006E2FCC">
      <w:pPr>
        <w:pStyle w:val="Textoindependiente"/>
        <w:spacing w:before="1" w:line="362" w:lineRule="auto"/>
        <w:ind w:left="847"/>
        <w:rPr>
          <w:i/>
          <w:sz w:val="20"/>
          <w:szCs w:val="20"/>
        </w:rPr>
      </w:pPr>
      <w:r>
        <w:rPr>
          <w:i/>
          <w:sz w:val="20"/>
          <w:szCs w:val="20"/>
        </w:rPr>
        <w:t>(3) Debe verificarse visualmente que la totalidad de los tomacorrientes se encuentren en buenas condiciones y sean de tres patas planas, que las bocas en general estén correctamente cerradas y que no existan cables a la vista, todo ello mínimamente.</w:t>
      </w:r>
    </w:p>
    <w:p w:rsidR="006E2FCC" w:rsidRPr="006E2FCC" w:rsidRDefault="006E2FCC" w:rsidP="006E2FCC">
      <w:pPr>
        <w:pStyle w:val="Textoindependiente"/>
        <w:spacing w:before="1" w:line="362" w:lineRule="auto"/>
        <w:ind w:left="847"/>
        <w:rPr>
          <w:i/>
          <w:sz w:val="20"/>
          <w:szCs w:val="20"/>
        </w:rPr>
      </w:pPr>
      <w:r>
        <w:rPr>
          <w:i/>
          <w:sz w:val="20"/>
          <w:szCs w:val="20"/>
        </w:rPr>
        <w:t xml:space="preserve">  </w:t>
      </w:r>
      <w:r w:rsidRPr="006E2FCC">
        <w:rPr>
          <w:i/>
          <w:sz w:val="20"/>
          <w:szCs w:val="20"/>
        </w:rPr>
        <w:t xml:space="preserve">      </w:t>
      </w:r>
    </w:p>
    <w:p w:rsidR="004C60DF" w:rsidRDefault="004C60DF">
      <w:pPr>
        <w:pStyle w:val="Textoindependiente"/>
        <w:spacing w:before="40"/>
      </w:pPr>
    </w:p>
    <w:p w:rsidR="004C60DF" w:rsidRDefault="00837B24">
      <w:pPr>
        <w:pStyle w:val="Textoindependiente"/>
        <w:spacing w:line="357" w:lineRule="auto"/>
        <w:ind w:left="847"/>
      </w:pPr>
      <w:r>
        <w:t>Es</w:t>
      </w:r>
      <w:r>
        <w:rPr>
          <w:spacing w:val="35"/>
        </w:rPr>
        <w:t xml:space="preserve"> </w:t>
      </w:r>
      <w:r>
        <w:t>importante</w:t>
      </w:r>
      <w:r>
        <w:rPr>
          <w:spacing w:val="35"/>
        </w:rPr>
        <w:t xml:space="preserve"> </w:t>
      </w:r>
      <w:r>
        <w:t>que</w:t>
      </w:r>
      <w:r>
        <w:rPr>
          <w:spacing w:val="35"/>
        </w:rPr>
        <w:t xml:space="preserve"> </w:t>
      </w:r>
      <w:r>
        <w:t>se</w:t>
      </w:r>
      <w:r>
        <w:rPr>
          <w:spacing w:val="35"/>
        </w:rPr>
        <w:t xml:space="preserve"> </w:t>
      </w:r>
      <w:r>
        <w:t>completen,</w:t>
      </w:r>
      <w:r>
        <w:rPr>
          <w:spacing w:val="35"/>
        </w:rPr>
        <w:t xml:space="preserve"> </w:t>
      </w:r>
      <w:r>
        <w:t>ya</w:t>
      </w:r>
      <w:r>
        <w:rPr>
          <w:spacing w:val="35"/>
        </w:rPr>
        <w:t xml:space="preserve"> </w:t>
      </w:r>
      <w:r>
        <w:t>que</w:t>
      </w:r>
      <w:r>
        <w:rPr>
          <w:spacing w:val="35"/>
        </w:rPr>
        <w:t xml:space="preserve"> </w:t>
      </w:r>
      <w:r>
        <w:t>si</w:t>
      </w:r>
      <w:r>
        <w:rPr>
          <w:spacing w:val="35"/>
        </w:rPr>
        <w:t xml:space="preserve"> </w:t>
      </w:r>
      <w:r>
        <w:t>no</w:t>
      </w:r>
      <w:r>
        <w:rPr>
          <w:spacing w:val="35"/>
        </w:rPr>
        <w:t xml:space="preserve"> </w:t>
      </w:r>
      <w:r>
        <w:t>se</w:t>
      </w:r>
      <w:r>
        <w:rPr>
          <w:spacing w:val="35"/>
        </w:rPr>
        <w:t xml:space="preserve"> </w:t>
      </w:r>
      <w:r>
        <w:t>cliquean</w:t>
      </w:r>
      <w:r>
        <w:rPr>
          <w:spacing w:val="35"/>
        </w:rPr>
        <w:t xml:space="preserve"> </w:t>
      </w:r>
      <w:r>
        <w:t>porque</w:t>
      </w:r>
      <w:r>
        <w:rPr>
          <w:spacing w:val="35"/>
        </w:rPr>
        <w:t xml:space="preserve"> </w:t>
      </w:r>
      <w:r>
        <w:t>no</w:t>
      </w:r>
      <w:r>
        <w:rPr>
          <w:spacing w:val="35"/>
        </w:rPr>
        <w:t xml:space="preserve"> </w:t>
      </w:r>
      <w:r>
        <w:t>llegan</w:t>
      </w:r>
      <w:r>
        <w:rPr>
          <w:spacing w:val="35"/>
        </w:rPr>
        <w:t xml:space="preserve"> </w:t>
      </w:r>
      <w:r>
        <w:t>a</w:t>
      </w:r>
      <w:r>
        <w:rPr>
          <w:spacing w:val="35"/>
        </w:rPr>
        <w:t xml:space="preserve"> </w:t>
      </w:r>
      <w:r>
        <w:t>cumplirse</w:t>
      </w:r>
      <w:r>
        <w:rPr>
          <w:spacing w:val="35"/>
        </w:rPr>
        <w:t xml:space="preserve"> </w:t>
      </w:r>
      <w:r>
        <w:t>no habrá CERTIFICADO APTO.</w:t>
      </w:r>
    </w:p>
    <w:p w:rsidR="004C60DF" w:rsidRDefault="004C60DF">
      <w:pPr>
        <w:pStyle w:val="Textoindependiente"/>
      </w:pPr>
    </w:p>
    <w:p w:rsidR="004C60DF" w:rsidRDefault="004C60DF">
      <w:pPr>
        <w:pStyle w:val="Textoindependiente"/>
        <w:spacing w:before="192"/>
      </w:pPr>
    </w:p>
    <w:p w:rsidR="004C60DF" w:rsidRDefault="00837B24">
      <w:pPr>
        <w:pStyle w:val="Textoindependiente"/>
        <w:spacing w:line="357" w:lineRule="auto"/>
        <w:ind w:left="847"/>
      </w:pPr>
      <w:r>
        <w:t>Para</w:t>
      </w:r>
      <w:r>
        <w:rPr>
          <w:spacing w:val="80"/>
        </w:rPr>
        <w:t xml:space="preserve"> </w:t>
      </w:r>
      <w:r>
        <w:t>pasar</w:t>
      </w:r>
      <w:r>
        <w:rPr>
          <w:spacing w:val="80"/>
        </w:rPr>
        <w:t xml:space="preserve"> </w:t>
      </w:r>
      <w:r>
        <w:t>al</w:t>
      </w:r>
      <w:r>
        <w:rPr>
          <w:spacing w:val="80"/>
        </w:rPr>
        <w:t xml:space="preserve"> </w:t>
      </w:r>
      <w:r>
        <w:t>SEGUNDO</w:t>
      </w:r>
      <w:r>
        <w:rPr>
          <w:spacing w:val="80"/>
        </w:rPr>
        <w:t xml:space="preserve"> </w:t>
      </w:r>
      <w:r>
        <w:t>PASO:</w:t>
      </w:r>
      <w:r>
        <w:rPr>
          <w:spacing w:val="80"/>
        </w:rPr>
        <w:t xml:space="preserve"> </w:t>
      </w:r>
      <w:r>
        <w:t>PANTALLA</w:t>
      </w:r>
      <w:r>
        <w:rPr>
          <w:spacing w:val="80"/>
        </w:rPr>
        <w:t xml:space="preserve"> </w:t>
      </w:r>
      <w:r>
        <w:t>2,</w:t>
      </w:r>
      <w:r>
        <w:rPr>
          <w:spacing w:val="80"/>
        </w:rPr>
        <w:t xml:space="preserve"> </w:t>
      </w:r>
      <w:r>
        <w:t>debemos</w:t>
      </w:r>
      <w:r>
        <w:rPr>
          <w:spacing w:val="80"/>
        </w:rPr>
        <w:t xml:space="preserve"> </w:t>
      </w:r>
      <w:r>
        <w:t>cliquear</w:t>
      </w:r>
      <w:r>
        <w:rPr>
          <w:spacing w:val="80"/>
        </w:rPr>
        <w:t xml:space="preserve"> </w:t>
      </w:r>
      <w:r>
        <w:t>el</w:t>
      </w:r>
      <w:r>
        <w:rPr>
          <w:spacing w:val="80"/>
        </w:rPr>
        <w:t xml:space="preserve"> </w:t>
      </w:r>
      <w:r>
        <w:t>botón</w:t>
      </w:r>
      <w:r>
        <w:rPr>
          <w:spacing w:val="80"/>
        </w:rPr>
        <w:t xml:space="preserve"> </w:t>
      </w:r>
      <w:r>
        <w:t>celeste,</w:t>
      </w:r>
      <w:r>
        <w:rPr>
          <w:spacing w:val="80"/>
        </w:rPr>
        <w:t xml:space="preserve"> </w:t>
      </w:r>
      <w:r>
        <w:t>así</w:t>
      </w:r>
      <w:r>
        <w:rPr>
          <w:spacing w:val="80"/>
        </w:rPr>
        <w:t xml:space="preserve"> </w:t>
      </w:r>
      <w:r>
        <w:t xml:space="preserve">se </w:t>
      </w:r>
      <w:r>
        <w:rPr>
          <w:spacing w:val="-2"/>
        </w:rPr>
        <w:t>despliega:</w:t>
      </w:r>
    </w:p>
    <w:p w:rsidR="004C60DF" w:rsidRDefault="004C60DF">
      <w:pPr>
        <w:pStyle w:val="Textoindependiente"/>
        <w:rPr>
          <w:sz w:val="12"/>
        </w:rPr>
      </w:pPr>
    </w:p>
    <w:p w:rsidR="004C60DF" w:rsidRDefault="004C60DF">
      <w:pPr>
        <w:pStyle w:val="Textoindependiente"/>
        <w:spacing w:before="218"/>
      </w:pPr>
    </w:p>
    <w:p w:rsidR="004C60DF" w:rsidRDefault="00837B24">
      <w:pPr>
        <w:pStyle w:val="Textoindependiente"/>
        <w:spacing w:line="360" w:lineRule="auto"/>
        <w:ind w:left="847" w:right="428"/>
        <w:jc w:val="both"/>
      </w:pPr>
      <w:r>
        <w:t>Como veremos podemos cargar una breve descripción de la instalación a certificar. Se puede cargar en esta segunda pantalla la lista de materiales o bien se puede hacer en el siguiente paso de manera ordenada con todos los archivos a cargar.</w:t>
      </w:r>
    </w:p>
    <w:p w:rsidR="004C60DF" w:rsidRDefault="004C60DF">
      <w:pPr>
        <w:pStyle w:val="Textoindependiente"/>
        <w:rPr>
          <w:sz w:val="20"/>
        </w:rPr>
      </w:pPr>
    </w:p>
    <w:p w:rsidR="004C60DF" w:rsidRDefault="004C60DF">
      <w:pPr>
        <w:pStyle w:val="Textoindependiente"/>
      </w:pPr>
    </w:p>
    <w:p w:rsidR="004C60DF" w:rsidRDefault="004C60DF">
      <w:pPr>
        <w:pStyle w:val="Textoindependiente"/>
        <w:spacing w:before="45"/>
      </w:pPr>
    </w:p>
    <w:p w:rsidR="004C60DF" w:rsidRDefault="00837B24">
      <w:pPr>
        <w:pStyle w:val="Textoindependiente"/>
        <w:spacing w:line="360" w:lineRule="auto"/>
        <w:ind w:left="847" w:right="424"/>
        <w:jc w:val="both"/>
      </w:pPr>
      <w:r>
        <w:t>Como</w:t>
      </w:r>
      <w:r>
        <w:rPr>
          <w:spacing w:val="-2"/>
        </w:rPr>
        <w:t xml:space="preserve"> </w:t>
      </w:r>
      <w:r>
        <w:t>se</w:t>
      </w:r>
      <w:r>
        <w:rPr>
          <w:spacing w:val="-2"/>
        </w:rPr>
        <w:t xml:space="preserve"> </w:t>
      </w:r>
      <w:r>
        <w:t>aprecia</w:t>
      </w:r>
      <w:r>
        <w:rPr>
          <w:spacing w:val="-2"/>
        </w:rPr>
        <w:t xml:space="preserve"> </w:t>
      </w:r>
      <w:r>
        <w:t>en</w:t>
      </w:r>
      <w:r>
        <w:rPr>
          <w:spacing w:val="-2"/>
        </w:rPr>
        <w:t xml:space="preserve"> </w:t>
      </w:r>
      <w:r>
        <w:t>el</w:t>
      </w:r>
      <w:r>
        <w:rPr>
          <w:spacing w:val="-2"/>
        </w:rPr>
        <w:t xml:space="preserve"> </w:t>
      </w:r>
      <w:r>
        <w:t>TERCER</w:t>
      </w:r>
      <w:r>
        <w:rPr>
          <w:spacing w:val="-2"/>
        </w:rPr>
        <w:t xml:space="preserve"> </w:t>
      </w:r>
      <w:r>
        <w:t>PASO:</w:t>
      </w:r>
      <w:r>
        <w:rPr>
          <w:spacing w:val="-2"/>
        </w:rPr>
        <w:t xml:space="preserve"> </w:t>
      </w:r>
      <w:r>
        <w:t>PANTALLA</w:t>
      </w:r>
      <w:r>
        <w:rPr>
          <w:spacing w:val="-2"/>
        </w:rPr>
        <w:t xml:space="preserve"> </w:t>
      </w:r>
      <w:r>
        <w:t>3,</w:t>
      </w:r>
      <w:r>
        <w:rPr>
          <w:spacing w:val="-2"/>
        </w:rPr>
        <w:t xml:space="preserve"> </w:t>
      </w:r>
      <w:r>
        <w:t>en</w:t>
      </w:r>
      <w:r>
        <w:rPr>
          <w:spacing w:val="-2"/>
        </w:rPr>
        <w:t xml:space="preserve"> </w:t>
      </w:r>
      <w:r>
        <w:t>la</w:t>
      </w:r>
      <w:r>
        <w:rPr>
          <w:spacing w:val="-2"/>
        </w:rPr>
        <w:t xml:space="preserve"> </w:t>
      </w:r>
      <w:r>
        <w:t>opción</w:t>
      </w:r>
      <w:r>
        <w:rPr>
          <w:spacing w:val="-2"/>
        </w:rPr>
        <w:t xml:space="preserve"> </w:t>
      </w:r>
      <w:r>
        <w:t>“SELECCIONAR”</w:t>
      </w:r>
      <w:r>
        <w:rPr>
          <w:spacing w:val="-2"/>
        </w:rPr>
        <w:t xml:space="preserve"> </w:t>
      </w:r>
      <w:r>
        <w:t>se</w:t>
      </w:r>
      <w:r>
        <w:rPr>
          <w:spacing w:val="-2"/>
        </w:rPr>
        <w:t xml:space="preserve"> </w:t>
      </w:r>
      <w:r>
        <w:t>despliega</w:t>
      </w:r>
      <w:r>
        <w:rPr>
          <w:spacing w:val="-2"/>
        </w:rPr>
        <w:t xml:space="preserve"> </w:t>
      </w:r>
      <w:r>
        <w:t>las opciones o temario de los archivos</w:t>
      </w:r>
      <w:r w:rsidR="000F6E57">
        <w:t>(documentos)</w:t>
      </w:r>
      <w:r>
        <w:t xml:space="preserve"> a subir</w:t>
      </w:r>
      <w:r w:rsidR="00052C14">
        <w:t xml:space="preserve"> (</w:t>
      </w:r>
      <w:r w:rsidR="000F6E57">
        <w:t>“descripción de la instalación certificada” /”</w:t>
      </w:r>
      <w:r w:rsidR="000F6E57" w:rsidRPr="000F6E57">
        <w:t xml:space="preserve"> </w:t>
      </w:r>
      <w:r w:rsidR="000F6E57">
        <w:t>esquema unifilar de o los tableros de la instalación certificada” /” vista en planta de la instalación certificada-plano” /” materiales de la instalación certificada” /” fotografías de la instalación certificada”)</w:t>
      </w:r>
      <w:r>
        <w:t>. Se recomienda elegirlos de manera sucesiva para evitar olvidos o confusiones. Al seleccionar la opción se habilita el botón para la carga del archivo correspondiente, el cual será buscado en la carpeta de su PC en que esté guardado.</w:t>
      </w:r>
    </w:p>
    <w:p w:rsidR="004C60DF" w:rsidRDefault="004C60DF">
      <w:pPr>
        <w:pStyle w:val="Textoindependiente"/>
        <w:rPr>
          <w:sz w:val="20"/>
        </w:rPr>
      </w:pPr>
    </w:p>
    <w:p w:rsidR="004C60DF" w:rsidRDefault="004C60DF">
      <w:pPr>
        <w:pStyle w:val="Textoindependiente"/>
      </w:pPr>
    </w:p>
    <w:p w:rsidR="004C60DF" w:rsidRDefault="004C60DF">
      <w:pPr>
        <w:pStyle w:val="Textoindependiente"/>
        <w:spacing w:before="95"/>
      </w:pPr>
    </w:p>
    <w:p w:rsidR="004C60DF" w:rsidRDefault="00837B24">
      <w:pPr>
        <w:pStyle w:val="Textoindependiente"/>
        <w:spacing w:before="1" w:line="362" w:lineRule="auto"/>
        <w:ind w:left="847" w:right="426"/>
        <w:jc w:val="both"/>
      </w:pPr>
      <w:r>
        <w:t>En el ejemplo se seleccionó la “Descripción de la Instalación Certificada” y con el botón “Seleccionar Archivo” buscar el archivo en su PC.</w:t>
      </w:r>
    </w:p>
    <w:p w:rsidR="004C60DF" w:rsidRDefault="00837B24">
      <w:pPr>
        <w:pStyle w:val="Textoindependiente"/>
        <w:spacing w:before="158" w:line="357" w:lineRule="auto"/>
        <w:ind w:left="847" w:right="424"/>
        <w:jc w:val="both"/>
      </w:pPr>
      <w:r>
        <w:t>Una vez cargados los archivos solicitados, se procede a finalizar el Certificado, cliqueando el botón celeste de “FINALIZAR”.</w:t>
      </w:r>
    </w:p>
    <w:p w:rsidR="004C60DF" w:rsidRDefault="004C60DF">
      <w:pPr>
        <w:pStyle w:val="Textoindependiente"/>
        <w:spacing w:before="43"/>
      </w:pPr>
    </w:p>
    <w:p w:rsidR="004C60DF" w:rsidRDefault="00837B24">
      <w:pPr>
        <w:pStyle w:val="Textoindependiente"/>
        <w:spacing w:before="1"/>
        <w:ind w:left="847"/>
      </w:pPr>
      <w:r w:rsidRPr="000F6E57">
        <w:rPr>
          <w:b/>
        </w:rPr>
        <w:t>DOCUMENTACIÓN</w:t>
      </w:r>
      <w:r w:rsidRPr="000F6E57">
        <w:rPr>
          <w:b/>
          <w:spacing w:val="-8"/>
        </w:rPr>
        <w:t xml:space="preserve"> </w:t>
      </w:r>
      <w:r w:rsidRPr="000F6E57">
        <w:rPr>
          <w:b/>
        </w:rPr>
        <w:t>REQUERIDA</w:t>
      </w:r>
      <w:r>
        <w:rPr>
          <w:spacing w:val="-5"/>
        </w:rPr>
        <w:t xml:space="preserve"> </w:t>
      </w:r>
      <w:r>
        <w:t>(Se</w:t>
      </w:r>
      <w:r>
        <w:rPr>
          <w:spacing w:val="-6"/>
        </w:rPr>
        <w:t xml:space="preserve"> </w:t>
      </w:r>
      <w:r>
        <w:t>debe</w:t>
      </w:r>
      <w:r>
        <w:rPr>
          <w:spacing w:val="-5"/>
        </w:rPr>
        <w:t xml:space="preserve"> </w:t>
      </w:r>
      <w:r>
        <w:t>adjuntar</w:t>
      </w:r>
      <w:r>
        <w:rPr>
          <w:spacing w:val="-4"/>
        </w:rPr>
        <w:t xml:space="preserve"> </w:t>
      </w:r>
      <w:r>
        <w:t>en</w:t>
      </w:r>
      <w:r>
        <w:rPr>
          <w:spacing w:val="-6"/>
        </w:rPr>
        <w:t xml:space="preserve"> </w:t>
      </w:r>
      <w:r>
        <w:t>formato</w:t>
      </w:r>
      <w:r>
        <w:rPr>
          <w:spacing w:val="-5"/>
        </w:rPr>
        <w:t xml:space="preserve"> </w:t>
      </w:r>
      <w:r>
        <w:t>.pdf</w:t>
      </w:r>
      <w:r>
        <w:rPr>
          <w:spacing w:val="-4"/>
        </w:rPr>
        <w:t xml:space="preserve"> </w:t>
      </w:r>
      <w:r>
        <w:t>o</w:t>
      </w:r>
      <w:r>
        <w:rPr>
          <w:spacing w:val="-6"/>
        </w:rPr>
        <w:t xml:space="preserve"> </w:t>
      </w:r>
      <w:r>
        <w:t>.jpg.</w:t>
      </w:r>
      <w:r w:rsidR="000F6E57">
        <w:t>)!</w:t>
      </w:r>
      <w:r w:rsidR="000F6E57">
        <w:rPr>
          <w:b/>
        </w:rPr>
        <w:t xml:space="preserve"> esto es lo que la oficina virtual electricista debe facilitarle al electricista</w:t>
      </w:r>
      <w:r w:rsidR="000F6E57">
        <w:t>!</w:t>
      </w:r>
      <w:r>
        <w:t>:</w:t>
      </w:r>
      <w:r>
        <w:rPr>
          <w:spacing w:val="60"/>
        </w:rPr>
        <w:t xml:space="preserve"> </w:t>
      </w:r>
      <w:r>
        <w:rPr>
          <w:spacing w:val="-10"/>
        </w:rPr>
        <w:t>-</w:t>
      </w:r>
    </w:p>
    <w:p w:rsidR="004C60DF" w:rsidRDefault="004C60DF">
      <w:pPr>
        <w:pStyle w:val="Textoindependiente"/>
        <w:spacing w:before="27"/>
      </w:pPr>
    </w:p>
    <w:p w:rsidR="004C60DF" w:rsidRDefault="00837B24">
      <w:pPr>
        <w:pStyle w:val="Prrafodelista"/>
        <w:numPr>
          <w:ilvl w:val="2"/>
          <w:numId w:val="2"/>
        </w:numPr>
        <w:tabs>
          <w:tab w:val="left" w:pos="1865"/>
        </w:tabs>
        <w:ind w:left="1865" w:hanging="298"/>
        <w:rPr>
          <w:sz w:val="23"/>
        </w:rPr>
      </w:pPr>
      <w:r>
        <w:rPr>
          <w:sz w:val="23"/>
        </w:rPr>
        <w:t>Descripción</w:t>
      </w:r>
      <w:r>
        <w:rPr>
          <w:spacing w:val="-5"/>
          <w:sz w:val="23"/>
        </w:rPr>
        <w:t xml:space="preserve"> </w:t>
      </w:r>
      <w:r>
        <w:rPr>
          <w:sz w:val="23"/>
        </w:rPr>
        <w:t>de</w:t>
      </w:r>
      <w:r>
        <w:rPr>
          <w:spacing w:val="-4"/>
          <w:sz w:val="23"/>
        </w:rPr>
        <w:t xml:space="preserve"> </w:t>
      </w:r>
      <w:r>
        <w:rPr>
          <w:sz w:val="23"/>
        </w:rPr>
        <w:t>la</w:t>
      </w:r>
      <w:r>
        <w:rPr>
          <w:spacing w:val="-4"/>
          <w:sz w:val="23"/>
        </w:rPr>
        <w:t xml:space="preserve"> </w:t>
      </w:r>
      <w:r>
        <w:rPr>
          <w:spacing w:val="-2"/>
          <w:sz w:val="23"/>
        </w:rPr>
        <w:t>Instalación.</w:t>
      </w:r>
    </w:p>
    <w:p w:rsidR="004C60DF" w:rsidRDefault="004C60DF">
      <w:pPr>
        <w:pStyle w:val="Textoindependiente"/>
        <w:spacing w:before="28"/>
      </w:pPr>
    </w:p>
    <w:p w:rsidR="004C60DF" w:rsidRDefault="00837B24">
      <w:pPr>
        <w:pStyle w:val="Prrafodelista"/>
        <w:numPr>
          <w:ilvl w:val="2"/>
          <w:numId w:val="2"/>
        </w:numPr>
        <w:tabs>
          <w:tab w:val="left" w:pos="1865"/>
        </w:tabs>
        <w:ind w:left="1865" w:hanging="298"/>
        <w:rPr>
          <w:sz w:val="23"/>
        </w:rPr>
      </w:pPr>
      <w:r>
        <w:rPr>
          <w:sz w:val="23"/>
        </w:rPr>
        <w:t>Esquema</w:t>
      </w:r>
      <w:r>
        <w:rPr>
          <w:spacing w:val="-9"/>
          <w:sz w:val="23"/>
        </w:rPr>
        <w:t xml:space="preserve"> </w:t>
      </w:r>
      <w:r>
        <w:rPr>
          <w:sz w:val="23"/>
        </w:rPr>
        <w:t>unifilar</w:t>
      </w:r>
      <w:r>
        <w:rPr>
          <w:spacing w:val="-7"/>
          <w:sz w:val="23"/>
        </w:rPr>
        <w:t xml:space="preserve"> </w:t>
      </w:r>
      <w:r>
        <w:rPr>
          <w:sz w:val="23"/>
        </w:rPr>
        <w:t>del/del</w:t>
      </w:r>
      <w:r>
        <w:rPr>
          <w:spacing w:val="-6"/>
          <w:sz w:val="23"/>
        </w:rPr>
        <w:t xml:space="preserve"> </w:t>
      </w:r>
      <w:r>
        <w:rPr>
          <w:sz w:val="23"/>
        </w:rPr>
        <w:t>tablero/s</w:t>
      </w:r>
      <w:r>
        <w:rPr>
          <w:spacing w:val="-7"/>
          <w:sz w:val="23"/>
        </w:rPr>
        <w:t xml:space="preserve"> </w:t>
      </w:r>
      <w:r>
        <w:rPr>
          <w:sz w:val="23"/>
        </w:rPr>
        <w:t>de</w:t>
      </w:r>
      <w:r>
        <w:rPr>
          <w:spacing w:val="-6"/>
          <w:sz w:val="23"/>
        </w:rPr>
        <w:t xml:space="preserve"> </w:t>
      </w:r>
      <w:r>
        <w:rPr>
          <w:sz w:val="23"/>
        </w:rPr>
        <w:t>la</w:t>
      </w:r>
      <w:r>
        <w:rPr>
          <w:spacing w:val="-7"/>
          <w:sz w:val="23"/>
        </w:rPr>
        <w:t xml:space="preserve"> </w:t>
      </w:r>
      <w:r>
        <w:rPr>
          <w:sz w:val="23"/>
        </w:rPr>
        <w:t>instalación</w:t>
      </w:r>
      <w:r>
        <w:rPr>
          <w:spacing w:val="-6"/>
          <w:sz w:val="23"/>
        </w:rPr>
        <w:t xml:space="preserve"> </w:t>
      </w:r>
      <w:r>
        <w:rPr>
          <w:spacing w:val="-2"/>
          <w:sz w:val="23"/>
        </w:rPr>
        <w:t>certificada.</w:t>
      </w:r>
    </w:p>
    <w:p w:rsidR="004C60DF" w:rsidRDefault="004C60DF">
      <w:pPr>
        <w:pStyle w:val="Textoindependiente"/>
        <w:spacing w:before="27"/>
      </w:pPr>
    </w:p>
    <w:p w:rsidR="004C60DF" w:rsidRDefault="00837B24">
      <w:pPr>
        <w:pStyle w:val="Prrafodelista"/>
        <w:numPr>
          <w:ilvl w:val="2"/>
          <w:numId w:val="2"/>
        </w:numPr>
        <w:tabs>
          <w:tab w:val="left" w:pos="1865"/>
        </w:tabs>
        <w:ind w:left="1865" w:hanging="298"/>
        <w:rPr>
          <w:sz w:val="23"/>
        </w:rPr>
      </w:pPr>
      <w:r>
        <w:rPr>
          <w:sz w:val="23"/>
        </w:rPr>
        <w:t>Vista</w:t>
      </w:r>
      <w:r>
        <w:rPr>
          <w:spacing w:val="-5"/>
          <w:sz w:val="23"/>
        </w:rPr>
        <w:t xml:space="preserve"> </w:t>
      </w:r>
      <w:r>
        <w:rPr>
          <w:sz w:val="23"/>
        </w:rPr>
        <w:t>en</w:t>
      </w:r>
      <w:r>
        <w:rPr>
          <w:spacing w:val="-5"/>
          <w:sz w:val="23"/>
        </w:rPr>
        <w:t xml:space="preserve"> </w:t>
      </w:r>
      <w:r>
        <w:rPr>
          <w:sz w:val="23"/>
        </w:rPr>
        <w:t>planta</w:t>
      </w:r>
      <w:r>
        <w:rPr>
          <w:spacing w:val="-4"/>
          <w:sz w:val="23"/>
        </w:rPr>
        <w:t xml:space="preserve"> </w:t>
      </w:r>
      <w:r>
        <w:rPr>
          <w:sz w:val="23"/>
        </w:rPr>
        <w:t>de</w:t>
      </w:r>
      <w:r>
        <w:rPr>
          <w:spacing w:val="-5"/>
          <w:sz w:val="23"/>
        </w:rPr>
        <w:t xml:space="preserve"> </w:t>
      </w:r>
      <w:r>
        <w:rPr>
          <w:sz w:val="23"/>
        </w:rPr>
        <w:t>la</w:t>
      </w:r>
      <w:r>
        <w:rPr>
          <w:spacing w:val="-5"/>
          <w:sz w:val="23"/>
        </w:rPr>
        <w:t xml:space="preserve"> </w:t>
      </w:r>
      <w:r>
        <w:rPr>
          <w:sz w:val="23"/>
        </w:rPr>
        <w:t>instalación</w:t>
      </w:r>
      <w:r>
        <w:rPr>
          <w:spacing w:val="-4"/>
          <w:sz w:val="23"/>
        </w:rPr>
        <w:t xml:space="preserve"> </w:t>
      </w:r>
      <w:r>
        <w:rPr>
          <w:spacing w:val="-2"/>
          <w:sz w:val="23"/>
        </w:rPr>
        <w:t>certificada.</w:t>
      </w:r>
    </w:p>
    <w:p w:rsidR="004C60DF" w:rsidRDefault="004C60DF">
      <w:pPr>
        <w:pStyle w:val="Textoindependiente"/>
        <w:spacing w:before="23"/>
      </w:pPr>
    </w:p>
    <w:p w:rsidR="004C60DF" w:rsidRDefault="00837B24">
      <w:pPr>
        <w:pStyle w:val="Prrafodelista"/>
        <w:numPr>
          <w:ilvl w:val="2"/>
          <w:numId w:val="2"/>
        </w:numPr>
        <w:tabs>
          <w:tab w:val="left" w:pos="1865"/>
        </w:tabs>
        <w:ind w:left="1865" w:hanging="298"/>
        <w:rPr>
          <w:sz w:val="23"/>
        </w:rPr>
      </w:pPr>
      <w:r>
        <w:rPr>
          <w:sz w:val="23"/>
        </w:rPr>
        <w:t>Materiales</w:t>
      </w:r>
      <w:r>
        <w:rPr>
          <w:spacing w:val="-6"/>
          <w:sz w:val="23"/>
        </w:rPr>
        <w:t xml:space="preserve"> </w:t>
      </w:r>
      <w:r>
        <w:rPr>
          <w:sz w:val="23"/>
        </w:rPr>
        <w:t>de</w:t>
      </w:r>
      <w:r>
        <w:rPr>
          <w:spacing w:val="-5"/>
          <w:sz w:val="23"/>
        </w:rPr>
        <w:t xml:space="preserve"> </w:t>
      </w:r>
      <w:r>
        <w:rPr>
          <w:sz w:val="23"/>
        </w:rPr>
        <w:t>la</w:t>
      </w:r>
      <w:r>
        <w:rPr>
          <w:spacing w:val="-6"/>
          <w:sz w:val="23"/>
        </w:rPr>
        <w:t xml:space="preserve"> </w:t>
      </w:r>
      <w:r>
        <w:rPr>
          <w:sz w:val="23"/>
        </w:rPr>
        <w:t>instalación</w:t>
      </w:r>
      <w:r>
        <w:rPr>
          <w:spacing w:val="-5"/>
          <w:sz w:val="23"/>
        </w:rPr>
        <w:t xml:space="preserve"> </w:t>
      </w:r>
      <w:r>
        <w:rPr>
          <w:spacing w:val="-2"/>
          <w:sz w:val="23"/>
        </w:rPr>
        <w:t>certificada.</w:t>
      </w:r>
    </w:p>
    <w:p w:rsidR="004C60DF" w:rsidRDefault="004C60DF">
      <w:pPr>
        <w:pStyle w:val="Textoindependiente"/>
        <w:spacing w:before="28"/>
      </w:pPr>
    </w:p>
    <w:p w:rsidR="004C60DF" w:rsidRDefault="00837B24">
      <w:pPr>
        <w:pStyle w:val="Prrafodelista"/>
        <w:numPr>
          <w:ilvl w:val="2"/>
          <w:numId w:val="2"/>
        </w:numPr>
        <w:tabs>
          <w:tab w:val="left" w:pos="1865"/>
        </w:tabs>
        <w:ind w:left="1865" w:hanging="298"/>
        <w:rPr>
          <w:sz w:val="23"/>
        </w:rPr>
      </w:pPr>
      <w:r>
        <w:rPr>
          <w:sz w:val="23"/>
        </w:rPr>
        <w:t>Fotografías</w:t>
      </w:r>
      <w:r>
        <w:rPr>
          <w:spacing w:val="-5"/>
          <w:sz w:val="23"/>
        </w:rPr>
        <w:t xml:space="preserve"> </w:t>
      </w:r>
      <w:r>
        <w:rPr>
          <w:sz w:val="23"/>
        </w:rPr>
        <w:t>de</w:t>
      </w:r>
      <w:r>
        <w:rPr>
          <w:spacing w:val="-5"/>
          <w:sz w:val="23"/>
        </w:rPr>
        <w:t xml:space="preserve"> </w:t>
      </w:r>
      <w:r>
        <w:rPr>
          <w:sz w:val="23"/>
        </w:rPr>
        <w:t>la</w:t>
      </w:r>
      <w:r>
        <w:rPr>
          <w:spacing w:val="-5"/>
          <w:sz w:val="23"/>
        </w:rPr>
        <w:t xml:space="preserve"> </w:t>
      </w:r>
      <w:r>
        <w:rPr>
          <w:spacing w:val="-2"/>
          <w:sz w:val="23"/>
        </w:rPr>
        <w:t>Instalación.</w:t>
      </w:r>
    </w:p>
    <w:p w:rsidR="004C60DF" w:rsidRDefault="004C60DF">
      <w:pPr>
        <w:pStyle w:val="Textoindependiente"/>
        <w:spacing w:before="27"/>
      </w:pPr>
    </w:p>
    <w:p w:rsidR="004C60DF" w:rsidRDefault="00837B24">
      <w:pPr>
        <w:pStyle w:val="Prrafodelista"/>
        <w:numPr>
          <w:ilvl w:val="2"/>
          <w:numId w:val="2"/>
        </w:numPr>
        <w:tabs>
          <w:tab w:val="left" w:pos="1843"/>
        </w:tabs>
        <w:spacing w:line="357" w:lineRule="auto"/>
        <w:ind w:left="1566" w:right="427" w:firstLine="0"/>
        <w:rPr>
          <w:sz w:val="23"/>
        </w:rPr>
      </w:pPr>
      <w:r>
        <w:rPr>
          <w:sz w:val="23"/>
        </w:rPr>
        <w:t>Acreditación instalación existente según Resolución General N° 54/2018 (Solo en caso de certificar instalación existente según Resolución 54/2018)</w:t>
      </w:r>
    </w:p>
    <w:p w:rsidR="006E2FCC" w:rsidRDefault="006E2FCC" w:rsidP="00C82433">
      <w:pPr>
        <w:spacing w:line="357" w:lineRule="auto"/>
        <w:rPr>
          <w:sz w:val="23"/>
        </w:rPr>
      </w:pPr>
    </w:p>
    <w:p w:rsidR="006E2FCC" w:rsidRPr="006E2FCC" w:rsidRDefault="006E2FCC" w:rsidP="006E2FCC">
      <w:pPr>
        <w:rPr>
          <w:sz w:val="23"/>
        </w:rPr>
      </w:pPr>
    </w:p>
    <w:p w:rsidR="006E2FCC" w:rsidRPr="006E2FCC" w:rsidRDefault="006E2FCC" w:rsidP="006E2FCC">
      <w:pPr>
        <w:rPr>
          <w:sz w:val="23"/>
        </w:rPr>
      </w:pPr>
    </w:p>
    <w:p w:rsidR="006E2FCC" w:rsidRPr="006E2FCC" w:rsidRDefault="006E2FCC" w:rsidP="006E2FCC">
      <w:pPr>
        <w:rPr>
          <w:sz w:val="23"/>
        </w:rPr>
      </w:pPr>
    </w:p>
    <w:p w:rsidR="006E2FCC" w:rsidRPr="006E2FCC" w:rsidRDefault="006E2FCC" w:rsidP="006E2FCC">
      <w:pPr>
        <w:rPr>
          <w:sz w:val="23"/>
        </w:rPr>
      </w:pPr>
    </w:p>
    <w:p w:rsidR="006E2FCC" w:rsidRPr="006E2FCC" w:rsidRDefault="006E2FCC" w:rsidP="006E2FCC">
      <w:pPr>
        <w:rPr>
          <w:sz w:val="23"/>
        </w:rPr>
      </w:pPr>
    </w:p>
    <w:p w:rsidR="006E2FCC" w:rsidRPr="006E2FCC" w:rsidRDefault="006E2FCC" w:rsidP="006E2FCC">
      <w:pPr>
        <w:rPr>
          <w:sz w:val="23"/>
        </w:rPr>
      </w:pPr>
    </w:p>
    <w:p w:rsidR="006E2FCC" w:rsidRPr="006E2FCC" w:rsidRDefault="006E2FCC" w:rsidP="006E2FCC">
      <w:pPr>
        <w:rPr>
          <w:sz w:val="23"/>
        </w:rPr>
      </w:pPr>
    </w:p>
    <w:p w:rsidR="006E2FCC" w:rsidRPr="006E2FCC" w:rsidRDefault="006E2FCC" w:rsidP="006E2FCC">
      <w:pPr>
        <w:rPr>
          <w:sz w:val="23"/>
        </w:rPr>
      </w:pPr>
    </w:p>
    <w:p w:rsidR="006E2FCC" w:rsidRPr="006E2FCC" w:rsidRDefault="006E2FCC" w:rsidP="006E2FCC">
      <w:pPr>
        <w:rPr>
          <w:sz w:val="23"/>
        </w:rPr>
      </w:pPr>
    </w:p>
    <w:p w:rsidR="006E2FCC" w:rsidRPr="006E2FCC" w:rsidRDefault="006E2FCC" w:rsidP="006E2FCC">
      <w:pPr>
        <w:rPr>
          <w:sz w:val="23"/>
        </w:rPr>
      </w:pPr>
    </w:p>
    <w:p w:rsidR="006E2FCC" w:rsidRPr="006E2FCC" w:rsidRDefault="006E2FCC" w:rsidP="006E2FCC">
      <w:pPr>
        <w:rPr>
          <w:sz w:val="23"/>
        </w:rPr>
      </w:pPr>
    </w:p>
    <w:p w:rsidR="006E2FCC" w:rsidRPr="006E2FCC" w:rsidRDefault="006E2FCC" w:rsidP="006E2FCC">
      <w:pPr>
        <w:rPr>
          <w:sz w:val="23"/>
        </w:rPr>
      </w:pPr>
    </w:p>
    <w:p w:rsidR="006E2FCC" w:rsidRPr="006E2FCC" w:rsidRDefault="006E2FCC" w:rsidP="006E2FCC">
      <w:pPr>
        <w:rPr>
          <w:sz w:val="23"/>
        </w:rPr>
      </w:pPr>
    </w:p>
    <w:p w:rsidR="006E2FCC" w:rsidRPr="006E2FCC" w:rsidRDefault="006E2FCC" w:rsidP="006E2FCC">
      <w:pPr>
        <w:rPr>
          <w:sz w:val="23"/>
        </w:rPr>
      </w:pPr>
    </w:p>
    <w:p w:rsidR="006E2FCC" w:rsidRPr="006E2FCC" w:rsidRDefault="006E2FCC" w:rsidP="006E2FCC">
      <w:pPr>
        <w:rPr>
          <w:sz w:val="23"/>
        </w:rPr>
      </w:pPr>
    </w:p>
    <w:p w:rsidR="006E2FCC" w:rsidRPr="006E2FCC" w:rsidRDefault="006E2FCC" w:rsidP="006E2FCC">
      <w:pPr>
        <w:rPr>
          <w:sz w:val="23"/>
        </w:rPr>
      </w:pPr>
    </w:p>
    <w:p w:rsidR="006E2FCC" w:rsidRPr="006E2FCC" w:rsidRDefault="006E2FCC" w:rsidP="006E2FCC">
      <w:pPr>
        <w:rPr>
          <w:sz w:val="23"/>
        </w:rPr>
      </w:pPr>
    </w:p>
    <w:p w:rsidR="006E2FCC" w:rsidRPr="006E2FCC" w:rsidRDefault="006E2FCC" w:rsidP="006E2FCC">
      <w:pPr>
        <w:rPr>
          <w:sz w:val="23"/>
        </w:rPr>
      </w:pPr>
    </w:p>
    <w:sectPr w:rsidR="006E2FCC" w:rsidRPr="006E2FCC">
      <w:pgSz w:w="11910" w:h="16840"/>
      <w:pgMar w:top="520" w:right="425" w:bottom="1500" w:left="283" w:header="280" w:footer="129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626C" w:rsidRDefault="00FC626C">
      <w:r>
        <w:separator/>
      </w:r>
    </w:p>
  </w:endnote>
  <w:endnote w:type="continuationSeparator" w:id="0">
    <w:p w:rsidR="00FC626C" w:rsidRDefault="00FC62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24D0" w:rsidRDefault="006324D0">
    <w:pPr>
      <w:pStyle w:val="Textoindependiente"/>
      <w:spacing w:line="14" w:lineRule="auto"/>
      <w:rPr>
        <w:sz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24D0" w:rsidRDefault="006324D0">
    <w:pPr>
      <w:pStyle w:val="Textoindependiente"/>
      <w:spacing w:line="14" w:lineRule="auto"/>
      <w:rPr>
        <w:sz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24D0" w:rsidRDefault="006324D0">
    <w:pPr>
      <w:pStyle w:val="Textoindependiente"/>
      <w:spacing w:line="14" w:lineRule="auto"/>
      <w:rPr>
        <w:sz w:val="20"/>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24D0" w:rsidRDefault="006324D0">
    <w:pPr>
      <w:pStyle w:val="Textoindependiente"/>
      <w:spacing w:line="14" w:lineRule="auto"/>
      <w:rPr>
        <w:sz w:val="20"/>
      </w:rPr>
    </w:pPr>
    <w:r>
      <w:rPr>
        <w:noProof/>
        <w:sz w:val="20"/>
        <w:lang w:val="en-US"/>
      </w:rPr>
      <mc:AlternateContent>
        <mc:Choice Requires="wps">
          <w:drawing>
            <wp:anchor distT="0" distB="0" distL="0" distR="0" simplePos="0" relativeHeight="251667968" behindDoc="1" locked="0" layoutInCell="1" allowOverlap="1" wp14:anchorId="63DA7477" wp14:editId="4EB2D252">
              <wp:simplePos x="0" y="0"/>
              <wp:positionH relativeFrom="page">
                <wp:posOffset>705104</wp:posOffset>
              </wp:positionH>
              <wp:positionV relativeFrom="page">
                <wp:posOffset>9840933</wp:posOffset>
              </wp:positionV>
              <wp:extent cx="3058160" cy="160020"/>
              <wp:effectExtent l="0" t="0" r="0" b="0"/>
              <wp:wrapNone/>
              <wp:docPr id="776" name="Textbox 7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8160" cy="160020"/>
                      </a:xfrm>
                      <a:prstGeom prst="rect">
                        <a:avLst/>
                      </a:prstGeom>
                    </wps:spPr>
                    <wps:txbx>
                      <w:txbxContent>
                        <w:p w:rsidR="006324D0" w:rsidRDefault="006324D0">
                          <w:pPr>
                            <w:spacing w:before="22"/>
                            <w:ind w:left="20"/>
                            <w:rPr>
                              <w:b/>
                              <w:sz w:val="18"/>
                            </w:rPr>
                          </w:pPr>
                          <w:r>
                            <w:rPr>
                              <w:b/>
                              <w:color w:val="808080"/>
                              <w:sz w:val="18"/>
                            </w:rPr>
                            <w:t>MANUAL</w:t>
                          </w:r>
                          <w:r>
                            <w:rPr>
                              <w:b/>
                              <w:color w:val="808080"/>
                              <w:spacing w:val="-6"/>
                              <w:sz w:val="18"/>
                            </w:rPr>
                            <w:t xml:space="preserve"> </w:t>
                          </w:r>
                          <w:r>
                            <w:rPr>
                              <w:b/>
                              <w:color w:val="808080"/>
                              <w:sz w:val="18"/>
                            </w:rPr>
                            <w:t>DEL</w:t>
                          </w:r>
                          <w:r>
                            <w:rPr>
                              <w:b/>
                              <w:color w:val="808080"/>
                              <w:spacing w:val="-6"/>
                              <w:sz w:val="18"/>
                            </w:rPr>
                            <w:t xml:space="preserve"> </w:t>
                          </w:r>
                          <w:r>
                            <w:rPr>
                              <w:b/>
                              <w:color w:val="808080"/>
                              <w:sz w:val="18"/>
                            </w:rPr>
                            <w:t>INSTALADOR</w:t>
                          </w:r>
                          <w:r>
                            <w:rPr>
                              <w:b/>
                              <w:color w:val="808080"/>
                              <w:spacing w:val="-6"/>
                              <w:sz w:val="18"/>
                            </w:rPr>
                            <w:t xml:space="preserve"> </w:t>
                          </w:r>
                          <w:r>
                            <w:rPr>
                              <w:b/>
                              <w:color w:val="808080"/>
                              <w:sz w:val="18"/>
                            </w:rPr>
                            <w:t>ELECTRICISTA</w:t>
                          </w:r>
                          <w:r>
                            <w:rPr>
                              <w:b/>
                              <w:color w:val="808080"/>
                              <w:spacing w:val="-6"/>
                              <w:sz w:val="18"/>
                            </w:rPr>
                            <w:t xml:space="preserve"> </w:t>
                          </w:r>
                          <w:r>
                            <w:rPr>
                              <w:b/>
                              <w:color w:val="808080"/>
                              <w:sz w:val="18"/>
                            </w:rPr>
                            <w:t>|</w:t>
                          </w:r>
                          <w:r>
                            <w:rPr>
                              <w:b/>
                              <w:color w:val="808080"/>
                              <w:spacing w:val="-6"/>
                              <w:sz w:val="18"/>
                            </w:rPr>
                            <w:t xml:space="preserve"> </w:t>
                          </w:r>
                          <w:r>
                            <w:rPr>
                              <w:b/>
                              <w:color w:val="808080"/>
                              <w:sz w:val="18"/>
                            </w:rPr>
                            <w:t>CATEGORÍA</w:t>
                          </w:r>
                          <w:r>
                            <w:rPr>
                              <w:b/>
                              <w:color w:val="808080"/>
                              <w:spacing w:val="-6"/>
                              <w:sz w:val="18"/>
                            </w:rPr>
                            <w:t xml:space="preserve"> </w:t>
                          </w:r>
                          <w:r>
                            <w:rPr>
                              <w:b/>
                              <w:color w:val="808080"/>
                              <w:spacing w:val="-5"/>
                              <w:sz w:val="18"/>
                            </w:rPr>
                            <w:t>III</w:t>
                          </w:r>
                        </w:p>
                      </w:txbxContent>
                    </wps:txbx>
                    <wps:bodyPr wrap="square" lIns="0" tIns="0" rIns="0" bIns="0" rtlCol="0">
                      <a:noAutofit/>
                    </wps:bodyPr>
                  </wps:wsp>
                </a:graphicData>
              </a:graphic>
            </wp:anchor>
          </w:drawing>
        </mc:Choice>
        <mc:Fallback>
          <w:pict>
            <v:shapetype w14:anchorId="63DA7477" id="_x0000_t202" coordsize="21600,21600" o:spt="202" path="m,l,21600r21600,l21600,xe">
              <v:stroke joinstyle="miter"/>
              <v:path gradientshapeok="t" o:connecttype="rect"/>
            </v:shapetype>
            <v:shape id="Textbox 776" o:spid="_x0000_s1049" type="#_x0000_t202" style="position:absolute;margin-left:55.5pt;margin-top:774.9pt;width:240.8pt;height:12.6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" filled="f" stroked="f">
              <v:path arrowok="t"/>
              <v:textbox inset="0,0,0,0">
                <w:txbxContent>
                  <w:p w:rsidR="006324D0" w:rsidRDefault="006324D0">
                    <w:pPr>
                      <w:spacing w:before="22"/>
                      <w:ind w:left="20"/>
                      <w:rPr>
                        <w:b/>
                        <w:sz w:val="18"/>
                      </w:rPr>
                    </w:pPr>
                    <w:r>
                      <w:rPr>
                        <w:b/>
                        <w:color w:val="808080"/>
                        <w:sz w:val="18"/>
                      </w:rPr>
                      <w:t>MANUAL</w:t>
                    </w:r>
                    <w:r>
                      <w:rPr>
                        <w:b/>
                        <w:color w:val="808080"/>
                        <w:spacing w:val="-6"/>
                        <w:sz w:val="18"/>
                      </w:rPr>
                      <w:t xml:space="preserve"> </w:t>
                    </w:r>
                    <w:r>
                      <w:rPr>
                        <w:b/>
                        <w:color w:val="808080"/>
                        <w:sz w:val="18"/>
                      </w:rPr>
                      <w:t>DEL</w:t>
                    </w:r>
                    <w:r>
                      <w:rPr>
                        <w:b/>
                        <w:color w:val="808080"/>
                        <w:spacing w:val="-6"/>
                        <w:sz w:val="18"/>
                      </w:rPr>
                      <w:t xml:space="preserve"> </w:t>
                    </w:r>
                    <w:r>
                      <w:rPr>
                        <w:b/>
                        <w:color w:val="808080"/>
                        <w:sz w:val="18"/>
                      </w:rPr>
                      <w:t>INSTALADOR</w:t>
                    </w:r>
                    <w:r>
                      <w:rPr>
                        <w:b/>
                        <w:color w:val="808080"/>
                        <w:spacing w:val="-6"/>
                        <w:sz w:val="18"/>
                      </w:rPr>
                      <w:t xml:space="preserve"> </w:t>
                    </w:r>
                    <w:r>
                      <w:rPr>
                        <w:b/>
                        <w:color w:val="808080"/>
                        <w:sz w:val="18"/>
                      </w:rPr>
                      <w:t>ELECTRICISTA</w:t>
                    </w:r>
                    <w:r>
                      <w:rPr>
                        <w:b/>
                        <w:color w:val="808080"/>
                        <w:spacing w:val="-6"/>
                        <w:sz w:val="18"/>
                      </w:rPr>
                      <w:t xml:space="preserve"> </w:t>
                    </w:r>
                    <w:r>
                      <w:rPr>
                        <w:b/>
                        <w:color w:val="808080"/>
                        <w:sz w:val="18"/>
                      </w:rPr>
                      <w:t>|</w:t>
                    </w:r>
                    <w:r>
                      <w:rPr>
                        <w:b/>
                        <w:color w:val="808080"/>
                        <w:spacing w:val="-6"/>
                        <w:sz w:val="18"/>
                      </w:rPr>
                      <w:t xml:space="preserve"> </w:t>
                    </w:r>
                    <w:r>
                      <w:rPr>
                        <w:b/>
                        <w:color w:val="808080"/>
                        <w:sz w:val="18"/>
                      </w:rPr>
                      <w:t>CATEGORÍA</w:t>
                    </w:r>
                    <w:r>
                      <w:rPr>
                        <w:b/>
                        <w:color w:val="808080"/>
                        <w:spacing w:val="-6"/>
                        <w:sz w:val="18"/>
                      </w:rPr>
                      <w:t xml:space="preserve"> </w:t>
                    </w:r>
                    <w:r>
                      <w:rPr>
                        <w:b/>
                        <w:color w:val="808080"/>
                        <w:spacing w:val="-5"/>
                        <w:sz w:val="18"/>
                      </w:rPr>
                      <w:t>III</w:t>
                    </w:r>
                  </w:p>
                </w:txbxContent>
              </v:textbox>
              <w10:wrap anchorx="page" anchory="page"/>
            </v:shape>
          </w:pict>
        </mc:Fallback>
      </mc:AlternateContent>
    </w:r>
    <w:r>
      <w:rPr>
        <w:noProof/>
        <w:sz w:val="20"/>
        <w:lang w:val="en-US"/>
      </w:rPr>
      <mc:AlternateContent>
        <mc:Choice Requires="wps">
          <w:drawing>
            <wp:anchor distT="0" distB="0" distL="0" distR="0" simplePos="0" relativeHeight="251668992" behindDoc="1" locked="0" layoutInCell="1" allowOverlap="1" wp14:anchorId="3D3B6C81" wp14:editId="2BBE6D1A">
              <wp:simplePos x="0" y="0"/>
              <wp:positionH relativeFrom="page">
                <wp:posOffset>6779255</wp:posOffset>
              </wp:positionH>
              <wp:positionV relativeFrom="page">
                <wp:posOffset>9840933</wp:posOffset>
              </wp:positionV>
              <wp:extent cx="290195" cy="160020"/>
              <wp:effectExtent l="0" t="0" r="0" b="0"/>
              <wp:wrapNone/>
              <wp:docPr id="777" name="Textbox 7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 cy="160020"/>
                      </a:xfrm>
                      <a:prstGeom prst="rect">
                        <a:avLst/>
                      </a:prstGeom>
                    </wps:spPr>
                    <wps:txbx>
                      <w:txbxContent>
                        <w:p w:rsidR="006324D0" w:rsidRDefault="006324D0">
                          <w:pPr>
                            <w:spacing w:before="22"/>
                            <w:ind w:left="60"/>
                            <w:rPr>
                              <w:b/>
                              <w:sz w:val="18"/>
                            </w:rPr>
                          </w:pPr>
                          <w:r>
                            <w:rPr>
                              <w:b/>
                              <w:color w:val="808080"/>
                              <w:spacing w:val="-5"/>
                              <w:sz w:val="18"/>
                            </w:rPr>
                            <w:fldChar w:fldCharType="begin"/>
                          </w:r>
                          <w:r>
                            <w:rPr>
                              <w:b/>
                              <w:color w:val="808080"/>
                              <w:spacing w:val="-5"/>
                              <w:sz w:val="18"/>
                            </w:rPr>
                            <w:instrText xml:space="preserve"> PAGE </w:instrText>
                          </w:r>
                          <w:r>
                            <w:rPr>
                              <w:b/>
                              <w:color w:val="808080"/>
                              <w:spacing w:val="-5"/>
                              <w:sz w:val="18"/>
                            </w:rPr>
                            <w:fldChar w:fldCharType="separate"/>
                          </w:r>
                          <w:r w:rsidR="00ED33D2">
                            <w:rPr>
                              <w:b/>
                              <w:noProof/>
                              <w:color w:val="808080"/>
                              <w:spacing w:val="-5"/>
                              <w:sz w:val="18"/>
                            </w:rPr>
                            <w:t>110</w:t>
                          </w:r>
                          <w:r>
                            <w:rPr>
                              <w:b/>
                              <w:color w:val="808080"/>
                              <w:spacing w:val="-5"/>
                              <w:sz w:val="18"/>
                            </w:rPr>
                            <w:fldChar w:fldCharType="end"/>
                          </w:r>
                        </w:p>
                      </w:txbxContent>
                    </wps:txbx>
                    <wps:bodyPr wrap="square" lIns="0" tIns="0" rIns="0" bIns="0" rtlCol="0">
                      <a:noAutofit/>
                    </wps:bodyPr>
                  </wps:wsp>
                </a:graphicData>
              </a:graphic>
            </wp:anchor>
          </w:drawing>
        </mc:Choice>
        <mc:Fallback>
          <w:pict>
            <v:shapetype w14:anchorId="3D3B6C81" id="_x0000_t202" coordsize="21600,21600" o:spt="202" path="m,l,21600r21600,l21600,xe">
              <v:stroke joinstyle="miter"/>
              <v:path gradientshapeok="t" o:connecttype="rect"/>
            </v:shapetype>
            <v:shape id="Textbox 777" o:spid="_x0000_s1041" type="#_x0000_t202" style="position:absolute;margin-left:533.8pt;margin-top:774.9pt;width:22.85pt;height:12.6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" filled="f" stroked="f">
              <v:path arrowok="t"/>
              <v:textbox inset="0,0,0,0">
                <w:txbxContent>
                  <w:p w:rsidR="006324D0" w:rsidRDefault="006324D0">
                    <w:pPr>
                      <w:spacing w:before="22"/>
                      <w:ind w:left="60"/>
                      <w:rPr>
                        <w:b/>
                        <w:sz w:val="18"/>
                      </w:rPr>
                    </w:pPr>
                    <w:r>
                      <w:rPr>
                        <w:b/>
                        <w:color w:val="808080"/>
                        <w:spacing w:val="-5"/>
                        <w:sz w:val="18"/>
                      </w:rPr>
                      <w:fldChar w:fldCharType="begin"/>
                    </w:r>
                    <w:r>
                      <w:rPr>
                        <w:b/>
                        <w:color w:val="808080"/>
                        <w:spacing w:val="-5"/>
                        <w:sz w:val="18"/>
                      </w:rPr>
                      <w:instrText xml:space="preserve"> PAGE </w:instrText>
                    </w:r>
                    <w:r>
                      <w:rPr>
                        <w:b/>
                        <w:color w:val="808080"/>
                        <w:spacing w:val="-5"/>
                        <w:sz w:val="18"/>
                      </w:rPr>
                      <w:fldChar w:fldCharType="separate"/>
                    </w:r>
                    <w:r w:rsidR="00ED33D2">
                      <w:rPr>
                        <w:b/>
                        <w:noProof/>
                        <w:color w:val="808080"/>
                        <w:spacing w:val="-5"/>
                        <w:sz w:val="18"/>
                      </w:rPr>
                      <w:t>110</w:t>
                    </w:r>
                    <w:r>
                      <w:rPr>
                        <w:b/>
                        <w:color w:val="808080"/>
                        <w:spacing w:val="-5"/>
                        <w:sz w:val="18"/>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24D0" w:rsidRDefault="006324D0">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626C" w:rsidRDefault="00FC626C">
      <w:r>
        <w:separator/>
      </w:r>
    </w:p>
  </w:footnote>
  <w:footnote w:type="continuationSeparator" w:id="0">
    <w:p w:rsidR="00FC626C" w:rsidRDefault="00FC626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24D0" w:rsidRDefault="006324D0">
    <w:pPr>
      <w:pStyle w:val="Textoindependiente"/>
      <w:spacing w:line="14" w:lineRule="auto"/>
      <w:rPr>
        <w:sz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24D0" w:rsidRDefault="006324D0">
    <w:pPr>
      <w:pStyle w:val="Textoindependiente"/>
      <w:spacing w:line="14" w:lineRule="auto"/>
      <w:rPr>
        <w:sz w:val="2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24D0" w:rsidRDefault="006324D0">
    <w:pPr>
      <w:pStyle w:val="Textoindependiente"/>
      <w:spacing w:line="14" w:lineRule="auto"/>
      <w:rPr>
        <w:sz w:val="20"/>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24D0" w:rsidRDefault="006324D0">
    <w:pPr>
      <w:pStyle w:val="Textoindependiente"/>
      <w:spacing w:line="14" w:lineRule="auto"/>
      <w:rPr>
        <w:sz w:val="20"/>
      </w:rPr>
    </w:pPr>
    <w:r>
      <w:rPr>
        <w:noProof/>
        <w:sz w:val="20"/>
        <w:lang w:val="en-US"/>
      </w:rPr>
      <mc:AlternateContent>
        <mc:Choice Requires="wps">
          <w:drawing>
            <wp:anchor distT="0" distB="0" distL="0" distR="0" simplePos="0" relativeHeight="251666944" behindDoc="1" locked="0" layoutInCell="1" allowOverlap="1" wp14:anchorId="4902CA57" wp14:editId="0B19478C">
              <wp:simplePos x="0" y="0"/>
              <wp:positionH relativeFrom="page">
                <wp:posOffset>3216369</wp:posOffset>
              </wp:positionH>
              <wp:positionV relativeFrom="page">
                <wp:posOffset>165021</wp:posOffset>
              </wp:positionV>
              <wp:extent cx="403225" cy="188595"/>
              <wp:effectExtent l="0" t="0" r="0" b="0"/>
              <wp:wrapNone/>
              <wp:docPr id="775" name="Textbox 7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3225" cy="188595"/>
                      </a:xfrm>
                      <a:prstGeom prst="rect">
                        <a:avLst/>
                      </a:prstGeom>
                    </wps:spPr>
                    <wps:txbx>
                      <w:txbxContent>
                        <w:p w:rsidR="006324D0" w:rsidRDefault="006324D0">
                          <w:pPr>
                            <w:spacing w:before="20"/>
                            <w:ind w:left="20"/>
                          </w:pPr>
                          <w:r>
                            <w:rPr>
                              <w:spacing w:val="-2"/>
                            </w:rPr>
                            <w:t>ERSeP</w:t>
                          </w:r>
                        </w:p>
                      </w:txbxContent>
                    </wps:txbx>
                    <wps:bodyPr wrap="square" lIns="0" tIns="0" rIns="0" bIns="0" rtlCol="0">
                      <a:noAutofit/>
                    </wps:bodyPr>
                  </wps:wsp>
                </a:graphicData>
              </a:graphic>
            </wp:anchor>
          </w:drawing>
        </mc:Choice>
        <mc:Fallback>
          <w:pict>
            <v:shapetype w14:anchorId="4902CA57" id="_x0000_t202" coordsize="21600,21600" o:spt="202" path="m,l,21600r21600,l21600,xe">
              <v:stroke joinstyle="miter"/>
              <v:path gradientshapeok="t" o:connecttype="rect"/>
            </v:shapetype>
            <v:shape id="Textbox 775" o:spid="_x0000_s1048" type="#_x0000_t202" style="position:absolute;margin-left:253.25pt;margin-top:13pt;width:31.75pt;height:14.85pt;z-index:-2516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" filled="f" stroked="f">
              <v:path arrowok="t"/>
              <v:textbox inset="0,0,0,0">
                <w:txbxContent>
                  <w:p w:rsidR="006324D0" w:rsidRDefault="006324D0">
                    <w:pPr>
                      <w:spacing w:before="20"/>
                      <w:ind w:left="20"/>
                    </w:pPr>
                    <w:proofErr w:type="spellStart"/>
                    <w:r>
                      <w:rPr>
                        <w:spacing w:val="-2"/>
                      </w:rPr>
                      <w:t>ERSeP</w:t>
                    </w:r>
                    <w:proofErr w:type="spellEnd"/>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24D0" w:rsidRDefault="006324D0">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72CAB"/>
    <w:multiLevelType w:val="hybridMultilevel"/>
    <w:tmpl w:val="9392D532"/>
    <w:lvl w:ilvl="0" w:tplc="85A8F2F0">
      <w:numFmt w:val="bullet"/>
      <w:lvlText w:val="•"/>
      <w:lvlJc w:val="left"/>
      <w:pPr>
        <w:ind w:left="847" w:hanging="190"/>
      </w:pPr>
      <w:rPr>
        <w:rFonts w:ascii="Trebuchet MS" w:eastAsia="Trebuchet MS" w:hAnsi="Trebuchet MS" w:cs="Trebuchet MS" w:hint="default"/>
        <w:b w:val="0"/>
        <w:bCs w:val="0"/>
        <w:i w:val="0"/>
        <w:iCs w:val="0"/>
        <w:spacing w:val="0"/>
        <w:w w:val="100"/>
        <w:sz w:val="23"/>
        <w:szCs w:val="23"/>
        <w:lang w:val="es-ES" w:eastAsia="en-US" w:bidi="ar-SA"/>
      </w:rPr>
    </w:lvl>
    <w:lvl w:ilvl="1" w:tplc="7000136E">
      <w:numFmt w:val="bullet"/>
      <w:lvlText w:val="•"/>
      <w:lvlJc w:val="left"/>
      <w:pPr>
        <w:ind w:left="1875" w:hanging="190"/>
      </w:pPr>
      <w:rPr>
        <w:rFonts w:hint="default"/>
        <w:lang w:val="es-ES" w:eastAsia="en-US" w:bidi="ar-SA"/>
      </w:rPr>
    </w:lvl>
    <w:lvl w:ilvl="2" w:tplc="D5C444BE">
      <w:numFmt w:val="bullet"/>
      <w:lvlText w:val="•"/>
      <w:lvlJc w:val="left"/>
      <w:pPr>
        <w:ind w:left="2911" w:hanging="190"/>
      </w:pPr>
      <w:rPr>
        <w:rFonts w:hint="default"/>
        <w:lang w:val="es-ES" w:eastAsia="en-US" w:bidi="ar-SA"/>
      </w:rPr>
    </w:lvl>
    <w:lvl w:ilvl="3" w:tplc="88B0730A">
      <w:numFmt w:val="bullet"/>
      <w:lvlText w:val="•"/>
      <w:lvlJc w:val="left"/>
      <w:pPr>
        <w:ind w:left="3947" w:hanging="190"/>
      </w:pPr>
      <w:rPr>
        <w:rFonts w:hint="default"/>
        <w:lang w:val="es-ES" w:eastAsia="en-US" w:bidi="ar-SA"/>
      </w:rPr>
    </w:lvl>
    <w:lvl w:ilvl="4" w:tplc="AE3EF93A">
      <w:numFmt w:val="bullet"/>
      <w:lvlText w:val="•"/>
      <w:lvlJc w:val="left"/>
      <w:pPr>
        <w:ind w:left="4983" w:hanging="190"/>
      </w:pPr>
      <w:rPr>
        <w:rFonts w:hint="default"/>
        <w:lang w:val="es-ES" w:eastAsia="en-US" w:bidi="ar-SA"/>
      </w:rPr>
    </w:lvl>
    <w:lvl w:ilvl="5" w:tplc="CDE0B8E8">
      <w:numFmt w:val="bullet"/>
      <w:lvlText w:val="•"/>
      <w:lvlJc w:val="left"/>
      <w:pPr>
        <w:ind w:left="6018" w:hanging="190"/>
      </w:pPr>
      <w:rPr>
        <w:rFonts w:hint="default"/>
        <w:lang w:val="es-ES" w:eastAsia="en-US" w:bidi="ar-SA"/>
      </w:rPr>
    </w:lvl>
    <w:lvl w:ilvl="6" w:tplc="46D85136">
      <w:numFmt w:val="bullet"/>
      <w:lvlText w:val="•"/>
      <w:lvlJc w:val="left"/>
      <w:pPr>
        <w:ind w:left="7054" w:hanging="190"/>
      </w:pPr>
      <w:rPr>
        <w:rFonts w:hint="default"/>
        <w:lang w:val="es-ES" w:eastAsia="en-US" w:bidi="ar-SA"/>
      </w:rPr>
    </w:lvl>
    <w:lvl w:ilvl="7" w:tplc="1EF4D244">
      <w:numFmt w:val="bullet"/>
      <w:lvlText w:val="•"/>
      <w:lvlJc w:val="left"/>
      <w:pPr>
        <w:ind w:left="8090" w:hanging="190"/>
      </w:pPr>
      <w:rPr>
        <w:rFonts w:hint="default"/>
        <w:lang w:val="es-ES" w:eastAsia="en-US" w:bidi="ar-SA"/>
      </w:rPr>
    </w:lvl>
    <w:lvl w:ilvl="8" w:tplc="F3D4D3D6">
      <w:numFmt w:val="bullet"/>
      <w:lvlText w:val="•"/>
      <w:lvlJc w:val="left"/>
      <w:pPr>
        <w:ind w:left="9126" w:hanging="190"/>
      </w:pPr>
      <w:rPr>
        <w:rFonts w:hint="default"/>
        <w:lang w:val="es-ES" w:eastAsia="en-US" w:bidi="ar-SA"/>
      </w:rPr>
    </w:lvl>
  </w:abstractNum>
  <w:abstractNum w:abstractNumId="1" w15:restartNumberingAfterBreak="0">
    <w:nsid w:val="01844471"/>
    <w:multiLevelType w:val="multilevel"/>
    <w:tmpl w:val="32C6574A"/>
    <w:lvl w:ilvl="0">
      <w:start w:val="5"/>
      <w:numFmt w:val="decimal"/>
      <w:lvlText w:val="%1"/>
      <w:lvlJc w:val="left"/>
      <w:pPr>
        <w:ind w:left="1805" w:hanging="721"/>
        <w:jc w:val="left"/>
      </w:pPr>
      <w:rPr>
        <w:rFonts w:hint="default"/>
        <w:lang w:val="es-ES" w:eastAsia="en-US" w:bidi="ar-SA"/>
      </w:rPr>
    </w:lvl>
    <w:lvl w:ilvl="1">
      <w:start w:val="1"/>
      <w:numFmt w:val="decimal"/>
      <w:lvlText w:val="%1.%2."/>
      <w:lvlJc w:val="left"/>
      <w:pPr>
        <w:ind w:left="1805" w:hanging="721"/>
        <w:jc w:val="left"/>
      </w:pPr>
      <w:rPr>
        <w:rFonts w:ascii="Trebuchet MS" w:eastAsia="Trebuchet MS" w:hAnsi="Trebuchet MS" w:cs="Trebuchet MS" w:hint="default"/>
        <w:b w:val="0"/>
        <w:bCs w:val="0"/>
        <w:i w:val="0"/>
        <w:iCs w:val="0"/>
        <w:spacing w:val="-1"/>
        <w:w w:val="100"/>
        <w:sz w:val="22"/>
        <w:szCs w:val="22"/>
        <w:lang w:val="es-ES" w:eastAsia="en-US" w:bidi="ar-SA"/>
      </w:rPr>
    </w:lvl>
    <w:lvl w:ilvl="2">
      <w:numFmt w:val="bullet"/>
      <w:lvlText w:val="•"/>
      <w:lvlJc w:val="left"/>
      <w:pPr>
        <w:ind w:left="3679" w:hanging="721"/>
      </w:pPr>
      <w:rPr>
        <w:rFonts w:hint="default"/>
        <w:lang w:val="es-ES" w:eastAsia="en-US" w:bidi="ar-SA"/>
      </w:rPr>
    </w:lvl>
    <w:lvl w:ilvl="3">
      <w:numFmt w:val="bullet"/>
      <w:lvlText w:val="•"/>
      <w:lvlJc w:val="left"/>
      <w:pPr>
        <w:ind w:left="4619" w:hanging="721"/>
      </w:pPr>
      <w:rPr>
        <w:rFonts w:hint="default"/>
        <w:lang w:val="es-ES" w:eastAsia="en-US" w:bidi="ar-SA"/>
      </w:rPr>
    </w:lvl>
    <w:lvl w:ilvl="4">
      <w:numFmt w:val="bullet"/>
      <w:lvlText w:val="•"/>
      <w:lvlJc w:val="left"/>
      <w:pPr>
        <w:ind w:left="5559" w:hanging="721"/>
      </w:pPr>
      <w:rPr>
        <w:rFonts w:hint="default"/>
        <w:lang w:val="es-ES" w:eastAsia="en-US" w:bidi="ar-SA"/>
      </w:rPr>
    </w:lvl>
    <w:lvl w:ilvl="5">
      <w:numFmt w:val="bullet"/>
      <w:lvlText w:val="•"/>
      <w:lvlJc w:val="left"/>
      <w:pPr>
        <w:ind w:left="6498" w:hanging="721"/>
      </w:pPr>
      <w:rPr>
        <w:rFonts w:hint="default"/>
        <w:lang w:val="es-ES" w:eastAsia="en-US" w:bidi="ar-SA"/>
      </w:rPr>
    </w:lvl>
    <w:lvl w:ilvl="6">
      <w:numFmt w:val="bullet"/>
      <w:lvlText w:val="•"/>
      <w:lvlJc w:val="left"/>
      <w:pPr>
        <w:ind w:left="7438" w:hanging="721"/>
      </w:pPr>
      <w:rPr>
        <w:rFonts w:hint="default"/>
        <w:lang w:val="es-ES" w:eastAsia="en-US" w:bidi="ar-SA"/>
      </w:rPr>
    </w:lvl>
    <w:lvl w:ilvl="7">
      <w:numFmt w:val="bullet"/>
      <w:lvlText w:val="•"/>
      <w:lvlJc w:val="left"/>
      <w:pPr>
        <w:ind w:left="8378" w:hanging="721"/>
      </w:pPr>
      <w:rPr>
        <w:rFonts w:hint="default"/>
        <w:lang w:val="es-ES" w:eastAsia="en-US" w:bidi="ar-SA"/>
      </w:rPr>
    </w:lvl>
    <w:lvl w:ilvl="8">
      <w:numFmt w:val="bullet"/>
      <w:lvlText w:val="•"/>
      <w:lvlJc w:val="left"/>
      <w:pPr>
        <w:ind w:left="9318" w:hanging="721"/>
      </w:pPr>
      <w:rPr>
        <w:rFonts w:hint="default"/>
        <w:lang w:val="es-ES" w:eastAsia="en-US" w:bidi="ar-SA"/>
      </w:rPr>
    </w:lvl>
  </w:abstractNum>
  <w:abstractNum w:abstractNumId="2" w15:restartNumberingAfterBreak="0">
    <w:nsid w:val="0364324B"/>
    <w:multiLevelType w:val="multilevel"/>
    <w:tmpl w:val="478C1E80"/>
    <w:lvl w:ilvl="0">
      <w:start w:val="6"/>
      <w:numFmt w:val="decimal"/>
      <w:lvlText w:val="%1"/>
      <w:lvlJc w:val="left"/>
      <w:pPr>
        <w:ind w:left="1566" w:hanging="720"/>
        <w:jc w:val="left"/>
      </w:pPr>
      <w:rPr>
        <w:rFonts w:hint="default"/>
        <w:lang w:val="es-ES" w:eastAsia="en-US" w:bidi="ar-SA"/>
      </w:rPr>
    </w:lvl>
    <w:lvl w:ilvl="1">
      <w:start w:val="4"/>
      <w:numFmt w:val="decimal"/>
      <w:lvlText w:val="%1.%2."/>
      <w:lvlJc w:val="left"/>
      <w:pPr>
        <w:ind w:left="1566" w:hanging="720"/>
        <w:jc w:val="left"/>
      </w:pPr>
      <w:rPr>
        <w:rFonts w:ascii="Trebuchet MS" w:eastAsia="Trebuchet MS" w:hAnsi="Trebuchet MS" w:cs="Trebuchet MS" w:hint="default"/>
        <w:b/>
        <w:bCs/>
        <w:i w:val="0"/>
        <w:iCs w:val="0"/>
        <w:spacing w:val="-1"/>
        <w:w w:val="100"/>
        <w:sz w:val="23"/>
        <w:szCs w:val="23"/>
        <w:lang w:val="es-ES" w:eastAsia="en-US" w:bidi="ar-SA"/>
      </w:rPr>
    </w:lvl>
    <w:lvl w:ilvl="2">
      <w:start w:val="1"/>
      <w:numFmt w:val="decimal"/>
      <w:lvlText w:val="%1.%2.%3."/>
      <w:lvlJc w:val="left"/>
      <w:pPr>
        <w:ind w:left="2500" w:hanging="720"/>
        <w:jc w:val="left"/>
      </w:pPr>
      <w:rPr>
        <w:rFonts w:ascii="Trebuchet MS" w:eastAsia="Trebuchet MS" w:hAnsi="Trebuchet MS" w:cs="Trebuchet MS" w:hint="default"/>
        <w:b/>
        <w:bCs/>
        <w:i w:val="0"/>
        <w:iCs w:val="0"/>
        <w:spacing w:val="-1"/>
        <w:w w:val="100"/>
        <w:sz w:val="23"/>
        <w:szCs w:val="23"/>
        <w:lang w:val="es-ES" w:eastAsia="en-US" w:bidi="ar-SA"/>
      </w:rPr>
    </w:lvl>
    <w:lvl w:ilvl="3">
      <w:numFmt w:val="bullet"/>
      <w:lvlText w:val="•"/>
      <w:lvlJc w:val="left"/>
      <w:pPr>
        <w:ind w:left="3587" w:hanging="720"/>
      </w:pPr>
      <w:rPr>
        <w:rFonts w:hint="default"/>
        <w:lang w:val="es-ES" w:eastAsia="en-US" w:bidi="ar-SA"/>
      </w:rPr>
    </w:lvl>
    <w:lvl w:ilvl="4">
      <w:numFmt w:val="bullet"/>
      <w:lvlText w:val="•"/>
      <w:lvlJc w:val="left"/>
      <w:pPr>
        <w:ind w:left="4674" w:hanging="720"/>
      </w:pPr>
      <w:rPr>
        <w:rFonts w:hint="default"/>
        <w:lang w:val="es-ES" w:eastAsia="en-US" w:bidi="ar-SA"/>
      </w:rPr>
    </w:lvl>
    <w:lvl w:ilvl="5">
      <w:numFmt w:val="bullet"/>
      <w:lvlText w:val="•"/>
      <w:lvlJc w:val="left"/>
      <w:pPr>
        <w:ind w:left="5761" w:hanging="720"/>
      </w:pPr>
      <w:rPr>
        <w:rFonts w:hint="default"/>
        <w:lang w:val="es-ES" w:eastAsia="en-US" w:bidi="ar-SA"/>
      </w:rPr>
    </w:lvl>
    <w:lvl w:ilvl="6">
      <w:numFmt w:val="bullet"/>
      <w:lvlText w:val="•"/>
      <w:lvlJc w:val="left"/>
      <w:pPr>
        <w:ind w:left="6848" w:hanging="720"/>
      </w:pPr>
      <w:rPr>
        <w:rFonts w:hint="default"/>
        <w:lang w:val="es-ES" w:eastAsia="en-US" w:bidi="ar-SA"/>
      </w:rPr>
    </w:lvl>
    <w:lvl w:ilvl="7">
      <w:numFmt w:val="bullet"/>
      <w:lvlText w:val="•"/>
      <w:lvlJc w:val="left"/>
      <w:pPr>
        <w:ind w:left="7936" w:hanging="720"/>
      </w:pPr>
      <w:rPr>
        <w:rFonts w:hint="default"/>
        <w:lang w:val="es-ES" w:eastAsia="en-US" w:bidi="ar-SA"/>
      </w:rPr>
    </w:lvl>
    <w:lvl w:ilvl="8">
      <w:numFmt w:val="bullet"/>
      <w:lvlText w:val="•"/>
      <w:lvlJc w:val="left"/>
      <w:pPr>
        <w:ind w:left="9023" w:hanging="720"/>
      </w:pPr>
      <w:rPr>
        <w:rFonts w:hint="default"/>
        <w:lang w:val="es-ES" w:eastAsia="en-US" w:bidi="ar-SA"/>
      </w:rPr>
    </w:lvl>
  </w:abstractNum>
  <w:abstractNum w:abstractNumId="3" w15:restartNumberingAfterBreak="0">
    <w:nsid w:val="047B1B69"/>
    <w:multiLevelType w:val="multilevel"/>
    <w:tmpl w:val="77906378"/>
    <w:lvl w:ilvl="0">
      <w:start w:val="2"/>
      <w:numFmt w:val="decimal"/>
      <w:lvlText w:val="%1"/>
      <w:lvlJc w:val="left"/>
      <w:pPr>
        <w:ind w:left="1567" w:hanging="720"/>
        <w:jc w:val="left"/>
      </w:pPr>
      <w:rPr>
        <w:rFonts w:hint="default"/>
        <w:lang w:val="es-ES" w:eastAsia="en-US" w:bidi="ar-SA"/>
      </w:rPr>
    </w:lvl>
    <w:lvl w:ilvl="1">
      <w:start w:val="10"/>
      <w:numFmt w:val="decimal"/>
      <w:lvlText w:val="%1.%2"/>
      <w:lvlJc w:val="left"/>
      <w:pPr>
        <w:ind w:left="1570" w:hanging="720"/>
        <w:jc w:val="left"/>
      </w:pPr>
      <w:rPr>
        <w:rFonts w:ascii="Trebuchet MS" w:eastAsia="Trebuchet MS" w:hAnsi="Trebuchet MS" w:cs="Trebuchet MS" w:hint="default"/>
        <w:b/>
        <w:bCs/>
        <w:i w:val="0"/>
        <w:iCs w:val="0"/>
        <w:spacing w:val="-1"/>
        <w:w w:val="100"/>
        <w:sz w:val="23"/>
        <w:szCs w:val="23"/>
        <w:lang w:val="es-ES" w:eastAsia="en-US" w:bidi="ar-SA"/>
      </w:rPr>
    </w:lvl>
    <w:lvl w:ilvl="2">
      <w:numFmt w:val="bullet"/>
      <w:lvlText w:val="●"/>
      <w:lvlJc w:val="left"/>
      <w:pPr>
        <w:ind w:left="2624" w:hanging="361"/>
      </w:pPr>
      <w:rPr>
        <w:rFonts w:ascii="Times New Roman" w:eastAsia="Times New Roman" w:hAnsi="Times New Roman" w:cs="Times New Roman" w:hint="default"/>
        <w:b w:val="0"/>
        <w:bCs w:val="0"/>
        <w:i w:val="0"/>
        <w:iCs w:val="0"/>
        <w:spacing w:val="0"/>
        <w:w w:val="100"/>
        <w:sz w:val="23"/>
        <w:szCs w:val="23"/>
        <w:lang w:val="es-ES" w:eastAsia="en-US" w:bidi="ar-SA"/>
      </w:rPr>
    </w:lvl>
    <w:lvl w:ilvl="3">
      <w:numFmt w:val="bullet"/>
      <w:lvlText w:val="•"/>
      <w:lvlJc w:val="left"/>
      <w:pPr>
        <w:ind w:left="4526" w:hanging="361"/>
      </w:pPr>
      <w:rPr>
        <w:rFonts w:hint="default"/>
        <w:lang w:val="es-ES" w:eastAsia="en-US" w:bidi="ar-SA"/>
      </w:rPr>
    </w:lvl>
    <w:lvl w:ilvl="4">
      <w:numFmt w:val="bullet"/>
      <w:lvlText w:val="•"/>
      <w:lvlJc w:val="left"/>
      <w:pPr>
        <w:ind w:left="5479" w:hanging="361"/>
      </w:pPr>
      <w:rPr>
        <w:rFonts w:hint="default"/>
        <w:lang w:val="es-ES" w:eastAsia="en-US" w:bidi="ar-SA"/>
      </w:rPr>
    </w:lvl>
    <w:lvl w:ilvl="5">
      <w:numFmt w:val="bullet"/>
      <w:lvlText w:val="•"/>
      <w:lvlJc w:val="left"/>
      <w:pPr>
        <w:ind w:left="6432" w:hanging="361"/>
      </w:pPr>
      <w:rPr>
        <w:rFonts w:hint="default"/>
        <w:lang w:val="es-ES" w:eastAsia="en-US" w:bidi="ar-SA"/>
      </w:rPr>
    </w:lvl>
    <w:lvl w:ilvl="6">
      <w:numFmt w:val="bullet"/>
      <w:lvlText w:val="•"/>
      <w:lvlJc w:val="left"/>
      <w:pPr>
        <w:ind w:left="7385" w:hanging="361"/>
      </w:pPr>
      <w:rPr>
        <w:rFonts w:hint="default"/>
        <w:lang w:val="es-ES" w:eastAsia="en-US" w:bidi="ar-SA"/>
      </w:rPr>
    </w:lvl>
    <w:lvl w:ilvl="7">
      <w:numFmt w:val="bullet"/>
      <w:lvlText w:val="•"/>
      <w:lvlJc w:val="left"/>
      <w:pPr>
        <w:ind w:left="8338" w:hanging="361"/>
      </w:pPr>
      <w:rPr>
        <w:rFonts w:hint="default"/>
        <w:lang w:val="es-ES" w:eastAsia="en-US" w:bidi="ar-SA"/>
      </w:rPr>
    </w:lvl>
    <w:lvl w:ilvl="8">
      <w:numFmt w:val="bullet"/>
      <w:lvlText w:val="•"/>
      <w:lvlJc w:val="left"/>
      <w:pPr>
        <w:ind w:left="9291" w:hanging="361"/>
      </w:pPr>
      <w:rPr>
        <w:rFonts w:hint="default"/>
        <w:lang w:val="es-ES" w:eastAsia="en-US" w:bidi="ar-SA"/>
      </w:rPr>
    </w:lvl>
  </w:abstractNum>
  <w:abstractNum w:abstractNumId="4" w15:restartNumberingAfterBreak="0">
    <w:nsid w:val="05443A23"/>
    <w:multiLevelType w:val="hybridMultilevel"/>
    <w:tmpl w:val="33F4984E"/>
    <w:lvl w:ilvl="0" w:tplc="6450E854">
      <w:numFmt w:val="bullet"/>
      <w:lvlText w:val="●"/>
      <w:lvlJc w:val="left"/>
      <w:pPr>
        <w:ind w:left="83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7E18DABA">
      <w:numFmt w:val="bullet"/>
      <w:lvlText w:val="•"/>
      <w:lvlJc w:val="left"/>
      <w:pPr>
        <w:ind w:left="1156" w:hanging="360"/>
      </w:pPr>
      <w:rPr>
        <w:rFonts w:hint="default"/>
        <w:lang w:val="es-ES" w:eastAsia="en-US" w:bidi="ar-SA"/>
      </w:rPr>
    </w:lvl>
    <w:lvl w:ilvl="2" w:tplc="B15CC1D6">
      <w:numFmt w:val="bullet"/>
      <w:lvlText w:val="•"/>
      <w:lvlJc w:val="left"/>
      <w:pPr>
        <w:ind w:left="1472" w:hanging="360"/>
      </w:pPr>
      <w:rPr>
        <w:rFonts w:hint="default"/>
        <w:lang w:val="es-ES" w:eastAsia="en-US" w:bidi="ar-SA"/>
      </w:rPr>
    </w:lvl>
    <w:lvl w:ilvl="3" w:tplc="A4E0D844">
      <w:numFmt w:val="bullet"/>
      <w:lvlText w:val="•"/>
      <w:lvlJc w:val="left"/>
      <w:pPr>
        <w:ind w:left="1788" w:hanging="360"/>
      </w:pPr>
      <w:rPr>
        <w:rFonts w:hint="default"/>
        <w:lang w:val="es-ES" w:eastAsia="en-US" w:bidi="ar-SA"/>
      </w:rPr>
    </w:lvl>
    <w:lvl w:ilvl="4" w:tplc="38CA2162">
      <w:numFmt w:val="bullet"/>
      <w:lvlText w:val="•"/>
      <w:lvlJc w:val="left"/>
      <w:pPr>
        <w:ind w:left="2105" w:hanging="360"/>
      </w:pPr>
      <w:rPr>
        <w:rFonts w:hint="default"/>
        <w:lang w:val="es-ES" w:eastAsia="en-US" w:bidi="ar-SA"/>
      </w:rPr>
    </w:lvl>
    <w:lvl w:ilvl="5" w:tplc="F3AE1CD2">
      <w:numFmt w:val="bullet"/>
      <w:lvlText w:val="•"/>
      <w:lvlJc w:val="left"/>
      <w:pPr>
        <w:ind w:left="2421" w:hanging="360"/>
      </w:pPr>
      <w:rPr>
        <w:rFonts w:hint="default"/>
        <w:lang w:val="es-ES" w:eastAsia="en-US" w:bidi="ar-SA"/>
      </w:rPr>
    </w:lvl>
    <w:lvl w:ilvl="6" w:tplc="2646D83C">
      <w:numFmt w:val="bullet"/>
      <w:lvlText w:val="•"/>
      <w:lvlJc w:val="left"/>
      <w:pPr>
        <w:ind w:left="2737" w:hanging="360"/>
      </w:pPr>
      <w:rPr>
        <w:rFonts w:hint="default"/>
        <w:lang w:val="es-ES" w:eastAsia="en-US" w:bidi="ar-SA"/>
      </w:rPr>
    </w:lvl>
    <w:lvl w:ilvl="7" w:tplc="3782E5F4">
      <w:numFmt w:val="bullet"/>
      <w:lvlText w:val="•"/>
      <w:lvlJc w:val="left"/>
      <w:pPr>
        <w:ind w:left="3054" w:hanging="360"/>
      </w:pPr>
      <w:rPr>
        <w:rFonts w:hint="default"/>
        <w:lang w:val="es-ES" w:eastAsia="en-US" w:bidi="ar-SA"/>
      </w:rPr>
    </w:lvl>
    <w:lvl w:ilvl="8" w:tplc="59FA2554">
      <w:numFmt w:val="bullet"/>
      <w:lvlText w:val="•"/>
      <w:lvlJc w:val="left"/>
      <w:pPr>
        <w:ind w:left="3370" w:hanging="360"/>
      </w:pPr>
      <w:rPr>
        <w:rFonts w:hint="default"/>
        <w:lang w:val="es-ES" w:eastAsia="en-US" w:bidi="ar-SA"/>
      </w:rPr>
    </w:lvl>
  </w:abstractNum>
  <w:abstractNum w:abstractNumId="5" w15:restartNumberingAfterBreak="0">
    <w:nsid w:val="05D4491D"/>
    <w:multiLevelType w:val="hybridMultilevel"/>
    <w:tmpl w:val="1E54CEFC"/>
    <w:lvl w:ilvl="0" w:tplc="36F6FA52">
      <w:start w:val="1"/>
      <w:numFmt w:val="lowerLetter"/>
      <w:lvlText w:val="%1)"/>
      <w:lvlJc w:val="left"/>
      <w:pPr>
        <w:ind w:left="1349" w:hanging="360"/>
        <w:jc w:val="left"/>
      </w:pPr>
      <w:rPr>
        <w:rFonts w:ascii="Trebuchet MS" w:eastAsia="Trebuchet MS" w:hAnsi="Trebuchet MS" w:cs="Trebuchet MS" w:hint="default"/>
        <w:b w:val="0"/>
        <w:bCs w:val="0"/>
        <w:i w:val="0"/>
        <w:iCs w:val="0"/>
        <w:spacing w:val="-1"/>
        <w:w w:val="100"/>
        <w:sz w:val="23"/>
        <w:szCs w:val="23"/>
        <w:lang w:val="es-ES" w:eastAsia="en-US" w:bidi="ar-SA"/>
      </w:rPr>
    </w:lvl>
    <w:lvl w:ilvl="1" w:tplc="DAF8E854">
      <w:numFmt w:val="bullet"/>
      <w:lvlText w:val="•"/>
      <w:lvlJc w:val="left"/>
      <w:pPr>
        <w:ind w:left="1917" w:hanging="360"/>
      </w:pPr>
      <w:rPr>
        <w:rFonts w:ascii="Times New Roman" w:eastAsia="Times New Roman" w:hAnsi="Times New Roman" w:cs="Times New Roman" w:hint="default"/>
        <w:b w:val="0"/>
        <w:bCs w:val="0"/>
        <w:i w:val="0"/>
        <w:iCs w:val="0"/>
        <w:spacing w:val="0"/>
        <w:w w:val="100"/>
        <w:sz w:val="23"/>
        <w:szCs w:val="23"/>
        <w:lang w:val="es-ES" w:eastAsia="en-US" w:bidi="ar-SA"/>
      </w:rPr>
    </w:lvl>
    <w:lvl w:ilvl="2" w:tplc="86B08CD0">
      <w:numFmt w:val="bullet"/>
      <w:lvlText w:val="•"/>
      <w:lvlJc w:val="left"/>
      <w:pPr>
        <w:ind w:left="2950" w:hanging="360"/>
      </w:pPr>
      <w:rPr>
        <w:rFonts w:hint="default"/>
        <w:lang w:val="es-ES" w:eastAsia="en-US" w:bidi="ar-SA"/>
      </w:rPr>
    </w:lvl>
    <w:lvl w:ilvl="3" w:tplc="9B22DFB8">
      <w:numFmt w:val="bullet"/>
      <w:lvlText w:val="•"/>
      <w:lvlJc w:val="left"/>
      <w:pPr>
        <w:ind w:left="3981" w:hanging="360"/>
      </w:pPr>
      <w:rPr>
        <w:rFonts w:hint="default"/>
        <w:lang w:val="es-ES" w:eastAsia="en-US" w:bidi="ar-SA"/>
      </w:rPr>
    </w:lvl>
    <w:lvl w:ilvl="4" w:tplc="13FE6E90">
      <w:numFmt w:val="bullet"/>
      <w:lvlText w:val="•"/>
      <w:lvlJc w:val="left"/>
      <w:pPr>
        <w:ind w:left="5012" w:hanging="360"/>
      </w:pPr>
      <w:rPr>
        <w:rFonts w:hint="default"/>
        <w:lang w:val="es-ES" w:eastAsia="en-US" w:bidi="ar-SA"/>
      </w:rPr>
    </w:lvl>
    <w:lvl w:ilvl="5" w:tplc="2B3E6CB4">
      <w:numFmt w:val="bullet"/>
      <w:lvlText w:val="•"/>
      <w:lvlJc w:val="left"/>
      <w:pPr>
        <w:ind w:left="6043" w:hanging="360"/>
      </w:pPr>
      <w:rPr>
        <w:rFonts w:hint="default"/>
        <w:lang w:val="es-ES" w:eastAsia="en-US" w:bidi="ar-SA"/>
      </w:rPr>
    </w:lvl>
    <w:lvl w:ilvl="6" w:tplc="A490A428">
      <w:numFmt w:val="bullet"/>
      <w:lvlText w:val="•"/>
      <w:lvlJc w:val="left"/>
      <w:pPr>
        <w:ind w:left="7074" w:hanging="360"/>
      </w:pPr>
      <w:rPr>
        <w:rFonts w:hint="default"/>
        <w:lang w:val="es-ES" w:eastAsia="en-US" w:bidi="ar-SA"/>
      </w:rPr>
    </w:lvl>
    <w:lvl w:ilvl="7" w:tplc="3D7AF5FC">
      <w:numFmt w:val="bullet"/>
      <w:lvlText w:val="•"/>
      <w:lvlJc w:val="left"/>
      <w:pPr>
        <w:ind w:left="8105" w:hanging="360"/>
      </w:pPr>
      <w:rPr>
        <w:rFonts w:hint="default"/>
        <w:lang w:val="es-ES" w:eastAsia="en-US" w:bidi="ar-SA"/>
      </w:rPr>
    </w:lvl>
    <w:lvl w:ilvl="8" w:tplc="6C882EF4">
      <w:numFmt w:val="bullet"/>
      <w:lvlText w:val="•"/>
      <w:lvlJc w:val="left"/>
      <w:pPr>
        <w:ind w:left="9136" w:hanging="360"/>
      </w:pPr>
      <w:rPr>
        <w:rFonts w:hint="default"/>
        <w:lang w:val="es-ES" w:eastAsia="en-US" w:bidi="ar-SA"/>
      </w:rPr>
    </w:lvl>
  </w:abstractNum>
  <w:abstractNum w:abstractNumId="6" w15:restartNumberingAfterBreak="0">
    <w:nsid w:val="05F77E28"/>
    <w:multiLevelType w:val="hybridMultilevel"/>
    <w:tmpl w:val="183C0800"/>
    <w:lvl w:ilvl="0" w:tplc="47A02364">
      <w:numFmt w:val="bullet"/>
      <w:lvlText w:val=""/>
      <w:lvlJc w:val="left"/>
      <w:pPr>
        <w:ind w:left="1567" w:hanging="360"/>
      </w:pPr>
      <w:rPr>
        <w:rFonts w:ascii="Symbol" w:eastAsia="Symbol" w:hAnsi="Symbol" w:cs="Symbol" w:hint="default"/>
        <w:b w:val="0"/>
        <w:bCs w:val="0"/>
        <w:i w:val="0"/>
        <w:iCs w:val="0"/>
        <w:spacing w:val="0"/>
        <w:w w:val="100"/>
        <w:sz w:val="23"/>
        <w:szCs w:val="23"/>
        <w:lang w:val="es-ES" w:eastAsia="en-US" w:bidi="ar-SA"/>
      </w:rPr>
    </w:lvl>
    <w:lvl w:ilvl="1" w:tplc="2FF2C188">
      <w:numFmt w:val="bullet"/>
      <w:lvlText w:val="•"/>
      <w:lvlJc w:val="left"/>
      <w:pPr>
        <w:ind w:left="2523" w:hanging="360"/>
      </w:pPr>
      <w:rPr>
        <w:rFonts w:hint="default"/>
        <w:lang w:val="es-ES" w:eastAsia="en-US" w:bidi="ar-SA"/>
      </w:rPr>
    </w:lvl>
    <w:lvl w:ilvl="2" w:tplc="1250C5C2">
      <w:numFmt w:val="bullet"/>
      <w:lvlText w:val="•"/>
      <w:lvlJc w:val="left"/>
      <w:pPr>
        <w:ind w:left="3487" w:hanging="360"/>
      </w:pPr>
      <w:rPr>
        <w:rFonts w:hint="default"/>
        <w:lang w:val="es-ES" w:eastAsia="en-US" w:bidi="ar-SA"/>
      </w:rPr>
    </w:lvl>
    <w:lvl w:ilvl="3" w:tplc="6144C786">
      <w:numFmt w:val="bullet"/>
      <w:lvlText w:val="•"/>
      <w:lvlJc w:val="left"/>
      <w:pPr>
        <w:ind w:left="4451" w:hanging="360"/>
      </w:pPr>
      <w:rPr>
        <w:rFonts w:hint="default"/>
        <w:lang w:val="es-ES" w:eastAsia="en-US" w:bidi="ar-SA"/>
      </w:rPr>
    </w:lvl>
    <w:lvl w:ilvl="4" w:tplc="D6CE2B1E">
      <w:numFmt w:val="bullet"/>
      <w:lvlText w:val="•"/>
      <w:lvlJc w:val="left"/>
      <w:pPr>
        <w:ind w:left="5415" w:hanging="360"/>
      </w:pPr>
      <w:rPr>
        <w:rFonts w:hint="default"/>
        <w:lang w:val="es-ES" w:eastAsia="en-US" w:bidi="ar-SA"/>
      </w:rPr>
    </w:lvl>
    <w:lvl w:ilvl="5" w:tplc="A42CD530">
      <w:numFmt w:val="bullet"/>
      <w:lvlText w:val="•"/>
      <w:lvlJc w:val="left"/>
      <w:pPr>
        <w:ind w:left="6378" w:hanging="360"/>
      </w:pPr>
      <w:rPr>
        <w:rFonts w:hint="default"/>
        <w:lang w:val="es-ES" w:eastAsia="en-US" w:bidi="ar-SA"/>
      </w:rPr>
    </w:lvl>
    <w:lvl w:ilvl="6" w:tplc="30D81BC6">
      <w:numFmt w:val="bullet"/>
      <w:lvlText w:val="•"/>
      <w:lvlJc w:val="left"/>
      <w:pPr>
        <w:ind w:left="7342" w:hanging="360"/>
      </w:pPr>
      <w:rPr>
        <w:rFonts w:hint="default"/>
        <w:lang w:val="es-ES" w:eastAsia="en-US" w:bidi="ar-SA"/>
      </w:rPr>
    </w:lvl>
    <w:lvl w:ilvl="7" w:tplc="DD522B80">
      <w:numFmt w:val="bullet"/>
      <w:lvlText w:val="•"/>
      <w:lvlJc w:val="left"/>
      <w:pPr>
        <w:ind w:left="8306" w:hanging="360"/>
      </w:pPr>
      <w:rPr>
        <w:rFonts w:hint="default"/>
        <w:lang w:val="es-ES" w:eastAsia="en-US" w:bidi="ar-SA"/>
      </w:rPr>
    </w:lvl>
    <w:lvl w:ilvl="8" w:tplc="3B6278D0">
      <w:numFmt w:val="bullet"/>
      <w:lvlText w:val="•"/>
      <w:lvlJc w:val="left"/>
      <w:pPr>
        <w:ind w:left="9270" w:hanging="360"/>
      </w:pPr>
      <w:rPr>
        <w:rFonts w:hint="default"/>
        <w:lang w:val="es-ES" w:eastAsia="en-US" w:bidi="ar-SA"/>
      </w:rPr>
    </w:lvl>
  </w:abstractNum>
  <w:abstractNum w:abstractNumId="7" w15:restartNumberingAfterBreak="0">
    <w:nsid w:val="05FE0AC1"/>
    <w:multiLevelType w:val="hybridMultilevel"/>
    <w:tmpl w:val="86165FCC"/>
    <w:lvl w:ilvl="0" w:tplc="6D6897FC">
      <w:start w:val="1"/>
      <w:numFmt w:val="decimal"/>
      <w:lvlText w:val="%1."/>
      <w:lvlJc w:val="left"/>
      <w:pPr>
        <w:ind w:left="8397" w:hanging="361"/>
        <w:jc w:val="left"/>
      </w:pPr>
      <w:rPr>
        <w:rFonts w:ascii="Trebuchet MS" w:eastAsia="Trebuchet MS" w:hAnsi="Trebuchet MS" w:cs="Trebuchet MS" w:hint="default"/>
        <w:b w:val="0"/>
        <w:bCs w:val="0"/>
        <w:i w:val="0"/>
        <w:iCs w:val="0"/>
        <w:spacing w:val="-1"/>
        <w:w w:val="100"/>
        <w:sz w:val="20"/>
        <w:szCs w:val="20"/>
        <w:lang w:val="es-ES" w:eastAsia="en-US" w:bidi="ar-SA"/>
      </w:rPr>
    </w:lvl>
    <w:lvl w:ilvl="1" w:tplc="2D64A8AA">
      <w:numFmt w:val="bullet"/>
      <w:lvlText w:val="•"/>
      <w:lvlJc w:val="left"/>
      <w:pPr>
        <w:ind w:left="8679" w:hanging="361"/>
      </w:pPr>
      <w:rPr>
        <w:rFonts w:hint="default"/>
        <w:lang w:val="es-ES" w:eastAsia="en-US" w:bidi="ar-SA"/>
      </w:rPr>
    </w:lvl>
    <w:lvl w:ilvl="2" w:tplc="2AE2844C">
      <w:numFmt w:val="bullet"/>
      <w:lvlText w:val="•"/>
      <w:lvlJc w:val="left"/>
      <w:pPr>
        <w:ind w:left="8959" w:hanging="361"/>
      </w:pPr>
      <w:rPr>
        <w:rFonts w:hint="default"/>
        <w:lang w:val="es-ES" w:eastAsia="en-US" w:bidi="ar-SA"/>
      </w:rPr>
    </w:lvl>
    <w:lvl w:ilvl="3" w:tplc="BD6A1B2A">
      <w:numFmt w:val="bullet"/>
      <w:lvlText w:val="•"/>
      <w:lvlJc w:val="left"/>
      <w:pPr>
        <w:ind w:left="9239" w:hanging="361"/>
      </w:pPr>
      <w:rPr>
        <w:rFonts w:hint="default"/>
        <w:lang w:val="es-ES" w:eastAsia="en-US" w:bidi="ar-SA"/>
      </w:rPr>
    </w:lvl>
    <w:lvl w:ilvl="4" w:tplc="670EF518">
      <w:numFmt w:val="bullet"/>
      <w:lvlText w:val="•"/>
      <w:lvlJc w:val="left"/>
      <w:pPr>
        <w:ind w:left="9519" w:hanging="361"/>
      </w:pPr>
      <w:rPr>
        <w:rFonts w:hint="default"/>
        <w:lang w:val="es-ES" w:eastAsia="en-US" w:bidi="ar-SA"/>
      </w:rPr>
    </w:lvl>
    <w:lvl w:ilvl="5" w:tplc="4E1C1F7C">
      <w:numFmt w:val="bullet"/>
      <w:lvlText w:val="•"/>
      <w:lvlJc w:val="left"/>
      <w:pPr>
        <w:ind w:left="9798" w:hanging="361"/>
      </w:pPr>
      <w:rPr>
        <w:rFonts w:hint="default"/>
        <w:lang w:val="es-ES" w:eastAsia="en-US" w:bidi="ar-SA"/>
      </w:rPr>
    </w:lvl>
    <w:lvl w:ilvl="6" w:tplc="4E626A5A">
      <w:numFmt w:val="bullet"/>
      <w:lvlText w:val="•"/>
      <w:lvlJc w:val="left"/>
      <w:pPr>
        <w:ind w:left="10078" w:hanging="361"/>
      </w:pPr>
      <w:rPr>
        <w:rFonts w:hint="default"/>
        <w:lang w:val="es-ES" w:eastAsia="en-US" w:bidi="ar-SA"/>
      </w:rPr>
    </w:lvl>
    <w:lvl w:ilvl="7" w:tplc="85BA968E">
      <w:numFmt w:val="bullet"/>
      <w:lvlText w:val="•"/>
      <w:lvlJc w:val="left"/>
      <w:pPr>
        <w:ind w:left="10358" w:hanging="361"/>
      </w:pPr>
      <w:rPr>
        <w:rFonts w:hint="default"/>
        <w:lang w:val="es-ES" w:eastAsia="en-US" w:bidi="ar-SA"/>
      </w:rPr>
    </w:lvl>
    <w:lvl w:ilvl="8" w:tplc="6158FF2E">
      <w:numFmt w:val="bullet"/>
      <w:lvlText w:val="•"/>
      <w:lvlJc w:val="left"/>
      <w:pPr>
        <w:ind w:left="10638" w:hanging="361"/>
      </w:pPr>
      <w:rPr>
        <w:rFonts w:hint="default"/>
        <w:lang w:val="es-ES" w:eastAsia="en-US" w:bidi="ar-SA"/>
      </w:rPr>
    </w:lvl>
  </w:abstractNum>
  <w:abstractNum w:abstractNumId="8" w15:restartNumberingAfterBreak="0">
    <w:nsid w:val="0610437B"/>
    <w:multiLevelType w:val="hybridMultilevel"/>
    <w:tmpl w:val="2CE6DAF8"/>
    <w:lvl w:ilvl="0" w:tplc="EF8C5302">
      <w:numFmt w:val="bullet"/>
      <w:lvlText w:val="–"/>
      <w:lvlJc w:val="left"/>
      <w:pPr>
        <w:ind w:left="1001" w:hanging="154"/>
      </w:pPr>
      <w:rPr>
        <w:rFonts w:ascii="Trebuchet MS" w:eastAsia="Trebuchet MS" w:hAnsi="Trebuchet MS" w:cs="Trebuchet MS" w:hint="default"/>
        <w:b w:val="0"/>
        <w:bCs w:val="0"/>
        <w:i w:val="0"/>
        <w:iCs w:val="0"/>
        <w:spacing w:val="0"/>
        <w:w w:val="100"/>
        <w:sz w:val="23"/>
        <w:szCs w:val="23"/>
        <w:lang w:val="es-ES" w:eastAsia="en-US" w:bidi="ar-SA"/>
      </w:rPr>
    </w:lvl>
    <w:lvl w:ilvl="1" w:tplc="D36A370E">
      <w:numFmt w:val="bullet"/>
      <w:lvlText w:val="•"/>
      <w:lvlJc w:val="left"/>
      <w:pPr>
        <w:ind w:left="2019" w:hanging="154"/>
      </w:pPr>
      <w:rPr>
        <w:rFonts w:hint="default"/>
        <w:lang w:val="es-ES" w:eastAsia="en-US" w:bidi="ar-SA"/>
      </w:rPr>
    </w:lvl>
    <w:lvl w:ilvl="2" w:tplc="6CEC069E">
      <w:numFmt w:val="bullet"/>
      <w:lvlText w:val="•"/>
      <w:lvlJc w:val="left"/>
      <w:pPr>
        <w:ind w:left="3039" w:hanging="154"/>
      </w:pPr>
      <w:rPr>
        <w:rFonts w:hint="default"/>
        <w:lang w:val="es-ES" w:eastAsia="en-US" w:bidi="ar-SA"/>
      </w:rPr>
    </w:lvl>
    <w:lvl w:ilvl="3" w:tplc="2CC279EE">
      <w:numFmt w:val="bullet"/>
      <w:lvlText w:val="•"/>
      <w:lvlJc w:val="left"/>
      <w:pPr>
        <w:ind w:left="4059" w:hanging="154"/>
      </w:pPr>
      <w:rPr>
        <w:rFonts w:hint="default"/>
        <w:lang w:val="es-ES" w:eastAsia="en-US" w:bidi="ar-SA"/>
      </w:rPr>
    </w:lvl>
    <w:lvl w:ilvl="4" w:tplc="1BC2384E">
      <w:numFmt w:val="bullet"/>
      <w:lvlText w:val="•"/>
      <w:lvlJc w:val="left"/>
      <w:pPr>
        <w:ind w:left="5079" w:hanging="154"/>
      </w:pPr>
      <w:rPr>
        <w:rFonts w:hint="default"/>
        <w:lang w:val="es-ES" w:eastAsia="en-US" w:bidi="ar-SA"/>
      </w:rPr>
    </w:lvl>
    <w:lvl w:ilvl="5" w:tplc="72E2DD38">
      <w:numFmt w:val="bullet"/>
      <w:lvlText w:val="•"/>
      <w:lvlJc w:val="left"/>
      <w:pPr>
        <w:ind w:left="6098" w:hanging="154"/>
      </w:pPr>
      <w:rPr>
        <w:rFonts w:hint="default"/>
        <w:lang w:val="es-ES" w:eastAsia="en-US" w:bidi="ar-SA"/>
      </w:rPr>
    </w:lvl>
    <w:lvl w:ilvl="6" w:tplc="560A5216">
      <w:numFmt w:val="bullet"/>
      <w:lvlText w:val="•"/>
      <w:lvlJc w:val="left"/>
      <w:pPr>
        <w:ind w:left="7118" w:hanging="154"/>
      </w:pPr>
      <w:rPr>
        <w:rFonts w:hint="default"/>
        <w:lang w:val="es-ES" w:eastAsia="en-US" w:bidi="ar-SA"/>
      </w:rPr>
    </w:lvl>
    <w:lvl w:ilvl="7" w:tplc="9634AD0A">
      <w:numFmt w:val="bullet"/>
      <w:lvlText w:val="•"/>
      <w:lvlJc w:val="left"/>
      <w:pPr>
        <w:ind w:left="8138" w:hanging="154"/>
      </w:pPr>
      <w:rPr>
        <w:rFonts w:hint="default"/>
        <w:lang w:val="es-ES" w:eastAsia="en-US" w:bidi="ar-SA"/>
      </w:rPr>
    </w:lvl>
    <w:lvl w:ilvl="8" w:tplc="D4927CFC">
      <w:numFmt w:val="bullet"/>
      <w:lvlText w:val="•"/>
      <w:lvlJc w:val="left"/>
      <w:pPr>
        <w:ind w:left="9158" w:hanging="154"/>
      </w:pPr>
      <w:rPr>
        <w:rFonts w:hint="default"/>
        <w:lang w:val="es-ES" w:eastAsia="en-US" w:bidi="ar-SA"/>
      </w:rPr>
    </w:lvl>
  </w:abstractNum>
  <w:abstractNum w:abstractNumId="9" w15:restartNumberingAfterBreak="0">
    <w:nsid w:val="06F7619A"/>
    <w:multiLevelType w:val="hybridMultilevel"/>
    <w:tmpl w:val="20B8AFA8"/>
    <w:lvl w:ilvl="0" w:tplc="37DC47C2">
      <w:start w:val="1"/>
      <w:numFmt w:val="decimal"/>
      <w:lvlText w:val="%1)"/>
      <w:lvlJc w:val="left"/>
      <w:pPr>
        <w:ind w:left="1121" w:hanging="275"/>
        <w:jc w:val="left"/>
      </w:pPr>
      <w:rPr>
        <w:rFonts w:ascii="Trebuchet MS" w:eastAsia="Trebuchet MS" w:hAnsi="Trebuchet MS" w:cs="Trebuchet MS" w:hint="default"/>
        <w:b w:val="0"/>
        <w:bCs w:val="0"/>
        <w:i w:val="0"/>
        <w:iCs w:val="0"/>
        <w:spacing w:val="-1"/>
        <w:w w:val="100"/>
        <w:sz w:val="23"/>
        <w:szCs w:val="23"/>
        <w:lang w:val="es-ES" w:eastAsia="en-US" w:bidi="ar-SA"/>
      </w:rPr>
    </w:lvl>
    <w:lvl w:ilvl="1" w:tplc="6020210A">
      <w:start w:val="1"/>
      <w:numFmt w:val="lowerLetter"/>
      <w:lvlText w:val="%2)"/>
      <w:lvlJc w:val="left"/>
      <w:pPr>
        <w:ind w:left="1122" w:hanging="275"/>
        <w:jc w:val="left"/>
      </w:pPr>
      <w:rPr>
        <w:rFonts w:ascii="Trebuchet MS" w:eastAsia="Trebuchet MS" w:hAnsi="Trebuchet MS" w:cs="Trebuchet MS" w:hint="default"/>
        <w:b w:val="0"/>
        <w:bCs w:val="0"/>
        <w:i w:val="0"/>
        <w:iCs w:val="0"/>
        <w:spacing w:val="-1"/>
        <w:w w:val="100"/>
        <w:sz w:val="23"/>
        <w:szCs w:val="23"/>
        <w:lang w:val="es-ES" w:eastAsia="en-US" w:bidi="ar-SA"/>
      </w:rPr>
    </w:lvl>
    <w:lvl w:ilvl="2" w:tplc="D9F882FE">
      <w:numFmt w:val="bullet"/>
      <w:lvlText w:val="•"/>
      <w:lvlJc w:val="left"/>
      <w:pPr>
        <w:ind w:left="3135" w:hanging="275"/>
      </w:pPr>
      <w:rPr>
        <w:rFonts w:hint="default"/>
        <w:lang w:val="es-ES" w:eastAsia="en-US" w:bidi="ar-SA"/>
      </w:rPr>
    </w:lvl>
    <w:lvl w:ilvl="3" w:tplc="E3469800">
      <w:numFmt w:val="bullet"/>
      <w:lvlText w:val="•"/>
      <w:lvlJc w:val="left"/>
      <w:pPr>
        <w:ind w:left="4143" w:hanging="275"/>
      </w:pPr>
      <w:rPr>
        <w:rFonts w:hint="default"/>
        <w:lang w:val="es-ES" w:eastAsia="en-US" w:bidi="ar-SA"/>
      </w:rPr>
    </w:lvl>
    <w:lvl w:ilvl="4" w:tplc="A998C27E">
      <w:numFmt w:val="bullet"/>
      <w:lvlText w:val="•"/>
      <w:lvlJc w:val="left"/>
      <w:pPr>
        <w:ind w:left="5151" w:hanging="275"/>
      </w:pPr>
      <w:rPr>
        <w:rFonts w:hint="default"/>
        <w:lang w:val="es-ES" w:eastAsia="en-US" w:bidi="ar-SA"/>
      </w:rPr>
    </w:lvl>
    <w:lvl w:ilvl="5" w:tplc="0492970E">
      <w:numFmt w:val="bullet"/>
      <w:lvlText w:val="•"/>
      <w:lvlJc w:val="left"/>
      <w:pPr>
        <w:ind w:left="6158" w:hanging="275"/>
      </w:pPr>
      <w:rPr>
        <w:rFonts w:hint="default"/>
        <w:lang w:val="es-ES" w:eastAsia="en-US" w:bidi="ar-SA"/>
      </w:rPr>
    </w:lvl>
    <w:lvl w:ilvl="6" w:tplc="8AA8DF42">
      <w:numFmt w:val="bullet"/>
      <w:lvlText w:val="•"/>
      <w:lvlJc w:val="left"/>
      <w:pPr>
        <w:ind w:left="7166" w:hanging="275"/>
      </w:pPr>
      <w:rPr>
        <w:rFonts w:hint="default"/>
        <w:lang w:val="es-ES" w:eastAsia="en-US" w:bidi="ar-SA"/>
      </w:rPr>
    </w:lvl>
    <w:lvl w:ilvl="7" w:tplc="70527590">
      <w:numFmt w:val="bullet"/>
      <w:lvlText w:val="•"/>
      <w:lvlJc w:val="left"/>
      <w:pPr>
        <w:ind w:left="8174" w:hanging="275"/>
      </w:pPr>
      <w:rPr>
        <w:rFonts w:hint="default"/>
        <w:lang w:val="es-ES" w:eastAsia="en-US" w:bidi="ar-SA"/>
      </w:rPr>
    </w:lvl>
    <w:lvl w:ilvl="8" w:tplc="B9E8B1DE">
      <w:numFmt w:val="bullet"/>
      <w:lvlText w:val="•"/>
      <w:lvlJc w:val="left"/>
      <w:pPr>
        <w:ind w:left="9182" w:hanging="275"/>
      </w:pPr>
      <w:rPr>
        <w:rFonts w:hint="default"/>
        <w:lang w:val="es-ES" w:eastAsia="en-US" w:bidi="ar-SA"/>
      </w:rPr>
    </w:lvl>
  </w:abstractNum>
  <w:abstractNum w:abstractNumId="10" w15:restartNumberingAfterBreak="0">
    <w:nsid w:val="07655234"/>
    <w:multiLevelType w:val="hybridMultilevel"/>
    <w:tmpl w:val="D346A010"/>
    <w:lvl w:ilvl="0" w:tplc="068C8B1E">
      <w:numFmt w:val="bullet"/>
      <w:lvlText w:val="●"/>
      <w:lvlJc w:val="left"/>
      <w:pPr>
        <w:ind w:left="589" w:hanging="357"/>
      </w:pPr>
      <w:rPr>
        <w:rFonts w:ascii="Times New Roman" w:eastAsia="Times New Roman" w:hAnsi="Times New Roman" w:cs="Times New Roman" w:hint="default"/>
        <w:b w:val="0"/>
        <w:bCs w:val="0"/>
        <w:i w:val="0"/>
        <w:iCs w:val="0"/>
        <w:spacing w:val="0"/>
        <w:w w:val="100"/>
        <w:sz w:val="20"/>
        <w:szCs w:val="20"/>
        <w:lang w:val="es-ES" w:eastAsia="en-US" w:bidi="ar-SA"/>
      </w:rPr>
    </w:lvl>
    <w:lvl w:ilvl="1" w:tplc="723CCEC8">
      <w:numFmt w:val="bullet"/>
      <w:lvlText w:val="•"/>
      <w:lvlJc w:val="left"/>
      <w:pPr>
        <w:ind w:left="1355" w:hanging="357"/>
      </w:pPr>
      <w:rPr>
        <w:rFonts w:hint="default"/>
        <w:lang w:val="es-ES" w:eastAsia="en-US" w:bidi="ar-SA"/>
      </w:rPr>
    </w:lvl>
    <w:lvl w:ilvl="2" w:tplc="871E2018">
      <w:numFmt w:val="bullet"/>
      <w:lvlText w:val="•"/>
      <w:lvlJc w:val="left"/>
      <w:pPr>
        <w:ind w:left="2130" w:hanging="357"/>
      </w:pPr>
      <w:rPr>
        <w:rFonts w:hint="default"/>
        <w:lang w:val="es-ES" w:eastAsia="en-US" w:bidi="ar-SA"/>
      </w:rPr>
    </w:lvl>
    <w:lvl w:ilvl="3" w:tplc="A7D66310">
      <w:numFmt w:val="bullet"/>
      <w:lvlText w:val="•"/>
      <w:lvlJc w:val="left"/>
      <w:pPr>
        <w:ind w:left="2905" w:hanging="357"/>
      </w:pPr>
      <w:rPr>
        <w:rFonts w:hint="default"/>
        <w:lang w:val="es-ES" w:eastAsia="en-US" w:bidi="ar-SA"/>
      </w:rPr>
    </w:lvl>
    <w:lvl w:ilvl="4" w:tplc="CE542562">
      <w:numFmt w:val="bullet"/>
      <w:lvlText w:val="•"/>
      <w:lvlJc w:val="left"/>
      <w:pPr>
        <w:ind w:left="3680" w:hanging="357"/>
      </w:pPr>
      <w:rPr>
        <w:rFonts w:hint="default"/>
        <w:lang w:val="es-ES" w:eastAsia="en-US" w:bidi="ar-SA"/>
      </w:rPr>
    </w:lvl>
    <w:lvl w:ilvl="5" w:tplc="681A2794">
      <w:numFmt w:val="bullet"/>
      <w:lvlText w:val="•"/>
      <w:lvlJc w:val="left"/>
      <w:pPr>
        <w:ind w:left="4456" w:hanging="357"/>
      </w:pPr>
      <w:rPr>
        <w:rFonts w:hint="default"/>
        <w:lang w:val="es-ES" w:eastAsia="en-US" w:bidi="ar-SA"/>
      </w:rPr>
    </w:lvl>
    <w:lvl w:ilvl="6" w:tplc="CB88C25C">
      <w:numFmt w:val="bullet"/>
      <w:lvlText w:val="•"/>
      <w:lvlJc w:val="left"/>
      <w:pPr>
        <w:ind w:left="5231" w:hanging="357"/>
      </w:pPr>
      <w:rPr>
        <w:rFonts w:hint="default"/>
        <w:lang w:val="es-ES" w:eastAsia="en-US" w:bidi="ar-SA"/>
      </w:rPr>
    </w:lvl>
    <w:lvl w:ilvl="7" w:tplc="CC9AC636">
      <w:numFmt w:val="bullet"/>
      <w:lvlText w:val="•"/>
      <w:lvlJc w:val="left"/>
      <w:pPr>
        <w:ind w:left="6006" w:hanging="357"/>
      </w:pPr>
      <w:rPr>
        <w:rFonts w:hint="default"/>
        <w:lang w:val="es-ES" w:eastAsia="en-US" w:bidi="ar-SA"/>
      </w:rPr>
    </w:lvl>
    <w:lvl w:ilvl="8" w:tplc="98F44108">
      <w:numFmt w:val="bullet"/>
      <w:lvlText w:val="•"/>
      <w:lvlJc w:val="left"/>
      <w:pPr>
        <w:ind w:left="6781" w:hanging="357"/>
      </w:pPr>
      <w:rPr>
        <w:rFonts w:hint="default"/>
        <w:lang w:val="es-ES" w:eastAsia="en-US" w:bidi="ar-SA"/>
      </w:rPr>
    </w:lvl>
  </w:abstractNum>
  <w:abstractNum w:abstractNumId="11" w15:restartNumberingAfterBreak="0">
    <w:nsid w:val="07CE13DC"/>
    <w:multiLevelType w:val="hybridMultilevel"/>
    <w:tmpl w:val="20D86394"/>
    <w:lvl w:ilvl="0" w:tplc="8B9AFEF2">
      <w:start w:val="1"/>
      <w:numFmt w:val="decimal"/>
      <w:lvlText w:val="%1."/>
      <w:lvlJc w:val="left"/>
      <w:pPr>
        <w:ind w:left="1136" w:hanging="289"/>
        <w:jc w:val="left"/>
      </w:pPr>
      <w:rPr>
        <w:rFonts w:ascii="Trebuchet MS" w:eastAsia="Trebuchet MS" w:hAnsi="Trebuchet MS" w:cs="Trebuchet MS" w:hint="default"/>
        <w:b/>
        <w:bCs/>
        <w:i w:val="0"/>
        <w:iCs w:val="0"/>
        <w:spacing w:val="-1"/>
        <w:w w:val="100"/>
        <w:sz w:val="23"/>
        <w:szCs w:val="23"/>
        <w:lang w:val="es-ES" w:eastAsia="en-US" w:bidi="ar-SA"/>
      </w:rPr>
    </w:lvl>
    <w:lvl w:ilvl="1" w:tplc="4788BC76">
      <w:numFmt w:val="bullet"/>
      <w:lvlText w:val="•"/>
      <w:lvlJc w:val="left"/>
      <w:pPr>
        <w:ind w:left="847" w:hanging="209"/>
      </w:pPr>
      <w:rPr>
        <w:rFonts w:ascii="Trebuchet MS" w:eastAsia="Trebuchet MS" w:hAnsi="Trebuchet MS" w:cs="Trebuchet MS" w:hint="default"/>
        <w:b w:val="0"/>
        <w:bCs w:val="0"/>
        <w:i w:val="0"/>
        <w:iCs w:val="0"/>
        <w:spacing w:val="0"/>
        <w:w w:val="100"/>
        <w:sz w:val="23"/>
        <w:szCs w:val="23"/>
        <w:lang w:val="es-ES" w:eastAsia="en-US" w:bidi="ar-SA"/>
      </w:rPr>
    </w:lvl>
    <w:lvl w:ilvl="2" w:tplc="987EA9EE">
      <w:numFmt w:val="bullet"/>
      <w:lvlText w:val="•"/>
      <w:lvlJc w:val="left"/>
      <w:pPr>
        <w:ind w:left="2257" w:hanging="209"/>
      </w:pPr>
      <w:rPr>
        <w:rFonts w:hint="default"/>
        <w:lang w:val="es-ES" w:eastAsia="en-US" w:bidi="ar-SA"/>
      </w:rPr>
    </w:lvl>
    <w:lvl w:ilvl="3" w:tplc="95F681A8">
      <w:numFmt w:val="bullet"/>
      <w:lvlText w:val="•"/>
      <w:lvlJc w:val="left"/>
      <w:pPr>
        <w:ind w:left="3375" w:hanging="209"/>
      </w:pPr>
      <w:rPr>
        <w:rFonts w:hint="default"/>
        <w:lang w:val="es-ES" w:eastAsia="en-US" w:bidi="ar-SA"/>
      </w:rPr>
    </w:lvl>
    <w:lvl w:ilvl="4" w:tplc="8F6CCB0E">
      <w:numFmt w:val="bullet"/>
      <w:lvlText w:val="•"/>
      <w:lvlJc w:val="left"/>
      <w:pPr>
        <w:ind w:left="4492" w:hanging="209"/>
      </w:pPr>
      <w:rPr>
        <w:rFonts w:hint="default"/>
        <w:lang w:val="es-ES" w:eastAsia="en-US" w:bidi="ar-SA"/>
      </w:rPr>
    </w:lvl>
    <w:lvl w:ilvl="5" w:tplc="5D420EB8">
      <w:numFmt w:val="bullet"/>
      <w:lvlText w:val="•"/>
      <w:lvlJc w:val="left"/>
      <w:pPr>
        <w:ind w:left="5610" w:hanging="209"/>
      </w:pPr>
      <w:rPr>
        <w:rFonts w:hint="default"/>
        <w:lang w:val="es-ES" w:eastAsia="en-US" w:bidi="ar-SA"/>
      </w:rPr>
    </w:lvl>
    <w:lvl w:ilvl="6" w:tplc="153886C8">
      <w:numFmt w:val="bullet"/>
      <w:lvlText w:val="•"/>
      <w:lvlJc w:val="left"/>
      <w:pPr>
        <w:ind w:left="6727" w:hanging="209"/>
      </w:pPr>
      <w:rPr>
        <w:rFonts w:hint="default"/>
        <w:lang w:val="es-ES" w:eastAsia="en-US" w:bidi="ar-SA"/>
      </w:rPr>
    </w:lvl>
    <w:lvl w:ilvl="7" w:tplc="2D9644CC">
      <w:numFmt w:val="bullet"/>
      <w:lvlText w:val="•"/>
      <w:lvlJc w:val="left"/>
      <w:pPr>
        <w:ind w:left="7845" w:hanging="209"/>
      </w:pPr>
      <w:rPr>
        <w:rFonts w:hint="default"/>
        <w:lang w:val="es-ES" w:eastAsia="en-US" w:bidi="ar-SA"/>
      </w:rPr>
    </w:lvl>
    <w:lvl w:ilvl="8" w:tplc="A33802C2">
      <w:numFmt w:val="bullet"/>
      <w:lvlText w:val="•"/>
      <w:lvlJc w:val="left"/>
      <w:pPr>
        <w:ind w:left="8962" w:hanging="209"/>
      </w:pPr>
      <w:rPr>
        <w:rFonts w:hint="default"/>
        <w:lang w:val="es-ES" w:eastAsia="en-US" w:bidi="ar-SA"/>
      </w:rPr>
    </w:lvl>
  </w:abstractNum>
  <w:abstractNum w:abstractNumId="12" w15:restartNumberingAfterBreak="0">
    <w:nsid w:val="07F56C52"/>
    <w:multiLevelType w:val="hybridMultilevel"/>
    <w:tmpl w:val="92986584"/>
    <w:lvl w:ilvl="0" w:tplc="0442BDAE">
      <w:numFmt w:val="bullet"/>
      <w:lvlText w:val="●"/>
      <w:lvlJc w:val="left"/>
      <w:pPr>
        <w:ind w:left="83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75A6F112">
      <w:numFmt w:val="bullet"/>
      <w:lvlText w:val="•"/>
      <w:lvlJc w:val="left"/>
      <w:pPr>
        <w:ind w:left="1156" w:hanging="360"/>
      </w:pPr>
      <w:rPr>
        <w:rFonts w:hint="default"/>
        <w:lang w:val="es-ES" w:eastAsia="en-US" w:bidi="ar-SA"/>
      </w:rPr>
    </w:lvl>
    <w:lvl w:ilvl="2" w:tplc="F0A4444C">
      <w:numFmt w:val="bullet"/>
      <w:lvlText w:val="•"/>
      <w:lvlJc w:val="left"/>
      <w:pPr>
        <w:ind w:left="1472" w:hanging="360"/>
      </w:pPr>
      <w:rPr>
        <w:rFonts w:hint="default"/>
        <w:lang w:val="es-ES" w:eastAsia="en-US" w:bidi="ar-SA"/>
      </w:rPr>
    </w:lvl>
    <w:lvl w:ilvl="3" w:tplc="69A8D516">
      <w:numFmt w:val="bullet"/>
      <w:lvlText w:val="•"/>
      <w:lvlJc w:val="left"/>
      <w:pPr>
        <w:ind w:left="1788" w:hanging="360"/>
      </w:pPr>
      <w:rPr>
        <w:rFonts w:hint="default"/>
        <w:lang w:val="es-ES" w:eastAsia="en-US" w:bidi="ar-SA"/>
      </w:rPr>
    </w:lvl>
    <w:lvl w:ilvl="4" w:tplc="55E4966E">
      <w:numFmt w:val="bullet"/>
      <w:lvlText w:val="•"/>
      <w:lvlJc w:val="left"/>
      <w:pPr>
        <w:ind w:left="2105" w:hanging="360"/>
      </w:pPr>
      <w:rPr>
        <w:rFonts w:hint="default"/>
        <w:lang w:val="es-ES" w:eastAsia="en-US" w:bidi="ar-SA"/>
      </w:rPr>
    </w:lvl>
    <w:lvl w:ilvl="5" w:tplc="8B1AECF8">
      <w:numFmt w:val="bullet"/>
      <w:lvlText w:val="•"/>
      <w:lvlJc w:val="left"/>
      <w:pPr>
        <w:ind w:left="2421" w:hanging="360"/>
      </w:pPr>
      <w:rPr>
        <w:rFonts w:hint="default"/>
        <w:lang w:val="es-ES" w:eastAsia="en-US" w:bidi="ar-SA"/>
      </w:rPr>
    </w:lvl>
    <w:lvl w:ilvl="6" w:tplc="A150FC50">
      <w:numFmt w:val="bullet"/>
      <w:lvlText w:val="•"/>
      <w:lvlJc w:val="left"/>
      <w:pPr>
        <w:ind w:left="2737" w:hanging="360"/>
      </w:pPr>
      <w:rPr>
        <w:rFonts w:hint="default"/>
        <w:lang w:val="es-ES" w:eastAsia="en-US" w:bidi="ar-SA"/>
      </w:rPr>
    </w:lvl>
    <w:lvl w:ilvl="7" w:tplc="2BC82572">
      <w:numFmt w:val="bullet"/>
      <w:lvlText w:val="•"/>
      <w:lvlJc w:val="left"/>
      <w:pPr>
        <w:ind w:left="3054" w:hanging="360"/>
      </w:pPr>
      <w:rPr>
        <w:rFonts w:hint="default"/>
        <w:lang w:val="es-ES" w:eastAsia="en-US" w:bidi="ar-SA"/>
      </w:rPr>
    </w:lvl>
    <w:lvl w:ilvl="8" w:tplc="096A7582">
      <w:numFmt w:val="bullet"/>
      <w:lvlText w:val="•"/>
      <w:lvlJc w:val="left"/>
      <w:pPr>
        <w:ind w:left="3370" w:hanging="360"/>
      </w:pPr>
      <w:rPr>
        <w:rFonts w:hint="default"/>
        <w:lang w:val="es-ES" w:eastAsia="en-US" w:bidi="ar-SA"/>
      </w:rPr>
    </w:lvl>
  </w:abstractNum>
  <w:abstractNum w:abstractNumId="13" w15:restartNumberingAfterBreak="0">
    <w:nsid w:val="08501CC6"/>
    <w:multiLevelType w:val="hybridMultilevel"/>
    <w:tmpl w:val="F9E438A6"/>
    <w:lvl w:ilvl="0" w:tplc="A82C2D4C">
      <w:numFmt w:val="bullet"/>
      <w:lvlText w:val="•"/>
      <w:lvlJc w:val="left"/>
      <w:pPr>
        <w:ind w:left="847" w:hanging="227"/>
      </w:pPr>
      <w:rPr>
        <w:rFonts w:ascii="Trebuchet MS" w:eastAsia="Trebuchet MS" w:hAnsi="Trebuchet MS" w:cs="Trebuchet MS" w:hint="default"/>
        <w:b w:val="0"/>
        <w:bCs w:val="0"/>
        <w:i w:val="0"/>
        <w:iCs w:val="0"/>
        <w:spacing w:val="0"/>
        <w:w w:val="100"/>
        <w:sz w:val="23"/>
        <w:szCs w:val="23"/>
        <w:lang w:val="es-ES" w:eastAsia="en-US" w:bidi="ar-SA"/>
      </w:rPr>
    </w:lvl>
    <w:lvl w:ilvl="1" w:tplc="23EED860">
      <w:numFmt w:val="bullet"/>
      <w:lvlText w:val="•"/>
      <w:lvlJc w:val="left"/>
      <w:pPr>
        <w:ind w:left="1875" w:hanging="227"/>
      </w:pPr>
      <w:rPr>
        <w:rFonts w:hint="default"/>
        <w:lang w:val="es-ES" w:eastAsia="en-US" w:bidi="ar-SA"/>
      </w:rPr>
    </w:lvl>
    <w:lvl w:ilvl="2" w:tplc="67FE0B60">
      <w:numFmt w:val="bullet"/>
      <w:lvlText w:val="•"/>
      <w:lvlJc w:val="left"/>
      <w:pPr>
        <w:ind w:left="2911" w:hanging="227"/>
      </w:pPr>
      <w:rPr>
        <w:rFonts w:hint="default"/>
        <w:lang w:val="es-ES" w:eastAsia="en-US" w:bidi="ar-SA"/>
      </w:rPr>
    </w:lvl>
    <w:lvl w:ilvl="3" w:tplc="E10E7F7A">
      <w:numFmt w:val="bullet"/>
      <w:lvlText w:val="•"/>
      <w:lvlJc w:val="left"/>
      <w:pPr>
        <w:ind w:left="3947" w:hanging="227"/>
      </w:pPr>
      <w:rPr>
        <w:rFonts w:hint="default"/>
        <w:lang w:val="es-ES" w:eastAsia="en-US" w:bidi="ar-SA"/>
      </w:rPr>
    </w:lvl>
    <w:lvl w:ilvl="4" w:tplc="D5E68EBE">
      <w:numFmt w:val="bullet"/>
      <w:lvlText w:val="•"/>
      <w:lvlJc w:val="left"/>
      <w:pPr>
        <w:ind w:left="4983" w:hanging="227"/>
      </w:pPr>
      <w:rPr>
        <w:rFonts w:hint="default"/>
        <w:lang w:val="es-ES" w:eastAsia="en-US" w:bidi="ar-SA"/>
      </w:rPr>
    </w:lvl>
    <w:lvl w:ilvl="5" w:tplc="B5F634D8">
      <w:numFmt w:val="bullet"/>
      <w:lvlText w:val="•"/>
      <w:lvlJc w:val="left"/>
      <w:pPr>
        <w:ind w:left="6018" w:hanging="227"/>
      </w:pPr>
      <w:rPr>
        <w:rFonts w:hint="default"/>
        <w:lang w:val="es-ES" w:eastAsia="en-US" w:bidi="ar-SA"/>
      </w:rPr>
    </w:lvl>
    <w:lvl w:ilvl="6" w:tplc="BD304F24">
      <w:numFmt w:val="bullet"/>
      <w:lvlText w:val="•"/>
      <w:lvlJc w:val="left"/>
      <w:pPr>
        <w:ind w:left="7054" w:hanging="227"/>
      </w:pPr>
      <w:rPr>
        <w:rFonts w:hint="default"/>
        <w:lang w:val="es-ES" w:eastAsia="en-US" w:bidi="ar-SA"/>
      </w:rPr>
    </w:lvl>
    <w:lvl w:ilvl="7" w:tplc="776E1FA6">
      <w:numFmt w:val="bullet"/>
      <w:lvlText w:val="•"/>
      <w:lvlJc w:val="left"/>
      <w:pPr>
        <w:ind w:left="8090" w:hanging="227"/>
      </w:pPr>
      <w:rPr>
        <w:rFonts w:hint="default"/>
        <w:lang w:val="es-ES" w:eastAsia="en-US" w:bidi="ar-SA"/>
      </w:rPr>
    </w:lvl>
    <w:lvl w:ilvl="8" w:tplc="909C1AA8">
      <w:numFmt w:val="bullet"/>
      <w:lvlText w:val="•"/>
      <w:lvlJc w:val="left"/>
      <w:pPr>
        <w:ind w:left="9126" w:hanging="227"/>
      </w:pPr>
      <w:rPr>
        <w:rFonts w:hint="default"/>
        <w:lang w:val="es-ES" w:eastAsia="en-US" w:bidi="ar-SA"/>
      </w:rPr>
    </w:lvl>
  </w:abstractNum>
  <w:abstractNum w:abstractNumId="14" w15:restartNumberingAfterBreak="0">
    <w:nsid w:val="09BE75DA"/>
    <w:multiLevelType w:val="multilevel"/>
    <w:tmpl w:val="811C6C86"/>
    <w:lvl w:ilvl="0">
      <w:start w:val="1"/>
      <w:numFmt w:val="decimal"/>
      <w:lvlText w:val="%1."/>
      <w:lvlJc w:val="left"/>
      <w:pPr>
        <w:ind w:left="1135" w:hanging="289"/>
        <w:jc w:val="left"/>
      </w:pPr>
      <w:rPr>
        <w:rFonts w:ascii="Trebuchet MS" w:eastAsia="Trebuchet MS" w:hAnsi="Trebuchet MS" w:cs="Trebuchet MS" w:hint="default"/>
        <w:b/>
        <w:bCs/>
        <w:i w:val="0"/>
        <w:iCs w:val="0"/>
        <w:spacing w:val="-1"/>
        <w:w w:val="100"/>
        <w:sz w:val="23"/>
        <w:szCs w:val="23"/>
        <w:lang w:val="es-ES" w:eastAsia="en-US" w:bidi="ar-SA"/>
      </w:rPr>
    </w:lvl>
    <w:lvl w:ilvl="1">
      <w:start w:val="1"/>
      <w:numFmt w:val="decimal"/>
      <w:lvlText w:val="%1.%2."/>
      <w:lvlJc w:val="left"/>
      <w:pPr>
        <w:ind w:left="1355" w:hanging="508"/>
        <w:jc w:val="left"/>
      </w:pPr>
      <w:rPr>
        <w:rFonts w:ascii="Trebuchet MS" w:eastAsia="Trebuchet MS" w:hAnsi="Trebuchet MS" w:cs="Trebuchet MS" w:hint="default"/>
        <w:b/>
        <w:bCs/>
        <w:i w:val="0"/>
        <w:iCs w:val="0"/>
        <w:spacing w:val="-1"/>
        <w:w w:val="100"/>
        <w:sz w:val="23"/>
        <w:szCs w:val="23"/>
        <w:lang w:val="es-ES" w:eastAsia="en-US" w:bidi="ar-SA"/>
      </w:rPr>
    </w:lvl>
    <w:lvl w:ilvl="2">
      <w:start w:val="1"/>
      <w:numFmt w:val="lowerLetter"/>
      <w:lvlText w:val="%3)"/>
      <w:lvlJc w:val="left"/>
      <w:pPr>
        <w:ind w:left="1633" w:hanging="360"/>
        <w:jc w:val="left"/>
      </w:pPr>
      <w:rPr>
        <w:rFonts w:ascii="Trebuchet MS" w:eastAsia="Trebuchet MS" w:hAnsi="Trebuchet MS" w:cs="Trebuchet MS" w:hint="default"/>
        <w:b/>
        <w:bCs/>
        <w:i w:val="0"/>
        <w:iCs w:val="0"/>
        <w:spacing w:val="-1"/>
        <w:w w:val="100"/>
        <w:sz w:val="23"/>
        <w:szCs w:val="23"/>
        <w:lang w:val="es-ES" w:eastAsia="en-US" w:bidi="ar-SA"/>
      </w:rPr>
    </w:lvl>
    <w:lvl w:ilvl="3">
      <w:start w:val="1"/>
      <w:numFmt w:val="upperRoman"/>
      <w:lvlText w:val="%4."/>
      <w:lvlJc w:val="left"/>
      <w:pPr>
        <w:ind w:left="2647" w:hanging="720"/>
        <w:jc w:val="left"/>
      </w:pPr>
      <w:rPr>
        <w:rFonts w:ascii="Trebuchet MS" w:eastAsia="Trebuchet MS" w:hAnsi="Trebuchet MS" w:cs="Trebuchet MS" w:hint="default"/>
        <w:b w:val="0"/>
        <w:bCs w:val="0"/>
        <w:i w:val="0"/>
        <w:iCs w:val="0"/>
        <w:spacing w:val="-1"/>
        <w:w w:val="100"/>
        <w:sz w:val="23"/>
        <w:szCs w:val="23"/>
        <w:lang w:val="es-ES" w:eastAsia="en-US" w:bidi="ar-SA"/>
      </w:rPr>
    </w:lvl>
    <w:lvl w:ilvl="4">
      <w:numFmt w:val="bullet"/>
      <w:lvlText w:val="•"/>
      <w:lvlJc w:val="left"/>
      <w:pPr>
        <w:ind w:left="3862" w:hanging="720"/>
      </w:pPr>
      <w:rPr>
        <w:rFonts w:hint="default"/>
        <w:lang w:val="es-ES" w:eastAsia="en-US" w:bidi="ar-SA"/>
      </w:rPr>
    </w:lvl>
    <w:lvl w:ilvl="5">
      <w:numFmt w:val="bullet"/>
      <w:lvlText w:val="•"/>
      <w:lvlJc w:val="left"/>
      <w:pPr>
        <w:ind w:left="5085" w:hanging="720"/>
      </w:pPr>
      <w:rPr>
        <w:rFonts w:hint="default"/>
        <w:lang w:val="es-ES" w:eastAsia="en-US" w:bidi="ar-SA"/>
      </w:rPr>
    </w:lvl>
    <w:lvl w:ilvl="6">
      <w:numFmt w:val="bullet"/>
      <w:lvlText w:val="•"/>
      <w:lvlJc w:val="left"/>
      <w:pPr>
        <w:ind w:left="6307" w:hanging="720"/>
      </w:pPr>
      <w:rPr>
        <w:rFonts w:hint="default"/>
        <w:lang w:val="es-ES" w:eastAsia="en-US" w:bidi="ar-SA"/>
      </w:rPr>
    </w:lvl>
    <w:lvl w:ilvl="7">
      <w:numFmt w:val="bullet"/>
      <w:lvlText w:val="•"/>
      <w:lvlJc w:val="left"/>
      <w:pPr>
        <w:ind w:left="7530" w:hanging="720"/>
      </w:pPr>
      <w:rPr>
        <w:rFonts w:hint="default"/>
        <w:lang w:val="es-ES" w:eastAsia="en-US" w:bidi="ar-SA"/>
      </w:rPr>
    </w:lvl>
    <w:lvl w:ilvl="8">
      <w:numFmt w:val="bullet"/>
      <w:lvlText w:val="•"/>
      <w:lvlJc w:val="left"/>
      <w:pPr>
        <w:ind w:left="8752" w:hanging="720"/>
      </w:pPr>
      <w:rPr>
        <w:rFonts w:hint="default"/>
        <w:lang w:val="es-ES" w:eastAsia="en-US" w:bidi="ar-SA"/>
      </w:rPr>
    </w:lvl>
  </w:abstractNum>
  <w:abstractNum w:abstractNumId="15" w15:restartNumberingAfterBreak="0">
    <w:nsid w:val="09C73C53"/>
    <w:multiLevelType w:val="hybridMultilevel"/>
    <w:tmpl w:val="024C74E6"/>
    <w:lvl w:ilvl="0" w:tplc="150E1238">
      <w:numFmt w:val="bullet"/>
      <w:lvlText w:val="●"/>
      <w:lvlJc w:val="left"/>
      <w:pPr>
        <w:ind w:left="829" w:hanging="361"/>
      </w:pPr>
      <w:rPr>
        <w:rFonts w:ascii="Times New Roman" w:eastAsia="Times New Roman" w:hAnsi="Times New Roman" w:cs="Times New Roman" w:hint="default"/>
        <w:b w:val="0"/>
        <w:bCs w:val="0"/>
        <w:i w:val="0"/>
        <w:iCs w:val="0"/>
        <w:spacing w:val="0"/>
        <w:w w:val="100"/>
        <w:sz w:val="20"/>
        <w:szCs w:val="20"/>
        <w:lang w:val="es-ES" w:eastAsia="en-US" w:bidi="ar-SA"/>
      </w:rPr>
    </w:lvl>
    <w:lvl w:ilvl="1" w:tplc="3620DB86">
      <w:numFmt w:val="bullet"/>
      <w:lvlText w:val="•"/>
      <w:lvlJc w:val="left"/>
      <w:pPr>
        <w:ind w:left="1452" w:hanging="361"/>
      </w:pPr>
      <w:rPr>
        <w:rFonts w:hint="default"/>
        <w:lang w:val="es-ES" w:eastAsia="en-US" w:bidi="ar-SA"/>
      </w:rPr>
    </w:lvl>
    <w:lvl w:ilvl="2" w:tplc="23D4F960">
      <w:numFmt w:val="bullet"/>
      <w:lvlText w:val="•"/>
      <w:lvlJc w:val="left"/>
      <w:pPr>
        <w:ind w:left="2084" w:hanging="361"/>
      </w:pPr>
      <w:rPr>
        <w:rFonts w:hint="default"/>
        <w:lang w:val="es-ES" w:eastAsia="en-US" w:bidi="ar-SA"/>
      </w:rPr>
    </w:lvl>
    <w:lvl w:ilvl="3" w:tplc="79786B14">
      <w:numFmt w:val="bullet"/>
      <w:lvlText w:val="•"/>
      <w:lvlJc w:val="left"/>
      <w:pPr>
        <w:ind w:left="2716" w:hanging="361"/>
      </w:pPr>
      <w:rPr>
        <w:rFonts w:hint="default"/>
        <w:lang w:val="es-ES" w:eastAsia="en-US" w:bidi="ar-SA"/>
      </w:rPr>
    </w:lvl>
    <w:lvl w:ilvl="4" w:tplc="72C440B0">
      <w:numFmt w:val="bullet"/>
      <w:lvlText w:val="•"/>
      <w:lvlJc w:val="left"/>
      <w:pPr>
        <w:ind w:left="3348" w:hanging="361"/>
      </w:pPr>
      <w:rPr>
        <w:rFonts w:hint="default"/>
        <w:lang w:val="es-ES" w:eastAsia="en-US" w:bidi="ar-SA"/>
      </w:rPr>
    </w:lvl>
    <w:lvl w:ilvl="5" w:tplc="016E37DE">
      <w:numFmt w:val="bullet"/>
      <w:lvlText w:val="•"/>
      <w:lvlJc w:val="left"/>
      <w:pPr>
        <w:ind w:left="3981" w:hanging="361"/>
      </w:pPr>
      <w:rPr>
        <w:rFonts w:hint="default"/>
        <w:lang w:val="es-ES" w:eastAsia="en-US" w:bidi="ar-SA"/>
      </w:rPr>
    </w:lvl>
    <w:lvl w:ilvl="6" w:tplc="BA2A95CA">
      <w:numFmt w:val="bullet"/>
      <w:lvlText w:val="•"/>
      <w:lvlJc w:val="left"/>
      <w:pPr>
        <w:ind w:left="4613" w:hanging="361"/>
      </w:pPr>
      <w:rPr>
        <w:rFonts w:hint="default"/>
        <w:lang w:val="es-ES" w:eastAsia="en-US" w:bidi="ar-SA"/>
      </w:rPr>
    </w:lvl>
    <w:lvl w:ilvl="7" w:tplc="00CE35B0">
      <w:numFmt w:val="bullet"/>
      <w:lvlText w:val="•"/>
      <w:lvlJc w:val="left"/>
      <w:pPr>
        <w:ind w:left="5245" w:hanging="361"/>
      </w:pPr>
      <w:rPr>
        <w:rFonts w:hint="default"/>
        <w:lang w:val="es-ES" w:eastAsia="en-US" w:bidi="ar-SA"/>
      </w:rPr>
    </w:lvl>
    <w:lvl w:ilvl="8" w:tplc="10364092">
      <w:numFmt w:val="bullet"/>
      <w:lvlText w:val="•"/>
      <w:lvlJc w:val="left"/>
      <w:pPr>
        <w:ind w:left="5877" w:hanging="361"/>
      </w:pPr>
      <w:rPr>
        <w:rFonts w:hint="default"/>
        <w:lang w:val="es-ES" w:eastAsia="en-US" w:bidi="ar-SA"/>
      </w:rPr>
    </w:lvl>
  </w:abstractNum>
  <w:abstractNum w:abstractNumId="16" w15:restartNumberingAfterBreak="0">
    <w:nsid w:val="0ABB5C1F"/>
    <w:multiLevelType w:val="hybridMultilevel"/>
    <w:tmpl w:val="AC862C18"/>
    <w:lvl w:ilvl="0" w:tplc="E73456C8">
      <w:numFmt w:val="bullet"/>
      <w:lvlText w:val=""/>
      <w:lvlJc w:val="left"/>
      <w:pPr>
        <w:ind w:left="1567" w:hanging="360"/>
      </w:pPr>
      <w:rPr>
        <w:rFonts w:ascii="Symbol" w:eastAsia="Symbol" w:hAnsi="Symbol" w:cs="Symbol" w:hint="default"/>
        <w:b w:val="0"/>
        <w:bCs w:val="0"/>
        <w:i w:val="0"/>
        <w:iCs w:val="0"/>
        <w:spacing w:val="0"/>
        <w:w w:val="100"/>
        <w:sz w:val="23"/>
        <w:szCs w:val="23"/>
        <w:lang w:val="es-ES" w:eastAsia="en-US" w:bidi="ar-SA"/>
      </w:rPr>
    </w:lvl>
    <w:lvl w:ilvl="1" w:tplc="B34C0238">
      <w:numFmt w:val="bullet"/>
      <w:lvlText w:val="•"/>
      <w:lvlJc w:val="left"/>
      <w:pPr>
        <w:ind w:left="2523" w:hanging="360"/>
      </w:pPr>
      <w:rPr>
        <w:rFonts w:hint="default"/>
        <w:lang w:val="es-ES" w:eastAsia="en-US" w:bidi="ar-SA"/>
      </w:rPr>
    </w:lvl>
    <w:lvl w:ilvl="2" w:tplc="73B6AD9C">
      <w:numFmt w:val="bullet"/>
      <w:lvlText w:val="•"/>
      <w:lvlJc w:val="left"/>
      <w:pPr>
        <w:ind w:left="3487" w:hanging="360"/>
      </w:pPr>
      <w:rPr>
        <w:rFonts w:hint="default"/>
        <w:lang w:val="es-ES" w:eastAsia="en-US" w:bidi="ar-SA"/>
      </w:rPr>
    </w:lvl>
    <w:lvl w:ilvl="3" w:tplc="E59E9CDA">
      <w:numFmt w:val="bullet"/>
      <w:lvlText w:val="•"/>
      <w:lvlJc w:val="left"/>
      <w:pPr>
        <w:ind w:left="4451" w:hanging="360"/>
      </w:pPr>
      <w:rPr>
        <w:rFonts w:hint="default"/>
        <w:lang w:val="es-ES" w:eastAsia="en-US" w:bidi="ar-SA"/>
      </w:rPr>
    </w:lvl>
    <w:lvl w:ilvl="4" w:tplc="DA8E28D0">
      <w:numFmt w:val="bullet"/>
      <w:lvlText w:val="•"/>
      <w:lvlJc w:val="left"/>
      <w:pPr>
        <w:ind w:left="5415" w:hanging="360"/>
      </w:pPr>
      <w:rPr>
        <w:rFonts w:hint="default"/>
        <w:lang w:val="es-ES" w:eastAsia="en-US" w:bidi="ar-SA"/>
      </w:rPr>
    </w:lvl>
    <w:lvl w:ilvl="5" w:tplc="119604A4">
      <w:numFmt w:val="bullet"/>
      <w:lvlText w:val="•"/>
      <w:lvlJc w:val="left"/>
      <w:pPr>
        <w:ind w:left="6378" w:hanging="360"/>
      </w:pPr>
      <w:rPr>
        <w:rFonts w:hint="default"/>
        <w:lang w:val="es-ES" w:eastAsia="en-US" w:bidi="ar-SA"/>
      </w:rPr>
    </w:lvl>
    <w:lvl w:ilvl="6" w:tplc="5C3E14F4">
      <w:numFmt w:val="bullet"/>
      <w:lvlText w:val="•"/>
      <w:lvlJc w:val="left"/>
      <w:pPr>
        <w:ind w:left="7342" w:hanging="360"/>
      </w:pPr>
      <w:rPr>
        <w:rFonts w:hint="default"/>
        <w:lang w:val="es-ES" w:eastAsia="en-US" w:bidi="ar-SA"/>
      </w:rPr>
    </w:lvl>
    <w:lvl w:ilvl="7" w:tplc="4CDE3D4A">
      <w:numFmt w:val="bullet"/>
      <w:lvlText w:val="•"/>
      <w:lvlJc w:val="left"/>
      <w:pPr>
        <w:ind w:left="8306" w:hanging="360"/>
      </w:pPr>
      <w:rPr>
        <w:rFonts w:hint="default"/>
        <w:lang w:val="es-ES" w:eastAsia="en-US" w:bidi="ar-SA"/>
      </w:rPr>
    </w:lvl>
    <w:lvl w:ilvl="8" w:tplc="9FE8109C">
      <w:numFmt w:val="bullet"/>
      <w:lvlText w:val="•"/>
      <w:lvlJc w:val="left"/>
      <w:pPr>
        <w:ind w:left="9270" w:hanging="360"/>
      </w:pPr>
      <w:rPr>
        <w:rFonts w:hint="default"/>
        <w:lang w:val="es-ES" w:eastAsia="en-US" w:bidi="ar-SA"/>
      </w:rPr>
    </w:lvl>
  </w:abstractNum>
  <w:abstractNum w:abstractNumId="17" w15:restartNumberingAfterBreak="0">
    <w:nsid w:val="0B347288"/>
    <w:multiLevelType w:val="hybridMultilevel"/>
    <w:tmpl w:val="1BDE8AE2"/>
    <w:lvl w:ilvl="0" w:tplc="654EB872">
      <w:start w:val="1"/>
      <w:numFmt w:val="decimal"/>
      <w:lvlText w:val="%1)"/>
      <w:lvlJc w:val="left"/>
      <w:pPr>
        <w:ind w:left="2467" w:hanging="360"/>
        <w:jc w:val="left"/>
      </w:pPr>
      <w:rPr>
        <w:rFonts w:ascii="Trebuchet MS" w:eastAsia="Trebuchet MS" w:hAnsi="Trebuchet MS" w:cs="Trebuchet MS" w:hint="default"/>
        <w:b w:val="0"/>
        <w:bCs w:val="0"/>
        <w:i w:val="0"/>
        <w:iCs w:val="0"/>
        <w:spacing w:val="-1"/>
        <w:w w:val="100"/>
        <w:sz w:val="23"/>
        <w:szCs w:val="23"/>
        <w:lang w:val="es-ES" w:eastAsia="en-US" w:bidi="ar-SA"/>
      </w:rPr>
    </w:lvl>
    <w:lvl w:ilvl="1" w:tplc="6DE43BDE">
      <w:numFmt w:val="bullet"/>
      <w:lvlText w:val="•"/>
      <w:lvlJc w:val="left"/>
      <w:pPr>
        <w:ind w:left="3333" w:hanging="360"/>
      </w:pPr>
      <w:rPr>
        <w:rFonts w:hint="default"/>
        <w:lang w:val="es-ES" w:eastAsia="en-US" w:bidi="ar-SA"/>
      </w:rPr>
    </w:lvl>
    <w:lvl w:ilvl="2" w:tplc="12580706">
      <w:numFmt w:val="bullet"/>
      <w:lvlText w:val="•"/>
      <w:lvlJc w:val="left"/>
      <w:pPr>
        <w:ind w:left="4207" w:hanging="360"/>
      </w:pPr>
      <w:rPr>
        <w:rFonts w:hint="default"/>
        <w:lang w:val="es-ES" w:eastAsia="en-US" w:bidi="ar-SA"/>
      </w:rPr>
    </w:lvl>
    <w:lvl w:ilvl="3" w:tplc="C9C8AF74">
      <w:numFmt w:val="bullet"/>
      <w:lvlText w:val="•"/>
      <w:lvlJc w:val="left"/>
      <w:pPr>
        <w:ind w:left="5081" w:hanging="360"/>
      </w:pPr>
      <w:rPr>
        <w:rFonts w:hint="default"/>
        <w:lang w:val="es-ES" w:eastAsia="en-US" w:bidi="ar-SA"/>
      </w:rPr>
    </w:lvl>
    <w:lvl w:ilvl="4" w:tplc="880E1E12">
      <w:numFmt w:val="bullet"/>
      <w:lvlText w:val="•"/>
      <w:lvlJc w:val="left"/>
      <w:pPr>
        <w:ind w:left="5955" w:hanging="360"/>
      </w:pPr>
      <w:rPr>
        <w:rFonts w:hint="default"/>
        <w:lang w:val="es-ES" w:eastAsia="en-US" w:bidi="ar-SA"/>
      </w:rPr>
    </w:lvl>
    <w:lvl w:ilvl="5" w:tplc="FC98E520">
      <w:numFmt w:val="bullet"/>
      <w:lvlText w:val="•"/>
      <w:lvlJc w:val="left"/>
      <w:pPr>
        <w:ind w:left="6828" w:hanging="360"/>
      </w:pPr>
      <w:rPr>
        <w:rFonts w:hint="default"/>
        <w:lang w:val="es-ES" w:eastAsia="en-US" w:bidi="ar-SA"/>
      </w:rPr>
    </w:lvl>
    <w:lvl w:ilvl="6" w:tplc="888040A4">
      <w:numFmt w:val="bullet"/>
      <w:lvlText w:val="•"/>
      <w:lvlJc w:val="left"/>
      <w:pPr>
        <w:ind w:left="7702" w:hanging="360"/>
      </w:pPr>
      <w:rPr>
        <w:rFonts w:hint="default"/>
        <w:lang w:val="es-ES" w:eastAsia="en-US" w:bidi="ar-SA"/>
      </w:rPr>
    </w:lvl>
    <w:lvl w:ilvl="7" w:tplc="4710B56E">
      <w:numFmt w:val="bullet"/>
      <w:lvlText w:val="•"/>
      <w:lvlJc w:val="left"/>
      <w:pPr>
        <w:ind w:left="8576" w:hanging="360"/>
      </w:pPr>
      <w:rPr>
        <w:rFonts w:hint="default"/>
        <w:lang w:val="es-ES" w:eastAsia="en-US" w:bidi="ar-SA"/>
      </w:rPr>
    </w:lvl>
    <w:lvl w:ilvl="8" w:tplc="D8CE18A6">
      <w:numFmt w:val="bullet"/>
      <w:lvlText w:val="•"/>
      <w:lvlJc w:val="left"/>
      <w:pPr>
        <w:ind w:left="9450" w:hanging="360"/>
      </w:pPr>
      <w:rPr>
        <w:rFonts w:hint="default"/>
        <w:lang w:val="es-ES" w:eastAsia="en-US" w:bidi="ar-SA"/>
      </w:rPr>
    </w:lvl>
  </w:abstractNum>
  <w:abstractNum w:abstractNumId="18" w15:restartNumberingAfterBreak="0">
    <w:nsid w:val="0BCE14A0"/>
    <w:multiLevelType w:val="hybridMultilevel"/>
    <w:tmpl w:val="CD0E38E8"/>
    <w:lvl w:ilvl="0" w:tplc="9F1C6300">
      <w:start w:val="1"/>
      <w:numFmt w:val="lowerLetter"/>
      <w:lvlText w:val="%1)"/>
      <w:lvlJc w:val="left"/>
      <w:pPr>
        <w:ind w:left="847" w:hanging="288"/>
        <w:jc w:val="left"/>
      </w:pPr>
      <w:rPr>
        <w:rFonts w:ascii="Trebuchet MS" w:eastAsia="Trebuchet MS" w:hAnsi="Trebuchet MS" w:cs="Trebuchet MS" w:hint="default"/>
        <w:b w:val="0"/>
        <w:bCs w:val="0"/>
        <w:i w:val="0"/>
        <w:iCs w:val="0"/>
        <w:spacing w:val="-1"/>
        <w:w w:val="100"/>
        <w:sz w:val="23"/>
        <w:szCs w:val="23"/>
        <w:lang w:val="es-ES" w:eastAsia="en-US" w:bidi="ar-SA"/>
      </w:rPr>
    </w:lvl>
    <w:lvl w:ilvl="1" w:tplc="5240BDE6">
      <w:numFmt w:val="bullet"/>
      <w:lvlText w:val="•"/>
      <w:lvlJc w:val="left"/>
      <w:pPr>
        <w:ind w:left="1875" w:hanging="288"/>
      </w:pPr>
      <w:rPr>
        <w:rFonts w:hint="default"/>
        <w:lang w:val="es-ES" w:eastAsia="en-US" w:bidi="ar-SA"/>
      </w:rPr>
    </w:lvl>
    <w:lvl w:ilvl="2" w:tplc="CAB87322">
      <w:numFmt w:val="bullet"/>
      <w:lvlText w:val="•"/>
      <w:lvlJc w:val="left"/>
      <w:pPr>
        <w:ind w:left="2911" w:hanging="288"/>
      </w:pPr>
      <w:rPr>
        <w:rFonts w:hint="default"/>
        <w:lang w:val="es-ES" w:eastAsia="en-US" w:bidi="ar-SA"/>
      </w:rPr>
    </w:lvl>
    <w:lvl w:ilvl="3" w:tplc="739EFAE0">
      <w:numFmt w:val="bullet"/>
      <w:lvlText w:val="•"/>
      <w:lvlJc w:val="left"/>
      <w:pPr>
        <w:ind w:left="3947" w:hanging="288"/>
      </w:pPr>
      <w:rPr>
        <w:rFonts w:hint="default"/>
        <w:lang w:val="es-ES" w:eastAsia="en-US" w:bidi="ar-SA"/>
      </w:rPr>
    </w:lvl>
    <w:lvl w:ilvl="4" w:tplc="205AA27E">
      <w:numFmt w:val="bullet"/>
      <w:lvlText w:val="•"/>
      <w:lvlJc w:val="left"/>
      <w:pPr>
        <w:ind w:left="4983" w:hanging="288"/>
      </w:pPr>
      <w:rPr>
        <w:rFonts w:hint="default"/>
        <w:lang w:val="es-ES" w:eastAsia="en-US" w:bidi="ar-SA"/>
      </w:rPr>
    </w:lvl>
    <w:lvl w:ilvl="5" w:tplc="5A664E90">
      <w:numFmt w:val="bullet"/>
      <w:lvlText w:val="•"/>
      <w:lvlJc w:val="left"/>
      <w:pPr>
        <w:ind w:left="6018" w:hanging="288"/>
      </w:pPr>
      <w:rPr>
        <w:rFonts w:hint="default"/>
        <w:lang w:val="es-ES" w:eastAsia="en-US" w:bidi="ar-SA"/>
      </w:rPr>
    </w:lvl>
    <w:lvl w:ilvl="6" w:tplc="459E37FA">
      <w:numFmt w:val="bullet"/>
      <w:lvlText w:val="•"/>
      <w:lvlJc w:val="left"/>
      <w:pPr>
        <w:ind w:left="7054" w:hanging="288"/>
      </w:pPr>
      <w:rPr>
        <w:rFonts w:hint="default"/>
        <w:lang w:val="es-ES" w:eastAsia="en-US" w:bidi="ar-SA"/>
      </w:rPr>
    </w:lvl>
    <w:lvl w:ilvl="7" w:tplc="BD6A1E44">
      <w:numFmt w:val="bullet"/>
      <w:lvlText w:val="•"/>
      <w:lvlJc w:val="left"/>
      <w:pPr>
        <w:ind w:left="8090" w:hanging="288"/>
      </w:pPr>
      <w:rPr>
        <w:rFonts w:hint="default"/>
        <w:lang w:val="es-ES" w:eastAsia="en-US" w:bidi="ar-SA"/>
      </w:rPr>
    </w:lvl>
    <w:lvl w:ilvl="8" w:tplc="6E96E3D8">
      <w:numFmt w:val="bullet"/>
      <w:lvlText w:val="•"/>
      <w:lvlJc w:val="left"/>
      <w:pPr>
        <w:ind w:left="9126" w:hanging="288"/>
      </w:pPr>
      <w:rPr>
        <w:rFonts w:hint="default"/>
        <w:lang w:val="es-ES" w:eastAsia="en-US" w:bidi="ar-SA"/>
      </w:rPr>
    </w:lvl>
  </w:abstractNum>
  <w:abstractNum w:abstractNumId="19" w15:restartNumberingAfterBreak="0">
    <w:nsid w:val="0C7E6B87"/>
    <w:multiLevelType w:val="hybridMultilevel"/>
    <w:tmpl w:val="DFA2D892"/>
    <w:lvl w:ilvl="0" w:tplc="0A666452">
      <w:numFmt w:val="bullet"/>
      <w:lvlText w:val="●"/>
      <w:lvlJc w:val="left"/>
      <w:pPr>
        <w:ind w:left="3007" w:hanging="540"/>
      </w:pPr>
      <w:rPr>
        <w:rFonts w:ascii="Times New Roman" w:eastAsia="Times New Roman" w:hAnsi="Times New Roman" w:cs="Times New Roman" w:hint="default"/>
        <w:b w:val="0"/>
        <w:bCs w:val="0"/>
        <w:i w:val="0"/>
        <w:iCs w:val="0"/>
        <w:spacing w:val="0"/>
        <w:w w:val="100"/>
        <w:sz w:val="20"/>
        <w:szCs w:val="20"/>
        <w:lang w:val="es-ES" w:eastAsia="en-US" w:bidi="ar-SA"/>
      </w:rPr>
    </w:lvl>
    <w:lvl w:ilvl="1" w:tplc="FFEEE2B6">
      <w:numFmt w:val="bullet"/>
      <w:lvlText w:val="•"/>
      <w:lvlJc w:val="left"/>
      <w:pPr>
        <w:ind w:left="3819" w:hanging="540"/>
      </w:pPr>
      <w:rPr>
        <w:rFonts w:hint="default"/>
        <w:lang w:val="es-ES" w:eastAsia="en-US" w:bidi="ar-SA"/>
      </w:rPr>
    </w:lvl>
    <w:lvl w:ilvl="2" w:tplc="15B4FE64">
      <w:numFmt w:val="bullet"/>
      <w:lvlText w:val="•"/>
      <w:lvlJc w:val="left"/>
      <w:pPr>
        <w:ind w:left="4639" w:hanging="540"/>
      </w:pPr>
      <w:rPr>
        <w:rFonts w:hint="default"/>
        <w:lang w:val="es-ES" w:eastAsia="en-US" w:bidi="ar-SA"/>
      </w:rPr>
    </w:lvl>
    <w:lvl w:ilvl="3" w:tplc="C8225DD0">
      <w:numFmt w:val="bullet"/>
      <w:lvlText w:val="•"/>
      <w:lvlJc w:val="left"/>
      <w:pPr>
        <w:ind w:left="5459" w:hanging="540"/>
      </w:pPr>
      <w:rPr>
        <w:rFonts w:hint="default"/>
        <w:lang w:val="es-ES" w:eastAsia="en-US" w:bidi="ar-SA"/>
      </w:rPr>
    </w:lvl>
    <w:lvl w:ilvl="4" w:tplc="7BDC45FC">
      <w:numFmt w:val="bullet"/>
      <w:lvlText w:val="•"/>
      <w:lvlJc w:val="left"/>
      <w:pPr>
        <w:ind w:left="6279" w:hanging="540"/>
      </w:pPr>
      <w:rPr>
        <w:rFonts w:hint="default"/>
        <w:lang w:val="es-ES" w:eastAsia="en-US" w:bidi="ar-SA"/>
      </w:rPr>
    </w:lvl>
    <w:lvl w:ilvl="5" w:tplc="5F98DCBE">
      <w:numFmt w:val="bullet"/>
      <w:lvlText w:val="•"/>
      <w:lvlJc w:val="left"/>
      <w:pPr>
        <w:ind w:left="7098" w:hanging="540"/>
      </w:pPr>
      <w:rPr>
        <w:rFonts w:hint="default"/>
        <w:lang w:val="es-ES" w:eastAsia="en-US" w:bidi="ar-SA"/>
      </w:rPr>
    </w:lvl>
    <w:lvl w:ilvl="6" w:tplc="1A9ACCF6">
      <w:numFmt w:val="bullet"/>
      <w:lvlText w:val="•"/>
      <w:lvlJc w:val="left"/>
      <w:pPr>
        <w:ind w:left="7918" w:hanging="540"/>
      </w:pPr>
      <w:rPr>
        <w:rFonts w:hint="default"/>
        <w:lang w:val="es-ES" w:eastAsia="en-US" w:bidi="ar-SA"/>
      </w:rPr>
    </w:lvl>
    <w:lvl w:ilvl="7" w:tplc="B8F64A98">
      <w:numFmt w:val="bullet"/>
      <w:lvlText w:val="•"/>
      <w:lvlJc w:val="left"/>
      <w:pPr>
        <w:ind w:left="8738" w:hanging="540"/>
      </w:pPr>
      <w:rPr>
        <w:rFonts w:hint="default"/>
        <w:lang w:val="es-ES" w:eastAsia="en-US" w:bidi="ar-SA"/>
      </w:rPr>
    </w:lvl>
    <w:lvl w:ilvl="8" w:tplc="1D2EDD84">
      <w:numFmt w:val="bullet"/>
      <w:lvlText w:val="•"/>
      <w:lvlJc w:val="left"/>
      <w:pPr>
        <w:ind w:left="9558" w:hanging="540"/>
      </w:pPr>
      <w:rPr>
        <w:rFonts w:hint="default"/>
        <w:lang w:val="es-ES" w:eastAsia="en-US" w:bidi="ar-SA"/>
      </w:rPr>
    </w:lvl>
  </w:abstractNum>
  <w:abstractNum w:abstractNumId="20" w15:restartNumberingAfterBreak="0">
    <w:nsid w:val="0DA24429"/>
    <w:multiLevelType w:val="hybridMultilevel"/>
    <w:tmpl w:val="167AC764"/>
    <w:lvl w:ilvl="0" w:tplc="E266246C">
      <w:numFmt w:val="bullet"/>
      <w:lvlText w:val=""/>
      <w:lvlJc w:val="left"/>
      <w:pPr>
        <w:ind w:left="2790" w:hanging="361"/>
      </w:pPr>
      <w:rPr>
        <w:rFonts w:ascii="Wingdings" w:eastAsia="Wingdings" w:hAnsi="Wingdings" w:cs="Wingdings" w:hint="default"/>
        <w:b w:val="0"/>
        <w:bCs w:val="0"/>
        <w:i w:val="0"/>
        <w:iCs w:val="0"/>
        <w:spacing w:val="0"/>
        <w:w w:val="100"/>
        <w:sz w:val="22"/>
        <w:szCs w:val="22"/>
        <w:lang w:val="es-ES" w:eastAsia="en-US" w:bidi="ar-SA"/>
      </w:rPr>
    </w:lvl>
    <w:lvl w:ilvl="1" w:tplc="C37AB396">
      <w:numFmt w:val="bullet"/>
      <w:lvlText w:val="•"/>
      <w:lvlJc w:val="left"/>
      <w:pPr>
        <w:ind w:left="3639" w:hanging="361"/>
      </w:pPr>
      <w:rPr>
        <w:rFonts w:hint="default"/>
        <w:lang w:val="es-ES" w:eastAsia="en-US" w:bidi="ar-SA"/>
      </w:rPr>
    </w:lvl>
    <w:lvl w:ilvl="2" w:tplc="F4E2267C">
      <w:numFmt w:val="bullet"/>
      <w:lvlText w:val="•"/>
      <w:lvlJc w:val="left"/>
      <w:pPr>
        <w:ind w:left="4479" w:hanging="361"/>
      </w:pPr>
      <w:rPr>
        <w:rFonts w:hint="default"/>
        <w:lang w:val="es-ES" w:eastAsia="en-US" w:bidi="ar-SA"/>
      </w:rPr>
    </w:lvl>
    <w:lvl w:ilvl="3" w:tplc="BB9257BC">
      <w:numFmt w:val="bullet"/>
      <w:lvlText w:val="•"/>
      <w:lvlJc w:val="left"/>
      <w:pPr>
        <w:ind w:left="5319" w:hanging="361"/>
      </w:pPr>
      <w:rPr>
        <w:rFonts w:hint="default"/>
        <w:lang w:val="es-ES" w:eastAsia="en-US" w:bidi="ar-SA"/>
      </w:rPr>
    </w:lvl>
    <w:lvl w:ilvl="4" w:tplc="26FAA1D8">
      <w:numFmt w:val="bullet"/>
      <w:lvlText w:val="•"/>
      <w:lvlJc w:val="left"/>
      <w:pPr>
        <w:ind w:left="6159" w:hanging="361"/>
      </w:pPr>
      <w:rPr>
        <w:rFonts w:hint="default"/>
        <w:lang w:val="es-ES" w:eastAsia="en-US" w:bidi="ar-SA"/>
      </w:rPr>
    </w:lvl>
    <w:lvl w:ilvl="5" w:tplc="70B44DE4">
      <w:numFmt w:val="bullet"/>
      <w:lvlText w:val="•"/>
      <w:lvlJc w:val="left"/>
      <w:pPr>
        <w:ind w:left="6998" w:hanging="361"/>
      </w:pPr>
      <w:rPr>
        <w:rFonts w:hint="default"/>
        <w:lang w:val="es-ES" w:eastAsia="en-US" w:bidi="ar-SA"/>
      </w:rPr>
    </w:lvl>
    <w:lvl w:ilvl="6" w:tplc="8E6E9614">
      <w:numFmt w:val="bullet"/>
      <w:lvlText w:val="•"/>
      <w:lvlJc w:val="left"/>
      <w:pPr>
        <w:ind w:left="7838" w:hanging="361"/>
      </w:pPr>
      <w:rPr>
        <w:rFonts w:hint="default"/>
        <w:lang w:val="es-ES" w:eastAsia="en-US" w:bidi="ar-SA"/>
      </w:rPr>
    </w:lvl>
    <w:lvl w:ilvl="7" w:tplc="F9E204E4">
      <w:numFmt w:val="bullet"/>
      <w:lvlText w:val="•"/>
      <w:lvlJc w:val="left"/>
      <w:pPr>
        <w:ind w:left="8678" w:hanging="361"/>
      </w:pPr>
      <w:rPr>
        <w:rFonts w:hint="default"/>
        <w:lang w:val="es-ES" w:eastAsia="en-US" w:bidi="ar-SA"/>
      </w:rPr>
    </w:lvl>
    <w:lvl w:ilvl="8" w:tplc="FB06DED8">
      <w:numFmt w:val="bullet"/>
      <w:lvlText w:val="•"/>
      <w:lvlJc w:val="left"/>
      <w:pPr>
        <w:ind w:left="9518" w:hanging="361"/>
      </w:pPr>
      <w:rPr>
        <w:rFonts w:hint="default"/>
        <w:lang w:val="es-ES" w:eastAsia="en-US" w:bidi="ar-SA"/>
      </w:rPr>
    </w:lvl>
  </w:abstractNum>
  <w:abstractNum w:abstractNumId="21" w15:restartNumberingAfterBreak="0">
    <w:nsid w:val="0EC67868"/>
    <w:multiLevelType w:val="hybridMultilevel"/>
    <w:tmpl w:val="1244FAE8"/>
    <w:lvl w:ilvl="0" w:tplc="41860F58">
      <w:numFmt w:val="bullet"/>
      <w:lvlText w:val="●"/>
      <w:lvlJc w:val="left"/>
      <w:pPr>
        <w:ind w:left="83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27A2C70A">
      <w:numFmt w:val="bullet"/>
      <w:lvlText w:val="•"/>
      <w:lvlJc w:val="left"/>
      <w:pPr>
        <w:ind w:left="1156" w:hanging="360"/>
      </w:pPr>
      <w:rPr>
        <w:rFonts w:hint="default"/>
        <w:lang w:val="es-ES" w:eastAsia="en-US" w:bidi="ar-SA"/>
      </w:rPr>
    </w:lvl>
    <w:lvl w:ilvl="2" w:tplc="480C78F4">
      <w:numFmt w:val="bullet"/>
      <w:lvlText w:val="•"/>
      <w:lvlJc w:val="left"/>
      <w:pPr>
        <w:ind w:left="1472" w:hanging="360"/>
      </w:pPr>
      <w:rPr>
        <w:rFonts w:hint="default"/>
        <w:lang w:val="es-ES" w:eastAsia="en-US" w:bidi="ar-SA"/>
      </w:rPr>
    </w:lvl>
    <w:lvl w:ilvl="3" w:tplc="C54A62C6">
      <w:numFmt w:val="bullet"/>
      <w:lvlText w:val="•"/>
      <w:lvlJc w:val="left"/>
      <w:pPr>
        <w:ind w:left="1788" w:hanging="360"/>
      </w:pPr>
      <w:rPr>
        <w:rFonts w:hint="default"/>
        <w:lang w:val="es-ES" w:eastAsia="en-US" w:bidi="ar-SA"/>
      </w:rPr>
    </w:lvl>
    <w:lvl w:ilvl="4" w:tplc="E286F000">
      <w:numFmt w:val="bullet"/>
      <w:lvlText w:val="•"/>
      <w:lvlJc w:val="left"/>
      <w:pPr>
        <w:ind w:left="2105" w:hanging="360"/>
      </w:pPr>
      <w:rPr>
        <w:rFonts w:hint="default"/>
        <w:lang w:val="es-ES" w:eastAsia="en-US" w:bidi="ar-SA"/>
      </w:rPr>
    </w:lvl>
    <w:lvl w:ilvl="5" w:tplc="B49C7652">
      <w:numFmt w:val="bullet"/>
      <w:lvlText w:val="•"/>
      <w:lvlJc w:val="left"/>
      <w:pPr>
        <w:ind w:left="2421" w:hanging="360"/>
      </w:pPr>
      <w:rPr>
        <w:rFonts w:hint="default"/>
        <w:lang w:val="es-ES" w:eastAsia="en-US" w:bidi="ar-SA"/>
      </w:rPr>
    </w:lvl>
    <w:lvl w:ilvl="6" w:tplc="9BCA308C">
      <w:numFmt w:val="bullet"/>
      <w:lvlText w:val="•"/>
      <w:lvlJc w:val="left"/>
      <w:pPr>
        <w:ind w:left="2737" w:hanging="360"/>
      </w:pPr>
      <w:rPr>
        <w:rFonts w:hint="default"/>
        <w:lang w:val="es-ES" w:eastAsia="en-US" w:bidi="ar-SA"/>
      </w:rPr>
    </w:lvl>
    <w:lvl w:ilvl="7" w:tplc="E48A26B0">
      <w:numFmt w:val="bullet"/>
      <w:lvlText w:val="•"/>
      <w:lvlJc w:val="left"/>
      <w:pPr>
        <w:ind w:left="3054" w:hanging="360"/>
      </w:pPr>
      <w:rPr>
        <w:rFonts w:hint="default"/>
        <w:lang w:val="es-ES" w:eastAsia="en-US" w:bidi="ar-SA"/>
      </w:rPr>
    </w:lvl>
    <w:lvl w:ilvl="8" w:tplc="956A7D2A">
      <w:numFmt w:val="bullet"/>
      <w:lvlText w:val="•"/>
      <w:lvlJc w:val="left"/>
      <w:pPr>
        <w:ind w:left="3370" w:hanging="360"/>
      </w:pPr>
      <w:rPr>
        <w:rFonts w:hint="default"/>
        <w:lang w:val="es-ES" w:eastAsia="en-US" w:bidi="ar-SA"/>
      </w:rPr>
    </w:lvl>
  </w:abstractNum>
  <w:abstractNum w:abstractNumId="22" w15:restartNumberingAfterBreak="0">
    <w:nsid w:val="0F8E69A9"/>
    <w:multiLevelType w:val="hybridMultilevel"/>
    <w:tmpl w:val="AF12B30E"/>
    <w:lvl w:ilvl="0" w:tplc="B94AE3B0">
      <w:start w:val="1"/>
      <w:numFmt w:val="lowerLetter"/>
      <w:lvlText w:val="%1)"/>
      <w:lvlJc w:val="left"/>
      <w:pPr>
        <w:ind w:left="1688" w:hanging="275"/>
        <w:jc w:val="left"/>
      </w:pPr>
      <w:rPr>
        <w:rFonts w:ascii="Trebuchet MS" w:eastAsia="Trebuchet MS" w:hAnsi="Trebuchet MS" w:cs="Trebuchet MS" w:hint="default"/>
        <w:b w:val="0"/>
        <w:bCs w:val="0"/>
        <w:i w:val="0"/>
        <w:iCs w:val="0"/>
        <w:spacing w:val="-1"/>
        <w:w w:val="100"/>
        <w:sz w:val="23"/>
        <w:szCs w:val="23"/>
        <w:lang w:val="es-ES" w:eastAsia="en-US" w:bidi="ar-SA"/>
      </w:rPr>
    </w:lvl>
    <w:lvl w:ilvl="1" w:tplc="8CB8D088">
      <w:start w:val="1"/>
      <w:numFmt w:val="decimal"/>
      <w:lvlText w:val="%2)"/>
      <w:lvlJc w:val="left"/>
      <w:pPr>
        <w:ind w:left="2690" w:hanging="343"/>
        <w:jc w:val="left"/>
      </w:pPr>
      <w:rPr>
        <w:rFonts w:ascii="Trebuchet MS" w:eastAsia="Trebuchet MS" w:hAnsi="Trebuchet MS" w:cs="Trebuchet MS" w:hint="default"/>
        <w:b w:val="0"/>
        <w:bCs w:val="0"/>
        <w:i w:val="0"/>
        <w:iCs w:val="0"/>
        <w:spacing w:val="-1"/>
        <w:w w:val="100"/>
        <w:sz w:val="23"/>
        <w:szCs w:val="23"/>
        <w:lang w:val="es-ES" w:eastAsia="en-US" w:bidi="ar-SA"/>
      </w:rPr>
    </w:lvl>
    <w:lvl w:ilvl="2" w:tplc="6FB4EEB8">
      <w:numFmt w:val="bullet"/>
      <w:lvlText w:val="•"/>
      <w:lvlJc w:val="left"/>
      <w:pPr>
        <w:ind w:left="3644" w:hanging="343"/>
      </w:pPr>
      <w:rPr>
        <w:rFonts w:hint="default"/>
        <w:lang w:val="es-ES" w:eastAsia="en-US" w:bidi="ar-SA"/>
      </w:rPr>
    </w:lvl>
    <w:lvl w:ilvl="3" w:tplc="BC06BB96">
      <w:numFmt w:val="bullet"/>
      <w:lvlText w:val="•"/>
      <w:lvlJc w:val="left"/>
      <w:pPr>
        <w:ind w:left="4588" w:hanging="343"/>
      </w:pPr>
      <w:rPr>
        <w:rFonts w:hint="default"/>
        <w:lang w:val="es-ES" w:eastAsia="en-US" w:bidi="ar-SA"/>
      </w:rPr>
    </w:lvl>
    <w:lvl w:ilvl="4" w:tplc="206E72C8">
      <w:numFmt w:val="bullet"/>
      <w:lvlText w:val="•"/>
      <w:lvlJc w:val="left"/>
      <w:pPr>
        <w:ind w:left="5532" w:hanging="343"/>
      </w:pPr>
      <w:rPr>
        <w:rFonts w:hint="default"/>
        <w:lang w:val="es-ES" w:eastAsia="en-US" w:bidi="ar-SA"/>
      </w:rPr>
    </w:lvl>
    <w:lvl w:ilvl="5" w:tplc="EE245BE0">
      <w:numFmt w:val="bullet"/>
      <w:lvlText w:val="•"/>
      <w:lvlJc w:val="left"/>
      <w:pPr>
        <w:ind w:left="6476" w:hanging="343"/>
      </w:pPr>
      <w:rPr>
        <w:rFonts w:hint="default"/>
        <w:lang w:val="es-ES" w:eastAsia="en-US" w:bidi="ar-SA"/>
      </w:rPr>
    </w:lvl>
    <w:lvl w:ilvl="6" w:tplc="1BE2FB06">
      <w:numFmt w:val="bullet"/>
      <w:lvlText w:val="•"/>
      <w:lvlJc w:val="left"/>
      <w:pPr>
        <w:ind w:left="7421" w:hanging="343"/>
      </w:pPr>
      <w:rPr>
        <w:rFonts w:hint="default"/>
        <w:lang w:val="es-ES" w:eastAsia="en-US" w:bidi="ar-SA"/>
      </w:rPr>
    </w:lvl>
    <w:lvl w:ilvl="7" w:tplc="B1A819A0">
      <w:numFmt w:val="bullet"/>
      <w:lvlText w:val="•"/>
      <w:lvlJc w:val="left"/>
      <w:pPr>
        <w:ind w:left="8365" w:hanging="343"/>
      </w:pPr>
      <w:rPr>
        <w:rFonts w:hint="default"/>
        <w:lang w:val="es-ES" w:eastAsia="en-US" w:bidi="ar-SA"/>
      </w:rPr>
    </w:lvl>
    <w:lvl w:ilvl="8" w:tplc="6F382B14">
      <w:numFmt w:val="bullet"/>
      <w:lvlText w:val="•"/>
      <w:lvlJc w:val="left"/>
      <w:pPr>
        <w:ind w:left="9309" w:hanging="343"/>
      </w:pPr>
      <w:rPr>
        <w:rFonts w:hint="default"/>
        <w:lang w:val="es-ES" w:eastAsia="en-US" w:bidi="ar-SA"/>
      </w:rPr>
    </w:lvl>
  </w:abstractNum>
  <w:abstractNum w:abstractNumId="23" w15:restartNumberingAfterBreak="0">
    <w:nsid w:val="10926340"/>
    <w:multiLevelType w:val="hybridMultilevel"/>
    <w:tmpl w:val="AE28ADE8"/>
    <w:lvl w:ilvl="0" w:tplc="492A4CC0">
      <w:numFmt w:val="bullet"/>
      <w:lvlText w:val=""/>
      <w:lvlJc w:val="left"/>
      <w:pPr>
        <w:ind w:left="830" w:hanging="360"/>
      </w:pPr>
      <w:rPr>
        <w:rFonts w:ascii="Symbol" w:eastAsia="Symbol" w:hAnsi="Symbol" w:cs="Symbol" w:hint="default"/>
        <w:b w:val="0"/>
        <w:bCs w:val="0"/>
        <w:i w:val="0"/>
        <w:iCs w:val="0"/>
        <w:spacing w:val="0"/>
        <w:w w:val="100"/>
        <w:sz w:val="22"/>
        <w:szCs w:val="22"/>
        <w:lang w:val="es-ES" w:eastAsia="en-US" w:bidi="ar-SA"/>
      </w:rPr>
    </w:lvl>
    <w:lvl w:ilvl="1" w:tplc="E85007F0">
      <w:numFmt w:val="bullet"/>
      <w:lvlText w:val="•"/>
      <w:lvlJc w:val="left"/>
      <w:pPr>
        <w:ind w:left="1630" w:hanging="360"/>
      </w:pPr>
      <w:rPr>
        <w:rFonts w:hint="default"/>
        <w:lang w:val="es-ES" w:eastAsia="en-US" w:bidi="ar-SA"/>
      </w:rPr>
    </w:lvl>
    <w:lvl w:ilvl="2" w:tplc="CEF06E3A">
      <w:numFmt w:val="bullet"/>
      <w:lvlText w:val="•"/>
      <w:lvlJc w:val="left"/>
      <w:pPr>
        <w:ind w:left="2420" w:hanging="360"/>
      </w:pPr>
      <w:rPr>
        <w:rFonts w:hint="default"/>
        <w:lang w:val="es-ES" w:eastAsia="en-US" w:bidi="ar-SA"/>
      </w:rPr>
    </w:lvl>
    <w:lvl w:ilvl="3" w:tplc="2D7AFE58">
      <w:numFmt w:val="bullet"/>
      <w:lvlText w:val="•"/>
      <w:lvlJc w:val="left"/>
      <w:pPr>
        <w:ind w:left="3210" w:hanging="360"/>
      </w:pPr>
      <w:rPr>
        <w:rFonts w:hint="default"/>
        <w:lang w:val="es-ES" w:eastAsia="en-US" w:bidi="ar-SA"/>
      </w:rPr>
    </w:lvl>
    <w:lvl w:ilvl="4" w:tplc="1DB653AE">
      <w:numFmt w:val="bullet"/>
      <w:lvlText w:val="•"/>
      <w:lvlJc w:val="left"/>
      <w:pPr>
        <w:ind w:left="4000" w:hanging="360"/>
      </w:pPr>
      <w:rPr>
        <w:rFonts w:hint="default"/>
        <w:lang w:val="es-ES" w:eastAsia="en-US" w:bidi="ar-SA"/>
      </w:rPr>
    </w:lvl>
    <w:lvl w:ilvl="5" w:tplc="9838228C">
      <w:numFmt w:val="bullet"/>
      <w:lvlText w:val="•"/>
      <w:lvlJc w:val="left"/>
      <w:pPr>
        <w:ind w:left="4790" w:hanging="360"/>
      </w:pPr>
      <w:rPr>
        <w:rFonts w:hint="default"/>
        <w:lang w:val="es-ES" w:eastAsia="en-US" w:bidi="ar-SA"/>
      </w:rPr>
    </w:lvl>
    <w:lvl w:ilvl="6" w:tplc="B54A703A">
      <w:numFmt w:val="bullet"/>
      <w:lvlText w:val="•"/>
      <w:lvlJc w:val="left"/>
      <w:pPr>
        <w:ind w:left="5580" w:hanging="360"/>
      </w:pPr>
      <w:rPr>
        <w:rFonts w:hint="default"/>
        <w:lang w:val="es-ES" w:eastAsia="en-US" w:bidi="ar-SA"/>
      </w:rPr>
    </w:lvl>
    <w:lvl w:ilvl="7" w:tplc="D73CD77E">
      <w:numFmt w:val="bullet"/>
      <w:lvlText w:val="•"/>
      <w:lvlJc w:val="left"/>
      <w:pPr>
        <w:ind w:left="6370" w:hanging="360"/>
      </w:pPr>
      <w:rPr>
        <w:rFonts w:hint="default"/>
        <w:lang w:val="es-ES" w:eastAsia="en-US" w:bidi="ar-SA"/>
      </w:rPr>
    </w:lvl>
    <w:lvl w:ilvl="8" w:tplc="7FDA6A46">
      <w:numFmt w:val="bullet"/>
      <w:lvlText w:val="•"/>
      <w:lvlJc w:val="left"/>
      <w:pPr>
        <w:ind w:left="7160" w:hanging="360"/>
      </w:pPr>
      <w:rPr>
        <w:rFonts w:hint="default"/>
        <w:lang w:val="es-ES" w:eastAsia="en-US" w:bidi="ar-SA"/>
      </w:rPr>
    </w:lvl>
  </w:abstractNum>
  <w:abstractNum w:abstractNumId="24" w15:restartNumberingAfterBreak="0">
    <w:nsid w:val="124D493D"/>
    <w:multiLevelType w:val="hybridMultilevel"/>
    <w:tmpl w:val="E5E416B2"/>
    <w:lvl w:ilvl="0" w:tplc="F92CBFBE">
      <w:numFmt w:val="bullet"/>
      <w:lvlText w:val="●"/>
      <w:lvlJc w:val="left"/>
      <w:pPr>
        <w:ind w:left="83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4F70F522">
      <w:numFmt w:val="bullet"/>
      <w:lvlText w:val="•"/>
      <w:lvlJc w:val="left"/>
      <w:pPr>
        <w:ind w:left="1156" w:hanging="360"/>
      </w:pPr>
      <w:rPr>
        <w:rFonts w:hint="default"/>
        <w:lang w:val="es-ES" w:eastAsia="en-US" w:bidi="ar-SA"/>
      </w:rPr>
    </w:lvl>
    <w:lvl w:ilvl="2" w:tplc="9B24337C">
      <w:numFmt w:val="bullet"/>
      <w:lvlText w:val="•"/>
      <w:lvlJc w:val="left"/>
      <w:pPr>
        <w:ind w:left="1472" w:hanging="360"/>
      </w:pPr>
      <w:rPr>
        <w:rFonts w:hint="default"/>
        <w:lang w:val="es-ES" w:eastAsia="en-US" w:bidi="ar-SA"/>
      </w:rPr>
    </w:lvl>
    <w:lvl w:ilvl="3" w:tplc="8D5453AC">
      <w:numFmt w:val="bullet"/>
      <w:lvlText w:val="•"/>
      <w:lvlJc w:val="left"/>
      <w:pPr>
        <w:ind w:left="1788" w:hanging="360"/>
      </w:pPr>
      <w:rPr>
        <w:rFonts w:hint="default"/>
        <w:lang w:val="es-ES" w:eastAsia="en-US" w:bidi="ar-SA"/>
      </w:rPr>
    </w:lvl>
    <w:lvl w:ilvl="4" w:tplc="624A496A">
      <w:numFmt w:val="bullet"/>
      <w:lvlText w:val="•"/>
      <w:lvlJc w:val="left"/>
      <w:pPr>
        <w:ind w:left="2105" w:hanging="360"/>
      </w:pPr>
      <w:rPr>
        <w:rFonts w:hint="default"/>
        <w:lang w:val="es-ES" w:eastAsia="en-US" w:bidi="ar-SA"/>
      </w:rPr>
    </w:lvl>
    <w:lvl w:ilvl="5" w:tplc="D22C5A7A">
      <w:numFmt w:val="bullet"/>
      <w:lvlText w:val="•"/>
      <w:lvlJc w:val="left"/>
      <w:pPr>
        <w:ind w:left="2421" w:hanging="360"/>
      </w:pPr>
      <w:rPr>
        <w:rFonts w:hint="default"/>
        <w:lang w:val="es-ES" w:eastAsia="en-US" w:bidi="ar-SA"/>
      </w:rPr>
    </w:lvl>
    <w:lvl w:ilvl="6" w:tplc="569C3454">
      <w:numFmt w:val="bullet"/>
      <w:lvlText w:val="•"/>
      <w:lvlJc w:val="left"/>
      <w:pPr>
        <w:ind w:left="2737" w:hanging="360"/>
      </w:pPr>
      <w:rPr>
        <w:rFonts w:hint="default"/>
        <w:lang w:val="es-ES" w:eastAsia="en-US" w:bidi="ar-SA"/>
      </w:rPr>
    </w:lvl>
    <w:lvl w:ilvl="7" w:tplc="D1146DD8">
      <w:numFmt w:val="bullet"/>
      <w:lvlText w:val="•"/>
      <w:lvlJc w:val="left"/>
      <w:pPr>
        <w:ind w:left="3054" w:hanging="360"/>
      </w:pPr>
      <w:rPr>
        <w:rFonts w:hint="default"/>
        <w:lang w:val="es-ES" w:eastAsia="en-US" w:bidi="ar-SA"/>
      </w:rPr>
    </w:lvl>
    <w:lvl w:ilvl="8" w:tplc="695C6BA4">
      <w:numFmt w:val="bullet"/>
      <w:lvlText w:val="•"/>
      <w:lvlJc w:val="left"/>
      <w:pPr>
        <w:ind w:left="3370" w:hanging="360"/>
      </w:pPr>
      <w:rPr>
        <w:rFonts w:hint="default"/>
        <w:lang w:val="es-ES" w:eastAsia="en-US" w:bidi="ar-SA"/>
      </w:rPr>
    </w:lvl>
  </w:abstractNum>
  <w:abstractNum w:abstractNumId="25" w15:restartNumberingAfterBreak="0">
    <w:nsid w:val="13F95910"/>
    <w:multiLevelType w:val="hybridMultilevel"/>
    <w:tmpl w:val="FC063EBE"/>
    <w:lvl w:ilvl="0" w:tplc="7DDE3C9A">
      <w:numFmt w:val="bullet"/>
      <w:lvlText w:val="●"/>
      <w:lvlJc w:val="left"/>
      <w:pPr>
        <w:ind w:left="83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58EA8AF8">
      <w:numFmt w:val="bullet"/>
      <w:lvlText w:val="•"/>
      <w:lvlJc w:val="left"/>
      <w:pPr>
        <w:ind w:left="1156" w:hanging="360"/>
      </w:pPr>
      <w:rPr>
        <w:rFonts w:hint="default"/>
        <w:lang w:val="es-ES" w:eastAsia="en-US" w:bidi="ar-SA"/>
      </w:rPr>
    </w:lvl>
    <w:lvl w:ilvl="2" w:tplc="C45A3A0A">
      <w:numFmt w:val="bullet"/>
      <w:lvlText w:val="•"/>
      <w:lvlJc w:val="left"/>
      <w:pPr>
        <w:ind w:left="1472" w:hanging="360"/>
      </w:pPr>
      <w:rPr>
        <w:rFonts w:hint="default"/>
        <w:lang w:val="es-ES" w:eastAsia="en-US" w:bidi="ar-SA"/>
      </w:rPr>
    </w:lvl>
    <w:lvl w:ilvl="3" w:tplc="EF00728A">
      <w:numFmt w:val="bullet"/>
      <w:lvlText w:val="•"/>
      <w:lvlJc w:val="left"/>
      <w:pPr>
        <w:ind w:left="1788" w:hanging="360"/>
      </w:pPr>
      <w:rPr>
        <w:rFonts w:hint="default"/>
        <w:lang w:val="es-ES" w:eastAsia="en-US" w:bidi="ar-SA"/>
      </w:rPr>
    </w:lvl>
    <w:lvl w:ilvl="4" w:tplc="7F36D888">
      <w:numFmt w:val="bullet"/>
      <w:lvlText w:val="•"/>
      <w:lvlJc w:val="left"/>
      <w:pPr>
        <w:ind w:left="2105" w:hanging="360"/>
      </w:pPr>
      <w:rPr>
        <w:rFonts w:hint="default"/>
        <w:lang w:val="es-ES" w:eastAsia="en-US" w:bidi="ar-SA"/>
      </w:rPr>
    </w:lvl>
    <w:lvl w:ilvl="5" w:tplc="5D363A52">
      <w:numFmt w:val="bullet"/>
      <w:lvlText w:val="•"/>
      <w:lvlJc w:val="left"/>
      <w:pPr>
        <w:ind w:left="2421" w:hanging="360"/>
      </w:pPr>
      <w:rPr>
        <w:rFonts w:hint="default"/>
        <w:lang w:val="es-ES" w:eastAsia="en-US" w:bidi="ar-SA"/>
      </w:rPr>
    </w:lvl>
    <w:lvl w:ilvl="6" w:tplc="D03E64FA">
      <w:numFmt w:val="bullet"/>
      <w:lvlText w:val="•"/>
      <w:lvlJc w:val="left"/>
      <w:pPr>
        <w:ind w:left="2737" w:hanging="360"/>
      </w:pPr>
      <w:rPr>
        <w:rFonts w:hint="default"/>
        <w:lang w:val="es-ES" w:eastAsia="en-US" w:bidi="ar-SA"/>
      </w:rPr>
    </w:lvl>
    <w:lvl w:ilvl="7" w:tplc="2146C896">
      <w:numFmt w:val="bullet"/>
      <w:lvlText w:val="•"/>
      <w:lvlJc w:val="left"/>
      <w:pPr>
        <w:ind w:left="3054" w:hanging="360"/>
      </w:pPr>
      <w:rPr>
        <w:rFonts w:hint="default"/>
        <w:lang w:val="es-ES" w:eastAsia="en-US" w:bidi="ar-SA"/>
      </w:rPr>
    </w:lvl>
    <w:lvl w:ilvl="8" w:tplc="C028768C">
      <w:numFmt w:val="bullet"/>
      <w:lvlText w:val="•"/>
      <w:lvlJc w:val="left"/>
      <w:pPr>
        <w:ind w:left="3370" w:hanging="360"/>
      </w:pPr>
      <w:rPr>
        <w:rFonts w:hint="default"/>
        <w:lang w:val="es-ES" w:eastAsia="en-US" w:bidi="ar-SA"/>
      </w:rPr>
    </w:lvl>
  </w:abstractNum>
  <w:abstractNum w:abstractNumId="26" w15:restartNumberingAfterBreak="0">
    <w:nsid w:val="153C47FB"/>
    <w:multiLevelType w:val="hybridMultilevel"/>
    <w:tmpl w:val="6CE06F7E"/>
    <w:lvl w:ilvl="0" w:tplc="C7CC7F78">
      <w:start w:val="1"/>
      <w:numFmt w:val="decimal"/>
      <w:lvlText w:val="%1."/>
      <w:lvlJc w:val="left"/>
      <w:pPr>
        <w:ind w:left="1136" w:hanging="289"/>
        <w:jc w:val="left"/>
      </w:pPr>
      <w:rPr>
        <w:rFonts w:ascii="Trebuchet MS" w:eastAsia="Trebuchet MS" w:hAnsi="Trebuchet MS" w:cs="Trebuchet MS" w:hint="default"/>
        <w:b/>
        <w:bCs/>
        <w:i w:val="0"/>
        <w:iCs w:val="0"/>
        <w:spacing w:val="-1"/>
        <w:w w:val="100"/>
        <w:sz w:val="23"/>
        <w:szCs w:val="23"/>
        <w:lang w:val="es-ES" w:eastAsia="en-US" w:bidi="ar-SA"/>
      </w:rPr>
    </w:lvl>
    <w:lvl w:ilvl="1" w:tplc="B98257B4">
      <w:start w:val="1"/>
      <w:numFmt w:val="decimal"/>
      <w:lvlText w:val="%2."/>
      <w:lvlJc w:val="left"/>
      <w:pPr>
        <w:ind w:left="1349" w:hanging="360"/>
        <w:jc w:val="left"/>
      </w:pPr>
      <w:rPr>
        <w:rFonts w:ascii="Trebuchet MS" w:eastAsia="Trebuchet MS" w:hAnsi="Trebuchet MS" w:cs="Trebuchet MS" w:hint="default"/>
        <w:b w:val="0"/>
        <w:bCs w:val="0"/>
        <w:i w:val="0"/>
        <w:iCs w:val="0"/>
        <w:spacing w:val="-1"/>
        <w:w w:val="100"/>
        <w:sz w:val="23"/>
        <w:szCs w:val="23"/>
        <w:lang w:val="es-ES" w:eastAsia="en-US" w:bidi="ar-SA"/>
      </w:rPr>
    </w:lvl>
    <w:lvl w:ilvl="2" w:tplc="FFB6A720">
      <w:numFmt w:val="bullet"/>
      <w:lvlText w:val="•"/>
      <w:lvlJc w:val="left"/>
      <w:pPr>
        <w:ind w:left="2435" w:hanging="360"/>
      </w:pPr>
      <w:rPr>
        <w:rFonts w:hint="default"/>
        <w:lang w:val="es-ES" w:eastAsia="en-US" w:bidi="ar-SA"/>
      </w:rPr>
    </w:lvl>
    <w:lvl w:ilvl="3" w:tplc="E27437B8">
      <w:numFmt w:val="bullet"/>
      <w:lvlText w:val="•"/>
      <w:lvlJc w:val="left"/>
      <w:pPr>
        <w:ind w:left="3530" w:hanging="360"/>
      </w:pPr>
      <w:rPr>
        <w:rFonts w:hint="default"/>
        <w:lang w:val="es-ES" w:eastAsia="en-US" w:bidi="ar-SA"/>
      </w:rPr>
    </w:lvl>
    <w:lvl w:ilvl="4" w:tplc="1F44E772">
      <w:numFmt w:val="bullet"/>
      <w:lvlText w:val="•"/>
      <w:lvlJc w:val="left"/>
      <w:pPr>
        <w:ind w:left="4625" w:hanging="360"/>
      </w:pPr>
      <w:rPr>
        <w:rFonts w:hint="default"/>
        <w:lang w:val="es-ES" w:eastAsia="en-US" w:bidi="ar-SA"/>
      </w:rPr>
    </w:lvl>
    <w:lvl w:ilvl="5" w:tplc="885CCAC2">
      <w:numFmt w:val="bullet"/>
      <w:lvlText w:val="•"/>
      <w:lvlJc w:val="left"/>
      <w:pPr>
        <w:ind w:left="5721" w:hanging="360"/>
      </w:pPr>
      <w:rPr>
        <w:rFonts w:hint="default"/>
        <w:lang w:val="es-ES" w:eastAsia="en-US" w:bidi="ar-SA"/>
      </w:rPr>
    </w:lvl>
    <w:lvl w:ilvl="6" w:tplc="259E7B0C">
      <w:numFmt w:val="bullet"/>
      <w:lvlText w:val="•"/>
      <w:lvlJc w:val="left"/>
      <w:pPr>
        <w:ind w:left="6816" w:hanging="360"/>
      </w:pPr>
      <w:rPr>
        <w:rFonts w:hint="default"/>
        <w:lang w:val="es-ES" w:eastAsia="en-US" w:bidi="ar-SA"/>
      </w:rPr>
    </w:lvl>
    <w:lvl w:ilvl="7" w:tplc="F8104A8E">
      <w:numFmt w:val="bullet"/>
      <w:lvlText w:val="•"/>
      <w:lvlJc w:val="left"/>
      <w:pPr>
        <w:ind w:left="7911" w:hanging="360"/>
      </w:pPr>
      <w:rPr>
        <w:rFonts w:hint="default"/>
        <w:lang w:val="es-ES" w:eastAsia="en-US" w:bidi="ar-SA"/>
      </w:rPr>
    </w:lvl>
    <w:lvl w:ilvl="8" w:tplc="AEA8E19E">
      <w:numFmt w:val="bullet"/>
      <w:lvlText w:val="•"/>
      <w:lvlJc w:val="left"/>
      <w:pPr>
        <w:ind w:left="9007" w:hanging="360"/>
      </w:pPr>
      <w:rPr>
        <w:rFonts w:hint="default"/>
        <w:lang w:val="es-ES" w:eastAsia="en-US" w:bidi="ar-SA"/>
      </w:rPr>
    </w:lvl>
  </w:abstractNum>
  <w:abstractNum w:abstractNumId="27" w15:restartNumberingAfterBreak="0">
    <w:nsid w:val="157851C5"/>
    <w:multiLevelType w:val="multilevel"/>
    <w:tmpl w:val="A998A99A"/>
    <w:lvl w:ilvl="0">
      <w:start w:val="4"/>
      <w:numFmt w:val="decimal"/>
      <w:lvlText w:val="%1"/>
      <w:lvlJc w:val="left"/>
      <w:pPr>
        <w:ind w:left="2107" w:hanging="720"/>
        <w:jc w:val="left"/>
      </w:pPr>
      <w:rPr>
        <w:rFonts w:hint="default"/>
        <w:lang w:val="es-ES" w:eastAsia="en-US" w:bidi="ar-SA"/>
      </w:rPr>
    </w:lvl>
    <w:lvl w:ilvl="1">
      <w:start w:val="8"/>
      <w:numFmt w:val="decimal"/>
      <w:lvlText w:val="%1.%2."/>
      <w:lvlJc w:val="left"/>
      <w:pPr>
        <w:ind w:left="2107" w:hanging="720"/>
        <w:jc w:val="left"/>
      </w:pPr>
      <w:rPr>
        <w:rFonts w:ascii="Trebuchet MS" w:eastAsia="Trebuchet MS" w:hAnsi="Trebuchet MS" w:cs="Trebuchet MS" w:hint="default"/>
        <w:b/>
        <w:bCs/>
        <w:i w:val="0"/>
        <w:iCs w:val="0"/>
        <w:spacing w:val="-1"/>
        <w:w w:val="100"/>
        <w:sz w:val="23"/>
        <w:szCs w:val="23"/>
        <w:lang w:val="es-ES" w:eastAsia="en-US" w:bidi="ar-SA"/>
      </w:rPr>
    </w:lvl>
    <w:lvl w:ilvl="2">
      <w:start w:val="1"/>
      <w:numFmt w:val="decimal"/>
      <w:lvlText w:val="%1.%2.%3."/>
      <w:lvlJc w:val="left"/>
      <w:pPr>
        <w:ind w:left="3007" w:hanging="1440"/>
        <w:jc w:val="left"/>
      </w:pPr>
      <w:rPr>
        <w:rFonts w:ascii="Trebuchet MS" w:eastAsia="Trebuchet MS" w:hAnsi="Trebuchet MS" w:cs="Trebuchet MS" w:hint="default"/>
        <w:b/>
        <w:bCs/>
        <w:i w:val="0"/>
        <w:iCs w:val="0"/>
        <w:spacing w:val="-1"/>
        <w:w w:val="100"/>
        <w:sz w:val="23"/>
        <w:szCs w:val="23"/>
        <w:lang w:val="es-ES" w:eastAsia="en-US" w:bidi="ar-SA"/>
      </w:rPr>
    </w:lvl>
    <w:lvl w:ilvl="3">
      <w:numFmt w:val="bullet"/>
      <w:lvlText w:val="•"/>
      <w:lvlJc w:val="left"/>
      <w:pPr>
        <w:ind w:left="4821" w:hanging="1440"/>
      </w:pPr>
      <w:rPr>
        <w:rFonts w:hint="default"/>
        <w:lang w:val="es-ES" w:eastAsia="en-US" w:bidi="ar-SA"/>
      </w:rPr>
    </w:lvl>
    <w:lvl w:ilvl="4">
      <w:numFmt w:val="bullet"/>
      <w:lvlText w:val="•"/>
      <w:lvlJc w:val="left"/>
      <w:pPr>
        <w:ind w:left="5732" w:hanging="1440"/>
      </w:pPr>
      <w:rPr>
        <w:rFonts w:hint="default"/>
        <w:lang w:val="es-ES" w:eastAsia="en-US" w:bidi="ar-SA"/>
      </w:rPr>
    </w:lvl>
    <w:lvl w:ilvl="5">
      <w:numFmt w:val="bullet"/>
      <w:lvlText w:val="•"/>
      <w:lvlJc w:val="left"/>
      <w:pPr>
        <w:ind w:left="6643" w:hanging="1440"/>
      </w:pPr>
      <w:rPr>
        <w:rFonts w:hint="default"/>
        <w:lang w:val="es-ES" w:eastAsia="en-US" w:bidi="ar-SA"/>
      </w:rPr>
    </w:lvl>
    <w:lvl w:ilvl="6">
      <w:numFmt w:val="bullet"/>
      <w:lvlText w:val="•"/>
      <w:lvlJc w:val="left"/>
      <w:pPr>
        <w:ind w:left="7554" w:hanging="1440"/>
      </w:pPr>
      <w:rPr>
        <w:rFonts w:hint="default"/>
        <w:lang w:val="es-ES" w:eastAsia="en-US" w:bidi="ar-SA"/>
      </w:rPr>
    </w:lvl>
    <w:lvl w:ilvl="7">
      <w:numFmt w:val="bullet"/>
      <w:lvlText w:val="•"/>
      <w:lvlJc w:val="left"/>
      <w:pPr>
        <w:ind w:left="8465" w:hanging="1440"/>
      </w:pPr>
      <w:rPr>
        <w:rFonts w:hint="default"/>
        <w:lang w:val="es-ES" w:eastAsia="en-US" w:bidi="ar-SA"/>
      </w:rPr>
    </w:lvl>
    <w:lvl w:ilvl="8">
      <w:numFmt w:val="bullet"/>
      <w:lvlText w:val="•"/>
      <w:lvlJc w:val="left"/>
      <w:pPr>
        <w:ind w:left="9376" w:hanging="1440"/>
      </w:pPr>
      <w:rPr>
        <w:rFonts w:hint="default"/>
        <w:lang w:val="es-ES" w:eastAsia="en-US" w:bidi="ar-SA"/>
      </w:rPr>
    </w:lvl>
  </w:abstractNum>
  <w:abstractNum w:abstractNumId="28" w15:restartNumberingAfterBreak="0">
    <w:nsid w:val="166C7425"/>
    <w:multiLevelType w:val="multilevel"/>
    <w:tmpl w:val="035EAECA"/>
    <w:lvl w:ilvl="0">
      <w:start w:val="6"/>
      <w:numFmt w:val="decimal"/>
      <w:lvlText w:val="%1"/>
      <w:lvlJc w:val="left"/>
      <w:pPr>
        <w:ind w:left="1806" w:hanging="721"/>
        <w:jc w:val="left"/>
      </w:pPr>
      <w:rPr>
        <w:rFonts w:hint="default"/>
        <w:lang w:val="es-ES" w:eastAsia="en-US" w:bidi="ar-SA"/>
      </w:rPr>
    </w:lvl>
    <w:lvl w:ilvl="1">
      <w:start w:val="1"/>
      <w:numFmt w:val="decimal"/>
      <w:lvlText w:val="%1.%2."/>
      <w:lvlJc w:val="left"/>
      <w:pPr>
        <w:ind w:left="1806" w:hanging="721"/>
        <w:jc w:val="left"/>
      </w:pPr>
      <w:rPr>
        <w:rFonts w:ascii="Trebuchet MS" w:eastAsia="Trebuchet MS" w:hAnsi="Trebuchet MS" w:cs="Trebuchet MS" w:hint="default"/>
        <w:b w:val="0"/>
        <w:bCs w:val="0"/>
        <w:i w:val="0"/>
        <w:iCs w:val="0"/>
        <w:spacing w:val="-1"/>
        <w:w w:val="100"/>
        <w:sz w:val="22"/>
        <w:szCs w:val="22"/>
        <w:lang w:val="es-ES" w:eastAsia="en-US" w:bidi="ar-SA"/>
      </w:rPr>
    </w:lvl>
    <w:lvl w:ilvl="2">
      <w:start w:val="1"/>
      <w:numFmt w:val="decimal"/>
      <w:lvlText w:val="%1.%2.%3."/>
      <w:lvlJc w:val="left"/>
      <w:pPr>
        <w:ind w:left="2046" w:hanging="961"/>
        <w:jc w:val="left"/>
      </w:pPr>
      <w:rPr>
        <w:rFonts w:ascii="Trebuchet MS" w:eastAsia="Trebuchet MS" w:hAnsi="Trebuchet MS" w:cs="Trebuchet MS" w:hint="default"/>
        <w:b w:val="0"/>
        <w:bCs w:val="0"/>
        <w:i w:val="0"/>
        <w:iCs w:val="0"/>
        <w:spacing w:val="-1"/>
        <w:w w:val="100"/>
        <w:sz w:val="22"/>
        <w:szCs w:val="22"/>
        <w:lang w:val="es-ES" w:eastAsia="en-US" w:bidi="ar-SA"/>
      </w:rPr>
    </w:lvl>
    <w:lvl w:ilvl="3">
      <w:numFmt w:val="bullet"/>
      <w:lvlText w:val="•"/>
      <w:lvlJc w:val="left"/>
      <w:pPr>
        <w:ind w:left="4075" w:hanging="961"/>
      </w:pPr>
      <w:rPr>
        <w:rFonts w:hint="default"/>
        <w:lang w:val="es-ES" w:eastAsia="en-US" w:bidi="ar-SA"/>
      </w:rPr>
    </w:lvl>
    <w:lvl w:ilvl="4">
      <w:numFmt w:val="bullet"/>
      <w:lvlText w:val="•"/>
      <w:lvlJc w:val="left"/>
      <w:pPr>
        <w:ind w:left="5092" w:hanging="961"/>
      </w:pPr>
      <w:rPr>
        <w:rFonts w:hint="default"/>
        <w:lang w:val="es-ES" w:eastAsia="en-US" w:bidi="ar-SA"/>
      </w:rPr>
    </w:lvl>
    <w:lvl w:ilvl="5">
      <w:numFmt w:val="bullet"/>
      <w:lvlText w:val="•"/>
      <w:lvlJc w:val="left"/>
      <w:pPr>
        <w:ind w:left="6110" w:hanging="961"/>
      </w:pPr>
      <w:rPr>
        <w:rFonts w:hint="default"/>
        <w:lang w:val="es-ES" w:eastAsia="en-US" w:bidi="ar-SA"/>
      </w:rPr>
    </w:lvl>
    <w:lvl w:ilvl="6">
      <w:numFmt w:val="bullet"/>
      <w:lvlText w:val="•"/>
      <w:lvlJc w:val="left"/>
      <w:pPr>
        <w:ind w:left="7127" w:hanging="961"/>
      </w:pPr>
      <w:rPr>
        <w:rFonts w:hint="default"/>
        <w:lang w:val="es-ES" w:eastAsia="en-US" w:bidi="ar-SA"/>
      </w:rPr>
    </w:lvl>
    <w:lvl w:ilvl="7">
      <w:numFmt w:val="bullet"/>
      <w:lvlText w:val="•"/>
      <w:lvlJc w:val="left"/>
      <w:pPr>
        <w:ind w:left="8145" w:hanging="961"/>
      </w:pPr>
      <w:rPr>
        <w:rFonts w:hint="default"/>
        <w:lang w:val="es-ES" w:eastAsia="en-US" w:bidi="ar-SA"/>
      </w:rPr>
    </w:lvl>
    <w:lvl w:ilvl="8">
      <w:numFmt w:val="bullet"/>
      <w:lvlText w:val="•"/>
      <w:lvlJc w:val="left"/>
      <w:pPr>
        <w:ind w:left="9162" w:hanging="961"/>
      </w:pPr>
      <w:rPr>
        <w:rFonts w:hint="default"/>
        <w:lang w:val="es-ES" w:eastAsia="en-US" w:bidi="ar-SA"/>
      </w:rPr>
    </w:lvl>
  </w:abstractNum>
  <w:abstractNum w:abstractNumId="29" w15:restartNumberingAfterBreak="0">
    <w:nsid w:val="16A277BC"/>
    <w:multiLevelType w:val="hybridMultilevel"/>
    <w:tmpl w:val="7FFA0CB0"/>
    <w:lvl w:ilvl="0" w:tplc="3838050E">
      <w:start w:val="1"/>
      <w:numFmt w:val="lowerLetter"/>
      <w:lvlText w:val="%1)"/>
      <w:lvlJc w:val="left"/>
      <w:pPr>
        <w:ind w:left="1567" w:hanging="360"/>
        <w:jc w:val="left"/>
      </w:pPr>
      <w:rPr>
        <w:rFonts w:ascii="Trebuchet MS" w:eastAsia="Trebuchet MS" w:hAnsi="Trebuchet MS" w:cs="Trebuchet MS" w:hint="default"/>
        <w:b w:val="0"/>
        <w:bCs w:val="0"/>
        <w:i w:val="0"/>
        <w:iCs w:val="0"/>
        <w:spacing w:val="-1"/>
        <w:w w:val="100"/>
        <w:sz w:val="23"/>
        <w:szCs w:val="23"/>
        <w:lang w:val="es-ES" w:eastAsia="en-US" w:bidi="ar-SA"/>
      </w:rPr>
    </w:lvl>
    <w:lvl w:ilvl="1" w:tplc="2FC876C8">
      <w:start w:val="1"/>
      <w:numFmt w:val="decimal"/>
      <w:lvlText w:val="%2)"/>
      <w:lvlJc w:val="left"/>
      <w:pPr>
        <w:ind w:left="2347" w:hanging="360"/>
        <w:jc w:val="left"/>
      </w:pPr>
      <w:rPr>
        <w:rFonts w:ascii="Trebuchet MS" w:eastAsia="Trebuchet MS" w:hAnsi="Trebuchet MS" w:cs="Trebuchet MS" w:hint="default"/>
        <w:b w:val="0"/>
        <w:bCs w:val="0"/>
        <w:i w:val="0"/>
        <w:iCs w:val="0"/>
        <w:spacing w:val="-1"/>
        <w:w w:val="100"/>
        <w:sz w:val="23"/>
        <w:szCs w:val="23"/>
        <w:lang w:val="es-ES" w:eastAsia="en-US" w:bidi="ar-SA"/>
      </w:rPr>
    </w:lvl>
    <w:lvl w:ilvl="2" w:tplc="431AA468">
      <w:numFmt w:val="bullet"/>
      <w:lvlText w:val="•"/>
      <w:lvlJc w:val="left"/>
      <w:pPr>
        <w:ind w:left="3324" w:hanging="360"/>
      </w:pPr>
      <w:rPr>
        <w:rFonts w:hint="default"/>
        <w:lang w:val="es-ES" w:eastAsia="en-US" w:bidi="ar-SA"/>
      </w:rPr>
    </w:lvl>
    <w:lvl w:ilvl="3" w:tplc="BD4CBC3E">
      <w:numFmt w:val="bullet"/>
      <w:lvlText w:val="•"/>
      <w:lvlJc w:val="left"/>
      <w:pPr>
        <w:ind w:left="4308" w:hanging="360"/>
      </w:pPr>
      <w:rPr>
        <w:rFonts w:hint="default"/>
        <w:lang w:val="es-ES" w:eastAsia="en-US" w:bidi="ar-SA"/>
      </w:rPr>
    </w:lvl>
    <w:lvl w:ilvl="4" w:tplc="4B6E083E">
      <w:numFmt w:val="bullet"/>
      <w:lvlText w:val="•"/>
      <w:lvlJc w:val="left"/>
      <w:pPr>
        <w:ind w:left="5292" w:hanging="360"/>
      </w:pPr>
      <w:rPr>
        <w:rFonts w:hint="default"/>
        <w:lang w:val="es-ES" w:eastAsia="en-US" w:bidi="ar-SA"/>
      </w:rPr>
    </w:lvl>
    <w:lvl w:ilvl="5" w:tplc="9F32D5C8">
      <w:numFmt w:val="bullet"/>
      <w:lvlText w:val="•"/>
      <w:lvlJc w:val="left"/>
      <w:pPr>
        <w:ind w:left="6276" w:hanging="360"/>
      </w:pPr>
      <w:rPr>
        <w:rFonts w:hint="default"/>
        <w:lang w:val="es-ES" w:eastAsia="en-US" w:bidi="ar-SA"/>
      </w:rPr>
    </w:lvl>
    <w:lvl w:ilvl="6" w:tplc="FBDE2D46">
      <w:numFmt w:val="bullet"/>
      <w:lvlText w:val="•"/>
      <w:lvlJc w:val="left"/>
      <w:pPr>
        <w:ind w:left="7261" w:hanging="360"/>
      </w:pPr>
      <w:rPr>
        <w:rFonts w:hint="default"/>
        <w:lang w:val="es-ES" w:eastAsia="en-US" w:bidi="ar-SA"/>
      </w:rPr>
    </w:lvl>
    <w:lvl w:ilvl="7" w:tplc="5F7A43DC">
      <w:numFmt w:val="bullet"/>
      <w:lvlText w:val="•"/>
      <w:lvlJc w:val="left"/>
      <w:pPr>
        <w:ind w:left="8245" w:hanging="360"/>
      </w:pPr>
      <w:rPr>
        <w:rFonts w:hint="default"/>
        <w:lang w:val="es-ES" w:eastAsia="en-US" w:bidi="ar-SA"/>
      </w:rPr>
    </w:lvl>
    <w:lvl w:ilvl="8" w:tplc="CFE4025C">
      <w:numFmt w:val="bullet"/>
      <w:lvlText w:val="•"/>
      <w:lvlJc w:val="left"/>
      <w:pPr>
        <w:ind w:left="9229" w:hanging="360"/>
      </w:pPr>
      <w:rPr>
        <w:rFonts w:hint="default"/>
        <w:lang w:val="es-ES" w:eastAsia="en-US" w:bidi="ar-SA"/>
      </w:rPr>
    </w:lvl>
  </w:abstractNum>
  <w:abstractNum w:abstractNumId="30" w15:restartNumberingAfterBreak="0">
    <w:nsid w:val="177357CC"/>
    <w:multiLevelType w:val="hybridMultilevel"/>
    <w:tmpl w:val="EE18C786"/>
    <w:lvl w:ilvl="0" w:tplc="0CC08A84">
      <w:numFmt w:val="bullet"/>
      <w:lvlText w:val="-"/>
      <w:lvlJc w:val="left"/>
      <w:pPr>
        <w:ind w:left="105" w:hanging="183"/>
      </w:pPr>
      <w:rPr>
        <w:rFonts w:ascii="Trebuchet MS" w:eastAsia="Trebuchet MS" w:hAnsi="Trebuchet MS" w:cs="Trebuchet MS" w:hint="default"/>
        <w:b w:val="0"/>
        <w:bCs w:val="0"/>
        <w:i/>
        <w:iCs/>
        <w:spacing w:val="0"/>
        <w:w w:val="100"/>
        <w:sz w:val="23"/>
        <w:szCs w:val="23"/>
        <w:lang w:val="es-ES" w:eastAsia="en-US" w:bidi="ar-SA"/>
      </w:rPr>
    </w:lvl>
    <w:lvl w:ilvl="1" w:tplc="9462F996">
      <w:numFmt w:val="bullet"/>
      <w:lvlText w:val="•"/>
      <w:lvlJc w:val="left"/>
      <w:pPr>
        <w:ind w:left="1103" w:hanging="183"/>
      </w:pPr>
      <w:rPr>
        <w:rFonts w:hint="default"/>
        <w:lang w:val="es-ES" w:eastAsia="en-US" w:bidi="ar-SA"/>
      </w:rPr>
    </w:lvl>
    <w:lvl w:ilvl="2" w:tplc="71F89110">
      <w:numFmt w:val="bullet"/>
      <w:lvlText w:val="•"/>
      <w:lvlJc w:val="left"/>
      <w:pPr>
        <w:ind w:left="2106" w:hanging="183"/>
      </w:pPr>
      <w:rPr>
        <w:rFonts w:hint="default"/>
        <w:lang w:val="es-ES" w:eastAsia="en-US" w:bidi="ar-SA"/>
      </w:rPr>
    </w:lvl>
    <w:lvl w:ilvl="3" w:tplc="BA24A1E0">
      <w:numFmt w:val="bullet"/>
      <w:lvlText w:val="•"/>
      <w:lvlJc w:val="left"/>
      <w:pPr>
        <w:ind w:left="3109" w:hanging="183"/>
      </w:pPr>
      <w:rPr>
        <w:rFonts w:hint="default"/>
        <w:lang w:val="es-ES" w:eastAsia="en-US" w:bidi="ar-SA"/>
      </w:rPr>
    </w:lvl>
    <w:lvl w:ilvl="4" w:tplc="A5543014">
      <w:numFmt w:val="bullet"/>
      <w:lvlText w:val="•"/>
      <w:lvlJc w:val="left"/>
      <w:pPr>
        <w:ind w:left="4113" w:hanging="183"/>
      </w:pPr>
      <w:rPr>
        <w:rFonts w:hint="default"/>
        <w:lang w:val="es-ES" w:eastAsia="en-US" w:bidi="ar-SA"/>
      </w:rPr>
    </w:lvl>
    <w:lvl w:ilvl="5" w:tplc="DED2DBA2">
      <w:numFmt w:val="bullet"/>
      <w:lvlText w:val="•"/>
      <w:lvlJc w:val="left"/>
      <w:pPr>
        <w:ind w:left="5116" w:hanging="183"/>
      </w:pPr>
      <w:rPr>
        <w:rFonts w:hint="default"/>
        <w:lang w:val="es-ES" w:eastAsia="en-US" w:bidi="ar-SA"/>
      </w:rPr>
    </w:lvl>
    <w:lvl w:ilvl="6" w:tplc="6A00E1B8">
      <w:numFmt w:val="bullet"/>
      <w:lvlText w:val="•"/>
      <w:lvlJc w:val="left"/>
      <w:pPr>
        <w:ind w:left="6119" w:hanging="183"/>
      </w:pPr>
      <w:rPr>
        <w:rFonts w:hint="default"/>
        <w:lang w:val="es-ES" w:eastAsia="en-US" w:bidi="ar-SA"/>
      </w:rPr>
    </w:lvl>
    <w:lvl w:ilvl="7" w:tplc="F0FA55FA">
      <w:numFmt w:val="bullet"/>
      <w:lvlText w:val="•"/>
      <w:lvlJc w:val="left"/>
      <w:pPr>
        <w:ind w:left="7122" w:hanging="183"/>
      </w:pPr>
      <w:rPr>
        <w:rFonts w:hint="default"/>
        <w:lang w:val="es-ES" w:eastAsia="en-US" w:bidi="ar-SA"/>
      </w:rPr>
    </w:lvl>
    <w:lvl w:ilvl="8" w:tplc="E48214A0">
      <w:numFmt w:val="bullet"/>
      <w:lvlText w:val="•"/>
      <w:lvlJc w:val="left"/>
      <w:pPr>
        <w:ind w:left="8126" w:hanging="183"/>
      </w:pPr>
      <w:rPr>
        <w:rFonts w:hint="default"/>
        <w:lang w:val="es-ES" w:eastAsia="en-US" w:bidi="ar-SA"/>
      </w:rPr>
    </w:lvl>
  </w:abstractNum>
  <w:abstractNum w:abstractNumId="31" w15:restartNumberingAfterBreak="0">
    <w:nsid w:val="180A64D7"/>
    <w:multiLevelType w:val="hybridMultilevel"/>
    <w:tmpl w:val="BDE0CAC2"/>
    <w:lvl w:ilvl="0" w:tplc="1D2C8B7C">
      <w:start w:val="1"/>
      <w:numFmt w:val="decimal"/>
      <w:lvlText w:val="%1."/>
      <w:lvlJc w:val="left"/>
      <w:pPr>
        <w:ind w:left="1566" w:hanging="360"/>
        <w:jc w:val="left"/>
      </w:pPr>
      <w:rPr>
        <w:rFonts w:hint="default"/>
        <w:spacing w:val="-1"/>
        <w:w w:val="100"/>
        <w:lang w:val="es-ES" w:eastAsia="en-US" w:bidi="ar-SA"/>
      </w:rPr>
    </w:lvl>
    <w:lvl w:ilvl="1" w:tplc="B64CFF00">
      <w:numFmt w:val="bullet"/>
      <w:lvlText w:val="•"/>
      <w:lvlJc w:val="left"/>
      <w:pPr>
        <w:ind w:left="2523" w:hanging="360"/>
      </w:pPr>
      <w:rPr>
        <w:rFonts w:hint="default"/>
        <w:lang w:val="es-ES" w:eastAsia="en-US" w:bidi="ar-SA"/>
      </w:rPr>
    </w:lvl>
    <w:lvl w:ilvl="2" w:tplc="5A0E3B16">
      <w:numFmt w:val="bullet"/>
      <w:lvlText w:val="•"/>
      <w:lvlJc w:val="left"/>
      <w:pPr>
        <w:ind w:left="3487" w:hanging="360"/>
      </w:pPr>
      <w:rPr>
        <w:rFonts w:hint="default"/>
        <w:lang w:val="es-ES" w:eastAsia="en-US" w:bidi="ar-SA"/>
      </w:rPr>
    </w:lvl>
    <w:lvl w:ilvl="3" w:tplc="104A6E48">
      <w:numFmt w:val="bullet"/>
      <w:lvlText w:val="•"/>
      <w:lvlJc w:val="left"/>
      <w:pPr>
        <w:ind w:left="4451" w:hanging="360"/>
      </w:pPr>
      <w:rPr>
        <w:rFonts w:hint="default"/>
        <w:lang w:val="es-ES" w:eastAsia="en-US" w:bidi="ar-SA"/>
      </w:rPr>
    </w:lvl>
    <w:lvl w:ilvl="4" w:tplc="43B83FA2">
      <w:numFmt w:val="bullet"/>
      <w:lvlText w:val="•"/>
      <w:lvlJc w:val="left"/>
      <w:pPr>
        <w:ind w:left="5415" w:hanging="360"/>
      </w:pPr>
      <w:rPr>
        <w:rFonts w:hint="default"/>
        <w:lang w:val="es-ES" w:eastAsia="en-US" w:bidi="ar-SA"/>
      </w:rPr>
    </w:lvl>
    <w:lvl w:ilvl="5" w:tplc="88B8822A">
      <w:numFmt w:val="bullet"/>
      <w:lvlText w:val="•"/>
      <w:lvlJc w:val="left"/>
      <w:pPr>
        <w:ind w:left="6378" w:hanging="360"/>
      </w:pPr>
      <w:rPr>
        <w:rFonts w:hint="default"/>
        <w:lang w:val="es-ES" w:eastAsia="en-US" w:bidi="ar-SA"/>
      </w:rPr>
    </w:lvl>
    <w:lvl w:ilvl="6" w:tplc="14E636CC">
      <w:numFmt w:val="bullet"/>
      <w:lvlText w:val="•"/>
      <w:lvlJc w:val="left"/>
      <w:pPr>
        <w:ind w:left="7342" w:hanging="360"/>
      </w:pPr>
      <w:rPr>
        <w:rFonts w:hint="default"/>
        <w:lang w:val="es-ES" w:eastAsia="en-US" w:bidi="ar-SA"/>
      </w:rPr>
    </w:lvl>
    <w:lvl w:ilvl="7" w:tplc="A39867FC">
      <w:numFmt w:val="bullet"/>
      <w:lvlText w:val="•"/>
      <w:lvlJc w:val="left"/>
      <w:pPr>
        <w:ind w:left="8306" w:hanging="360"/>
      </w:pPr>
      <w:rPr>
        <w:rFonts w:hint="default"/>
        <w:lang w:val="es-ES" w:eastAsia="en-US" w:bidi="ar-SA"/>
      </w:rPr>
    </w:lvl>
    <w:lvl w:ilvl="8" w:tplc="85AA5640">
      <w:numFmt w:val="bullet"/>
      <w:lvlText w:val="•"/>
      <w:lvlJc w:val="left"/>
      <w:pPr>
        <w:ind w:left="9270" w:hanging="360"/>
      </w:pPr>
      <w:rPr>
        <w:rFonts w:hint="default"/>
        <w:lang w:val="es-ES" w:eastAsia="en-US" w:bidi="ar-SA"/>
      </w:rPr>
    </w:lvl>
  </w:abstractNum>
  <w:abstractNum w:abstractNumId="32" w15:restartNumberingAfterBreak="0">
    <w:nsid w:val="194477DE"/>
    <w:multiLevelType w:val="hybridMultilevel"/>
    <w:tmpl w:val="9B884E26"/>
    <w:lvl w:ilvl="0" w:tplc="751C27F6">
      <w:start w:val="1"/>
      <w:numFmt w:val="decimal"/>
      <w:lvlText w:val="%1."/>
      <w:lvlJc w:val="left"/>
      <w:pPr>
        <w:ind w:left="1567" w:hanging="360"/>
        <w:jc w:val="left"/>
      </w:pPr>
      <w:rPr>
        <w:rFonts w:hint="default"/>
        <w:spacing w:val="-1"/>
        <w:w w:val="100"/>
        <w:lang w:val="es-ES" w:eastAsia="en-US" w:bidi="ar-SA"/>
      </w:rPr>
    </w:lvl>
    <w:lvl w:ilvl="1" w:tplc="6096C6FA">
      <w:numFmt w:val="bullet"/>
      <w:lvlText w:val="•"/>
      <w:lvlJc w:val="left"/>
      <w:pPr>
        <w:ind w:left="2523" w:hanging="360"/>
      </w:pPr>
      <w:rPr>
        <w:rFonts w:hint="default"/>
        <w:lang w:val="es-ES" w:eastAsia="en-US" w:bidi="ar-SA"/>
      </w:rPr>
    </w:lvl>
    <w:lvl w:ilvl="2" w:tplc="DB946650">
      <w:numFmt w:val="bullet"/>
      <w:lvlText w:val="•"/>
      <w:lvlJc w:val="left"/>
      <w:pPr>
        <w:ind w:left="3487" w:hanging="360"/>
      </w:pPr>
      <w:rPr>
        <w:rFonts w:hint="default"/>
        <w:lang w:val="es-ES" w:eastAsia="en-US" w:bidi="ar-SA"/>
      </w:rPr>
    </w:lvl>
    <w:lvl w:ilvl="3" w:tplc="A52AC544">
      <w:numFmt w:val="bullet"/>
      <w:lvlText w:val="•"/>
      <w:lvlJc w:val="left"/>
      <w:pPr>
        <w:ind w:left="4451" w:hanging="360"/>
      </w:pPr>
      <w:rPr>
        <w:rFonts w:hint="default"/>
        <w:lang w:val="es-ES" w:eastAsia="en-US" w:bidi="ar-SA"/>
      </w:rPr>
    </w:lvl>
    <w:lvl w:ilvl="4" w:tplc="584A95EC">
      <w:numFmt w:val="bullet"/>
      <w:lvlText w:val="•"/>
      <w:lvlJc w:val="left"/>
      <w:pPr>
        <w:ind w:left="5415" w:hanging="360"/>
      </w:pPr>
      <w:rPr>
        <w:rFonts w:hint="default"/>
        <w:lang w:val="es-ES" w:eastAsia="en-US" w:bidi="ar-SA"/>
      </w:rPr>
    </w:lvl>
    <w:lvl w:ilvl="5" w:tplc="EE5CF2BE">
      <w:numFmt w:val="bullet"/>
      <w:lvlText w:val="•"/>
      <w:lvlJc w:val="left"/>
      <w:pPr>
        <w:ind w:left="6378" w:hanging="360"/>
      </w:pPr>
      <w:rPr>
        <w:rFonts w:hint="default"/>
        <w:lang w:val="es-ES" w:eastAsia="en-US" w:bidi="ar-SA"/>
      </w:rPr>
    </w:lvl>
    <w:lvl w:ilvl="6" w:tplc="E918BB9E">
      <w:numFmt w:val="bullet"/>
      <w:lvlText w:val="•"/>
      <w:lvlJc w:val="left"/>
      <w:pPr>
        <w:ind w:left="7342" w:hanging="360"/>
      </w:pPr>
      <w:rPr>
        <w:rFonts w:hint="default"/>
        <w:lang w:val="es-ES" w:eastAsia="en-US" w:bidi="ar-SA"/>
      </w:rPr>
    </w:lvl>
    <w:lvl w:ilvl="7" w:tplc="2F52C312">
      <w:numFmt w:val="bullet"/>
      <w:lvlText w:val="•"/>
      <w:lvlJc w:val="left"/>
      <w:pPr>
        <w:ind w:left="8306" w:hanging="360"/>
      </w:pPr>
      <w:rPr>
        <w:rFonts w:hint="default"/>
        <w:lang w:val="es-ES" w:eastAsia="en-US" w:bidi="ar-SA"/>
      </w:rPr>
    </w:lvl>
    <w:lvl w:ilvl="8" w:tplc="3112004A">
      <w:numFmt w:val="bullet"/>
      <w:lvlText w:val="•"/>
      <w:lvlJc w:val="left"/>
      <w:pPr>
        <w:ind w:left="9270" w:hanging="360"/>
      </w:pPr>
      <w:rPr>
        <w:rFonts w:hint="default"/>
        <w:lang w:val="es-ES" w:eastAsia="en-US" w:bidi="ar-SA"/>
      </w:rPr>
    </w:lvl>
  </w:abstractNum>
  <w:abstractNum w:abstractNumId="33" w15:restartNumberingAfterBreak="0">
    <w:nsid w:val="1A6603A1"/>
    <w:multiLevelType w:val="hybridMultilevel"/>
    <w:tmpl w:val="E30E23B8"/>
    <w:lvl w:ilvl="0" w:tplc="AB2095C6">
      <w:numFmt w:val="bullet"/>
      <w:lvlText w:val="–"/>
      <w:lvlJc w:val="left"/>
      <w:pPr>
        <w:ind w:left="1001" w:hanging="154"/>
      </w:pPr>
      <w:rPr>
        <w:rFonts w:ascii="Trebuchet MS" w:eastAsia="Trebuchet MS" w:hAnsi="Trebuchet MS" w:cs="Trebuchet MS" w:hint="default"/>
        <w:b w:val="0"/>
        <w:bCs w:val="0"/>
        <w:i w:val="0"/>
        <w:iCs w:val="0"/>
        <w:spacing w:val="0"/>
        <w:w w:val="100"/>
        <w:sz w:val="23"/>
        <w:szCs w:val="23"/>
        <w:lang w:val="es-ES" w:eastAsia="en-US" w:bidi="ar-SA"/>
      </w:rPr>
    </w:lvl>
    <w:lvl w:ilvl="1" w:tplc="6EB6BB60">
      <w:numFmt w:val="bullet"/>
      <w:lvlText w:val="•"/>
      <w:lvlJc w:val="left"/>
      <w:pPr>
        <w:ind w:left="2019" w:hanging="154"/>
      </w:pPr>
      <w:rPr>
        <w:rFonts w:hint="default"/>
        <w:lang w:val="es-ES" w:eastAsia="en-US" w:bidi="ar-SA"/>
      </w:rPr>
    </w:lvl>
    <w:lvl w:ilvl="2" w:tplc="ED8488DC">
      <w:numFmt w:val="bullet"/>
      <w:lvlText w:val="•"/>
      <w:lvlJc w:val="left"/>
      <w:pPr>
        <w:ind w:left="3039" w:hanging="154"/>
      </w:pPr>
      <w:rPr>
        <w:rFonts w:hint="default"/>
        <w:lang w:val="es-ES" w:eastAsia="en-US" w:bidi="ar-SA"/>
      </w:rPr>
    </w:lvl>
    <w:lvl w:ilvl="3" w:tplc="D2BE831C">
      <w:numFmt w:val="bullet"/>
      <w:lvlText w:val="•"/>
      <w:lvlJc w:val="left"/>
      <w:pPr>
        <w:ind w:left="4059" w:hanging="154"/>
      </w:pPr>
      <w:rPr>
        <w:rFonts w:hint="default"/>
        <w:lang w:val="es-ES" w:eastAsia="en-US" w:bidi="ar-SA"/>
      </w:rPr>
    </w:lvl>
    <w:lvl w:ilvl="4" w:tplc="519AF8C0">
      <w:numFmt w:val="bullet"/>
      <w:lvlText w:val="•"/>
      <w:lvlJc w:val="left"/>
      <w:pPr>
        <w:ind w:left="5079" w:hanging="154"/>
      </w:pPr>
      <w:rPr>
        <w:rFonts w:hint="default"/>
        <w:lang w:val="es-ES" w:eastAsia="en-US" w:bidi="ar-SA"/>
      </w:rPr>
    </w:lvl>
    <w:lvl w:ilvl="5" w:tplc="7B1EB41A">
      <w:numFmt w:val="bullet"/>
      <w:lvlText w:val="•"/>
      <w:lvlJc w:val="left"/>
      <w:pPr>
        <w:ind w:left="6098" w:hanging="154"/>
      </w:pPr>
      <w:rPr>
        <w:rFonts w:hint="default"/>
        <w:lang w:val="es-ES" w:eastAsia="en-US" w:bidi="ar-SA"/>
      </w:rPr>
    </w:lvl>
    <w:lvl w:ilvl="6" w:tplc="D452D66A">
      <w:numFmt w:val="bullet"/>
      <w:lvlText w:val="•"/>
      <w:lvlJc w:val="left"/>
      <w:pPr>
        <w:ind w:left="7118" w:hanging="154"/>
      </w:pPr>
      <w:rPr>
        <w:rFonts w:hint="default"/>
        <w:lang w:val="es-ES" w:eastAsia="en-US" w:bidi="ar-SA"/>
      </w:rPr>
    </w:lvl>
    <w:lvl w:ilvl="7" w:tplc="51D4AD58">
      <w:numFmt w:val="bullet"/>
      <w:lvlText w:val="•"/>
      <w:lvlJc w:val="left"/>
      <w:pPr>
        <w:ind w:left="8138" w:hanging="154"/>
      </w:pPr>
      <w:rPr>
        <w:rFonts w:hint="default"/>
        <w:lang w:val="es-ES" w:eastAsia="en-US" w:bidi="ar-SA"/>
      </w:rPr>
    </w:lvl>
    <w:lvl w:ilvl="8" w:tplc="8E445F84">
      <w:numFmt w:val="bullet"/>
      <w:lvlText w:val="•"/>
      <w:lvlJc w:val="left"/>
      <w:pPr>
        <w:ind w:left="9158" w:hanging="154"/>
      </w:pPr>
      <w:rPr>
        <w:rFonts w:hint="default"/>
        <w:lang w:val="es-ES" w:eastAsia="en-US" w:bidi="ar-SA"/>
      </w:rPr>
    </w:lvl>
  </w:abstractNum>
  <w:abstractNum w:abstractNumId="34" w15:restartNumberingAfterBreak="0">
    <w:nsid w:val="1BCB02EB"/>
    <w:multiLevelType w:val="hybridMultilevel"/>
    <w:tmpl w:val="49A46EC2"/>
    <w:lvl w:ilvl="0" w:tplc="A42E039C">
      <w:start w:val="1"/>
      <w:numFmt w:val="decimal"/>
      <w:lvlText w:val="%1)"/>
      <w:lvlJc w:val="left"/>
      <w:pPr>
        <w:ind w:left="1867" w:hanging="300"/>
        <w:jc w:val="left"/>
      </w:pPr>
      <w:rPr>
        <w:rFonts w:ascii="Trebuchet MS" w:eastAsia="Trebuchet MS" w:hAnsi="Trebuchet MS" w:cs="Trebuchet MS" w:hint="default"/>
        <w:b w:val="0"/>
        <w:bCs w:val="0"/>
        <w:i w:val="0"/>
        <w:iCs w:val="0"/>
        <w:spacing w:val="-1"/>
        <w:w w:val="100"/>
        <w:sz w:val="23"/>
        <w:szCs w:val="23"/>
        <w:lang w:val="es-ES" w:eastAsia="en-US" w:bidi="ar-SA"/>
      </w:rPr>
    </w:lvl>
    <w:lvl w:ilvl="1" w:tplc="D4FC5FA8">
      <w:numFmt w:val="bullet"/>
      <w:lvlText w:val="•"/>
      <w:lvlJc w:val="left"/>
      <w:pPr>
        <w:ind w:left="2793" w:hanging="300"/>
      </w:pPr>
      <w:rPr>
        <w:rFonts w:hint="default"/>
        <w:lang w:val="es-ES" w:eastAsia="en-US" w:bidi="ar-SA"/>
      </w:rPr>
    </w:lvl>
    <w:lvl w:ilvl="2" w:tplc="20A26B9E">
      <w:numFmt w:val="bullet"/>
      <w:lvlText w:val="•"/>
      <w:lvlJc w:val="left"/>
      <w:pPr>
        <w:ind w:left="3727" w:hanging="300"/>
      </w:pPr>
      <w:rPr>
        <w:rFonts w:hint="default"/>
        <w:lang w:val="es-ES" w:eastAsia="en-US" w:bidi="ar-SA"/>
      </w:rPr>
    </w:lvl>
    <w:lvl w:ilvl="3" w:tplc="1624D746">
      <w:numFmt w:val="bullet"/>
      <w:lvlText w:val="•"/>
      <w:lvlJc w:val="left"/>
      <w:pPr>
        <w:ind w:left="4661" w:hanging="300"/>
      </w:pPr>
      <w:rPr>
        <w:rFonts w:hint="default"/>
        <w:lang w:val="es-ES" w:eastAsia="en-US" w:bidi="ar-SA"/>
      </w:rPr>
    </w:lvl>
    <w:lvl w:ilvl="4" w:tplc="18304F1C">
      <w:numFmt w:val="bullet"/>
      <w:lvlText w:val="•"/>
      <w:lvlJc w:val="left"/>
      <w:pPr>
        <w:ind w:left="5595" w:hanging="300"/>
      </w:pPr>
      <w:rPr>
        <w:rFonts w:hint="default"/>
        <w:lang w:val="es-ES" w:eastAsia="en-US" w:bidi="ar-SA"/>
      </w:rPr>
    </w:lvl>
    <w:lvl w:ilvl="5" w:tplc="5D2E33F6">
      <w:numFmt w:val="bullet"/>
      <w:lvlText w:val="•"/>
      <w:lvlJc w:val="left"/>
      <w:pPr>
        <w:ind w:left="6528" w:hanging="300"/>
      </w:pPr>
      <w:rPr>
        <w:rFonts w:hint="default"/>
        <w:lang w:val="es-ES" w:eastAsia="en-US" w:bidi="ar-SA"/>
      </w:rPr>
    </w:lvl>
    <w:lvl w:ilvl="6" w:tplc="BC1870C6">
      <w:numFmt w:val="bullet"/>
      <w:lvlText w:val="•"/>
      <w:lvlJc w:val="left"/>
      <w:pPr>
        <w:ind w:left="7462" w:hanging="300"/>
      </w:pPr>
      <w:rPr>
        <w:rFonts w:hint="default"/>
        <w:lang w:val="es-ES" w:eastAsia="en-US" w:bidi="ar-SA"/>
      </w:rPr>
    </w:lvl>
    <w:lvl w:ilvl="7" w:tplc="D4CC4F6C">
      <w:numFmt w:val="bullet"/>
      <w:lvlText w:val="•"/>
      <w:lvlJc w:val="left"/>
      <w:pPr>
        <w:ind w:left="8396" w:hanging="300"/>
      </w:pPr>
      <w:rPr>
        <w:rFonts w:hint="default"/>
        <w:lang w:val="es-ES" w:eastAsia="en-US" w:bidi="ar-SA"/>
      </w:rPr>
    </w:lvl>
    <w:lvl w:ilvl="8" w:tplc="5FB298DE">
      <w:numFmt w:val="bullet"/>
      <w:lvlText w:val="•"/>
      <w:lvlJc w:val="left"/>
      <w:pPr>
        <w:ind w:left="9330" w:hanging="300"/>
      </w:pPr>
      <w:rPr>
        <w:rFonts w:hint="default"/>
        <w:lang w:val="es-ES" w:eastAsia="en-US" w:bidi="ar-SA"/>
      </w:rPr>
    </w:lvl>
  </w:abstractNum>
  <w:abstractNum w:abstractNumId="35" w15:restartNumberingAfterBreak="0">
    <w:nsid w:val="1C7E3660"/>
    <w:multiLevelType w:val="hybridMultilevel"/>
    <w:tmpl w:val="6DF82C6A"/>
    <w:lvl w:ilvl="0" w:tplc="570CE9A2">
      <w:numFmt w:val="bullet"/>
      <w:lvlText w:val=""/>
      <w:lvlJc w:val="left"/>
      <w:pPr>
        <w:ind w:left="830" w:hanging="360"/>
      </w:pPr>
      <w:rPr>
        <w:rFonts w:ascii="Symbol" w:eastAsia="Symbol" w:hAnsi="Symbol" w:cs="Symbol" w:hint="default"/>
        <w:b w:val="0"/>
        <w:bCs w:val="0"/>
        <w:i w:val="0"/>
        <w:iCs w:val="0"/>
        <w:spacing w:val="0"/>
        <w:w w:val="100"/>
        <w:sz w:val="22"/>
        <w:szCs w:val="22"/>
        <w:lang w:val="es-ES" w:eastAsia="en-US" w:bidi="ar-SA"/>
      </w:rPr>
    </w:lvl>
    <w:lvl w:ilvl="1" w:tplc="7AF237EC">
      <w:numFmt w:val="bullet"/>
      <w:lvlText w:val="•"/>
      <w:lvlJc w:val="left"/>
      <w:pPr>
        <w:ind w:left="1630" w:hanging="360"/>
      </w:pPr>
      <w:rPr>
        <w:rFonts w:hint="default"/>
        <w:lang w:val="es-ES" w:eastAsia="en-US" w:bidi="ar-SA"/>
      </w:rPr>
    </w:lvl>
    <w:lvl w:ilvl="2" w:tplc="A1D84A2E">
      <w:numFmt w:val="bullet"/>
      <w:lvlText w:val="•"/>
      <w:lvlJc w:val="left"/>
      <w:pPr>
        <w:ind w:left="2420" w:hanging="360"/>
      </w:pPr>
      <w:rPr>
        <w:rFonts w:hint="default"/>
        <w:lang w:val="es-ES" w:eastAsia="en-US" w:bidi="ar-SA"/>
      </w:rPr>
    </w:lvl>
    <w:lvl w:ilvl="3" w:tplc="2C34355A">
      <w:numFmt w:val="bullet"/>
      <w:lvlText w:val="•"/>
      <w:lvlJc w:val="left"/>
      <w:pPr>
        <w:ind w:left="3210" w:hanging="360"/>
      </w:pPr>
      <w:rPr>
        <w:rFonts w:hint="default"/>
        <w:lang w:val="es-ES" w:eastAsia="en-US" w:bidi="ar-SA"/>
      </w:rPr>
    </w:lvl>
    <w:lvl w:ilvl="4" w:tplc="33A804AE">
      <w:numFmt w:val="bullet"/>
      <w:lvlText w:val="•"/>
      <w:lvlJc w:val="left"/>
      <w:pPr>
        <w:ind w:left="4000" w:hanging="360"/>
      </w:pPr>
      <w:rPr>
        <w:rFonts w:hint="default"/>
        <w:lang w:val="es-ES" w:eastAsia="en-US" w:bidi="ar-SA"/>
      </w:rPr>
    </w:lvl>
    <w:lvl w:ilvl="5" w:tplc="FEE41696">
      <w:numFmt w:val="bullet"/>
      <w:lvlText w:val="•"/>
      <w:lvlJc w:val="left"/>
      <w:pPr>
        <w:ind w:left="4790" w:hanging="360"/>
      </w:pPr>
      <w:rPr>
        <w:rFonts w:hint="default"/>
        <w:lang w:val="es-ES" w:eastAsia="en-US" w:bidi="ar-SA"/>
      </w:rPr>
    </w:lvl>
    <w:lvl w:ilvl="6" w:tplc="F91C31C4">
      <w:numFmt w:val="bullet"/>
      <w:lvlText w:val="•"/>
      <w:lvlJc w:val="left"/>
      <w:pPr>
        <w:ind w:left="5580" w:hanging="360"/>
      </w:pPr>
      <w:rPr>
        <w:rFonts w:hint="default"/>
        <w:lang w:val="es-ES" w:eastAsia="en-US" w:bidi="ar-SA"/>
      </w:rPr>
    </w:lvl>
    <w:lvl w:ilvl="7" w:tplc="826E426E">
      <w:numFmt w:val="bullet"/>
      <w:lvlText w:val="•"/>
      <w:lvlJc w:val="left"/>
      <w:pPr>
        <w:ind w:left="6370" w:hanging="360"/>
      </w:pPr>
      <w:rPr>
        <w:rFonts w:hint="default"/>
        <w:lang w:val="es-ES" w:eastAsia="en-US" w:bidi="ar-SA"/>
      </w:rPr>
    </w:lvl>
    <w:lvl w:ilvl="8" w:tplc="C8FE7176">
      <w:numFmt w:val="bullet"/>
      <w:lvlText w:val="•"/>
      <w:lvlJc w:val="left"/>
      <w:pPr>
        <w:ind w:left="7160" w:hanging="360"/>
      </w:pPr>
      <w:rPr>
        <w:rFonts w:hint="default"/>
        <w:lang w:val="es-ES" w:eastAsia="en-US" w:bidi="ar-SA"/>
      </w:rPr>
    </w:lvl>
  </w:abstractNum>
  <w:abstractNum w:abstractNumId="36" w15:restartNumberingAfterBreak="0">
    <w:nsid w:val="1CBB59B0"/>
    <w:multiLevelType w:val="hybridMultilevel"/>
    <w:tmpl w:val="FCBEAB72"/>
    <w:lvl w:ilvl="0" w:tplc="E69CAFCA">
      <w:numFmt w:val="bullet"/>
      <w:lvlText w:val="●"/>
      <w:lvlJc w:val="left"/>
      <w:pPr>
        <w:ind w:left="83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705E5674">
      <w:numFmt w:val="bullet"/>
      <w:lvlText w:val="•"/>
      <w:lvlJc w:val="left"/>
      <w:pPr>
        <w:ind w:left="1156" w:hanging="360"/>
      </w:pPr>
      <w:rPr>
        <w:rFonts w:hint="default"/>
        <w:lang w:val="es-ES" w:eastAsia="en-US" w:bidi="ar-SA"/>
      </w:rPr>
    </w:lvl>
    <w:lvl w:ilvl="2" w:tplc="0360F386">
      <w:numFmt w:val="bullet"/>
      <w:lvlText w:val="•"/>
      <w:lvlJc w:val="left"/>
      <w:pPr>
        <w:ind w:left="1472" w:hanging="360"/>
      </w:pPr>
      <w:rPr>
        <w:rFonts w:hint="default"/>
        <w:lang w:val="es-ES" w:eastAsia="en-US" w:bidi="ar-SA"/>
      </w:rPr>
    </w:lvl>
    <w:lvl w:ilvl="3" w:tplc="19705F04">
      <w:numFmt w:val="bullet"/>
      <w:lvlText w:val="•"/>
      <w:lvlJc w:val="left"/>
      <w:pPr>
        <w:ind w:left="1788" w:hanging="360"/>
      </w:pPr>
      <w:rPr>
        <w:rFonts w:hint="default"/>
        <w:lang w:val="es-ES" w:eastAsia="en-US" w:bidi="ar-SA"/>
      </w:rPr>
    </w:lvl>
    <w:lvl w:ilvl="4" w:tplc="B8681418">
      <w:numFmt w:val="bullet"/>
      <w:lvlText w:val="•"/>
      <w:lvlJc w:val="left"/>
      <w:pPr>
        <w:ind w:left="2105" w:hanging="360"/>
      </w:pPr>
      <w:rPr>
        <w:rFonts w:hint="default"/>
        <w:lang w:val="es-ES" w:eastAsia="en-US" w:bidi="ar-SA"/>
      </w:rPr>
    </w:lvl>
    <w:lvl w:ilvl="5" w:tplc="45A89A60">
      <w:numFmt w:val="bullet"/>
      <w:lvlText w:val="•"/>
      <w:lvlJc w:val="left"/>
      <w:pPr>
        <w:ind w:left="2421" w:hanging="360"/>
      </w:pPr>
      <w:rPr>
        <w:rFonts w:hint="default"/>
        <w:lang w:val="es-ES" w:eastAsia="en-US" w:bidi="ar-SA"/>
      </w:rPr>
    </w:lvl>
    <w:lvl w:ilvl="6" w:tplc="CA56FD04">
      <w:numFmt w:val="bullet"/>
      <w:lvlText w:val="•"/>
      <w:lvlJc w:val="left"/>
      <w:pPr>
        <w:ind w:left="2737" w:hanging="360"/>
      </w:pPr>
      <w:rPr>
        <w:rFonts w:hint="default"/>
        <w:lang w:val="es-ES" w:eastAsia="en-US" w:bidi="ar-SA"/>
      </w:rPr>
    </w:lvl>
    <w:lvl w:ilvl="7" w:tplc="3EB62A78">
      <w:numFmt w:val="bullet"/>
      <w:lvlText w:val="•"/>
      <w:lvlJc w:val="left"/>
      <w:pPr>
        <w:ind w:left="3054" w:hanging="360"/>
      </w:pPr>
      <w:rPr>
        <w:rFonts w:hint="default"/>
        <w:lang w:val="es-ES" w:eastAsia="en-US" w:bidi="ar-SA"/>
      </w:rPr>
    </w:lvl>
    <w:lvl w:ilvl="8" w:tplc="9D3A316E">
      <w:numFmt w:val="bullet"/>
      <w:lvlText w:val="•"/>
      <w:lvlJc w:val="left"/>
      <w:pPr>
        <w:ind w:left="3370" w:hanging="360"/>
      </w:pPr>
      <w:rPr>
        <w:rFonts w:hint="default"/>
        <w:lang w:val="es-ES" w:eastAsia="en-US" w:bidi="ar-SA"/>
      </w:rPr>
    </w:lvl>
  </w:abstractNum>
  <w:abstractNum w:abstractNumId="37" w15:restartNumberingAfterBreak="0">
    <w:nsid w:val="1D0910A6"/>
    <w:multiLevelType w:val="hybridMultilevel"/>
    <w:tmpl w:val="DCB476AA"/>
    <w:lvl w:ilvl="0" w:tplc="D096837C">
      <w:numFmt w:val="bullet"/>
      <w:lvlText w:val="●"/>
      <w:lvlJc w:val="left"/>
      <w:pPr>
        <w:ind w:left="83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CC2C2DAA">
      <w:numFmt w:val="bullet"/>
      <w:lvlText w:val="•"/>
      <w:lvlJc w:val="left"/>
      <w:pPr>
        <w:ind w:left="1156" w:hanging="360"/>
      </w:pPr>
      <w:rPr>
        <w:rFonts w:hint="default"/>
        <w:lang w:val="es-ES" w:eastAsia="en-US" w:bidi="ar-SA"/>
      </w:rPr>
    </w:lvl>
    <w:lvl w:ilvl="2" w:tplc="247E52C0">
      <w:numFmt w:val="bullet"/>
      <w:lvlText w:val="•"/>
      <w:lvlJc w:val="left"/>
      <w:pPr>
        <w:ind w:left="1472" w:hanging="360"/>
      </w:pPr>
      <w:rPr>
        <w:rFonts w:hint="default"/>
        <w:lang w:val="es-ES" w:eastAsia="en-US" w:bidi="ar-SA"/>
      </w:rPr>
    </w:lvl>
    <w:lvl w:ilvl="3" w:tplc="E3FCE446">
      <w:numFmt w:val="bullet"/>
      <w:lvlText w:val="•"/>
      <w:lvlJc w:val="left"/>
      <w:pPr>
        <w:ind w:left="1788" w:hanging="360"/>
      </w:pPr>
      <w:rPr>
        <w:rFonts w:hint="default"/>
        <w:lang w:val="es-ES" w:eastAsia="en-US" w:bidi="ar-SA"/>
      </w:rPr>
    </w:lvl>
    <w:lvl w:ilvl="4" w:tplc="DBC0CD06">
      <w:numFmt w:val="bullet"/>
      <w:lvlText w:val="•"/>
      <w:lvlJc w:val="left"/>
      <w:pPr>
        <w:ind w:left="2105" w:hanging="360"/>
      </w:pPr>
      <w:rPr>
        <w:rFonts w:hint="default"/>
        <w:lang w:val="es-ES" w:eastAsia="en-US" w:bidi="ar-SA"/>
      </w:rPr>
    </w:lvl>
    <w:lvl w:ilvl="5" w:tplc="D9F06CCA">
      <w:numFmt w:val="bullet"/>
      <w:lvlText w:val="•"/>
      <w:lvlJc w:val="left"/>
      <w:pPr>
        <w:ind w:left="2421" w:hanging="360"/>
      </w:pPr>
      <w:rPr>
        <w:rFonts w:hint="default"/>
        <w:lang w:val="es-ES" w:eastAsia="en-US" w:bidi="ar-SA"/>
      </w:rPr>
    </w:lvl>
    <w:lvl w:ilvl="6" w:tplc="114269A8">
      <w:numFmt w:val="bullet"/>
      <w:lvlText w:val="•"/>
      <w:lvlJc w:val="left"/>
      <w:pPr>
        <w:ind w:left="2737" w:hanging="360"/>
      </w:pPr>
      <w:rPr>
        <w:rFonts w:hint="default"/>
        <w:lang w:val="es-ES" w:eastAsia="en-US" w:bidi="ar-SA"/>
      </w:rPr>
    </w:lvl>
    <w:lvl w:ilvl="7" w:tplc="CEECAE1E">
      <w:numFmt w:val="bullet"/>
      <w:lvlText w:val="•"/>
      <w:lvlJc w:val="left"/>
      <w:pPr>
        <w:ind w:left="3054" w:hanging="360"/>
      </w:pPr>
      <w:rPr>
        <w:rFonts w:hint="default"/>
        <w:lang w:val="es-ES" w:eastAsia="en-US" w:bidi="ar-SA"/>
      </w:rPr>
    </w:lvl>
    <w:lvl w:ilvl="8" w:tplc="3E1AC1B6">
      <w:numFmt w:val="bullet"/>
      <w:lvlText w:val="•"/>
      <w:lvlJc w:val="left"/>
      <w:pPr>
        <w:ind w:left="3370" w:hanging="360"/>
      </w:pPr>
      <w:rPr>
        <w:rFonts w:hint="default"/>
        <w:lang w:val="es-ES" w:eastAsia="en-US" w:bidi="ar-SA"/>
      </w:rPr>
    </w:lvl>
  </w:abstractNum>
  <w:abstractNum w:abstractNumId="38" w15:restartNumberingAfterBreak="0">
    <w:nsid w:val="1D701777"/>
    <w:multiLevelType w:val="hybridMultilevel"/>
    <w:tmpl w:val="E698D1F2"/>
    <w:lvl w:ilvl="0" w:tplc="A96AC54A">
      <w:start w:val="1"/>
      <w:numFmt w:val="decimal"/>
      <w:lvlText w:val="%1."/>
      <w:lvlJc w:val="left"/>
      <w:pPr>
        <w:ind w:left="1190" w:hanging="343"/>
        <w:jc w:val="left"/>
      </w:pPr>
      <w:rPr>
        <w:rFonts w:ascii="Trebuchet MS" w:eastAsia="Trebuchet MS" w:hAnsi="Trebuchet MS" w:cs="Trebuchet MS" w:hint="default"/>
        <w:b/>
        <w:bCs/>
        <w:i w:val="0"/>
        <w:iCs w:val="0"/>
        <w:spacing w:val="-1"/>
        <w:w w:val="100"/>
        <w:sz w:val="23"/>
        <w:szCs w:val="23"/>
        <w:lang w:val="es-ES" w:eastAsia="en-US" w:bidi="ar-SA"/>
      </w:rPr>
    </w:lvl>
    <w:lvl w:ilvl="1" w:tplc="3F1EC1DC">
      <w:numFmt w:val="bullet"/>
      <w:lvlText w:val="•"/>
      <w:lvlJc w:val="left"/>
      <w:pPr>
        <w:ind w:left="2199" w:hanging="343"/>
      </w:pPr>
      <w:rPr>
        <w:rFonts w:hint="default"/>
        <w:lang w:val="es-ES" w:eastAsia="en-US" w:bidi="ar-SA"/>
      </w:rPr>
    </w:lvl>
    <w:lvl w:ilvl="2" w:tplc="C76854C8">
      <w:numFmt w:val="bullet"/>
      <w:lvlText w:val="•"/>
      <w:lvlJc w:val="left"/>
      <w:pPr>
        <w:ind w:left="3199" w:hanging="343"/>
      </w:pPr>
      <w:rPr>
        <w:rFonts w:hint="default"/>
        <w:lang w:val="es-ES" w:eastAsia="en-US" w:bidi="ar-SA"/>
      </w:rPr>
    </w:lvl>
    <w:lvl w:ilvl="3" w:tplc="E48A0954">
      <w:numFmt w:val="bullet"/>
      <w:lvlText w:val="•"/>
      <w:lvlJc w:val="left"/>
      <w:pPr>
        <w:ind w:left="4199" w:hanging="343"/>
      </w:pPr>
      <w:rPr>
        <w:rFonts w:hint="default"/>
        <w:lang w:val="es-ES" w:eastAsia="en-US" w:bidi="ar-SA"/>
      </w:rPr>
    </w:lvl>
    <w:lvl w:ilvl="4" w:tplc="37B4417C">
      <w:numFmt w:val="bullet"/>
      <w:lvlText w:val="•"/>
      <w:lvlJc w:val="left"/>
      <w:pPr>
        <w:ind w:left="5199" w:hanging="343"/>
      </w:pPr>
      <w:rPr>
        <w:rFonts w:hint="default"/>
        <w:lang w:val="es-ES" w:eastAsia="en-US" w:bidi="ar-SA"/>
      </w:rPr>
    </w:lvl>
    <w:lvl w:ilvl="5" w:tplc="846832CC">
      <w:numFmt w:val="bullet"/>
      <w:lvlText w:val="•"/>
      <w:lvlJc w:val="left"/>
      <w:pPr>
        <w:ind w:left="6198" w:hanging="343"/>
      </w:pPr>
      <w:rPr>
        <w:rFonts w:hint="default"/>
        <w:lang w:val="es-ES" w:eastAsia="en-US" w:bidi="ar-SA"/>
      </w:rPr>
    </w:lvl>
    <w:lvl w:ilvl="6" w:tplc="0D467CF0">
      <w:numFmt w:val="bullet"/>
      <w:lvlText w:val="•"/>
      <w:lvlJc w:val="left"/>
      <w:pPr>
        <w:ind w:left="7198" w:hanging="343"/>
      </w:pPr>
      <w:rPr>
        <w:rFonts w:hint="default"/>
        <w:lang w:val="es-ES" w:eastAsia="en-US" w:bidi="ar-SA"/>
      </w:rPr>
    </w:lvl>
    <w:lvl w:ilvl="7" w:tplc="A4608C00">
      <w:numFmt w:val="bullet"/>
      <w:lvlText w:val="•"/>
      <w:lvlJc w:val="left"/>
      <w:pPr>
        <w:ind w:left="8198" w:hanging="343"/>
      </w:pPr>
      <w:rPr>
        <w:rFonts w:hint="default"/>
        <w:lang w:val="es-ES" w:eastAsia="en-US" w:bidi="ar-SA"/>
      </w:rPr>
    </w:lvl>
    <w:lvl w:ilvl="8" w:tplc="5F62B2FC">
      <w:numFmt w:val="bullet"/>
      <w:lvlText w:val="•"/>
      <w:lvlJc w:val="left"/>
      <w:pPr>
        <w:ind w:left="9198" w:hanging="343"/>
      </w:pPr>
      <w:rPr>
        <w:rFonts w:hint="default"/>
        <w:lang w:val="es-ES" w:eastAsia="en-US" w:bidi="ar-SA"/>
      </w:rPr>
    </w:lvl>
  </w:abstractNum>
  <w:abstractNum w:abstractNumId="39" w15:restartNumberingAfterBreak="0">
    <w:nsid w:val="1E962800"/>
    <w:multiLevelType w:val="multilevel"/>
    <w:tmpl w:val="077EA520"/>
    <w:lvl w:ilvl="0">
      <w:start w:val="4"/>
      <w:numFmt w:val="decimal"/>
      <w:lvlText w:val="%1"/>
      <w:lvlJc w:val="left"/>
      <w:pPr>
        <w:ind w:left="1807" w:hanging="721"/>
        <w:jc w:val="left"/>
      </w:pPr>
      <w:rPr>
        <w:rFonts w:hint="default"/>
        <w:lang w:val="es-ES" w:eastAsia="en-US" w:bidi="ar-SA"/>
      </w:rPr>
    </w:lvl>
    <w:lvl w:ilvl="1">
      <w:start w:val="8"/>
      <w:numFmt w:val="decimal"/>
      <w:lvlText w:val="%1.%2."/>
      <w:lvlJc w:val="left"/>
      <w:pPr>
        <w:ind w:left="1807" w:hanging="721"/>
        <w:jc w:val="left"/>
      </w:pPr>
      <w:rPr>
        <w:rFonts w:ascii="Trebuchet MS" w:eastAsia="Trebuchet MS" w:hAnsi="Trebuchet MS" w:cs="Trebuchet MS" w:hint="default"/>
        <w:b w:val="0"/>
        <w:bCs w:val="0"/>
        <w:i w:val="0"/>
        <w:iCs w:val="0"/>
        <w:spacing w:val="-1"/>
        <w:w w:val="100"/>
        <w:sz w:val="22"/>
        <w:szCs w:val="22"/>
        <w:lang w:val="es-ES" w:eastAsia="en-US" w:bidi="ar-SA"/>
      </w:rPr>
    </w:lvl>
    <w:lvl w:ilvl="2">
      <w:start w:val="1"/>
      <w:numFmt w:val="decimal"/>
      <w:lvlText w:val="%1.%2.%3."/>
      <w:lvlJc w:val="left"/>
      <w:pPr>
        <w:ind w:left="2046" w:hanging="961"/>
        <w:jc w:val="left"/>
      </w:pPr>
      <w:rPr>
        <w:rFonts w:ascii="Trebuchet MS" w:eastAsia="Trebuchet MS" w:hAnsi="Trebuchet MS" w:cs="Trebuchet MS" w:hint="default"/>
        <w:b w:val="0"/>
        <w:bCs w:val="0"/>
        <w:i w:val="0"/>
        <w:iCs w:val="0"/>
        <w:spacing w:val="-1"/>
        <w:w w:val="100"/>
        <w:sz w:val="22"/>
        <w:szCs w:val="22"/>
        <w:lang w:val="es-ES" w:eastAsia="en-US" w:bidi="ar-SA"/>
      </w:rPr>
    </w:lvl>
    <w:lvl w:ilvl="3">
      <w:numFmt w:val="bullet"/>
      <w:lvlText w:val="•"/>
      <w:lvlJc w:val="left"/>
      <w:pPr>
        <w:ind w:left="4075" w:hanging="961"/>
      </w:pPr>
      <w:rPr>
        <w:rFonts w:hint="default"/>
        <w:lang w:val="es-ES" w:eastAsia="en-US" w:bidi="ar-SA"/>
      </w:rPr>
    </w:lvl>
    <w:lvl w:ilvl="4">
      <w:numFmt w:val="bullet"/>
      <w:lvlText w:val="•"/>
      <w:lvlJc w:val="left"/>
      <w:pPr>
        <w:ind w:left="5092" w:hanging="961"/>
      </w:pPr>
      <w:rPr>
        <w:rFonts w:hint="default"/>
        <w:lang w:val="es-ES" w:eastAsia="en-US" w:bidi="ar-SA"/>
      </w:rPr>
    </w:lvl>
    <w:lvl w:ilvl="5">
      <w:numFmt w:val="bullet"/>
      <w:lvlText w:val="•"/>
      <w:lvlJc w:val="left"/>
      <w:pPr>
        <w:ind w:left="6110" w:hanging="961"/>
      </w:pPr>
      <w:rPr>
        <w:rFonts w:hint="default"/>
        <w:lang w:val="es-ES" w:eastAsia="en-US" w:bidi="ar-SA"/>
      </w:rPr>
    </w:lvl>
    <w:lvl w:ilvl="6">
      <w:numFmt w:val="bullet"/>
      <w:lvlText w:val="•"/>
      <w:lvlJc w:val="left"/>
      <w:pPr>
        <w:ind w:left="7127" w:hanging="961"/>
      </w:pPr>
      <w:rPr>
        <w:rFonts w:hint="default"/>
        <w:lang w:val="es-ES" w:eastAsia="en-US" w:bidi="ar-SA"/>
      </w:rPr>
    </w:lvl>
    <w:lvl w:ilvl="7">
      <w:numFmt w:val="bullet"/>
      <w:lvlText w:val="•"/>
      <w:lvlJc w:val="left"/>
      <w:pPr>
        <w:ind w:left="8145" w:hanging="961"/>
      </w:pPr>
      <w:rPr>
        <w:rFonts w:hint="default"/>
        <w:lang w:val="es-ES" w:eastAsia="en-US" w:bidi="ar-SA"/>
      </w:rPr>
    </w:lvl>
    <w:lvl w:ilvl="8">
      <w:numFmt w:val="bullet"/>
      <w:lvlText w:val="•"/>
      <w:lvlJc w:val="left"/>
      <w:pPr>
        <w:ind w:left="9162" w:hanging="961"/>
      </w:pPr>
      <w:rPr>
        <w:rFonts w:hint="default"/>
        <w:lang w:val="es-ES" w:eastAsia="en-US" w:bidi="ar-SA"/>
      </w:rPr>
    </w:lvl>
  </w:abstractNum>
  <w:abstractNum w:abstractNumId="40" w15:restartNumberingAfterBreak="0">
    <w:nsid w:val="1EB302E7"/>
    <w:multiLevelType w:val="hybridMultilevel"/>
    <w:tmpl w:val="0E00956A"/>
    <w:lvl w:ilvl="0" w:tplc="A7AAA690">
      <w:start w:val="1"/>
      <w:numFmt w:val="decimal"/>
      <w:lvlText w:val="%1)"/>
      <w:lvlJc w:val="left"/>
      <w:pPr>
        <w:ind w:left="847" w:hanging="280"/>
        <w:jc w:val="left"/>
      </w:pPr>
      <w:rPr>
        <w:rFonts w:ascii="Trebuchet MS" w:eastAsia="Trebuchet MS" w:hAnsi="Trebuchet MS" w:cs="Trebuchet MS" w:hint="default"/>
        <w:b w:val="0"/>
        <w:bCs w:val="0"/>
        <w:i w:val="0"/>
        <w:iCs w:val="0"/>
        <w:spacing w:val="-1"/>
        <w:w w:val="100"/>
        <w:sz w:val="23"/>
        <w:szCs w:val="23"/>
        <w:lang w:val="es-ES" w:eastAsia="en-US" w:bidi="ar-SA"/>
      </w:rPr>
    </w:lvl>
    <w:lvl w:ilvl="1" w:tplc="74CE606E">
      <w:numFmt w:val="bullet"/>
      <w:lvlText w:val="•"/>
      <w:lvlJc w:val="left"/>
      <w:pPr>
        <w:ind w:left="1875" w:hanging="280"/>
      </w:pPr>
      <w:rPr>
        <w:rFonts w:hint="default"/>
        <w:lang w:val="es-ES" w:eastAsia="en-US" w:bidi="ar-SA"/>
      </w:rPr>
    </w:lvl>
    <w:lvl w:ilvl="2" w:tplc="E6BC5DDA">
      <w:numFmt w:val="bullet"/>
      <w:lvlText w:val="•"/>
      <w:lvlJc w:val="left"/>
      <w:pPr>
        <w:ind w:left="2911" w:hanging="280"/>
      </w:pPr>
      <w:rPr>
        <w:rFonts w:hint="default"/>
        <w:lang w:val="es-ES" w:eastAsia="en-US" w:bidi="ar-SA"/>
      </w:rPr>
    </w:lvl>
    <w:lvl w:ilvl="3" w:tplc="D5829E0C">
      <w:numFmt w:val="bullet"/>
      <w:lvlText w:val="•"/>
      <w:lvlJc w:val="left"/>
      <w:pPr>
        <w:ind w:left="3947" w:hanging="280"/>
      </w:pPr>
      <w:rPr>
        <w:rFonts w:hint="default"/>
        <w:lang w:val="es-ES" w:eastAsia="en-US" w:bidi="ar-SA"/>
      </w:rPr>
    </w:lvl>
    <w:lvl w:ilvl="4" w:tplc="DABC04F0">
      <w:numFmt w:val="bullet"/>
      <w:lvlText w:val="•"/>
      <w:lvlJc w:val="left"/>
      <w:pPr>
        <w:ind w:left="4983" w:hanging="280"/>
      </w:pPr>
      <w:rPr>
        <w:rFonts w:hint="default"/>
        <w:lang w:val="es-ES" w:eastAsia="en-US" w:bidi="ar-SA"/>
      </w:rPr>
    </w:lvl>
    <w:lvl w:ilvl="5" w:tplc="B074E314">
      <w:numFmt w:val="bullet"/>
      <w:lvlText w:val="•"/>
      <w:lvlJc w:val="left"/>
      <w:pPr>
        <w:ind w:left="6018" w:hanging="280"/>
      </w:pPr>
      <w:rPr>
        <w:rFonts w:hint="default"/>
        <w:lang w:val="es-ES" w:eastAsia="en-US" w:bidi="ar-SA"/>
      </w:rPr>
    </w:lvl>
    <w:lvl w:ilvl="6" w:tplc="18BA06A4">
      <w:numFmt w:val="bullet"/>
      <w:lvlText w:val="•"/>
      <w:lvlJc w:val="left"/>
      <w:pPr>
        <w:ind w:left="7054" w:hanging="280"/>
      </w:pPr>
      <w:rPr>
        <w:rFonts w:hint="default"/>
        <w:lang w:val="es-ES" w:eastAsia="en-US" w:bidi="ar-SA"/>
      </w:rPr>
    </w:lvl>
    <w:lvl w:ilvl="7" w:tplc="03485BD6">
      <w:numFmt w:val="bullet"/>
      <w:lvlText w:val="•"/>
      <w:lvlJc w:val="left"/>
      <w:pPr>
        <w:ind w:left="8090" w:hanging="280"/>
      </w:pPr>
      <w:rPr>
        <w:rFonts w:hint="default"/>
        <w:lang w:val="es-ES" w:eastAsia="en-US" w:bidi="ar-SA"/>
      </w:rPr>
    </w:lvl>
    <w:lvl w:ilvl="8" w:tplc="AA9E07CA">
      <w:numFmt w:val="bullet"/>
      <w:lvlText w:val="•"/>
      <w:lvlJc w:val="left"/>
      <w:pPr>
        <w:ind w:left="9126" w:hanging="280"/>
      </w:pPr>
      <w:rPr>
        <w:rFonts w:hint="default"/>
        <w:lang w:val="es-ES" w:eastAsia="en-US" w:bidi="ar-SA"/>
      </w:rPr>
    </w:lvl>
  </w:abstractNum>
  <w:abstractNum w:abstractNumId="41" w15:restartNumberingAfterBreak="0">
    <w:nsid w:val="1F5B2BCC"/>
    <w:multiLevelType w:val="hybridMultilevel"/>
    <w:tmpl w:val="FEDA7DF2"/>
    <w:lvl w:ilvl="0" w:tplc="2264ACE8">
      <w:start w:val="1"/>
      <w:numFmt w:val="lowerLetter"/>
      <w:lvlText w:val="%1)"/>
      <w:lvlJc w:val="left"/>
      <w:pPr>
        <w:ind w:left="1121" w:hanging="275"/>
        <w:jc w:val="left"/>
      </w:pPr>
      <w:rPr>
        <w:rFonts w:ascii="Trebuchet MS" w:eastAsia="Trebuchet MS" w:hAnsi="Trebuchet MS" w:cs="Trebuchet MS" w:hint="default"/>
        <w:b w:val="0"/>
        <w:bCs w:val="0"/>
        <w:i w:val="0"/>
        <w:iCs w:val="0"/>
        <w:spacing w:val="-1"/>
        <w:w w:val="100"/>
        <w:sz w:val="23"/>
        <w:szCs w:val="23"/>
        <w:lang w:val="es-ES" w:eastAsia="en-US" w:bidi="ar-SA"/>
      </w:rPr>
    </w:lvl>
    <w:lvl w:ilvl="1" w:tplc="DE923E24">
      <w:numFmt w:val="bullet"/>
      <w:lvlText w:val="•"/>
      <w:lvlJc w:val="left"/>
      <w:pPr>
        <w:ind w:left="2127" w:hanging="275"/>
      </w:pPr>
      <w:rPr>
        <w:rFonts w:hint="default"/>
        <w:lang w:val="es-ES" w:eastAsia="en-US" w:bidi="ar-SA"/>
      </w:rPr>
    </w:lvl>
    <w:lvl w:ilvl="2" w:tplc="3B1032EC">
      <w:numFmt w:val="bullet"/>
      <w:lvlText w:val="•"/>
      <w:lvlJc w:val="left"/>
      <w:pPr>
        <w:ind w:left="3135" w:hanging="275"/>
      </w:pPr>
      <w:rPr>
        <w:rFonts w:hint="default"/>
        <w:lang w:val="es-ES" w:eastAsia="en-US" w:bidi="ar-SA"/>
      </w:rPr>
    </w:lvl>
    <w:lvl w:ilvl="3" w:tplc="E3723AF0">
      <w:numFmt w:val="bullet"/>
      <w:lvlText w:val="•"/>
      <w:lvlJc w:val="left"/>
      <w:pPr>
        <w:ind w:left="4143" w:hanging="275"/>
      </w:pPr>
      <w:rPr>
        <w:rFonts w:hint="default"/>
        <w:lang w:val="es-ES" w:eastAsia="en-US" w:bidi="ar-SA"/>
      </w:rPr>
    </w:lvl>
    <w:lvl w:ilvl="4" w:tplc="75F00F76">
      <w:numFmt w:val="bullet"/>
      <w:lvlText w:val="•"/>
      <w:lvlJc w:val="left"/>
      <w:pPr>
        <w:ind w:left="5151" w:hanging="275"/>
      </w:pPr>
      <w:rPr>
        <w:rFonts w:hint="default"/>
        <w:lang w:val="es-ES" w:eastAsia="en-US" w:bidi="ar-SA"/>
      </w:rPr>
    </w:lvl>
    <w:lvl w:ilvl="5" w:tplc="85348EA2">
      <w:numFmt w:val="bullet"/>
      <w:lvlText w:val="•"/>
      <w:lvlJc w:val="left"/>
      <w:pPr>
        <w:ind w:left="6158" w:hanging="275"/>
      </w:pPr>
      <w:rPr>
        <w:rFonts w:hint="default"/>
        <w:lang w:val="es-ES" w:eastAsia="en-US" w:bidi="ar-SA"/>
      </w:rPr>
    </w:lvl>
    <w:lvl w:ilvl="6" w:tplc="5E94B8BC">
      <w:numFmt w:val="bullet"/>
      <w:lvlText w:val="•"/>
      <w:lvlJc w:val="left"/>
      <w:pPr>
        <w:ind w:left="7166" w:hanging="275"/>
      </w:pPr>
      <w:rPr>
        <w:rFonts w:hint="default"/>
        <w:lang w:val="es-ES" w:eastAsia="en-US" w:bidi="ar-SA"/>
      </w:rPr>
    </w:lvl>
    <w:lvl w:ilvl="7" w:tplc="8144AF06">
      <w:numFmt w:val="bullet"/>
      <w:lvlText w:val="•"/>
      <w:lvlJc w:val="left"/>
      <w:pPr>
        <w:ind w:left="8174" w:hanging="275"/>
      </w:pPr>
      <w:rPr>
        <w:rFonts w:hint="default"/>
        <w:lang w:val="es-ES" w:eastAsia="en-US" w:bidi="ar-SA"/>
      </w:rPr>
    </w:lvl>
    <w:lvl w:ilvl="8" w:tplc="1E50608A">
      <w:numFmt w:val="bullet"/>
      <w:lvlText w:val="•"/>
      <w:lvlJc w:val="left"/>
      <w:pPr>
        <w:ind w:left="9182" w:hanging="275"/>
      </w:pPr>
      <w:rPr>
        <w:rFonts w:hint="default"/>
        <w:lang w:val="es-ES" w:eastAsia="en-US" w:bidi="ar-SA"/>
      </w:rPr>
    </w:lvl>
  </w:abstractNum>
  <w:abstractNum w:abstractNumId="42" w15:restartNumberingAfterBreak="0">
    <w:nsid w:val="1FA521F5"/>
    <w:multiLevelType w:val="hybridMultilevel"/>
    <w:tmpl w:val="EAA20562"/>
    <w:lvl w:ilvl="0" w:tplc="DA58F6D4">
      <w:numFmt w:val="bullet"/>
      <w:lvlText w:val="●"/>
      <w:lvlJc w:val="left"/>
      <w:pPr>
        <w:ind w:left="83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A51A8144">
      <w:numFmt w:val="bullet"/>
      <w:lvlText w:val="•"/>
      <w:lvlJc w:val="left"/>
      <w:pPr>
        <w:ind w:left="1156" w:hanging="360"/>
      </w:pPr>
      <w:rPr>
        <w:rFonts w:hint="default"/>
        <w:lang w:val="es-ES" w:eastAsia="en-US" w:bidi="ar-SA"/>
      </w:rPr>
    </w:lvl>
    <w:lvl w:ilvl="2" w:tplc="7A0A6960">
      <w:numFmt w:val="bullet"/>
      <w:lvlText w:val="•"/>
      <w:lvlJc w:val="left"/>
      <w:pPr>
        <w:ind w:left="1472" w:hanging="360"/>
      </w:pPr>
      <w:rPr>
        <w:rFonts w:hint="default"/>
        <w:lang w:val="es-ES" w:eastAsia="en-US" w:bidi="ar-SA"/>
      </w:rPr>
    </w:lvl>
    <w:lvl w:ilvl="3" w:tplc="DF1A8846">
      <w:numFmt w:val="bullet"/>
      <w:lvlText w:val="•"/>
      <w:lvlJc w:val="left"/>
      <w:pPr>
        <w:ind w:left="1788" w:hanging="360"/>
      </w:pPr>
      <w:rPr>
        <w:rFonts w:hint="default"/>
        <w:lang w:val="es-ES" w:eastAsia="en-US" w:bidi="ar-SA"/>
      </w:rPr>
    </w:lvl>
    <w:lvl w:ilvl="4" w:tplc="4C941BE2">
      <w:numFmt w:val="bullet"/>
      <w:lvlText w:val="•"/>
      <w:lvlJc w:val="left"/>
      <w:pPr>
        <w:ind w:left="2105" w:hanging="360"/>
      </w:pPr>
      <w:rPr>
        <w:rFonts w:hint="default"/>
        <w:lang w:val="es-ES" w:eastAsia="en-US" w:bidi="ar-SA"/>
      </w:rPr>
    </w:lvl>
    <w:lvl w:ilvl="5" w:tplc="0480F11C">
      <w:numFmt w:val="bullet"/>
      <w:lvlText w:val="•"/>
      <w:lvlJc w:val="left"/>
      <w:pPr>
        <w:ind w:left="2421" w:hanging="360"/>
      </w:pPr>
      <w:rPr>
        <w:rFonts w:hint="default"/>
        <w:lang w:val="es-ES" w:eastAsia="en-US" w:bidi="ar-SA"/>
      </w:rPr>
    </w:lvl>
    <w:lvl w:ilvl="6" w:tplc="84B0B554">
      <w:numFmt w:val="bullet"/>
      <w:lvlText w:val="•"/>
      <w:lvlJc w:val="left"/>
      <w:pPr>
        <w:ind w:left="2737" w:hanging="360"/>
      </w:pPr>
      <w:rPr>
        <w:rFonts w:hint="default"/>
        <w:lang w:val="es-ES" w:eastAsia="en-US" w:bidi="ar-SA"/>
      </w:rPr>
    </w:lvl>
    <w:lvl w:ilvl="7" w:tplc="F7B20FCE">
      <w:numFmt w:val="bullet"/>
      <w:lvlText w:val="•"/>
      <w:lvlJc w:val="left"/>
      <w:pPr>
        <w:ind w:left="3054" w:hanging="360"/>
      </w:pPr>
      <w:rPr>
        <w:rFonts w:hint="default"/>
        <w:lang w:val="es-ES" w:eastAsia="en-US" w:bidi="ar-SA"/>
      </w:rPr>
    </w:lvl>
    <w:lvl w:ilvl="8" w:tplc="903A764E">
      <w:numFmt w:val="bullet"/>
      <w:lvlText w:val="•"/>
      <w:lvlJc w:val="left"/>
      <w:pPr>
        <w:ind w:left="3370" w:hanging="360"/>
      </w:pPr>
      <w:rPr>
        <w:rFonts w:hint="default"/>
        <w:lang w:val="es-ES" w:eastAsia="en-US" w:bidi="ar-SA"/>
      </w:rPr>
    </w:lvl>
  </w:abstractNum>
  <w:abstractNum w:abstractNumId="43" w15:restartNumberingAfterBreak="0">
    <w:nsid w:val="1FB76F2A"/>
    <w:multiLevelType w:val="hybridMultilevel"/>
    <w:tmpl w:val="C26EAD32"/>
    <w:lvl w:ilvl="0" w:tplc="CBC4B2AE">
      <w:numFmt w:val="bullet"/>
      <w:lvlText w:val="●"/>
      <w:lvlJc w:val="left"/>
      <w:pPr>
        <w:ind w:left="83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4BB6D620">
      <w:numFmt w:val="bullet"/>
      <w:lvlText w:val="•"/>
      <w:lvlJc w:val="left"/>
      <w:pPr>
        <w:ind w:left="1156" w:hanging="360"/>
      </w:pPr>
      <w:rPr>
        <w:rFonts w:hint="default"/>
        <w:lang w:val="es-ES" w:eastAsia="en-US" w:bidi="ar-SA"/>
      </w:rPr>
    </w:lvl>
    <w:lvl w:ilvl="2" w:tplc="45A2C93A">
      <w:numFmt w:val="bullet"/>
      <w:lvlText w:val="•"/>
      <w:lvlJc w:val="left"/>
      <w:pPr>
        <w:ind w:left="1472" w:hanging="360"/>
      </w:pPr>
      <w:rPr>
        <w:rFonts w:hint="default"/>
        <w:lang w:val="es-ES" w:eastAsia="en-US" w:bidi="ar-SA"/>
      </w:rPr>
    </w:lvl>
    <w:lvl w:ilvl="3" w:tplc="2D047764">
      <w:numFmt w:val="bullet"/>
      <w:lvlText w:val="•"/>
      <w:lvlJc w:val="left"/>
      <w:pPr>
        <w:ind w:left="1788" w:hanging="360"/>
      </w:pPr>
      <w:rPr>
        <w:rFonts w:hint="default"/>
        <w:lang w:val="es-ES" w:eastAsia="en-US" w:bidi="ar-SA"/>
      </w:rPr>
    </w:lvl>
    <w:lvl w:ilvl="4" w:tplc="A36026B4">
      <w:numFmt w:val="bullet"/>
      <w:lvlText w:val="•"/>
      <w:lvlJc w:val="left"/>
      <w:pPr>
        <w:ind w:left="2105" w:hanging="360"/>
      </w:pPr>
      <w:rPr>
        <w:rFonts w:hint="default"/>
        <w:lang w:val="es-ES" w:eastAsia="en-US" w:bidi="ar-SA"/>
      </w:rPr>
    </w:lvl>
    <w:lvl w:ilvl="5" w:tplc="4D3696EC">
      <w:numFmt w:val="bullet"/>
      <w:lvlText w:val="•"/>
      <w:lvlJc w:val="left"/>
      <w:pPr>
        <w:ind w:left="2421" w:hanging="360"/>
      </w:pPr>
      <w:rPr>
        <w:rFonts w:hint="default"/>
        <w:lang w:val="es-ES" w:eastAsia="en-US" w:bidi="ar-SA"/>
      </w:rPr>
    </w:lvl>
    <w:lvl w:ilvl="6" w:tplc="5524DE6E">
      <w:numFmt w:val="bullet"/>
      <w:lvlText w:val="•"/>
      <w:lvlJc w:val="left"/>
      <w:pPr>
        <w:ind w:left="2737" w:hanging="360"/>
      </w:pPr>
      <w:rPr>
        <w:rFonts w:hint="default"/>
        <w:lang w:val="es-ES" w:eastAsia="en-US" w:bidi="ar-SA"/>
      </w:rPr>
    </w:lvl>
    <w:lvl w:ilvl="7" w:tplc="E44A87E0">
      <w:numFmt w:val="bullet"/>
      <w:lvlText w:val="•"/>
      <w:lvlJc w:val="left"/>
      <w:pPr>
        <w:ind w:left="3054" w:hanging="360"/>
      </w:pPr>
      <w:rPr>
        <w:rFonts w:hint="default"/>
        <w:lang w:val="es-ES" w:eastAsia="en-US" w:bidi="ar-SA"/>
      </w:rPr>
    </w:lvl>
    <w:lvl w:ilvl="8" w:tplc="21CAC2F0">
      <w:numFmt w:val="bullet"/>
      <w:lvlText w:val="•"/>
      <w:lvlJc w:val="left"/>
      <w:pPr>
        <w:ind w:left="3370" w:hanging="360"/>
      </w:pPr>
      <w:rPr>
        <w:rFonts w:hint="default"/>
        <w:lang w:val="es-ES" w:eastAsia="en-US" w:bidi="ar-SA"/>
      </w:rPr>
    </w:lvl>
  </w:abstractNum>
  <w:abstractNum w:abstractNumId="44" w15:restartNumberingAfterBreak="0">
    <w:nsid w:val="1FC45818"/>
    <w:multiLevelType w:val="hybridMultilevel"/>
    <w:tmpl w:val="C916F02A"/>
    <w:lvl w:ilvl="0" w:tplc="1B7A8254">
      <w:start w:val="1"/>
      <w:numFmt w:val="lowerLetter"/>
      <w:lvlText w:val="%1)"/>
      <w:lvlJc w:val="left"/>
      <w:pPr>
        <w:ind w:left="1698" w:hanging="568"/>
        <w:jc w:val="left"/>
      </w:pPr>
      <w:rPr>
        <w:rFonts w:ascii="Trebuchet MS" w:eastAsia="Trebuchet MS" w:hAnsi="Trebuchet MS" w:cs="Trebuchet MS" w:hint="default"/>
        <w:b/>
        <w:bCs/>
        <w:i w:val="0"/>
        <w:iCs w:val="0"/>
        <w:spacing w:val="-1"/>
        <w:w w:val="100"/>
        <w:sz w:val="23"/>
        <w:szCs w:val="23"/>
        <w:lang w:val="es-ES" w:eastAsia="en-US" w:bidi="ar-SA"/>
      </w:rPr>
    </w:lvl>
    <w:lvl w:ilvl="1" w:tplc="3E827D8A">
      <w:numFmt w:val="bullet"/>
      <w:lvlText w:val="•"/>
      <w:lvlJc w:val="left"/>
      <w:pPr>
        <w:ind w:left="2649" w:hanging="568"/>
      </w:pPr>
      <w:rPr>
        <w:rFonts w:hint="default"/>
        <w:lang w:val="es-ES" w:eastAsia="en-US" w:bidi="ar-SA"/>
      </w:rPr>
    </w:lvl>
    <w:lvl w:ilvl="2" w:tplc="915877A0">
      <w:numFmt w:val="bullet"/>
      <w:lvlText w:val="•"/>
      <w:lvlJc w:val="left"/>
      <w:pPr>
        <w:ind w:left="3599" w:hanging="568"/>
      </w:pPr>
      <w:rPr>
        <w:rFonts w:hint="default"/>
        <w:lang w:val="es-ES" w:eastAsia="en-US" w:bidi="ar-SA"/>
      </w:rPr>
    </w:lvl>
    <w:lvl w:ilvl="3" w:tplc="917A7594">
      <w:numFmt w:val="bullet"/>
      <w:lvlText w:val="•"/>
      <w:lvlJc w:val="left"/>
      <w:pPr>
        <w:ind w:left="4549" w:hanging="568"/>
      </w:pPr>
      <w:rPr>
        <w:rFonts w:hint="default"/>
        <w:lang w:val="es-ES" w:eastAsia="en-US" w:bidi="ar-SA"/>
      </w:rPr>
    </w:lvl>
    <w:lvl w:ilvl="4" w:tplc="12A23B90">
      <w:numFmt w:val="bullet"/>
      <w:lvlText w:val="•"/>
      <w:lvlJc w:val="left"/>
      <w:pPr>
        <w:ind w:left="5499" w:hanging="568"/>
      </w:pPr>
      <w:rPr>
        <w:rFonts w:hint="default"/>
        <w:lang w:val="es-ES" w:eastAsia="en-US" w:bidi="ar-SA"/>
      </w:rPr>
    </w:lvl>
    <w:lvl w:ilvl="5" w:tplc="59EC37C8">
      <w:numFmt w:val="bullet"/>
      <w:lvlText w:val="•"/>
      <w:lvlJc w:val="left"/>
      <w:pPr>
        <w:ind w:left="6448" w:hanging="568"/>
      </w:pPr>
      <w:rPr>
        <w:rFonts w:hint="default"/>
        <w:lang w:val="es-ES" w:eastAsia="en-US" w:bidi="ar-SA"/>
      </w:rPr>
    </w:lvl>
    <w:lvl w:ilvl="6" w:tplc="576EA57E">
      <w:numFmt w:val="bullet"/>
      <w:lvlText w:val="•"/>
      <w:lvlJc w:val="left"/>
      <w:pPr>
        <w:ind w:left="7398" w:hanging="568"/>
      </w:pPr>
      <w:rPr>
        <w:rFonts w:hint="default"/>
        <w:lang w:val="es-ES" w:eastAsia="en-US" w:bidi="ar-SA"/>
      </w:rPr>
    </w:lvl>
    <w:lvl w:ilvl="7" w:tplc="488A63AA">
      <w:numFmt w:val="bullet"/>
      <w:lvlText w:val="•"/>
      <w:lvlJc w:val="left"/>
      <w:pPr>
        <w:ind w:left="8348" w:hanging="568"/>
      </w:pPr>
      <w:rPr>
        <w:rFonts w:hint="default"/>
        <w:lang w:val="es-ES" w:eastAsia="en-US" w:bidi="ar-SA"/>
      </w:rPr>
    </w:lvl>
    <w:lvl w:ilvl="8" w:tplc="D796240E">
      <w:numFmt w:val="bullet"/>
      <w:lvlText w:val="•"/>
      <w:lvlJc w:val="left"/>
      <w:pPr>
        <w:ind w:left="9298" w:hanging="568"/>
      </w:pPr>
      <w:rPr>
        <w:rFonts w:hint="default"/>
        <w:lang w:val="es-ES" w:eastAsia="en-US" w:bidi="ar-SA"/>
      </w:rPr>
    </w:lvl>
  </w:abstractNum>
  <w:abstractNum w:abstractNumId="45" w15:restartNumberingAfterBreak="0">
    <w:nsid w:val="216308A9"/>
    <w:multiLevelType w:val="hybridMultilevel"/>
    <w:tmpl w:val="F558BAFC"/>
    <w:lvl w:ilvl="0" w:tplc="DF9C1AEA">
      <w:numFmt w:val="bullet"/>
      <w:lvlText w:val=""/>
      <w:lvlJc w:val="left"/>
      <w:pPr>
        <w:ind w:left="830" w:hanging="360"/>
      </w:pPr>
      <w:rPr>
        <w:rFonts w:ascii="Symbol" w:eastAsia="Symbol" w:hAnsi="Symbol" w:cs="Symbol" w:hint="default"/>
        <w:b w:val="0"/>
        <w:bCs w:val="0"/>
        <w:i w:val="0"/>
        <w:iCs w:val="0"/>
        <w:spacing w:val="0"/>
        <w:w w:val="100"/>
        <w:sz w:val="22"/>
        <w:szCs w:val="22"/>
        <w:lang w:val="es-ES" w:eastAsia="en-US" w:bidi="ar-SA"/>
      </w:rPr>
    </w:lvl>
    <w:lvl w:ilvl="1" w:tplc="DA8E3880">
      <w:numFmt w:val="bullet"/>
      <w:lvlText w:val="•"/>
      <w:lvlJc w:val="left"/>
      <w:pPr>
        <w:ind w:left="1630" w:hanging="360"/>
      </w:pPr>
      <w:rPr>
        <w:rFonts w:hint="default"/>
        <w:lang w:val="es-ES" w:eastAsia="en-US" w:bidi="ar-SA"/>
      </w:rPr>
    </w:lvl>
    <w:lvl w:ilvl="2" w:tplc="0D189EA8">
      <w:numFmt w:val="bullet"/>
      <w:lvlText w:val="•"/>
      <w:lvlJc w:val="left"/>
      <w:pPr>
        <w:ind w:left="2420" w:hanging="360"/>
      </w:pPr>
      <w:rPr>
        <w:rFonts w:hint="default"/>
        <w:lang w:val="es-ES" w:eastAsia="en-US" w:bidi="ar-SA"/>
      </w:rPr>
    </w:lvl>
    <w:lvl w:ilvl="3" w:tplc="22D6F8F4">
      <w:numFmt w:val="bullet"/>
      <w:lvlText w:val="•"/>
      <w:lvlJc w:val="left"/>
      <w:pPr>
        <w:ind w:left="3210" w:hanging="360"/>
      </w:pPr>
      <w:rPr>
        <w:rFonts w:hint="default"/>
        <w:lang w:val="es-ES" w:eastAsia="en-US" w:bidi="ar-SA"/>
      </w:rPr>
    </w:lvl>
    <w:lvl w:ilvl="4" w:tplc="53BCB062">
      <w:numFmt w:val="bullet"/>
      <w:lvlText w:val="•"/>
      <w:lvlJc w:val="left"/>
      <w:pPr>
        <w:ind w:left="4000" w:hanging="360"/>
      </w:pPr>
      <w:rPr>
        <w:rFonts w:hint="default"/>
        <w:lang w:val="es-ES" w:eastAsia="en-US" w:bidi="ar-SA"/>
      </w:rPr>
    </w:lvl>
    <w:lvl w:ilvl="5" w:tplc="456C93B8">
      <w:numFmt w:val="bullet"/>
      <w:lvlText w:val="•"/>
      <w:lvlJc w:val="left"/>
      <w:pPr>
        <w:ind w:left="4790" w:hanging="360"/>
      </w:pPr>
      <w:rPr>
        <w:rFonts w:hint="default"/>
        <w:lang w:val="es-ES" w:eastAsia="en-US" w:bidi="ar-SA"/>
      </w:rPr>
    </w:lvl>
    <w:lvl w:ilvl="6" w:tplc="70AC1AEE">
      <w:numFmt w:val="bullet"/>
      <w:lvlText w:val="•"/>
      <w:lvlJc w:val="left"/>
      <w:pPr>
        <w:ind w:left="5580" w:hanging="360"/>
      </w:pPr>
      <w:rPr>
        <w:rFonts w:hint="default"/>
        <w:lang w:val="es-ES" w:eastAsia="en-US" w:bidi="ar-SA"/>
      </w:rPr>
    </w:lvl>
    <w:lvl w:ilvl="7" w:tplc="833ACF80">
      <w:numFmt w:val="bullet"/>
      <w:lvlText w:val="•"/>
      <w:lvlJc w:val="left"/>
      <w:pPr>
        <w:ind w:left="6370" w:hanging="360"/>
      </w:pPr>
      <w:rPr>
        <w:rFonts w:hint="default"/>
        <w:lang w:val="es-ES" w:eastAsia="en-US" w:bidi="ar-SA"/>
      </w:rPr>
    </w:lvl>
    <w:lvl w:ilvl="8" w:tplc="18C0CE6A">
      <w:numFmt w:val="bullet"/>
      <w:lvlText w:val="•"/>
      <w:lvlJc w:val="left"/>
      <w:pPr>
        <w:ind w:left="7160" w:hanging="360"/>
      </w:pPr>
      <w:rPr>
        <w:rFonts w:hint="default"/>
        <w:lang w:val="es-ES" w:eastAsia="en-US" w:bidi="ar-SA"/>
      </w:rPr>
    </w:lvl>
  </w:abstractNum>
  <w:abstractNum w:abstractNumId="46" w15:restartNumberingAfterBreak="0">
    <w:nsid w:val="224E34E7"/>
    <w:multiLevelType w:val="hybridMultilevel"/>
    <w:tmpl w:val="73724F2E"/>
    <w:lvl w:ilvl="0" w:tplc="F012813E">
      <w:numFmt w:val="bullet"/>
      <w:lvlText w:val="•"/>
      <w:lvlJc w:val="left"/>
      <w:pPr>
        <w:ind w:left="847" w:hanging="190"/>
      </w:pPr>
      <w:rPr>
        <w:rFonts w:ascii="Trebuchet MS" w:eastAsia="Trebuchet MS" w:hAnsi="Trebuchet MS" w:cs="Trebuchet MS" w:hint="default"/>
        <w:b w:val="0"/>
        <w:bCs w:val="0"/>
        <w:i w:val="0"/>
        <w:iCs w:val="0"/>
        <w:spacing w:val="0"/>
        <w:w w:val="100"/>
        <w:sz w:val="23"/>
        <w:szCs w:val="23"/>
        <w:lang w:val="es-ES" w:eastAsia="en-US" w:bidi="ar-SA"/>
      </w:rPr>
    </w:lvl>
    <w:lvl w:ilvl="1" w:tplc="98B62BBC">
      <w:numFmt w:val="bullet"/>
      <w:lvlText w:val="•"/>
      <w:lvlJc w:val="left"/>
      <w:pPr>
        <w:ind w:left="1875" w:hanging="190"/>
      </w:pPr>
      <w:rPr>
        <w:rFonts w:hint="default"/>
        <w:lang w:val="es-ES" w:eastAsia="en-US" w:bidi="ar-SA"/>
      </w:rPr>
    </w:lvl>
    <w:lvl w:ilvl="2" w:tplc="38C2FDDE">
      <w:numFmt w:val="bullet"/>
      <w:lvlText w:val="•"/>
      <w:lvlJc w:val="left"/>
      <w:pPr>
        <w:ind w:left="2911" w:hanging="190"/>
      </w:pPr>
      <w:rPr>
        <w:rFonts w:hint="default"/>
        <w:lang w:val="es-ES" w:eastAsia="en-US" w:bidi="ar-SA"/>
      </w:rPr>
    </w:lvl>
    <w:lvl w:ilvl="3" w:tplc="CC30D26C">
      <w:numFmt w:val="bullet"/>
      <w:lvlText w:val="•"/>
      <w:lvlJc w:val="left"/>
      <w:pPr>
        <w:ind w:left="3947" w:hanging="190"/>
      </w:pPr>
      <w:rPr>
        <w:rFonts w:hint="default"/>
        <w:lang w:val="es-ES" w:eastAsia="en-US" w:bidi="ar-SA"/>
      </w:rPr>
    </w:lvl>
    <w:lvl w:ilvl="4" w:tplc="344CB706">
      <w:numFmt w:val="bullet"/>
      <w:lvlText w:val="•"/>
      <w:lvlJc w:val="left"/>
      <w:pPr>
        <w:ind w:left="4983" w:hanging="190"/>
      </w:pPr>
      <w:rPr>
        <w:rFonts w:hint="default"/>
        <w:lang w:val="es-ES" w:eastAsia="en-US" w:bidi="ar-SA"/>
      </w:rPr>
    </w:lvl>
    <w:lvl w:ilvl="5" w:tplc="CF9AFF02">
      <w:numFmt w:val="bullet"/>
      <w:lvlText w:val="•"/>
      <w:lvlJc w:val="left"/>
      <w:pPr>
        <w:ind w:left="6018" w:hanging="190"/>
      </w:pPr>
      <w:rPr>
        <w:rFonts w:hint="default"/>
        <w:lang w:val="es-ES" w:eastAsia="en-US" w:bidi="ar-SA"/>
      </w:rPr>
    </w:lvl>
    <w:lvl w:ilvl="6" w:tplc="B4D282B4">
      <w:numFmt w:val="bullet"/>
      <w:lvlText w:val="•"/>
      <w:lvlJc w:val="left"/>
      <w:pPr>
        <w:ind w:left="7054" w:hanging="190"/>
      </w:pPr>
      <w:rPr>
        <w:rFonts w:hint="default"/>
        <w:lang w:val="es-ES" w:eastAsia="en-US" w:bidi="ar-SA"/>
      </w:rPr>
    </w:lvl>
    <w:lvl w:ilvl="7" w:tplc="A85E90D4">
      <w:numFmt w:val="bullet"/>
      <w:lvlText w:val="•"/>
      <w:lvlJc w:val="left"/>
      <w:pPr>
        <w:ind w:left="8090" w:hanging="190"/>
      </w:pPr>
      <w:rPr>
        <w:rFonts w:hint="default"/>
        <w:lang w:val="es-ES" w:eastAsia="en-US" w:bidi="ar-SA"/>
      </w:rPr>
    </w:lvl>
    <w:lvl w:ilvl="8" w:tplc="C328489A">
      <w:numFmt w:val="bullet"/>
      <w:lvlText w:val="•"/>
      <w:lvlJc w:val="left"/>
      <w:pPr>
        <w:ind w:left="9126" w:hanging="190"/>
      </w:pPr>
      <w:rPr>
        <w:rFonts w:hint="default"/>
        <w:lang w:val="es-ES" w:eastAsia="en-US" w:bidi="ar-SA"/>
      </w:rPr>
    </w:lvl>
  </w:abstractNum>
  <w:abstractNum w:abstractNumId="47" w15:restartNumberingAfterBreak="0">
    <w:nsid w:val="227B01C0"/>
    <w:multiLevelType w:val="hybridMultilevel"/>
    <w:tmpl w:val="C458F478"/>
    <w:lvl w:ilvl="0" w:tplc="32AA0962">
      <w:numFmt w:val="bullet"/>
      <w:lvlText w:val="●"/>
      <w:lvlJc w:val="left"/>
      <w:pPr>
        <w:ind w:left="1567"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7390DDB0">
      <w:numFmt w:val="bullet"/>
      <w:lvlText w:val="•"/>
      <w:lvlJc w:val="left"/>
      <w:pPr>
        <w:ind w:left="2523" w:hanging="360"/>
      </w:pPr>
      <w:rPr>
        <w:rFonts w:hint="default"/>
        <w:lang w:val="es-ES" w:eastAsia="en-US" w:bidi="ar-SA"/>
      </w:rPr>
    </w:lvl>
    <w:lvl w:ilvl="2" w:tplc="36780986">
      <w:numFmt w:val="bullet"/>
      <w:lvlText w:val="•"/>
      <w:lvlJc w:val="left"/>
      <w:pPr>
        <w:ind w:left="3487" w:hanging="360"/>
      </w:pPr>
      <w:rPr>
        <w:rFonts w:hint="default"/>
        <w:lang w:val="es-ES" w:eastAsia="en-US" w:bidi="ar-SA"/>
      </w:rPr>
    </w:lvl>
    <w:lvl w:ilvl="3" w:tplc="A8A2BD72">
      <w:numFmt w:val="bullet"/>
      <w:lvlText w:val="•"/>
      <w:lvlJc w:val="left"/>
      <w:pPr>
        <w:ind w:left="4451" w:hanging="360"/>
      </w:pPr>
      <w:rPr>
        <w:rFonts w:hint="default"/>
        <w:lang w:val="es-ES" w:eastAsia="en-US" w:bidi="ar-SA"/>
      </w:rPr>
    </w:lvl>
    <w:lvl w:ilvl="4" w:tplc="470E33CE">
      <w:numFmt w:val="bullet"/>
      <w:lvlText w:val="•"/>
      <w:lvlJc w:val="left"/>
      <w:pPr>
        <w:ind w:left="5415" w:hanging="360"/>
      </w:pPr>
      <w:rPr>
        <w:rFonts w:hint="default"/>
        <w:lang w:val="es-ES" w:eastAsia="en-US" w:bidi="ar-SA"/>
      </w:rPr>
    </w:lvl>
    <w:lvl w:ilvl="5" w:tplc="D714D622">
      <w:numFmt w:val="bullet"/>
      <w:lvlText w:val="•"/>
      <w:lvlJc w:val="left"/>
      <w:pPr>
        <w:ind w:left="6378" w:hanging="360"/>
      </w:pPr>
      <w:rPr>
        <w:rFonts w:hint="default"/>
        <w:lang w:val="es-ES" w:eastAsia="en-US" w:bidi="ar-SA"/>
      </w:rPr>
    </w:lvl>
    <w:lvl w:ilvl="6" w:tplc="7B3C4CB4">
      <w:numFmt w:val="bullet"/>
      <w:lvlText w:val="•"/>
      <w:lvlJc w:val="left"/>
      <w:pPr>
        <w:ind w:left="7342" w:hanging="360"/>
      </w:pPr>
      <w:rPr>
        <w:rFonts w:hint="default"/>
        <w:lang w:val="es-ES" w:eastAsia="en-US" w:bidi="ar-SA"/>
      </w:rPr>
    </w:lvl>
    <w:lvl w:ilvl="7" w:tplc="0E30B3D8">
      <w:numFmt w:val="bullet"/>
      <w:lvlText w:val="•"/>
      <w:lvlJc w:val="left"/>
      <w:pPr>
        <w:ind w:left="8306" w:hanging="360"/>
      </w:pPr>
      <w:rPr>
        <w:rFonts w:hint="default"/>
        <w:lang w:val="es-ES" w:eastAsia="en-US" w:bidi="ar-SA"/>
      </w:rPr>
    </w:lvl>
    <w:lvl w:ilvl="8" w:tplc="E4005DB8">
      <w:numFmt w:val="bullet"/>
      <w:lvlText w:val="•"/>
      <w:lvlJc w:val="left"/>
      <w:pPr>
        <w:ind w:left="9270" w:hanging="360"/>
      </w:pPr>
      <w:rPr>
        <w:rFonts w:hint="default"/>
        <w:lang w:val="es-ES" w:eastAsia="en-US" w:bidi="ar-SA"/>
      </w:rPr>
    </w:lvl>
  </w:abstractNum>
  <w:abstractNum w:abstractNumId="48" w15:restartNumberingAfterBreak="0">
    <w:nsid w:val="2296053F"/>
    <w:multiLevelType w:val="hybridMultilevel"/>
    <w:tmpl w:val="EF34366E"/>
    <w:lvl w:ilvl="0" w:tplc="9386EF80">
      <w:numFmt w:val="bullet"/>
      <w:lvlText w:val="●"/>
      <w:lvlJc w:val="left"/>
      <w:pPr>
        <w:ind w:left="829" w:hanging="361"/>
      </w:pPr>
      <w:rPr>
        <w:rFonts w:ascii="Times New Roman" w:eastAsia="Times New Roman" w:hAnsi="Times New Roman" w:cs="Times New Roman" w:hint="default"/>
        <w:b w:val="0"/>
        <w:bCs w:val="0"/>
        <w:i w:val="0"/>
        <w:iCs w:val="0"/>
        <w:spacing w:val="0"/>
        <w:w w:val="100"/>
        <w:sz w:val="20"/>
        <w:szCs w:val="20"/>
        <w:lang w:val="es-ES" w:eastAsia="en-US" w:bidi="ar-SA"/>
      </w:rPr>
    </w:lvl>
    <w:lvl w:ilvl="1" w:tplc="84B0CE5E">
      <w:numFmt w:val="bullet"/>
      <w:lvlText w:val="•"/>
      <w:lvlJc w:val="left"/>
      <w:pPr>
        <w:ind w:left="1452" w:hanging="361"/>
      </w:pPr>
      <w:rPr>
        <w:rFonts w:hint="default"/>
        <w:lang w:val="es-ES" w:eastAsia="en-US" w:bidi="ar-SA"/>
      </w:rPr>
    </w:lvl>
    <w:lvl w:ilvl="2" w:tplc="7CCAD5D0">
      <w:numFmt w:val="bullet"/>
      <w:lvlText w:val="•"/>
      <w:lvlJc w:val="left"/>
      <w:pPr>
        <w:ind w:left="2084" w:hanging="361"/>
      </w:pPr>
      <w:rPr>
        <w:rFonts w:hint="default"/>
        <w:lang w:val="es-ES" w:eastAsia="en-US" w:bidi="ar-SA"/>
      </w:rPr>
    </w:lvl>
    <w:lvl w:ilvl="3" w:tplc="08F05E64">
      <w:numFmt w:val="bullet"/>
      <w:lvlText w:val="•"/>
      <w:lvlJc w:val="left"/>
      <w:pPr>
        <w:ind w:left="2716" w:hanging="361"/>
      </w:pPr>
      <w:rPr>
        <w:rFonts w:hint="default"/>
        <w:lang w:val="es-ES" w:eastAsia="en-US" w:bidi="ar-SA"/>
      </w:rPr>
    </w:lvl>
    <w:lvl w:ilvl="4" w:tplc="A6547862">
      <w:numFmt w:val="bullet"/>
      <w:lvlText w:val="•"/>
      <w:lvlJc w:val="left"/>
      <w:pPr>
        <w:ind w:left="3348" w:hanging="361"/>
      </w:pPr>
      <w:rPr>
        <w:rFonts w:hint="default"/>
        <w:lang w:val="es-ES" w:eastAsia="en-US" w:bidi="ar-SA"/>
      </w:rPr>
    </w:lvl>
    <w:lvl w:ilvl="5" w:tplc="B5A4E766">
      <w:numFmt w:val="bullet"/>
      <w:lvlText w:val="•"/>
      <w:lvlJc w:val="left"/>
      <w:pPr>
        <w:ind w:left="3981" w:hanging="361"/>
      </w:pPr>
      <w:rPr>
        <w:rFonts w:hint="default"/>
        <w:lang w:val="es-ES" w:eastAsia="en-US" w:bidi="ar-SA"/>
      </w:rPr>
    </w:lvl>
    <w:lvl w:ilvl="6" w:tplc="CC02027E">
      <w:numFmt w:val="bullet"/>
      <w:lvlText w:val="•"/>
      <w:lvlJc w:val="left"/>
      <w:pPr>
        <w:ind w:left="4613" w:hanging="361"/>
      </w:pPr>
      <w:rPr>
        <w:rFonts w:hint="default"/>
        <w:lang w:val="es-ES" w:eastAsia="en-US" w:bidi="ar-SA"/>
      </w:rPr>
    </w:lvl>
    <w:lvl w:ilvl="7" w:tplc="174E905A">
      <w:numFmt w:val="bullet"/>
      <w:lvlText w:val="•"/>
      <w:lvlJc w:val="left"/>
      <w:pPr>
        <w:ind w:left="5245" w:hanging="361"/>
      </w:pPr>
      <w:rPr>
        <w:rFonts w:hint="default"/>
        <w:lang w:val="es-ES" w:eastAsia="en-US" w:bidi="ar-SA"/>
      </w:rPr>
    </w:lvl>
    <w:lvl w:ilvl="8" w:tplc="52C00590">
      <w:numFmt w:val="bullet"/>
      <w:lvlText w:val="•"/>
      <w:lvlJc w:val="left"/>
      <w:pPr>
        <w:ind w:left="5877" w:hanging="361"/>
      </w:pPr>
      <w:rPr>
        <w:rFonts w:hint="default"/>
        <w:lang w:val="es-ES" w:eastAsia="en-US" w:bidi="ar-SA"/>
      </w:rPr>
    </w:lvl>
  </w:abstractNum>
  <w:abstractNum w:abstractNumId="49" w15:restartNumberingAfterBreak="0">
    <w:nsid w:val="230D6B06"/>
    <w:multiLevelType w:val="multilevel"/>
    <w:tmpl w:val="96C0C204"/>
    <w:lvl w:ilvl="0">
      <w:start w:val="1"/>
      <w:numFmt w:val="decimal"/>
      <w:lvlText w:val="%1."/>
      <w:lvlJc w:val="left"/>
      <w:pPr>
        <w:ind w:left="1135" w:hanging="289"/>
        <w:jc w:val="left"/>
      </w:pPr>
      <w:rPr>
        <w:rFonts w:hint="default"/>
        <w:spacing w:val="-1"/>
        <w:w w:val="100"/>
        <w:lang w:val="es-ES" w:eastAsia="en-US" w:bidi="ar-SA"/>
      </w:rPr>
    </w:lvl>
    <w:lvl w:ilvl="1">
      <w:start w:val="1"/>
      <w:numFmt w:val="decimal"/>
      <w:lvlText w:val="%1.%2)"/>
      <w:lvlJc w:val="left"/>
      <w:pPr>
        <w:ind w:left="847" w:hanging="562"/>
        <w:jc w:val="left"/>
      </w:pPr>
      <w:rPr>
        <w:rFonts w:ascii="Trebuchet MS" w:eastAsia="Trebuchet MS" w:hAnsi="Trebuchet MS" w:cs="Trebuchet MS" w:hint="default"/>
        <w:b w:val="0"/>
        <w:bCs w:val="0"/>
        <w:i w:val="0"/>
        <w:iCs w:val="0"/>
        <w:spacing w:val="-1"/>
        <w:w w:val="100"/>
        <w:sz w:val="23"/>
        <w:szCs w:val="23"/>
        <w:lang w:val="es-ES" w:eastAsia="en-US" w:bidi="ar-SA"/>
      </w:rPr>
    </w:lvl>
    <w:lvl w:ilvl="2">
      <w:numFmt w:val="bullet"/>
      <w:lvlText w:val="•"/>
      <w:lvlJc w:val="left"/>
      <w:pPr>
        <w:ind w:left="2257" w:hanging="562"/>
      </w:pPr>
      <w:rPr>
        <w:rFonts w:hint="default"/>
        <w:lang w:val="es-ES" w:eastAsia="en-US" w:bidi="ar-SA"/>
      </w:rPr>
    </w:lvl>
    <w:lvl w:ilvl="3">
      <w:numFmt w:val="bullet"/>
      <w:lvlText w:val="•"/>
      <w:lvlJc w:val="left"/>
      <w:pPr>
        <w:ind w:left="3375" w:hanging="562"/>
      </w:pPr>
      <w:rPr>
        <w:rFonts w:hint="default"/>
        <w:lang w:val="es-ES" w:eastAsia="en-US" w:bidi="ar-SA"/>
      </w:rPr>
    </w:lvl>
    <w:lvl w:ilvl="4">
      <w:numFmt w:val="bullet"/>
      <w:lvlText w:val="•"/>
      <w:lvlJc w:val="left"/>
      <w:pPr>
        <w:ind w:left="4492" w:hanging="562"/>
      </w:pPr>
      <w:rPr>
        <w:rFonts w:hint="default"/>
        <w:lang w:val="es-ES" w:eastAsia="en-US" w:bidi="ar-SA"/>
      </w:rPr>
    </w:lvl>
    <w:lvl w:ilvl="5">
      <w:numFmt w:val="bullet"/>
      <w:lvlText w:val="•"/>
      <w:lvlJc w:val="left"/>
      <w:pPr>
        <w:ind w:left="5610" w:hanging="562"/>
      </w:pPr>
      <w:rPr>
        <w:rFonts w:hint="default"/>
        <w:lang w:val="es-ES" w:eastAsia="en-US" w:bidi="ar-SA"/>
      </w:rPr>
    </w:lvl>
    <w:lvl w:ilvl="6">
      <w:numFmt w:val="bullet"/>
      <w:lvlText w:val="•"/>
      <w:lvlJc w:val="left"/>
      <w:pPr>
        <w:ind w:left="6727" w:hanging="562"/>
      </w:pPr>
      <w:rPr>
        <w:rFonts w:hint="default"/>
        <w:lang w:val="es-ES" w:eastAsia="en-US" w:bidi="ar-SA"/>
      </w:rPr>
    </w:lvl>
    <w:lvl w:ilvl="7">
      <w:numFmt w:val="bullet"/>
      <w:lvlText w:val="•"/>
      <w:lvlJc w:val="left"/>
      <w:pPr>
        <w:ind w:left="7845" w:hanging="562"/>
      </w:pPr>
      <w:rPr>
        <w:rFonts w:hint="default"/>
        <w:lang w:val="es-ES" w:eastAsia="en-US" w:bidi="ar-SA"/>
      </w:rPr>
    </w:lvl>
    <w:lvl w:ilvl="8">
      <w:numFmt w:val="bullet"/>
      <w:lvlText w:val="•"/>
      <w:lvlJc w:val="left"/>
      <w:pPr>
        <w:ind w:left="8962" w:hanging="562"/>
      </w:pPr>
      <w:rPr>
        <w:rFonts w:hint="default"/>
        <w:lang w:val="es-ES" w:eastAsia="en-US" w:bidi="ar-SA"/>
      </w:rPr>
    </w:lvl>
  </w:abstractNum>
  <w:abstractNum w:abstractNumId="50" w15:restartNumberingAfterBreak="0">
    <w:nsid w:val="23221031"/>
    <w:multiLevelType w:val="hybridMultilevel"/>
    <w:tmpl w:val="DA66152E"/>
    <w:lvl w:ilvl="0" w:tplc="FCD2C8EC">
      <w:numFmt w:val="bullet"/>
      <w:lvlText w:val="●"/>
      <w:lvlJc w:val="left"/>
      <w:pPr>
        <w:ind w:left="1567" w:hanging="361"/>
      </w:pPr>
      <w:rPr>
        <w:rFonts w:ascii="Times New Roman" w:eastAsia="Times New Roman" w:hAnsi="Times New Roman" w:cs="Times New Roman" w:hint="default"/>
        <w:spacing w:val="0"/>
        <w:w w:val="100"/>
        <w:lang w:val="es-ES" w:eastAsia="en-US" w:bidi="ar-SA"/>
      </w:rPr>
    </w:lvl>
    <w:lvl w:ilvl="1" w:tplc="80D61E5A">
      <w:numFmt w:val="bullet"/>
      <w:lvlText w:val="o"/>
      <w:lvlJc w:val="left"/>
      <w:pPr>
        <w:ind w:left="2287" w:hanging="360"/>
      </w:pPr>
      <w:rPr>
        <w:rFonts w:ascii="Courier New" w:eastAsia="Courier New" w:hAnsi="Courier New" w:cs="Courier New" w:hint="default"/>
        <w:b w:val="0"/>
        <w:bCs w:val="0"/>
        <w:i w:val="0"/>
        <w:iCs w:val="0"/>
        <w:spacing w:val="0"/>
        <w:w w:val="100"/>
        <w:sz w:val="20"/>
        <w:szCs w:val="20"/>
        <w:lang w:val="es-ES" w:eastAsia="en-US" w:bidi="ar-SA"/>
      </w:rPr>
    </w:lvl>
    <w:lvl w:ilvl="2" w:tplc="CCAA2228">
      <w:numFmt w:val="bullet"/>
      <w:lvlText w:val="•"/>
      <w:lvlJc w:val="left"/>
      <w:pPr>
        <w:ind w:left="3270" w:hanging="360"/>
      </w:pPr>
      <w:rPr>
        <w:rFonts w:hint="default"/>
        <w:lang w:val="es-ES" w:eastAsia="en-US" w:bidi="ar-SA"/>
      </w:rPr>
    </w:lvl>
    <w:lvl w:ilvl="3" w:tplc="B7F27884">
      <w:numFmt w:val="bullet"/>
      <w:lvlText w:val="•"/>
      <w:lvlJc w:val="left"/>
      <w:pPr>
        <w:ind w:left="4261" w:hanging="360"/>
      </w:pPr>
      <w:rPr>
        <w:rFonts w:hint="default"/>
        <w:lang w:val="es-ES" w:eastAsia="en-US" w:bidi="ar-SA"/>
      </w:rPr>
    </w:lvl>
    <w:lvl w:ilvl="4" w:tplc="E9C618E4">
      <w:numFmt w:val="bullet"/>
      <w:lvlText w:val="•"/>
      <w:lvlJc w:val="left"/>
      <w:pPr>
        <w:ind w:left="5252" w:hanging="360"/>
      </w:pPr>
      <w:rPr>
        <w:rFonts w:hint="default"/>
        <w:lang w:val="es-ES" w:eastAsia="en-US" w:bidi="ar-SA"/>
      </w:rPr>
    </w:lvl>
    <w:lvl w:ilvl="5" w:tplc="5784D262">
      <w:numFmt w:val="bullet"/>
      <w:lvlText w:val="•"/>
      <w:lvlJc w:val="left"/>
      <w:pPr>
        <w:ind w:left="6243" w:hanging="360"/>
      </w:pPr>
      <w:rPr>
        <w:rFonts w:hint="default"/>
        <w:lang w:val="es-ES" w:eastAsia="en-US" w:bidi="ar-SA"/>
      </w:rPr>
    </w:lvl>
    <w:lvl w:ilvl="6" w:tplc="99283DA0">
      <w:numFmt w:val="bullet"/>
      <w:lvlText w:val="•"/>
      <w:lvlJc w:val="left"/>
      <w:pPr>
        <w:ind w:left="7234" w:hanging="360"/>
      </w:pPr>
      <w:rPr>
        <w:rFonts w:hint="default"/>
        <w:lang w:val="es-ES" w:eastAsia="en-US" w:bidi="ar-SA"/>
      </w:rPr>
    </w:lvl>
    <w:lvl w:ilvl="7" w:tplc="6DD86116">
      <w:numFmt w:val="bullet"/>
      <w:lvlText w:val="•"/>
      <w:lvlJc w:val="left"/>
      <w:pPr>
        <w:ind w:left="8225" w:hanging="360"/>
      </w:pPr>
      <w:rPr>
        <w:rFonts w:hint="default"/>
        <w:lang w:val="es-ES" w:eastAsia="en-US" w:bidi="ar-SA"/>
      </w:rPr>
    </w:lvl>
    <w:lvl w:ilvl="8" w:tplc="0FD257C2">
      <w:numFmt w:val="bullet"/>
      <w:lvlText w:val="•"/>
      <w:lvlJc w:val="left"/>
      <w:pPr>
        <w:ind w:left="9216" w:hanging="360"/>
      </w:pPr>
      <w:rPr>
        <w:rFonts w:hint="default"/>
        <w:lang w:val="es-ES" w:eastAsia="en-US" w:bidi="ar-SA"/>
      </w:rPr>
    </w:lvl>
  </w:abstractNum>
  <w:abstractNum w:abstractNumId="51" w15:restartNumberingAfterBreak="0">
    <w:nsid w:val="235C2D30"/>
    <w:multiLevelType w:val="hybridMultilevel"/>
    <w:tmpl w:val="8FC27916"/>
    <w:lvl w:ilvl="0" w:tplc="B5B8EF0A">
      <w:numFmt w:val="bullet"/>
      <w:lvlText w:val="●"/>
      <w:lvlJc w:val="left"/>
      <w:pPr>
        <w:ind w:left="620" w:hanging="357"/>
      </w:pPr>
      <w:rPr>
        <w:rFonts w:ascii="Times New Roman" w:eastAsia="Times New Roman" w:hAnsi="Times New Roman" w:cs="Times New Roman" w:hint="default"/>
        <w:b w:val="0"/>
        <w:bCs w:val="0"/>
        <w:i w:val="0"/>
        <w:iCs w:val="0"/>
        <w:spacing w:val="0"/>
        <w:w w:val="100"/>
        <w:sz w:val="20"/>
        <w:szCs w:val="20"/>
        <w:lang w:val="es-ES" w:eastAsia="en-US" w:bidi="ar-SA"/>
      </w:rPr>
    </w:lvl>
    <w:lvl w:ilvl="1" w:tplc="0FC44746">
      <w:numFmt w:val="bullet"/>
      <w:lvlText w:val="•"/>
      <w:lvlJc w:val="left"/>
      <w:pPr>
        <w:ind w:left="1391" w:hanging="357"/>
      </w:pPr>
      <w:rPr>
        <w:rFonts w:hint="default"/>
        <w:lang w:val="es-ES" w:eastAsia="en-US" w:bidi="ar-SA"/>
      </w:rPr>
    </w:lvl>
    <w:lvl w:ilvl="2" w:tplc="BF3E2782">
      <w:numFmt w:val="bullet"/>
      <w:lvlText w:val="•"/>
      <w:lvlJc w:val="left"/>
      <w:pPr>
        <w:ind w:left="2162" w:hanging="357"/>
      </w:pPr>
      <w:rPr>
        <w:rFonts w:hint="default"/>
        <w:lang w:val="es-ES" w:eastAsia="en-US" w:bidi="ar-SA"/>
      </w:rPr>
    </w:lvl>
    <w:lvl w:ilvl="3" w:tplc="05E0BF34">
      <w:numFmt w:val="bullet"/>
      <w:lvlText w:val="•"/>
      <w:lvlJc w:val="left"/>
      <w:pPr>
        <w:ind w:left="2933" w:hanging="357"/>
      </w:pPr>
      <w:rPr>
        <w:rFonts w:hint="default"/>
        <w:lang w:val="es-ES" w:eastAsia="en-US" w:bidi="ar-SA"/>
      </w:rPr>
    </w:lvl>
    <w:lvl w:ilvl="4" w:tplc="D8DE3D8A">
      <w:numFmt w:val="bullet"/>
      <w:lvlText w:val="•"/>
      <w:lvlJc w:val="left"/>
      <w:pPr>
        <w:ind w:left="3704" w:hanging="357"/>
      </w:pPr>
      <w:rPr>
        <w:rFonts w:hint="default"/>
        <w:lang w:val="es-ES" w:eastAsia="en-US" w:bidi="ar-SA"/>
      </w:rPr>
    </w:lvl>
    <w:lvl w:ilvl="5" w:tplc="34006028">
      <w:numFmt w:val="bullet"/>
      <w:lvlText w:val="•"/>
      <w:lvlJc w:val="left"/>
      <w:pPr>
        <w:ind w:left="4476" w:hanging="357"/>
      </w:pPr>
      <w:rPr>
        <w:rFonts w:hint="default"/>
        <w:lang w:val="es-ES" w:eastAsia="en-US" w:bidi="ar-SA"/>
      </w:rPr>
    </w:lvl>
    <w:lvl w:ilvl="6" w:tplc="465A76AA">
      <w:numFmt w:val="bullet"/>
      <w:lvlText w:val="•"/>
      <w:lvlJc w:val="left"/>
      <w:pPr>
        <w:ind w:left="5247" w:hanging="357"/>
      </w:pPr>
      <w:rPr>
        <w:rFonts w:hint="default"/>
        <w:lang w:val="es-ES" w:eastAsia="en-US" w:bidi="ar-SA"/>
      </w:rPr>
    </w:lvl>
    <w:lvl w:ilvl="7" w:tplc="E9AE61FA">
      <w:numFmt w:val="bullet"/>
      <w:lvlText w:val="•"/>
      <w:lvlJc w:val="left"/>
      <w:pPr>
        <w:ind w:left="6018" w:hanging="357"/>
      </w:pPr>
      <w:rPr>
        <w:rFonts w:hint="default"/>
        <w:lang w:val="es-ES" w:eastAsia="en-US" w:bidi="ar-SA"/>
      </w:rPr>
    </w:lvl>
    <w:lvl w:ilvl="8" w:tplc="2E0AAC96">
      <w:numFmt w:val="bullet"/>
      <w:lvlText w:val="•"/>
      <w:lvlJc w:val="left"/>
      <w:pPr>
        <w:ind w:left="6789" w:hanging="357"/>
      </w:pPr>
      <w:rPr>
        <w:rFonts w:hint="default"/>
        <w:lang w:val="es-ES" w:eastAsia="en-US" w:bidi="ar-SA"/>
      </w:rPr>
    </w:lvl>
  </w:abstractNum>
  <w:abstractNum w:abstractNumId="52" w15:restartNumberingAfterBreak="0">
    <w:nsid w:val="260A16A0"/>
    <w:multiLevelType w:val="hybridMultilevel"/>
    <w:tmpl w:val="5786384E"/>
    <w:lvl w:ilvl="0" w:tplc="889C4BEE">
      <w:numFmt w:val="bullet"/>
      <w:lvlText w:val="●"/>
      <w:lvlJc w:val="left"/>
      <w:pPr>
        <w:ind w:left="83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51A0EE4C">
      <w:numFmt w:val="bullet"/>
      <w:lvlText w:val="•"/>
      <w:lvlJc w:val="left"/>
      <w:pPr>
        <w:ind w:left="1156" w:hanging="360"/>
      </w:pPr>
      <w:rPr>
        <w:rFonts w:hint="default"/>
        <w:lang w:val="es-ES" w:eastAsia="en-US" w:bidi="ar-SA"/>
      </w:rPr>
    </w:lvl>
    <w:lvl w:ilvl="2" w:tplc="94E48204">
      <w:numFmt w:val="bullet"/>
      <w:lvlText w:val="•"/>
      <w:lvlJc w:val="left"/>
      <w:pPr>
        <w:ind w:left="1472" w:hanging="360"/>
      </w:pPr>
      <w:rPr>
        <w:rFonts w:hint="default"/>
        <w:lang w:val="es-ES" w:eastAsia="en-US" w:bidi="ar-SA"/>
      </w:rPr>
    </w:lvl>
    <w:lvl w:ilvl="3" w:tplc="713EDDE0">
      <w:numFmt w:val="bullet"/>
      <w:lvlText w:val="•"/>
      <w:lvlJc w:val="left"/>
      <w:pPr>
        <w:ind w:left="1788" w:hanging="360"/>
      </w:pPr>
      <w:rPr>
        <w:rFonts w:hint="default"/>
        <w:lang w:val="es-ES" w:eastAsia="en-US" w:bidi="ar-SA"/>
      </w:rPr>
    </w:lvl>
    <w:lvl w:ilvl="4" w:tplc="5EEE60A2">
      <w:numFmt w:val="bullet"/>
      <w:lvlText w:val="•"/>
      <w:lvlJc w:val="left"/>
      <w:pPr>
        <w:ind w:left="2105" w:hanging="360"/>
      </w:pPr>
      <w:rPr>
        <w:rFonts w:hint="default"/>
        <w:lang w:val="es-ES" w:eastAsia="en-US" w:bidi="ar-SA"/>
      </w:rPr>
    </w:lvl>
    <w:lvl w:ilvl="5" w:tplc="84960248">
      <w:numFmt w:val="bullet"/>
      <w:lvlText w:val="•"/>
      <w:lvlJc w:val="left"/>
      <w:pPr>
        <w:ind w:left="2421" w:hanging="360"/>
      </w:pPr>
      <w:rPr>
        <w:rFonts w:hint="default"/>
        <w:lang w:val="es-ES" w:eastAsia="en-US" w:bidi="ar-SA"/>
      </w:rPr>
    </w:lvl>
    <w:lvl w:ilvl="6" w:tplc="EC949A38">
      <w:numFmt w:val="bullet"/>
      <w:lvlText w:val="•"/>
      <w:lvlJc w:val="left"/>
      <w:pPr>
        <w:ind w:left="2737" w:hanging="360"/>
      </w:pPr>
      <w:rPr>
        <w:rFonts w:hint="default"/>
        <w:lang w:val="es-ES" w:eastAsia="en-US" w:bidi="ar-SA"/>
      </w:rPr>
    </w:lvl>
    <w:lvl w:ilvl="7" w:tplc="072A12E0">
      <w:numFmt w:val="bullet"/>
      <w:lvlText w:val="•"/>
      <w:lvlJc w:val="left"/>
      <w:pPr>
        <w:ind w:left="3054" w:hanging="360"/>
      </w:pPr>
      <w:rPr>
        <w:rFonts w:hint="default"/>
        <w:lang w:val="es-ES" w:eastAsia="en-US" w:bidi="ar-SA"/>
      </w:rPr>
    </w:lvl>
    <w:lvl w:ilvl="8" w:tplc="8D7403C2">
      <w:numFmt w:val="bullet"/>
      <w:lvlText w:val="•"/>
      <w:lvlJc w:val="left"/>
      <w:pPr>
        <w:ind w:left="3370" w:hanging="360"/>
      </w:pPr>
      <w:rPr>
        <w:rFonts w:hint="default"/>
        <w:lang w:val="es-ES" w:eastAsia="en-US" w:bidi="ar-SA"/>
      </w:rPr>
    </w:lvl>
  </w:abstractNum>
  <w:abstractNum w:abstractNumId="53" w15:restartNumberingAfterBreak="0">
    <w:nsid w:val="284E7A18"/>
    <w:multiLevelType w:val="hybridMultilevel"/>
    <w:tmpl w:val="61402ABC"/>
    <w:lvl w:ilvl="0" w:tplc="DD2A30CA">
      <w:numFmt w:val="bullet"/>
      <w:lvlText w:val="●"/>
      <w:lvlJc w:val="left"/>
      <w:pPr>
        <w:ind w:left="83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3FFE8478">
      <w:numFmt w:val="bullet"/>
      <w:lvlText w:val="•"/>
      <w:lvlJc w:val="left"/>
      <w:pPr>
        <w:ind w:left="1613" w:hanging="360"/>
      </w:pPr>
      <w:rPr>
        <w:rFonts w:hint="default"/>
        <w:lang w:val="es-ES" w:eastAsia="en-US" w:bidi="ar-SA"/>
      </w:rPr>
    </w:lvl>
    <w:lvl w:ilvl="2" w:tplc="7048F97C">
      <w:numFmt w:val="bullet"/>
      <w:lvlText w:val="•"/>
      <w:lvlJc w:val="left"/>
      <w:pPr>
        <w:ind w:left="2407" w:hanging="360"/>
      </w:pPr>
      <w:rPr>
        <w:rFonts w:hint="default"/>
        <w:lang w:val="es-ES" w:eastAsia="en-US" w:bidi="ar-SA"/>
      </w:rPr>
    </w:lvl>
    <w:lvl w:ilvl="3" w:tplc="977847B8">
      <w:numFmt w:val="bullet"/>
      <w:lvlText w:val="•"/>
      <w:lvlJc w:val="left"/>
      <w:pPr>
        <w:ind w:left="3200" w:hanging="360"/>
      </w:pPr>
      <w:rPr>
        <w:rFonts w:hint="default"/>
        <w:lang w:val="es-ES" w:eastAsia="en-US" w:bidi="ar-SA"/>
      </w:rPr>
    </w:lvl>
    <w:lvl w:ilvl="4" w:tplc="D40C8EB8">
      <w:numFmt w:val="bullet"/>
      <w:lvlText w:val="•"/>
      <w:lvlJc w:val="left"/>
      <w:pPr>
        <w:ind w:left="3994" w:hanging="360"/>
      </w:pPr>
      <w:rPr>
        <w:rFonts w:hint="default"/>
        <w:lang w:val="es-ES" w:eastAsia="en-US" w:bidi="ar-SA"/>
      </w:rPr>
    </w:lvl>
    <w:lvl w:ilvl="5" w:tplc="A288D204">
      <w:numFmt w:val="bullet"/>
      <w:lvlText w:val="•"/>
      <w:lvlJc w:val="left"/>
      <w:pPr>
        <w:ind w:left="4787" w:hanging="360"/>
      </w:pPr>
      <w:rPr>
        <w:rFonts w:hint="default"/>
        <w:lang w:val="es-ES" w:eastAsia="en-US" w:bidi="ar-SA"/>
      </w:rPr>
    </w:lvl>
    <w:lvl w:ilvl="6" w:tplc="9E5E1E08">
      <w:numFmt w:val="bullet"/>
      <w:lvlText w:val="•"/>
      <w:lvlJc w:val="left"/>
      <w:pPr>
        <w:ind w:left="5581" w:hanging="360"/>
      </w:pPr>
      <w:rPr>
        <w:rFonts w:hint="default"/>
        <w:lang w:val="es-ES" w:eastAsia="en-US" w:bidi="ar-SA"/>
      </w:rPr>
    </w:lvl>
    <w:lvl w:ilvl="7" w:tplc="9380179A">
      <w:numFmt w:val="bullet"/>
      <w:lvlText w:val="•"/>
      <w:lvlJc w:val="left"/>
      <w:pPr>
        <w:ind w:left="6374" w:hanging="360"/>
      </w:pPr>
      <w:rPr>
        <w:rFonts w:hint="default"/>
        <w:lang w:val="es-ES" w:eastAsia="en-US" w:bidi="ar-SA"/>
      </w:rPr>
    </w:lvl>
    <w:lvl w:ilvl="8" w:tplc="C9A8A606">
      <w:numFmt w:val="bullet"/>
      <w:lvlText w:val="•"/>
      <w:lvlJc w:val="left"/>
      <w:pPr>
        <w:ind w:left="7168" w:hanging="360"/>
      </w:pPr>
      <w:rPr>
        <w:rFonts w:hint="default"/>
        <w:lang w:val="es-ES" w:eastAsia="en-US" w:bidi="ar-SA"/>
      </w:rPr>
    </w:lvl>
  </w:abstractNum>
  <w:abstractNum w:abstractNumId="54" w15:restartNumberingAfterBreak="0">
    <w:nsid w:val="288B2754"/>
    <w:multiLevelType w:val="hybridMultilevel"/>
    <w:tmpl w:val="13D6645E"/>
    <w:lvl w:ilvl="0" w:tplc="D81A1E98">
      <w:start w:val="1"/>
      <w:numFmt w:val="lowerLetter"/>
      <w:lvlText w:val="%1)"/>
      <w:lvlJc w:val="left"/>
      <w:pPr>
        <w:ind w:left="847" w:hanging="275"/>
        <w:jc w:val="left"/>
      </w:pPr>
      <w:rPr>
        <w:rFonts w:ascii="Trebuchet MS" w:eastAsia="Trebuchet MS" w:hAnsi="Trebuchet MS" w:cs="Trebuchet MS" w:hint="default"/>
        <w:b w:val="0"/>
        <w:bCs w:val="0"/>
        <w:i w:val="0"/>
        <w:iCs w:val="0"/>
        <w:spacing w:val="-1"/>
        <w:w w:val="100"/>
        <w:sz w:val="23"/>
        <w:szCs w:val="23"/>
        <w:lang w:val="es-ES" w:eastAsia="en-US" w:bidi="ar-SA"/>
      </w:rPr>
    </w:lvl>
    <w:lvl w:ilvl="1" w:tplc="F426D64E">
      <w:numFmt w:val="bullet"/>
      <w:lvlText w:val="•"/>
      <w:lvlJc w:val="left"/>
      <w:pPr>
        <w:ind w:left="1875" w:hanging="275"/>
      </w:pPr>
      <w:rPr>
        <w:rFonts w:hint="default"/>
        <w:lang w:val="es-ES" w:eastAsia="en-US" w:bidi="ar-SA"/>
      </w:rPr>
    </w:lvl>
    <w:lvl w:ilvl="2" w:tplc="22A8CFFA">
      <w:numFmt w:val="bullet"/>
      <w:lvlText w:val="•"/>
      <w:lvlJc w:val="left"/>
      <w:pPr>
        <w:ind w:left="2911" w:hanging="275"/>
      </w:pPr>
      <w:rPr>
        <w:rFonts w:hint="default"/>
        <w:lang w:val="es-ES" w:eastAsia="en-US" w:bidi="ar-SA"/>
      </w:rPr>
    </w:lvl>
    <w:lvl w:ilvl="3" w:tplc="2D52EDAC">
      <w:numFmt w:val="bullet"/>
      <w:lvlText w:val="•"/>
      <w:lvlJc w:val="left"/>
      <w:pPr>
        <w:ind w:left="3947" w:hanging="275"/>
      </w:pPr>
      <w:rPr>
        <w:rFonts w:hint="default"/>
        <w:lang w:val="es-ES" w:eastAsia="en-US" w:bidi="ar-SA"/>
      </w:rPr>
    </w:lvl>
    <w:lvl w:ilvl="4" w:tplc="A2541D76">
      <w:numFmt w:val="bullet"/>
      <w:lvlText w:val="•"/>
      <w:lvlJc w:val="left"/>
      <w:pPr>
        <w:ind w:left="4983" w:hanging="275"/>
      </w:pPr>
      <w:rPr>
        <w:rFonts w:hint="default"/>
        <w:lang w:val="es-ES" w:eastAsia="en-US" w:bidi="ar-SA"/>
      </w:rPr>
    </w:lvl>
    <w:lvl w:ilvl="5" w:tplc="BB5AF0E8">
      <w:numFmt w:val="bullet"/>
      <w:lvlText w:val="•"/>
      <w:lvlJc w:val="left"/>
      <w:pPr>
        <w:ind w:left="6018" w:hanging="275"/>
      </w:pPr>
      <w:rPr>
        <w:rFonts w:hint="default"/>
        <w:lang w:val="es-ES" w:eastAsia="en-US" w:bidi="ar-SA"/>
      </w:rPr>
    </w:lvl>
    <w:lvl w:ilvl="6" w:tplc="9B801E34">
      <w:numFmt w:val="bullet"/>
      <w:lvlText w:val="•"/>
      <w:lvlJc w:val="left"/>
      <w:pPr>
        <w:ind w:left="7054" w:hanging="275"/>
      </w:pPr>
      <w:rPr>
        <w:rFonts w:hint="default"/>
        <w:lang w:val="es-ES" w:eastAsia="en-US" w:bidi="ar-SA"/>
      </w:rPr>
    </w:lvl>
    <w:lvl w:ilvl="7" w:tplc="2C5049D0">
      <w:numFmt w:val="bullet"/>
      <w:lvlText w:val="•"/>
      <w:lvlJc w:val="left"/>
      <w:pPr>
        <w:ind w:left="8090" w:hanging="275"/>
      </w:pPr>
      <w:rPr>
        <w:rFonts w:hint="default"/>
        <w:lang w:val="es-ES" w:eastAsia="en-US" w:bidi="ar-SA"/>
      </w:rPr>
    </w:lvl>
    <w:lvl w:ilvl="8" w:tplc="03F66A6E">
      <w:numFmt w:val="bullet"/>
      <w:lvlText w:val="•"/>
      <w:lvlJc w:val="left"/>
      <w:pPr>
        <w:ind w:left="9126" w:hanging="275"/>
      </w:pPr>
      <w:rPr>
        <w:rFonts w:hint="default"/>
        <w:lang w:val="es-ES" w:eastAsia="en-US" w:bidi="ar-SA"/>
      </w:rPr>
    </w:lvl>
  </w:abstractNum>
  <w:abstractNum w:abstractNumId="55" w15:restartNumberingAfterBreak="0">
    <w:nsid w:val="2A733671"/>
    <w:multiLevelType w:val="hybridMultilevel"/>
    <w:tmpl w:val="71AA1A0A"/>
    <w:lvl w:ilvl="0" w:tplc="40F4517E">
      <w:numFmt w:val="bullet"/>
      <w:lvlText w:val="•"/>
      <w:lvlJc w:val="left"/>
      <w:pPr>
        <w:ind w:left="1636" w:hanging="790"/>
      </w:pPr>
      <w:rPr>
        <w:rFonts w:ascii="Trebuchet MS" w:eastAsia="Trebuchet MS" w:hAnsi="Trebuchet MS" w:cs="Trebuchet MS" w:hint="default"/>
        <w:b w:val="0"/>
        <w:bCs w:val="0"/>
        <w:i w:val="0"/>
        <w:iCs w:val="0"/>
        <w:spacing w:val="0"/>
        <w:w w:val="100"/>
        <w:sz w:val="23"/>
        <w:szCs w:val="23"/>
        <w:lang w:val="es-ES" w:eastAsia="en-US" w:bidi="ar-SA"/>
      </w:rPr>
    </w:lvl>
    <w:lvl w:ilvl="1" w:tplc="A4F84FB0">
      <w:numFmt w:val="bullet"/>
      <w:lvlText w:val="•"/>
      <w:lvlJc w:val="left"/>
      <w:pPr>
        <w:ind w:left="1911" w:hanging="705"/>
      </w:pPr>
      <w:rPr>
        <w:rFonts w:ascii="Trebuchet MS" w:eastAsia="Trebuchet MS" w:hAnsi="Trebuchet MS" w:cs="Trebuchet MS" w:hint="default"/>
        <w:b w:val="0"/>
        <w:bCs w:val="0"/>
        <w:i w:val="0"/>
        <w:iCs w:val="0"/>
        <w:spacing w:val="0"/>
        <w:w w:val="100"/>
        <w:sz w:val="23"/>
        <w:szCs w:val="23"/>
        <w:lang w:val="es-ES" w:eastAsia="en-US" w:bidi="ar-SA"/>
      </w:rPr>
    </w:lvl>
    <w:lvl w:ilvl="2" w:tplc="8F4CEE9C">
      <w:numFmt w:val="bullet"/>
      <w:lvlText w:val="•"/>
      <w:lvlJc w:val="left"/>
      <w:pPr>
        <w:ind w:left="2950" w:hanging="705"/>
      </w:pPr>
      <w:rPr>
        <w:rFonts w:hint="default"/>
        <w:lang w:val="es-ES" w:eastAsia="en-US" w:bidi="ar-SA"/>
      </w:rPr>
    </w:lvl>
    <w:lvl w:ilvl="3" w:tplc="5C267AA4">
      <w:numFmt w:val="bullet"/>
      <w:lvlText w:val="•"/>
      <w:lvlJc w:val="left"/>
      <w:pPr>
        <w:ind w:left="3981" w:hanging="705"/>
      </w:pPr>
      <w:rPr>
        <w:rFonts w:hint="default"/>
        <w:lang w:val="es-ES" w:eastAsia="en-US" w:bidi="ar-SA"/>
      </w:rPr>
    </w:lvl>
    <w:lvl w:ilvl="4" w:tplc="5F2239D6">
      <w:numFmt w:val="bullet"/>
      <w:lvlText w:val="•"/>
      <w:lvlJc w:val="left"/>
      <w:pPr>
        <w:ind w:left="5012" w:hanging="705"/>
      </w:pPr>
      <w:rPr>
        <w:rFonts w:hint="default"/>
        <w:lang w:val="es-ES" w:eastAsia="en-US" w:bidi="ar-SA"/>
      </w:rPr>
    </w:lvl>
    <w:lvl w:ilvl="5" w:tplc="1B3C2206">
      <w:numFmt w:val="bullet"/>
      <w:lvlText w:val="•"/>
      <w:lvlJc w:val="left"/>
      <w:pPr>
        <w:ind w:left="6043" w:hanging="705"/>
      </w:pPr>
      <w:rPr>
        <w:rFonts w:hint="default"/>
        <w:lang w:val="es-ES" w:eastAsia="en-US" w:bidi="ar-SA"/>
      </w:rPr>
    </w:lvl>
    <w:lvl w:ilvl="6" w:tplc="BC8A7694">
      <w:numFmt w:val="bullet"/>
      <w:lvlText w:val="•"/>
      <w:lvlJc w:val="left"/>
      <w:pPr>
        <w:ind w:left="7074" w:hanging="705"/>
      </w:pPr>
      <w:rPr>
        <w:rFonts w:hint="default"/>
        <w:lang w:val="es-ES" w:eastAsia="en-US" w:bidi="ar-SA"/>
      </w:rPr>
    </w:lvl>
    <w:lvl w:ilvl="7" w:tplc="90D82F52">
      <w:numFmt w:val="bullet"/>
      <w:lvlText w:val="•"/>
      <w:lvlJc w:val="left"/>
      <w:pPr>
        <w:ind w:left="8105" w:hanging="705"/>
      </w:pPr>
      <w:rPr>
        <w:rFonts w:hint="default"/>
        <w:lang w:val="es-ES" w:eastAsia="en-US" w:bidi="ar-SA"/>
      </w:rPr>
    </w:lvl>
    <w:lvl w:ilvl="8" w:tplc="B6EAC368">
      <w:numFmt w:val="bullet"/>
      <w:lvlText w:val="•"/>
      <w:lvlJc w:val="left"/>
      <w:pPr>
        <w:ind w:left="9136" w:hanging="705"/>
      </w:pPr>
      <w:rPr>
        <w:rFonts w:hint="default"/>
        <w:lang w:val="es-ES" w:eastAsia="en-US" w:bidi="ar-SA"/>
      </w:rPr>
    </w:lvl>
  </w:abstractNum>
  <w:abstractNum w:abstractNumId="56" w15:restartNumberingAfterBreak="0">
    <w:nsid w:val="2B3374C6"/>
    <w:multiLevelType w:val="hybridMultilevel"/>
    <w:tmpl w:val="4CE0A354"/>
    <w:lvl w:ilvl="0" w:tplc="711CC8E4">
      <w:start w:val="1"/>
      <w:numFmt w:val="decimal"/>
      <w:lvlText w:val="%1)"/>
      <w:lvlJc w:val="left"/>
      <w:pPr>
        <w:ind w:left="847" w:hanging="285"/>
        <w:jc w:val="left"/>
      </w:pPr>
      <w:rPr>
        <w:rFonts w:ascii="Trebuchet MS" w:eastAsia="Trebuchet MS" w:hAnsi="Trebuchet MS" w:cs="Trebuchet MS" w:hint="default"/>
        <w:b w:val="0"/>
        <w:bCs w:val="0"/>
        <w:i w:val="0"/>
        <w:iCs w:val="0"/>
        <w:spacing w:val="-1"/>
        <w:w w:val="100"/>
        <w:sz w:val="23"/>
        <w:szCs w:val="23"/>
        <w:lang w:val="es-ES" w:eastAsia="en-US" w:bidi="ar-SA"/>
      </w:rPr>
    </w:lvl>
    <w:lvl w:ilvl="1" w:tplc="5822803C">
      <w:start w:val="1"/>
      <w:numFmt w:val="lowerLetter"/>
      <w:lvlText w:val="%2)"/>
      <w:lvlJc w:val="left"/>
      <w:pPr>
        <w:ind w:left="1121" w:hanging="275"/>
        <w:jc w:val="left"/>
      </w:pPr>
      <w:rPr>
        <w:rFonts w:ascii="Trebuchet MS" w:eastAsia="Trebuchet MS" w:hAnsi="Trebuchet MS" w:cs="Trebuchet MS" w:hint="default"/>
        <w:b w:val="0"/>
        <w:bCs w:val="0"/>
        <w:i w:val="0"/>
        <w:iCs w:val="0"/>
        <w:spacing w:val="-1"/>
        <w:w w:val="100"/>
        <w:sz w:val="23"/>
        <w:szCs w:val="23"/>
        <w:lang w:val="es-ES" w:eastAsia="en-US" w:bidi="ar-SA"/>
      </w:rPr>
    </w:lvl>
    <w:lvl w:ilvl="2" w:tplc="0442A872">
      <w:numFmt w:val="bullet"/>
      <w:lvlText w:val="•"/>
      <w:lvlJc w:val="left"/>
      <w:pPr>
        <w:ind w:left="2239" w:hanging="275"/>
      </w:pPr>
      <w:rPr>
        <w:rFonts w:hint="default"/>
        <w:lang w:val="es-ES" w:eastAsia="en-US" w:bidi="ar-SA"/>
      </w:rPr>
    </w:lvl>
    <w:lvl w:ilvl="3" w:tplc="A496A8B2">
      <w:numFmt w:val="bullet"/>
      <w:lvlText w:val="•"/>
      <w:lvlJc w:val="left"/>
      <w:pPr>
        <w:ind w:left="3359" w:hanging="275"/>
      </w:pPr>
      <w:rPr>
        <w:rFonts w:hint="default"/>
        <w:lang w:val="es-ES" w:eastAsia="en-US" w:bidi="ar-SA"/>
      </w:rPr>
    </w:lvl>
    <w:lvl w:ilvl="4" w:tplc="44B65960">
      <w:numFmt w:val="bullet"/>
      <w:lvlText w:val="•"/>
      <w:lvlJc w:val="left"/>
      <w:pPr>
        <w:ind w:left="4479" w:hanging="275"/>
      </w:pPr>
      <w:rPr>
        <w:rFonts w:hint="default"/>
        <w:lang w:val="es-ES" w:eastAsia="en-US" w:bidi="ar-SA"/>
      </w:rPr>
    </w:lvl>
    <w:lvl w:ilvl="5" w:tplc="18643668">
      <w:numFmt w:val="bullet"/>
      <w:lvlText w:val="•"/>
      <w:lvlJc w:val="left"/>
      <w:pPr>
        <w:ind w:left="5599" w:hanging="275"/>
      </w:pPr>
      <w:rPr>
        <w:rFonts w:hint="default"/>
        <w:lang w:val="es-ES" w:eastAsia="en-US" w:bidi="ar-SA"/>
      </w:rPr>
    </w:lvl>
    <w:lvl w:ilvl="6" w:tplc="8E54B808">
      <w:numFmt w:val="bullet"/>
      <w:lvlText w:val="•"/>
      <w:lvlJc w:val="left"/>
      <w:pPr>
        <w:ind w:left="6718" w:hanging="275"/>
      </w:pPr>
      <w:rPr>
        <w:rFonts w:hint="default"/>
        <w:lang w:val="es-ES" w:eastAsia="en-US" w:bidi="ar-SA"/>
      </w:rPr>
    </w:lvl>
    <w:lvl w:ilvl="7" w:tplc="C15EA61E">
      <w:numFmt w:val="bullet"/>
      <w:lvlText w:val="•"/>
      <w:lvlJc w:val="left"/>
      <w:pPr>
        <w:ind w:left="7838" w:hanging="275"/>
      </w:pPr>
      <w:rPr>
        <w:rFonts w:hint="default"/>
        <w:lang w:val="es-ES" w:eastAsia="en-US" w:bidi="ar-SA"/>
      </w:rPr>
    </w:lvl>
    <w:lvl w:ilvl="8" w:tplc="80DA9540">
      <w:numFmt w:val="bullet"/>
      <w:lvlText w:val="•"/>
      <w:lvlJc w:val="left"/>
      <w:pPr>
        <w:ind w:left="8958" w:hanging="275"/>
      </w:pPr>
      <w:rPr>
        <w:rFonts w:hint="default"/>
        <w:lang w:val="es-ES" w:eastAsia="en-US" w:bidi="ar-SA"/>
      </w:rPr>
    </w:lvl>
  </w:abstractNum>
  <w:abstractNum w:abstractNumId="57" w15:restartNumberingAfterBreak="0">
    <w:nsid w:val="2CEB7D52"/>
    <w:multiLevelType w:val="hybridMultilevel"/>
    <w:tmpl w:val="EEE44F14"/>
    <w:lvl w:ilvl="0" w:tplc="15301D7A">
      <w:numFmt w:val="bullet"/>
      <w:lvlText w:val="•"/>
      <w:lvlJc w:val="left"/>
      <w:pPr>
        <w:ind w:left="847" w:hanging="190"/>
      </w:pPr>
      <w:rPr>
        <w:rFonts w:ascii="Trebuchet MS" w:eastAsia="Trebuchet MS" w:hAnsi="Trebuchet MS" w:cs="Trebuchet MS" w:hint="default"/>
        <w:b w:val="0"/>
        <w:bCs w:val="0"/>
        <w:i w:val="0"/>
        <w:iCs w:val="0"/>
        <w:spacing w:val="0"/>
        <w:w w:val="100"/>
        <w:sz w:val="23"/>
        <w:szCs w:val="23"/>
        <w:lang w:val="es-ES" w:eastAsia="en-US" w:bidi="ar-SA"/>
      </w:rPr>
    </w:lvl>
    <w:lvl w:ilvl="1" w:tplc="22CAE530">
      <w:numFmt w:val="bullet"/>
      <w:lvlText w:val="•"/>
      <w:lvlJc w:val="left"/>
      <w:pPr>
        <w:ind w:left="1875" w:hanging="190"/>
      </w:pPr>
      <w:rPr>
        <w:rFonts w:hint="default"/>
        <w:lang w:val="es-ES" w:eastAsia="en-US" w:bidi="ar-SA"/>
      </w:rPr>
    </w:lvl>
    <w:lvl w:ilvl="2" w:tplc="ECC4A51C">
      <w:numFmt w:val="bullet"/>
      <w:lvlText w:val="•"/>
      <w:lvlJc w:val="left"/>
      <w:pPr>
        <w:ind w:left="2911" w:hanging="190"/>
      </w:pPr>
      <w:rPr>
        <w:rFonts w:hint="default"/>
        <w:lang w:val="es-ES" w:eastAsia="en-US" w:bidi="ar-SA"/>
      </w:rPr>
    </w:lvl>
    <w:lvl w:ilvl="3" w:tplc="CE0E970E">
      <w:numFmt w:val="bullet"/>
      <w:lvlText w:val="•"/>
      <w:lvlJc w:val="left"/>
      <w:pPr>
        <w:ind w:left="3947" w:hanging="190"/>
      </w:pPr>
      <w:rPr>
        <w:rFonts w:hint="default"/>
        <w:lang w:val="es-ES" w:eastAsia="en-US" w:bidi="ar-SA"/>
      </w:rPr>
    </w:lvl>
    <w:lvl w:ilvl="4" w:tplc="5A025D84">
      <w:numFmt w:val="bullet"/>
      <w:lvlText w:val="•"/>
      <w:lvlJc w:val="left"/>
      <w:pPr>
        <w:ind w:left="4983" w:hanging="190"/>
      </w:pPr>
      <w:rPr>
        <w:rFonts w:hint="default"/>
        <w:lang w:val="es-ES" w:eastAsia="en-US" w:bidi="ar-SA"/>
      </w:rPr>
    </w:lvl>
    <w:lvl w:ilvl="5" w:tplc="E438C2B0">
      <w:numFmt w:val="bullet"/>
      <w:lvlText w:val="•"/>
      <w:lvlJc w:val="left"/>
      <w:pPr>
        <w:ind w:left="6018" w:hanging="190"/>
      </w:pPr>
      <w:rPr>
        <w:rFonts w:hint="default"/>
        <w:lang w:val="es-ES" w:eastAsia="en-US" w:bidi="ar-SA"/>
      </w:rPr>
    </w:lvl>
    <w:lvl w:ilvl="6" w:tplc="4F8049AC">
      <w:numFmt w:val="bullet"/>
      <w:lvlText w:val="•"/>
      <w:lvlJc w:val="left"/>
      <w:pPr>
        <w:ind w:left="7054" w:hanging="190"/>
      </w:pPr>
      <w:rPr>
        <w:rFonts w:hint="default"/>
        <w:lang w:val="es-ES" w:eastAsia="en-US" w:bidi="ar-SA"/>
      </w:rPr>
    </w:lvl>
    <w:lvl w:ilvl="7" w:tplc="DFAC5CF8">
      <w:numFmt w:val="bullet"/>
      <w:lvlText w:val="•"/>
      <w:lvlJc w:val="left"/>
      <w:pPr>
        <w:ind w:left="8090" w:hanging="190"/>
      </w:pPr>
      <w:rPr>
        <w:rFonts w:hint="default"/>
        <w:lang w:val="es-ES" w:eastAsia="en-US" w:bidi="ar-SA"/>
      </w:rPr>
    </w:lvl>
    <w:lvl w:ilvl="8" w:tplc="20A0E4AA">
      <w:numFmt w:val="bullet"/>
      <w:lvlText w:val="•"/>
      <w:lvlJc w:val="left"/>
      <w:pPr>
        <w:ind w:left="9126" w:hanging="190"/>
      </w:pPr>
      <w:rPr>
        <w:rFonts w:hint="default"/>
        <w:lang w:val="es-ES" w:eastAsia="en-US" w:bidi="ar-SA"/>
      </w:rPr>
    </w:lvl>
  </w:abstractNum>
  <w:abstractNum w:abstractNumId="58" w15:restartNumberingAfterBreak="0">
    <w:nsid w:val="2CF851FF"/>
    <w:multiLevelType w:val="hybridMultilevel"/>
    <w:tmpl w:val="C33EDBBE"/>
    <w:lvl w:ilvl="0" w:tplc="C954487E">
      <w:numFmt w:val="bullet"/>
      <w:lvlText w:val="•"/>
      <w:lvlJc w:val="left"/>
      <w:pPr>
        <w:ind w:left="847" w:hanging="190"/>
      </w:pPr>
      <w:rPr>
        <w:rFonts w:ascii="Trebuchet MS" w:eastAsia="Trebuchet MS" w:hAnsi="Trebuchet MS" w:cs="Trebuchet MS" w:hint="default"/>
        <w:b w:val="0"/>
        <w:bCs w:val="0"/>
        <w:i w:val="0"/>
        <w:iCs w:val="0"/>
        <w:spacing w:val="0"/>
        <w:w w:val="100"/>
        <w:sz w:val="23"/>
        <w:szCs w:val="23"/>
        <w:lang w:val="es-ES" w:eastAsia="en-US" w:bidi="ar-SA"/>
      </w:rPr>
    </w:lvl>
    <w:lvl w:ilvl="1" w:tplc="7214D808">
      <w:numFmt w:val="bullet"/>
      <w:lvlText w:val="•"/>
      <w:lvlJc w:val="left"/>
      <w:pPr>
        <w:ind w:left="1875" w:hanging="190"/>
      </w:pPr>
      <w:rPr>
        <w:rFonts w:hint="default"/>
        <w:lang w:val="es-ES" w:eastAsia="en-US" w:bidi="ar-SA"/>
      </w:rPr>
    </w:lvl>
    <w:lvl w:ilvl="2" w:tplc="64BE3D12">
      <w:numFmt w:val="bullet"/>
      <w:lvlText w:val="•"/>
      <w:lvlJc w:val="left"/>
      <w:pPr>
        <w:ind w:left="2911" w:hanging="190"/>
      </w:pPr>
      <w:rPr>
        <w:rFonts w:hint="default"/>
        <w:lang w:val="es-ES" w:eastAsia="en-US" w:bidi="ar-SA"/>
      </w:rPr>
    </w:lvl>
    <w:lvl w:ilvl="3" w:tplc="5A9ED01A">
      <w:numFmt w:val="bullet"/>
      <w:lvlText w:val="•"/>
      <w:lvlJc w:val="left"/>
      <w:pPr>
        <w:ind w:left="3947" w:hanging="190"/>
      </w:pPr>
      <w:rPr>
        <w:rFonts w:hint="default"/>
        <w:lang w:val="es-ES" w:eastAsia="en-US" w:bidi="ar-SA"/>
      </w:rPr>
    </w:lvl>
    <w:lvl w:ilvl="4" w:tplc="F0604588">
      <w:numFmt w:val="bullet"/>
      <w:lvlText w:val="•"/>
      <w:lvlJc w:val="left"/>
      <w:pPr>
        <w:ind w:left="4983" w:hanging="190"/>
      </w:pPr>
      <w:rPr>
        <w:rFonts w:hint="default"/>
        <w:lang w:val="es-ES" w:eastAsia="en-US" w:bidi="ar-SA"/>
      </w:rPr>
    </w:lvl>
    <w:lvl w:ilvl="5" w:tplc="DBB06B80">
      <w:numFmt w:val="bullet"/>
      <w:lvlText w:val="•"/>
      <w:lvlJc w:val="left"/>
      <w:pPr>
        <w:ind w:left="6018" w:hanging="190"/>
      </w:pPr>
      <w:rPr>
        <w:rFonts w:hint="default"/>
        <w:lang w:val="es-ES" w:eastAsia="en-US" w:bidi="ar-SA"/>
      </w:rPr>
    </w:lvl>
    <w:lvl w:ilvl="6" w:tplc="6C72D96E">
      <w:numFmt w:val="bullet"/>
      <w:lvlText w:val="•"/>
      <w:lvlJc w:val="left"/>
      <w:pPr>
        <w:ind w:left="7054" w:hanging="190"/>
      </w:pPr>
      <w:rPr>
        <w:rFonts w:hint="default"/>
        <w:lang w:val="es-ES" w:eastAsia="en-US" w:bidi="ar-SA"/>
      </w:rPr>
    </w:lvl>
    <w:lvl w:ilvl="7" w:tplc="E83A7B34">
      <w:numFmt w:val="bullet"/>
      <w:lvlText w:val="•"/>
      <w:lvlJc w:val="left"/>
      <w:pPr>
        <w:ind w:left="8090" w:hanging="190"/>
      </w:pPr>
      <w:rPr>
        <w:rFonts w:hint="default"/>
        <w:lang w:val="es-ES" w:eastAsia="en-US" w:bidi="ar-SA"/>
      </w:rPr>
    </w:lvl>
    <w:lvl w:ilvl="8" w:tplc="1F2675CA">
      <w:numFmt w:val="bullet"/>
      <w:lvlText w:val="•"/>
      <w:lvlJc w:val="left"/>
      <w:pPr>
        <w:ind w:left="9126" w:hanging="190"/>
      </w:pPr>
      <w:rPr>
        <w:rFonts w:hint="default"/>
        <w:lang w:val="es-ES" w:eastAsia="en-US" w:bidi="ar-SA"/>
      </w:rPr>
    </w:lvl>
  </w:abstractNum>
  <w:abstractNum w:abstractNumId="59" w15:restartNumberingAfterBreak="0">
    <w:nsid w:val="2D2926B6"/>
    <w:multiLevelType w:val="multilevel"/>
    <w:tmpl w:val="C0B678B6"/>
    <w:lvl w:ilvl="0">
      <w:start w:val="5"/>
      <w:numFmt w:val="decimal"/>
      <w:lvlText w:val="%1"/>
      <w:lvlJc w:val="left"/>
      <w:pPr>
        <w:ind w:left="1556" w:hanging="709"/>
        <w:jc w:val="left"/>
      </w:pPr>
      <w:rPr>
        <w:rFonts w:hint="default"/>
        <w:lang w:val="es-ES" w:eastAsia="en-US" w:bidi="ar-SA"/>
      </w:rPr>
    </w:lvl>
    <w:lvl w:ilvl="1">
      <w:start w:val="1"/>
      <w:numFmt w:val="decimal"/>
      <w:lvlText w:val="%1.%2."/>
      <w:lvlJc w:val="left"/>
      <w:pPr>
        <w:ind w:left="1556" w:hanging="709"/>
        <w:jc w:val="left"/>
      </w:pPr>
      <w:rPr>
        <w:rFonts w:ascii="Trebuchet MS" w:eastAsia="Trebuchet MS" w:hAnsi="Trebuchet MS" w:cs="Trebuchet MS" w:hint="default"/>
        <w:b/>
        <w:bCs/>
        <w:i w:val="0"/>
        <w:iCs w:val="0"/>
        <w:spacing w:val="-1"/>
        <w:w w:val="100"/>
        <w:sz w:val="23"/>
        <w:szCs w:val="23"/>
        <w:lang w:val="es-ES" w:eastAsia="en-US" w:bidi="ar-SA"/>
      </w:rPr>
    </w:lvl>
    <w:lvl w:ilvl="2">
      <w:numFmt w:val="bullet"/>
      <w:lvlText w:val="●"/>
      <w:lvlJc w:val="left"/>
      <w:pPr>
        <w:ind w:left="1568" w:hanging="361"/>
      </w:pPr>
      <w:rPr>
        <w:rFonts w:ascii="Times New Roman" w:eastAsia="Times New Roman" w:hAnsi="Times New Roman" w:cs="Times New Roman" w:hint="default"/>
        <w:b w:val="0"/>
        <w:bCs w:val="0"/>
        <w:i w:val="0"/>
        <w:iCs w:val="0"/>
        <w:spacing w:val="0"/>
        <w:w w:val="100"/>
        <w:sz w:val="23"/>
        <w:szCs w:val="23"/>
        <w:lang w:val="es-ES" w:eastAsia="en-US" w:bidi="ar-SA"/>
      </w:rPr>
    </w:lvl>
    <w:lvl w:ilvl="3">
      <w:numFmt w:val="bullet"/>
      <w:lvlText w:val="•"/>
      <w:lvlJc w:val="left"/>
      <w:pPr>
        <w:ind w:left="4451" w:hanging="361"/>
      </w:pPr>
      <w:rPr>
        <w:rFonts w:hint="default"/>
        <w:lang w:val="es-ES" w:eastAsia="en-US" w:bidi="ar-SA"/>
      </w:rPr>
    </w:lvl>
    <w:lvl w:ilvl="4">
      <w:numFmt w:val="bullet"/>
      <w:lvlText w:val="•"/>
      <w:lvlJc w:val="left"/>
      <w:pPr>
        <w:ind w:left="5415" w:hanging="361"/>
      </w:pPr>
      <w:rPr>
        <w:rFonts w:hint="default"/>
        <w:lang w:val="es-ES" w:eastAsia="en-US" w:bidi="ar-SA"/>
      </w:rPr>
    </w:lvl>
    <w:lvl w:ilvl="5">
      <w:numFmt w:val="bullet"/>
      <w:lvlText w:val="•"/>
      <w:lvlJc w:val="left"/>
      <w:pPr>
        <w:ind w:left="6378" w:hanging="361"/>
      </w:pPr>
      <w:rPr>
        <w:rFonts w:hint="default"/>
        <w:lang w:val="es-ES" w:eastAsia="en-US" w:bidi="ar-SA"/>
      </w:rPr>
    </w:lvl>
    <w:lvl w:ilvl="6">
      <w:numFmt w:val="bullet"/>
      <w:lvlText w:val="•"/>
      <w:lvlJc w:val="left"/>
      <w:pPr>
        <w:ind w:left="7342" w:hanging="361"/>
      </w:pPr>
      <w:rPr>
        <w:rFonts w:hint="default"/>
        <w:lang w:val="es-ES" w:eastAsia="en-US" w:bidi="ar-SA"/>
      </w:rPr>
    </w:lvl>
    <w:lvl w:ilvl="7">
      <w:numFmt w:val="bullet"/>
      <w:lvlText w:val="•"/>
      <w:lvlJc w:val="left"/>
      <w:pPr>
        <w:ind w:left="8306" w:hanging="361"/>
      </w:pPr>
      <w:rPr>
        <w:rFonts w:hint="default"/>
        <w:lang w:val="es-ES" w:eastAsia="en-US" w:bidi="ar-SA"/>
      </w:rPr>
    </w:lvl>
    <w:lvl w:ilvl="8">
      <w:numFmt w:val="bullet"/>
      <w:lvlText w:val="•"/>
      <w:lvlJc w:val="left"/>
      <w:pPr>
        <w:ind w:left="9270" w:hanging="361"/>
      </w:pPr>
      <w:rPr>
        <w:rFonts w:hint="default"/>
        <w:lang w:val="es-ES" w:eastAsia="en-US" w:bidi="ar-SA"/>
      </w:rPr>
    </w:lvl>
  </w:abstractNum>
  <w:abstractNum w:abstractNumId="60" w15:restartNumberingAfterBreak="0">
    <w:nsid w:val="2E360E76"/>
    <w:multiLevelType w:val="hybridMultilevel"/>
    <w:tmpl w:val="0A26B4FA"/>
    <w:lvl w:ilvl="0" w:tplc="48A8A3D2">
      <w:numFmt w:val="bullet"/>
      <w:lvlText w:val="•"/>
      <w:lvlJc w:val="left"/>
      <w:pPr>
        <w:ind w:left="847" w:hanging="190"/>
      </w:pPr>
      <w:rPr>
        <w:rFonts w:ascii="Trebuchet MS" w:eastAsia="Trebuchet MS" w:hAnsi="Trebuchet MS" w:cs="Trebuchet MS" w:hint="default"/>
        <w:b w:val="0"/>
        <w:bCs w:val="0"/>
        <w:i w:val="0"/>
        <w:iCs w:val="0"/>
        <w:spacing w:val="0"/>
        <w:w w:val="100"/>
        <w:sz w:val="23"/>
        <w:szCs w:val="23"/>
        <w:lang w:val="es-ES" w:eastAsia="en-US" w:bidi="ar-SA"/>
      </w:rPr>
    </w:lvl>
    <w:lvl w:ilvl="1" w:tplc="49A6B546">
      <w:numFmt w:val="bullet"/>
      <w:lvlText w:val="•"/>
      <w:lvlJc w:val="left"/>
      <w:pPr>
        <w:ind w:left="1875" w:hanging="190"/>
      </w:pPr>
      <w:rPr>
        <w:rFonts w:hint="default"/>
        <w:lang w:val="es-ES" w:eastAsia="en-US" w:bidi="ar-SA"/>
      </w:rPr>
    </w:lvl>
    <w:lvl w:ilvl="2" w:tplc="EDF8C4CC">
      <w:numFmt w:val="bullet"/>
      <w:lvlText w:val="•"/>
      <w:lvlJc w:val="left"/>
      <w:pPr>
        <w:ind w:left="2911" w:hanging="190"/>
      </w:pPr>
      <w:rPr>
        <w:rFonts w:hint="default"/>
        <w:lang w:val="es-ES" w:eastAsia="en-US" w:bidi="ar-SA"/>
      </w:rPr>
    </w:lvl>
    <w:lvl w:ilvl="3" w:tplc="4C108382">
      <w:numFmt w:val="bullet"/>
      <w:lvlText w:val="•"/>
      <w:lvlJc w:val="left"/>
      <w:pPr>
        <w:ind w:left="3947" w:hanging="190"/>
      </w:pPr>
      <w:rPr>
        <w:rFonts w:hint="default"/>
        <w:lang w:val="es-ES" w:eastAsia="en-US" w:bidi="ar-SA"/>
      </w:rPr>
    </w:lvl>
    <w:lvl w:ilvl="4" w:tplc="9620E028">
      <w:numFmt w:val="bullet"/>
      <w:lvlText w:val="•"/>
      <w:lvlJc w:val="left"/>
      <w:pPr>
        <w:ind w:left="4983" w:hanging="190"/>
      </w:pPr>
      <w:rPr>
        <w:rFonts w:hint="default"/>
        <w:lang w:val="es-ES" w:eastAsia="en-US" w:bidi="ar-SA"/>
      </w:rPr>
    </w:lvl>
    <w:lvl w:ilvl="5" w:tplc="F328E720">
      <w:numFmt w:val="bullet"/>
      <w:lvlText w:val="•"/>
      <w:lvlJc w:val="left"/>
      <w:pPr>
        <w:ind w:left="6018" w:hanging="190"/>
      </w:pPr>
      <w:rPr>
        <w:rFonts w:hint="default"/>
        <w:lang w:val="es-ES" w:eastAsia="en-US" w:bidi="ar-SA"/>
      </w:rPr>
    </w:lvl>
    <w:lvl w:ilvl="6" w:tplc="566A9160">
      <w:numFmt w:val="bullet"/>
      <w:lvlText w:val="•"/>
      <w:lvlJc w:val="left"/>
      <w:pPr>
        <w:ind w:left="7054" w:hanging="190"/>
      </w:pPr>
      <w:rPr>
        <w:rFonts w:hint="default"/>
        <w:lang w:val="es-ES" w:eastAsia="en-US" w:bidi="ar-SA"/>
      </w:rPr>
    </w:lvl>
    <w:lvl w:ilvl="7" w:tplc="94B8F8B4">
      <w:numFmt w:val="bullet"/>
      <w:lvlText w:val="•"/>
      <w:lvlJc w:val="left"/>
      <w:pPr>
        <w:ind w:left="8090" w:hanging="190"/>
      </w:pPr>
      <w:rPr>
        <w:rFonts w:hint="default"/>
        <w:lang w:val="es-ES" w:eastAsia="en-US" w:bidi="ar-SA"/>
      </w:rPr>
    </w:lvl>
    <w:lvl w:ilvl="8" w:tplc="94BC974E">
      <w:numFmt w:val="bullet"/>
      <w:lvlText w:val="•"/>
      <w:lvlJc w:val="left"/>
      <w:pPr>
        <w:ind w:left="9126" w:hanging="190"/>
      </w:pPr>
      <w:rPr>
        <w:rFonts w:hint="default"/>
        <w:lang w:val="es-ES" w:eastAsia="en-US" w:bidi="ar-SA"/>
      </w:rPr>
    </w:lvl>
  </w:abstractNum>
  <w:abstractNum w:abstractNumId="61" w15:restartNumberingAfterBreak="0">
    <w:nsid w:val="2E646E21"/>
    <w:multiLevelType w:val="hybridMultilevel"/>
    <w:tmpl w:val="570A7AAE"/>
    <w:lvl w:ilvl="0" w:tplc="FF7260EE">
      <w:numFmt w:val="bullet"/>
      <w:lvlText w:val="●"/>
      <w:lvlJc w:val="left"/>
      <w:pPr>
        <w:ind w:left="83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ED36BF80">
      <w:numFmt w:val="bullet"/>
      <w:lvlText w:val="•"/>
      <w:lvlJc w:val="left"/>
      <w:pPr>
        <w:ind w:left="1156" w:hanging="360"/>
      </w:pPr>
      <w:rPr>
        <w:rFonts w:hint="default"/>
        <w:lang w:val="es-ES" w:eastAsia="en-US" w:bidi="ar-SA"/>
      </w:rPr>
    </w:lvl>
    <w:lvl w:ilvl="2" w:tplc="05284A16">
      <w:numFmt w:val="bullet"/>
      <w:lvlText w:val="•"/>
      <w:lvlJc w:val="left"/>
      <w:pPr>
        <w:ind w:left="1472" w:hanging="360"/>
      </w:pPr>
      <w:rPr>
        <w:rFonts w:hint="default"/>
        <w:lang w:val="es-ES" w:eastAsia="en-US" w:bidi="ar-SA"/>
      </w:rPr>
    </w:lvl>
    <w:lvl w:ilvl="3" w:tplc="AD6A5E5A">
      <w:numFmt w:val="bullet"/>
      <w:lvlText w:val="•"/>
      <w:lvlJc w:val="left"/>
      <w:pPr>
        <w:ind w:left="1788" w:hanging="360"/>
      </w:pPr>
      <w:rPr>
        <w:rFonts w:hint="default"/>
        <w:lang w:val="es-ES" w:eastAsia="en-US" w:bidi="ar-SA"/>
      </w:rPr>
    </w:lvl>
    <w:lvl w:ilvl="4" w:tplc="0242FE5E">
      <w:numFmt w:val="bullet"/>
      <w:lvlText w:val="•"/>
      <w:lvlJc w:val="left"/>
      <w:pPr>
        <w:ind w:left="2105" w:hanging="360"/>
      </w:pPr>
      <w:rPr>
        <w:rFonts w:hint="default"/>
        <w:lang w:val="es-ES" w:eastAsia="en-US" w:bidi="ar-SA"/>
      </w:rPr>
    </w:lvl>
    <w:lvl w:ilvl="5" w:tplc="FFE6A3C8">
      <w:numFmt w:val="bullet"/>
      <w:lvlText w:val="•"/>
      <w:lvlJc w:val="left"/>
      <w:pPr>
        <w:ind w:left="2421" w:hanging="360"/>
      </w:pPr>
      <w:rPr>
        <w:rFonts w:hint="default"/>
        <w:lang w:val="es-ES" w:eastAsia="en-US" w:bidi="ar-SA"/>
      </w:rPr>
    </w:lvl>
    <w:lvl w:ilvl="6" w:tplc="A490A064">
      <w:numFmt w:val="bullet"/>
      <w:lvlText w:val="•"/>
      <w:lvlJc w:val="left"/>
      <w:pPr>
        <w:ind w:left="2737" w:hanging="360"/>
      </w:pPr>
      <w:rPr>
        <w:rFonts w:hint="default"/>
        <w:lang w:val="es-ES" w:eastAsia="en-US" w:bidi="ar-SA"/>
      </w:rPr>
    </w:lvl>
    <w:lvl w:ilvl="7" w:tplc="CD583A8A">
      <w:numFmt w:val="bullet"/>
      <w:lvlText w:val="•"/>
      <w:lvlJc w:val="left"/>
      <w:pPr>
        <w:ind w:left="3054" w:hanging="360"/>
      </w:pPr>
      <w:rPr>
        <w:rFonts w:hint="default"/>
        <w:lang w:val="es-ES" w:eastAsia="en-US" w:bidi="ar-SA"/>
      </w:rPr>
    </w:lvl>
    <w:lvl w:ilvl="8" w:tplc="40B61150">
      <w:numFmt w:val="bullet"/>
      <w:lvlText w:val="•"/>
      <w:lvlJc w:val="left"/>
      <w:pPr>
        <w:ind w:left="3370" w:hanging="360"/>
      </w:pPr>
      <w:rPr>
        <w:rFonts w:hint="default"/>
        <w:lang w:val="es-ES" w:eastAsia="en-US" w:bidi="ar-SA"/>
      </w:rPr>
    </w:lvl>
  </w:abstractNum>
  <w:abstractNum w:abstractNumId="62" w15:restartNumberingAfterBreak="0">
    <w:nsid w:val="2F5F05A7"/>
    <w:multiLevelType w:val="hybridMultilevel"/>
    <w:tmpl w:val="23721120"/>
    <w:lvl w:ilvl="0" w:tplc="500C4C26">
      <w:numFmt w:val="bullet"/>
      <w:lvlText w:val=""/>
      <w:lvlJc w:val="left"/>
      <w:pPr>
        <w:ind w:left="1567" w:hanging="360"/>
      </w:pPr>
      <w:rPr>
        <w:rFonts w:ascii="Symbol" w:eastAsia="Symbol" w:hAnsi="Symbol" w:cs="Symbol" w:hint="default"/>
        <w:b w:val="0"/>
        <w:bCs w:val="0"/>
        <w:i w:val="0"/>
        <w:iCs w:val="0"/>
        <w:spacing w:val="0"/>
        <w:w w:val="100"/>
        <w:sz w:val="23"/>
        <w:szCs w:val="23"/>
        <w:lang w:val="es-ES" w:eastAsia="en-US" w:bidi="ar-SA"/>
      </w:rPr>
    </w:lvl>
    <w:lvl w:ilvl="1" w:tplc="D5FE0890">
      <w:numFmt w:val="bullet"/>
      <w:lvlText w:val="•"/>
      <w:lvlJc w:val="left"/>
      <w:pPr>
        <w:ind w:left="2523" w:hanging="360"/>
      </w:pPr>
      <w:rPr>
        <w:rFonts w:hint="default"/>
        <w:lang w:val="es-ES" w:eastAsia="en-US" w:bidi="ar-SA"/>
      </w:rPr>
    </w:lvl>
    <w:lvl w:ilvl="2" w:tplc="C706EEE2">
      <w:numFmt w:val="bullet"/>
      <w:lvlText w:val="•"/>
      <w:lvlJc w:val="left"/>
      <w:pPr>
        <w:ind w:left="3487" w:hanging="360"/>
      </w:pPr>
      <w:rPr>
        <w:rFonts w:hint="default"/>
        <w:lang w:val="es-ES" w:eastAsia="en-US" w:bidi="ar-SA"/>
      </w:rPr>
    </w:lvl>
    <w:lvl w:ilvl="3" w:tplc="1AF20940">
      <w:numFmt w:val="bullet"/>
      <w:lvlText w:val="•"/>
      <w:lvlJc w:val="left"/>
      <w:pPr>
        <w:ind w:left="4451" w:hanging="360"/>
      </w:pPr>
      <w:rPr>
        <w:rFonts w:hint="default"/>
        <w:lang w:val="es-ES" w:eastAsia="en-US" w:bidi="ar-SA"/>
      </w:rPr>
    </w:lvl>
    <w:lvl w:ilvl="4" w:tplc="474ED792">
      <w:numFmt w:val="bullet"/>
      <w:lvlText w:val="•"/>
      <w:lvlJc w:val="left"/>
      <w:pPr>
        <w:ind w:left="5415" w:hanging="360"/>
      </w:pPr>
      <w:rPr>
        <w:rFonts w:hint="default"/>
        <w:lang w:val="es-ES" w:eastAsia="en-US" w:bidi="ar-SA"/>
      </w:rPr>
    </w:lvl>
    <w:lvl w:ilvl="5" w:tplc="98742E74">
      <w:numFmt w:val="bullet"/>
      <w:lvlText w:val="•"/>
      <w:lvlJc w:val="left"/>
      <w:pPr>
        <w:ind w:left="6378" w:hanging="360"/>
      </w:pPr>
      <w:rPr>
        <w:rFonts w:hint="default"/>
        <w:lang w:val="es-ES" w:eastAsia="en-US" w:bidi="ar-SA"/>
      </w:rPr>
    </w:lvl>
    <w:lvl w:ilvl="6" w:tplc="99C234C4">
      <w:numFmt w:val="bullet"/>
      <w:lvlText w:val="•"/>
      <w:lvlJc w:val="left"/>
      <w:pPr>
        <w:ind w:left="7342" w:hanging="360"/>
      </w:pPr>
      <w:rPr>
        <w:rFonts w:hint="default"/>
        <w:lang w:val="es-ES" w:eastAsia="en-US" w:bidi="ar-SA"/>
      </w:rPr>
    </w:lvl>
    <w:lvl w:ilvl="7" w:tplc="B71E7252">
      <w:numFmt w:val="bullet"/>
      <w:lvlText w:val="•"/>
      <w:lvlJc w:val="left"/>
      <w:pPr>
        <w:ind w:left="8306" w:hanging="360"/>
      </w:pPr>
      <w:rPr>
        <w:rFonts w:hint="default"/>
        <w:lang w:val="es-ES" w:eastAsia="en-US" w:bidi="ar-SA"/>
      </w:rPr>
    </w:lvl>
    <w:lvl w:ilvl="8" w:tplc="56E62050">
      <w:numFmt w:val="bullet"/>
      <w:lvlText w:val="•"/>
      <w:lvlJc w:val="left"/>
      <w:pPr>
        <w:ind w:left="9270" w:hanging="360"/>
      </w:pPr>
      <w:rPr>
        <w:rFonts w:hint="default"/>
        <w:lang w:val="es-ES" w:eastAsia="en-US" w:bidi="ar-SA"/>
      </w:rPr>
    </w:lvl>
  </w:abstractNum>
  <w:abstractNum w:abstractNumId="63" w15:restartNumberingAfterBreak="0">
    <w:nsid w:val="2F9F30CC"/>
    <w:multiLevelType w:val="hybridMultilevel"/>
    <w:tmpl w:val="8B0A79CE"/>
    <w:lvl w:ilvl="0" w:tplc="361630FA">
      <w:numFmt w:val="bullet"/>
      <w:lvlText w:val="-"/>
      <w:lvlJc w:val="left"/>
      <w:pPr>
        <w:ind w:left="848" w:hanging="224"/>
      </w:pPr>
      <w:rPr>
        <w:rFonts w:ascii="Trebuchet MS" w:eastAsia="Trebuchet MS" w:hAnsi="Trebuchet MS" w:cs="Trebuchet MS" w:hint="default"/>
        <w:b w:val="0"/>
        <w:bCs w:val="0"/>
        <w:i w:val="0"/>
        <w:iCs w:val="0"/>
        <w:spacing w:val="0"/>
        <w:w w:val="100"/>
        <w:sz w:val="23"/>
        <w:szCs w:val="23"/>
        <w:lang w:val="es-ES" w:eastAsia="en-US" w:bidi="ar-SA"/>
      </w:rPr>
    </w:lvl>
    <w:lvl w:ilvl="1" w:tplc="60B2162E">
      <w:numFmt w:val="bullet"/>
      <w:lvlText w:val="•"/>
      <w:lvlJc w:val="left"/>
      <w:pPr>
        <w:ind w:left="1875" w:hanging="224"/>
      </w:pPr>
      <w:rPr>
        <w:rFonts w:hint="default"/>
        <w:lang w:val="es-ES" w:eastAsia="en-US" w:bidi="ar-SA"/>
      </w:rPr>
    </w:lvl>
    <w:lvl w:ilvl="2" w:tplc="5096E956">
      <w:numFmt w:val="bullet"/>
      <w:lvlText w:val="•"/>
      <w:lvlJc w:val="left"/>
      <w:pPr>
        <w:ind w:left="2911" w:hanging="224"/>
      </w:pPr>
      <w:rPr>
        <w:rFonts w:hint="default"/>
        <w:lang w:val="es-ES" w:eastAsia="en-US" w:bidi="ar-SA"/>
      </w:rPr>
    </w:lvl>
    <w:lvl w:ilvl="3" w:tplc="367693DA">
      <w:numFmt w:val="bullet"/>
      <w:lvlText w:val="•"/>
      <w:lvlJc w:val="left"/>
      <w:pPr>
        <w:ind w:left="3947" w:hanging="224"/>
      </w:pPr>
      <w:rPr>
        <w:rFonts w:hint="default"/>
        <w:lang w:val="es-ES" w:eastAsia="en-US" w:bidi="ar-SA"/>
      </w:rPr>
    </w:lvl>
    <w:lvl w:ilvl="4" w:tplc="BF9C4A8C">
      <w:numFmt w:val="bullet"/>
      <w:lvlText w:val="•"/>
      <w:lvlJc w:val="left"/>
      <w:pPr>
        <w:ind w:left="4983" w:hanging="224"/>
      </w:pPr>
      <w:rPr>
        <w:rFonts w:hint="default"/>
        <w:lang w:val="es-ES" w:eastAsia="en-US" w:bidi="ar-SA"/>
      </w:rPr>
    </w:lvl>
    <w:lvl w:ilvl="5" w:tplc="613C9A0C">
      <w:numFmt w:val="bullet"/>
      <w:lvlText w:val="•"/>
      <w:lvlJc w:val="left"/>
      <w:pPr>
        <w:ind w:left="6018" w:hanging="224"/>
      </w:pPr>
      <w:rPr>
        <w:rFonts w:hint="default"/>
        <w:lang w:val="es-ES" w:eastAsia="en-US" w:bidi="ar-SA"/>
      </w:rPr>
    </w:lvl>
    <w:lvl w:ilvl="6" w:tplc="595809CA">
      <w:numFmt w:val="bullet"/>
      <w:lvlText w:val="•"/>
      <w:lvlJc w:val="left"/>
      <w:pPr>
        <w:ind w:left="7054" w:hanging="224"/>
      </w:pPr>
      <w:rPr>
        <w:rFonts w:hint="default"/>
        <w:lang w:val="es-ES" w:eastAsia="en-US" w:bidi="ar-SA"/>
      </w:rPr>
    </w:lvl>
    <w:lvl w:ilvl="7" w:tplc="CF046E80">
      <w:numFmt w:val="bullet"/>
      <w:lvlText w:val="•"/>
      <w:lvlJc w:val="left"/>
      <w:pPr>
        <w:ind w:left="8090" w:hanging="224"/>
      </w:pPr>
      <w:rPr>
        <w:rFonts w:hint="default"/>
        <w:lang w:val="es-ES" w:eastAsia="en-US" w:bidi="ar-SA"/>
      </w:rPr>
    </w:lvl>
    <w:lvl w:ilvl="8" w:tplc="90EE9550">
      <w:numFmt w:val="bullet"/>
      <w:lvlText w:val="•"/>
      <w:lvlJc w:val="left"/>
      <w:pPr>
        <w:ind w:left="9126" w:hanging="224"/>
      </w:pPr>
      <w:rPr>
        <w:rFonts w:hint="default"/>
        <w:lang w:val="es-ES" w:eastAsia="en-US" w:bidi="ar-SA"/>
      </w:rPr>
    </w:lvl>
  </w:abstractNum>
  <w:abstractNum w:abstractNumId="64" w15:restartNumberingAfterBreak="0">
    <w:nsid w:val="2FC309DA"/>
    <w:multiLevelType w:val="multilevel"/>
    <w:tmpl w:val="7D6C409A"/>
    <w:lvl w:ilvl="0">
      <w:start w:val="1"/>
      <w:numFmt w:val="lowerLetter"/>
      <w:lvlText w:val="%1)"/>
      <w:lvlJc w:val="left"/>
      <w:pPr>
        <w:ind w:left="1122" w:hanging="275"/>
        <w:jc w:val="left"/>
      </w:pPr>
      <w:rPr>
        <w:rFonts w:ascii="Trebuchet MS" w:eastAsia="Trebuchet MS" w:hAnsi="Trebuchet MS" w:cs="Trebuchet MS" w:hint="default"/>
        <w:b w:val="0"/>
        <w:bCs w:val="0"/>
        <w:i w:val="0"/>
        <w:iCs w:val="0"/>
        <w:spacing w:val="-1"/>
        <w:w w:val="100"/>
        <w:sz w:val="23"/>
        <w:szCs w:val="23"/>
        <w:lang w:val="es-ES" w:eastAsia="en-US" w:bidi="ar-SA"/>
      </w:rPr>
    </w:lvl>
    <w:lvl w:ilvl="1">
      <w:start w:val="1"/>
      <w:numFmt w:val="decimal"/>
      <w:lvlText w:val="%1.%2)"/>
      <w:lvlJc w:val="left"/>
      <w:pPr>
        <w:ind w:left="847" w:hanging="521"/>
        <w:jc w:val="left"/>
      </w:pPr>
      <w:rPr>
        <w:rFonts w:ascii="Trebuchet MS" w:eastAsia="Trebuchet MS" w:hAnsi="Trebuchet MS" w:cs="Trebuchet MS" w:hint="default"/>
        <w:b w:val="0"/>
        <w:bCs w:val="0"/>
        <w:i w:val="0"/>
        <w:iCs w:val="0"/>
        <w:spacing w:val="-1"/>
        <w:w w:val="100"/>
        <w:sz w:val="23"/>
        <w:szCs w:val="23"/>
        <w:lang w:val="es-ES" w:eastAsia="en-US" w:bidi="ar-SA"/>
      </w:rPr>
    </w:lvl>
    <w:lvl w:ilvl="2">
      <w:numFmt w:val="bullet"/>
      <w:lvlText w:val="•"/>
      <w:lvlJc w:val="left"/>
      <w:pPr>
        <w:ind w:left="2239" w:hanging="521"/>
      </w:pPr>
      <w:rPr>
        <w:rFonts w:hint="default"/>
        <w:lang w:val="es-ES" w:eastAsia="en-US" w:bidi="ar-SA"/>
      </w:rPr>
    </w:lvl>
    <w:lvl w:ilvl="3">
      <w:numFmt w:val="bullet"/>
      <w:lvlText w:val="•"/>
      <w:lvlJc w:val="left"/>
      <w:pPr>
        <w:ind w:left="3359" w:hanging="521"/>
      </w:pPr>
      <w:rPr>
        <w:rFonts w:hint="default"/>
        <w:lang w:val="es-ES" w:eastAsia="en-US" w:bidi="ar-SA"/>
      </w:rPr>
    </w:lvl>
    <w:lvl w:ilvl="4">
      <w:numFmt w:val="bullet"/>
      <w:lvlText w:val="•"/>
      <w:lvlJc w:val="left"/>
      <w:pPr>
        <w:ind w:left="4479" w:hanging="521"/>
      </w:pPr>
      <w:rPr>
        <w:rFonts w:hint="default"/>
        <w:lang w:val="es-ES" w:eastAsia="en-US" w:bidi="ar-SA"/>
      </w:rPr>
    </w:lvl>
    <w:lvl w:ilvl="5">
      <w:numFmt w:val="bullet"/>
      <w:lvlText w:val="•"/>
      <w:lvlJc w:val="left"/>
      <w:pPr>
        <w:ind w:left="5599" w:hanging="521"/>
      </w:pPr>
      <w:rPr>
        <w:rFonts w:hint="default"/>
        <w:lang w:val="es-ES" w:eastAsia="en-US" w:bidi="ar-SA"/>
      </w:rPr>
    </w:lvl>
    <w:lvl w:ilvl="6">
      <w:numFmt w:val="bullet"/>
      <w:lvlText w:val="•"/>
      <w:lvlJc w:val="left"/>
      <w:pPr>
        <w:ind w:left="6718" w:hanging="521"/>
      </w:pPr>
      <w:rPr>
        <w:rFonts w:hint="default"/>
        <w:lang w:val="es-ES" w:eastAsia="en-US" w:bidi="ar-SA"/>
      </w:rPr>
    </w:lvl>
    <w:lvl w:ilvl="7">
      <w:numFmt w:val="bullet"/>
      <w:lvlText w:val="•"/>
      <w:lvlJc w:val="left"/>
      <w:pPr>
        <w:ind w:left="7838" w:hanging="521"/>
      </w:pPr>
      <w:rPr>
        <w:rFonts w:hint="default"/>
        <w:lang w:val="es-ES" w:eastAsia="en-US" w:bidi="ar-SA"/>
      </w:rPr>
    </w:lvl>
    <w:lvl w:ilvl="8">
      <w:numFmt w:val="bullet"/>
      <w:lvlText w:val="•"/>
      <w:lvlJc w:val="left"/>
      <w:pPr>
        <w:ind w:left="8958" w:hanging="521"/>
      </w:pPr>
      <w:rPr>
        <w:rFonts w:hint="default"/>
        <w:lang w:val="es-ES" w:eastAsia="en-US" w:bidi="ar-SA"/>
      </w:rPr>
    </w:lvl>
  </w:abstractNum>
  <w:abstractNum w:abstractNumId="65" w15:restartNumberingAfterBreak="0">
    <w:nsid w:val="2FFE6229"/>
    <w:multiLevelType w:val="hybridMultilevel"/>
    <w:tmpl w:val="30FE0470"/>
    <w:lvl w:ilvl="0" w:tplc="A24225EE">
      <w:start w:val="1"/>
      <w:numFmt w:val="lowerLetter"/>
      <w:lvlText w:val="%1)"/>
      <w:lvlJc w:val="left"/>
      <w:pPr>
        <w:ind w:left="847" w:hanging="275"/>
        <w:jc w:val="left"/>
      </w:pPr>
      <w:rPr>
        <w:rFonts w:ascii="Trebuchet MS" w:eastAsia="Trebuchet MS" w:hAnsi="Trebuchet MS" w:cs="Trebuchet MS" w:hint="default"/>
        <w:b w:val="0"/>
        <w:bCs w:val="0"/>
        <w:i w:val="0"/>
        <w:iCs w:val="0"/>
        <w:spacing w:val="-1"/>
        <w:w w:val="100"/>
        <w:sz w:val="23"/>
        <w:szCs w:val="23"/>
        <w:lang w:val="es-ES" w:eastAsia="en-US" w:bidi="ar-SA"/>
      </w:rPr>
    </w:lvl>
    <w:lvl w:ilvl="1" w:tplc="625A863E">
      <w:numFmt w:val="bullet"/>
      <w:lvlText w:val="•"/>
      <w:lvlJc w:val="left"/>
      <w:pPr>
        <w:ind w:left="1875" w:hanging="275"/>
      </w:pPr>
      <w:rPr>
        <w:rFonts w:hint="default"/>
        <w:lang w:val="es-ES" w:eastAsia="en-US" w:bidi="ar-SA"/>
      </w:rPr>
    </w:lvl>
    <w:lvl w:ilvl="2" w:tplc="9A88C82A">
      <w:numFmt w:val="bullet"/>
      <w:lvlText w:val="•"/>
      <w:lvlJc w:val="left"/>
      <w:pPr>
        <w:ind w:left="2911" w:hanging="275"/>
      </w:pPr>
      <w:rPr>
        <w:rFonts w:hint="default"/>
        <w:lang w:val="es-ES" w:eastAsia="en-US" w:bidi="ar-SA"/>
      </w:rPr>
    </w:lvl>
    <w:lvl w:ilvl="3" w:tplc="B0121042">
      <w:numFmt w:val="bullet"/>
      <w:lvlText w:val="•"/>
      <w:lvlJc w:val="left"/>
      <w:pPr>
        <w:ind w:left="3947" w:hanging="275"/>
      </w:pPr>
      <w:rPr>
        <w:rFonts w:hint="default"/>
        <w:lang w:val="es-ES" w:eastAsia="en-US" w:bidi="ar-SA"/>
      </w:rPr>
    </w:lvl>
    <w:lvl w:ilvl="4" w:tplc="257E9F2A">
      <w:numFmt w:val="bullet"/>
      <w:lvlText w:val="•"/>
      <w:lvlJc w:val="left"/>
      <w:pPr>
        <w:ind w:left="4983" w:hanging="275"/>
      </w:pPr>
      <w:rPr>
        <w:rFonts w:hint="default"/>
        <w:lang w:val="es-ES" w:eastAsia="en-US" w:bidi="ar-SA"/>
      </w:rPr>
    </w:lvl>
    <w:lvl w:ilvl="5" w:tplc="B11037C4">
      <w:numFmt w:val="bullet"/>
      <w:lvlText w:val="•"/>
      <w:lvlJc w:val="left"/>
      <w:pPr>
        <w:ind w:left="6018" w:hanging="275"/>
      </w:pPr>
      <w:rPr>
        <w:rFonts w:hint="default"/>
        <w:lang w:val="es-ES" w:eastAsia="en-US" w:bidi="ar-SA"/>
      </w:rPr>
    </w:lvl>
    <w:lvl w:ilvl="6" w:tplc="BD94597A">
      <w:numFmt w:val="bullet"/>
      <w:lvlText w:val="•"/>
      <w:lvlJc w:val="left"/>
      <w:pPr>
        <w:ind w:left="7054" w:hanging="275"/>
      </w:pPr>
      <w:rPr>
        <w:rFonts w:hint="default"/>
        <w:lang w:val="es-ES" w:eastAsia="en-US" w:bidi="ar-SA"/>
      </w:rPr>
    </w:lvl>
    <w:lvl w:ilvl="7" w:tplc="0CB27F28">
      <w:numFmt w:val="bullet"/>
      <w:lvlText w:val="•"/>
      <w:lvlJc w:val="left"/>
      <w:pPr>
        <w:ind w:left="8090" w:hanging="275"/>
      </w:pPr>
      <w:rPr>
        <w:rFonts w:hint="default"/>
        <w:lang w:val="es-ES" w:eastAsia="en-US" w:bidi="ar-SA"/>
      </w:rPr>
    </w:lvl>
    <w:lvl w:ilvl="8" w:tplc="88EEA692">
      <w:numFmt w:val="bullet"/>
      <w:lvlText w:val="•"/>
      <w:lvlJc w:val="left"/>
      <w:pPr>
        <w:ind w:left="9126" w:hanging="275"/>
      </w:pPr>
      <w:rPr>
        <w:rFonts w:hint="default"/>
        <w:lang w:val="es-ES" w:eastAsia="en-US" w:bidi="ar-SA"/>
      </w:rPr>
    </w:lvl>
  </w:abstractNum>
  <w:abstractNum w:abstractNumId="66" w15:restartNumberingAfterBreak="0">
    <w:nsid w:val="31083C31"/>
    <w:multiLevelType w:val="hybridMultilevel"/>
    <w:tmpl w:val="B4B06232"/>
    <w:lvl w:ilvl="0" w:tplc="A1DC0BE6">
      <w:start w:val="1"/>
      <w:numFmt w:val="decimal"/>
      <w:lvlText w:val="%1)"/>
      <w:lvlJc w:val="left"/>
      <w:pPr>
        <w:ind w:left="847" w:hanging="325"/>
        <w:jc w:val="left"/>
      </w:pPr>
      <w:rPr>
        <w:rFonts w:ascii="Trebuchet MS" w:eastAsia="Trebuchet MS" w:hAnsi="Trebuchet MS" w:cs="Trebuchet MS" w:hint="default"/>
        <w:b w:val="0"/>
        <w:bCs w:val="0"/>
        <w:i w:val="0"/>
        <w:iCs w:val="0"/>
        <w:spacing w:val="-1"/>
        <w:w w:val="100"/>
        <w:sz w:val="23"/>
        <w:szCs w:val="23"/>
        <w:lang w:val="es-ES" w:eastAsia="en-US" w:bidi="ar-SA"/>
      </w:rPr>
    </w:lvl>
    <w:lvl w:ilvl="1" w:tplc="CC02DD64">
      <w:numFmt w:val="bullet"/>
      <w:lvlText w:val="•"/>
      <w:lvlJc w:val="left"/>
      <w:pPr>
        <w:ind w:left="1875" w:hanging="325"/>
      </w:pPr>
      <w:rPr>
        <w:rFonts w:hint="default"/>
        <w:lang w:val="es-ES" w:eastAsia="en-US" w:bidi="ar-SA"/>
      </w:rPr>
    </w:lvl>
    <w:lvl w:ilvl="2" w:tplc="FADC9796">
      <w:numFmt w:val="bullet"/>
      <w:lvlText w:val="•"/>
      <w:lvlJc w:val="left"/>
      <w:pPr>
        <w:ind w:left="2911" w:hanging="325"/>
      </w:pPr>
      <w:rPr>
        <w:rFonts w:hint="default"/>
        <w:lang w:val="es-ES" w:eastAsia="en-US" w:bidi="ar-SA"/>
      </w:rPr>
    </w:lvl>
    <w:lvl w:ilvl="3" w:tplc="E174E4E2">
      <w:numFmt w:val="bullet"/>
      <w:lvlText w:val="•"/>
      <w:lvlJc w:val="left"/>
      <w:pPr>
        <w:ind w:left="3947" w:hanging="325"/>
      </w:pPr>
      <w:rPr>
        <w:rFonts w:hint="default"/>
        <w:lang w:val="es-ES" w:eastAsia="en-US" w:bidi="ar-SA"/>
      </w:rPr>
    </w:lvl>
    <w:lvl w:ilvl="4" w:tplc="6A1410E4">
      <w:numFmt w:val="bullet"/>
      <w:lvlText w:val="•"/>
      <w:lvlJc w:val="left"/>
      <w:pPr>
        <w:ind w:left="4983" w:hanging="325"/>
      </w:pPr>
      <w:rPr>
        <w:rFonts w:hint="default"/>
        <w:lang w:val="es-ES" w:eastAsia="en-US" w:bidi="ar-SA"/>
      </w:rPr>
    </w:lvl>
    <w:lvl w:ilvl="5" w:tplc="3CAC2236">
      <w:numFmt w:val="bullet"/>
      <w:lvlText w:val="•"/>
      <w:lvlJc w:val="left"/>
      <w:pPr>
        <w:ind w:left="6018" w:hanging="325"/>
      </w:pPr>
      <w:rPr>
        <w:rFonts w:hint="default"/>
        <w:lang w:val="es-ES" w:eastAsia="en-US" w:bidi="ar-SA"/>
      </w:rPr>
    </w:lvl>
    <w:lvl w:ilvl="6" w:tplc="F850DF56">
      <w:numFmt w:val="bullet"/>
      <w:lvlText w:val="•"/>
      <w:lvlJc w:val="left"/>
      <w:pPr>
        <w:ind w:left="7054" w:hanging="325"/>
      </w:pPr>
      <w:rPr>
        <w:rFonts w:hint="default"/>
        <w:lang w:val="es-ES" w:eastAsia="en-US" w:bidi="ar-SA"/>
      </w:rPr>
    </w:lvl>
    <w:lvl w:ilvl="7" w:tplc="7F123EA8">
      <w:numFmt w:val="bullet"/>
      <w:lvlText w:val="•"/>
      <w:lvlJc w:val="left"/>
      <w:pPr>
        <w:ind w:left="8090" w:hanging="325"/>
      </w:pPr>
      <w:rPr>
        <w:rFonts w:hint="default"/>
        <w:lang w:val="es-ES" w:eastAsia="en-US" w:bidi="ar-SA"/>
      </w:rPr>
    </w:lvl>
    <w:lvl w:ilvl="8" w:tplc="3AA89DC0">
      <w:numFmt w:val="bullet"/>
      <w:lvlText w:val="•"/>
      <w:lvlJc w:val="left"/>
      <w:pPr>
        <w:ind w:left="9126" w:hanging="325"/>
      </w:pPr>
      <w:rPr>
        <w:rFonts w:hint="default"/>
        <w:lang w:val="es-ES" w:eastAsia="en-US" w:bidi="ar-SA"/>
      </w:rPr>
    </w:lvl>
  </w:abstractNum>
  <w:abstractNum w:abstractNumId="67" w15:restartNumberingAfterBreak="0">
    <w:nsid w:val="31500CEF"/>
    <w:multiLevelType w:val="hybridMultilevel"/>
    <w:tmpl w:val="BD4C9D6E"/>
    <w:lvl w:ilvl="0" w:tplc="213C69FC">
      <w:start w:val="1"/>
      <w:numFmt w:val="upperLetter"/>
      <w:lvlText w:val="%1)"/>
      <w:lvlJc w:val="left"/>
      <w:pPr>
        <w:ind w:left="1146" w:hanging="300"/>
        <w:jc w:val="left"/>
      </w:pPr>
      <w:rPr>
        <w:rFonts w:ascii="Trebuchet MS" w:eastAsia="Trebuchet MS" w:hAnsi="Trebuchet MS" w:cs="Trebuchet MS" w:hint="default"/>
        <w:b/>
        <w:bCs/>
        <w:i w:val="0"/>
        <w:iCs w:val="0"/>
        <w:spacing w:val="-1"/>
        <w:w w:val="100"/>
        <w:sz w:val="23"/>
        <w:szCs w:val="23"/>
        <w:lang w:val="es-ES" w:eastAsia="en-US" w:bidi="ar-SA"/>
      </w:rPr>
    </w:lvl>
    <w:lvl w:ilvl="1" w:tplc="62B05534">
      <w:numFmt w:val="bullet"/>
      <w:lvlText w:val="●"/>
      <w:lvlJc w:val="left"/>
      <w:pPr>
        <w:ind w:left="1567"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2" w:tplc="2B88551A">
      <w:numFmt w:val="bullet"/>
      <w:lvlText w:val="o"/>
      <w:lvlJc w:val="left"/>
      <w:pPr>
        <w:ind w:left="2287" w:hanging="360"/>
      </w:pPr>
      <w:rPr>
        <w:rFonts w:ascii="Courier New" w:eastAsia="Courier New" w:hAnsi="Courier New" w:cs="Courier New" w:hint="default"/>
        <w:spacing w:val="0"/>
        <w:w w:val="100"/>
        <w:lang w:val="es-ES" w:eastAsia="en-US" w:bidi="ar-SA"/>
      </w:rPr>
    </w:lvl>
    <w:lvl w:ilvl="3" w:tplc="3684ED74">
      <w:numFmt w:val="bullet"/>
      <w:lvlText w:val="•"/>
      <w:lvlJc w:val="left"/>
      <w:pPr>
        <w:ind w:left="3394" w:hanging="360"/>
      </w:pPr>
      <w:rPr>
        <w:rFonts w:hint="default"/>
        <w:lang w:val="es-ES" w:eastAsia="en-US" w:bidi="ar-SA"/>
      </w:rPr>
    </w:lvl>
    <w:lvl w:ilvl="4" w:tplc="12C8F416">
      <w:numFmt w:val="bullet"/>
      <w:lvlText w:val="•"/>
      <w:lvlJc w:val="left"/>
      <w:pPr>
        <w:ind w:left="4509" w:hanging="360"/>
      </w:pPr>
      <w:rPr>
        <w:rFonts w:hint="default"/>
        <w:lang w:val="es-ES" w:eastAsia="en-US" w:bidi="ar-SA"/>
      </w:rPr>
    </w:lvl>
    <w:lvl w:ilvl="5" w:tplc="8DD48644">
      <w:numFmt w:val="bullet"/>
      <w:lvlText w:val="•"/>
      <w:lvlJc w:val="left"/>
      <w:pPr>
        <w:ind w:left="5624" w:hanging="360"/>
      </w:pPr>
      <w:rPr>
        <w:rFonts w:hint="default"/>
        <w:lang w:val="es-ES" w:eastAsia="en-US" w:bidi="ar-SA"/>
      </w:rPr>
    </w:lvl>
    <w:lvl w:ilvl="6" w:tplc="44B8D88E">
      <w:numFmt w:val="bullet"/>
      <w:lvlText w:val="•"/>
      <w:lvlJc w:val="left"/>
      <w:pPr>
        <w:ind w:left="6738" w:hanging="360"/>
      </w:pPr>
      <w:rPr>
        <w:rFonts w:hint="default"/>
        <w:lang w:val="es-ES" w:eastAsia="en-US" w:bidi="ar-SA"/>
      </w:rPr>
    </w:lvl>
    <w:lvl w:ilvl="7" w:tplc="4DBC9D74">
      <w:numFmt w:val="bullet"/>
      <w:lvlText w:val="•"/>
      <w:lvlJc w:val="left"/>
      <w:pPr>
        <w:ind w:left="7853" w:hanging="360"/>
      </w:pPr>
      <w:rPr>
        <w:rFonts w:hint="default"/>
        <w:lang w:val="es-ES" w:eastAsia="en-US" w:bidi="ar-SA"/>
      </w:rPr>
    </w:lvl>
    <w:lvl w:ilvl="8" w:tplc="F09C3CAE">
      <w:numFmt w:val="bullet"/>
      <w:lvlText w:val="•"/>
      <w:lvlJc w:val="left"/>
      <w:pPr>
        <w:ind w:left="8968" w:hanging="360"/>
      </w:pPr>
      <w:rPr>
        <w:rFonts w:hint="default"/>
        <w:lang w:val="es-ES" w:eastAsia="en-US" w:bidi="ar-SA"/>
      </w:rPr>
    </w:lvl>
  </w:abstractNum>
  <w:abstractNum w:abstractNumId="68" w15:restartNumberingAfterBreak="0">
    <w:nsid w:val="31554C87"/>
    <w:multiLevelType w:val="hybridMultilevel"/>
    <w:tmpl w:val="4BF44806"/>
    <w:lvl w:ilvl="0" w:tplc="96E684A6">
      <w:numFmt w:val="bullet"/>
      <w:lvlText w:val="●"/>
      <w:lvlJc w:val="left"/>
      <w:pPr>
        <w:ind w:left="1566" w:hanging="361"/>
      </w:pPr>
      <w:rPr>
        <w:rFonts w:ascii="Times New Roman" w:eastAsia="Times New Roman" w:hAnsi="Times New Roman" w:cs="Times New Roman" w:hint="default"/>
        <w:b w:val="0"/>
        <w:bCs w:val="0"/>
        <w:i w:val="0"/>
        <w:iCs w:val="0"/>
        <w:spacing w:val="0"/>
        <w:w w:val="100"/>
        <w:sz w:val="23"/>
        <w:szCs w:val="23"/>
        <w:lang w:val="es-ES" w:eastAsia="en-US" w:bidi="ar-SA"/>
      </w:rPr>
    </w:lvl>
    <w:lvl w:ilvl="1" w:tplc="3752911E">
      <w:numFmt w:val="bullet"/>
      <w:lvlText w:val="•"/>
      <w:lvlJc w:val="left"/>
      <w:pPr>
        <w:ind w:left="2523" w:hanging="361"/>
      </w:pPr>
      <w:rPr>
        <w:rFonts w:hint="default"/>
        <w:lang w:val="es-ES" w:eastAsia="en-US" w:bidi="ar-SA"/>
      </w:rPr>
    </w:lvl>
    <w:lvl w:ilvl="2" w:tplc="D45C4378">
      <w:numFmt w:val="bullet"/>
      <w:lvlText w:val="•"/>
      <w:lvlJc w:val="left"/>
      <w:pPr>
        <w:ind w:left="3487" w:hanging="361"/>
      </w:pPr>
      <w:rPr>
        <w:rFonts w:hint="default"/>
        <w:lang w:val="es-ES" w:eastAsia="en-US" w:bidi="ar-SA"/>
      </w:rPr>
    </w:lvl>
    <w:lvl w:ilvl="3" w:tplc="D0063180">
      <w:numFmt w:val="bullet"/>
      <w:lvlText w:val="•"/>
      <w:lvlJc w:val="left"/>
      <w:pPr>
        <w:ind w:left="4451" w:hanging="361"/>
      </w:pPr>
      <w:rPr>
        <w:rFonts w:hint="default"/>
        <w:lang w:val="es-ES" w:eastAsia="en-US" w:bidi="ar-SA"/>
      </w:rPr>
    </w:lvl>
    <w:lvl w:ilvl="4" w:tplc="76EE1556">
      <w:numFmt w:val="bullet"/>
      <w:lvlText w:val="•"/>
      <w:lvlJc w:val="left"/>
      <w:pPr>
        <w:ind w:left="5415" w:hanging="361"/>
      </w:pPr>
      <w:rPr>
        <w:rFonts w:hint="default"/>
        <w:lang w:val="es-ES" w:eastAsia="en-US" w:bidi="ar-SA"/>
      </w:rPr>
    </w:lvl>
    <w:lvl w:ilvl="5" w:tplc="E4CAC4B2">
      <w:numFmt w:val="bullet"/>
      <w:lvlText w:val="•"/>
      <w:lvlJc w:val="left"/>
      <w:pPr>
        <w:ind w:left="6378" w:hanging="361"/>
      </w:pPr>
      <w:rPr>
        <w:rFonts w:hint="default"/>
        <w:lang w:val="es-ES" w:eastAsia="en-US" w:bidi="ar-SA"/>
      </w:rPr>
    </w:lvl>
    <w:lvl w:ilvl="6" w:tplc="9E709ABE">
      <w:numFmt w:val="bullet"/>
      <w:lvlText w:val="•"/>
      <w:lvlJc w:val="left"/>
      <w:pPr>
        <w:ind w:left="7342" w:hanging="361"/>
      </w:pPr>
      <w:rPr>
        <w:rFonts w:hint="default"/>
        <w:lang w:val="es-ES" w:eastAsia="en-US" w:bidi="ar-SA"/>
      </w:rPr>
    </w:lvl>
    <w:lvl w:ilvl="7" w:tplc="154EB958">
      <w:numFmt w:val="bullet"/>
      <w:lvlText w:val="•"/>
      <w:lvlJc w:val="left"/>
      <w:pPr>
        <w:ind w:left="8306" w:hanging="361"/>
      </w:pPr>
      <w:rPr>
        <w:rFonts w:hint="default"/>
        <w:lang w:val="es-ES" w:eastAsia="en-US" w:bidi="ar-SA"/>
      </w:rPr>
    </w:lvl>
    <w:lvl w:ilvl="8" w:tplc="1E8C2054">
      <w:numFmt w:val="bullet"/>
      <w:lvlText w:val="•"/>
      <w:lvlJc w:val="left"/>
      <w:pPr>
        <w:ind w:left="9270" w:hanging="361"/>
      </w:pPr>
      <w:rPr>
        <w:rFonts w:hint="default"/>
        <w:lang w:val="es-ES" w:eastAsia="en-US" w:bidi="ar-SA"/>
      </w:rPr>
    </w:lvl>
  </w:abstractNum>
  <w:abstractNum w:abstractNumId="69" w15:restartNumberingAfterBreak="0">
    <w:nsid w:val="3337130A"/>
    <w:multiLevelType w:val="hybridMultilevel"/>
    <w:tmpl w:val="22DA86AE"/>
    <w:lvl w:ilvl="0" w:tplc="632ABFEA">
      <w:numFmt w:val="bullet"/>
      <w:lvlText w:val="●"/>
      <w:lvlJc w:val="left"/>
      <w:pPr>
        <w:ind w:left="1567" w:hanging="361"/>
      </w:pPr>
      <w:rPr>
        <w:rFonts w:ascii="Times New Roman" w:eastAsia="Times New Roman" w:hAnsi="Times New Roman" w:cs="Times New Roman" w:hint="default"/>
        <w:b w:val="0"/>
        <w:bCs w:val="0"/>
        <w:i w:val="0"/>
        <w:iCs w:val="0"/>
        <w:spacing w:val="0"/>
        <w:w w:val="100"/>
        <w:sz w:val="23"/>
        <w:szCs w:val="23"/>
        <w:lang w:val="es-ES" w:eastAsia="en-US" w:bidi="ar-SA"/>
      </w:rPr>
    </w:lvl>
    <w:lvl w:ilvl="1" w:tplc="27C07520">
      <w:numFmt w:val="bullet"/>
      <w:lvlText w:val="•"/>
      <w:lvlJc w:val="left"/>
      <w:pPr>
        <w:ind w:left="2523" w:hanging="361"/>
      </w:pPr>
      <w:rPr>
        <w:rFonts w:hint="default"/>
        <w:lang w:val="es-ES" w:eastAsia="en-US" w:bidi="ar-SA"/>
      </w:rPr>
    </w:lvl>
    <w:lvl w:ilvl="2" w:tplc="DA964396">
      <w:numFmt w:val="bullet"/>
      <w:lvlText w:val="•"/>
      <w:lvlJc w:val="left"/>
      <w:pPr>
        <w:ind w:left="3487" w:hanging="361"/>
      </w:pPr>
      <w:rPr>
        <w:rFonts w:hint="default"/>
        <w:lang w:val="es-ES" w:eastAsia="en-US" w:bidi="ar-SA"/>
      </w:rPr>
    </w:lvl>
    <w:lvl w:ilvl="3" w:tplc="25547DE0">
      <w:numFmt w:val="bullet"/>
      <w:lvlText w:val="•"/>
      <w:lvlJc w:val="left"/>
      <w:pPr>
        <w:ind w:left="4451" w:hanging="361"/>
      </w:pPr>
      <w:rPr>
        <w:rFonts w:hint="default"/>
        <w:lang w:val="es-ES" w:eastAsia="en-US" w:bidi="ar-SA"/>
      </w:rPr>
    </w:lvl>
    <w:lvl w:ilvl="4" w:tplc="7F6CE096">
      <w:numFmt w:val="bullet"/>
      <w:lvlText w:val="•"/>
      <w:lvlJc w:val="left"/>
      <w:pPr>
        <w:ind w:left="5415" w:hanging="361"/>
      </w:pPr>
      <w:rPr>
        <w:rFonts w:hint="default"/>
        <w:lang w:val="es-ES" w:eastAsia="en-US" w:bidi="ar-SA"/>
      </w:rPr>
    </w:lvl>
    <w:lvl w:ilvl="5" w:tplc="6C42A922">
      <w:numFmt w:val="bullet"/>
      <w:lvlText w:val="•"/>
      <w:lvlJc w:val="left"/>
      <w:pPr>
        <w:ind w:left="6378" w:hanging="361"/>
      </w:pPr>
      <w:rPr>
        <w:rFonts w:hint="default"/>
        <w:lang w:val="es-ES" w:eastAsia="en-US" w:bidi="ar-SA"/>
      </w:rPr>
    </w:lvl>
    <w:lvl w:ilvl="6" w:tplc="0B0AE1B6">
      <w:numFmt w:val="bullet"/>
      <w:lvlText w:val="•"/>
      <w:lvlJc w:val="left"/>
      <w:pPr>
        <w:ind w:left="7342" w:hanging="361"/>
      </w:pPr>
      <w:rPr>
        <w:rFonts w:hint="default"/>
        <w:lang w:val="es-ES" w:eastAsia="en-US" w:bidi="ar-SA"/>
      </w:rPr>
    </w:lvl>
    <w:lvl w:ilvl="7" w:tplc="8D08E8C4">
      <w:numFmt w:val="bullet"/>
      <w:lvlText w:val="•"/>
      <w:lvlJc w:val="left"/>
      <w:pPr>
        <w:ind w:left="8306" w:hanging="361"/>
      </w:pPr>
      <w:rPr>
        <w:rFonts w:hint="default"/>
        <w:lang w:val="es-ES" w:eastAsia="en-US" w:bidi="ar-SA"/>
      </w:rPr>
    </w:lvl>
    <w:lvl w:ilvl="8" w:tplc="23C20E08">
      <w:numFmt w:val="bullet"/>
      <w:lvlText w:val="•"/>
      <w:lvlJc w:val="left"/>
      <w:pPr>
        <w:ind w:left="9270" w:hanging="361"/>
      </w:pPr>
      <w:rPr>
        <w:rFonts w:hint="default"/>
        <w:lang w:val="es-ES" w:eastAsia="en-US" w:bidi="ar-SA"/>
      </w:rPr>
    </w:lvl>
  </w:abstractNum>
  <w:abstractNum w:abstractNumId="70" w15:restartNumberingAfterBreak="0">
    <w:nsid w:val="33661E9D"/>
    <w:multiLevelType w:val="hybridMultilevel"/>
    <w:tmpl w:val="5008C6D4"/>
    <w:lvl w:ilvl="0" w:tplc="7070FAE0">
      <w:start w:val="1"/>
      <w:numFmt w:val="decimal"/>
      <w:lvlText w:val="%1."/>
      <w:lvlJc w:val="left"/>
      <w:pPr>
        <w:ind w:left="847" w:hanging="306"/>
        <w:jc w:val="left"/>
      </w:pPr>
      <w:rPr>
        <w:rFonts w:ascii="Trebuchet MS" w:eastAsia="Trebuchet MS" w:hAnsi="Trebuchet MS" w:cs="Trebuchet MS" w:hint="default"/>
        <w:b/>
        <w:bCs/>
        <w:i w:val="0"/>
        <w:iCs w:val="0"/>
        <w:spacing w:val="-1"/>
        <w:w w:val="100"/>
        <w:sz w:val="23"/>
        <w:szCs w:val="23"/>
        <w:lang w:val="es-ES" w:eastAsia="en-US" w:bidi="ar-SA"/>
      </w:rPr>
    </w:lvl>
    <w:lvl w:ilvl="1" w:tplc="02DC19CC">
      <w:numFmt w:val="bullet"/>
      <w:lvlText w:val="•"/>
      <w:lvlJc w:val="left"/>
      <w:pPr>
        <w:ind w:left="1875" w:hanging="306"/>
      </w:pPr>
      <w:rPr>
        <w:rFonts w:hint="default"/>
        <w:lang w:val="es-ES" w:eastAsia="en-US" w:bidi="ar-SA"/>
      </w:rPr>
    </w:lvl>
    <w:lvl w:ilvl="2" w:tplc="06D6B7D6">
      <w:numFmt w:val="bullet"/>
      <w:lvlText w:val="•"/>
      <w:lvlJc w:val="left"/>
      <w:pPr>
        <w:ind w:left="2911" w:hanging="306"/>
      </w:pPr>
      <w:rPr>
        <w:rFonts w:hint="default"/>
        <w:lang w:val="es-ES" w:eastAsia="en-US" w:bidi="ar-SA"/>
      </w:rPr>
    </w:lvl>
    <w:lvl w:ilvl="3" w:tplc="1E88ADDC">
      <w:numFmt w:val="bullet"/>
      <w:lvlText w:val="•"/>
      <w:lvlJc w:val="left"/>
      <w:pPr>
        <w:ind w:left="3947" w:hanging="306"/>
      </w:pPr>
      <w:rPr>
        <w:rFonts w:hint="default"/>
        <w:lang w:val="es-ES" w:eastAsia="en-US" w:bidi="ar-SA"/>
      </w:rPr>
    </w:lvl>
    <w:lvl w:ilvl="4" w:tplc="61A8DABC">
      <w:numFmt w:val="bullet"/>
      <w:lvlText w:val="•"/>
      <w:lvlJc w:val="left"/>
      <w:pPr>
        <w:ind w:left="4983" w:hanging="306"/>
      </w:pPr>
      <w:rPr>
        <w:rFonts w:hint="default"/>
        <w:lang w:val="es-ES" w:eastAsia="en-US" w:bidi="ar-SA"/>
      </w:rPr>
    </w:lvl>
    <w:lvl w:ilvl="5" w:tplc="093A4C4E">
      <w:numFmt w:val="bullet"/>
      <w:lvlText w:val="•"/>
      <w:lvlJc w:val="left"/>
      <w:pPr>
        <w:ind w:left="6018" w:hanging="306"/>
      </w:pPr>
      <w:rPr>
        <w:rFonts w:hint="default"/>
        <w:lang w:val="es-ES" w:eastAsia="en-US" w:bidi="ar-SA"/>
      </w:rPr>
    </w:lvl>
    <w:lvl w:ilvl="6" w:tplc="B0F2CD94">
      <w:numFmt w:val="bullet"/>
      <w:lvlText w:val="•"/>
      <w:lvlJc w:val="left"/>
      <w:pPr>
        <w:ind w:left="7054" w:hanging="306"/>
      </w:pPr>
      <w:rPr>
        <w:rFonts w:hint="default"/>
        <w:lang w:val="es-ES" w:eastAsia="en-US" w:bidi="ar-SA"/>
      </w:rPr>
    </w:lvl>
    <w:lvl w:ilvl="7" w:tplc="21C26A4E">
      <w:numFmt w:val="bullet"/>
      <w:lvlText w:val="•"/>
      <w:lvlJc w:val="left"/>
      <w:pPr>
        <w:ind w:left="8090" w:hanging="306"/>
      </w:pPr>
      <w:rPr>
        <w:rFonts w:hint="default"/>
        <w:lang w:val="es-ES" w:eastAsia="en-US" w:bidi="ar-SA"/>
      </w:rPr>
    </w:lvl>
    <w:lvl w:ilvl="8" w:tplc="BBAAF236">
      <w:numFmt w:val="bullet"/>
      <w:lvlText w:val="•"/>
      <w:lvlJc w:val="left"/>
      <w:pPr>
        <w:ind w:left="9126" w:hanging="306"/>
      </w:pPr>
      <w:rPr>
        <w:rFonts w:hint="default"/>
        <w:lang w:val="es-ES" w:eastAsia="en-US" w:bidi="ar-SA"/>
      </w:rPr>
    </w:lvl>
  </w:abstractNum>
  <w:abstractNum w:abstractNumId="71" w15:restartNumberingAfterBreak="0">
    <w:nsid w:val="35194C79"/>
    <w:multiLevelType w:val="hybridMultilevel"/>
    <w:tmpl w:val="0C301322"/>
    <w:lvl w:ilvl="0" w:tplc="5C882D32">
      <w:numFmt w:val="bullet"/>
      <w:lvlText w:val="●"/>
      <w:lvlJc w:val="left"/>
      <w:pPr>
        <w:ind w:left="83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634CCB82">
      <w:numFmt w:val="bullet"/>
      <w:lvlText w:val="•"/>
      <w:lvlJc w:val="left"/>
      <w:pPr>
        <w:ind w:left="1156" w:hanging="360"/>
      </w:pPr>
      <w:rPr>
        <w:rFonts w:hint="default"/>
        <w:lang w:val="es-ES" w:eastAsia="en-US" w:bidi="ar-SA"/>
      </w:rPr>
    </w:lvl>
    <w:lvl w:ilvl="2" w:tplc="D0945BF6">
      <w:numFmt w:val="bullet"/>
      <w:lvlText w:val="•"/>
      <w:lvlJc w:val="left"/>
      <w:pPr>
        <w:ind w:left="1472" w:hanging="360"/>
      </w:pPr>
      <w:rPr>
        <w:rFonts w:hint="default"/>
        <w:lang w:val="es-ES" w:eastAsia="en-US" w:bidi="ar-SA"/>
      </w:rPr>
    </w:lvl>
    <w:lvl w:ilvl="3" w:tplc="3FEC8CFA">
      <w:numFmt w:val="bullet"/>
      <w:lvlText w:val="•"/>
      <w:lvlJc w:val="left"/>
      <w:pPr>
        <w:ind w:left="1788" w:hanging="360"/>
      </w:pPr>
      <w:rPr>
        <w:rFonts w:hint="default"/>
        <w:lang w:val="es-ES" w:eastAsia="en-US" w:bidi="ar-SA"/>
      </w:rPr>
    </w:lvl>
    <w:lvl w:ilvl="4" w:tplc="E7D8DFFA">
      <w:numFmt w:val="bullet"/>
      <w:lvlText w:val="•"/>
      <w:lvlJc w:val="left"/>
      <w:pPr>
        <w:ind w:left="2105" w:hanging="360"/>
      </w:pPr>
      <w:rPr>
        <w:rFonts w:hint="default"/>
        <w:lang w:val="es-ES" w:eastAsia="en-US" w:bidi="ar-SA"/>
      </w:rPr>
    </w:lvl>
    <w:lvl w:ilvl="5" w:tplc="21284764">
      <w:numFmt w:val="bullet"/>
      <w:lvlText w:val="•"/>
      <w:lvlJc w:val="left"/>
      <w:pPr>
        <w:ind w:left="2421" w:hanging="360"/>
      </w:pPr>
      <w:rPr>
        <w:rFonts w:hint="default"/>
        <w:lang w:val="es-ES" w:eastAsia="en-US" w:bidi="ar-SA"/>
      </w:rPr>
    </w:lvl>
    <w:lvl w:ilvl="6" w:tplc="4DCABA26">
      <w:numFmt w:val="bullet"/>
      <w:lvlText w:val="•"/>
      <w:lvlJc w:val="left"/>
      <w:pPr>
        <w:ind w:left="2737" w:hanging="360"/>
      </w:pPr>
      <w:rPr>
        <w:rFonts w:hint="default"/>
        <w:lang w:val="es-ES" w:eastAsia="en-US" w:bidi="ar-SA"/>
      </w:rPr>
    </w:lvl>
    <w:lvl w:ilvl="7" w:tplc="CCF805D4">
      <w:numFmt w:val="bullet"/>
      <w:lvlText w:val="•"/>
      <w:lvlJc w:val="left"/>
      <w:pPr>
        <w:ind w:left="3054" w:hanging="360"/>
      </w:pPr>
      <w:rPr>
        <w:rFonts w:hint="default"/>
        <w:lang w:val="es-ES" w:eastAsia="en-US" w:bidi="ar-SA"/>
      </w:rPr>
    </w:lvl>
    <w:lvl w:ilvl="8" w:tplc="D48453B6">
      <w:numFmt w:val="bullet"/>
      <w:lvlText w:val="•"/>
      <w:lvlJc w:val="left"/>
      <w:pPr>
        <w:ind w:left="3370" w:hanging="360"/>
      </w:pPr>
      <w:rPr>
        <w:rFonts w:hint="default"/>
        <w:lang w:val="es-ES" w:eastAsia="en-US" w:bidi="ar-SA"/>
      </w:rPr>
    </w:lvl>
  </w:abstractNum>
  <w:abstractNum w:abstractNumId="72" w15:restartNumberingAfterBreak="0">
    <w:nsid w:val="35511F98"/>
    <w:multiLevelType w:val="multilevel"/>
    <w:tmpl w:val="B36CEAE0"/>
    <w:lvl w:ilvl="0">
      <w:start w:val="7"/>
      <w:numFmt w:val="decimal"/>
      <w:lvlText w:val="%1"/>
      <w:lvlJc w:val="left"/>
      <w:pPr>
        <w:ind w:left="1807" w:hanging="721"/>
        <w:jc w:val="left"/>
      </w:pPr>
      <w:rPr>
        <w:rFonts w:hint="default"/>
        <w:lang w:val="es-ES" w:eastAsia="en-US" w:bidi="ar-SA"/>
      </w:rPr>
    </w:lvl>
    <w:lvl w:ilvl="1">
      <w:start w:val="1"/>
      <w:numFmt w:val="decimal"/>
      <w:lvlText w:val="%1.%2."/>
      <w:lvlJc w:val="left"/>
      <w:pPr>
        <w:ind w:left="1807" w:hanging="721"/>
        <w:jc w:val="left"/>
      </w:pPr>
      <w:rPr>
        <w:rFonts w:ascii="Trebuchet MS" w:eastAsia="Trebuchet MS" w:hAnsi="Trebuchet MS" w:cs="Trebuchet MS" w:hint="default"/>
        <w:b w:val="0"/>
        <w:bCs w:val="0"/>
        <w:i w:val="0"/>
        <w:iCs w:val="0"/>
        <w:spacing w:val="-1"/>
        <w:w w:val="100"/>
        <w:sz w:val="22"/>
        <w:szCs w:val="22"/>
        <w:lang w:val="es-ES" w:eastAsia="en-US" w:bidi="ar-SA"/>
      </w:rPr>
    </w:lvl>
    <w:lvl w:ilvl="2">
      <w:start w:val="1"/>
      <w:numFmt w:val="decimal"/>
      <w:lvlText w:val="%1.%2.%3."/>
      <w:lvlJc w:val="left"/>
      <w:pPr>
        <w:ind w:left="2046" w:hanging="961"/>
        <w:jc w:val="left"/>
      </w:pPr>
      <w:rPr>
        <w:rFonts w:ascii="Trebuchet MS" w:eastAsia="Trebuchet MS" w:hAnsi="Trebuchet MS" w:cs="Trebuchet MS" w:hint="default"/>
        <w:b w:val="0"/>
        <w:bCs w:val="0"/>
        <w:i w:val="0"/>
        <w:iCs w:val="0"/>
        <w:spacing w:val="-1"/>
        <w:w w:val="100"/>
        <w:sz w:val="22"/>
        <w:szCs w:val="22"/>
        <w:lang w:val="es-ES" w:eastAsia="en-US" w:bidi="ar-SA"/>
      </w:rPr>
    </w:lvl>
    <w:lvl w:ilvl="3">
      <w:numFmt w:val="bullet"/>
      <w:lvlText w:val="•"/>
      <w:lvlJc w:val="left"/>
      <w:pPr>
        <w:ind w:left="4075" w:hanging="961"/>
      </w:pPr>
      <w:rPr>
        <w:rFonts w:hint="default"/>
        <w:lang w:val="es-ES" w:eastAsia="en-US" w:bidi="ar-SA"/>
      </w:rPr>
    </w:lvl>
    <w:lvl w:ilvl="4">
      <w:numFmt w:val="bullet"/>
      <w:lvlText w:val="•"/>
      <w:lvlJc w:val="left"/>
      <w:pPr>
        <w:ind w:left="5092" w:hanging="961"/>
      </w:pPr>
      <w:rPr>
        <w:rFonts w:hint="default"/>
        <w:lang w:val="es-ES" w:eastAsia="en-US" w:bidi="ar-SA"/>
      </w:rPr>
    </w:lvl>
    <w:lvl w:ilvl="5">
      <w:numFmt w:val="bullet"/>
      <w:lvlText w:val="•"/>
      <w:lvlJc w:val="left"/>
      <w:pPr>
        <w:ind w:left="6110" w:hanging="961"/>
      </w:pPr>
      <w:rPr>
        <w:rFonts w:hint="default"/>
        <w:lang w:val="es-ES" w:eastAsia="en-US" w:bidi="ar-SA"/>
      </w:rPr>
    </w:lvl>
    <w:lvl w:ilvl="6">
      <w:numFmt w:val="bullet"/>
      <w:lvlText w:val="•"/>
      <w:lvlJc w:val="left"/>
      <w:pPr>
        <w:ind w:left="7127" w:hanging="961"/>
      </w:pPr>
      <w:rPr>
        <w:rFonts w:hint="default"/>
        <w:lang w:val="es-ES" w:eastAsia="en-US" w:bidi="ar-SA"/>
      </w:rPr>
    </w:lvl>
    <w:lvl w:ilvl="7">
      <w:numFmt w:val="bullet"/>
      <w:lvlText w:val="•"/>
      <w:lvlJc w:val="left"/>
      <w:pPr>
        <w:ind w:left="8145" w:hanging="961"/>
      </w:pPr>
      <w:rPr>
        <w:rFonts w:hint="default"/>
        <w:lang w:val="es-ES" w:eastAsia="en-US" w:bidi="ar-SA"/>
      </w:rPr>
    </w:lvl>
    <w:lvl w:ilvl="8">
      <w:numFmt w:val="bullet"/>
      <w:lvlText w:val="•"/>
      <w:lvlJc w:val="left"/>
      <w:pPr>
        <w:ind w:left="9162" w:hanging="961"/>
      </w:pPr>
      <w:rPr>
        <w:rFonts w:hint="default"/>
        <w:lang w:val="es-ES" w:eastAsia="en-US" w:bidi="ar-SA"/>
      </w:rPr>
    </w:lvl>
  </w:abstractNum>
  <w:abstractNum w:abstractNumId="73" w15:restartNumberingAfterBreak="0">
    <w:nsid w:val="36550EF2"/>
    <w:multiLevelType w:val="hybridMultilevel"/>
    <w:tmpl w:val="21B692D6"/>
    <w:lvl w:ilvl="0" w:tplc="B5F4C6D0">
      <w:start w:val="1"/>
      <w:numFmt w:val="lowerLetter"/>
      <w:lvlText w:val="%1."/>
      <w:lvlJc w:val="left"/>
      <w:pPr>
        <w:ind w:left="584" w:hanging="360"/>
        <w:jc w:val="left"/>
      </w:pPr>
      <w:rPr>
        <w:rFonts w:ascii="Trebuchet MS" w:eastAsia="Trebuchet MS" w:hAnsi="Trebuchet MS" w:cs="Trebuchet MS" w:hint="default"/>
        <w:b w:val="0"/>
        <w:bCs w:val="0"/>
        <w:i w:val="0"/>
        <w:iCs w:val="0"/>
        <w:spacing w:val="-1"/>
        <w:w w:val="100"/>
        <w:sz w:val="23"/>
        <w:szCs w:val="23"/>
        <w:lang w:val="es-ES" w:eastAsia="en-US" w:bidi="ar-SA"/>
      </w:rPr>
    </w:lvl>
    <w:lvl w:ilvl="1" w:tplc="95DC8E32">
      <w:numFmt w:val="bullet"/>
      <w:lvlText w:val="•"/>
      <w:lvlJc w:val="left"/>
      <w:pPr>
        <w:ind w:left="1011" w:hanging="360"/>
      </w:pPr>
      <w:rPr>
        <w:rFonts w:hint="default"/>
        <w:lang w:val="es-ES" w:eastAsia="en-US" w:bidi="ar-SA"/>
      </w:rPr>
    </w:lvl>
    <w:lvl w:ilvl="2" w:tplc="BD3E802C">
      <w:numFmt w:val="bullet"/>
      <w:lvlText w:val="•"/>
      <w:lvlJc w:val="left"/>
      <w:pPr>
        <w:ind w:left="1442" w:hanging="360"/>
      </w:pPr>
      <w:rPr>
        <w:rFonts w:hint="default"/>
        <w:lang w:val="es-ES" w:eastAsia="en-US" w:bidi="ar-SA"/>
      </w:rPr>
    </w:lvl>
    <w:lvl w:ilvl="3" w:tplc="B32E6F7C">
      <w:numFmt w:val="bullet"/>
      <w:lvlText w:val="•"/>
      <w:lvlJc w:val="left"/>
      <w:pPr>
        <w:ind w:left="1873" w:hanging="360"/>
      </w:pPr>
      <w:rPr>
        <w:rFonts w:hint="default"/>
        <w:lang w:val="es-ES" w:eastAsia="en-US" w:bidi="ar-SA"/>
      </w:rPr>
    </w:lvl>
    <w:lvl w:ilvl="4" w:tplc="8690E53A">
      <w:numFmt w:val="bullet"/>
      <w:lvlText w:val="•"/>
      <w:lvlJc w:val="left"/>
      <w:pPr>
        <w:ind w:left="2304" w:hanging="360"/>
      </w:pPr>
      <w:rPr>
        <w:rFonts w:hint="default"/>
        <w:lang w:val="es-ES" w:eastAsia="en-US" w:bidi="ar-SA"/>
      </w:rPr>
    </w:lvl>
    <w:lvl w:ilvl="5" w:tplc="A70E6C2C">
      <w:numFmt w:val="bullet"/>
      <w:lvlText w:val="•"/>
      <w:lvlJc w:val="left"/>
      <w:pPr>
        <w:ind w:left="2735" w:hanging="360"/>
      </w:pPr>
      <w:rPr>
        <w:rFonts w:hint="default"/>
        <w:lang w:val="es-ES" w:eastAsia="en-US" w:bidi="ar-SA"/>
      </w:rPr>
    </w:lvl>
    <w:lvl w:ilvl="6" w:tplc="3F6EC63E">
      <w:numFmt w:val="bullet"/>
      <w:lvlText w:val="•"/>
      <w:lvlJc w:val="left"/>
      <w:pPr>
        <w:ind w:left="3166" w:hanging="360"/>
      </w:pPr>
      <w:rPr>
        <w:rFonts w:hint="default"/>
        <w:lang w:val="es-ES" w:eastAsia="en-US" w:bidi="ar-SA"/>
      </w:rPr>
    </w:lvl>
    <w:lvl w:ilvl="7" w:tplc="E46A3EE4">
      <w:numFmt w:val="bullet"/>
      <w:lvlText w:val="•"/>
      <w:lvlJc w:val="left"/>
      <w:pPr>
        <w:ind w:left="3597" w:hanging="360"/>
      </w:pPr>
      <w:rPr>
        <w:rFonts w:hint="default"/>
        <w:lang w:val="es-ES" w:eastAsia="en-US" w:bidi="ar-SA"/>
      </w:rPr>
    </w:lvl>
    <w:lvl w:ilvl="8" w:tplc="24B82CC4">
      <w:numFmt w:val="bullet"/>
      <w:lvlText w:val="•"/>
      <w:lvlJc w:val="left"/>
      <w:pPr>
        <w:ind w:left="4028" w:hanging="360"/>
      </w:pPr>
      <w:rPr>
        <w:rFonts w:hint="default"/>
        <w:lang w:val="es-ES" w:eastAsia="en-US" w:bidi="ar-SA"/>
      </w:rPr>
    </w:lvl>
  </w:abstractNum>
  <w:abstractNum w:abstractNumId="74" w15:restartNumberingAfterBreak="0">
    <w:nsid w:val="36E70A8F"/>
    <w:multiLevelType w:val="multilevel"/>
    <w:tmpl w:val="34806612"/>
    <w:lvl w:ilvl="0">
      <w:start w:val="4"/>
      <w:numFmt w:val="decimal"/>
      <w:lvlText w:val="%1"/>
      <w:lvlJc w:val="left"/>
      <w:pPr>
        <w:ind w:left="1540" w:hanging="459"/>
        <w:jc w:val="left"/>
      </w:pPr>
      <w:rPr>
        <w:rFonts w:hint="default"/>
        <w:lang w:val="es-ES" w:eastAsia="en-US" w:bidi="ar-SA"/>
      </w:rPr>
    </w:lvl>
    <w:lvl w:ilvl="1">
      <w:start w:val="1"/>
      <w:numFmt w:val="decimal"/>
      <w:lvlText w:val="%1.%2."/>
      <w:lvlJc w:val="left"/>
      <w:pPr>
        <w:ind w:left="1540" w:hanging="459"/>
        <w:jc w:val="left"/>
      </w:pPr>
      <w:rPr>
        <w:rFonts w:ascii="Trebuchet MS" w:eastAsia="Trebuchet MS" w:hAnsi="Trebuchet MS" w:cs="Trebuchet MS" w:hint="default"/>
        <w:b w:val="0"/>
        <w:bCs w:val="0"/>
        <w:i w:val="0"/>
        <w:iCs w:val="0"/>
        <w:spacing w:val="-1"/>
        <w:w w:val="100"/>
        <w:sz w:val="22"/>
        <w:szCs w:val="22"/>
        <w:lang w:val="es-ES" w:eastAsia="en-US" w:bidi="ar-SA"/>
      </w:rPr>
    </w:lvl>
    <w:lvl w:ilvl="2">
      <w:numFmt w:val="bullet"/>
      <w:lvlText w:val="•"/>
      <w:lvlJc w:val="left"/>
      <w:pPr>
        <w:ind w:left="3471" w:hanging="459"/>
      </w:pPr>
      <w:rPr>
        <w:rFonts w:hint="default"/>
        <w:lang w:val="es-ES" w:eastAsia="en-US" w:bidi="ar-SA"/>
      </w:rPr>
    </w:lvl>
    <w:lvl w:ilvl="3">
      <w:numFmt w:val="bullet"/>
      <w:lvlText w:val="•"/>
      <w:lvlJc w:val="left"/>
      <w:pPr>
        <w:ind w:left="4437" w:hanging="459"/>
      </w:pPr>
      <w:rPr>
        <w:rFonts w:hint="default"/>
        <w:lang w:val="es-ES" w:eastAsia="en-US" w:bidi="ar-SA"/>
      </w:rPr>
    </w:lvl>
    <w:lvl w:ilvl="4">
      <w:numFmt w:val="bullet"/>
      <w:lvlText w:val="•"/>
      <w:lvlJc w:val="left"/>
      <w:pPr>
        <w:ind w:left="5403" w:hanging="459"/>
      </w:pPr>
      <w:rPr>
        <w:rFonts w:hint="default"/>
        <w:lang w:val="es-ES" w:eastAsia="en-US" w:bidi="ar-SA"/>
      </w:rPr>
    </w:lvl>
    <w:lvl w:ilvl="5">
      <w:numFmt w:val="bullet"/>
      <w:lvlText w:val="•"/>
      <w:lvlJc w:val="left"/>
      <w:pPr>
        <w:ind w:left="6368" w:hanging="459"/>
      </w:pPr>
      <w:rPr>
        <w:rFonts w:hint="default"/>
        <w:lang w:val="es-ES" w:eastAsia="en-US" w:bidi="ar-SA"/>
      </w:rPr>
    </w:lvl>
    <w:lvl w:ilvl="6">
      <w:numFmt w:val="bullet"/>
      <w:lvlText w:val="•"/>
      <w:lvlJc w:val="left"/>
      <w:pPr>
        <w:ind w:left="7334" w:hanging="459"/>
      </w:pPr>
      <w:rPr>
        <w:rFonts w:hint="default"/>
        <w:lang w:val="es-ES" w:eastAsia="en-US" w:bidi="ar-SA"/>
      </w:rPr>
    </w:lvl>
    <w:lvl w:ilvl="7">
      <w:numFmt w:val="bullet"/>
      <w:lvlText w:val="•"/>
      <w:lvlJc w:val="left"/>
      <w:pPr>
        <w:ind w:left="8300" w:hanging="459"/>
      </w:pPr>
      <w:rPr>
        <w:rFonts w:hint="default"/>
        <w:lang w:val="es-ES" w:eastAsia="en-US" w:bidi="ar-SA"/>
      </w:rPr>
    </w:lvl>
    <w:lvl w:ilvl="8">
      <w:numFmt w:val="bullet"/>
      <w:lvlText w:val="•"/>
      <w:lvlJc w:val="left"/>
      <w:pPr>
        <w:ind w:left="9266" w:hanging="459"/>
      </w:pPr>
      <w:rPr>
        <w:rFonts w:hint="default"/>
        <w:lang w:val="es-ES" w:eastAsia="en-US" w:bidi="ar-SA"/>
      </w:rPr>
    </w:lvl>
  </w:abstractNum>
  <w:abstractNum w:abstractNumId="75" w15:restartNumberingAfterBreak="0">
    <w:nsid w:val="380B383A"/>
    <w:multiLevelType w:val="hybridMultilevel"/>
    <w:tmpl w:val="ACF83326"/>
    <w:lvl w:ilvl="0" w:tplc="C70E1AD6">
      <w:start w:val="1"/>
      <w:numFmt w:val="decimal"/>
      <w:lvlText w:val="%1."/>
      <w:lvlJc w:val="left"/>
      <w:pPr>
        <w:ind w:left="847" w:hanging="301"/>
        <w:jc w:val="left"/>
      </w:pPr>
      <w:rPr>
        <w:rFonts w:ascii="Trebuchet MS" w:eastAsia="Trebuchet MS" w:hAnsi="Trebuchet MS" w:cs="Trebuchet MS" w:hint="default"/>
        <w:b/>
        <w:bCs/>
        <w:i w:val="0"/>
        <w:iCs w:val="0"/>
        <w:spacing w:val="-1"/>
        <w:w w:val="100"/>
        <w:sz w:val="23"/>
        <w:szCs w:val="23"/>
        <w:lang w:val="es-ES" w:eastAsia="en-US" w:bidi="ar-SA"/>
      </w:rPr>
    </w:lvl>
    <w:lvl w:ilvl="1" w:tplc="F8429B16">
      <w:numFmt w:val="bullet"/>
      <w:lvlText w:val="•"/>
      <w:lvlJc w:val="left"/>
      <w:pPr>
        <w:ind w:left="1875" w:hanging="301"/>
      </w:pPr>
      <w:rPr>
        <w:rFonts w:hint="default"/>
        <w:lang w:val="es-ES" w:eastAsia="en-US" w:bidi="ar-SA"/>
      </w:rPr>
    </w:lvl>
    <w:lvl w:ilvl="2" w:tplc="46022ABA">
      <w:numFmt w:val="bullet"/>
      <w:lvlText w:val="•"/>
      <w:lvlJc w:val="left"/>
      <w:pPr>
        <w:ind w:left="2911" w:hanging="301"/>
      </w:pPr>
      <w:rPr>
        <w:rFonts w:hint="default"/>
        <w:lang w:val="es-ES" w:eastAsia="en-US" w:bidi="ar-SA"/>
      </w:rPr>
    </w:lvl>
    <w:lvl w:ilvl="3" w:tplc="944E1F3E">
      <w:numFmt w:val="bullet"/>
      <w:lvlText w:val="•"/>
      <w:lvlJc w:val="left"/>
      <w:pPr>
        <w:ind w:left="3947" w:hanging="301"/>
      </w:pPr>
      <w:rPr>
        <w:rFonts w:hint="default"/>
        <w:lang w:val="es-ES" w:eastAsia="en-US" w:bidi="ar-SA"/>
      </w:rPr>
    </w:lvl>
    <w:lvl w:ilvl="4" w:tplc="D988C3E2">
      <w:numFmt w:val="bullet"/>
      <w:lvlText w:val="•"/>
      <w:lvlJc w:val="left"/>
      <w:pPr>
        <w:ind w:left="4983" w:hanging="301"/>
      </w:pPr>
      <w:rPr>
        <w:rFonts w:hint="default"/>
        <w:lang w:val="es-ES" w:eastAsia="en-US" w:bidi="ar-SA"/>
      </w:rPr>
    </w:lvl>
    <w:lvl w:ilvl="5" w:tplc="5AEEC7C2">
      <w:numFmt w:val="bullet"/>
      <w:lvlText w:val="•"/>
      <w:lvlJc w:val="left"/>
      <w:pPr>
        <w:ind w:left="6018" w:hanging="301"/>
      </w:pPr>
      <w:rPr>
        <w:rFonts w:hint="default"/>
        <w:lang w:val="es-ES" w:eastAsia="en-US" w:bidi="ar-SA"/>
      </w:rPr>
    </w:lvl>
    <w:lvl w:ilvl="6" w:tplc="DD00E19A">
      <w:numFmt w:val="bullet"/>
      <w:lvlText w:val="•"/>
      <w:lvlJc w:val="left"/>
      <w:pPr>
        <w:ind w:left="7054" w:hanging="301"/>
      </w:pPr>
      <w:rPr>
        <w:rFonts w:hint="default"/>
        <w:lang w:val="es-ES" w:eastAsia="en-US" w:bidi="ar-SA"/>
      </w:rPr>
    </w:lvl>
    <w:lvl w:ilvl="7" w:tplc="6668FFC0">
      <w:numFmt w:val="bullet"/>
      <w:lvlText w:val="•"/>
      <w:lvlJc w:val="left"/>
      <w:pPr>
        <w:ind w:left="8090" w:hanging="301"/>
      </w:pPr>
      <w:rPr>
        <w:rFonts w:hint="default"/>
        <w:lang w:val="es-ES" w:eastAsia="en-US" w:bidi="ar-SA"/>
      </w:rPr>
    </w:lvl>
    <w:lvl w:ilvl="8" w:tplc="260E50BE">
      <w:numFmt w:val="bullet"/>
      <w:lvlText w:val="•"/>
      <w:lvlJc w:val="left"/>
      <w:pPr>
        <w:ind w:left="9126" w:hanging="301"/>
      </w:pPr>
      <w:rPr>
        <w:rFonts w:hint="default"/>
        <w:lang w:val="es-ES" w:eastAsia="en-US" w:bidi="ar-SA"/>
      </w:rPr>
    </w:lvl>
  </w:abstractNum>
  <w:abstractNum w:abstractNumId="76" w15:restartNumberingAfterBreak="0">
    <w:nsid w:val="383F1770"/>
    <w:multiLevelType w:val="hybridMultilevel"/>
    <w:tmpl w:val="D17E7428"/>
    <w:lvl w:ilvl="0" w:tplc="89065048">
      <w:numFmt w:val="bullet"/>
      <w:lvlText w:val="●"/>
      <w:lvlJc w:val="left"/>
      <w:pPr>
        <w:ind w:left="83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5748DA70">
      <w:numFmt w:val="bullet"/>
      <w:lvlText w:val="•"/>
      <w:lvlJc w:val="left"/>
      <w:pPr>
        <w:ind w:left="1156" w:hanging="360"/>
      </w:pPr>
      <w:rPr>
        <w:rFonts w:hint="default"/>
        <w:lang w:val="es-ES" w:eastAsia="en-US" w:bidi="ar-SA"/>
      </w:rPr>
    </w:lvl>
    <w:lvl w:ilvl="2" w:tplc="A72A9210">
      <w:numFmt w:val="bullet"/>
      <w:lvlText w:val="•"/>
      <w:lvlJc w:val="left"/>
      <w:pPr>
        <w:ind w:left="1472" w:hanging="360"/>
      </w:pPr>
      <w:rPr>
        <w:rFonts w:hint="default"/>
        <w:lang w:val="es-ES" w:eastAsia="en-US" w:bidi="ar-SA"/>
      </w:rPr>
    </w:lvl>
    <w:lvl w:ilvl="3" w:tplc="FFA04D06">
      <w:numFmt w:val="bullet"/>
      <w:lvlText w:val="•"/>
      <w:lvlJc w:val="left"/>
      <w:pPr>
        <w:ind w:left="1788" w:hanging="360"/>
      </w:pPr>
      <w:rPr>
        <w:rFonts w:hint="default"/>
        <w:lang w:val="es-ES" w:eastAsia="en-US" w:bidi="ar-SA"/>
      </w:rPr>
    </w:lvl>
    <w:lvl w:ilvl="4" w:tplc="59D8140E">
      <w:numFmt w:val="bullet"/>
      <w:lvlText w:val="•"/>
      <w:lvlJc w:val="left"/>
      <w:pPr>
        <w:ind w:left="2105" w:hanging="360"/>
      </w:pPr>
      <w:rPr>
        <w:rFonts w:hint="default"/>
        <w:lang w:val="es-ES" w:eastAsia="en-US" w:bidi="ar-SA"/>
      </w:rPr>
    </w:lvl>
    <w:lvl w:ilvl="5" w:tplc="BF140E5A">
      <w:numFmt w:val="bullet"/>
      <w:lvlText w:val="•"/>
      <w:lvlJc w:val="left"/>
      <w:pPr>
        <w:ind w:left="2421" w:hanging="360"/>
      </w:pPr>
      <w:rPr>
        <w:rFonts w:hint="default"/>
        <w:lang w:val="es-ES" w:eastAsia="en-US" w:bidi="ar-SA"/>
      </w:rPr>
    </w:lvl>
    <w:lvl w:ilvl="6" w:tplc="E11CA86C">
      <w:numFmt w:val="bullet"/>
      <w:lvlText w:val="•"/>
      <w:lvlJc w:val="left"/>
      <w:pPr>
        <w:ind w:left="2737" w:hanging="360"/>
      </w:pPr>
      <w:rPr>
        <w:rFonts w:hint="default"/>
        <w:lang w:val="es-ES" w:eastAsia="en-US" w:bidi="ar-SA"/>
      </w:rPr>
    </w:lvl>
    <w:lvl w:ilvl="7" w:tplc="C2E2CA0A">
      <w:numFmt w:val="bullet"/>
      <w:lvlText w:val="•"/>
      <w:lvlJc w:val="left"/>
      <w:pPr>
        <w:ind w:left="3054" w:hanging="360"/>
      </w:pPr>
      <w:rPr>
        <w:rFonts w:hint="default"/>
        <w:lang w:val="es-ES" w:eastAsia="en-US" w:bidi="ar-SA"/>
      </w:rPr>
    </w:lvl>
    <w:lvl w:ilvl="8" w:tplc="6D8069CC">
      <w:numFmt w:val="bullet"/>
      <w:lvlText w:val="•"/>
      <w:lvlJc w:val="left"/>
      <w:pPr>
        <w:ind w:left="3370" w:hanging="360"/>
      </w:pPr>
      <w:rPr>
        <w:rFonts w:hint="default"/>
        <w:lang w:val="es-ES" w:eastAsia="en-US" w:bidi="ar-SA"/>
      </w:rPr>
    </w:lvl>
  </w:abstractNum>
  <w:abstractNum w:abstractNumId="77" w15:restartNumberingAfterBreak="0">
    <w:nsid w:val="38A66951"/>
    <w:multiLevelType w:val="hybridMultilevel"/>
    <w:tmpl w:val="1420558A"/>
    <w:lvl w:ilvl="0" w:tplc="08643268">
      <w:start w:val="1"/>
      <w:numFmt w:val="upperLetter"/>
      <w:lvlText w:val="%1)"/>
      <w:lvlJc w:val="left"/>
      <w:pPr>
        <w:ind w:left="1147" w:hanging="300"/>
        <w:jc w:val="left"/>
      </w:pPr>
      <w:rPr>
        <w:rFonts w:ascii="Trebuchet MS" w:eastAsia="Trebuchet MS" w:hAnsi="Trebuchet MS" w:cs="Trebuchet MS" w:hint="default"/>
        <w:b/>
        <w:bCs/>
        <w:i w:val="0"/>
        <w:iCs w:val="0"/>
        <w:spacing w:val="-1"/>
        <w:w w:val="100"/>
        <w:sz w:val="23"/>
        <w:szCs w:val="23"/>
        <w:lang w:val="es-ES" w:eastAsia="en-US" w:bidi="ar-SA"/>
      </w:rPr>
    </w:lvl>
    <w:lvl w:ilvl="1" w:tplc="4F76DC7A">
      <w:numFmt w:val="bullet"/>
      <w:lvlText w:val="●"/>
      <w:lvlJc w:val="left"/>
      <w:pPr>
        <w:ind w:left="1567" w:hanging="364"/>
      </w:pPr>
      <w:rPr>
        <w:rFonts w:ascii="Times New Roman" w:eastAsia="Times New Roman" w:hAnsi="Times New Roman" w:cs="Times New Roman" w:hint="default"/>
        <w:b w:val="0"/>
        <w:bCs w:val="0"/>
        <w:i w:val="0"/>
        <w:iCs w:val="0"/>
        <w:spacing w:val="0"/>
        <w:w w:val="100"/>
        <w:sz w:val="20"/>
        <w:szCs w:val="20"/>
        <w:lang w:val="es-ES" w:eastAsia="en-US" w:bidi="ar-SA"/>
      </w:rPr>
    </w:lvl>
    <w:lvl w:ilvl="2" w:tplc="CEDEAEBE">
      <w:numFmt w:val="bullet"/>
      <w:lvlText w:val="•"/>
      <w:lvlJc w:val="left"/>
      <w:pPr>
        <w:ind w:left="2630" w:hanging="364"/>
      </w:pPr>
      <w:rPr>
        <w:rFonts w:hint="default"/>
        <w:lang w:val="es-ES" w:eastAsia="en-US" w:bidi="ar-SA"/>
      </w:rPr>
    </w:lvl>
    <w:lvl w:ilvl="3" w:tplc="61EE7260">
      <w:numFmt w:val="bullet"/>
      <w:lvlText w:val="•"/>
      <w:lvlJc w:val="left"/>
      <w:pPr>
        <w:ind w:left="3701" w:hanging="364"/>
      </w:pPr>
      <w:rPr>
        <w:rFonts w:hint="default"/>
        <w:lang w:val="es-ES" w:eastAsia="en-US" w:bidi="ar-SA"/>
      </w:rPr>
    </w:lvl>
    <w:lvl w:ilvl="4" w:tplc="671276A0">
      <w:numFmt w:val="bullet"/>
      <w:lvlText w:val="•"/>
      <w:lvlJc w:val="left"/>
      <w:pPr>
        <w:ind w:left="4772" w:hanging="364"/>
      </w:pPr>
      <w:rPr>
        <w:rFonts w:hint="default"/>
        <w:lang w:val="es-ES" w:eastAsia="en-US" w:bidi="ar-SA"/>
      </w:rPr>
    </w:lvl>
    <w:lvl w:ilvl="5" w:tplc="347E4834">
      <w:numFmt w:val="bullet"/>
      <w:lvlText w:val="•"/>
      <w:lvlJc w:val="left"/>
      <w:pPr>
        <w:ind w:left="5843" w:hanging="364"/>
      </w:pPr>
      <w:rPr>
        <w:rFonts w:hint="default"/>
        <w:lang w:val="es-ES" w:eastAsia="en-US" w:bidi="ar-SA"/>
      </w:rPr>
    </w:lvl>
    <w:lvl w:ilvl="6" w:tplc="69DEFA34">
      <w:numFmt w:val="bullet"/>
      <w:lvlText w:val="•"/>
      <w:lvlJc w:val="left"/>
      <w:pPr>
        <w:ind w:left="6914" w:hanging="364"/>
      </w:pPr>
      <w:rPr>
        <w:rFonts w:hint="default"/>
        <w:lang w:val="es-ES" w:eastAsia="en-US" w:bidi="ar-SA"/>
      </w:rPr>
    </w:lvl>
    <w:lvl w:ilvl="7" w:tplc="48F8DF44">
      <w:numFmt w:val="bullet"/>
      <w:lvlText w:val="•"/>
      <w:lvlJc w:val="left"/>
      <w:pPr>
        <w:ind w:left="7985" w:hanging="364"/>
      </w:pPr>
      <w:rPr>
        <w:rFonts w:hint="default"/>
        <w:lang w:val="es-ES" w:eastAsia="en-US" w:bidi="ar-SA"/>
      </w:rPr>
    </w:lvl>
    <w:lvl w:ilvl="8" w:tplc="F1E0E12C">
      <w:numFmt w:val="bullet"/>
      <w:lvlText w:val="•"/>
      <w:lvlJc w:val="left"/>
      <w:pPr>
        <w:ind w:left="9056" w:hanging="364"/>
      </w:pPr>
      <w:rPr>
        <w:rFonts w:hint="default"/>
        <w:lang w:val="es-ES" w:eastAsia="en-US" w:bidi="ar-SA"/>
      </w:rPr>
    </w:lvl>
  </w:abstractNum>
  <w:abstractNum w:abstractNumId="78" w15:restartNumberingAfterBreak="0">
    <w:nsid w:val="39565D89"/>
    <w:multiLevelType w:val="hybridMultilevel"/>
    <w:tmpl w:val="378A08D4"/>
    <w:lvl w:ilvl="0" w:tplc="198EDABA">
      <w:numFmt w:val="bullet"/>
      <w:lvlText w:val="●"/>
      <w:lvlJc w:val="left"/>
      <w:pPr>
        <w:ind w:left="1567"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C4DCA698">
      <w:numFmt w:val="bullet"/>
      <w:lvlText w:val="•"/>
      <w:lvlJc w:val="left"/>
      <w:pPr>
        <w:ind w:left="2523" w:hanging="360"/>
      </w:pPr>
      <w:rPr>
        <w:rFonts w:hint="default"/>
        <w:lang w:val="es-ES" w:eastAsia="en-US" w:bidi="ar-SA"/>
      </w:rPr>
    </w:lvl>
    <w:lvl w:ilvl="2" w:tplc="8C4A7CA2">
      <w:numFmt w:val="bullet"/>
      <w:lvlText w:val="•"/>
      <w:lvlJc w:val="left"/>
      <w:pPr>
        <w:ind w:left="3487" w:hanging="360"/>
      </w:pPr>
      <w:rPr>
        <w:rFonts w:hint="default"/>
        <w:lang w:val="es-ES" w:eastAsia="en-US" w:bidi="ar-SA"/>
      </w:rPr>
    </w:lvl>
    <w:lvl w:ilvl="3" w:tplc="D40EC1C4">
      <w:numFmt w:val="bullet"/>
      <w:lvlText w:val="•"/>
      <w:lvlJc w:val="left"/>
      <w:pPr>
        <w:ind w:left="4451" w:hanging="360"/>
      </w:pPr>
      <w:rPr>
        <w:rFonts w:hint="default"/>
        <w:lang w:val="es-ES" w:eastAsia="en-US" w:bidi="ar-SA"/>
      </w:rPr>
    </w:lvl>
    <w:lvl w:ilvl="4" w:tplc="25F0D9A8">
      <w:numFmt w:val="bullet"/>
      <w:lvlText w:val="•"/>
      <w:lvlJc w:val="left"/>
      <w:pPr>
        <w:ind w:left="5415" w:hanging="360"/>
      </w:pPr>
      <w:rPr>
        <w:rFonts w:hint="default"/>
        <w:lang w:val="es-ES" w:eastAsia="en-US" w:bidi="ar-SA"/>
      </w:rPr>
    </w:lvl>
    <w:lvl w:ilvl="5" w:tplc="80ACE76A">
      <w:numFmt w:val="bullet"/>
      <w:lvlText w:val="•"/>
      <w:lvlJc w:val="left"/>
      <w:pPr>
        <w:ind w:left="6378" w:hanging="360"/>
      </w:pPr>
      <w:rPr>
        <w:rFonts w:hint="default"/>
        <w:lang w:val="es-ES" w:eastAsia="en-US" w:bidi="ar-SA"/>
      </w:rPr>
    </w:lvl>
    <w:lvl w:ilvl="6" w:tplc="610EEC22">
      <w:numFmt w:val="bullet"/>
      <w:lvlText w:val="•"/>
      <w:lvlJc w:val="left"/>
      <w:pPr>
        <w:ind w:left="7342" w:hanging="360"/>
      </w:pPr>
      <w:rPr>
        <w:rFonts w:hint="default"/>
        <w:lang w:val="es-ES" w:eastAsia="en-US" w:bidi="ar-SA"/>
      </w:rPr>
    </w:lvl>
    <w:lvl w:ilvl="7" w:tplc="79B20A8C">
      <w:numFmt w:val="bullet"/>
      <w:lvlText w:val="•"/>
      <w:lvlJc w:val="left"/>
      <w:pPr>
        <w:ind w:left="8306" w:hanging="360"/>
      </w:pPr>
      <w:rPr>
        <w:rFonts w:hint="default"/>
        <w:lang w:val="es-ES" w:eastAsia="en-US" w:bidi="ar-SA"/>
      </w:rPr>
    </w:lvl>
    <w:lvl w:ilvl="8" w:tplc="DE5E5CA0">
      <w:numFmt w:val="bullet"/>
      <w:lvlText w:val="•"/>
      <w:lvlJc w:val="left"/>
      <w:pPr>
        <w:ind w:left="9270" w:hanging="360"/>
      </w:pPr>
      <w:rPr>
        <w:rFonts w:hint="default"/>
        <w:lang w:val="es-ES" w:eastAsia="en-US" w:bidi="ar-SA"/>
      </w:rPr>
    </w:lvl>
  </w:abstractNum>
  <w:abstractNum w:abstractNumId="79" w15:restartNumberingAfterBreak="0">
    <w:nsid w:val="39926569"/>
    <w:multiLevelType w:val="hybridMultilevel"/>
    <w:tmpl w:val="7610A782"/>
    <w:lvl w:ilvl="0" w:tplc="C4964CD6">
      <w:numFmt w:val="bullet"/>
      <w:lvlText w:val=""/>
      <w:lvlJc w:val="left"/>
      <w:pPr>
        <w:ind w:left="536" w:hanging="360"/>
      </w:pPr>
      <w:rPr>
        <w:rFonts w:ascii="Symbol" w:eastAsia="Symbol" w:hAnsi="Symbol" w:cs="Symbol" w:hint="default"/>
        <w:b w:val="0"/>
        <w:bCs w:val="0"/>
        <w:i w:val="0"/>
        <w:iCs w:val="0"/>
        <w:spacing w:val="0"/>
        <w:w w:val="100"/>
        <w:sz w:val="23"/>
        <w:szCs w:val="23"/>
        <w:lang w:val="es-ES" w:eastAsia="en-US" w:bidi="ar-SA"/>
      </w:rPr>
    </w:lvl>
    <w:lvl w:ilvl="1" w:tplc="0914A612">
      <w:numFmt w:val="bullet"/>
      <w:lvlText w:val="•"/>
      <w:lvlJc w:val="left"/>
      <w:pPr>
        <w:ind w:left="991" w:hanging="360"/>
      </w:pPr>
      <w:rPr>
        <w:rFonts w:hint="default"/>
        <w:lang w:val="es-ES" w:eastAsia="en-US" w:bidi="ar-SA"/>
      </w:rPr>
    </w:lvl>
    <w:lvl w:ilvl="2" w:tplc="7C86BC44">
      <w:numFmt w:val="bullet"/>
      <w:lvlText w:val="•"/>
      <w:lvlJc w:val="left"/>
      <w:pPr>
        <w:ind w:left="1443" w:hanging="360"/>
      </w:pPr>
      <w:rPr>
        <w:rFonts w:hint="default"/>
        <w:lang w:val="es-ES" w:eastAsia="en-US" w:bidi="ar-SA"/>
      </w:rPr>
    </w:lvl>
    <w:lvl w:ilvl="3" w:tplc="2042F16C">
      <w:numFmt w:val="bullet"/>
      <w:lvlText w:val="•"/>
      <w:lvlJc w:val="left"/>
      <w:pPr>
        <w:ind w:left="1895" w:hanging="360"/>
      </w:pPr>
      <w:rPr>
        <w:rFonts w:hint="default"/>
        <w:lang w:val="es-ES" w:eastAsia="en-US" w:bidi="ar-SA"/>
      </w:rPr>
    </w:lvl>
    <w:lvl w:ilvl="4" w:tplc="42C4D0B6">
      <w:numFmt w:val="bullet"/>
      <w:lvlText w:val="•"/>
      <w:lvlJc w:val="left"/>
      <w:pPr>
        <w:ind w:left="2347" w:hanging="360"/>
      </w:pPr>
      <w:rPr>
        <w:rFonts w:hint="default"/>
        <w:lang w:val="es-ES" w:eastAsia="en-US" w:bidi="ar-SA"/>
      </w:rPr>
    </w:lvl>
    <w:lvl w:ilvl="5" w:tplc="8A6E3340">
      <w:numFmt w:val="bullet"/>
      <w:lvlText w:val="•"/>
      <w:lvlJc w:val="left"/>
      <w:pPr>
        <w:ind w:left="2799" w:hanging="360"/>
      </w:pPr>
      <w:rPr>
        <w:rFonts w:hint="default"/>
        <w:lang w:val="es-ES" w:eastAsia="en-US" w:bidi="ar-SA"/>
      </w:rPr>
    </w:lvl>
    <w:lvl w:ilvl="6" w:tplc="ABF8E7E6">
      <w:numFmt w:val="bullet"/>
      <w:lvlText w:val="•"/>
      <w:lvlJc w:val="left"/>
      <w:pPr>
        <w:ind w:left="3251" w:hanging="360"/>
      </w:pPr>
      <w:rPr>
        <w:rFonts w:hint="default"/>
        <w:lang w:val="es-ES" w:eastAsia="en-US" w:bidi="ar-SA"/>
      </w:rPr>
    </w:lvl>
    <w:lvl w:ilvl="7" w:tplc="ECA866C8">
      <w:numFmt w:val="bullet"/>
      <w:lvlText w:val="•"/>
      <w:lvlJc w:val="left"/>
      <w:pPr>
        <w:ind w:left="3703" w:hanging="360"/>
      </w:pPr>
      <w:rPr>
        <w:rFonts w:hint="default"/>
        <w:lang w:val="es-ES" w:eastAsia="en-US" w:bidi="ar-SA"/>
      </w:rPr>
    </w:lvl>
    <w:lvl w:ilvl="8" w:tplc="7460F730">
      <w:numFmt w:val="bullet"/>
      <w:lvlText w:val="•"/>
      <w:lvlJc w:val="left"/>
      <w:pPr>
        <w:ind w:left="4155" w:hanging="360"/>
      </w:pPr>
      <w:rPr>
        <w:rFonts w:hint="default"/>
        <w:lang w:val="es-ES" w:eastAsia="en-US" w:bidi="ar-SA"/>
      </w:rPr>
    </w:lvl>
  </w:abstractNum>
  <w:abstractNum w:abstractNumId="80" w15:restartNumberingAfterBreak="0">
    <w:nsid w:val="39941B6D"/>
    <w:multiLevelType w:val="hybridMultilevel"/>
    <w:tmpl w:val="ABBCB69C"/>
    <w:lvl w:ilvl="0" w:tplc="112C2D58">
      <w:numFmt w:val="bullet"/>
      <w:lvlText w:val="●"/>
      <w:lvlJc w:val="left"/>
      <w:pPr>
        <w:ind w:left="83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1630AE6E">
      <w:numFmt w:val="bullet"/>
      <w:lvlText w:val="•"/>
      <w:lvlJc w:val="left"/>
      <w:pPr>
        <w:ind w:left="1156" w:hanging="360"/>
      </w:pPr>
      <w:rPr>
        <w:rFonts w:hint="default"/>
        <w:lang w:val="es-ES" w:eastAsia="en-US" w:bidi="ar-SA"/>
      </w:rPr>
    </w:lvl>
    <w:lvl w:ilvl="2" w:tplc="403C97CE">
      <w:numFmt w:val="bullet"/>
      <w:lvlText w:val="•"/>
      <w:lvlJc w:val="left"/>
      <w:pPr>
        <w:ind w:left="1472" w:hanging="360"/>
      </w:pPr>
      <w:rPr>
        <w:rFonts w:hint="default"/>
        <w:lang w:val="es-ES" w:eastAsia="en-US" w:bidi="ar-SA"/>
      </w:rPr>
    </w:lvl>
    <w:lvl w:ilvl="3" w:tplc="2752E998">
      <w:numFmt w:val="bullet"/>
      <w:lvlText w:val="•"/>
      <w:lvlJc w:val="left"/>
      <w:pPr>
        <w:ind w:left="1788" w:hanging="360"/>
      </w:pPr>
      <w:rPr>
        <w:rFonts w:hint="default"/>
        <w:lang w:val="es-ES" w:eastAsia="en-US" w:bidi="ar-SA"/>
      </w:rPr>
    </w:lvl>
    <w:lvl w:ilvl="4" w:tplc="31E44E20">
      <w:numFmt w:val="bullet"/>
      <w:lvlText w:val="•"/>
      <w:lvlJc w:val="left"/>
      <w:pPr>
        <w:ind w:left="2105" w:hanging="360"/>
      </w:pPr>
      <w:rPr>
        <w:rFonts w:hint="default"/>
        <w:lang w:val="es-ES" w:eastAsia="en-US" w:bidi="ar-SA"/>
      </w:rPr>
    </w:lvl>
    <w:lvl w:ilvl="5" w:tplc="B960218E">
      <w:numFmt w:val="bullet"/>
      <w:lvlText w:val="•"/>
      <w:lvlJc w:val="left"/>
      <w:pPr>
        <w:ind w:left="2421" w:hanging="360"/>
      </w:pPr>
      <w:rPr>
        <w:rFonts w:hint="default"/>
        <w:lang w:val="es-ES" w:eastAsia="en-US" w:bidi="ar-SA"/>
      </w:rPr>
    </w:lvl>
    <w:lvl w:ilvl="6" w:tplc="ABF436CE">
      <w:numFmt w:val="bullet"/>
      <w:lvlText w:val="•"/>
      <w:lvlJc w:val="left"/>
      <w:pPr>
        <w:ind w:left="2737" w:hanging="360"/>
      </w:pPr>
      <w:rPr>
        <w:rFonts w:hint="default"/>
        <w:lang w:val="es-ES" w:eastAsia="en-US" w:bidi="ar-SA"/>
      </w:rPr>
    </w:lvl>
    <w:lvl w:ilvl="7" w:tplc="DC30DA5C">
      <w:numFmt w:val="bullet"/>
      <w:lvlText w:val="•"/>
      <w:lvlJc w:val="left"/>
      <w:pPr>
        <w:ind w:left="3054" w:hanging="360"/>
      </w:pPr>
      <w:rPr>
        <w:rFonts w:hint="default"/>
        <w:lang w:val="es-ES" w:eastAsia="en-US" w:bidi="ar-SA"/>
      </w:rPr>
    </w:lvl>
    <w:lvl w:ilvl="8" w:tplc="7A6048CE">
      <w:numFmt w:val="bullet"/>
      <w:lvlText w:val="•"/>
      <w:lvlJc w:val="left"/>
      <w:pPr>
        <w:ind w:left="3370" w:hanging="360"/>
      </w:pPr>
      <w:rPr>
        <w:rFonts w:hint="default"/>
        <w:lang w:val="es-ES" w:eastAsia="en-US" w:bidi="ar-SA"/>
      </w:rPr>
    </w:lvl>
  </w:abstractNum>
  <w:abstractNum w:abstractNumId="81" w15:restartNumberingAfterBreak="0">
    <w:nsid w:val="399E270C"/>
    <w:multiLevelType w:val="hybridMultilevel"/>
    <w:tmpl w:val="82E04E08"/>
    <w:lvl w:ilvl="0" w:tplc="DC64820E">
      <w:start w:val="1"/>
      <w:numFmt w:val="decimal"/>
      <w:lvlText w:val="%1)"/>
      <w:lvlJc w:val="left"/>
      <w:pPr>
        <w:ind w:left="1121" w:hanging="275"/>
        <w:jc w:val="left"/>
      </w:pPr>
      <w:rPr>
        <w:rFonts w:ascii="Trebuchet MS" w:eastAsia="Trebuchet MS" w:hAnsi="Trebuchet MS" w:cs="Trebuchet MS" w:hint="default"/>
        <w:b w:val="0"/>
        <w:bCs w:val="0"/>
        <w:i/>
        <w:iCs/>
        <w:spacing w:val="-1"/>
        <w:w w:val="100"/>
        <w:sz w:val="23"/>
        <w:szCs w:val="23"/>
        <w:lang w:val="es-ES" w:eastAsia="en-US" w:bidi="ar-SA"/>
      </w:rPr>
    </w:lvl>
    <w:lvl w:ilvl="1" w:tplc="F4D65920">
      <w:numFmt w:val="bullet"/>
      <w:lvlText w:val="•"/>
      <w:lvlJc w:val="left"/>
      <w:pPr>
        <w:ind w:left="2127" w:hanging="275"/>
      </w:pPr>
      <w:rPr>
        <w:rFonts w:hint="default"/>
        <w:lang w:val="es-ES" w:eastAsia="en-US" w:bidi="ar-SA"/>
      </w:rPr>
    </w:lvl>
    <w:lvl w:ilvl="2" w:tplc="89BEB6BC">
      <w:numFmt w:val="bullet"/>
      <w:lvlText w:val="•"/>
      <w:lvlJc w:val="left"/>
      <w:pPr>
        <w:ind w:left="3135" w:hanging="275"/>
      </w:pPr>
      <w:rPr>
        <w:rFonts w:hint="default"/>
        <w:lang w:val="es-ES" w:eastAsia="en-US" w:bidi="ar-SA"/>
      </w:rPr>
    </w:lvl>
    <w:lvl w:ilvl="3" w:tplc="C2C0E1F2">
      <w:numFmt w:val="bullet"/>
      <w:lvlText w:val="•"/>
      <w:lvlJc w:val="left"/>
      <w:pPr>
        <w:ind w:left="4143" w:hanging="275"/>
      </w:pPr>
      <w:rPr>
        <w:rFonts w:hint="default"/>
        <w:lang w:val="es-ES" w:eastAsia="en-US" w:bidi="ar-SA"/>
      </w:rPr>
    </w:lvl>
    <w:lvl w:ilvl="4" w:tplc="AE2665C2">
      <w:numFmt w:val="bullet"/>
      <w:lvlText w:val="•"/>
      <w:lvlJc w:val="left"/>
      <w:pPr>
        <w:ind w:left="5151" w:hanging="275"/>
      </w:pPr>
      <w:rPr>
        <w:rFonts w:hint="default"/>
        <w:lang w:val="es-ES" w:eastAsia="en-US" w:bidi="ar-SA"/>
      </w:rPr>
    </w:lvl>
    <w:lvl w:ilvl="5" w:tplc="5CDCDF1A">
      <w:numFmt w:val="bullet"/>
      <w:lvlText w:val="•"/>
      <w:lvlJc w:val="left"/>
      <w:pPr>
        <w:ind w:left="6158" w:hanging="275"/>
      </w:pPr>
      <w:rPr>
        <w:rFonts w:hint="default"/>
        <w:lang w:val="es-ES" w:eastAsia="en-US" w:bidi="ar-SA"/>
      </w:rPr>
    </w:lvl>
    <w:lvl w:ilvl="6" w:tplc="7D500DBC">
      <w:numFmt w:val="bullet"/>
      <w:lvlText w:val="•"/>
      <w:lvlJc w:val="left"/>
      <w:pPr>
        <w:ind w:left="7166" w:hanging="275"/>
      </w:pPr>
      <w:rPr>
        <w:rFonts w:hint="default"/>
        <w:lang w:val="es-ES" w:eastAsia="en-US" w:bidi="ar-SA"/>
      </w:rPr>
    </w:lvl>
    <w:lvl w:ilvl="7" w:tplc="4A2E379E">
      <w:numFmt w:val="bullet"/>
      <w:lvlText w:val="•"/>
      <w:lvlJc w:val="left"/>
      <w:pPr>
        <w:ind w:left="8174" w:hanging="275"/>
      </w:pPr>
      <w:rPr>
        <w:rFonts w:hint="default"/>
        <w:lang w:val="es-ES" w:eastAsia="en-US" w:bidi="ar-SA"/>
      </w:rPr>
    </w:lvl>
    <w:lvl w:ilvl="8" w:tplc="10C0FEEA">
      <w:numFmt w:val="bullet"/>
      <w:lvlText w:val="•"/>
      <w:lvlJc w:val="left"/>
      <w:pPr>
        <w:ind w:left="9182" w:hanging="275"/>
      </w:pPr>
      <w:rPr>
        <w:rFonts w:hint="default"/>
        <w:lang w:val="es-ES" w:eastAsia="en-US" w:bidi="ar-SA"/>
      </w:rPr>
    </w:lvl>
  </w:abstractNum>
  <w:abstractNum w:abstractNumId="82" w15:restartNumberingAfterBreak="0">
    <w:nsid w:val="3B5B5A7E"/>
    <w:multiLevelType w:val="multilevel"/>
    <w:tmpl w:val="3346644E"/>
    <w:lvl w:ilvl="0">
      <w:start w:val="1"/>
      <w:numFmt w:val="decimal"/>
      <w:lvlText w:val="%1-"/>
      <w:lvlJc w:val="left"/>
      <w:pPr>
        <w:ind w:left="1136" w:hanging="289"/>
        <w:jc w:val="left"/>
      </w:pPr>
      <w:rPr>
        <w:rFonts w:ascii="Trebuchet MS" w:eastAsia="Trebuchet MS" w:hAnsi="Trebuchet MS" w:cs="Trebuchet MS" w:hint="default"/>
        <w:b/>
        <w:bCs/>
        <w:i w:val="0"/>
        <w:iCs w:val="0"/>
        <w:spacing w:val="-1"/>
        <w:w w:val="100"/>
        <w:sz w:val="23"/>
        <w:szCs w:val="23"/>
        <w:lang w:val="es-ES" w:eastAsia="en-US" w:bidi="ar-SA"/>
      </w:rPr>
    </w:lvl>
    <w:lvl w:ilvl="1">
      <w:start w:val="1"/>
      <w:numFmt w:val="lowerLetter"/>
      <w:lvlText w:val="%1-%2"/>
      <w:lvlJc w:val="left"/>
      <w:pPr>
        <w:ind w:left="1242" w:hanging="396"/>
        <w:jc w:val="right"/>
      </w:pPr>
      <w:rPr>
        <w:rFonts w:ascii="Trebuchet MS" w:eastAsia="Trebuchet MS" w:hAnsi="Trebuchet MS" w:cs="Trebuchet MS" w:hint="default"/>
        <w:b w:val="0"/>
        <w:bCs w:val="0"/>
        <w:i w:val="0"/>
        <w:iCs w:val="0"/>
        <w:spacing w:val="-1"/>
        <w:w w:val="100"/>
        <w:sz w:val="23"/>
        <w:szCs w:val="23"/>
        <w:lang w:val="es-ES" w:eastAsia="en-US" w:bidi="ar-SA"/>
      </w:rPr>
    </w:lvl>
    <w:lvl w:ilvl="2">
      <w:start w:val="1"/>
      <w:numFmt w:val="lowerLetter"/>
      <w:lvlText w:val="%3."/>
      <w:lvlJc w:val="left"/>
      <w:pPr>
        <w:ind w:left="1556" w:hanging="360"/>
        <w:jc w:val="left"/>
      </w:pPr>
      <w:rPr>
        <w:rFonts w:ascii="Trebuchet MS" w:eastAsia="Trebuchet MS" w:hAnsi="Trebuchet MS" w:cs="Trebuchet MS" w:hint="default"/>
        <w:b w:val="0"/>
        <w:bCs w:val="0"/>
        <w:i w:val="0"/>
        <w:iCs w:val="0"/>
        <w:spacing w:val="-1"/>
        <w:w w:val="100"/>
        <w:sz w:val="23"/>
        <w:szCs w:val="23"/>
        <w:lang w:val="es-ES" w:eastAsia="en-US" w:bidi="ar-SA"/>
      </w:rPr>
    </w:lvl>
    <w:lvl w:ilvl="3">
      <w:numFmt w:val="bullet"/>
      <w:lvlText w:val="•"/>
      <w:lvlJc w:val="left"/>
      <w:pPr>
        <w:ind w:left="2764" w:hanging="360"/>
      </w:pPr>
      <w:rPr>
        <w:rFonts w:hint="default"/>
        <w:lang w:val="es-ES" w:eastAsia="en-US" w:bidi="ar-SA"/>
      </w:rPr>
    </w:lvl>
    <w:lvl w:ilvl="4">
      <w:numFmt w:val="bullet"/>
      <w:lvlText w:val="•"/>
      <w:lvlJc w:val="left"/>
      <w:pPr>
        <w:ind w:left="3969" w:hanging="360"/>
      </w:pPr>
      <w:rPr>
        <w:rFonts w:hint="default"/>
        <w:lang w:val="es-ES" w:eastAsia="en-US" w:bidi="ar-SA"/>
      </w:rPr>
    </w:lvl>
    <w:lvl w:ilvl="5">
      <w:numFmt w:val="bullet"/>
      <w:lvlText w:val="•"/>
      <w:lvlJc w:val="left"/>
      <w:pPr>
        <w:ind w:left="5174" w:hanging="360"/>
      </w:pPr>
      <w:rPr>
        <w:rFonts w:hint="default"/>
        <w:lang w:val="es-ES" w:eastAsia="en-US" w:bidi="ar-SA"/>
      </w:rPr>
    </w:lvl>
    <w:lvl w:ilvl="6">
      <w:numFmt w:val="bullet"/>
      <w:lvlText w:val="•"/>
      <w:lvlJc w:val="left"/>
      <w:pPr>
        <w:ind w:left="6378" w:hanging="360"/>
      </w:pPr>
      <w:rPr>
        <w:rFonts w:hint="default"/>
        <w:lang w:val="es-ES" w:eastAsia="en-US" w:bidi="ar-SA"/>
      </w:rPr>
    </w:lvl>
    <w:lvl w:ilvl="7">
      <w:numFmt w:val="bullet"/>
      <w:lvlText w:val="•"/>
      <w:lvlJc w:val="left"/>
      <w:pPr>
        <w:ind w:left="7583" w:hanging="360"/>
      </w:pPr>
      <w:rPr>
        <w:rFonts w:hint="default"/>
        <w:lang w:val="es-ES" w:eastAsia="en-US" w:bidi="ar-SA"/>
      </w:rPr>
    </w:lvl>
    <w:lvl w:ilvl="8">
      <w:numFmt w:val="bullet"/>
      <w:lvlText w:val="•"/>
      <w:lvlJc w:val="left"/>
      <w:pPr>
        <w:ind w:left="8788" w:hanging="360"/>
      </w:pPr>
      <w:rPr>
        <w:rFonts w:hint="default"/>
        <w:lang w:val="es-ES" w:eastAsia="en-US" w:bidi="ar-SA"/>
      </w:rPr>
    </w:lvl>
  </w:abstractNum>
  <w:abstractNum w:abstractNumId="83" w15:restartNumberingAfterBreak="0">
    <w:nsid w:val="3C9B36E5"/>
    <w:multiLevelType w:val="hybridMultilevel"/>
    <w:tmpl w:val="57BC4558"/>
    <w:lvl w:ilvl="0" w:tplc="9D8ED7B6">
      <w:numFmt w:val="bullet"/>
      <w:lvlText w:val="●"/>
      <w:lvlJc w:val="left"/>
      <w:pPr>
        <w:ind w:left="83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F0601A46">
      <w:numFmt w:val="bullet"/>
      <w:lvlText w:val="•"/>
      <w:lvlJc w:val="left"/>
      <w:pPr>
        <w:ind w:left="1156" w:hanging="360"/>
      </w:pPr>
      <w:rPr>
        <w:rFonts w:hint="default"/>
        <w:lang w:val="es-ES" w:eastAsia="en-US" w:bidi="ar-SA"/>
      </w:rPr>
    </w:lvl>
    <w:lvl w:ilvl="2" w:tplc="79F4E29C">
      <w:numFmt w:val="bullet"/>
      <w:lvlText w:val="•"/>
      <w:lvlJc w:val="left"/>
      <w:pPr>
        <w:ind w:left="1472" w:hanging="360"/>
      </w:pPr>
      <w:rPr>
        <w:rFonts w:hint="default"/>
        <w:lang w:val="es-ES" w:eastAsia="en-US" w:bidi="ar-SA"/>
      </w:rPr>
    </w:lvl>
    <w:lvl w:ilvl="3" w:tplc="2E0E32AC">
      <w:numFmt w:val="bullet"/>
      <w:lvlText w:val="•"/>
      <w:lvlJc w:val="left"/>
      <w:pPr>
        <w:ind w:left="1788" w:hanging="360"/>
      </w:pPr>
      <w:rPr>
        <w:rFonts w:hint="default"/>
        <w:lang w:val="es-ES" w:eastAsia="en-US" w:bidi="ar-SA"/>
      </w:rPr>
    </w:lvl>
    <w:lvl w:ilvl="4" w:tplc="3BFEE634">
      <w:numFmt w:val="bullet"/>
      <w:lvlText w:val="•"/>
      <w:lvlJc w:val="left"/>
      <w:pPr>
        <w:ind w:left="2105" w:hanging="360"/>
      </w:pPr>
      <w:rPr>
        <w:rFonts w:hint="default"/>
        <w:lang w:val="es-ES" w:eastAsia="en-US" w:bidi="ar-SA"/>
      </w:rPr>
    </w:lvl>
    <w:lvl w:ilvl="5" w:tplc="E8268716">
      <w:numFmt w:val="bullet"/>
      <w:lvlText w:val="•"/>
      <w:lvlJc w:val="left"/>
      <w:pPr>
        <w:ind w:left="2421" w:hanging="360"/>
      </w:pPr>
      <w:rPr>
        <w:rFonts w:hint="default"/>
        <w:lang w:val="es-ES" w:eastAsia="en-US" w:bidi="ar-SA"/>
      </w:rPr>
    </w:lvl>
    <w:lvl w:ilvl="6" w:tplc="EA94E2C8">
      <w:numFmt w:val="bullet"/>
      <w:lvlText w:val="•"/>
      <w:lvlJc w:val="left"/>
      <w:pPr>
        <w:ind w:left="2737" w:hanging="360"/>
      </w:pPr>
      <w:rPr>
        <w:rFonts w:hint="default"/>
        <w:lang w:val="es-ES" w:eastAsia="en-US" w:bidi="ar-SA"/>
      </w:rPr>
    </w:lvl>
    <w:lvl w:ilvl="7" w:tplc="BF1C48D8">
      <w:numFmt w:val="bullet"/>
      <w:lvlText w:val="•"/>
      <w:lvlJc w:val="left"/>
      <w:pPr>
        <w:ind w:left="3054" w:hanging="360"/>
      </w:pPr>
      <w:rPr>
        <w:rFonts w:hint="default"/>
        <w:lang w:val="es-ES" w:eastAsia="en-US" w:bidi="ar-SA"/>
      </w:rPr>
    </w:lvl>
    <w:lvl w:ilvl="8" w:tplc="1780F10C">
      <w:numFmt w:val="bullet"/>
      <w:lvlText w:val="•"/>
      <w:lvlJc w:val="left"/>
      <w:pPr>
        <w:ind w:left="3370" w:hanging="360"/>
      </w:pPr>
      <w:rPr>
        <w:rFonts w:hint="default"/>
        <w:lang w:val="es-ES" w:eastAsia="en-US" w:bidi="ar-SA"/>
      </w:rPr>
    </w:lvl>
  </w:abstractNum>
  <w:abstractNum w:abstractNumId="84" w15:restartNumberingAfterBreak="0">
    <w:nsid w:val="3EEC1999"/>
    <w:multiLevelType w:val="hybridMultilevel"/>
    <w:tmpl w:val="4B9030E0"/>
    <w:lvl w:ilvl="0" w:tplc="57FE37FC">
      <w:numFmt w:val="bullet"/>
      <w:lvlText w:val="●"/>
      <w:lvlJc w:val="left"/>
      <w:pPr>
        <w:ind w:left="83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3D4CF050">
      <w:numFmt w:val="bullet"/>
      <w:lvlText w:val="•"/>
      <w:lvlJc w:val="left"/>
      <w:pPr>
        <w:ind w:left="1156" w:hanging="360"/>
      </w:pPr>
      <w:rPr>
        <w:rFonts w:hint="default"/>
        <w:lang w:val="es-ES" w:eastAsia="en-US" w:bidi="ar-SA"/>
      </w:rPr>
    </w:lvl>
    <w:lvl w:ilvl="2" w:tplc="BDCCF2CC">
      <w:numFmt w:val="bullet"/>
      <w:lvlText w:val="•"/>
      <w:lvlJc w:val="left"/>
      <w:pPr>
        <w:ind w:left="1472" w:hanging="360"/>
      </w:pPr>
      <w:rPr>
        <w:rFonts w:hint="default"/>
        <w:lang w:val="es-ES" w:eastAsia="en-US" w:bidi="ar-SA"/>
      </w:rPr>
    </w:lvl>
    <w:lvl w:ilvl="3" w:tplc="3C60AB96">
      <w:numFmt w:val="bullet"/>
      <w:lvlText w:val="•"/>
      <w:lvlJc w:val="left"/>
      <w:pPr>
        <w:ind w:left="1788" w:hanging="360"/>
      </w:pPr>
      <w:rPr>
        <w:rFonts w:hint="default"/>
        <w:lang w:val="es-ES" w:eastAsia="en-US" w:bidi="ar-SA"/>
      </w:rPr>
    </w:lvl>
    <w:lvl w:ilvl="4" w:tplc="166454D6">
      <w:numFmt w:val="bullet"/>
      <w:lvlText w:val="•"/>
      <w:lvlJc w:val="left"/>
      <w:pPr>
        <w:ind w:left="2105" w:hanging="360"/>
      </w:pPr>
      <w:rPr>
        <w:rFonts w:hint="default"/>
        <w:lang w:val="es-ES" w:eastAsia="en-US" w:bidi="ar-SA"/>
      </w:rPr>
    </w:lvl>
    <w:lvl w:ilvl="5" w:tplc="EE4ECBA0">
      <w:numFmt w:val="bullet"/>
      <w:lvlText w:val="•"/>
      <w:lvlJc w:val="left"/>
      <w:pPr>
        <w:ind w:left="2421" w:hanging="360"/>
      </w:pPr>
      <w:rPr>
        <w:rFonts w:hint="default"/>
        <w:lang w:val="es-ES" w:eastAsia="en-US" w:bidi="ar-SA"/>
      </w:rPr>
    </w:lvl>
    <w:lvl w:ilvl="6" w:tplc="453ECFFA">
      <w:numFmt w:val="bullet"/>
      <w:lvlText w:val="•"/>
      <w:lvlJc w:val="left"/>
      <w:pPr>
        <w:ind w:left="2737" w:hanging="360"/>
      </w:pPr>
      <w:rPr>
        <w:rFonts w:hint="default"/>
        <w:lang w:val="es-ES" w:eastAsia="en-US" w:bidi="ar-SA"/>
      </w:rPr>
    </w:lvl>
    <w:lvl w:ilvl="7" w:tplc="2CC6F824">
      <w:numFmt w:val="bullet"/>
      <w:lvlText w:val="•"/>
      <w:lvlJc w:val="left"/>
      <w:pPr>
        <w:ind w:left="3054" w:hanging="360"/>
      </w:pPr>
      <w:rPr>
        <w:rFonts w:hint="default"/>
        <w:lang w:val="es-ES" w:eastAsia="en-US" w:bidi="ar-SA"/>
      </w:rPr>
    </w:lvl>
    <w:lvl w:ilvl="8" w:tplc="0C22E0F2">
      <w:numFmt w:val="bullet"/>
      <w:lvlText w:val="•"/>
      <w:lvlJc w:val="left"/>
      <w:pPr>
        <w:ind w:left="3370" w:hanging="360"/>
      </w:pPr>
      <w:rPr>
        <w:rFonts w:hint="default"/>
        <w:lang w:val="es-ES" w:eastAsia="en-US" w:bidi="ar-SA"/>
      </w:rPr>
    </w:lvl>
  </w:abstractNum>
  <w:abstractNum w:abstractNumId="85" w15:restartNumberingAfterBreak="0">
    <w:nsid w:val="40B10D2E"/>
    <w:multiLevelType w:val="hybridMultilevel"/>
    <w:tmpl w:val="AC3629A0"/>
    <w:lvl w:ilvl="0" w:tplc="3DC6451E">
      <w:numFmt w:val="bullet"/>
      <w:lvlText w:val="●"/>
      <w:lvlJc w:val="left"/>
      <w:pPr>
        <w:ind w:left="83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0A50F5D6">
      <w:numFmt w:val="bullet"/>
      <w:lvlText w:val="•"/>
      <w:lvlJc w:val="left"/>
      <w:pPr>
        <w:ind w:left="1156" w:hanging="360"/>
      </w:pPr>
      <w:rPr>
        <w:rFonts w:hint="default"/>
        <w:lang w:val="es-ES" w:eastAsia="en-US" w:bidi="ar-SA"/>
      </w:rPr>
    </w:lvl>
    <w:lvl w:ilvl="2" w:tplc="9776EE84">
      <w:numFmt w:val="bullet"/>
      <w:lvlText w:val="•"/>
      <w:lvlJc w:val="left"/>
      <w:pPr>
        <w:ind w:left="1472" w:hanging="360"/>
      </w:pPr>
      <w:rPr>
        <w:rFonts w:hint="default"/>
        <w:lang w:val="es-ES" w:eastAsia="en-US" w:bidi="ar-SA"/>
      </w:rPr>
    </w:lvl>
    <w:lvl w:ilvl="3" w:tplc="03E82FD2">
      <w:numFmt w:val="bullet"/>
      <w:lvlText w:val="•"/>
      <w:lvlJc w:val="left"/>
      <w:pPr>
        <w:ind w:left="1788" w:hanging="360"/>
      </w:pPr>
      <w:rPr>
        <w:rFonts w:hint="default"/>
        <w:lang w:val="es-ES" w:eastAsia="en-US" w:bidi="ar-SA"/>
      </w:rPr>
    </w:lvl>
    <w:lvl w:ilvl="4" w:tplc="D88C24CA">
      <w:numFmt w:val="bullet"/>
      <w:lvlText w:val="•"/>
      <w:lvlJc w:val="left"/>
      <w:pPr>
        <w:ind w:left="2105" w:hanging="360"/>
      </w:pPr>
      <w:rPr>
        <w:rFonts w:hint="default"/>
        <w:lang w:val="es-ES" w:eastAsia="en-US" w:bidi="ar-SA"/>
      </w:rPr>
    </w:lvl>
    <w:lvl w:ilvl="5" w:tplc="C490860C">
      <w:numFmt w:val="bullet"/>
      <w:lvlText w:val="•"/>
      <w:lvlJc w:val="left"/>
      <w:pPr>
        <w:ind w:left="2421" w:hanging="360"/>
      </w:pPr>
      <w:rPr>
        <w:rFonts w:hint="default"/>
        <w:lang w:val="es-ES" w:eastAsia="en-US" w:bidi="ar-SA"/>
      </w:rPr>
    </w:lvl>
    <w:lvl w:ilvl="6" w:tplc="E24895F2">
      <w:numFmt w:val="bullet"/>
      <w:lvlText w:val="•"/>
      <w:lvlJc w:val="left"/>
      <w:pPr>
        <w:ind w:left="2737" w:hanging="360"/>
      </w:pPr>
      <w:rPr>
        <w:rFonts w:hint="default"/>
        <w:lang w:val="es-ES" w:eastAsia="en-US" w:bidi="ar-SA"/>
      </w:rPr>
    </w:lvl>
    <w:lvl w:ilvl="7" w:tplc="070EE1D2">
      <w:numFmt w:val="bullet"/>
      <w:lvlText w:val="•"/>
      <w:lvlJc w:val="left"/>
      <w:pPr>
        <w:ind w:left="3054" w:hanging="360"/>
      </w:pPr>
      <w:rPr>
        <w:rFonts w:hint="default"/>
        <w:lang w:val="es-ES" w:eastAsia="en-US" w:bidi="ar-SA"/>
      </w:rPr>
    </w:lvl>
    <w:lvl w:ilvl="8" w:tplc="EA1CBDE0">
      <w:numFmt w:val="bullet"/>
      <w:lvlText w:val="•"/>
      <w:lvlJc w:val="left"/>
      <w:pPr>
        <w:ind w:left="3370" w:hanging="360"/>
      </w:pPr>
      <w:rPr>
        <w:rFonts w:hint="default"/>
        <w:lang w:val="es-ES" w:eastAsia="en-US" w:bidi="ar-SA"/>
      </w:rPr>
    </w:lvl>
  </w:abstractNum>
  <w:abstractNum w:abstractNumId="86" w15:restartNumberingAfterBreak="0">
    <w:nsid w:val="41243899"/>
    <w:multiLevelType w:val="hybridMultilevel"/>
    <w:tmpl w:val="FF82ABAC"/>
    <w:lvl w:ilvl="0" w:tplc="601CAD6E">
      <w:start w:val="1"/>
      <w:numFmt w:val="decimal"/>
      <w:lvlText w:val="%1)"/>
      <w:lvlJc w:val="left"/>
      <w:pPr>
        <w:ind w:left="1121" w:hanging="275"/>
        <w:jc w:val="right"/>
      </w:pPr>
      <w:rPr>
        <w:rFonts w:ascii="Trebuchet MS" w:eastAsia="Trebuchet MS" w:hAnsi="Trebuchet MS" w:cs="Trebuchet MS" w:hint="default"/>
        <w:b w:val="0"/>
        <w:bCs w:val="0"/>
        <w:i/>
        <w:iCs/>
        <w:spacing w:val="-1"/>
        <w:w w:val="100"/>
        <w:sz w:val="23"/>
        <w:szCs w:val="23"/>
        <w:lang w:val="es-ES" w:eastAsia="en-US" w:bidi="ar-SA"/>
      </w:rPr>
    </w:lvl>
    <w:lvl w:ilvl="1" w:tplc="084A46E4">
      <w:numFmt w:val="bullet"/>
      <w:lvlText w:val="-"/>
      <w:lvlJc w:val="left"/>
      <w:pPr>
        <w:ind w:left="1001" w:hanging="154"/>
      </w:pPr>
      <w:rPr>
        <w:rFonts w:ascii="Trebuchet MS" w:eastAsia="Trebuchet MS" w:hAnsi="Trebuchet MS" w:cs="Trebuchet MS" w:hint="default"/>
        <w:b w:val="0"/>
        <w:bCs w:val="0"/>
        <w:i/>
        <w:iCs/>
        <w:spacing w:val="0"/>
        <w:w w:val="100"/>
        <w:sz w:val="23"/>
        <w:szCs w:val="23"/>
        <w:lang w:val="es-ES" w:eastAsia="en-US" w:bidi="ar-SA"/>
      </w:rPr>
    </w:lvl>
    <w:lvl w:ilvl="2" w:tplc="1A323E50">
      <w:numFmt w:val="bullet"/>
      <w:lvlText w:val="●"/>
      <w:lvlJc w:val="left"/>
      <w:pPr>
        <w:ind w:left="1567" w:hanging="361"/>
      </w:pPr>
      <w:rPr>
        <w:rFonts w:ascii="Times New Roman" w:eastAsia="Times New Roman" w:hAnsi="Times New Roman" w:cs="Times New Roman" w:hint="default"/>
        <w:b w:val="0"/>
        <w:bCs w:val="0"/>
        <w:i w:val="0"/>
        <w:iCs w:val="0"/>
        <w:spacing w:val="0"/>
        <w:w w:val="99"/>
        <w:sz w:val="23"/>
        <w:szCs w:val="23"/>
        <w:lang w:val="es-ES" w:eastAsia="en-US" w:bidi="ar-SA"/>
      </w:rPr>
    </w:lvl>
    <w:lvl w:ilvl="3" w:tplc="D2B4F05E">
      <w:numFmt w:val="bullet"/>
      <w:lvlText w:val="•"/>
      <w:lvlJc w:val="left"/>
      <w:pPr>
        <w:ind w:left="2764" w:hanging="361"/>
      </w:pPr>
      <w:rPr>
        <w:rFonts w:hint="default"/>
        <w:lang w:val="es-ES" w:eastAsia="en-US" w:bidi="ar-SA"/>
      </w:rPr>
    </w:lvl>
    <w:lvl w:ilvl="4" w:tplc="0EC61A52">
      <w:numFmt w:val="bullet"/>
      <w:lvlText w:val="•"/>
      <w:lvlJc w:val="left"/>
      <w:pPr>
        <w:ind w:left="3969" w:hanging="361"/>
      </w:pPr>
      <w:rPr>
        <w:rFonts w:hint="default"/>
        <w:lang w:val="es-ES" w:eastAsia="en-US" w:bidi="ar-SA"/>
      </w:rPr>
    </w:lvl>
    <w:lvl w:ilvl="5" w:tplc="2F3C60F0">
      <w:numFmt w:val="bullet"/>
      <w:lvlText w:val="•"/>
      <w:lvlJc w:val="left"/>
      <w:pPr>
        <w:ind w:left="5174" w:hanging="361"/>
      </w:pPr>
      <w:rPr>
        <w:rFonts w:hint="default"/>
        <w:lang w:val="es-ES" w:eastAsia="en-US" w:bidi="ar-SA"/>
      </w:rPr>
    </w:lvl>
    <w:lvl w:ilvl="6" w:tplc="3E246F8A">
      <w:numFmt w:val="bullet"/>
      <w:lvlText w:val="•"/>
      <w:lvlJc w:val="left"/>
      <w:pPr>
        <w:ind w:left="6378" w:hanging="361"/>
      </w:pPr>
      <w:rPr>
        <w:rFonts w:hint="default"/>
        <w:lang w:val="es-ES" w:eastAsia="en-US" w:bidi="ar-SA"/>
      </w:rPr>
    </w:lvl>
    <w:lvl w:ilvl="7" w:tplc="89CE285E">
      <w:numFmt w:val="bullet"/>
      <w:lvlText w:val="•"/>
      <w:lvlJc w:val="left"/>
      <w:pPr>
        <w:ind w:left="7583" w:hanging="361"/>
      </w:pPr>
      <w:rPr>
        <w:rFonts w:hint="default"/>
        <w:lang w:val="es-ES" w:eastAsia="en-US" w:bidi="ar-SA"/>
      </w:rPr>
    </w:lvl>
    <w:lvl w:ilvl="8" w:tplc="F5289DA0">
      <w:numFmt w:val="bullet"/>
      <w:lvlText w:val="•"/>
      <w:lvlJc w:val="left"/>
      <w:pPr>
        <w:ind w:left="8788" w:hanging="361"/>
      </w:pPr>
      <w:rPr>
        <w:rFonts w:hint="default"/>
        <w:lang w:val="es-ES" w:eastAsia="en-US" w:bidi="ar-SA"/>
      </w:rPr>
    </w:lvl>
  </w:abstractNum>
  <w:abstractNum w:abstractNumId="87" w15:restartNumberingAfterBreak="0">
    <w:nsid w:val="41691D30"/>
    <w:multiLevelType w:val="hybridMultilevel"/>
    <w:tmpl w:val="C8FCF57C"/>
    <w:lvl w:ilvl="0" w:tplc="435A454A">
      <w:numFmt w:val="bullet"/>
      <w:lvlText w:val="●"/>
      <w:lvlJc w:val="left"/>
      <w:pPr>
        <w:ind w:left="1567"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B73E53E4">
      <w:numFmt w:val="bullet"/>
      <w:lvlText w:val="●"/>
      <w:lvlJc w:val="left"/>
      <w:pPr>
        <w:ind w:left="2107" w:hanging="540"/>
      </w:pPr>
      <w:rPr>
        <w:rFonts w:ascii="Times New Roman" w:eastAsia="Times New Roman" w:hAnsi="Times New Roman" w:cs="Times New Roman" w:hint="default"/>
        <w:b w:val="0"/>
        <w:bCs w:val="0"/>
        <w:i w:val="0"/>
        <w:iCs w:val="0"/>
        <w:spacing w:val="0"/>
        <w:w w:val="100"/>
        <w:sz w:val="20"/>
        <w:szCs w:val="20"/>
        <w:lang w:val="es-ES" w:eastAsia="en-US" w:bidi="ar-SA"/>
      </w:rPr>
    </w:lvl>
    <w:lvl w:ilvl="2" w:tplc="C1E851F4">
      <w:numFmt w:val="bullet"/>
      <w:lvlText w:val="•"/>
      <w:lvlJc w:val="left"/>
      <w:pPr>
        <w:ind w:left="3110" w:hanging="540"/>
      </w:pPr>
      <w:rPr>
        <w:rFonts w:hint="default"/>
        <w:lang w:val="es-ES" w:eastAsia="en-US" w:bidi="ar-SA"/>
      </w:rPr>
    </w:lvl>
    <w:lvl w:ilvl="3" w:tplc="84FA13E2">
      <w:numFmt w:val="bullet"/>
      <w:lvlText w:val="•"/>
      <w:lvlJc w:val="left"/>
      <w:pPr>
        <w:ind w:left="4121" w:hanging="540"/>
      </w:pPr>
      <w:rPr>
        <w:rFonts w:hint="default"/>
        <w:lang w:val="es-ES" w:eastAsia="en-US" w:bidi="ar-SA"/>
      </w:rPr>
    </w:lvl>
    <w:lvl w:ilvl="4" w:tplc="0E924C4A">
      <w:numFmt w:val="bullet"/>
      <w:lvlText w:val="•"/>
      <w:lvlJc w:val="left"/>
      <w:pPr>
        <w:ind w:left="5132" w:hanging="540"/>
      </w:pPr>
      <w:rPr>
        <w:rFonts w:hint="default"/>
        <w:lang w:val="es-ES" w:eastAsia="en-US" w:bidi="ar-SA"/>
      </w:rPr>
    </w:lvl>
    <w:lvl w:ilvl="5" w:tplc="392217E6">
      <w:numFmt w:val="bullet"/>
      <w:lvlText w:val="•"/>
      <w:lvlJc w:val="left"/>
      <w:pPr>
        <w:ind w:left="6143" w:hanging="540"/>
      </w:pPr>
      <w:rPr>
        <w:rFonts w:hint="default"/>
        <w:lang w:val="es-ES" w:eastAsia="en-US" w:bidi="ar-SA"/>
      </w:rPr>
    </w:lvl>
    <w:lvl w:ilvl="6" w:tplc="45682EB2">
      <w:numFmt w:val="bullet"/>
      <w:lvlText w:val="•"/>
      <w:lvlJc w:val="left"/>
      <w:pPr>
        <w:ind w:left="7154" w:hanging="540"/>
      </w:pPr>
      <w:rPr>
        <w:rFonts w:hint="default"/>
        <w:lang w:val="es-ES" w:eastAsia="en-US" w:bidi="ar-SA"/>
      </w:rPr>
    </w:lvl>
    <w:lvl w:ilvl="7" w:tplc="D6BC7476">
      <w:numFmt w:val="bullet"/>
      <w:lvlText w:val="•"/>
      <w:lvlJc w:val="left"/>
      <w:pPr>
        <w:ind w:left="8165" w:hanging="540"/>
      </w:pPr>
      <w:rPr>
        <w:rFonts w:hint="default"/>
        <w:lang w:val="es-ES" w:eastAsia="en-US" w:bidi="ar-SA"/>
      </w:rPr>
    </w:lvl>
    <w:lvl w:ilvl="8" w:tplc="6902F402">
      <w:numFmt w:val="bullet"/>
      <w:lvlText w:val="•"/>
      <w:lvlJc w:val="left"/>
      <w:pPr>
        <w:ind w:left="9176" w:hanging="540"/>
      </w:pPr>
      <w:rPr>
        <w:rFonts w:hint="default"/>
        <w:lang w:val="es-ES" w:eastAsia="en-US" w:bidi="ar-SA"/>
      </w:rPr>
    </w:lvl>
  </w:abstractNum>
  <w:abstractNum w:abstractNumId="88" w15:restartNumberingAfterBreak="0">
    <w:nsid w:val="436E2265"/>
    <w:multiLevelType w:val="hybridMultilevel"/>
    <w:tmpl w:val="71925650"/>
    <w:lvl w:ilvl="0" w:tplc="9A92664E">
      <w:start w:val="1"/>
      <w:numFmt w:val="lowerLetter"/>
      <w:lvlText w:val="%1)"/>
      <w:lvlJc w:val="left"/>
      <w:pPr>
        <w:ind w:left="1567" w:hanging="360"/>
        <w:jc w:val="left"/>
      </w:pPr>
      <w:rPr>
        <w:rFonts w:ascii="Trebuchet MS" w:eastAsia="Trebuchet MS" w:hAnsi="Trebuchet MS" w:cs="Trebuchet MS" w:hint="default"/>
        <w:b w:val="0"/>
        <w:bCs w:val="0"/>
        <w:i w:val="0"/>
        <w:iCs w:val="0"/>
        <w:spacing w:val="-1"/>
        <w:w w:val="100"/>
        <w:sz w:val="23"/>
        <w:szCs w:val="23"/>
        <w:lang w:val="es-ES" w:eastAsia="en-US" w:bidi="ar-SA"/>
      </w:rPr>
    </w:lvl>
    <w:lvl w:ilvl="1" w:tplc="2D5A2F58">
      <w:numFmt w:val="bullet"/>
      <w:lvlText w:val="•"/>
      <w:lvlJc w:val="left"/>
      <w:pPr>
        <w:ind w:left="2523" w:hanging="360"/>
      </w:pPr>
      <w:rPr>
        <w:rFonts w:hint="default"/>
        <w:lang w:val="es-ES" w:eastAsia="en-US" w:bidi="ar-SA"/>
      </w:rPr>
    </w:lvl>
    <w:lvl w:ilvl="2" w:tplc="ADCAC954">
      <w:numFmt w:val="bullet"/>
      <w:lvlText w:val="•"/>
      <w:lvlJc w:val="left"/>
      <w:pPr>
        <w:ind w:left="3487" w:hanging="360"/>
      </w:pPr>
      <w:rPr>
        <w:rFonts w:hint="default"/>
        <w:lang w:val="es-ES" w:eastAsia="en-US" w:bidi="ar-SA"/>
      </w:rPr>
    </w:lvl>
    <w:lvl w:ilvl="3" w:tplc="423A3EAA">
      <w:numFmt w:val="bullet"/>
      <w:lvlText w:val="•"/>
      <w:lvlJc w:val="left"/>
      <w:pPr>
        <w:ind w:left="4451" w:hanging="360"/>
      </w:pPr>
      <w:rPr>
        <w:rFonts w:hint="default"/>
        <w:lang w:val="es-ES" w:eastAsia="en-US" w:bidi="ar-SA"/>
      </w:rPr>
    </w:lvl>
    <w:lvl w:ilvl="4" w:tplc="4A0C34D6">
      <w:numFmt w:val="bullet"/>
      <w:lvlText w:val="•"/>
      <w:lvlJc w:val="left"/>
      <w:pPr>
        <w:ind w:left="5415" w:hanging="360"/>
      </w:pPr>
      <w:rPr>
        <w:rFonts w:hint="default"/>
        <w:lang w:val="es-ES" w:eastAsia="en-US" w:bidi="ar-SA"/>
      </w:rPr>
    </w:lvl>
    <w:lvl w:ilvl="5" w:tplc="6BBC7BC2">
      <w:numFmt w:val="bullet"/>
      <w:lvlText w:val="•"/>
      <w:lvlJc w:val="left"/>
      <w:pPr>
        <w:ind w:left="6378" w:hanging="360"/>
      </w:pPr>
      <w:rPr>
        <w:rFonts w:hint="default"/>
        <w:lang w:val="es-ES" w:eastAsia="en-US" w:bidi="ar-SA"/>
      </w:rPr>
    </w:lvl>
    <w:lvl w:ilvl="6" w:tplc="39943146">
      <w:numFmt w:val="bullet"/>
      <w:lvlText w:val="•"/>
      <w:lvlJc w:val="left"/>
      <w:pPr>
        <w:ind w:left="7342" w:hanging="360"/>
      </w:pPr>
      <w:rPr>
        <w:rFonts w:hint="default"/>
        <w:lang w:val="es-ES" w:eastAsia="en-US" w:bidi="ar-SA"/>
      </w:rPr>
    </w:lvl>
    <w:lvl w:ilvl="7" w:tplc="9BCA200A">
      <w:numFmt w:val="bullet"/>
      <w:lvlText w:val="•"/>
      <w:lvlJc w:val="left"/>
      <w:pPr>
        <w:ind w:left="8306" w:hanging="360"/>
      </w:pPr>
      <w:rPr>
        <w:rFonts w:hint="default"/>
        <w:lang w:val="es-ES" w:eastAsia="en-US" w:bidi="ar-SA"/>
      </w:rPr>
    </w:lvl>
    <w:lvl w:ilvl="8" w:tplc="9DE28F82">
      <w:numFmt w:val="bullet"/>
      <w:lvlText w:val="•"/>
      <w:lvlJc w:val="left"/>
      <w:pPr>
        <w:ind w:left="9270" w:hanging="360"/>
      </w:pPr>
      <w:rPr>
        <w:rFonts w:hint="default"/>
        <w:lang w:val="es-ES" w:eastAsia="en-US" w:bidi="ar-SA"/>
      </w:rPr>
    </w:lvl>
  </w:abstractNum>
  <w:abstractNum w:abstractNumId="89" w15:restartNumberingAfterBreak="0">
    <w:nsid w:val="43AD12C0"/>
    <w:multiLevelType w:val="hybridMultilevel"/>
    <w:tmpl w:val="22AA1E60"/>
    <w:lvl w:ilvl="0" w:tplc="BD0018F0">
      <w:numFmt w:val="bullet"/>
      <w:lvlText w:val="●"/>
      <w:lvlJc w:val="left"/>
      <w:pPr>
        <w:ind w:left="1568" w:hanging="361"/>
      </w:pPr>
      <w:rPr>
        <w:rFonts w:ascii="Times New Roman" w:eastAsia="Times New Roman" w:hAnsi="Times New Roman" w:cs="Times New Roman" w:hint="default"/>
        <w:b w:val="0"/>
        <w:bCs w:val="0"/>
        <w:i w:val="0"/>
        <w:iCs w:val="0"/>
        <w:spacing w:val="0"/>
        <w:w w:val="100"/>
        <w:sz w:val="23"/>
        <w:szCs w:val="23"/>
        <w:lang w:val="es-ES" w:eastAsia="en-US" w:bidi="ar-SA"/>
      </w:rPr>
    </w:lvl>
    <w:lvl w:ilvl="1" w:tplc="F93AC558">
      <w:numFmt w:val="bullet"/>
      <w:lvlText w:val="•"/>
      <w:lvlJc w:val="left"/>
      <w:pPr>
        <w:ind w:left="2523" w:hanging="361"/>
      </w:pPr>
      <w:rPr>
        <w:rFonts w:hint="default"/>
        <w:lang w:val="es-ES" w:eastAsia="en-US" w:bidi="ar-SA"/>
      </w:rPr>
    </w:lvl>
    <w:lvl w:ilvl="2" w:tplc="3ABA3A40">
      <w:numFmt w:val="bullet"/>
      <w:lvlText w:val="•"/>
      <w:lvlJc w:val="left"/>
      <w:pPr>
        <w:ind w:left="3487" w:hanging="361"/>
      </w:pPr>
      <w:rPr>
        <w:rFonts w:hint="default"/>
        <w:lang w:val="es-ES" w:eastAsia="en-US" w:bidi="ar-SA"/>
      </w:rPr>
    </w:lvl>
    <w:lvl w:ilvl="3" w:tplc="31DAF854">
      <w:numFmt w:val="bullet"/>
      <w:lvlText w:val="•"/>
      <w:lvlJc w:val="left"/>
      <w:pPr>
        <w:ind w:left="4451" w:hanging="361"/>
      </w:pPr>
      <w:rPr>
        <w:rFonts w:hint="default"/>
        <w:lang w:val="es-ES" w:eastAsia="en-US" w:bidi="ar-SA"/>
      </w:rPr>
    </w:lvl>
    <w:lvl w:ilvl="4" w:tplc="3FACFEDE">
      <w:numFmt w:val="bullet"/>
      <w:lvlText w:val="•"/>
      <w:lvlJc w:val="left"/>
      <w:pPr>
        <w:ind w:left="5415" w:hanging="361"/>
      </w:pPr>
      <w:rPr>
        <w:rFonts w:hint="default"/>
        <w:lang w:val="es-ES" w:eastAsia="en-US" w:bidi="ar-SA"/>
      </w:rPr>
    </w:lvl>
    <w:lvl w:ilvl="5" w:tplc="551EB3EA">
      <w:numFmt w:val="bullet"/>
      <w:lvlText w:val="•"/>
      <w:lvlJc w:val="left"/>
      <w:pPr>
        <w:ind w:left="6378" w:hanging="361"/>
      </w:pPr>
      <w:rPr>
        <w:rFonts w:hint="default"/>
        <w:lang w:val="es-ES" w:eastAsia="en-US" w:bidi="ar-SA"/>
      </w:rPr>
    </w:lvl>
    <w:lvl w:ilvl="6" w:tplc="A9467694">
      <w:numFmt w:val="bullet"/>
      <w:lvlText w:val="•"/>
      <w:lvlJc w:val="left"/>
      <w:pPr>
        <w:ind w:left="7342" w:hanging="361"/>
      </w:pPr>
      <w:rPr>
        <w:rFonts w:hint="default"/>
        <w:lang w:val="es-ES" w:eastAsia="en-US" w:bidi="ar-SA"/>
      </w:rPr>
    </w:lvl>
    <w:lvl w:ilvl="7" w:tplc="8D44D084">
      <w:numFmt w:val="bullet"/>
      <w:lvlText w:val="•"/>
      <w:lvlJc w:val="left"/>
      <w:pPr>
        <w:ind w:left="8306" w:hanging="361"/>
      </w:pPr>
      <w:rPr>
        <w:rFonts w:hint="default"/>
        <w:lang w:val="es-ES" w:eastAsia="en-US" w:bidi="ar-SA"/>
      </w:rPr>
    </w:lvl>
    <w:lvl w:ilvl="8" w:tplc="190090A2">
      <w:numFmt w:val="bullet"/>
      <w:lvlText w:val="•"/>
      <w:lvlJc w:val="left"/>
      <w:pPr>
        <w:ind w:left="9270" w:hanging="361"/>
      </w:pPr>
      <w:rPr>
        <w:rFonts w:hint="default"/>
        <w:lang w:val="es-ES" w:eastAsia="en-US" w:bidi="ar-SA"/>
      </w:rPr>
    </w:lvl>
  </w:abstractNum>
  <w:abstractNum w:abstractNumId="90" w15:restartNumberingAfterBreak="0">
    <w:nsid w:val="44094772"/>
    <w:multiLevelType w:val="hybridMultilevel"/>
    <w:tmpl w:val="3ED6EBBA"/>
    <w:lvl w:ilvl="0" w:tplc="CB5406DA">
      <w:numFmt w:val="bullet"/>
      <w:lvlText w:val="•"/>
      <w:lvlJc w:val="left"/>
      <w:pPr>
        <w:ind w:left="1912" w:hanging="706"/>
      </w:pPr>
      <w:rPr>
        <w:rFonts w:ascii="Trebuchet MS" w:eastAsia="Trebuchet MS" w:hAnsi="Trebuchet MS" w:cs="Trebuchet MS" w:hint="default"/>
        <w:b w:val="0"/>
        <w:bCs w:val="0"/>
        <w:i w:val="0"/>
        <w:iCs w:val="0"/>
        <w:spacing w:val="0"/>
        <w:w w:val="100"/>
        <w:sz w:val="23"/>
        <w:szCs w:val="23"/>
        <w:lang w:val="es-ES" w:eastAsia="en-US" w:bidi="ar-SA"/>
      </w:rPr>
    </w:lvl>
    <w:lvl w:ilvl="1" w:tplc="17081788">
      <w:numFmt w:val="bullet"/>
      <w:lvlText w:val="•"/>
      <w:lvlJc w:val="left"/>
      <w:pPr>
        <w:ind w:left="2847" w:hanging="706"/>
      </w:pPr>
      <w:rPr>
        <w:rFonts w:hint="default"/>
        <w:lang w:val="es-ES" w:eastAsia="en-US" w:bidi="ar-SA"/>
      </w:rPr>
    </w:lvl>
    <w:lvl w:ilvl="2" w:tplc="FBFC77F2">
      <w:numFmt w:val="bullet"/>
      <w:lvlText w:val="•"/>
      <w:lvlJc w:val="left"/>
      <w:pPr>
        <w:ind w:left="3775" w:hanging="706"/>
      </w:pPr>
      <w:rPr>
        <w:rFonts w:hint="default"/>
        <w:lang w:val="es-ES" w:eastAsia="en-US" w:bidi="ar-SA"/>
      </w:rPr>
    </w:lvl>
    <w:lvl w:ilvl="3" w:tplc="073AB814">
      <w:numFmt w:val="bullet"/>
      <w:lvlText w:val="•"/>
      <w:lvlJc w:val="left"/>
      <w:pPr>
        <w:ind w:left="4703" w:hanging="706"/>
      </w:pPr>
      <w:rPr>
        <w:rFonts w:hint="default"/>
        <w:lang w:val="es-ES" w:eastAsia="en-US" w:bidi="ar-SA"/>
      </w:rPr>
    </w:lvl>
    <w:lvl w:ilvl="4" w:tplc="51C201C6">
      <w:numFmt w:val="bullet"/>
      <w:lvlText w:val="•"/>
      <w:lvlJc w:val="left"/>
      <w:pPr>
        <w:ind w:left="5631" w:hanging="706"/>
      </w:pPr>
      <w:rPr>
        <w:rFonts w:hint="default"/>
        <w:lang w:val="es-ES" w:eastAsia="en-US" w:bidi="ar-SA"/>
      </w:rPr>
    </w:lvl>
    <w:lvl w:ilvl="5" w:tplc="7B50087A">
      <w:numFmt w:val="bullet"/>
      <w:lvlText w:val="•"/>
      <w:lvlJc w:val="left"/>
      <w:pPr>
        <w:ind w:left="6558" w:hanging="706"/>
      </w:pPr>
      <w:rPr>
        <w:rFonts w:hint="default"/>
        <w:lang w:val="es-ES" w:eastAsia="en-US" w:bidi="ar-SA"/>
      </w:rPr>
    </w:lvl>
    <w:lvl w:ilvl="6" w:tplc="B0EA9CD0">
      <w:numFmt w:val="bullet"/>
      <w:lvlText w:val="•"/>
      <w:lvlJc w:val="left"/>
      <w:pPr>
        <w:ind w:left="7486" w:hanging="706"/>
      </w:pPr>
      <w:rPr>
        <w:rFonts w:hint="default"/>
        <w:lang w:val="es-ES" w:eastAsia="en-US" w:bidi="ar-SA"/>
      </w:rPr>
    </w:lvl>
    <w:lvl w:ilvl="7" w:tplc="873A21D4">
      <w:numFmt w:val="bullet"/>
      <w:lvlText w:val="•"/>
      <w:lvlJc w:val="left"/>
      <w:pPr>
        <w:ind w:left="8414" w:hanging="706"/>
      </w:pPr>
      <w:rPr>
        <w:rFonts w:hint="default"/>
        <w:lang w:val="es-ES" w:eastAsia="en-US" w:bidi="ar-SA"/>
      </w:rPr>
    </w:lvl>
    <w:lvl w:ilvl="8" w:tplc="1900889A">
      <w:numFmt w:val="bullet"/>
      <w:lvlText w:val="•"/>
      <w:lvlJc w:val="left"/>
      <w:pPr>
        <w:ind w:left="9342" w:hanging="706"/>
      </w:pPr>
      <w:rPr>
        <w:rFonts w:hint="default"/>
        <w:lang w:val="es-ES" w:eastAsia="en-US" w:bidi="ar-SA"/>
      </w:rPr>
    </w:lvl>
  </w:abstractNum>
  <w:abstractNum w:abstractNumId="91" w15:restartNumberingAfterBreak="0">
    <w:nsid w:val="445B0C22"/>
    <w:multiLevelType w:val="hybridMultilevel"/>
    <w:tmpl w:val="6A14EE1C"/>
    <w:lvl w:ilvl="0" w:tplc="714AC3F4">
      <w:numFmt w:val="bullet"/>
      <w:lvlText w:val="●"/>
      <w:lvlJc w:val="left"/>
      <w:pPr>
        <w:ind w:left="584" w:hanging="357"/>
      </w:pPr>
      <w:rPr>
        <w:rFonts w:ascii="Times New Roman" w:eastAsia="Times New Roman" w:hAnsi="Times New Roman" w:cs="Times New Roman" w:hint="default"/>
        <w:b w:val="0"/>
        <w:bCs w:val="0"/>
        <w:i w:val="0"/>
        <w:iCs w:val="0"/>
        <w:spacing w:val="0"/>
        <w:w w:val="100"/>
        <w:sz w:val="20"/>
        <w:szCs w:val="20"/>
        <w:lang w:val="es-ES" w:eastAsia="en-US" w:bidi="ar-SA"/>
      </w:rPr>
    </w:lvl>
    <w:lvl w:ilvl="1" w:tplc="201C5744">
      <w:numFmt w:val="bullet"/>
      <w:lvlText w:val="•"/>
      <w:lvlJc w:val="left"/>
      <w:pPr>
        <w:ind w:left="1408" w:hanging="357"/>
      </w:pPr>
      <w:rPr>
        <w:rFonts w:hint="default"/>
        <w:lang w:val="es-ES" w:eastAsia="en-US" w:bidi="ar-SA"/>
      </w:rPr>
    </w:lvl>
    <w:lvl w:ilvl="2" w:tplc="2A3CA8E2">
      <w:numFmt w:val="bullet"/>
      <w:lvlText w:val="•"/>
      <w:lvlJc w:val="left"/>
      <w:pPr>
        <w:ind w:left="2237" w:hanging="357"/>
      </w:pPr>
      <w:rPr>
        <w:rFonts w:hint="default"/>
        <w:lang w:val="es-ES" w:eastAsia="en-US" w:bidi="ar-SA"/>
      </w:rPr>
    </w:lvl>
    <w:lvl w:ilvl="3" w:tplc="94448FCC">
      <w:numFmt w:val="bullet"/>
      <w:lvlText w:val="•"/>
      <w:lvlJc w:val="left"/>
      <w:pPr>
        <w:ind w:left="3065" w:hanging="357"/>
      </w:pPr>
      <w:rPr>
        <w:rFonts w:hint="default"/>
        <w:lang w:val="es-ES" w:eastAsia="en-US" w:bidi="ar-SA"/>
      </w:rPr>
    </w:lvl>
    <w:lvl w:ilvl="4" w:tplc="11206764">
      <w:numFmt w:val="bullet"/>
      <w:lvlText w:val="•"/>
      <w:lvlJc w:val="left"/>
      <w:pPr>
        <w:ind w:left="3894" w:hanging="357"/>
      </w:pPr>
      <w:rPr>
        <w:rFonts w:hint="default"/>
        <w:lang w:val="es-ES" w:eastAsia="en-US" w:bidi="ar-SA"/>
      </w:rPr>
    </w:lvl>
    <w:lvl w:ilvl="5" w:tplc="F8EADE82">
      <w:numFmt w:val="bullet"/>
      <w:lvlText w:val="•"/>
      <w:lvlJc w:val="left"/>
      <w:pPr>
        <w:ind w:left="4722" w:hanging="357"/>
      </w:pPr>
      <w:rPr>
        <w:rFonts w:hint="default"/>
        <w:lang w:val="es-ES" w:eastAsia="en-US" w:bidi="ar-SA"/>
      </w:rPr>
    </w:lvl>
    <w:lvl w:ilvl="6" w:tplc="DB061276">
      <w:numFmt w:val="bullet"/>
      <w:lvlText w:val="•"/>
      <w:lvlJc w:val="left"/>
      <w:pPr>
        <w:ind w:left="5551" w:hanging="357"/>
      </w:pPr>
      <w:rPr>
        <w:rFonts w:hint="default"/>
        <w:lang w:val="es-ES" w:eastAsia="en-US" w:bidi="ar-SA"/>
      </w:rPr>
    </w:lvl>
    <w:lvl w:ilvl="7" w:tplc="7D78C62C">
      <w:numFmt w:val="bullet"/>
      <w:lvlText w:val="•"/>
      <w:lvlJc w:val="left"/>
      <w:pPr>
        <w:ind w:left="6379" w:hanging="357"/>
      </w:pPr>
      <w:rPr>
        <w:rFonts w:hint="default"/>
        <w:lang w:val="es-ES" w:eastAsia="en-US" w:bidi="ar-SA"/>
      </w:rPr>
    </w:lvl>
    <w:lvl w:ilvl="8" w:tplc="172EC46A">
      <w:numFmt w:val="bullet"/>
      <w:lvlText w:val="•"/>
      <w:lvlJc w:val="left"/>
      <w:pPr>
        <w:ind w:left="7208" w:hanging="357"/>
      </w:pPr>
      <w:rPr>
        <w:rFonts w:hint="default"/>
        <w:lang w:val="es-ES" w:eastAsia="en-US" w:bidi="ar-SA"/>
      </w:rPr>
    </w:lvl>
  </w:abstractNum>
  <w:abstractNum w:abstractNumId="92" w15:restartNumberingAfterBreak="0">
    <w:nsid w:val="47BE7F3C"/>
    <w:multiLevelType w:val="multilevel"/>
    <w:tmpl w:val="685888D6"/>
    <w:lvl w:ilvl="0">
      <w:start w:val="3"/>
      <w:numFmt w:val="decimal"/>
      <w:lvlText w:val="%1"/>
      <w:lvlJc w:val="left"/>
      <w:pPr>
        <w:ind w:left="1354" w:hanging="508"/>
        <w:jc w:val="left"/>
      </w:pPr>
      <w:rPr>
        <w:rFonts w:hint="default"/>
        <w:lang w:val="es-ES" w:eastAsia="en-US" w:bidi="ar-SA"/>
      </w:rPr>
    </w:lvl>
    <w:lvl w:ilvl="1">
      <w:start w:val="1"/>
      <w:numFmt w:val="decimal"/>
      <w:lvlText w:val="%1.%2."/>
      <w:lvlJc w:val="left"/>
      <w:pPr>
        <w:ind w:left="1354" w:hanging="508"/>
        <w:jc w:val="left"/>
      </w:pPr>
      <w:rPr>
        <w:rFonts w:ascii="Trebuchet MS" w:eastAsia="Trebuchet MS" w:hAnsi="Trebuchet MS" w:cs="Trebuchet MS" w:hint="default"/>
        <w:b/>
        <w:bCs/>
        <w:i w:val="0"/>
        <w:iCs w:val="0"/>
        <w:spacing w:val="-1"/>
        <w:w w:val="100"/>
        <w:sz w:val="23"/>
        <w:szCs w:val="23"/>
        <w:lang w:val="es-ES" w:eastAsia="en-US" w:bidi="ar-SA"/>
      </w:rPr>
    </w:lvl>
    <w:lvl w:ilvl="2">
      <w:numFmt w:val="bullet"/>
      <w:lvlText w:val="•"/>
      <w:lvlJc w:val="left"/>
      <w:pPr>
        <w:ind w:left="3327" w:hanging="508"/>
      </w:pPr>
      <w:rPr>
        <w:rFonts w:hint="default"/>
        <w:lang w:val="es-ES" w:eastAsia="en-US" w:bidi="ar-SA"/>
      </w:rPr>
    </w:lvl>
    <w:lvl w:ilvl="3">
      <w:numFmt w:val="bullet"/>
      <w:lvlText w:val="•"/>
      <w:lvlJc w:val="left"/>
      <w:pPr>
        <w:ind w:left="4311" w:hanging="508"/>
      </w:pPr>
      <w:rPr>
        <w:rFonts w:hint="default"/>
        <w:lang w:val="es-ES" w:eastAsia="en-US" w:bidi="ar-SA"/>
      </w:rPr>
    </w:lvl>
    <w:lvl w:ilvl="4">
      <w:numFmt w:val="bullet"/>
      <w:lvlText w:val="•"/>
      <w:lvlJc w:val="left"/>
      <w:pPr>
        <w:ind w:left="5295" w:hanging="508"/>
      </w:pPr>
      <w:rPr>
        <w:rFonts w:hint="default"/>
        <w:lang w:val="es-ES" w:eastAsia="en-US" w:bidi="ar-SA"/>
      </w:rPr>
    </w:lvl>
    <w:lvl w:ilvl="5">
      <w:numFmt w:val="bullet"/>
      <w:lvlText w:val="•"/>
      <w:lvlJc w:val="left"/>
      <w:pPr>
        <w:ind w:left="6278" w:hanging="508"/>
      </w:pPr>
      <w:rPr>
        <w:rFonts w:hint="default"/>
        <w:lang w:val="es-ES" w:eastAsia="en-US" w:bidi="ar-SA"/>
      </w:rPr>
    </w:lvl>
    <w:lvl w:ilvl="6">
      <w:numFmt w:val="bullet"/>
      <w:lvlText w:val="•"/>
      <w:lvlJc w:val="left"/>
      <w:pPr>
        <w:ind w:left="7262" w:hanging="508"/>
      </w:pPr>
      <w:rPr>
        <w:rFonts w:hint="default"/>
        <w:lang w:val="es-ES" w:eastAsia="en-US" w:bidi="ar-SA"/>
      </w:rPr>
    </w:lvl>
    <w:lvl w:ilvl="7">
      <w:numFmt w:val="bullet"/>
      <w:lvlText w:val="•"/>
      <w:lvlJc w:val="left"/>
      <w:pPr>
        <w:ind w:left="8246" w:hanging="508"/>
      </w:pPr>
      <w:rPr>
        <w:rFonts w:hint="default"/>
        <w:lang w:val="es-ES" w:eastAsia="en-US" w:bidi="ar-SA"/>
      </w:rPr>
    </w:lvl>
    <w:lvl w:ilvl="8">
      <w:numFmt w:val="bullet"/>
      <w:lvlText w:val="•"/>
      <w:lvlJc w:val="left"/>
      <w:pPr>
        <w:ind w:left="9230" w:hanging="508"/>
      </w:pPr>
      <w:rPr>
        <w:rFonts w:hint="default"/>
        <w:lang w:val="es-ES" w:eastAsia="en-US" w:bidi="ar-SA"/>
      </w:rPr>
    </w:lvl>
  </w:abstractNum>
  <w:abstractNum w:abstractNumId="93" w15:restartNumberingAfterBreak="0">
    <w:nsid w:val="47D27BE8"/>
    <w:multiLevelType w:val="hybridMultilevel"/>
    <w:tmpl w:val="72080D3A"/>
    <w:lvl w:ilvl="0" w:tplc="CE66B1A8">
      <w:numFmt w:val="bullet"/>
      <w:lvlText w:val="●"/>
      <w:lvlJc w:val="left"/>
      <w:pPr>
        <w:ind w:left="847" w:hanging="361"/>
      </w:pPr>
      <w:rPr>
        <w:rFonts w:ascii="Times New Roman" w:eastAsia="Times New Roman" w:hAnsi="Times New Roman" w:cs="Times New Roman" w:hint="default"/>
        <w:b w:val="0"/>
        <w:bCs w:val="0"/>
        <w:i w:val="0"/>
        <w:iCs w:val="0"/>
        <w:spacing w:val="0"/>
        <w:w w:val="100"/>
        <w:sz w:val="23"/>
        <w:szCs w:val="23"/>
        <w:lang w:val="es-ES" w:eastAsia="en-US" w:bidi="ar-SA"/>
      </w:rPr>
    </w:lvl>
    <w:lvl w:ilvl="1" w:tplc="0BA290A8">
      <w:numFmt w:val="bullet"/>
      <w:lvlText w:val="•"/>
      <w:lvlJc w:val="left"/>
      <w:pPr>
        <w:ind w:left="1875" w:hanging="361"/>
      </w:pPr>
      <w:rPr>
        <w:rFonts w:hint="default"/>
        <w:lang w:val="es-ES" w:eastAsia="en-US" w:bidi="ar-SA"/>
      </w:rPr>
    </w:lvl>
    <w:lvl w:ilvl="2" w:tplc="1FAEB53A">
      <w:numFmt w:val="bullet"/>
      <w:lvlText w:val="•"/>
      <w:lvlJc w:val="left"/>
      <w:pPr>
        <w:ind w:left="2911" w:hanging="361"/>
      </w:pPr>
      <w:rPr>
        <w:rFonts w:hint="default"/>
        <w:lang w:val="es-ES" w:eastAsia="en-US" w:bidi="ar-SA"/>
      </w:rPr>
    </w:lvl>
    <w:lvl w:ilvl="3" w:tplc="220802FE">
      <w:numFmt w:val="bullet"/>
      <w:lvlText w:val="•"/>
      <w:lvlJc w:val="left"/>
      <w:pPr>
        <w:ind w:left="3947" w:hanging="361"/>
      </w:pPr>
      <w:rPr>
        <w:rFonts w:hint="default"/>
        <w:lang w:val="es-ES" w:eastAsia="en-US" w:bidi="ar-SA"/>
      </w:rPr>
    </w:lvl>
    <w:lvl w:ilvl="4" w:tplc="37E01F82">
      <w:numFmt w:val="bullet"/>
      <w:lvlText w:val="•"/>
      <w:lvlJc w:val="left"/>
      <w:pPr>
        <w:ind w:left="4983" w:hanging="361"/>
      </w:pPr>
      <w:rPr>
        <w:rFonts w:hint="default"/>
        <w:lang w:val="es-ES" w:eastAsia="en-US" w:bidi="ar-SA"/>
      </w:rPr>
    </w:lvl>
    <w:lvl w:ilvl="5" w:tplc="14E26D28">
      <w:numFmt w:val="bullet"/>
      <w:lvlText w:val="•"/>
      <w:lvlJc w:val="left"/>
      <w:pPr>
        <w:ind w:left="6018" w:hanging="361"/>
      </w:pPr>
      <w:rPr>
        <w:rFonts w:hint="default"/>
        <w:lang w:val="es-ES" w:eastAsia="en-US" w:bidi="ar-SA"/>
      </w:rPr>
    </w:lvl>
    <w:lvl w:ilvl="6" w:tplc="35B2476E">
      <w:numFmt w:val="bullet"/>
      <w:lvlText w:val="•"/>
      <w:lvlJc w:val="left"/>
      <w:pPr>
        <w:ind w:left="7054" w:hanging="361"/>
      </w:pPr>
      <w:rPr>
        <w:rFonts w:hint="default"/>
        <w:lang w:val="es-ES" w:eastAsia="en-US" w:bidi="ar-SA"/>
      </w:rPr>
    </w:lvl>
    <w:lvl w:ilvl="7" w:tplc="DC345A9C">
      <w:numFmt w:val="bullet"/>
      <w:lvlText w:val="•"/>
      <w:lvlJc w:val="left"/>
      <w:pPr>
        <w:ind w:left="8090" w:hanging="361"/>
      </w:pPr>
      <w:rPr>
        <w:rFonts w:hint="default"/>
        <w:lang w:val="es-ES" w:eastAsia="en-US" w:bidi="ar-SA"/>
      </w:rPr>
    </w:lvl>
    <w:lvl w:ilvl="8" w:tplc="A6D243E2">
      <w:numFmt w:val="bullet"/>
      <w:lvlText w:val="•"/>
      <w:lvlJc w:val="left"/>
      <w:pPr>
        <w:ind w:left="9126" w:hanging="361"/>
      </w:pPr>
      <w:rPr>
        <w:rFonts w:hint="default"/>
        <w:lang w:val="es-ES" w:eastAsia="en-US" w:bidi="ar-SA"/>
      </w:rPr>
    </w:lvl>
  </w:abstractNum>
  <w:abstractNum w:abstractNumId="94" w15:restartNumberingAfterBreak="0">
    <w:nsid w:val="4A1844AC"/>
    <w:multiLevelType w:val="hybridMultilevel"/>
    <w:tmpl w:val="953E10C2"/>
    <w:lvl w:ilvl="0" w:tplc="4F283C26">
      <w:numFmt w:val="bullet"/>
      <w:lvlText w:val="•"/>
      <w:lvlJc w:val="left"/>
      <w:pPr>
        <w:ind w:left="1911" w:hanging="705"/>
      </w:pPr>
      <w:rPr>
        <w:rFonts w:ascii="Trebuchet MS" w:eastAsia="Trebuchet MS" w:hAnsi="Trebuchet MS" w:cs="Trebuchet MS" w:hint="default"/>
        <w:b w:val="0"/>
        <w:bCs w:val="0"/>
        <w:i w:val="0"/>
        <w:iCs w:val="0"/>
        <w:spacing w:val="0"/>
        <w:w w:val="100"/>
        <w:sz w:val="23"/>
        <w:szCs w:val="23"/>
        <w:lang w:val="es-ES" w:eastAsia="en-US" w:bidi="ar-SA"/>
      </w:rPr>
    </w:lvl>
    <w:lvl w:ilvl="1" w:tplc="DCD0CA58">
      <w:numFmt w:val="bullet"/>
      <w:lvlText w:val="•"/>
      <w:lvlJc w:val="left"/>
      <w:pPr>
        <w:ind w:left="2847" w:hanging="705"/>
      </w:pPr>
      <w:rPr>
        <w:rFonts w:hint="default"/>
        <w:lang w:val="es-ES" w:eastAsia="en-US" w:bidi="ar-SA"/>
      </w:rPr>
    </w:lvl>
    <w:lvl w:ilvl="2" w:tplc="0AF0F1C8">
      <w:numFmt w:val="bullet"/>
      <w:lvlText w:val="•"/>
      <w:lvlJc w:val="left"/>
      <w:pPr>
        <w:ind w:left="3775" w:hanging="705"/>
      </w:pPr>
      <w:rPr>
        <w:rFonts w:hint="default"/>
        <w:lang w:val="es-ES" w:eastAsia="en-US" w:bidi="ar-SA"/>
      </w:rPr>
    </w:lvl>
    <w:lvl w:ilvl="3" w:tplc="0BC6EDF4">
      <w:numFmt w:val="bullet"/>
      <w:lvlText w:val="•"/>
      <w:lvlJc w:val="left"/>
      <w:pPr>
        <w:ind w:left="4703" w:hanging="705"/>
      </w:pPr>
      <w:rPr>
        <w:rFonts w:hint="default"/>
        <w:lang w:val="es-ES" w:eastAsia="en-US" w:bidi="ar-SA"/>
      </w:rPr>
    </w:lvl>
    <w:lvl w:ilvl="4" w:tplc="4D52A708">
      <w:numFmt w:val="bullet"/>
      <w:lvlText w:val="•"/>
      <w:lvlJc w:val="left"/>
      <w:pPr>
        <w:ind w:left="5631" w:hanging="705"/>
      </w:pPr>
      <w:rPr>
        <w:rFonts w:hint="default"/>
        <w:lang w:val="es-ES" w:eastAsia="en-US" w:bidi="ar-SA"/>
      </w:rPr>
    </w:lvl>
    <w:lvl w:ilvl="5" w:tplc="91C82CB4">
      <w:numFmt w:val="bullet"/>
      <w:lvlText w:val="•"/>
      <w:lvlJc w:val="left"/>
      <w:pPr>
        <w:ind w:left="6558" w:hanging="705"/>
      </w:pPr>
      <w:rPr>
        <w:rFonts w:hint="default"/>
        <w:lang w:val="es-ES" w:eastAsia="en-US" w:bidi="ar-SA"/>
      </w:rPr>
    </w:lvl>
    <w:lvl w:ilvl="6" w:tplc="5AECA65E">
      <w:numFmt w:val="bullet"/>
      <w:lvlText w:val="•"/>
      <w:lvlJc w:val="left"/>
      <w:pPr>
        <w:ind w:left="7486" w:hanging="705"/>
      </w:pPr>
      <w:rPr>
        <w:rFonts w:hint="default"/>
        <w:lang w:val="es-ES" w:eastAsia="en-US" w:bidi="ar-SA"/>
      </w:rPr>
    </w:lvl>
    <w:lvl w:ilvl="7" w:tplc="FDE02186">
      <w:numFmt w:val="bullet"/>
      <w:lvlText w:val="•"/>
      <w:lvlJc w:val="left"/>
      <w:pPr>
        <w:ind w:left="8414" w:hanging="705"/>
      </w:pPr>
      <w:rPr>
        <w:rFonts w:hint="default"/>
        <w:lang w:val="es-ES" w:eastAsia="en-US" w:bidi="ar-SA"/>
      </w:rPr>
    </w:lvl>
    <w:lvl w:ilvl="8" w:tplc="5EFC7ADA">
      <w:numFmt w:val="bullet"/>
      <w:lvlText w:val="•"/>
      <w:lvlJc w:val="left"/>
      <w:pPr>
        <w:ind w:left="9342" w:hanging="705"/>
      </w:pPr>
      <w:rPr>
        <w:rFonts w:hint="default"/>
        <w:lang w:val="es-ES" w:eastAsia="en-US" w:bidi="ar-SA"/>
      </w:rPr>
    </w:lvl>
  </w:abstractNum>
  <w:abstractNum w:abstractNumId="95" w15:restartNumberingAfterBreak="0">
    <w:nsid w:val="4AAD252F"/>
    <w:multiLevelType w:val="hybridMultilevel"/>
    <w:tmpl w:val="68D088C0"/>
    <w:lvl w:ilvl="0" w:tplc="A9E2CB8C">
      <w:numFmt w:val="bullet"/>
      <w:lvlText w:val=""/>
      <w:lvlJc w:val="left"/>
      <w:pPr>
        <w:ind w:left="2789" w:hanging="142"/>
      </w:pPr>
      <w:rPr>
        <w:rFonts w:ascii="Wingdings" w:eastAsia="Wingdings" w:hAnsi="Wingdings" w:cs="Wingdings" w:hint="default"/>
        <w:b w:val="0"/>
        <w:bCs w:val="0"/>
        <w:i w:val="0"/>
        <w:iCs w:val="0"/>
        <w:spacing w:val="0"/>
        <w:w w:val="100"/>
        <w:sz w:val="22"/>
        <w:szCs w:val="22"/>
        <w:lang w:val="es-ES" w:eastAsia="en-US" w:bidi="ar-SA"/>
      </w:rPr>
    </w:lvl>
    <w:lvl w:ilvl="1" w:tplc="4B22AFAE">
      <w:numFmt w:val="bullet"/>
      <w:lvlText w:val="•"/>
      <w:lvlJc w:val="left"/>
      <w:pPr>
        <w:ind w:left="3621" w:hanging="142"/>
      </w:pPr>
      <w:rPr>
        <w:rFonts w:hint="default"/>
        <w:lang w:val="es-ES" w:eastAsia="en-US" w:bidi="ar-SA"/>
      </w:rPr>
    </w:lvl>
    <w:lvl w:ilvl="2" w:tplc="4DA8B0B8">
      <w:numFmt w:val="bullet"/>
      <w:lvlText w:val="•"/>
      <w:lvlJc w:val="left"/>
      <w:pPr>
        <w:ind w:left="4463" w:hanging="142"/>
      </w:pPr>
      <w:rPr>
        <w:rFonts w:hint="default"/>
        <w:lang w:val="es-ES" w:eastAsia="en-US" w:bidi="ar-SA"/>
      </w:rPr>
    </w:lvl>
    <w:lvl w:ilvl="3" w:tplc="F02C690A">
      <w:numFmt w:val="bullet"/>
      <w:lvlText w:val="•"/>
      <w:lvlJc w:val="left"/>
      <w:pPr>
        <w:ind w:left="5305" w:hanging="142"/>
      </w:pPr>
      <w:rPr>
        <w:rFonts w:hint="default"/>
        <w:lang w:val="es-ES" w:eastAsia="en-US" w:bidi="ar-SA"/>
      </w:rPr>
    </w:lvl>
    <w:lvl w:ilvl="4" w:tplc="0C4AE258">
      <w:numFmt w:val="bullet"/>
      <w:lvlText w:val="•"/>
      <w:lvlJc w:val="left"/>
      <w:pPr>
        <w:ind w:left="6147" w:hanging="142"/>
      </w:pPr>
      <w:rPr>
        <w:rFonts w:hint="default"/>
        <w:lang w:val="es-ES" w:eastAsia="en-US" w:bidi="ar-SA"/>
      </w:rPr>
    </w:lvl>
    <w:lvl w:ilvl="5" w:tplc="E66A2754">
      <w:numFmt w:val="bullet"/>
      <w:lvlText w:val="•"/>
      <w:lvlJc w:val="left"/>
      <w:pPr>
        <w:ind w:left="6988" w:hanging="142"/>
      </w:pPr>
      <w:rPr>
        <w:rFonts w:hint="default"/>
        <w:lang w:val="es-ES" w:eastAsia="en-US" w:bidi="ar-SA"/>
      </w:rPr>
    </w:lvl>
    <w:lvl w:ilvl="6" w:tplc="3EE087E0">
      <w:numFmt w:val="bullet"/>
      <w:lvlText w:val="•"/>
      <w:lvlJc w:val="left"/>
      <w:pPr>
        <w:ind w:left="7830" w:hanging="142"/>
      </w:pPr>
      <w:rPr>
        <w:rFonts w:hint="default"/>
        <w:lang w:val="es-ES" w:eastAsia="en-US" w:bidi="ar-SA"/>
      </w:rPr>
    </w:lvl>
    <w:lvl w:ilvl="7" w:tplc="320C7AEE">
      <w:numFmt w:val="bullet"/>
      <w:lvlText w:val="•"/>
      <w:lvlJc w:val="left"/>
      <w:pPr>
        <w:ind w:left="8672" w:hanging="142"/>
      </w:pPr>
      <w:rPr>
        <w:rFonts w:hint="default"/>
        <w:lang w:val="es-ES" w:eastAsia="en-US" w:bidi="ar-SA"/>
      </w:rPr>
    </w:lvl>
    <w:lvl w:ilvl="8" w:tplc="9238D94C">
      <w:numFmt w:val="bullet"/>
      <w:lvlText w:val="•"/>
      <w:lvlJc w:val="left"/>
      <w:pPr>
        <w:ind w:left="9514" w:hanging="142"/>
      </w:pPr>
      <w:rPr>
        <w:rFonts w:hint="default"/>
        <w:lang w:val="es-ES" w:eastAsia="en-US" w:bidi="ar-SA"/>
      </w:rPr>
    </w:lvl>
  </w:abstractNum>
  <w:abstractNum w:abstractNumId="96" w15:restartNumberingAfterBreak="0">
    <w:nsid w:val="4B3A2F93"/>
    <w:multiLevelType w:val="multilevel"/>
    <w:tmpl w:val="E9305620"/>
    <w:lvl w:ilvl="0">
      <w:start w:val="1"/>
      <w:numFmt w:val="decimal"/>
      <w:lvlText w:val="%1"/>
      <w:lvlJc w:val="left"/>
      <w:pPr>
        <w:ind w:left="1578" w:hanging="494"/>
        <w:jc w:val="left"/>
      </w:pPr>
      <w:rPr>
        <w:rFonts w:hint="default"/>
        <w:lang w:val="es-ES" w:eastAsia="en-US" w:bidi="ar-SA"/>
      </w:rPr>
    </w:lvl>
    <w:lvl w:ilvl="1">
      <w:start w:val="22"/>
      <w:numFmt w:val="decimal"/>
      <w:lvlText w:val="%1.%2"/>
      <w:lvlJc w:val="left"/>
      <w:pPr>
        <w:ind w:left="1578" w:hanging="494"/>
        <w:jc w:val="left"/>
      </w:pPr>
      <w:rPr>
        <w:rFonts w:ascii="Trebuchet MS" w:eastAsia="Trebuchet MS" w:hAnsi="Trebuchet MS" w:cs="Trebuchet MS" w:hint="default"/>
        <w:b w:val="0"/>
        <w:bCs w:val="0"/>
        <w:i w:val="0"/>
        <w:iCs w:val="0"/>
        <w:spacing w:val="-1"/>
        <w:w w:val="100"/>
        <w:sz w:val="22"/>
        <w:szCs w:val="22"/>
        <w:lang w:val="es-ES" w:eastAsia="en-US" w:bidi="ar-SA"/>
      </w:rPr>
    </w:lvl>
    <w:lvl w:ilvl="2">
      <w:numFmt w:val="bullet"/>
      <w:lvlText w:val="•"/>
      <w:lvlJc w:val="left"/>
      <w:pPr>
        <w:ind w:left="3503" w:hanging="494"/>
      </w:pPr>
      <w:rPr>
        <w:rFonts w:hint="default"/>
        <w:lang w:val="es-ES" w:eastAsia="en-US" w:bidi="ar-SA"/>
      </w:rPr>
    </w:lvl>
    <w:lvl w:ilvl="3">
      <w:numFmt w:val="bullet"/>
      <w:lvlText w:val="•"/>
      <w:lvlJc w:val="left"/>
      <w:pPr>
        <w:ind w:left="4465" w:hanging="494"/>
      </w:pPr>
      <w:rPr>
        <w:rFonts w:hint="default"/>
        <w:lang w:val="es-ES" w:eastAsia="en-US" w:bidi="ar-SA"/>
      </w:rPr>
    </w:lvl>
    <w:lvl w:ilvl="4">
      <w:numFmt w:val="bullet"/>
      <w:lvlText w:val="•"/>
      <w:lvlJc w:val="left"/>
      <w:pPr>
        <w:ind w:left="5427" w:hanging="494"/>
      </w:pPr>
      <w:rPr>
        <w:rFonts w:hint="default"/>
        <w:lang w:val="es-ES" w:eastAsia="en-US" w:bidi="ar-SA"/>
      </w:rPr>
    </w:lvl>
    <w:lvl w:ilvl="5">
      <w:numFmt w:val="bullet"/>
      <w:lvlText w:val="•"/>
      <w:lvlJc w:val="left"/>
      <w:pPr>
        <w:ind w:left="6388" w:hanging="494"/>
      </w:pPr>
      <w:rPr>
        <w:rFonts w:hint="default"/>
        <w:lang w:val="es-ES" w:eastAsia="en-US" w:bidi="ar-SA"/>
      </w:rPr>
    </w:lvl>
    <w:lvl w:ilvl="6">
      <w:numFmt w:val="bullet"/>
      <w:lvlText w:val="•"/>
      <w:lvlJc w:val="left"/>
      <w:pPr>
        <w:ind w:left="7350" w:hanging="494"/>
      </w:pPr>
      <w:rPr>
        <w:rFonts w:hint="default"/>
        <w:lang w:val="es-ES" w:eastAsia="en-US" w:bidi="ar-SA"/>
      </w:rPr>
    </w:lvl>
    <w:lvl w:ilvl="7">
      <w:numFmt w:val="bullet"/>
      <w:lvlText w:val="•"/>
      <w:lvlJc w:val="left"/>
      <w:pPr>
        <w:ind w:left="8312" w:hanging="494"/>
      </w:pPr>
      <w:rPr>
        <w:rFonts w:hint="default"/>
        <w:lang w:val="es-ES" w:eastAsia="en-US" w:bidi="ar-SA"/>
      </w:rPr>
    </w:lvl>
    <w:lvl w:ilvl="8">
      <w:numFmt w:val="bullet"/>
      <w:lvlText w:val="•"/>
      <w:lvlJc w:val="left"/>
      <w:pPr>
        <w:ind w:left="9274" w:hanging="494"/>
      </w:pPr>
      <w:rPr>
        <w:rFonts w:hint="default"/>
        <w:lang w:val="es-ES" w:eastAsia="en-US" w:bidi="ar-SA"/>
      </w:rPr>
    </w:lvl>
  </w:abstractNum>
  <w:abstractNum w:abstractNumId="97" w15:restartNumberingAfterBreak="0">
    <w:nsid w:val="4DA46197"/>
    <w:multiLevelType w:val="hybridMultilevel"/>
    <w:tmpl w:val="61DCAFF8"/>
    <w:lvl w:ilvl="0" w:tplc="4696548A">
      <w:numFmt w:val="bullet"/>
      <w:lvlText w:val="●"/>
      <w:lvlJc w:val="left"/>
      <w:pPr>
        <w:ind w:left="829" w:hanging="361"/>
      </w:pPr>
      <w:rPr>
        <w:rFonts w:ascii="Times New Roman" w:eastAsia="Times New Roman" w:hAnsi="Times New Roman" w:cs="Times New Roman" w:hint="default"/>
        <w:b w:val="0"/>
        <w:bCs w:val="0"/>
        <w:i w:val="0"/>
        <w:iCs w:val="0"/>
        <w:spacing w:val="0"/>
        <w:w w:val="100"/>
        <w:sz w:val="20"/>
        <w:szCs w:val="20"/>
        <w:lang w:val="es-ES" w:eastAsia="en-US" w:bidi="ar-SA"/>
      </w:rPr>
    </w:lvl>
    <w:lvl w:ilvl="1" w:tplc="BE8EE748">
      <w:numFmt w:val="bullet"/>
      <w:lvlText w:val="•"/>
      <w:lvlJc w:val="left"/>
      <w:pPr>
        <w:ind w:left="1452" w:hanging="361"/>
      </w:pPr>
      <w:rPr>
        <w:rFonts w:hint="default"/>
        <w:lang w:val="es-ES" w:eastAsia="en-US" w:bidi="ar-SA"/>
      </w:rPr>
    </w:lvl>
    <w:lvl w:ilvl="2" w:tplc="6602EFD0">
      <w:numFmt w:val="bullet"/>
      <w:lvlText w:val="•"/>
      <w:lvlJc w:val="left"/>
      <w:pPr>
        <w:ind w:left="2084" w:hanging="361"/>
      </w:pPr>
      <w:rPr>
        <w:rFonts w:hint="default"/>
        <w:lang w:val="es-ES" w:eastAsia="en-US" w:bidi="ar-SA"/>
      </w:rPr>
    </w:lvl>
    <w:lvl w:ilvl="3" w:tplc="8BF6DF06">
      <w:numFmt w:val="bullet"/>
      <w:lvlText w:val="•"/>
      <w:lvlJc w:val="left"/>
      <w:pPr>
        <w:ind w:left="2716" w:hanging="361"/>
      </w:pPr>
      <w:rPr>
        <w:rFonts w:hint="default"/>
        <w:lang w:val="es-ES" w:eastAsia="en-US" w:bidi="ar-SA"/>
      </w:rPr>
    </w:lvl>
    <w:lvl w:ilvl="4" w:tplc="7EC25674">
      <w:numFmt w:val="bullet"/>
      <w:lvlText w:val="•"/>
      <w:lvlJc w:val="left"/>
      <w:pPr>
        <w:ind w:left="3348" w:hanging="361"/>
      </w:pPr>
      <w:rPr>
        <w:rFonts w:hint="default"/>
        <w:lang w:val="es-ES" w:eastAsia="en-US" w:bidi="ar-SA"/>
      </w:rPr>
    </w:lvl>
    <w:lvl w:ilvl="5" w:tplc="0E7609A4">
      <w:numFmt w:val="bullet"/>
      <w:lvlText w:val="•"/>
      <w:lvlJc w:val="left"/>
      <w:pPr>
        <w:ind w:left="3981" w:hanging="361"/>
      </w:pPr>
      <w:rPr>
        <w:rFonts w:hint="default"/>
        <w:lang w:val="es-ES" w:eastAsia="en-US" w:bidi="ar-SA"/>
      </w:rPr>
    </w:lvl>
    <w:lvl w:ilvl="6" w:tplc="403233EA">
      <w:numFmt w:val="bullet"/>
      <w:lvlText w:val="•"/>
      <w:lvlJc w:val="left"/>
      <w:pPr>
        <w:ind w:left="4613" w:hanging="361"/>
      </w:pPr>
      <w:rPr>
        <w:rFonts w:hint="default"/>
        <w:lang w:val="es-ES" w:eastAsia="en-US" w:bidi="ar-SA"/>
      </w:rPr>
    </w:lvl>
    <w:lvl w:ilvl="7" w:tplc="29FE4726">
      <w:numFmt w:val="bullet"/>
      <w:lvlText w:val="•"/>
      <w:lvlJc w:val="left"/>
      <w:pPr>
        <w:ind w:left="5245" w:hanging="361"/>
      </w:pPr>
      <w:rPr>
        <w:rFonts w:hint="default"/>
        <w:lang w:val="es-ES" w:eastAsia="en-US" w:bidi="ar-SA"/>
      </w:rPr>
    </w:lvl>
    <w:lvl w:ilvl="8" w:tplc="E73A5A26">
      <w:numFmt w:val="bullet"/>
      <w:lvlText w:val="•"/>
      <w:lvlJc w:val="left"/>
      <w:pPr>
        <w:ind w:left="5877" w:hanging="361"/>
      </w:pPr>
      <w:rPr>
        <w:rFonts w:hint="default"/>
        <w:lang w:val="es-ES" w:eastAsia="en-US" w:bidi="ar-SA"/>
      </w:rPr>
    </w:lvl>
  </w:abstractNum>
  <w:abstractNum w:abstractNumId="98" w15:restartNumberingAfterBreak="0">
    <w:nsid w:val="4DFC7620"/>
    <w:multiLevelType w:val="hybridMultilevel"/>
    <w:tmpl w:val="02527284"/>
    <w:lvl w:ilvl="0" w:tplc="C082ECC0">
      <w:numFmt w:val="bullet"/>
      <w:lvlText w:val="●"/>
      <w:lvlJc w:val="left"/>
      <w:pPr>
        <w:ind w:left="83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40F44A3A">
      <w:numFmt w:val="bullet"/>
      <w:lvlText w:val="•"/>
      <w:lvlJc w:val="left"/>
      <w:pPr>
        <w:ind w:left="1156" w:hanging="360"/>
      </w:pPr>
      <w:rPr>
        <w:rFonts w:hint="default"/>
        <w:lang w:val="es-ES" w:eastAsia="en-US" w:bidi="ar-SA"/>
      </w:rPr>
    </w:lvl>
    <w:lvl w:ilvl="2" w:tplc="E4448FA2">
      <w:numFmt w:val="bullet"/>
      <w:lvlText w:val="•"/>
      <w:lvlJc w:val="left"/>
      <w:pPr>
        <w:ind w:left="1472" w:hanging="360"/>
      </w:pPr>
      <w:rPr>
        <w:rFonts w:hint="default"/>
        <w:lang w:val="es-ES" w:eastAsia="en-US" w:bidi="ar-SA"/>
      </w:rPr>
    </w:lvl>
    <w:lvl w:ilvl="3" w:tplc="AF749114">
      <w:numFmt w:val="bullet"/>
      <w:lvlText w:val="•"/>
      <w:lvlJc w:val="left"/>
      <w:pPr>
        <w:ind w:left="1788" w:hanging="360"/>
      </w:pPr>
      <w:rPr>
        <w:rFonts w:hint="default"/>
        <w:lang w:val="es-ES" w:eastAsia="en-US" w:bidi="ar-SA"/>
      </w:rPr>
    </w:lvl>
    <w:lvl w:ilvl="4" w:tplc="29DE9B9E">
      <w:numFmt w:val="bullet"/>
      <w:lvlText w:val="•"/>
      <w:lvlJc w:val="left"/>
      <w:pPr>
        <w:ind w:left="2105" w:hanging="360"/>
      </w:pPr>
      <w:rPr>
        <w:rFonts w:hint="default"/>
        <w:lang w:val="es-ES" w:eastAsia="en-US" w:bidi="ar-SA"/>
      </w:rPr>
    </w:lvl>
    <w:lvl w:ilvl="5" w:tplc="8F16C9B4">
      <w:numFmt w:val="bullet"/>
      <w:lvlText w:val="•"/>
      <w:lvlJc w:val="left"/>
      <w:pPr>
        <w:ind w:left="2421" w:hanging="360"/>
      </w:pPr>
      <w:rPr>
        <w:rFonts w:hint="default"/>
        <w:lang w:val="es-ES" w:eastAsia="en-US" w:bidi="ar-SA"/>
      </w:rPr>
    </w:lvl>
    <w:lvl w:ilvl="6" w:tplc="7C86AA42">
      <w:numFmt w:val="bullet"/>
      <w:lvlText w:val="•"/>
      <w:lvlJc w:val="left"/>
      <w:pPr>
        <w:ind w:left="2737" w:hanging="360"/>
      </w:pPr>
      <w:rPr>
        <w:rFonts w:hint="default"/>
        <w:lang w:val="es-ES" w:eastAsia="en-US" w:bidi="ar-SA"/>
      </w:rPr>
    </w:lvl>
    <w:lvl w:ilvl="7" w:tplc="1A14C0EC">
      <w:numFmt w:val="bullet"/>
      <w:lvlText w:val="•"/>
      <w:lvlJc w:val="left"/>
      <w:pPr>
        <w:ind w:left="3054" w:hanging="360"/>
      </w:pPr>
      <w:rPr>
        <w:rFonts w:hint="default"/>
        <w:lang w:val="es-ES" w:eastAsia="en-US" w:bidi="ar-SA"/>
      </w:rPr>
    </w:lvl>
    <w:lvl w:ilvl="8" w:tplc="A38CC516">
      <w:numFmt w:val="bullet"/>
      <w:lvlText w:val="•"/>
      <w:lvlJc w:val="left"/>
      <w:pPr>
        <w:ind w:left="3370" w:hanging="360"/>
      </w:pPr>
      <w:rPr>
        <w:rFonts w:hint="default"/>
        <w:lang w:val="es-ES" w:eastAsia="en-US" w:bidi="ar-SA"/>
      </w:rPr>
    </w:lvl>
  </w:abstractNum>
  <w:abstractNum w:abstractNumId="99" w15:restartNumberingAfterBreak="0">
    <w:nsid w:val="4E0F48FB"/>
    <w:multiLevelType w:val="hybridMultilevel"/>
    <w:tmpl w:val="010EED2E"/>
    <w:lvl w:ilvl="0" w:tplc="A4C6B0D8">
      <w:numFmt w:val="bullet"/>
      <w:lvlText w:val=""/>
      <w:lvlJc w:val="left"/>
      <w:pPr>
        <w:ind w:left="829" w:hanging="360"/>
      </w:pPr>
      <w:rPr>
        <w:rFonts w:ascii="Symbol" w:eastAsia="Symbol" w:hAnsi="Symbol" w:cs="Symbol" w:hint="default"/>
        <w:b w:val="0"/>
        <w:bCs w:val="0"/>
        <w:i w:val="0"/>
        <w:iCs w:val="0"/>
        <w:spacing w:val="0"/>
        <w:w w:val="100"/>
        <w:sz w:val="22"/>
        <w:szCs w:val="22"/>
        <w:lang w:val="es-ES" w:eastAsia="en-US" w:bidi="ar-SA"/>
      </w:rPr>
    </w:lvl>
    <w:lvl w:ilvl="1" w:tplc="D4A09596">
      <w:numFmt w:val="bullet"/>
      <w:lvlText w:val="•"/>
      <w:lvlJc w:val="left"/>
      <w:pPr>
        <w:ind w:left="1612" w:hanging="360"/>
      </w:pPr>
      <w:rPr>
        <w:rFonts w:hint="default"/>
        <w:lang w:val="es-ES" w:eastAsia="en-US" w:bidi="ar-SA"/>
      </w:rPr>
    </w:lvl>
    <w:lvl w:ilvl="2" w:tplc="467A4318">
      <w:numFmt w:val="bullet"/>
      <w:lvlText w:val="•"/>
      <w:lvlJc w:val="left"/>
      <w:pPr>
        <w:ind w:left="2404" w:hanging="360"/>
      </w:pPr>
      <w:rPr>
        <w:rFonts w:hint="default"/>
        <w:lang w:val="es-ES" w:eastAsia="en-US" w:bidi="ar-SA"/>
      </w:rPr>
    </w:lvl>
    <w:lvl w:ilvl="3" w:tplc="7FBE03D6">
      <w:numFmt w:val="bullet"/>
      <w:lvlText w:val="•"/>
      <w:lvlJc w:val="left"/>
      <w:pPr>
        <w:ind w:left="3196" w:hanging="360"/>
      </w:pPr>
      <w:rPr>
        <w:rFonts w:hint="default"/>
        <w:lang w:val="es-ES" w:eastAsia="en-US" w:bidi="ar-SA"/>
      </w:rPr>
    </w:lvl>
    <w:lvl w:ilvl="4" w:tplc="6B6203CE">
      <w:numFmt w:val="bullet"/>
      <w:lvlText w:val="•"/>
      <w:lvlJc w:val="left"/>
      <w:pPr>
        <w:ind w:left="3988" w:hanging="360"/>
      </w:pPr>
      <w:rPr>
        <w:rFonts w:hint="default"/>
        <w:lang w:val="es-ES" w:eastAsia="en-US" w:bidi="ar-SA"/>
      </w:rPr>
    </w:lvl>
    <w:lvl w:ilvl="5" w:tplc="59A69662">
      <w:numFmt w:val="bullet"/>
      <w:lvlText w:val="•"/>
      <w:lvlJc w:val="left"/>
      <w:pPr>
        <w:ind w:left="4780" w:hanging="360"/>
      </w:pPr>
      <w:rPr>
        <w:rFonts w:hint="default"/>
        <w:lang w:val="es-ES" w:eastAsia="en-US" w:bidi="ar-SA"/>
      </w:rPr>
    </w:lvl>
    <w:lvl w:ilvl="6" w:tplc="A4B66998">
      <w:numFmt w:val="bullet"/>
      <w:lvlText w:val="•"/>
      <w:lvlJc w:val="left"/>
      <w:pPr>
        <w:ind w:left="5572" w:hanging="360"/>
      </w:pPr>
      <w:rPr>
        <w:rFonts w:hint="default"/>
        <w:lang w:val="es-ES" w:eastAsia="en-US" w:bidi="ar-SA"/>
      </w:rPr>
    </w:lvl>
    <w:lvl w:ilvl="7" w:tplc="6CC0888E">
      <w:numFmt w:val="bullet"/>
      <w:lvlText w:val="•"/>
      <w:lvlJc w:val="left"/>
      <w:pPr>
        <w:ind w:left="6364" w:hanging="360"/>
      </w:pPr>
      <w:rPr>
        <w:rFonts w:hint="default"/>
        <w:lang w:val="es-ES" w:eastAsia="en-US" w:bidi="ar-SA"/>
      </w:rPr>
    </w:lvl>
    <w:lvl w:ilvl="8" w:tplc="4E662002">
      <w:numFmt w:val="bullet"/>
      <w:lvlText w:val="•"/>
      <w:lvlJc w:val="left"/>
      <w:pPr>
        <w:ind w:left="7156" w:hanging="360"/>
      </w:pPr>
      <w:rPr>
        <w:rFonts w:hint="default"/>
        <w:lang w:val="es-ES" w:eastAsia="en-US" w:bidi="ar-SA"/>
      </w:rPr>
    </w:lvl>
  </w:abstractNum>
  <w:abstractNum w:abstractNumId="100" w15:restartNumberingAfterBreak="0">
    <w:nsid w:val="4E5E27E9"/>
    <w:multiLevelType w:val="hybridMultilevel"/>
    <w:tmpl w:val="7C8A5174"/>
    <w:lvl w:ilvl="0" w:tplc="4F6EBDE8">
      <w:start w:val="1"/>
      <w:numFmt w:val="lowerLetter"/>
      <w:lvlText w:val="%1)"/>
      <w:lvlJc w:val="left"/>
      <w:pPr>
        <w:ind w:left="1121" w:hanging="275"/>
        <w:jc w:val="left"/>
      </w:pPr>
      <w:rPr>
        <w:rFonts w:ascii="Trebuchet MS" w:eastAsia="Trebuchet MS" w:hAnsi="Trebuchet MS" w:cs="Trebuchet MS" w:hint="default"/>
        <w:b w:val="0"/>
        <w:bCs w:val="0"/>
        <w:i/>
        <w:iCs/>
        <w:spacing w:val="-1"/>
        <w:w w:val="100"/>
        <w:sz w:val="23"/>
        <w:szCs w:val="23"/>
        <w:lang w:val="es-ES" w:eastAsia="en-US" w:bidi="ar-SA"/>
      </w:rPr>
    </w:lvl>
    <w:lvl w:ilvl="1" w:tplc="24DA3CC4">
      <w:numFmt w:val="bullet"/>
      <w:lvlText w:val="•"/>
      <w:lvlJc w:val="left"/>
      <w:pPr>
        <w:ind w:left="2127" w:hanging="275"/>
      </w:pPr>
      <w:rPr>
        <w:rFonts w:hint="default"/>
        <w:lang w:val="es-ES" w:eastAsia="en-US" w:bidi="ar-SA"/>
      </w:rPr>
    </w:lvl>
    <w:lvl w:ilvl="2" w:tplc="95E869F6">
      <w:numFmt w:val="bullet"/>
      <w:lvlText w:val="•"/>
      <w:lvlJc w:val="left"/>
      <w:pPr>
        <w:ind w:left="3135" w:hanging="275"/>
      </w:pPr>
      <w:rPr>
        <w:rFonts w:hint="default"/>
        <w:lang w:val="es-ES" w:eastAsia="en-US" w:bidi="ar-SA"/>
      </w:rPr>
    </w:lvl>
    <w:lvl w:ilvl="3" w:tplc="9F8C3F62">
      <w:numFmt w:val="bullet"/>
      <w:lvlText w:val="•"/>
      <w:lvlJc w:val="left"/>
      <w:pPr>
        <w:ind w:left="4143" w:hanging="275"/>
      </w:pPr>
      <w:rPr>
        <w:rFonts w:hint="default"/>
        <w:lang w:val="es-ES" w:eastAsia="en-US" w:bidi="ar-SA"/>
      </w:rPr>
    </w:lvl>
    <w:lvl w:ilvl="4" w:tplc="EFBEF356">
      <w:numFmt w:val="bullet"/>
      <w:lvlText w:val="•"/>
      <w:lvlJc w:val="left"/>
      <w:pPr>
        <w:ind w:left="5151" w:hanging="275"/>
      </w:pPr>
      <w:rPr>
        <w:rFonts w:hint="default"/>
        <w:lang w:val="es-ES" w:eastAsia="en-US" w:bidi="ar-SA"/>
      </w:rPr>
    </w:lvl>
    <w:lvl w:ilvl="5" w:tplc="CB2A91D4">
      <w:numFmt w:val="bullet"/>
      <w:lvlText w:val="•"/>
      <w:lvlJc w:val="left"/>
      <w:pPr>
        <w:ind w:left="6158" w:hanging="275"/>
      </w:pPr>
      <w:rPr>
        <w:rFonts w:hint="default"/>
        <w:lang w:val="es-ES" w:eastAsia="en-US" w:bidi="ar-SA"/>
      </w:rPr>
    </w:lvl>
    <w:lvl w:ilvl="6" w:tplc="F48E9202">
      <w:numFmt w:val="bullet"/>
      <w:lvlText w:val="•"/>
      <w:lvlJc w:val="left"/>
      <w:pPr>
        <w:ind w:left="7166" w:hanging="275"/>
      </w:pPr>
      <w:rPr>
        <w:rFonts w:hint="default"/>
        <w:lang w:val="es-ES" w:eastAsia="en-US" w:bidi="ar-SA"/>
      </w:rPr>
    </w:lvl>
    <w:lvl w:ilvl="7" w:tplc="CBF4FD4A">
      <w:numFmt w:val="bullet"/>
      <w:lvlText w:val="•"/>
      <w:lvlJc w:val="left"/>
      <w:pPr>
        <w:ind w:left="8174" w:hanging="275"/>
      </w:pPr>
      <w:rPr>
        <w:rFonts w:hint="default"/>
        <w:lang w:val="es-ES" w:eastAsia="en-US" w:bidi="ar-SA"/>
      </w:rPr>
    </w:lvl>
    <w:lvl w:ilvl="8" w:tplc="9FF4E3C6">
      <w:numFmt w:val="bullet"/>
      <w:lvlText w:val="•"/>
      <w:lvlJc w:val="left"/>
      <w:pPr>
        <w:ind w:left="9182" w:hanging="275"/>
      </w:pPr>
      <w:rPr>
        <w:rFonts w:hint="default"/>
        <w:lang w:val="es-ES" w:eastAsia="en-US" w:bidi="ar-SA"/>
      </w:rPr>
    </w:lvl>
  </w:abstractNum>
  <w:abstractNum w:abstractNumId="101" w15:restartNumberingAfterBreak="0">
    <w:nsid w:val="4F065E16"/>
    <w:multiLevelType w:val="hybridMultilevel"/>
    <w:tmpl w:val="97122468"/>
    <w:lvl w:ilvl="0" w:tplc="33582B02">
      <w:numFmt w:val="bullet"/>
      <w:lvlText w:val="●"/>
      <w:lvlJc w:val="left"/>
      <w:pPr>
        <w:ind w:left="1567" w:hanging="361"/>
      </w:pPr>
      <w:rPr>
        <w:rFonts w:ascii="Times New Roman" w:eastAsia="Times New Roman" w:hAnsi="Times New Roman" w:cs="Times New Roman" w:hint="default"/>
        <w:spacing w:val="0"/>
        <w:w w:val="100"/>
        <w:lang w:val="es-ES" w:eastAsia="en-US" w:bidi="ar-SA"/>
      </w:rPr>
    </w:lvl>
    <w:lvl w:ilvl="1" w:tplc="37D07D74">
      <w:numFmt w:val="bullet"/>
      <w:lvlText w:val="•"/>
      <w:lvlJc w:val="left"/>
      <w:pPr>
        <w:ind w:left="2523" w:hanging="361"/>
      </w:pPr>
      <w:rPr>
        <w:rFonts w:hint="default"/>
        <w:lang w:val="es-ES" w:eastAsia="en-US" w:bidi="ar-SA"/>
      </w:rPr>
    </w:lvl>
    <w:lvl w:ilvl="2" w:tplc="2B64F10E">
      <w:numFmt w:val="bullet"/>
      <w:lvlText w:val="•"/>
      <w:lvlJc w:val="left"/>
      <w:pPr>
        <w:ind w:left="3487" w:hanging="361"/>
      </w:pPr>
      <w:rPr>
        <w:rFonts w:hint="default"/>
        <w:lang w:val="es-ES" w:eastAsia="en-US" w:bidi="ar-SA"/>
      </w:rPr>
    </w:lvl>
    <w:lvl w:ilvl="3" w:tplc="51B0342E">
      <w:numFmt w:val="bullet"/>
      <w:lvlText w:val="•"/>
      <w:lvlJc w:val="left"/>
      <w:pPr>
        <w:ind w:left="4451" w:hanging="361"/>
      </w:pPr>
      <w:rPr>
        <w:rFonts w:hint="default"/>
        <w:lang w:val="es-ES" w:eastAsia="en-US" w:bidi="ar-SA"/>
      </w:rPr>
    </w:lvl>
    <w:lvl w:ilvl="4" w:tplc="31B445F2">
      <w:numFmt w:val="bullet"/>
      <w:lvlText w:val="•"/>
      <w:lvlJc w:val="left"/>
      <w:pPr>
        <w:ind w:left="5415" w:hanging="361"/>
      </w:pPr>
      <w:rPr>
        <w:rFonts w:hint="default"/>
        <w:lang w:val="es-ES" w:eastAsia="en-US" w:bidi="ar-SA"/>
      </w:rPr>
    </w:lvl>
    <w:lvl w:ilvl="5" w:tplc="ADB0AA7C">
      <w:numFmt w:val="bullet"/>
      <w:lvlText w:val="•"/>
      <w:lvlJc w:val="left"/>
      <w:pPr>
        <w:ind w:left="6378" w:hanging="361"/>
      </w:pPr>
      <w:rPr>
        <w:rFonts w:hint="default"/>
        <w:lang w:val="es-ES" w:eastAsia="en-US" w:bidi="ar-SA"/>
      </w:rPr>
    </w:lvl>
    <w:lvl w:ilvl="6" w:tplc="C1927436">
      <w:numFmt w:val="bullet"/>
      <w:lvlText w:val="•"/>
      <w:lvlJc w:val="left"/>
      <w:pPr>
        <w:ind w:left="7342" w:hanging="361"/>
      </w:pPr>
      <w:rPr>
        <w:rFonts w:hint="default"/>
        <w:lang w:val="es-ES" w:eastAsia="en-US" w:bidi="ar-SA"/>
      </w:rPr>
    </w:lvl>
    <w:lvl w:ilvl="7" w:tplc="B44C6F0E">
      <w:numFmt w:val="bullet"/>
      <w:lvlText w:val="•"/>
      <w:lvlJc w:val="left"/>
      <w:pPr>
        <w:ind w:left="8306" w:hanging="361"/>
      </w:pPr>
      <w:rPr>
        <w:rFonts w:hint="default"/>
        <w:lang w:val="es-ES" w:eastAsia="en-US" w:bidi="ar-SA"/>
      </w:rPr>
    </w:lvl>
    <w:lvl w:ilvl="8" w:tplc="EF5C29BA">
      <w:numFmt w:val="bullet"/>
      <w:lvlText w:val="•"/>
      <w:lvlJc w:val="left"/>
      <w:pPr>
        <w:ind w:left="9270" w:hanging="361"/>
      </w:pPr>
      <w:rPr>
        <w:rFonts w:hint="default"/>
        <w:lang w:val="es-ES" w:eastAsia="en-US" w:bidi="ar-SA"/>
      </w:rPr>
    </w:lvl>
  </w:abstractNum>
  <w:abstractNum w:abstractNumId="102" w15:restartNumberingAfterBreak="0">
    <w:nsid w:val="4FBD4B14"/>
    <w:multiLevelType w:val="hybridMultilevel"/>
    <w:tmpl w:val="1954273C"/>
    <w:lvl w:ilvl="0" w:tplc="6F42D884">
      <w:numFmt w:val="bullet"/>
      <w:lvlText w:val=""/>
      <w:lvlJc w:val="left"/>
      <w:pPr>
        <w:ind w:left="1567" w:hanging="360"/>
      </w:pPr>
      <w:rPr>
        <w:rFonts w:ascii="Symbol" w:eastAsia="Symbol" w:hAnsi="Symbol" w:cs="Symbol" w:hint="default"/>
        <w:b w:val="0"/>
        <w:bCs w:val="0"/>
        <w:i w:val="0"/>
        <w:iCs w:val="0"/>
        <w:spacing w:val="0"/>
        <w:w w:val="100"/>
        <w:sz w:val="23"/>
        <w:szCs w:val="23"/>
        <w:lang w:val="es-ES" w:eastAsia="en-US" w:bidi="ar-SA"/>
      </w:rPr>
    </w:lvl>
    <w:lvl w:ilvl="1" w:tplc="C96CBEB4">
      <w:numFmt w:val="bullet"/>
      <w:lvlText w:val="•"/>
      <w:lvlJc w:val="left"/>
      <w:pPr>
        <w:ind w:left="2523" w:hanging="360"/>
      </w:pPr>
      <w:rPr>
        <w:rFonts w:hint="default"/>
        <w:lang w:val="es-ES" w:eastAsia="en-US" w:bidi="ar-SA"/>
      </w:rPr>
    </w:lvl>
    <w:lvl w:ilvl="2" w:tplc="A8182468">
      <w:numFmt w:val="bullet"/>
      <w:lvlText w:val="•"/>
      <w:lvlJc w:val="left"/>
      <w:pPr>
        <w:ind w:left="3487" w:hanging="360"/>
      </w:pPr>
      <w:rPr>
        <w:rFonts w:hint="default"/>
        <w:lang w:val="es-ES" w:eastAsia="en-US" w:bidi="ar-SA"/>
      </w:rPr>
    </w:lvl>
    <w:lvl w:ilvl="3" w:tplc="2268731E">
      <w:numFmt w:val="bullet"/>
      <w:lvlText w:val="•"/>
      <w:lvlJc w:val="left"/>
      <w:pPr>
        <w:ind w:left="4451" w:hanging="360"/>
      </w:pPr>
      <w:rPr>
        <w:rFonts w:hint="default"/>
        <w:lang w:val="es-ES" w:eastAsia="en-US" w:bidi="ar-SA"/>
      </w:rPr>
    </w:lvl>
    <w:lvl w:ilvl="4" w:tplc="E76A7732">
      <w:numFmt w:val="bullet"/>
      <w:lvlText w:val="•"/>
      <w:lvlJc w:val="left"/>
      <w:pPr>
        <w:ind w:left="5415" w:hanging="360"/>
      </w:pPr>
      <w:rPr>
        <w:rFonts w:hint="default"/>
        <w:lang w:val="es-ES" w:eastAsia="en-US" w:bidi="ar-SA"/>
      </w:rPr>
    </w:lvl>
    <w:lvl w:ilvl="5" w:tplc="5CD03140">
      <w:numFmt w:val="bullet"/>
      <w:lvlText w:val="•"/>
      <w:lvlJc w:val="left"/>
      <w:pPr>
        <w:ind w:left="6378" w:hanging="360"/>
      </w:pPr>
      <w:rPr>
        <w:rFonts w:hint="default"/>
        <w:lang w:val="es-ES" w:eastAsia="en-US" w:bidi="ar-SA"/>
      </w:rPr>
    </w:lvl>
    <w:lvl w:ilvl="6" w:tplc="AAF0570A">
      <w:numFmt w:val="bullet"/>
      <w:lvlText w:val="•"/>
      <w:lvlJc w:val="left"/>
      <w:pPr>
        <w:ind w:left="7342" w:hanging="360"/>
      </w:pPr>
      <w:rPr>
        <w:rFonts w:hint="default"/>
        <w:lang w:val="es-ES" w:eastAsia="en-US" w:bidi="ar-SA"/>
      </w:rPr>
    </w:lvl>
    <w:lvl w:ilvl="7" w:tplc="7664440E">
      <w:numFmt w:val="bullet"/>
      <w:lvlText w:val="•"/>
      <w:lvlJc w:val="left"/>
      <w:pPr>
        <w:ind w:left="8306" w:hanging="360"/>
      </w:pPr>
      <w:rPr>
        <w:rFonts w:hint="default"/>
        <w:lang w:val="es-ES" w:eastAsia="en-US" w:bidi="ar-SA"/>
      </w:rPr>
    </w:lvl>
    <w:lvl w:ilvl="8" w:tplc="2230E140">
      <w:numFmt w:val="bullet"/>
      <w:lvlText w:val="•"/>
      <w:lvlJc w:val="left"/>
      <w:pPr>
        <w:ind w:left="9270" w:hanging="360"/>
      </w:pPr>
      <w:rPr>
        <w:rFonts w:hint="default"/>
        <w:lang w:val="es-ES" w:eastAsia="en-US" w:bidi="ar-SA"/>
      </w:rPr>
    </w:lvl>
  </w:abstractNum>
  <w:abstractNum w:abstractNumId="103" w15:restartNumberingAfterBreak="0">
    <w:nsid w:val="50AA4DEF"/>
    <w:multiLevelType w:val="hybridMultilevel"/>
    <w:tmpl w:val="06E03F0E"/>
    <w:lvl w:ilvl="0" w:tplc="508221C0">
      <w:start w:val="1"/>
      <w:numFmt w:val="lowerLetter"/>
      <w:lvlText w:val="%1)"/>
      <w:lvlJc w:val="left"/>
      <w:pPr>
        <w:ind w:left="1121" w:hanging="275"/>
        <w:jc w:val="left"/>
      </w:pPr>
      <w:rPr>
        <w:rFonts w:ascii="Trebuchet MS" w:eastAsia="Trebuchet MS" w:hAnsi="Trebuchet MS" w:cs="Trebuchet MS" w:hint="default"/>
        <w:b w:val="0"/>
        <w:bCs w:val="0"/>
        <w:i w:val="0"/>
        <w:iCs w:val="0"/>
        <w:spacing w:val="-1"/>
        <w:w w:val="100"/>
        <w:sz w:val="23"/>
        <w:szCs w:val="23"/>
        <w:lang w:val="es-ES" w:eastAsia="en-US" w:bidi="ar-SA"/>
      </w:rPr>
    </w:lvl>
    <w:lvl w:ilvl="1" w:tplc="0A92DDF6">
      <w:numFmt w:val="bullet"/>
      <w:lvlText w:val=""/>
      <w:lvlJc w:val="left"/>
      <w:pPr>
        <w:ind w:left="1566" w:hanging="360"/>
      </w:pPr>
      <w:rPr>
        <w:rFonts w:ascii="Symbol" w:eastAsia="Symbol" w:hAnsi="Symbol" w:cs="Symbol" w:hint="default"/>
        <w:b w:val="0"/>
        <w:bCs w:val="0"/>
        <w:i w:val="0"/>
        <w:iCs w:val="0"/>
        <w:spacing w:val="0"/>
        <w:w w:val="100"/>
        <w:sz w:val="23"/>
        <w:szCs w:val="23"/>
        <w:lang w:val="es-ES" w:eastAsia="en-US" w:bidi="ar-SA"/>
      </w:rPr>
    </w:lvl>
    <w:lvl w:ilvl="2" w:tplc="C4322E58">
      <w:start w:val="1"/>
      <w:numFmt w:val="decimal"/>
      <w:lvlText w:val="(%3)"/>
      <w:lvlJc w:val="left"/>
      <w:pPr>
        <w:ind w:left="1925" w:hanging="359"/>
        <w:jc w:val="left"/>
      </w:pPr>
      <w:rPr>
        <w:rFonts w:ascii="Trebuchet MS" w:eastAsia="Trebuchet MS" w:hAnsi="Trebuchet MS" w:cs="Trebuchet MS" w:hint="default"/>
        <w:b w:val="0"/>
        <w:bCs w:val="0"/>
        <w:i w:val="0"/>
        <w:iCs w:val="0"/>
        <w:spacing w:val="-1"/>
        <w:w w:val="100"/>
        <w:sz w:val="23"/>
        <w:szCs w:val="23"/>
        <w:lang w:val="es-ES" w:eastAsia="en-US" w:bidi="ar-SA"/>
      </w:rPr>
    </w:lvl>
    <w:lvl w:ilvl="3" w:tplc="5EEE4DF8">
      <w:numFmt w:val="bullet"/>
      <w:lvlText w:val="•"/>
      <w:lvlJc w:val="left"/>
      <w:pPr>
        <w:ind w:left="2295" w:hanging="359"/>
      </w:pPr>
      <w:rPr>
        <w:rFonts w:hint="default"/>
        <w:lang w:val="es-ES" w:eastAsia="en-US" w:bidi="ar-SA"/>
      </w:rPr>
    </w:lvl>
    <w:lvl w:ilvl="4" w:tplc="846EE2E6">
      <w:numFmt w:val="bullet"/>
      <w:lvlText w:val="•"/>
      <w:lvlJc w:val="left"/>
      <w:pPr>
        <w:ind w:left="2670" w:hanging="359"/>
      </w:pPr>
      <w:rPr>
        <w:rFonts w:hint="default"/>
        <w:lang w:val="es-ES" w:eastAsia="en-US" w:bidi="ar-SA"/>
      </w:rPr>
    </w:lvl>
    <w:lvl w:ilvl="5" w:tplc="1166B602">
      <w:numFmt w:val="bullet"/>
      <w:lvlText w:val="•"/>
      <w:lvlJc w:val="left"/>
      <w:pPr>
        <w:ind w:left="3045" w:hanging="359"/>
      </w:pPr>
      <w:rPr>
        <w:rFonts w:hint="default"/>
        <w:lang w:val="es-ES" w:eastAsia="en-US" w:bidi="ar-SA"/>
      </w:rPr>
    </w:lvl>
    <w:lvl w:ilvl="6" w:tplc="E1CC056A">
      <w:numFmt w:val="bullet"/>
      <w:lvlText w:val="•"/>
      <w:lvlJc w:val="left"/>
      <w:pPr>
        <w:ind w:left="3420" w:hanging="359"/>
      </w:pPr>
      <w:rPr>
        <w:rFonts w:hint="default"/>
        <w:lang w:val="es-ES" w:eastAsia="en-US" w:bidi="ar-SA"/>
      </w:rPr>
    </w:lvl>
    <w:lvl w:ilvl="7" w:tplc="348A1C30">
      <w:numFmt w:val="bullet"/>
      <w:lvlText w:val="•"/>
      <w:lvlJc w:val="left"/>
      <w:pPr>
        <w:ind w:left="3795" w:hanging="359"/>
      </w:pPr>
      <w:rPr>
        <w:rFonts w:hint="default"/>
        <w:lang w:val="es-ES" w:eastAsia="en-US" w:bidi="ar-SA"/>
      </w:rPr>
    </w:lvl>
    <w:lvl w:ilvl="8" w:tplc="DCA8B98C">
      <w:numFmt w:val="bullet"/>
      <w:lvlText w:val="•"/>
      <w:lvlJc w:val="left"/>
      <w:pPr>
        <w:ind w:left="4170" w:hanging="359"/>
      </w:pPr>
      <w:rPr>
        <w:rFonts w:hint="default"/>
        <w:lang w:val="es-ES" w:eastAsia="en-US" w:bidi="ar-SA"/>
      </w:rPr>
    </w:lvl>
  </w:abstractNum>
  <w:abstractNum w:abstractNumId="104" w15:restartNumberingAfterBreak="0">
    <w:nsid w:val="50B0414B"/>
    <w:multiLevelType w:val="hybridMultilevel"/>
    <w:tmpl w:val="3AF413AC"/>
    <w:lvl w:ilvl="0" w:tplc="360026AA">
      <w:numFmt w:val="bullet"/>
      <w:lvlText w:val=""/>
      <w:lvlJc w:val="left"/>
      <w:pPr>
        <w:ind w:left="2789" w:hanging="361"/>
      </w:pPr>
      <w:rPr>
        <w:rFonts w:ascii="Wingdings" w:eastAsia="Wingdings" w:hAnsi="Wingdings" w:cs="Wingdings" w:hint="default"/>
        <w:b w:val="0"/>
        <w:bCs w:val="0"/>
        <w:i w:val="0"/>
        <w:iCs w:val="0"/>
        <w:spacing w:val="0"/>
        <w:w w:val="100"/>
        <w:sz w:val="22"/>
        <w:szCs w:val="22"/>
        <w:lang w:val="es-ES" w:eastAsia="en-US" w:bidi="ar-SA"/>
      </w:rPr>
    </w:lvl>
    <w:lvl w:ilvl="1" w:tplc="992A5DB6">
      <w:numFmt w:val="bullet"/>
      <w:lvlText w:val="•"/>
      <w:lvlJc w:val="left"/>
      <w:pPr>
        <w:ind w:left="3621" w:hanging="361"/>
      </w:pPr>
      <w:rPr>
        <w:rFonts w:hint="default"/>
        <w:lang w:val="es-ES" w:eastAsia="en-US" w:bidi="ar-SA"/>
      </w:rPr>
    </w:lvl>
    <w:lvl w:ilvl="2" w:tplc="6DCE08D0">
      <w:numFmt w:val="bullet"/>
      <w:lvlText w:val="•"/>
      <w:lvlJc w:val="left"/>
      <w:pPr>
        <w:ind w:left="4463" w:hanging="361"/>
      </w:pPr>
      <w:rPr>
        <w:rFonts w:hint="default"/>
        <w:lang w:val="es-ES" w:eastAsia="en-US" w:bidi="ar-SA"/>
      </w:rPr>
    </w:lvl>
    <w:lvl w:ilvl="3" w:tplc="7B5C1F18">
      <w:numFmt w:val="bullet"/>
      <w:lvlText w:val="•"/>
      <w:lvlJc w:val="left"/>
      <w:pPr>
        <w:ind w:left="5305" w:hanging="361"/>
      </w:pPr>
      <w:rPr>
        <w:rFonts w:hint="default"/>
        <w:lang w:val="es-ES" w:eastAsia="en-US" w:bidi="ar-SA"/>
      </w:rPr>
    </w:lvl>
    <w:lvl w:ilvl="4" w:tplc="307432FC">
      <w:numFmt w:val="bullet"/>
      <w:lvlText w:val="•"/>
      <w:lvlJc w:val="left"/>
      <w:pPr>
        <w:ind w:left="6147" w:hanging="361"/>
      </w:pPr>
      <w:rPr>
        <w:rFonts w:hint="default"/>
        <w:lang w:val="es-ES" w:eastAsia="en-US" w:bidi="ar-SA"/>
      </w:rPr>
    </w:lvl>
    <w:lvl w:ilvl="5" w:tplc="7BC48DF6">
      <w:numFmt w:val="bullet"/>
      <w:lvlText w:val="•"/>
      <w:lvlJc w:val="left"/>
      <w:pPr>
        <w:ind w:left="6988" w:hanging="361"/>
      </w:pPr>
      <w:rPr>
        <w:rFonts w:hint="default"/>
        <w:lang w:val="es-ES" w:eastAsia="en-US" w:bidi="ar-SA"/>
      </w:rPr>
    </w:lvl>
    <w:lvl w:ilvl="6" w:tplc="B2785914">
      <w:numFmt w:val="bullet"/>
      <w:lvlText w:val="•"/>
      <w:lvlJc w:val="left"/>
      <w:pPr>
        <w:ind w:left="7830" w:hanging="361"/>
      </w:pPr>
      <w:rPr>
        <w:rFonts w:hint="default"/>
        <w:lang w:val="es-ES" w:eastAsia="en-US" w:bidi="ar-SA"/>
      </w:rPr>
    </w:lvl>
    <w:lvl w:ilvl="7" w:tplc="C9740C16">
      <w:numFmt w:val="bullet"/>
      <w:lvlText w:val="•"/>
      <w:lvlJc w:val="left"/>
      <w:pPr>
        <w:ind w:left="8672" w:hanging="361"/>
      </w:pPr>
      <w:rPr>
        <w:rFonts w:hint="default"/>
        <w:lang w:val="es-ES" w:eastAsia="en-US" w:bidi="ar-SA"/>
      </w:rPr>
    </w:lvl>
    <w:lvl w:ilvl="8" w:tplc="E4647D4E">
      <w:numFmt w:val="bullet"/>
      <w:lvlText w:val="•"/>
      <w:lvlJc w:val="left"/>
      <w:pPr>
        <w:ind w:left="9514" w:hanging="361"/>
      </w:pPr>
      <w:rPr>
        <w:rFonts w:hint="default"/>
        <w:lang w:val="es-ES" w:eastAsia="en-US" w:bidi="ar-SA"/>
      </w:rPr>
    </w:lvl>
  </w:abstractNum>
  <w:abstractNum w:abstractNumId="105" w15:restartNumberingAfterBreak="0">
    <w:nsid w:val="50CB3A3F"/>
    <w:multiLevelType w:val="hybridMultilevel"/>
    <w:tmpl w:val="9BBAA1F8"/>
    <w:lvl w:ilvl="0" w:tplc="467A1952">
      <w:numFmt w:val="bullet"/>
      <w:lvlText w:val=""/>
      <w:lvlJc w:val="left"/>
      <w:pPr>
        <w:ind w:left="529" w:hanging="360"/>
      </w:pPr>
      <w:rPr>
        <w:rFonts w:ascii="Symbol" w:eastAsia="Symbol" w:hAnsi="Symbol" w:cs="Symbol" w:hint="default"/>
        <w:b w:val="0"/>
        <w:bCs w:val="0"/>
        <w:i w:val="0"/>
        <w:iCs w:val="0"/>
        <w:spacing w:val="0"/>
        <w:w w:val="100"/>
        <w:sz w:val="23"/>
        <w:szCs w:val="23"/>
        <w:lang w:val="es-ES" w:eastAsia="en-US" w:bidi="ar-SA"/>
      </w:rPr>
    </w:lvl>
    <w:lvl w:ilvl="1" w:tplc="A560E5CA">
      <w:numFmt w:val="bullet"/>
      <w:lvlText w:val="•"/>
      <w:lvlJc w:val="left"/>
      <w:pPr>
        <w:ind w:left="973" w:hanging="360"/>
      </w:pPr>
      <w:rPr>
        <w:rFonts w:hint="default"/>
        <w:lang w:val="es-ES" w:eastAsia="en-US" w:bidi="ar-SA"/>
      </w:rPr>
    </w:lvl>
    <w:lvl w:ilvl="2" w:tplc="251AD974">
      <w:numFmt w:val="bullet"/>
      <w:lvlText w:val="•"/>
      <w:lvlJc w:val="left"/>
      <w:pPr>
        <w:ind w:left="1427" w:hanging="360"/>
      </w:pPr>
      <w:rPr>
        <w:rFonts w:hint="default"/>
        <w:lang w:val="es-ES" w:eastAsia="en-US" w:bidi="ar-SA"/>
      </w:rPr>
    </w:lvl>
    <w:lvl w:ilvl="3" w:tplc="AFBAEF30">
      <w:numFmt w:val="bullet"/>
      <w:lvlText w:val="•"/>
      <w:lvlJc w:val="left"/>
      <w:pPr>
        <w:ind w:left="1881" w:hanging="360"/>
      </w:pPr>
      <w:rPr>
        <w:rFonts w:hint="default"/>
        <w:lang w:val="es-ES" w:eastAsia="en-US" w:bidi="ar-SA"/>
      </w:rPr>
    </w:lvl>
    <w:lvl w:ilvl="4" w:tplc="CEBEF3FC">
      <w:numFmt w:val="bullet"/>
      <w:lvlText w:val="•"/>
      <w:lvlJc w:val="left"/>
      <w:pPr>
        <w:ind w:left="2335" w:hanging="360"/>
      </w:pPr>
      <w:rPr>
        <w:rFonts w:hint="default"/>
        <w:lang w:val="es-ES" w:eastAsia="en-US" w:bidi="ar-SA"/>
      </w:rPr>
    </w:lvl>
    <w:lvl w:ilvl="5" w:tplc="BC6AD43C">
      <w:numFmt w:val="bullet"/>
      <w:lvlText w:val="•"/>
      <w:lvlJc w:val="left"/>
      <w:pPr>
        <w:ind w:left="2789" w:hanging="360"/>
      </w:pPr>
      <w:rPr>
        <w:rFonts w:hint="default"/>
        <w:lang w:val="es-ES" w:eastAsia="en-US" w:bidi="ar-SA"/>
      </w:rPr>
    </w:lvl>
    <w:lvl w:ilvl="6" w:tplc="8558F83E">
      <w:numFmt w:val="bullet"/>
      <w:lvlText w:val="•"/>
      <w:lvlJc w:val="left"/>
      <w:pPr>
        <w:ind w:left="3243" w:hanging="360"/>
      </w:pPr>
      <w:rPr>
        <w:rFonts w:hint="default"/>
        <w:lang w:val="es-ES" w:eastAsia="en-US" w:bidi="ar-SA"/>
      </w:rPr>
    </w:lvl>
    <w:lvl w:ilvl="7" w:tplc="E3D0457C">
      <w:numFmt w:val="bullet"/>
      <w:lvlText w:val="•"/>
      <w:lvlJc w:val="left"/>
      <w:pPr>
        <w:ind w:left="3697" w:hanging="360"/>
      </w:pPr>
      <w:rPr>
        <w:rFonts w:hint="default"/>
        <w:lang w:val="es-ES" w:eastAsia="en-US" w:bidi="ar-SA"/>
      </w:rPr>
    </w:lvl>
    <w:lvl w:ilvl="8" w:tplc="072EDFD4">
      <w:numFmt w:val="bullet"/>
      <w:lvlText w:val="•"/>
      <w:lvlJc w:val="left"/>
      <w:pPr>
        <w:ind w:left="4151" w:hanging="360"/>
      </w:pPr>
      <w:rPr>
        <w:rFonts w:hint="default"/>
        <w:lang w:val="es-ES" w:eastAsia="en-US" w:bidi="ar-SA"/>
      </w:rPr>
    </w:lvl>
  </w:abstractNum>
  <w:abstractNum w:abstractNumId="106" w15:restartNumberingAfterBreak="0">
    <w:nsid w:val="53397CF6"/>
    <w:multiLevelType w:val="multilevel"/>
    <w:tmpl w:val="8E802FA0"/>
    <w:lvl w:ilvl="0">
      <w:start w:val="2"/>
      <w:numFmt w:val="decimal"/>
      <w:lvlText w:val="%1"/>
      <w:lvlJc w:val="left"/>
      <w:pPr>
        <w:ind w:left="1805" w:hanging="721"/>
        <w:jc w:val="left"/>
      </w:pPr>
      <w:rPr>
        <w:rFonts w:hint="default"/>
        <w:lang w:val="es-ES" w:eastAsia="en-US" w:bidi="ar-SA"/>
      </w:rPr>
    </w:lvl>
    <w:lvl w:ilvl="1">
      <w:start w:val="1"/>
      <w:numFmt w:val="decimal"/>
      <w:lvlText w:val="%1.%2"/>
      <w:lvlJc w:val="left"/>
      <w:pPr>
        <w:ind w:left="1805" w:hanging="721"/>
        <w:jc w:val="left"/>
      </w:pPr>
      <w:rPr>
        <w:rFonts w:ascii="Trebuchet MS" w:eastAsia="Trebuchet MS" w:hAnsi="Trebuchet MS" w:cs="Trebuchet MS" w:hint="default"/>
        <w:b w:val="0"/>
        <w:bCs w:val="0"/>
        <w:i w:val="0"/>
        <w:iCs w:val="0"/>
        <w:spacing w:val="-1"/>
        <w:w w:val="100"/>
        <w:sz w:val="22"/>
        <w:szCs w:val="22"/>
        <w:lang w:val="es-ES" w:eastAsia="en-US" w:bidi="ar-SA"/>
      </w:rPr>
    </w:lvl>
    <w:lvl w:ilvl="2">
      <w:numFmt w:val="bullet"/>
      <w:lvlText w:val="•"/>
      <w:lvlJc w:val="left"/>
      <w:pPr>
        <w:ind w:left="3679" w:hanging="721"/>
      </w:pPr>
      <w:rPr>
        <w:rFonts w:hint="default"/>
        <w:lang w:val="es-ES" w:eastAsia="en-US" w:bidi="ar-SA"/>
      </w:rPr>
    </w:lvl>
    <w:lvl w:ilvl="3">
      <w:numFmt w:val="bullet"/>
      <w:lvlText w:val="•"/>
      <w:lvlJc w:val="left"/>
      <w:pPr>
        <w:ind w:left="4619" w:hanging="721"/>
      </w:pPr>
      <w:rPr>
        <w:rFonts w:hint="default"/>
        <w:lang w:val="es-ES" w:eastAsia="en-US" w:bidi="ar-SA"/>
      </w:rPr>
    </w:lvl>
    <w:lvl w:ilvl="4">
      <w:numFmt w:val="bullet"/>
      <w:lvlText w:val="•"/>
      <w:lvlJc w:val="left"/>
      <w:pPr>
        <w:ind w:left="5559" w:hanging="721"/>
      </w:pPr>
      <w:rPr>
        <w:rFonts w:hint="default"/>
        <w:lang w:val="es-ES" w:eastAsia="en-US" w:bidi="ar-SA"/>
      </w:rPr>
    </w:lvl>
    <w:lvl w:ilvl="5">
      <w:numFmt w:val="bullet"/>
      <w:lvlText w:val="•"/>
      <w:lvlJc w:val="left"/>
      <w:pPr>
        <w:ind w:left="6498" w:hanging="721"/>
      </w:pPr>
      <w:rPr>
        <w:rFonts w:hint="default"/>
        <w:lang w:val="es-ES" w:eastAsia="en-US" w:bidi="ar-SA"/>
      </w:rPr>
    </w:lvl>
    <w:lvl w:ilvl="6">
      <w:numFmt w:val="bullet"/>
      <w:lvlText w:val="•"/>
      <w:lvlJc w:val="left"/>
      <w:pPr>
        <w:ind w:left="7438" w:hanging="721"/>
      </w:pPr>
      <w:rPr>
        <w:rFonts w:hint="default"/>
        <w:lang w:val="es-ES" w:eastAsia="en-US" w:bidi="ar-SA"/>
      </w:rPr>
    </w:lvl>
    <w:lvl w:ilvl="7">
      <w:numFmt w:val="bullet"/>
      <w:lvlText w:val="•"/>
      <w:lvlJc w:val="left"/>
      <w:pPr>
        <w:ind w:left="8378" w:hanging="721"/>
      </w:pPr>
      <w:rPr>
        <w:rFonts w:hint="default"/>
        <w:lang w:val="es-ES" w:eastAsia="en-US" w:bidi="ar-SA"/>
      </w:rPr>
    </w:lvl>
    <w:lvl w:ilvl="8">
      <w:numFmt w:val="bullet"/>
      <w:lvlText w:val="•"/>
      <w:lvlJc w:val="left"/>
      <w:pPr>
        <w:ind w:left="9318" w:hanging="721"/>
      </w:pPr>
      <w:rPr>
        <w:rFonts w:hint="default"/>
        <w:lang w:val="es-ES" w:eastAsia="en-US" w:bidi="ar-SA"/>
      </w:rPr>
    </w:lvl>
  </w:abstractNum>
  <w:abstractNum w:abstractNumId="107" w15:restartNumberingAfterBreak="0">
    <w:nsid w:val="535F2770"/>
    <w:multiLevelType w:val="multilevel"/>
    <w:tmpl w:val="79A2CCC2"/>
    <w:lvl w:ilvl="0">
      <w:start w:val="1"/>
      <w:numFmt w:val="decimal"/>
      <w:lvlText w:val="%1"/>
      <w:lvlJc w:val="left"/>
      <w:pPr>
        <w:ind w:left="1546" w:hanging="459"/>
        <w:jc w:val="left"/>
      </w:pPr>
      <w:rPr>
        <w:rFonts w:hint="default"/>
        <w:lang w:val="es-ES" w:eastAsia="en-US" w:bidi="ar-SA"/>
      </w:rPr>
    </w:lvl>
    <w:lvl w:ilvl="1">
      <w:start w:val="1"/>
      <w:numFmt w:val="decimal"/>
      <w:lvlText w:val="%1.%2."/>
      <w:lvlJc w:val="left"/>
      <w:pPr>
        <w:ind w:left="1546" w:hanging="459"/>
        <w:jc w:val="left"/>
      </w:pPr>
      <w:rPr>
        <w:rFonts w:ascii="Trebuchet MS" w:eastAsia="Trebuchet MS" w:hAnsi="Trebuchet MS" w:cs="Trebuchet MS" w:hint="default"/>
        <w:b w:val="0"/>
        <w:bCs w:val="0"/>
        <w:i w:val="0"/>
        <w:iCs w:val="0"/>
        <w:spacing w:val="-1"/>
        <w:w w:val="100"/>
        <w:sz w:val="22"/>
        <w:szCs w:val="22"/>
        <w:lang w:val="es-ES" w:eastAsia="en-US" w:bidi="ar-SA"/>
      </w:rPr>
    </w:lvl>
    <w:lvl w:ilvl="2">
      <w:numFmt w:val="bullet"/>
      <w:lvlText w:val="•"/>
      <w:lvlJc w:val="left"/>
      <w:pPr>
        <w:ind w:left="3471" w:hanging="459"/>
      </w:pPr>
      <w:rPr>
        <w:rFonts w:hint="default"/>
        <w:lang w:val="es-ES" w:eastAsia="en-US" w:bidi="ar-SA"/>
      </w:rPr>
    </w:lvl>
    <w:lvl w:ilvl="3">
      <w:numFmt w:val="bullet"/>
      <w:lvlText w:val="•"/>
      <w:lvlJc w:val="left"/>
      <w:pPr>
        <w:ind w:left="4437" w:hanging="459"/>
      </w:pPr>
      <w:rPr>
        <w:rFonts w:hint="default"/>
        <w:lang w:val="es-ES" w:eastAsia="en-US" w:bidi="ar-SA"/>
      </w:rPr>
    </w:lvl>
    <w:lvl w:ilvl="4">
      <w:numFmt w:val="bullet"/>
      <w:lvlText w:val="•"/>
      <w:lvlJc w:val="left"/>
      <w:pPr>
        <w:ind w:left="5403" w:hanging="459"/>
      </w:pPr>
      <w:rPr>
        <w:rFonts w:hint="default"/>
        <w:lang w:val="es-ES" w:eastAsia="en-US" w:bidi="ar-SA"/>
      </w:rPr>
    </w:lvl>
    <w:lvl w:ilvl="5">
      <w:numFmt w:val="bullet"/>
      <w:lvlText w:val="•"/>
      <w:lvlJc w:val="left"/>
      <w:pPr>
        <w:ind w:left="6368" w:hanging="459"/>
      </w:pPr>
      <w:rPr>
        <w:rFonts w:hint="default"/>
        <w:lang w:val="es-ES" w:eastAsia="en-US" w:bidi="ar-SA"/>
      </w:rPr>
    </w:lvl>
    <w:lvl w:ilvl="6">
      <w:numFmt w:val="bullet"/>
      <w:lvlText w:val="•"/>
      <w:lvlJc w:val="left"/>
      <w:pPr>
        <w:ind w:left="7334" w:hanging="459"/>
      </w:pPr>
      <w:rPr>
        <w:rFonts w:hint="default"/>
        <w:lang w:val="es-ES" w:eastAsia="en-US" w:bidi="ar-SA"/>
      </w:rPr>
    </w:lvl>
    <w:lvl w:ilvl="7">
      <w:numFmt w:val="bullet"/>
      <w:lvlText w:val="•"/>
      <w:lvlJc w:val="left"/>
      <w:pPr>
        <w:ind w:left="8300" w:hanging="459"/>
      </w:pPr>
      <w:rPr>
        <w:rFonts w:hint="default"/>
        <w:lang w:val="es-ES" w:eastAsia="en-US" w:bidi="ar-SA"/>
      </w:rPr>
    </w:lvl>
    <w:lvl w:ilvl="8">
      <w:numFmt w:val="bullet"/>
      <w:lvlText w:val="•"/>
      <w:lvlJc w:val="left"/>
      <w:pPr>
        <w:ind w:left="9266" w:hanging="459"/>
      </w:pPr>
      <w:rPr>
        <w:rFonts w:hint="default"/>
        <w:lang w:val="es-ES" w:eastAsia="en-US" w:bidi="ar-SA"/>
      </w:rPr>
    </w:lvl>
  </w:abstractNum>
  <w:abstractNum w:abstractNumId="108" w15:restartNumberingAfterBreak="0">
    <w:nsid w:val="542A1FF0"/>
    <w:multiLevelType w:val="hybridMultilevel"/>
    <w:tmpl w:val="048A6386"/>
    <w:lvl w:ilvl="0" w:tplc="650E608C">
      <w:start w:val="1"/>
      <w:numFmt w:val="decimal"/>
      <w:lvlText w:val="%1."/>
      <w:lvlJc w:val="left"/>
      <w:pPr>
        <w:ind w:left="1131" w:hanging="360"/>
        <w:jc w:val="left"/>
      </w:pPr>
      <w:rPr>
        <w:rFonts w:ascii="Trebuchet MS" w:eastAsia="Trebuchet MS" w:hAnsi="Trebuchet MS" w:cs="Trebuchet MS" w:hint="default"/>
        <w:b/>
        <w:bCs/>
        <w:i w:val="0"/>
        <w:iCs w:val="0"/>
        <w:spacing w:val="-1"/>
        <w:w w:val="100"/>
        <w:sz w:val="23"/>
        <w:szCs w:val="23"/>
        <w:lang w:val="es-ES" w:eastAsia="en-US" w:bidi="ar-SA"/>
      </w:rPr>
    </w:lvl>
    <w:lvl w:ilvl="1" w:tplc="4DA8918A">
      <w:numFmt w:val="bullet"/>
      <w:lvlText w:val="•"/>
      <w:lvlJc w:val="left"/>
      <w:pPr>
        <w:ind w:left="2145" w:hanging="360"/>
      </w:pPr>
      <w:rPr>
        <w:rFonts w:hint="default"/>
        <w:lang w:val="es-ES" w:eastAsia="en-US" w:bidi="ar-SA"/>
      </w:rPr>
    </w:lvl>
    <w:lvl w:ilvl="2" w:tplc="E9BEBB22">
      <w:numFmt w:val="bullet"/>
      <w:lvlText w:val="•"/>
      <w:lvlJc w:val="left"/>
      <w:pPr>
        <w:ind w:left="3151" w:hanging="360"/>
      </w:pPr>
      <w:rPr>
        <w:rFonts w:hint="default"/>
        <w:lang w:val="es-ES" w:eastAsia="en-US" w:bidi="ar-SA"/>
      </w:rPr>
    </w:lvl>
    <w:lvl w:ilvl="3" w:tplc="9CEE06AC">
      <w:numFmt w:val="bullet"/>
      <w:lvlText w:val="•"/>
      <w:lvlJc w:val="left"/>
      <w:pPr>
        <w:ind w:left="4157" w:hanging="360"/>
      </w:pPr>
      <w:rPr>
        <w:rFonts w:hint="default"/>
        <w:lang w:val="es-ES" w:eastAsia="en-US" w:bidi="ar-SA"/>
      </w:rPr>
    </w:lvl>
    <w:lvl w:ilvl="4" w:tplc="758CEB16">
      <w:numFmt w:val="bullet"/>
      <w:lvlText w:val="•"/>
      <w:lvlJc w:val="left"/>
      <w:pPr>
        <w:ind w:left="5163" w:hanging="360"/>
      </w:pPr>
      <w:rPr>
        <w:rFonts w:hint="default"/>
        <w:lang w:val="es-ES" w:eastAsia="en-US" w:bidi="ar-SA"/>
      </w:rPr>
    </w:lvl>
    <w:lvl w:ilvl="5" w:tplc="5FE0A350">
      <w:numFmt w:val="bullet"/>
      <w:lvlText w:val="•"/>
      <w:lvlJc w:val="left"/>
      <w:pPr>
        <w:ind w:left="6168" w:hanging="360"/>
      </w:pPr>
      <w:rPr>
        <w:rFonts w:hint="default"/>
        <w:lang w:val="es-ES" w:eastAsia="en-US" w:bidi="ar-SA"/>
      </w:rPr>
    </w:lvl>
    <w:lvl w:ilvl="6" w:tplc="C35C14F0">
      <w:numFmt w:val="bullet"/>
      <w:lvlText w:val="•"/>
      <w:lvlJc w:val="left"/>
      <w:pPr>
        <w:ind w:left="7174" w:hanging="360"/>
      </w:pPr>
      <w:rPr>
        <w:rFonts w:hint="default"/>
        <w:lang w:val="es-ES" w:eastAsia="en-US" w:bidi="ar-SA"/>
      </w:rPr>
    </w:lvl>
    <w:lvl w:ilvl="7" w:tplc="A2CA90C2">
      <w:numFmt w:val="bullet"/>
      <w:lvlText w:val="•"/>
      <w:lvlJc w:val="left"/>
      <w:pPr>
        <w:ind w:left="8180" w:hanging="360"/>
      </w:pPr>
      <w:rPr>
        <w:rFonts w:hint="default"/>
        <w:lang w:val="es-ES" w:eastAsia="en-US" w:bidi="ar-SA"/>
      </w:rPr>
    </w:lvl>
    <w:lvl w:ilvl="8" w:tplc="F852FE1C">
      <w:numFmt w:val="bullet"/>
      <w:lvlText w:val="•"/>
      <w:lvlJc w:val="left"/>
      <w:pPr>
        <w:ind w:left="9186" w:hanging="360"/>
      </w:pPr>
      <w:rPr>
        <w:rFonts w:hint="default"/>
        <w:lang w:val="es-ES" w:eastAsia="en-US" w:bidi="ar-SA"/>
      </w:rPr>
    </w:lvl>
  </w:abstractNum>
  <w:abstractNum w:abstractNumId="109" w15:restartNumberingAfterBreak="0">
    <w:nsid w:val="5496393E"/>
    <w:multiLevelType w:val="multilevel"/>
    <w:tmpl w:val="B06CCB54"/>
    <w:lvl w:ilvl="0">
      <w:start w:val="1"/>
      <w:numFmt w:val="decimal"/>
      <w:lvlText w:val="%1"/>
      <w:lvlJc w:val="left"/>
      <w:pPr>
        <w:ind w:left="1405" w:hanging="559"/>
        <w:jc w:val="left"/>
      </w:pPr>
      <w:rPr>
        <w:rFonts w:hint="default"/>
        <w:lang w:val="es-ES" w:eastAsia="en-US" w:bidi="ar-SA"/>
      </w:rPr>
    </w:lvl>
    <w:lvl w:ilvl="1">
      <w:start w:val="22"/>
      <w:numFmt w:val="decimal"/>
      <w:lvlText w:val="%1.%2"/>
      <w:lvlJc w:val="left"/>
      <w:pPr>
        <w:ind w:left="1405" w:hanging="559"/>
        <w:jc w:val="left"/>
      </w:pPr>
      <w:rPr>
        <w:rFonts w:ascii="Trebuchet MS" w:eastAsia="Trebuchet MS" w:hAnsi="Trebuchet MS" w:cs="Trebuchet MS" w:hint="default"/>
        <w:b/>
        <w:bCs/>
        <w:i w:val="0"/>
        <w:iCs w:val="0"/>
        <w:spacing w:val="-1"/>
        <w:w w:val="97"/>
        <w:sz w:val="23"/>
        <w:szCs w:val="23"/>
        <w:lang w:val="es-ES" w:eastAsia="en-US" w:bidi="ar-SA"/>
      </w:rPr>
    </w:lvl>
    <w:lvl w:ilvl="2">
      <w:start w:val="1"/>
      <w:numFmt w:val="lowerLetter"/>
      <w:lvlText w:val="%3)"/>
      <w:lvlJc w:val="left"/>
      <w:pPr>
        <w:ind w:left="1981" w:hanging="360"/>
        <w:jc w:val="left"/>
      </w:pPr>
      <w:rPr>
        <w:rFonts w:ascii="Trebuchet MS" w:eastAsia="Trebuchet MS" w:hAnsi="Trebuchet MS" w:cs="Trebuchet MS" w:hint="default"/>
        <w:b w:val="0"/>
        <w:bCs w:val="0"/>
        <w:i/>
        <w:iCs/>
        <w:spacing w:val="-1"/>
        <w:w w:val="100"/>
        <w:sz w:val="23"/>
        <w:szCs w:val="23"/>
        <w:lang w:val="es-ES" w:eastAsia="en-US" w:bidi="ar-SA"/>
      </w:rPr>
    </w:lvl>
    <w:lvl w:ilvl="3">
      <w:numFmt w:val="bullet"/>
      <w:lvlText w:val="•"/>
      <w:lvlJc w:val="left"/>
      <w:pPr>
        <w:ind w:left="2111" w:hanging="360"/>
      </w:pPr>
      <w:rPr>
        <w:rFonts w:hint="default"/>
        <w:lang w:val="es-ES" w:eastAsia="en-US" w:bidi="ar-SA"/>
      </w:rPr>
    </w:lvl>
    <w:lvl w:ilvl="4">
      <w:numFmt w:val="bullet"/>
      <w:lvlText w:val="•"/>
      <w:lvlJc w:val="left"/>
      <w:pPr>
        <w:ind w:left="2177" w:hanging="360"/>
      </w:pPr>
      <w:rPr>
        <w:rFonts w:hint="default"/>
        <w:lang w:val="es-ES" w:eastAsia="en-US" w:bidi="ar-SA"/>
      </w:rPr>
    </w:lvl>
    <w:lvl w:ilvl="5">
      <w:numFmt w:val="bullet"/>
      <w:lvlText w:val="•"/>
      <w:lvlJc w:val="left"/>
      <w:pPr>
        <w:ind w:left="2243" w:hanging="360"/>
      </w:pPr>
      <w:rPr>
        <w:rFonts w:hint="default"/>
        <w:lang w:val="es-ES" w:eastAsia="en-US" w:bidi="ar-SA"/>
      </w:rPr>
    </w:lvl>
    <w:lvl w:ilvl="6">
      <w:numFmt w:val="bullet"/>
      <w:lvlText w:val="•"/>
      <w:lvlJc w:val="left"/>
      <w:pPr>
        <w:ind w:left="2309" w:hanging="360"/>
      </w:pPr>
      <w:rPr>
        <w:rFonts w:hint="default"/>
        <w:lang w:val="es-ES" w:eastAsia="en-US" w:bidi="ar-SA"/>
      </w:rPr>
    </w:lvl>
    <w:lvl w:ilvl="7">
      <w:numFmt w:val="bullet"/>
      <w:lvlText w:val="•"/>
      <w:lvlJc w:val="left"/>
      <w:pPr>
        <w:ind w:left="2375" w:hanging="360"/>
      </w:pPr>
      <w:rPr>
        <w:rFonts w:hint="default"/>
        <w:lang w:val="es-ES" w:eastAsia="en-US" w:bidi="ar-SA"/>
      </w:rPr>
    </w:lvl>
    <w:lvl w:ilvl="8">
      <w:numFmt w:val="bullet"/>
      <w:lvlText w:val="•"/>
      <w:lvlJc w:val="left"/>
      <w:pPr>
        <w:ind w:left="2441" w:hanging="360"/>
      </w:pPr>
      <w:rPr>
        <w:rFonts w:hint="default"/>
        <w:lang w:val="es-ES" w:eastAsia="en-US" w:bidi="ar-SA"/>
      </w:rPr>
    </w:lvl>
  </w:abstractNum>
  <w:abstractNum w:abstractNumId="110" w15:restartNumberingAfterBreak="0">
    <w:nsid w:val="55D35321"/>
    <w:multiLevelType w:val="hybridMultilevel"/>
    <w:tmpl w:val="C028719C"/>
    <w:lvl w:ilvl="0" w:tplc="CE5C54B2">
      <w:numFmt w:val="bullet"/>
      <w:lvlText w:val="●"/>
      <w:lvlJc w:val="left"/>
      <w:pPr>
        <w:ind w:left="1567"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9E801F8C">
      <w:numFmt w:val="bullet"/>
      <w:lvlText w:val="•"/>
      <w:lvlJc w:val="left"/>
      <w:pPr>
        <w:ind w:left="2523" w:hanging="360"/>
      </w:pPr>
      <w:rPr>
        <w:rFonts w:hint="default"/>
        <w:lang w:val="es-ES" w:eastAsia="en-US" w:bidi="ar-SA"/>
      </w:rPr>
    </w:lvl>
    <w:lvl w:ilvl="2" w:tplc="A02C4418">
      <w:numFmt w:val="bullet"/>
      <w:lvlText w:val="•"/>
      <w:lvlJc w:val="left"/>
      <w:pPr>
        <w:ind w:left="3487" w:hanging="360"/>
      </w:pPr>
      <w:rPr>
        <w:rFonts w:hint="default"/>
        <w:lang w:val="es-ES" w:eastAsia="en-US" w:bidi="ar-SA"/>
      </w:rPr>
    </w:lvl>
    <w:lvl w:ilvl="3" w:tplc="DAB26D42">
      <w:numFmt w:val="bullet"/>
      <w:lvlText w:val="•"/>
      <w:lvlJc w:val="left"/>
      <w:pPr>
        <w:ind w:left="4451" w:hanging="360"/>
      </w:pPr>
      <w:rPr>
        <w:rFonts w:hint="default"/>
        <w:lang w:val="es-ES" w:eastAsia="en-US" w:bidi="ar-SA"/>
      </w:rPr>
    </w:lvl>
    <w:lvl w:ilvl="4" w:tplc="131C90C6">
      <w:numFmt w:val="bullet"/>
      <w:lvlText w:val="•"/>
      <w:lvlJc w:val="left"/>
      <w:pPr>
        <w:ind w:left="5415" w:hanging="360"/>
      </w:pPr>
      <w:rPr>
        <w:rFonts w:hint="default"/>
        <w:lang w:val="es-ES" w:eastAsia="en-US" w:bidi="ar-SA"/>
      </w:rPr>
    </w:lvl>
    <w:lvl w:ilvl="5" w:tplc="A1A4A538">
      <w:numFmt w:val="bullet"/>
      <w:lvlText w:val="•"/>
      <w:lvlJc w:val="left"/>
      <w:pPr>
        <w:ind w:left="6378" w:hanging="360"/>
      </w:pPr>
      <w:rPr>
        <w:rFonts w:hint="default"/>
        <w:lang w:val="es-ES" w:eastAsia="en-US" w:bidi="ar-SA"/>
      </w:rPr>
    </w:lvl>
    <w:lvl w:ilvl="6" w:tplc="D1CAD2D0">
      <w:numFmt w:val="bullet"/>
      <w:lvlText w:val="•"/>
      <w:lvlJc w:val="left"/>
      <w:pPr>
        <w:ind w:left="7342" w:hanging="360"/>
      </w:pPr>
      <w:rPr>
        <w:rFonts w:hint="default"/>
        <w:lang w:val="es-ES" w:eastAsia="en-US" w:bidi="ar-SA"/>
      </w:rPr>
    </w:lvl>
    <w:lvl w:ilvl="7" w:tplc="00C01124">
      <w:numFmt w:val="bullet"/>
      <w:lvlText w:val="•"/>
      <w:lvlJc w:val="left"/>
      <w:pPr>
        <w:ind w:left="8306" w:hanging="360"/>
      </w:pPr>
      <w:rPr>
        <w:rFonts w:hint="default"/>
        <w:lang w:val="es-ES" w:eastAsia="en-US" w:bidi="ar-SA"/>
      </w:rPr>
    </w:lvl>
    <w:lvl w:ilvl="8" w:tplc="07000CDA">
      <w:numFmt w:val="bullet"/>
      <w:lvlText w:val="•"/>
      <w:lvlJc w:val="left"/>
      <w:pPr>
        <w:ind w:left="9270" w:hanging="360"/>
      </w:pPr>
      <w:rPr>
        <w:rFonts w:hint="default"/>
        <w:lang w:val="es-ES" w:eastAsia="en-US" w:bidi="ar-SA"/>
      </w:rPr>
    </w:lvl>
  </w:abstractNum>
  <w:abstractNum w:abstractNumId="111" w15:restartNumberingAfterBreak="0">
    <w:nsid w:val="568B5BE6"/>
    <w:multiLevelType w:val="hybridMultilevel"/>
    <w:tmpl w:val="C3ECDF94"/>
    <w:lvl w:ilvl="0" w:tplc="CD92DD30">
      <w:numFmt w:val="bullet"/>
      <w:lvlText w:val="●"/>
      <w:lvlJc w:val="left"/>
      <w:pPr>
        <w:ind w:left="83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3C2CD03C">
      <w:numFmt w:val="bullet"/>
      <w:lvlText w:val="•"/>
      <w:lvlJc w:val="left"/>
      <w:pPr>
        <w:ind w:left="1156" w:hanging="360"/>
      </w:pPr>
      <w:rPr>
        <w:rFonts w:hint="default"/>
        <w:lang w:val="es-ES" w:eastAsia="en-US" w:bidi="ar-SA"/>
      </w:rPr>
    </w:lvl>
    <w:lvl w:ilvl="2" w:tplc="281655B2">
      <w:numFmt w:val="bullet"/>
      <w:lvlText w:val="•"/>
      <w:lvlJc w:val="left"/>
      <w:pPr>
        <w:ind w:left="1472" w:hanging="360"/>
      </w:pPr>
      <w:rPr>
        <w:rFonts w:hint="default"/>
        <w:lang w:val="es-ES" w:eastAsia="en-US" w:bidi="ar-SA"/>
      </w:rPr>
    </w:lvl>
    <w:lvl w:ilvl="3" w:tplc="06C06ED6">
      <w:numFmt w:val="bullet"/>
      <w:lvlText w:val="•"/>
      <w:lvlJc w:val="left"/>
      <w:pPr>
        <w:ind w:left="1788" w:hanging="360"/>
      </w:pPr>
      <w:rPr>
        <w:rFonts w:hint="default"/>
        <w:lang w:val="es-ES" w:eastAsia="en-US" w:bidi="ar-SA"/>
      </w:rPr>
    </w:lvl>
    <w:lvl w:ilvl="4" w:tplc="9DE6FCB8">
      <w:numFmt w:val="bullet"/>
      <w:lvlText w:val="•"/>
      <w:lvlJc w:val="left"/>
      <w:pPr>
        <w:ind w:left="2105" w:hanging="360"/>
      </w:pPr>
      <w:rPr>
        <w:rFonts w:hint="default"/>
        <w:lang w:val="es-ES" w:eastAsia="en-US" w:bidi="ar-SA"/>
      </w:rPr>
    </w:lvl>
    <w:lvl w:ilvl="5" w:tplc="CBCCD118">
      <w:numFmt w:val="bullet"/>
      <w:lvlText w:val="•"/>
      <w:lvlJc w:val="left"/>
      <w:pPr>
        <w:ind w:left="2421" w:hanging="360"/>
      </w:pPr>
      <w:rPr>
        <w:rFonts w:hint="default"/>
        <w:lang w:val="es-ES" w:eastAsia="en-US" w:bidi="ar-SA"/>
      </w:rPr>
    </w:lvl>
    <w:lvl w:ilvl="6" w:tplc="42C4A958">
      <w:numFmt w:val="bullet"/>
      <w:lvlText w:val="•"/>
      <w:lvlJc w:val="left"/>
      <w:pPr>
        <w:ind w:left="2737" w:hanging="360"/>
      </w:pPr>
      <w:rPr>
        <w:rFonts w:hint="default"/>
        <w:lang w:val="es-ES" w:eastAsia="en-US" w:bidi="ar-SA"/>
      </w:rPr>
    </w:lvl>
    <w:lvl w:ilvl="7" w:tplc="1A78BD56">
      <w:numFmt w:val="bullet"/>
      <w:lvlText w:val="•"/>
      <w:lvlJc w:val="left"/>
      <w:pPr>
        <w:ind w:left="3054" w:hanging="360"/>
      </w:pPr>
      <w:rPr>
        <w:rFonts w:hint="default"/>
        <w:lang w:val="es-ES" w:eastAsia="en-US" w:bidi="ar-SA"/>
      </w:rPr>
    </w:lvl>
    <w:lvl w:ilvl="8" w:tplc="3EAA8A36">
      <w:numFmt w:val="bullet"/>
      <w:lvlText w:val="•"/>
      <w:lvlJc w:val="left"/>
      <w:pPr>
        <w:ind w:left="3370" w:hanging="360"/>
      </w:pPr>
      <w:rPr>
        <w:rFonts w:hint="default"/>
        <w:lang w:val="es-ES" w:eastAsia="en-US" w:bidi="ar-SA"/>
      </w:rPr>
    </w:lvl>
  </w:abstractNum>
  <w:abstractNum w:abstractNumId="112" w15:restartNumberingAfterBreak="0">
    <w:nsid w:val="57AF1C5D"/>
    <w:multiLevelType w:val="hybridMultilevel"/>
    <w:tmpl w:val="C74EAFCA"/>
    <w:lvl w:ilvl="0" w:tplc="7BE47028">
      <w:start w:val="2"/>
      <w:numFmt w:val="upperLetter"/>
      <w:lvlText w:val="%1"/>
      <w:lvlJc w:val="left"/>
      <w:pPr>
        <w:ind w:left="847" w:hanging="287"/>
        <w:jc w:val="left"/>
      </w:pPr>
      <w:rPr>
        <w:rFonts w:ascii="Trebuchet MS" w:eastAsia="Trebuchet MS" w:hAnsi="Trebuchet MS" w:cs="Trebuchet MS" w:hint="default"/>
        <w:b w:val="0"/>
        <w:bCs w:val="0"/>
        <w:i w:val="0"/>
        <w:iCs w:val="0"/>
        <w:spacing w:val="0"/>
        <w:w w:val="100"/>
        <w:sz w:val="23"/>
        <w:szCs w:val="23"/>
        <w:lang w:val="es-ES" w:eastAsia="en-US" w:bidi="ar-SA"/>
      </w:rPr>
    </w:lvl>
    <w:lvl w:ilvl="1" w:tplc="4CF240BE">
      <w:numFmt w:val="bullet"/>
      <w:lvlText w:val="•"/>
      <w:lvlJc w:val="left"/>
      <w:pPr>
        <w:ind w:left="1875" w:hanging="287"/>
      </w:pPr>
      <w:rPr>
        <w:rFonts w:hint="default"/>
        <w:lang w:val="es-ES" w:eastAsia="en-US" w:bidi="ar-SA"/>
      </w:rPr>
    </w:lvl>
    <w:lvl w:ilvl="2" w:tplc="21ECE744">
      <w:numFmt w:val="bullet"/>
      <w:lvlText w:val="•"/>
      <w:lvlJc w:val="left"/>
      <w:pPr>
        <w:ind w:left="2911" w:hanging="287"/>
      </w:pPr>
      <w:rPr>
        <w:rFonts w:hint="default"/>
        <w:lang w:val="es-ES" w:eastAsia="en-US" w:bidi="ar-SA"/>
      </w:rPr>
    </w:lvl>
    <w:lvl w:ilvl="3" w:tplc="C4A45B24">
      <w:numFmt w:val="bullet"/>
      <w:lvlText w:val="•"/>
      <w:lvlJc w:val="left"/>
      <w:pPr>
        <w:ind w:left="3947" w:hanging="287"/>
      </w:pPr>
      <w:rPr>
        <w:rFonts w:hint="default"/>
        <w:lang w:val="es-ES" w:eastAsia="en-US" w:bidi="ar-SA"/>
      </w:rPr>
    </w:lvl>
    <w:lvl w:ilvl="4" w:tplc="FEFC95CE">
      <w:numFmt w:val="bullet"/>
      <w:lvlText w:val="•"/>
      <w:lvlJc w:val="left"/>
      <w:pPr>
        <w:ind w:left="4983" w:hanging="287"/>
      </w:pPr>
      <w:rPr>
        <w:rFonts w:hint="default"/>
        <w:lang w:val="es-ES" w:eastAsia="en-US" w:bidi="ar-SA"/>
      </w:rPr>
    </w:lvl>
    <w:lvl w:ilvl="5" w:tplc="8BE65EC0">
      <w:numFmt w:val="bullet"/>
      <w:lvlText w:val="•"/>
      <w:lvlJc w:val="left"/>
      <w:pPr>
        <w:ind w:left="6018" w:hanging="287"/>
      </w:pPr>
      <w:rPr>
        <w:rFonts w:hint="default"/>
        <w:lang w:val="es-ES" w:eastAsia="en-US" w:bidi="ar-SA"/>
      </w:rPr>
    </w:lvl>
    <w:lvl w:ilvl="6" w:tplc="76F63D84">
      <w:numFmt w:val="bullet"/>
      <w:lvlText w:val="•"/>
      <w:lvlJc w:val="left"/>
      <w:pPr>
        <w:ind w:left="7054" w:hanging="287"/>
      </w:pPr>
      <w:rPr>
        <w:rFonts w:hint="default"/>
        <w:lang w:val="es-ES" w:eastAsia="en-US" w:bidi="ar-SA"/>
      </w:rPr>
    </w:lvl>
    <w:lvl w:ilvl="7" w:tplc="4670C856">
      <w:numFmt w:val="bullet"/>
      <w:lvlText w:val="•"/>
      <w:lvlJc w:val="left"/>
      <w:pPr>
        <w:ind w:left="8090" w:hanging="287"/>
      </w:pPr>
      <w:rPr>
        <w:rFonts w:hint="default"/>
        <w:lang w:val="es-ES" w:eastAsia="en-US" w:bidi="ar-SA"/>
      </w:rPr>
    </w:lvl>
    <w:lvl w:ilvl="8" w:tplc="32E60EE8">
      <w:numFmt w:val="bullet"/>
      <w:lvlText w:val="•"/>
      <w:lvlJc w:val="left"/>
      <w:pPr>
        <w:ind w:left="9126" w:hanging="287"/>
      </w:pPr>
      <w:rPr>
        <w:rFonts w:hint="default"/>
        <w:lang w:val="es-ES" w:eastAsia="en-US" w:bidi="ar-SA"/>
      </w:rPr>
    </w:lvl>
  </w:abstractNum>
  <w:abstractNum w:abstractNumId="113" w15:restartNumberingAfterBreak="0">
    <w:nsid w:val="57CA27F1"/>
    <w:multiLevelType w:val="hybridMultilevel"/>
    <w:tmpl w:val="09CAF9F6"/>
    <w:lvl w:ilvl="0" w:tplc="F4C4A504">
      <w:numFmt w:val="bullet"/>
      <w:lvlText w:val="●"/>
      <w:lvlJc w:val="left"/>
      <w:pPr>
        <w:ind w:left="83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08E6CA74">
      <w:numFmt w:val="bullet"/>
      <w:lvlText w:val="•"/>
      <w:lvlJc w:val="left"/>
      <w:pPr>
        <w:ind w:left="1156" w:hanging="360"/>
      </w:pPr>
      <w:rPr>
        <w:rFonts w:hint="default"/>
        <w:lang w:val="es-ES" w:eastAsia="en-US" w:bidi="ar-SA"/>
      </w:rPr>
    </w:lvl>
    <w:lvl w:ilvl="2" w:tplc="56F42194">
      <w:numFmt w:val="bullet"/>
      <w:lvlText w:val="•"/>
      <w:lvlJc w:val="left"/>
      <w:pPr>
        <w:ind w:left="1472" w:hanging="360"/>
      </w:pPr>
      <w:rPr>
        <w:rFonts w:hint="default"/>
        <w:lang w:val="es-ES" w:eastAsia="en-US" w:bidi="ar-SA"/>
      </w:rPr>
    </w:lvl>
    <w:lvl w:ilvl="3" w:tplc="A05C8BC0">
      <w:numFmt w:val="bullet"/>
      <w:lvlText w:val="•"/>
      <w:lvlJc w:val="left"/>
      <w:pPr>
        <w:ind w:left="1788" w:hanging="360"/>
      </w:pPr>
      <w:rPr>
        <w:rFonts w:hint="default"/>
        <w:lang w:val="es-ES" w:eastAsia="en-US" w:bidi="ar-SA"/>
      </w:rPr>
    </w:lvl>
    <w:lvl w:ilvl="4" w:tplc="C8A86CE6">
      <w:numFmt w:val="bullet"/>
      <w:lvlText w:val="•"/>
      <w:lvlJc w:val="left"/>
      <w:pPr>
        <w:ind w:left="2105" w:hanging="360"/>
      </w:pPr>
      <w:rPr>
        <w:rFonts w:hint="default"/>
        <w:lang w:val="es-ES" w:eastAsia="en-US" w:bidi="ar-SA"/>
      </w:rPr>
    </w:lvl>
    <w:lvl w:ilvl="5" w:tplc="348A2422">
      <w:numFmt w:val="bullet"/>
      <w:lvlText w:val="•"/>
      <w:lvlJc w:val="left"/>
      <w:pPr>
        <w:ind w:left="2421" w:hanging="360"/>
      </w:pPr>
      <w:rPr>
        <w:rFonts w:hint="default"/>
        <w:lang w:val="es-ES" w:eastAsia="en-US" w:bidi="ar-SA"/>
      </w:rPr>
    </w:lvl>
    <w:lvl w:ilvl="6" w:tplc="7FA2FBE4">
      <w:numFmt w:val="bullet"/>
      <w:lvlText w:val="•"/>
      <w:lvlJc w:val="left"/>
      <w:pPr>
        <w:ind w:left="2737" w:hanging="360"/>
      </w:pPr>
      <w:rPr>
        <w:rFonts w:hint="default"/>
        <w:lang w:val="es-ES" w:eastAsia="en-US" w:bidi="ar-SA"/>
      </w:rPr>
    </w:lvl>
    <w:lvl w:ilvl="7" w:tplc="EC24E8FA">
      <w:numFmt w:val="bullet"/>
      <w:lvlText w:val="•"/>
      <w:lvlJc w:val="left"/>
      <w:pPr>
        <w:ind w:left="3054" w:hanging="360"/>
      </w:pPr>
      <w:rPr>
        <w:rFonts w:hint="default"/>
        <w:lang w:val="es-ES" w:eastAsia="en-US" w:bidi="ar-SA"/>
      </w:rPr>
    </w:lvl>
    <w:lvl w:ilvl="8" w:tplc="6122E3FE">
      <w:numFmt w:val="bullet"/>
      <w:lvlText w:val="•"/>
      <w:lvlJc w:val="left"/>
      <w:pPr>
        <w:ind w:left="3370" w:hanging="360"/>
      </w:pPr>
      <w:rPr>
        <w:rFonts w:hint="default"/>
        <w:lang w:val="es-ES" w:eastAsia="en-US" w:bidi="ar-SA"/>
      </w:rPr>
    </w:lvl>
  </w:abstractNum>
  <w:abstractNum w:abstractNumId="114" w15:restartNumberingAfterBreak="0">
    <w:nsid w:val="57F10D61"/>
    <w:multiLevelType w:val="hybridMultilevel"/>
    <w:tmpl w:val="C96E3A04"/>
    <w:lvl w:ilvl="0" w:tplc="F88EFC3E">
      <w:numFmt w:val="bullet"/>
      <w:lvlText w:val="●"/>
      <w:lvlJc w:val="left"/>
      <w:pPr>
        <w:ind w:left="1567" w:hanging="361"/>
      </w:pPr>
      <w:rPr>
        <w:rFonts w:ascii="Times New Roman" w:eastAsia="Times New Roman" w:hAnsi="Times New Roman" w:cs="Times New Roman" w:hint="default"/>
        <w:b w:val="0"/>
        <w:bCs w:val="0"/>
        <w:i w:val="0"/>
        <w:iCs w:val="0"/>
        <w:spacing w:val="0"/>
        <w:w w:val="100"/>
        <w:sz w:val="23"/>
        <w:szCs w:val="23"/>
        <w:lang w:val="es-ES" w:eastAsia="en-US" w:bidi="ar-SA"/>
      </w:rPr>
    </w:lvl>
    <w:lvl w:ilvl="1" w:tplc="7DD2680E">
      <w:numFmt w:val="bullet"/>
      <w:lvlText w:val="•"/>
      <w:lvlJc w:val="left"/>
      <w:pPr>
        <w:ind w:left="2523" w:hanging="361"/>
      </w:pPr>
      <w:rPr>
        <w:rFonts w:hint="default"/>
        <w:lang w:val="es-ES" w:eastAsia="en-US" w:bidi="ar-SA"/>
      </w:rPr>
    </w:lvl>
    <w:lvl w:ilvl="2" w:tplc="589494A6">
      <w:numFmt w:val="bullet"/>
      <w:lvlText w:val="•"/>
      <w:lvlJc w:val="left"/>
      <w:pPr>
        <w:ind w:left="3487" w:hanging="361"/>
      </w:pPr>
      <w:rPr>
        <w:rFonts w:hint="default"/>
        <w:lang w:val="es-ES" w:eastAsia="en-US" w:bidi="ar-SA"/>
      </w:rPr>
    </w:lvl>
    <w:lvl w:ilvl="3" w:tplc="1DE42820">
      <w:numFmt w:val="bullet"/>
      <w:lvlText w:val="•"/>
      <w:lvlJc w:val="left"/>
      <w:pPr>
        <w:ind w:left="4451" w:hanging="361"/>
      </w:pPr>
      <w:rPr>
        <w:rFonts w:hint="default"/>
        <w:lang w:val="es-ES" w:eastAsia="en-US" w:bidi="ar-SA"/>
      </w:rPr>
    </w:lvl>
    <w:lvl w:ilvl="4" w:tplc="D1ECE7A2">
      <w:numFmt w:val="bullet"/>
      <w:lvlText w:val="•"/>
      <w:lvlJc w:val="left"/>
      <w:pPr>
        <w:ind w:left="5415" w:hanging="361"/>
      </w:pPr>
      <w:rPr>
        <w:rFonts w:hint="default"/>
        <w:lang w:val="es-ES" w:eastAsia="en-US" w:bidi="ar-SA"/>
      </w:rPr>
    </w:lvl>
    <w:lvl w:ilvl="5" w:tplc="B4DE2A68">
      <w:numFmt w:val="bullet"/>
      <w:lvlText w:val="•"/>
      <w:lvlJc w:val="left"/>
      <w:pPr>
        <w:ind w:left="6378" w:hanging="361"/>
      </w:pPr>
      <w:rPr>
        <w:rFonts w:hint="default"/>
        <w:lang w:val="es-ES" w:eastAsia="en-US" w:bidi="ar-SA"/>
      </w:rPr>
    </w:lvl>
    <w:lvl w:ilvl="6" w:tplc="5002E630">
      <w:numFmt w:val="bullet"/>
      <w:lvlText w:val="•"/>
      <w:lvlJc w:val="left"/>
      <w:pPr>
        <w:ind w:left="7342" w:hanging="361"/>
      </w:pPr>
      <w:rPr>
        <w:rFonts w:hint="default"/>
        <w:lang w:val="es-ES" w:eastAsia="en-US" w:bidi="ar-SA"/>
      </w:rPr>
    </w:lvl>
    <w:lvl w:ilvl="7" w:tplc="4530AE52">
      <w:numFmt w:val="bullet"/>
      <w:lvlText w:val="•"/>
      <w:lvlJc w:val="left"/>
      <w:pPr>
        <w:ind w:left="8306" w:hanging="361"/>
      </w:pPr>
      <w:rPr>
        <w:rFonts w:hint="default"/>
        <w:lang w:val="es-ES" w:eastAsia="en-US" w:bidi="ar-SA"/>
      </w:rPr>
    </w:lvl>
    <w:lvl w:ilvl="8" w:tplc="EFDC7878">
      <w:numFmt w:val="bullet"/>
      <w:lvlText w:val="•"/>
      <w:lvlJc w:val="left"/>
      <w:pPr>
        <w:ind w:left="9270" w:hanging="361"/>
      </w:pPr>
      <w:rPr>
        <w:rFonts w:hint="default"/>
        <w:lang w:val="es-ES" w:eastAsia="en-US" w:bidi="ar-SA"/>
      </w:rPr>
    </w:lvl>
  </w:abstractNum>
  <w:abstractNum w:abstractNumId="115" w15:restartNumberingAfterBreak="0">
    <w:nsid w:val="58115BCC"/>
    <w:multiLevelType w:val="multilevel"/>
    <w:tmpl w:val="D804D28C"/>
    <w:lvl w:ilvl="0">
      <w:start w:val="3"/>
      <w:numFmt w:val="decimal"/>
      <w:lvlText w:val="%1"/>
      <w:lvlJc w:val="left"/>
      <w:pPr>
        <w:ind w:left="1542" w:hanging="459"/>
        <w:jc w:val="left"/>
      </w:pPr>
      <w:rPr>
        <w:rFonts w:hint="default"/>
        <w:lang w:val="es-ES" w:eastAsia="en-US" w:bidi="ar-SA"/>
      </w:rPr>
    </w:lvl>
    <w:lvl w:ilvl="1">
      <w:start w:val="1"/>
      <w:numFmt w:val="decimal"/>
      <w:lvlText w:val="%1.%2."/>
      <w:lvlJc w:val="left"/>
      <w:pPr>
        <w:ind w:left="1542" w:hanging="459"/>
        <w:jc w:val="left"/>
      </w:pPr>
      <w:rPr>
        <w:rFonts w:ascii="Trebuchet MS" w:eastAsia="Trebuchet MS" w:hAnsi="Trebuchet MS" w:cs="Trebuchet MS" w:hint="default"/>
        <w:b w:val="0"/>
        <w:bCs w:val="0"/>
        <w:i w:val="0"/>
        <w:iCs w:val="0"/>
        <w:spacing w:val="-1"/>
        <w:w w:val="100"/>
        <w:sz w:val="22"/>
        <w:szCs w:val="22"/>
        <w:lang w:val="es-ES" w:eastAsia="en-US" w:bidi="ar-SA"/>
      </w:rPr>
    </w:lvl>
    <w:lvl w:ilvl="2">
      <w:start w:val="1"/>
      <w:numFmt w:val="decimal"/>
      <w:lvlText w:val="%1.%2.%3"/>
      <w:lvlJc w:val="left"/>
      <w:pPr>
        <w:ind w:left="1901" w:hanging="574"/>
        <w:jc w:val="left"/>
      </w:pPr>
      <w:rPr>
        <w:rFonts w:ascii="Trebuchet MS" w:eastAsia="Trebuchet MS" w:hAnsi="Trebuchet MS" w:cs="Trebuchet MS" w:hint="default"/>
        <w:b w:val="0"/>
        <w:bCs w:val="0"/>
        <w:i w:val="0"/>
        <w:iCs w:val="0"/>
        <w:spacing w:val="-1"/>
        <w:w w:val="100"/>
        <w:sz w:val="22"/>
        <w:szCs w:val="22"/>
        <w:lang w:val="es-ES" w:eastAsia="en-US" w:bidi="ar-SA"/>
      </w:rPr>
    </w:lvl>
    <w:lvl w:ilvl="3">
      <w:numFmt w:val="bullet"/>
      <w:lvlText w:val="•"/>
      <w:lvlJc w:val="left"/>
      <w:pPr>
        <w:ind w:left="3966" w:hanging="574"/>
      </w:pPr>
      <w:rPr>
        <w:rFonts w:hint="default"/>
        <w:lang w:val="es-ES" w:eastAsia="en-US" w:bidi="ar-SA"/>
      </w:rPr>
    </w:lvl>
    <w:lvl w:ilvl="4">
      <w:numFmt w:val="bullet"/>
      <w:lvlText w:val="•"/>
      <w:lvlJc w:val="left"/>
      <w:pPr>
        <w:ind w:left="4999" w:hanging="574"/>
      </w:pPr>
      <w:rPr>
        <w:rFonts w:hint="default"/>
        <w:lang w:val="es-ES" w:eastAsia="en-US" w:bidi="ar-SA"/>
      </w:rPr>
    </w:lvl>
    <w:lvl w:ilvl="5">
      <w:numFmt w:val="bullet"/>
      <w:lvlText w:val="•"/>
      <w:lvlJc w:val="left"/>
      <w:pPr>
        <w:ind w:left="6032" w:hanging="574"/>
      </w:pPr>
      <w:rPr>
        <w:rFonts w:hint="default"/>
        <w:lang w:val="es-ES" w:eastAsia="en-US" w:bidi="ar-SA"/>
      </w:rPr>
    </w:lvl>
    <w:lvl w:ilvl="6">
      <w:numFmt w:val="bullet"/>
      <w:lvlText w:val="•"/>
      <w:lvlJc w:val="left"/>
      <w:pPr>
        <w:ind w:left="7065" w:hanging="574"/>
      </w:pPr>
      <w:rPr>
        <w:rFonts w:hint="default"/>
        <w:lang w:val="es-ES" w:eastAsia="en-US" w:bidi="ar-SA"/>
      </w:rPr>
    </w:lvl>
    <w:lvl w:ilvl="7">
      <w:numFmt w:val="bullet"/>
      <w:lvlText w:val="•"/>
      <w:lvlJc w:val="left"/>
      <w:pPr>
        <w:ind w:left="8098" w:hanging="574"/>
      </w:pPr>
      <w:rPr>
        <w:rFonts w:hint="default"/>
        <w:lang w:val="es-ES" w:eastAsia="en-US" w:bidi="ar-SA"/>
      </w:rPr>
    </w:lvl>
    <w:lvl w:ilvl="8">
      <w:numFmt w:val="bullet"/>
      <w:lvlText w:val="•"/>
      <w:lvlJc w:val="left"/>
      <w:pPr>
        <w:ind w:left="9131" w:hanging="574"/>
      </w:pPr>
      <w:rPr>
        <w:rFonts w:hint="default"/>
        <w:lang w:val="es-ES" w:eastAsia="en-US" w:bidi="ar-SA"/>
      </w:rPr>
    </w:lvl>
  </w:abstractNum>
  <w:abstractNum w:abstractNumId="116" w15:restartNumberingAfterBreak="0">
    <w:nsid w:val="586570D4"/>
    <w:multiLevelType w:val="hybridMultilevel"/>
    <w:tmpl w:val="84B488C6"/>
    <w:lvl w:ilvl="0" w:tplc="9E3013D8">
      <w:numFmt w:val="bullet"/>
      <w:lvlText w:val="●"/>
      <w:lvlJc w:val="left"/>
      <w:pPr>
        <w:ind w:left="83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8D94D48C">
      <w:numFmt w:val="bullet"/>
      <w:lvlText w:val="•"/>
      <w:lvlJc w:val="left"/>
      <w:pPr>
        <w:ind w:left="1156" w:hanging="360"/>
      </w:pPr>
      <w:rPr>
        <w:rFonts w:hint="default"/>
        <w:lang w:val="es-ES" w:eastAsia="en-US" w:bidi="ar-SA"/>
      </w:rPr>
    </w:lvl>
    <w:lvl w:ilvl="2" w:tplc="99EC5C78">
      <w:numFmt w:val="bullet"/>
      <w:lvlText w:val="•"/>
      <w:lvlJc w:val="left"/>
      <w:pPr>
        <w:ind w:left="1472" w:hanging="360"/>
      </w:pPr>
      <w:rPr>
        <w:rFonts w:hint="default"/>
        <w:lang w:val="es-ES" w:eastAsia="en-US" w:bidi="ar-SA"/>
      </w:rPr>
    </w:lvl>
    <w:lvl w:ilvl="3" w:tplc="C708F3AA">
      <w:numFmt w:val="bullet"/>
      <w:lvlText w:val="•"/>
      <w:lvlJc w:val="left"/>
      <w:pPr>
        <w:ind w:left="1788" w:hanging="360"/>
      </w:pPr>
      <w:rPr>
        <w:rFonts w:hint="default"/>
        <w:lang w:val="es-ES" w:eastAsia="en-US" w:bidi="ar-SA"/>
      </w:rPr>
    </w:lvl>
    <w:lvl w:ilvl="4" w:tplc="8210281E">
      <w:numFmt w:val="bullet"/>
      <w:lvlText w:val="•"/>
      <w:lvlJc w:val="left"/>
      <w:pPr>
        <w:ind w:left="2105" w:hanging="360"/>
      </w:pPr>
      <w:rPr>
        <w:rFonts w:hint="default"/>
        <w:lang w:val="es-ES" w:eastAsia="en-US" w:bidi="ar-SA"/>
      </w:rPr>
    </w:lvl>
    <w:lvl w:ilvl="5" w:tplc="6B621CAC">
      <w:numFmt w:val="bullet"/>
      <w:lvlText w:val="•"/>
      <w:lvlJc w:val="left"/>
      <w:pPr>
        <w:ind w:left="2421" w:hanging="360"/>
      </w:pPr>
      <w:rPr>
        <w:rFonts w:hint="default"/>
        <w:lang w:val="es-ES" w:eastAsia="en-US" w:bidi="ar-SA"/>
      </w:rPr>
    </w:lvl>
    <w:lvl w:ilvl="6" w:tplc="50D6B7BE">
      <w:numFmt w:val="bullet"/>
      <w:lvlText w:val="•"/>
      <w:lvlJc w:val="left"/>
      <w:pPr>
        <w:ind w:left="2737" w:hanging="360"/>
      </w:pPr>
      <w:rPr>
        <w:rFonts w:hint="default"/>
        <w:lang w:val="es-ES" w:eastAsia="en-US" w:bidi="ar-SA"/>
      </w:rPr>
    </w:lvl>
    <w:lvl w:ilvl="7" w:tplc="770A53B4">
      <w:numFmt w:val="bullet"/>
      <w:lvlText w:val="•"/>
      <w:lvlJc w:val="left"/>
      <w:pPr>
        <w:ind w:left="3054" w:hanging="360"/>
      </w:pPr>
      <w:rPr>
        <w:rFonts w:hint="default"/>
        <w:lang w:val="es-ES" w:eastAsia="en-US" w:bidi="ar-SA"/>
      </w:rPr>
    </w:lvl>
    <w:lvl w:ilvl="8" w:tplc="8390CFE6">
      <w:numFmt w:val="bullet"/>
      <w:lvlText w:val="•"/>
      <w:lvlJc w:val="left"/>
      <w:pPr>
        <w:ind w:left="3370" w:hanging="360"/>
      </w:pPr>
      <w:rPr>
        <w:rFonts w:hint="default"/>
        <w:lang w:val="es-ES" w:eastAsia="en-US" w:bidi="ar-SA"/>
      </w:rPr>
    </w:lvl>
  </w:abstractNum>
  <w:abstractNum w:abstractNumId="117" w15:restartNumberingAfterBreak="0">
    <w:nsid w:val="58A455F7"/>
    <w:multiLevelType w:val="hybridMultilevel"/>
    <w:tmpl w:val="7BF6F868"/>
    <w:lvl w:ilvl="0" w:tplc="570850CA">
      <w:start w:val="1"/>
      <w:numFmt w:val="decimal"/>
      <w:lvlText w:val="%1."/>
      <w:lvlJc w:val="left"/>
      <w:pPr>
        <w:ind w:left="1135" w:hanging="289"/>
        <w:jc w:val="left"/>
      </w:pPr>
      <w:rPr>
        <w:rFonts w:ascii="Trebuchet MS" w:eastAsia="Trebuchet MS" w:hAnsi="Trebuchet MS" w:cs="Trebuchet MS" w:hint="default"/>
        <w:b/>
        <w:bCs/>
        <w:i w:val="0"/>
        <w:iCs w:val="0"/>
        <w:spacing w:val="-1"/>
        <w:w w:val="100"/>
        <w:sz w:val="23"/>
        <w:szCs w:val="23"/>
        <w:lang w:val="es-ES" w:eastAsia="en-US" w:bidi="ar-SA"/>
      </w:rPr>
    </w:lvl>
    <w:lvl w:ilvl="1" w:tplc="A3B2656C">
      <w:numFmt w:val="bullet"/>
      <w:lvlText w:val="•"/>
      <w:lvlJc w:val="left"/>
      <w:pPr>
        <w:ind w:left="2145" w:hanging="289"/>
      </w:pPr>
      <w:rPr>
        <w:rFonts w:hint="default"/>
        <w:lang w:val="es-ES" w:eastAsia="en-US" w:bidi="ar-SA"/>
      </w:rPr>
    </w:lvl>
    <w:lvl w:ilvl="2" w:tplc="4A3AFB8E">
      <w:numFmt w:val="bullet"/>
      <w:lvlText w:val="•"/>
      <w:lvlJc w:val="left"/>
      <w:pPr>
        <w:ind w:left="3151" w:hanging="289"/>
      </w:pPr>
      <w:rPr>
        <w:rFonts w:hint="default"/>
        <w:lang w:val="es-ES" w:eastAsia="en-US" w:bidi="ar-SA"/>
      </w:rPr>
    </w:lvl>
    <w:lvl w:ilvl="3" w:tplc="3646A3EA">
      <w:numFmt w:val="bullet"/>
      <w:lvlText w:val="•"/>
      <w:lvlJc w:val="left"/>
      <w:pPr>
        <w:ind w:left="4157" w:hanging="289"/>
      </w:pPr>
      <w:rPr>
        <w:rFonts w:hint="default"/>
        <w:lang w:val="es-ES" w:eastAsia="en-US" w:bidi="ar-SA"/>
      </w:rPr>
    </w:lvl>
    <w:lvl w:ilvl="4" w:tplc="E818922E">
      <w:numFmt w:val="bullet"/>
      <w:lvlText w:val="•"/>
      <w:lvlJc w:val="left"/>
      <w:pPr>
        <w:ind w:left="5163" w:hanging="289"/>
      </w:pPr>
      <w:rPr>
        <w:rFonts w:hint="default"/>
        <w:lang w:val="es-ES" w:eastAsia="en-US" w:bidi="ar-SA"/>
      </w:rPr>
    </w:lvl>
    <w:lvl w:ilvl="5" w:tplc="53A2E4AE">
      <w:numFmt w:val="bullet"/>
      <w:lvlText w:val="•"/>
      <w:lvlJc w:val="left"/>
      <w:pPr>
        <w:ind w:left="6168" w:hanging="289"/>
      </w:pPr>
      <w:rPr>
        <w:rFonts w:hint="default"/>
        <w:lang w:val="es-ES" w:eastAsia="en-US" w:bidi="ar-SA"/>
      </w:rPr>
    </w:lvl>
    <w:lvl w:ilvl="6" w:tplc="91ACF638">
      <w:numFmt w:val="bullet"/>
      <w:lvlText w:val="•"/>
      <w:lvlJc w:val="left"/>
      <w:pPr>
        <w:ind w:left="7174" w:hanging="289"/>
      </w:pPr>
      <w:rPr>
        <w:rFonts w:hint="default"/>
        <w:lang w:val="es-ES" w:eastAsia="en-US" w:bidi="ar-SA"/>
      </w:rPr>
    </w:lvl>
    <w:lvl w:ilvl="7" w:tplc="8B5859B0">
      <w:numFmt w:val="bullet"/>
      <w:lvlText w:val="•"/>
      <w:lvlJc w:val="left"/>
      <w:pPr>
        <w:ind w:left="8180" w:hanging="289"/>
      </w:pPr>
      <w:rPr>
        <w:rFonts w:hint="default"/>
        <w:lang w:val="es-ES" w:eastAsia="en-US" w:bidi="ar-SA"/>
      </w:rPr>
    </w:lvl>
    <w:lvl w:ilvl="8" w:tplc="4906CCBC">
      <w:numFmt w:val="bullet"/>
      <w:lvlText w:val="•"/>
      <w:lvlJc w:val="left"/>
      <w:pPr>
        <w:ind w:left="9186" w:hanging="289"/>
      </w:pPr>
      <w:rPr>
        <w:rFonts w:hint="default"/>
        <w:lang w:val="es-ES" w:eastAsia="en-US" w:bidi="ar-SA"/>
      </w:rPr>
    </w:lvl>
  </w:abstractNum>
  <w:abstractNum w:abstractNumId="118" w15:restartNumberingAfterBreak="0">
    <w:nsid w:val="58B01FC8"/>
    <w:multiLevelType w:val="hybridMultilevel"/>
    <w:tmpl w:val="0B842400"/>
    <w:lvl w:ilvl="0" w:tplc="837EFA72">
      <w:numFmt w:val="bullet"/>
      <w:lvlText w:val="●"/>
      <w:lvlJc w:val="left"/>
      <w:pPr>
        <w:ind w:left="829" w:hanging="361"/>
      </w:pPr>
      <w:rPr>
        <w:rFonts w:ascii="Times New Roman" w:eastAsia="Times New Roman" w:hAnsi="Times New Roman" w:cs="Times New Roman" w:hint="default"/>
        <w:b w:val="0"/>
        <w:bCs w:val="0"/>
        <w:i w:val="0"/>
        <w:iCs w:val="0"/>
        <w:spacing w:val="0"/>
        <w:w w:val="100"/>
        <w:sz w:val="20"/>
        <w:szCs w:val="20"/>
        <w:lang w:val="es-ES" w:eastAsia="en-US" w:bidi="ar-SA"/>
      </w:rPr>
    </w:lvl>
    <w:lvl w:ilvl="1" w:tplc="73EA3D68">
      <w:numFmt w:val="bullet"/>
      <w:lvlText w:val="•"/>
      <w:lvlJc w:val="left"/>
      <w:pPr>
        <w:ind w:left="1452" w:hanging="361"/>
      </w:pPr>
      <w:rPr>
        <w:rFonts w:hint="default"/>
        <w:lang w:val="es-ES" w:eastAsia="en-US" w:bidi="ar-SA"/>
      </w:rPr>
    </w:lvl>
    <w:lvl w:ilvl="2" w:tplc="3954C676">
      <w:numFmt w:val="bullet"/>
      <w:lvlText w:val="•"/>
      <w:lvlJc w:val="left"/>
      <w:pPr>
        <w:ind w:left="2084" w:hanging="361"/>
      </w:pPr>
      <w:rPr>
        <w:rFonts w:hint="default"/>
        <w:lang w:val="es-ES" w:eastAsia="en-US" w:bidi="ar-SA"/>
      </w:rPr>
    </w:lvl>
    <w:lvl w:ilvl="3" w:tplc="326A7BC2">
      <w:numFmt w:val="bullet"/>
      <w:lvlText w:val="•"/>
      <w:lvlJc w:val="left"/>
      <w:pPr>
        <w:ind w:left="2716" w:hanging="361"/>
      </w:pPr>
      <w:rPr>
        <w:rFonts w:hint="default"/>
        <w:lang w:val="es-ES" w:eastAsia="en-US" w:bidi="ar-SA"/>
      </w:rPr>
    </w:lvl>
    <w:lvl w:ilvl="4" w:tplc="54FA4C3C">
      <w:numFmt w:val="bullet"/>
      <w:lvlText w:val="•"/>
      <w:lvlJc w:val="left"/>
      <w:pPr>
        <w:ind w:left="3348" w:hanging="361"/>
      </w:pPr>
      <w:rPr>
        <w:rFonts w:hint="default"/>
        <w:lang w:val="es-ES" w:eastAsia="en-US" w:bidi="ar-SA"/>
      </w:rPr>
    </w:lvl>
    <w:lvl w:ilvl="5" w:tplc="1110E140">
      <w:numFmt w:val="bullet"/>
      <w:lvlText w:val="•"/>
      <w:lvlJc w:val="left"/>
      <w:pPr>
        <w:ind w:left="3981" w:hanging="361"/>
      </w:pPr>
      <w:rPr>
        <w:rFonts w:hint="default"/>
        <w:lang w:val="es-ES" w:eastAsia="en-US" w:bidi="ar-SA"/>
      </w:rPr>
    </w:lvl>
    <w:lvl w:ilvl="6" w:tplc="F6C6C252">
      <w:numFmt w:val="bullet"/>
      <w:lvlText w:val="•"/>
      <w:lvlJc w:val="left"/>
      <w:pPr>
        <w:ind w:left="4613" w:hanging="361"/>
      </w:pPr>
      <w:rPr>
        <w:rFonts w:hint="default"/>
        <w:lang w:val="es-ES" w:eastAsia="en-US" w:bidi="ar-SA"/>
      </w:rPr>
    </w:lvl>
    <w:lvl w:ilvl="7" w:tplc="4258B156">
      <w:numFmt w:val="bullet"/>
      <w:lvlText w:val="•"/>
      <w:lvlJc w:val="left"/>
      <w:pPr>
        <w:ind w:left="5245" w:hanging="361"/>
      </w:pPr>
      <w:rPr>
        <w:rFonts w:hint="default"/>
        <w:lang w:val="es-ES" w:eastAsia="en-US" w:bidi="ar-SA"/>
      </w:rPr>
    </w:lvl>
    <w:lvl w:ilvl="8" w:tplc="ABB4918E">
      <w:numFmt w:val="bullet"/>
      <w:lvlText w:val="•"/>
      <w:lvlJc w:val="left"/>
      <w:pPr>
        <w:ind w:left="5877" w:hanging="361"/>
      </w:pPr>
      <w:rPr>
        <w:rFonts w:hint="default"/>
        <w:lang w:val="es-ES" w:eastAsia="en-US" w:bidi="ar-SA"/>
      </w:rPr>
    </w:lvl>
  </w:abstractNum>
  <w:abstractNum w:abstractNumId="119" w15:restartNumberingAfterBreak="0">
    <w:nsid w:val="58C552DD"/>
    <w:multiLevelType w:val="hybridMultilevel"/>
    <w:tmpl w:val="42F065E2"/>
    <w:lvl w:ilvl="0" w:tplc="087A6A42">
      <w:start w:val="1"/>
      <w:numFmt w:val="lowerLetter"/>
      <w:lvlText w:val="%1."/>
      <w:lvlJc w:val="left"/>
      <w:pPr>
        <w:ind w:left="528" w:hanging="360"/>
        <w:jc w:val="left"/>
      </w:pPr>
      <w:rPr>
        <w:rFonts w:ascii="Trebuchet MS" w:eastAsia="Trebuchet MS" w:hAnsi="Trebuchet MS" w:cs="Trebuchet MS" w:hint="default"/>
        <w:b w:val="0"/>
        <w:bCs w:val="0"/>
        <w:i w:val="0"/>
        <w:iCs w:val="0"/>
        <w:spacing w:val="-1"/>
        <w:w w:val="100"/>
        <w:sz w:val="23"/>
        <w:szCs w:val="23"/>
        <w:lang w:val="es-ES" w:eastAsia="en-US" w:bidi="ar-SA"/>
      </w:rPr>
    </w:lvl>
    <w:lvl w:ilvl="1" w:tplc="D4240012">
      <w:numFmt w:val="bullet"/>
      <w:lvlText w:val="•"/>
      <w:lvlJc w:val="left"/>
      <w:pPr>
        <w:ind w:left="985" w:hanging="360"/>
      </w:pPr>
      <w:rPr>
        <w:rFonts w:hint="default"/>
        <w:lang w:val="es-ES" w:eastAsia="en-US" w:bidi="ar-SA"/>
      </w:rPr>
    </w:lvl>
    <w:lvl w:ilvl="2" w:tplc="F746EA66">
      <w:numFmt w:val="bullet"/>
      <w:lvlText w:val="•"/>
      <w:lvlJc w:val="left"/>
      <w:pPr>
        <w:ind w:left="1451" w:hanging="360"/>
      </w:pPr>
      <w:rPr>
        <w:rFonts w:hint="default"/>
        <w:lang w:val="es-ES" w:eastAsia="en-US" w:bidi="ar-SA"/>
      </w:rPr>
    </w:lvl>
    <w:lvl w:ilvl="3" w:tplc="E3E457A6">
      <w:numFmt w:val="bullet"/>
      <w:lvlText w:val="•"/>
      <w:lvlJc w:val="left"/>
      <w:pPr>
        <w:ind w:left="1917" w:hanging="360"/>
      </w:pPr>
      <w:rPr>
        <w:rFonts w:hint="default"/>
        <w:lang w:val="es-ES" w:eastAsia="en-US" w:bidi="ar-SA"/>
      </w:rPr>
    </w:lvl>
    <w:lvl w:ilvl="4" w:tplc="E04A1F10">
      <w:numFmt w:val="bullet"/>
      <w:lvlText w:val="•"/>
      <w:lvlJc w:val="left"/>
      <w:pPr>
        <w:ind w:left="2383" w:hanging="360"/>
      </w:pPr>
      <w:rPr>
        <w:rFonts w:hint="default"/>
        <w:lang w:val="es-ES" w:eastAsia="en-US" w:bidi="ar-SA"/>
      </w:rPr>
    </w:lvl>
    <w:lvl w:ilvl="5" w:tplc="F9A856F4">
      <w:numFmt w:val="bullet"/>
      <w:lvlText w:val="•"/>
      <w:lvlJc w:val="left"/>
      <w:pPr>
        <w:ind w:left="2849" w:hanging="360"/>
      </w:pPr>
      <w:rPr>
        <w:rFonts w:hint="default"/>
        <w:lang w:val="es-ES" w:eastAsia="en-US" w:bidi="ar-SA"/>
      </w:rPr>
    </w:lvl>
    <w:lvl w:ilvl="6" w:tplc="5F1C1B1C">
      <w:numFmt w:val="bullet"/>
      <w:lvlText w:val="•"/>
      <w:lvlJc w:val="left"/>
      <w:pPr>
        <w:ind w:left="3315" w:hanging="360"/>
      </w:pPr>
      <w:rPr>
        <w:rFonts w:hint="default"/>
        <w:lang w:val="es-ES" w:eastAsia="en-US" w:bidi="ar-SA"/>
      </w:rPr>
    </w:lvl>
    <w:lvl w:ilvl="7" w:tplc="80108206">
      <w:numFmt w:val="bullet"/>
      <w:lvlText w:val="•"/>
      <w:lvlJc w:val="left"/>
      <w:pPr>
        <w:ind w:left="3781" w:hanging="360"/>
      </w:pPr>
      <w:rPr>
        <w:rFonts w:hint="default"/>
        <w:lang w:val="es-ES" w:eastAsia="en-US" w:bidi="ar-SA"/>
      </w:rPr>
    </w:lvl>
    <w:lvl w:ilvl="8" w:tplc="A07EAF84">
      <w:numFmt w:val="bullet"/>
      <w:lvlText w:val="•"/>
      <w:lvlJc w:val="left"/>
      <w:pPr>
        <w:ind w:left="4247" w:hanging="360"/>
      </w:pPr>
      <w:rPr>
        <w:rFonts w:hint="default"/>
        <w:lang w:val="es-ES" w:eastAsia="en-US" w:bidi="ar-SA"/>
      </w:rPr>
    </w:lvl>
  </w:abstractNum>
  <w:abstractNum w:abstractNumId="120" w15:restartNumberingAfterBreak="0">
    <w:nsid w:val="5947492C"/>
    <w:multiLevelType w:val="hybridMultilevel"/>
    <w:tmpl w:val="C31A458C"/>
    <w:lvl w:ilvl="0" w:tplc="71542258">
      <w:numFmt w:val="bullet"/>
      <w:lvlText w:val="●"/>
      <w:lvlJc w:val="left"/>
      <w:pPr>
        <w:ind w:left="83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FAECBC06">
      <w:numFmt w:val="bullet"/>
      <w:lvlText w:val="•"/>
      <w:lvlJc w:val="left"/>
      <w:pPr>
        <w:ind w:left="1156" w:hanging="360"/>
      </w:pPr>
      <w:rPr>
        <w:rFonts w:hint="default"/>
        <w:lang w:val="es-ES" w:eastAsia="en-US" w:bidi="ar-SA"/>
      </w:rPr>
    </w:lvl>
    <w:lvl w:ilvl="2" w:tplc="B516BC46">
      <w:numFmt w:val="bullet"/>
      <w:lvlText w:val="•"/>
      <w:lvlJc w:val="left"/>
      <w:pPr>
        <w:ind w:left="1472" w:hanging="360"/>
      </w:pPr>
      <w:rPr>
        <w:rFonts w:hint="default"/>
        <w:lang w:val="es-ES" w:eastAsia="en-US" w:bidi="ar-SA"/>
      </w:rPr>
    </w:lvl>
    <w:lvl w:ilvl="3" w:tplc="7C564D00">
      <w:numFmt w:val="bullet"/>
      <w:lvlText w:val="•"/>
      <w:lvlJc w:val="left"/>
      <w:pPr>
        <w:ind w:left="1788" w:hanging="360"/>
      </w:pPr>
      <w:rPr>
        <w:rFonts w:hint="default"/>
        <w:lang w:val="es-ES" w:eastAsia="en-US" w:bidi="ar-SA"/>
      </w:rPr>
    </w:lvl>
    <w:lvl w:ilvl="4" w:tplc="647669B4">
      <w:numFmt w:val="bullet"/>
      <w:lvlText w:val="•"/>
      <w:lvlJc w:val="left"/>
      <w:pPr>
        <w:ind w:left="2105" w:hanging="360"/>
      </w:pPr>
      <w:rPr>
        <w:rFonts w:hint="default"/>
        <w:lang w:val="es-ES" w:eastAsia="en-US" w:bidi="ar-SA"/>
      </w:rPr>
    </w:lvl>
    <w:lvl w:ilvl="5" w:tplc="786EA3DC">
      <w:numFmt w:val="bullet"/>
      <w:lvlText w:val="•"/>
      <w:lvlJc w:val="left"/>
      <w:pPr>
        <w:ind w:left="2421" w:hanging="360"/>
      </w:pPr>
      <w:rPr>
        <w:rFonts w:hint="default"/>
        <w:lang w:val="es-ES" w:eastAsia="en-US" w:bidi="ar-SA"/>
      </w:rPr>
    </w:lvl>
    <w:lvl w:ilvl="6" w:tplc="C602F476">
      <w:numFmt w:val="bullet"/>
      <w:lvlText w:val="•"/>
      <w:lvlJc w:val="left"/>
      <w:pPr>
        <w:ind w:left="2737" w:hanging="360"/>
      </w:pPr>
      <w:rPr>
        <w:rFonts w:hint="default"/>
        <w:lang w:val="es-ES" w:eastAsia="en-US" w:bidi="ar-SA"/>
      </w:rPr>
    </w:lvl>
    <w:lvl w:ilvl="7" w:tplc="E0DE24D0">
      <w:numFmt w:val="bullet"/>
      <w:lvlText w:val="•"/>
      <w:lvlJc w:val="left"/>
      <w:pPr>
        <w:ind w:left="3054" w:hanging="360"/>
      </w:pPr>
      <w:rPr>
        <w:rFonts w:hint="default"/>
        <w:lang w:val="es-ES" w:eastAsia="en-US" w:bidi="ar-SA"/>
      </w:rPr>
    </w:lvl>
    <w:lvl w:ilvl="8" w:tplc="9DD6C5BC">
      <w:numFmt w:val="bullet"/>
      <w:lvlText w:val="•"/>
      <w:lvlJc w:val="left"/>
      <w:pPr>
        <w:ind w:left="3370" w:hanging="360"/>
      </w:pPr>
      <w:rPr>
        <w:rFonts w:hint="default"/>
        <w:lang w:val="es-ES" w:eastAsia="en-US" w:bidi="ar-SA"/>
      </w:rPr>
    </w:lvl>
  </w:abstractNum>
  <w:abstractNum w:abstractNumId="121" w15:restartNumberingAfterBreak="0">
    <w:nsid w:val="59CB1245"/>
    <w:multiLevelType w:val="hybridMultilevel"/>
    <w:tmpl w:val="4596175E"/>
    <w:lvl w:ilvl="0" w:tplc="CBF8725E">
      <w:numFmt w:val="bullet"/>
      <w:lvlText w:val=""/>
      <w:lvlJc w:val="left"/>
      <w:pPr>
        <w:ind w:left="830" w:hanging="360"/>
      </w:pPr>
      <w:rPr>
        <w:rFonts w:ascii="Symbol" w:eastAsia="Symbol" w:hAnsi="Symbol" w:cs="Symbol" w:hint="default"/>
        <w:b w:val="0"/>
        <w:bCs w:val="0"/>
        <w:i w:val="0"/>
        <w:iCs w:val="0"/>
        <w:spacing w:val="0"/>
        <w:w w:val="100"/>
        <w:sz w:val="22"/>
        <w:szCs w:val="22"/>
        <w:lang w:val="es-ES" w:eastAsia="en-US" w:bidi="ar-SA"/>
      </w:rPr>
    </w:lvl>
    <w:lvl w:ilvl="1" w:tplc="1174E13E">
      <w:numFmt w:val="bullet"/>
      <w:lvlText w:val="•"/>
      <w:lvlJc w:val="left"/>
      <w:pPr>
        <w:ind w:left="1630" w:hanging="360"/>
      </w:pPr>
      <w:rPr>
        <w:rFonts w:hint="default"/>
        <w:lang w:val="es-ES" w:eastAsia="en-US" w:bidi="ar-SA"/>
      </w:rPr>
    </w:lvl>
    <w:lvl w:ilvl="2" w:tplc="91225CA8">
      <w:numFmt w:val="bullet"/>
      <w:lvlText w:val="•"/>
      <w:lvlJc w:val="left"/>
      <w:pPr>
        <w:ind w:left="2420" w:hanging="360"/>
      </w:pPr>
      <w:rPr>
        <w:rFonts w:hint="default"/>
        <w:lang w:val="es-ES" w:eastAsia="en-US" w:bidi="ar-SA"/>
      </w:rPr>
    </w:lvl>
    <w:lvl w:ilvl="3" w:tplc="ECE22558">
      <w:numFmt w:val="bullet"/>
      <w:lvlText w:val="•"/>
      <w:lvlJc w:val="left"/>
      <w:pPr>
        <w:ind w:left="3210" w:hanging="360"/>
      </w:pPr>
      <w:rPr>
        <w:rFonts w:hint="default"/>
        <w:lang w:val="es-ES" w:eastAsia="en-US" w:bidi="ar-SA"/>
      </w:rPr>
    </w:lvl>
    <w:lvl w:ilvl="4" w:tplc="0F429C96">
      <w:numFmt w:val="bullet"/>
      <w:lvlText w:val="•"/>
      <w:lvlJc w:val="left"/>
      <w:pPr>
        <w:ind w:left="4000" w:hanging="360"/>
      </w:pPr>
      <w:rPr>
        <w:rFonts w:hint="default"/>
        <w:lang w:val="es-ES" w:eastAsia="en-US" w:bidi="ar-SA"/>
      </w:rPr>
    </w:lvl>
    <w:lvl w:ilvl="5" w:tplc="B53EAC7A">
      <w:numFmt w:val="bullet"/>
      <w:lvlText w:val="•"/>
      <w:lvlJc w:val="left"/>
      <w:pPr>
        <w:ind w:left="4790" w:hanging="360"/>
      </w:pPr>
      <w:rPr>
        <w:rFonts w:hint="default"/>
        <w:lang w:val="es-ES" w:eastAsia="en-US" w:bidi="ar-SA"/>
      </w:rPr>
    </w:lvl>
    <w:lvl w:ilvl="6" w:tplc="613EE2F8">
      <w:numFmt w:val="bullet"/>
      <w:lvlText w:val="•"/>
      <w:lvlJc w:val="left"/>
      <w:pPr>
        <w:ind w:left="5580" w:hanging="360"/>
      </w:pPr>
      <w:rPr>
        <w:rFonts w:hint="default"/>
        <w:lang w:val="es-ES" w:eastAsia="en-US" w:bidi="ar-SA"/>
      </w:rPr>
    </w:lvl>
    <w:lvl w:ilvl="7" w:tplc="FC7A9476">
      <w:numFmt w:val="bullet"/>
      <w:lvlText w:val="•"/>
      <w:lvlJc w:val="left"/>
      <w:pPr>
        <w:ind w:left="6370" w:hanging="360"/>
      </w:pPr>
      <w:rPr>
        <w:rFonts w:hint="default"/>
        <w:lang w:val="es-ES" w:eastAsia="en-US" w:bidi="ar-SA"/>
      </w:rPr>
    </w:lvl>
    <w:lvl w:ilvl="8" w:tplc="0D76D6D4">
      <w:numFmt w:val="bullet"/>
      <w:lvlText w:val="•"/>
      <w:lvlJc w:val="left"/>
      <w:pPr>
        <w:ind w:left="7160" w:hanging="360"/>
      </w:pPr>
      <w:rPr>
        <w:rFonts w:hint="default"/>
        <w:lang w:val="es-ES" w:eastAsia="en-US" w:bidi="ar-SA"/>
      </w:rPr>
    </w:lvl>
  </w:abstractNum>
  <w:abstractNum w:abstractNumId="122" w15:restartNumberingAfterBreak="0">
    <w:nsid w:val="5AA3729B"/>
    <w:multiLevelType w:val="hybridMultilevel"/>
    <w:tmpl w:val="FA32F3F0"/>
    <w:lvl w:ilvl="0" w:tplc="EA6CE878">
      <w:start w:val="1"/>
      <w:numFmt w:val="upperLetter"/>
      <w:lvlText w:val="%1"/>
      <w:lvlJc w:val="left"/>
      <w:pPr>
        <w:ind w:left="6111" w:hanging="3463"/>
        <w:jc w:val="right"/>
      </w:pPr>
      <w:rPr>
        <w:rFonts w:ascii="Trebuchet MS" w:eastAsia="Trebuchet MS" w:hAnsi="Trebuchet MS" w:cs="Trebuchet MS" w:hint="default"/>
        <w:b w:val="0"/>
        <w:bCs w:val="0"/>
        <w:i w:val="0"/>
        <w:iCs w:val="0"/>
        <w:spacing w:val="0"/>
        <w:w w:val="100"/>
        <w:sz w:val="23"/>
        <w:szCs w:val="23"/>
        <w:lang w:val="es-ES" w:eastAsia="en-US" w:bidi="ar-SA"/>
      </w:rPr>
    </w:lvl>
    <w:lvl w:ilvl="1" w:tplc="FACE3248">
      <w:numFmt w:val="bullet"/>
      <w:lvlText w:val="•"/>
      <w:lvlJc w:val="left"/>
      <w:pPr>
        <w:ind w:left="6627" w:hanging="3463"/>
      </w:pPr>
      <w:rPr>
        <w:rFonts w:hint="default"/>
        <w:lang w:val="es-ES" w:eastAsia="en-US" w:bidi="ar-SA"/>
      </w:rPr>
    </w:lvl>
    <w:lvl w:ilvl="2" w:tplc="6CF8DE70">
      <w:numFmt w:val="bullet"/>
      <w:lvlText w:val="•"/>
      <w:lvlJc w:val="left"/>
      <w:pPr>
        <w:ind w:left="7135" w:hanging="3463"/>
      </w:pPr>
      <w:rPr>
        <w:rFonts w:hint="default"/>
        <w:lang w:val="es-ES" w:eastAsia="en-US" w:bidi="ar-SA"/>
      </w:rPr>
    </w:lvl>
    <w:lvl w:ilvl="3" w:tplc="1F6E1C8C">
      <w:numFmt w:val="bullet"/>
      <w:lvlText w:val="•"/>
      <w:lvlJc w:val="left"/>
      <w:pPr>
        <w:ind w:left="7643" w:hanging="3463"/>
      </w:pPr>
      <w:rPr>
        <w:rFonts w:hint="default"/>
        <w:lang w:val="es-ES" w:eastAsia="en-US" w:bidi="ar-SA"/>
      </w:rPr>
    </w:lvl>
    <w:lvl w:ilvl="4" w:tplc="872E978E">
      <w:numFmt w:val="bullet"/>
      <w:lvlText w:val="•"/>
      <w:lvlJc w:val="left"/>
      <w:pPr>
        <w:ind w:left="8151" w:hanging="3463"/>
      </w:pPr>
      <w:rPr>
        <w:rFonts w:hint="default"/>
        <w:lang w:val="es-ES" w:eastAsia="en-US" w:bidi="ar-SA"/>
      </w:rPr>
    </w:lvl>
    <w:lvl w:ilvl="5" w:tplc="C41E438C">
      <w:numFmt w:val="bullet"/>
      <w:lvlText w:val="•"/>
      <w:lvlJc w:val="left"/>
      <w:pPr>
        <w:ind w:left="8658" w:hanging="3463"/>
      </w:pPr>
      <w:rPr>
        <w:rFonts w:hint="default"/>
        <w:lang w:val="es-ES" w:eastAsia="en-US" w:bidi="ar-SA"/>
      </w:rPr>
    </w:lvl>
    <w:lvl w:ilvl="6" w:tplc="C48255B8">
      <w:numFmt w:val="bullet"/>
      <w:lvlText w:val="•"/>
      <w:lvlJc w:val="left"/>
      <w:pPr>
        <w:ind w:left="9166" w:hanging="3463"/>
      </w:pPr>
      <w:rPr>
        <w:rFonts w:hint="default"/>
        <w:lang w:val="es-ES" w:eastAsia="en-US" w:bidi="ar-SA"/>
      </w:rPr>
    </w:lvl>
    <w:lvl w:ilvl="7" w:tplc="E3281796">
      <w:numFmt w:val="bullet"/>
      <w:lvlText w:val="•"/>
      <w:lvlJc w:val="left"/>
      <w:pPr>
        <w:ind w:left="9674" w:hanging="3463"/>
      </w:pPr>
      <w:rPr>
        <w:rFonts w:hint="default"/>
        <w:lang w:val="es-ES" w:eastAsia="en-US" w:bidi="ar-SA"/>
      </w:rPr>
    </w:lvl>
    <w:lvl w:ilvl="8" w:tplc="394A3DF8">
      <w:numFmt w:val="bullet"/>
      <w:lvlText w:val="•"/>
      <w:lvlJc w:val="left"/>
      <w:pPr>
        <w:ind w:left="10182" w:hanging="3463"/>
      </w:pPr>
      <w:rPr>
        <w:rFonts w:hint="default"/>
        <w:lang w:val="es-ES" w:eastAsia="en-US" w:bidi="ar-SA"/>
      </w:rPr>
    </w:lvl>
  </w:abstractNum>
  <w:abstractNum w:abstractNumId="123" w15:restartNumberingAfterBreak="0">
    <w:nsid w:val="5BC85C06"/>
    <w:multiLevelType w:val="multilevel"/>
    <w:tmpl w:val="FF82E034"/>
    <w:lvl w:ilvl="0">
      <w:start w:val="6"/>
      <w:numFmt w:val="decimal"/>
      <w:lvlText w:val="%1"/>
      <w:lvlJc w:val="left"/>
      <w:pPr>
        <w:ind w:left="1567" w:hanging="720"/>
        <w:jc w:val="left"/>
      </w:pPr>
      <w:rPr>
        <w:rFonts w:hint="default"/>
        <w:lang w:val="es-ES" w:eastAsia="en-US" w:bidi="ar-SA"/>
      </w:rPr>
    </w:lvl>
    <w:lvl w:ilvl="1">
      <w:start w:val="1"/>
      <w:numFmt w:val="decimal"/>
      <w:lvlText w:val="%1.%2."/>
      <w:lvlJc w:val="left"/>
      <w:pPr>
        <w:ind w:left="1567" w:hanging="720"/>
        <w:jc w:val="left"/>
      </w:pPr>
      <w:rPr>
        <w:rFonts w:ascii="Trebuchet MS" w:eastAsia="Trebuchet MS" w:hAnsi="Trebuchet MS" w:cs="Trebuchet MS" w:hint="default"/>
        <w:b/>
        <w:bCs/>
        <w:i w:val="0"/>
        <w:iCs w:val="0"/>
        <w:spacing w:val="-1"/>
        <w:w w:val="100"/>
        <w:sz w:val="23"/>
        <w:szCs w:val="23"/>
        <w:lang w:val="es-ES" w:eastAsia="en-US" w:bidi="ar-SA"/>
      </w:rPr>
    </w:lvl>
    <w:lvl w:ilvl="2">
      <w:start w:val="1"/>
      <w:numFmt w:val="decimal"/>
      <w:lvlText w:val="%1.%2.%3."/>
      <w:lvlJc w:val="left"/>
      <w:pPr>
        <w:ind w:left="3007" w:hanging="1299"/>
        <w:jc w:val="left"/>
      </w:pPr>
      <w:rPr>
        <w:rFonts w:ascii="Trebuchet MS" w:eastAsia="Trebuchet MS" w:hAnsi="Trebuchet MS" w:cs="Trebuchet MS" w:hint="default"/>
        <w:b/>
        <w:bCs/>
        <w:i w:val="0"/>
        <w:iCs w:val="0"/>
        <w:spacing w:val="-1"/>
        <w:w w:val="100"/>
        <w:sz w:val="23"/>
        <w:szCs w:val="23"/>
        <w:lang w:val="es-ES" w:eastAsia="en-US" w:bidi="ar-SA"/>
      </w:rPr>
    </w:lvl>
    <w:lvl w:ilvl="3">
      <w:numFmt w:val="bullet"/>
      <w:lvlText w:val=""/>
      <w:lvlJc w:val="left"/>
      <w:pPr>
        <w:ind w:left="1567" w:hanging="360"/>
      </w:pPr>
      <w:rPr>
        <w:rFonts w:ascii="Symbol" w:eastAsia="Symbol" w:hAnsi="Symbol" w:cs="Symbol" w:hint="default"/>
        <w:b w:val="0"/>
        <w:bCs w:val="0"/>
        <w:i w:val="0"/>
        <w:iCs w:val="0"/>
        <w:spacing w:val="0"/>
        <w:w w:val="100"/>
        <w:sz w:val="23"/>
        <w:szCs w:val="23"/>
        <w:lang w:val="es-ES" w:eastAsia="en-US" w:bidi="ar-SA"/>
      </w:rPr>
    </w:lvl>
    <w:lvl w:ilvl="4">
      <w:numFmt w:val="bullet"/>
      <w:lvlText w:val="•"/>
      <w:lvlJc w:val="left"/>
      <w:pPr>
        <w:ind w:left="5732" w:hanging="360"/>
      </w:pPr>
      <w:rPr>
        <w:rFonts w:hint="default"/>
        <w:lang w:val="es-ES" w:eastAsia="en-US" w:bidi="ar-SA"/>
      </w:rPr>
    </w:lvl>
    <w:lvl w:ilvl="5">
      <w:numFmt w:val="bullet"/>
      <w:lvlText w:val="•"/>
      <w:lvlJc w:val="left"/>
      <w:pPr>
        <w:ind w:left="6643" w:hanging="360"/>
      </w:pPr>
      <w:rPr>
        <w:rFonts w:hint="default"/>
        <w:lang w:val="es-ES" w:eastAsia="en-US" w:bidi="ar-SA"/>
      </w:rPr>
    </w:lvl>
    <w:lvl w:ilvl="6">
      <w:numFmt w:val="bullet"/>
      <w:lvlText w:val="•"/>
      <w:lvlJc w:val="left"/>
      <w:pPr>
        <w:ind w:left="7554" w:hanging="360"/>
      </w:pPr>
      <w:rPr>
        <w:rFonts w:hint="default"/>
        <w:lang w:val="es-ES" w:eastAsia="en-US" w:bidi="ar-SA"/>
      </w:rPr>
    </w:lvl>
    <w:lvl w:ilvl="7">
      <w:numFmt w:val="bullet"/>
      <w:lvlText w:val="•"/>
      <w:lvlJc w:val="left"/>
      <w:pPr>
        <w:ind w:left="8465" w:hanging="360"/>
      </w:pPr>
      <w:rPr>
        <w:rFonts w:hint="default"/>
        <w:lang w:val="es-ES" w:eastAsia="en-US" w:bidi="ar-SA"/>
      </w:rPr>
    </w:lvl>
    <w:lvl w:ilvl="8">
      <w:numFmt w:val="bullet"/>
      <w:lvlText w:val="•"/>
      <w:lvlJc w:val="left"/>
      <w:pPr>
        <w:ind w:left="9376" w:hanging="360"/>
      </w:pPr>
      <w:rPr>
        <w:rFonts w:hint="default"/>
        <w:lang w:val="es-ES" w:eastAsia="en-US" w:bidi="ar-SA"/>
      </w:rPr>
    </w:lvl>
  </w:abstractNum>
  <w:abstractNum w:abstractNumId="124" w15:restartNumberingAfterBreak="0">
    <w:nsid w:val="5BF061E8"/>
    <w:multiLevelType w:val="multilevel"/>
    <w:tmpl w:val="E5AEEFF0"/>
    <w:lvl w:ilvl="0">
      <w:start w:val="3"/>
      <w:numFmt w:val="decimal"/>
      <w:lvlText w:val="%1"/>
      <w:lvlJc w:val="left"/>
      <w:pPr>
        <w:ind w:left="1424" w:hanging="577"/>
        <w:jc w:val="left"/>
      </w:pPr>
      <w:rPr>
        <w:rFonts w:hint="default"/>
        <w:lang w:val="es-ES" w:eastAsia="en-US" w:bidi="ar-SA"/>
      </w:rPr>
    </w:lvl>
    <w:lvl w:ilvl="1">
      <w:start w:val="2"/>
      <w:numFmt w:val="decimal"/>
      <w:lvlText w:val="%1.%2."/>
      <w:lvlJc w:val="left"/>
      <w:pPr>
        <w:ind w:left="1424" w:hanging="577"/>
        <w:jc w:val="left"/>
      </w:pPr>
      <w:rPr>
        <w:rFonts w:ascii="Trebuchet MS" w:eastAsia="Trebuchet MS" w:hAnsi="Trebuchet MS" w:cs="Trebuchet MS" w:hint="default"/>
        <w:b/>
        <w:bCs/>
        <w:i w:val="0"/>
        <w:iCs w:val="0"/>
        <w:spacing w:val="-1"/>
        <w:w w:val="100"/>
        <w:sz w:val="23"/>
        <w:szCs w:val="23"/>
        <w:lang w:val="es-ES" w:eastAsia="en-US" w:bidi="ar-SA"/>
      </w:rPr>
    </w:lvl>
    <w:lvl w:ilvl="2">
      <w:start w:val="1"/>
      <w:numFmt w:val="decimal"/>
      <w:lvlText w:val="%1.%2.%3"/>
      <w:lvlJc w:val="left"/>
      <w:pPr>
        <w:ind w:left="1471" w:hanging="624"/>
        <w:jc w:val="left"/>
      </w:pPr>
      <w:rPr>
        <w:rFonts w:ascii="Trebuchet MS" w:eastAsia="Trebuchet MS" w:hAnsi="Trebuchet MS" w:cs="Trebuchet MS" w:hint="default"/>
        <w:b w:val="0"/>
        <w:bCs w:val="0"/>
        <w:i w:val="0"/>
        <w:iCs w:val="0"/>
        <w:spacing w:val="0"/>
        <w:w w:val="100"/>
        <w:sz w:val="23"/>
        <w:szCs w:val="23"/>
        <w:lang w:val="es-ES" w:eastAsia="en-US" w:bidi="ar-SA"/>
      </w:rPr>
    </w:lvl>
    <w:lvl w:ilvl="3">
      <w:numFmt w:val="bullet"/>
      <w:lvlText w:val="•"/>
      <w:lvlJc w:val="left"/>
      <w:pPr>
        <w:ind w:left="3639" w:hanging="624"/>
      </w:pPr>
      <w:rPr>
        <w:rFonts w:hint="default"/>
        <w:lang w:val="es-ES" w:eastAsia="en-US" w:bidi="ar-SA"/>
      </w:rPr>
    </w:lvl>
    <w:lvl w:ilvl="4">
      <w:numFmt w:val="bullet"/>
      <w:lvlText w:val="•"/>
      <w:lvlJc w:val="left"/>
      <w:pPr>
        <w:ind w:left="4719" w:hanging="624"/>
      </w:pPr>
      <w:rPr>
        <w:rFonts w:hint="default"/>
        <w:lang w:val="es-ES" w:eastAsia="en-US" w:bidi="ar-SA"/>
      </w:rPr>
    </w:lvl>
    <w:lvl w:ilvl="5">
      <w:numFmt w:val="bullet"/>
      <w:lvlText w:val="•"/>
      <w:lvlJc w:val="left"/>
      <w:pPr>
        <w:ind w:left="5799" w:hanging="624"/>
      </w:pPr>
      <w:rPr>
        <w:rFonts w:hint="default"/>
        <w:lang w:val="es-ES" w:eastAsia="en-US" w:bidi="ar-SA"/>
      </w:rPr>
    </w:lvl>
    <w:lvl w:ilvl="6">
      <w:numFmt w:val="bullet"/>
      <w:lvlText w:val="•"/>
      <w:lvlJc w:val="left"/>
      <w:pPr>
        <w:ind w:left="6878" w:hanging="624"/>
      </w:pPr>
      <w:rPr>
        <w:rFonts w:hint="default"/>
        <w:lang w:val="es-ES" w:eastAsia="en-US" w:bidi="ar-SA"/>
      </w:rPr>
    </w:lvl>
    <w:lvl w:ilvl="7">
      <w:numFmt w:val="bullet"/>
      <w:lvlText w:val="•"/>
      <w:lvlJc w:val="left"/>
      <w:pPr>
        <w:ind w:left="7958" w:hanging="624"/>
      </w:pPr>
      <w:rPr>
        <w:rFonts w:hint="default"/>
        <w:lang w:val="es-ES" w:eastAsia="en-US" w:bidi="ar-SA"/>
      </w:rPr>
    </w:lvl>
    <w:lvl w:ilvl="8">
      <w:numFmt w:val="bullet"/>
      <w:lvlText w:val="•"/>
      <w:lvlJc w:val="left"/>
      <w:pPr>
        <w:ind w:left="9038" w:hanging="624"/>
      </w:pPr>
      <w:rPr>
        <w:rFonts w:hint="default"/>
        <w:lang w:val="es-ES" w:eastAsia="en-US" w:bidi="ar-SA"/>
      </w:rPr>
    </w:lvl>
  </w:abstractNum>
  <w:abstractNum w:abstractNumId="125" w15:restartNumberingAfterBreak="0">
    <w:nsid w:val="5DC46617"/>
    <w:multiLevelType w:val="hybridMultilevel"/>
    <w:tmpl w:val="78EA1E5E"/>
    <w:lvl w:ilvl="0" w:tplc="6F1E4058">
      <w:numFmt w:val="bullet"/>
      <w:lvlText w:val="●"/>
      <w:lvlJc w:val="left"/>
      <w:pPr>
        <w:ind w:left="1567" w:hanging="357"/>
      </w:pPr>
      <w:rPr>
        <w:rFonts w:ascii="Times New Roman" w:eastAsia="Times New Roman" w:hAnsi="Times New Roman" w:cs="Times New Roman" w:hint="default"/>
        <w:b w:val="0"/>
        <w:bCs w:val="0"/>
        <w:i w:val="0"/>
        <w:iCs w:val="0"/>
        <w:spacing w:val="0"/>
        <w:w w:val="100"/>
        <w:sz w:val="20"/>
        <w:szCs w:val="20"/>
        <w:lang w:val="es-ES" w:eastAsia="en-US" w:bidi="ar-SA"/>
      </w:rPr>
    </w:lvl>
    <w:lvl w:ilvl="1" w:tplc="FBAA4CE0">
      <w:numFmt w:val="bullet"/>
      <w:lvlText w:val="•"/>
      <w:lvlJc w:val="left"/>
      <w:pPr>
        <w:ind w:left="2523" w:hanging="357"/>
      </w:pPr>
      <w:rPr>
        <w:rFonts w:hint="default"/>
        <w:lang w:val="es-ES" w:eastAsia="en-US" w:bidi="ar-SA"/>
      </w:rPr>
    </w:lvl>
    <w:lvl w:ilvl="2" w:tplc="A73C2B6C">
      <w:numFmt w:val="bullet"/>
      <w:lvlText w:val="•"/>
      <w:lvlJc w:val="left"/>
      <w:pPr>
        <w:ind w:left="3487" w:hanging="357"/>
      </w:pPr>
      <w:rPr>
        <w:rFonts w:hint="default"/>
        <w:lang w:val="es-ES" w:eastAsia="en-US" w:bidi="ar-SA"/>
      </w:rPr>
    </w:lvl>
    <w:lvl w:ilvl="3" w:tplc="44504144">
      <w:numFmt w:val="bullet"/>
      <w:lvlText w:val="•"/>
      <w:lvlJc w:val="left"/>
      <w:pPr>
        <w:ind w:left="4451" w:hanging="357"/>
      </w:pPr>
      <w:rPr>
        <w:rFonts w:hint="default"/>
        <w:lang w:val="es-ES" w:eastAsia="en-US" w:bidi="ar-SA"/>
      </w:rPr>
    </w:lvl>
    <w:lvl w:ilvl="4" w:tplc="3676A50C">
      <w:numFmt w:val="bullet"/>
      <w:lvlText w:val="•"/>
      <w:lvlJc w:val="left"/>
      <w:pPr>
        <w:ind w:left="5415" w:hanging="357"/>
      </w:pPr>
      <w:rPr>
        <w:rFonts w:hint="default"/>
        <w:lang w:val="es-ES" w:eastAsia="en-US" w:bidi="ar-SA"/>
      </w:rPr>
    </w:lvl>
    <w:lvl w:ilvl="5" w:tplc="65F60740">
      <w:numFmt w:val="bullet"/>
      <w:lvlText w:val="•"/>
      <w:lvlJc w:val="left"/>
      <w:pPr>
        <w:ind w:left="6378" w:hanging="357"/>
      </w:pPr>
      <w:rPr>
        <w:rFonts w:hint="default"/>
        <w:lang w:val="es-ES" w:eastAsia="en-US" w:bidi="ar-SA"/>
      </w:rPr>
    </w:lvl>
    <w:lvl w:ilvl="6" w:tplc="8BFE137C">
      <w:numFmt w:val="bullet"/>
      <w:lvlText w:val="•"/>
      <w:lvlJc w:val="left"/>
      <w:pPr>
        <w:ind w:left="7342" w:hanging="357"/>
      </w:pPr>
      <w:rPr>
        <w:rFonts w:hint="default"/>
        <w:lang w:val="es-ES" w:eastAsia="en-US" w:bidi="ar-SA"/>
      </w:rPr>
    </w:lvl>
    <w:lvl w:ilvl="7" w:tplc="DA8CC8D2">
      <w:numFmt w:val="bullet"/>
      <w:lvlText w:val="•"/>
      <w:lvlJc w:val="left"/>
      <w:pPr>
        <w:ind w:left="8306" w:hanging="357"/>
      </w:pPr>
      <w:rPr>
        <w:rFonts w:hint="default"/>
        <w:lang w:val="es-ES" w:eastAsia="en-US" w:bidi="ar-SA"/>
      </w:rPr>
    </w:lvl>
    <w:lvl w:ilvl="8" w:tplc="C598FE44">
      <w:numFmt w:val="bullet"/>
      <w:lvlText w:val="•"/>
      <w:lvlJc w:val="left"/>
      <w:pPr>
        <w:ind w:left="9270" w:hanging="357"/>
      </w:pPr>
      <w:rPr>
        <w:rFonts w:hint="default"/>
        <w:lang w:val="es-ES" w:eastAsia="en-US" w:bidi="ar-SA"/>
      </w:rPr>
    </w:lvl>
  </w:abstractNum>
  <w:abstractNum w:abstractNumId="126" w15:restartNumberingAfterBreak="0">
    <w:nsid w:val="5EB04E03"/>
    <w:multiLevelType w:val="multilevel"/>
    <w:tmpl w:val="FF1A0E42"/>
    <w:lvl w:ilvl="0">
      <w:start w:val="1"/>
      <w:numFmt w:val="decimal"/>
      <w:lvlText w:val="%1"/>
      <w:lvlJc w:val="left"/>
      <w:pPr>
        <w:ind w:left="1546" w:hanging="459"/>
        <w:jc w:val="left"/>
      </w:pPr>
      <w:rPr>
        <w:rFonts w:hint="default"/>
        <w:lang w:val="es-ES" w:eastAsia="en-US" w:bidi="ar-SA"/>
      </w:rPr>
    </w:lvl>
    <w:lvl w:ilvl="1">
      <w:start w:val="3"/>
      <w:numFmt w:val="decimal"/>
      <w:lvlText w:val="%1.%2."/>
      <w:lvlJc w:val="left"/>
      <w:pPr>
        <w:ind w:left="1546" w:hanging="459"/>
        <w:jc w:val="left"/>
      </w:pPr>
      <w:rPr>
        <w:rFonts w:ascii="Trebuchet MS" w:eastAsia="Trebuchet MS" w:hAnsi="Trebuchet MS" w:cs="Trebuchet MS" w:hint="default"/>
        <w:b w:val="0"/>
        <w:bCs w:val="0"/>
        <w:i w:val="0"/>
        <w:iCs w:val="0"/>
        <w:spacing w:val="-1"/>
        <w:w w:val="100"/>
        <w:sz w:val="22"/>
        <w:szCs w:val="22"/>
        <w:lang w:val="es-ES" w:eastAsia="en-US" w:bidi="ar-SA"/>
      </w:rPr>
    </w:lvl>
    <w:lvl w:ilvl="2">
      <w:numFmt w:val="bullet"/>
      <w:lvlText w:val="•"/>
      <w:lvlJc w:val="left"/>
      <w:pPr>
        <w:ind w:left="3471" w:hanging="459"/>
      </w:pPr>
      <w:rPr>
        <w:rFonts w:hint="default"/>
        <w:lang w:val="es-ES" w:eastAsia="en-US" w:bidi="ar-SA"/>
      </w:rPr>
    </w:lvl>
    <w:lvl w:ilvl="3">
      <w:numFmt w:val="bullet"/>
      <w:lvlText w:val="•"/>
      <w:lvlJc w:val="left"/>
      <w:pPr>
        <w:ind w:left="4437" w:hanging="459"/>
      </w:pPr>
      <w:rPr>
        <w:rFonts w:hint="default"/>
        <w:lang w:val="es-ES" w:eastAsia="en-US" w:bidi="ar-SA"/>
      </w:rPr>
    </w:lvl>
    <w:lvl w:ilvl="4">
      <w:numFmt w:val="bullet"/>
      <w:lvlText w:val="•"/>
      <w:lvlJc w:val="left"/>
      <w:pPr>
        <w:ind w:left="5403" w:hanging="459"/>
      </w:pPr>
      <w:rPr>
        <w:rFonts w:hint="default"/>
        <w:lang w:val="es-ES" w:eastAsia="en-US" w:bidi="ar-SA"/>
      </w:rPr>
    </w:lvl>
    <w:lvl w:ilvl="5">
      <w:numFmt w:val="bullet"/>
      <w:lvlText w:val="•"/>
      <w:lvlJc w:val="left"/>
      <w:pPr>
        <w:ind w:left="6368" w:hanging="459"/>
      </w:pPr>
      <w:rPr>
        <w:rFonts w:hint="default"/>
        <w:lang w:val="es-ES" w:eastAsia="en-US" w:bidi="ar-SA"/>
      </w:rPr>
    </w:lvl>
    <w:lvl w:ilvl="6">
      <w:numFmt w:val="bullet"/>
      <w:lvlText w:val="•"/>
      <w:lvlJc w:val="left"/>
      <w:pPr>
        <w:ind w:left="7334" w:hanging="459"/>
      </w:pPr>
      <w:rPr>
        <w:rFonts w:hint="default"/>
        <w:lang w:val="es-ES" w:eastAsia="en-US" w:bidi="ar-SA"/>
      </w:rPr>
    </w:lvl>
    <w:lvl w:ilvl="7">
      <w:numFmt w:val="bullet"/>
      <w:lvlText w:val="•"/>
      <w:lvlJc w:val="left"/>
      <w:pPr>
        <w:ind w:left="8300" w:hanging="459"/>
      </w:pPr>
      <w:rPr>
        <w:rFonts w:hint="default"/>
        <w:lang w:val="es-ES" w:eastAsia="en-US" w:bidi="ar-SA"/>
      </w:rPr>
    </w:lvl>
    <w:lvl w:ilvl="8">
      <w:numFmt w:val="bullet"/>
      <w:lvlText w:val="•"/>
      <w:lvlJc w:val="left"/>
      <w:pPr>
        <w:ind w:left="9266" w:hanging="459"/>
      </w:pPr>
      <w:rPr>
        <w:rFonts w:hint="default"/>
        <w:lang w:val="es-ES" w:eastAsia="en-US" w:bidi="ar-SA"/>
      </w:rPr>
    </w:lvl>
  </w:abstractNum>
  <w:abstractNum w:abstractNumId="127" w15:restartNumberingAfterBreak="0">
    <w:nsid w:val="5F6D20DF"/>
    <w:multiLevelType w:val="hybridMultilevel"/>
    <w:tmpl w:val="8D3A8D88"/>
    <w:lvl w:ilvl="0" w:tplc="04F6C6CA">
      <w:start w:val="1"/>
      <w:numFmt w:val="decimal"/>
      <w:lvlText w:val="%1."/>
      <w:lvlJc w:val="left"/>
      <w:pPr>
        <w:ind w:left="1567" w:hanging="360"/>
        <w:jc w:val="left"/>
      </w:pPr>
      <w:rPr>
        <w:rFonts w:ascii="Trebuchet MS" w:eastAsia="Trebuchet MS" w:hAnsi="Trebuchet MS" w:cs="Trebuchet MS" w:hint="default"/>
        <w:b/>
        <w:bCs/>
        <w:i w:val="0"/>
        <w:iCs w:val="0"/>
        <w:spacing w:val="-1"/>
        <w:w w:val="100"/>
        <w:sz w:val="23"/>
        <w:szCs w:val="23"/>
        <w:lang w:val="es-ES" w:eastAsia="en-US" w:bidi="ar-SA"/>
      </w:rPr>
    </w:lvl>
    <w:lvl w:ilvl="1" w:tplc="AB22E5D0">
      <w:numFmt w:val="bullet"/>
      <w:lvlText w:val="●"/>
      <w:lvlJc w:val="left"/>
      <w:pPr>
        <w:ind w:left="1567" w:hanging="361"/>
      </w:pPr>
      <w:rPr>
        <w:rFonts w:ascii="Times New Roman" w:eastAsia="Times New Roman" w:hAnsi="Times New Roman" w:cs="Times New Roman" w:hint="default"/>
        <w:spacing w:val="0"/>
        <w:w w:val="100"/>
        <w:lang w:val="es-ES" w:eastAsia="en-US" w:bidi="ar-SA"/>
      </w:rPr>
    </w:lvl>
    <w:lvl w:ilvl="2" w:tplc="EF36AE6A">
      <w:numFmt w:val="bullet"/>
      <w:lvlText w:val="•"/>
      <w:lvlJc w:val="left"/>
      <w:pPr>
        <w:ind w:left="3487" w:hanging="361"/>
      </w:pPr>
      <w:rPr>
        <w:rFonts w:hint="default"/>
        <w:lang w:val="es-ES" w:eastAsia="en-US" w:bidi="ar-SA"/>
      </w:rPr>
    </w:lvl>
    <w:lvl w:ilvl="3" w:tplc="947268E4">
      <w:numFmt w:val="bullet"/>
      <w:lvlText w:val="•"/>
      <w:lvlJc w:val="left"/>
      <w:pPr>
        <w:ind w:left="4451" w:hanging="361"/>
      </w:pPr>
      <w:rPr>
        <w:rFonts w:hint="default"/>
        <w:lang w:val="es-ES" w:eastAsia="en-US" w:bidi="ar-SA"/>
      </w:rPr>
    </w:lvl>
    <w:lvl w:ilvl="4" w:tplc="70480FDE">
      <w:numFmt w:val="bullet"/>
      <w:lvlText w:val="•"/>
      <w:lvlJc w:val="left"/>
      <w:pPr>
        <w:ind w:left="5415" w:hanging="361"/>
      </w:pPr>
      <w:rPr>
        <w:rFonts w:hint="default"/>
        <w:lang w:val="es-ES" w:eastAsia="en-US" w:bidi="ar-SA"/>
      </w:rPr>
    </w:lvl>
    <w:lvl w:ilvl="5" w:tplc="233408E6">
      <w:numFmt w:val="bullet"/>
      <w:lvlText w:val="•"/>
      <w:lvlJc w:val="left"/>
      <w:pPr>
        <w:ind w:left="6378" w:hanging="361"/>
      </w:pPr>
      <w:rPr>
        <w:rFonts w:hint="default"/>
        <w:lang w:val="es-ES" w:eastAsia="en-US" w:bidi="ar-SA"/>
      </w:rPr>
    </w:lvl>
    <w:lvl w:ilvl="6" w:tplc="E4E25EF6">
      <w:numFmt w:val="bullet"/>
      <w:lvlText w:val="•"/>
      <w:lvlJc w:val="left"/>
      <w:pPr>
        <w:ind w:left="7342" w:hanging="361"/>
      </w:pPr>
      <w:rPr>
        <w:rFonts w:hint="default"/>
        <w:lang w:val="es-ES" w:eastAsia="en-US" w:bidi="ar-SA"/>
      </w:rPr>
    </w:lvl>
    <w:lvl w:ilvl="7" w:tplc="7C6CC7C8">
      <w:numFmt w:val="bullet"/>
      <w:lvlText w:val="•"/>
      <w:lvlJc w:val="left"/>
      <w:pPr>
        <w:ind w:left="8306" w:hanging="361"/>
      </w:pPr>
      <w:rPr>
        <w:rFonts w:hint="default"/>
        <w:lang w:val="es-ES" w:eastAsia="en-US" w:bidi="ar-SA"/>
      </w:rPr>
    </w:lvl>
    <w:lvl w:ilvl="8" w:tplc="BDE6CED8">
      <w:numFmt w:val="bullet"/>
      <w:lvlText w:val="•"/>
      <w:lvlJc w:val="left"/>
      <w:pPr>
        <w:ind w:left="9270" w:hanging="361"/>
      </w:pPr>
      <w:rPr>
        <w:rFonts w:hint="default"/>
        <w:lang w:val="es-ES" w:eastAsia="en-US" w:bidi="ar-SA"/>
      </w:rPr>
    </w:lvl>
  </w:abstractNum>
  <w:abstractNum w:abstractNumId="128" w15:restartNumberingAfterBreak="0">
    <w:nsid w:val="5FC72A51"/>
    <w:multiLevelType w:val="hybridMultilevel"/>
    <w:tmpl w:val="4200888E"/>
    <w:lvl w:ilvl="0" w:tplc="3AEAB734">
      <w:numFmt w:val="bullet"/>
      <w:lvlText w:val="•"/>
      <w:lvlJc w:val="left"/>
      <w:pPr>
        <w:ind w:left="847" w:hanging="231"/>
      </w:pPr>
      <w:rPr>
        <w:rFonts w:ascii="Trebuchet MS" w:eastAsia="Trebuchet MS" w:hAnsi="Trebuchet MS" w:cs="Trebuchet MS" w:hint="default"/>
        <w:b w:val="0"/>
        <w:bCs w:val="0"/>
        <w:i w:val="0"/>
        <w:iCs w:val="0"/>
        <w:spacing w:val="0"/>
        <w:w w:val="100"/>
        <w:sz w:val="23"/>
        <w:szCs w:val="23"/>
        <w:lang w:val="es-ES" w:eastAsia="en-US" w:bidi="ar-SA"/>
      </w:rPr>
    </w:lvl>
    <w:lvl w:ilvl="1" w:tplc="EE280366">
      <w:numFmt w:val="bullet"/>
      <w:lvlText w:val="•"/>
      <w:lvlJc w:val="left"/>
      <w:pPr>
        <w:ind w:left="1875" w:hanging="231"/>
      </w:pPr>
      <w:rPr>
        <w:rFonts w:hint="default"/>
        <w:lang w:val="es-ES" w:eastAsia="en-US" w:bidi="ar-SA"/>
      </w:rPr>
    </w:lvl>
    <w:lvl w:ilvl="2" w:tplc="AAFAC610">
      <w:numFmt w:val="bullet"/>
      <w:lvlText w:val="•"/>
      <w:lvlJc w:val="left"/>
      <w:pPr>
        <w:ind w:left="2911" w:hanging="231"/>
      </w:pPr>
      <w:rPr>
        <w:rFonts w:hint="default"/>
        <w:lang w:val="es-ES" w:eastAsia="en-US" w:bidi="ar-SA"/>
      </w:rPr>
    </w:lvl>
    <w:lvl w:ilvl="3" w:tplc="E0383E4C">
      <w:numFmt w:val="bullet"/>
      <w:lvlText w:val="•"/>
      <w:lvlJc w:val="left"/>
      <w:pPr>
        <w:ind w:left="3947" w:hanging="231"/>
      </w:pPr>
      <w:rPr>
        <w:rFonts w:hint="default"/>
        <w:lang w:val="es-ES" w:eastAsia="en-US" w:bidi="ar-SA"/>
      </w:rPr>
    </w:lvl>
    <w:lvl w:ilvl="4" w:tplc="50E60966">
      <w:numFmt w:val="bullet"/>
      <w:lvlText w:val="•"/>
      <w:lvlJc w:val="left"/>
      <w:pPr>
        <w:ind w:left="4983" w:hanging="231"/>
      </w:pPr>
      <w:rPr>
        <w:rFonts w:hint="default"/>
        <w:lang w:val="es-ES" w:eastAsia="en-US" w:bidi="ar-SA"/>
      </w:rPr>
    </w:lvl>
    <w:lvl w:ilvl="5" w:tplc="DA96527E">
      <w:numFmt w:val="bullet"/>
      <w:lvlText w:val="•"/>
      <w:lvlJc w:val="left"/>
      <w:pPr>
        <w:ind w:left="6018" w:hanging="231"/>
      </w:pPr>
      <w:rPr>
        <w:rFonts w:hint="default"/>
        <w:lang w:val="es-ES" w:eastAsia="en-US" w:bidi="ar-SA"/>
      </w:rPr>
    </w:lvl>
    <w:lvl w:ilvl="6" w:tplc="1C6A6A3E">
      <w:numFmt w:val="bullet"/>
      <w:lvlText w:val="•"/>
      <w:lvlJc w:val="left"/>
      <w:pPr>
        <w:ind w:left="7054" w:hanging="231"/>
      </w:pPr>
      <w:rPr>
        <w:rFonts w:hint="default"/>
        <w:lang w:val="es-ES" w:eastAsia="en-US" w:bidi="ar-SA"/>
      </w:rPr>
    </w:lvl>
    <w:lvl w:ilvl="7" w:tplc="6CBE4994">
      <w:numFmt w:val="bullet"/>
      <w:lvlText w:val="•"/>
      <w:lvlJc w:val="left"/>
      <w:pPr>
        <w:ind w:left="8090" w:hanging="231"/>
      </w:pPr>
      <w:rPr>
        <w:rFonts w:hint="default"/>
        <w:lang w:val="es-ES" w:eastAsia="en-US" w:bidi="ar-SA"/>
      </w:rPr>
    </w:lvl>
    <w:lvl w:ilvl="8" w:tplc="1294024A">
      <w:numFmt w:val="bullet"/>
      <w:lvlText w:val="•"/>
      <w:lvlJc w:val="left"/>
      <w:pPr>
        <w:ind w:left="9126" w:hanging="231"/>
      </w:pPr>
      <w:rPr>
        <w:rFonts w:hint="default"/>
        <w:lang w:val="es-ES" w:eastAsia="en-US" w:bidi="ar-SA"/>
      </w:rPr>
    </w:lvl>
  </w:abstractNum>
  <w:abstractNum w:abstractNumId="129" w15:restartNumberingAfterBreak="0">
    <w:nsid w:val="603510E2"/>
    <w:multiLevelType w:val="hybridMultilevel"/>
    <w:tmpl w:val="A5F2C722"/>
    <w:lvl w:ilvl="0" w:tplc="FA5E7BFC">
      <w:start w:val="1"/>
      <w:numFmt w:val="decimal"/>
      <w:lvlText w:val="%1."/>
      <w:lvlJc w:val="left"/>
      <w:pPr>
        <w:ind w:left="1349" w:hanging="360"/>
        <w:jc w:val="left"/>
      </w:pPr>
      <w:rPr>
        <w:rFonts w:ascii="Trebuchet MS" w:eastAsia="Trebuchet MS" w:hAnsi="Trebuchet MS" w:cs="Trebuchet MS" w:hint="default"/>
        <w:b/>
        <w:bCs/>
        <w:i w:val="0"/>
        <w:iCs w:val="0"/>
        <w:spacing w:val="-1"/>
        <w:w w:val="100"/>
        <w:sz w:val="23"/>
        <w:szCs w:val="23"/>
        <w:lang w:val="es-ES" w:eastAsia="en-US" w:bidi="ar-SA"/>
      </w:rPr>
    </w:lvl>
    <w:lvl w:ilvl="1" w:tplc="016E521E">
      <w:numFmt w:val="bullet"/>
      <w:lvlText w:val="•"/>
      <w:lvlJc w:val="left"/>
      <w:pPr>
        <w:ind w:left="2325" w:hanging="360"/>
      </w:pPr>
      <w:rPr>
        <w:rFonts w:hint="default"/>
        <w:lang w:val="es-ES" w:eastAsia="en-US" w:bidi="ar-SA"/>
      </w:rPr>
    </w:lvl>
    <w:lvl w:ilvl="2" w:tplc="D6BA3724">
      <w:numFmt w:val="bullet"/>
      <w:lvlText w:val="•"/>
      <w:lvlJc w:val="left"/>
      <w:pPr>
        <w:ind w:left="3311" w:hanging="360"/>
      </w:pPr>
      <w:rPr>
        <w:rFonts w:hint="default"/>
        <w:lang w:val="es-ES" w:eastAsia="en-US" w:bidi="ar-SA"/>
      </w:rPr>
    </w:lvl>
    <w:lvl w:ilvl="3" w:tplc="A6F69EE2">
      <w:numFmt w:val="bullet"/>
      <w:lvlText w:val="•"/>
      <w:lvlJc w:val="left"/>
      <w:pPr>
        <w:ind w:left="4297" w:hanging="360"/>
      </w:pPr>
      <w:rPr>
        <w:rFonts w:hint="default"/>
        <w:lang w:val="es-ES" w:eastAsia="en-US" w:bidi="ar-SA"/>
      </w:rPr>
    </w:lvl>
    <w:lvl w:ilvl="4" w:tplc="CA3C1394">
      <w:numFmt w:val="bullet"/>
      <w:lvlText w:val="•"/>
      <w:lvlJc w:val="left"/>
      <w:pPr>
        <w:ind w:left="5283" w:hanging="360"/>
      </w:pPr>
      <w:rPr>
        <w:rFonts w:hint="default"/>
        <w:lang w:val="es-ES" w:eastAsia="en-US" w:bidi="ar-SA"/>
      </w:rPr>
    </w:lvl>
    <w:lvl w:ilvl="5" w:tplc="7FC4020A">
      <w:numFmt w:val="bullet"/>
      <w:lvlText w:val="•"/>
      <w:lvlJc w:val="left"/>
      <w:pPr>
        <w:ind w:left="6268" w:hanging="360"/>
      </w:pPr>
      <w:rPr>
        <w:rFonts w:hint="default"/>
        <w:lang w:val="es-ES" w:eastAsia="en-US" w:bidi="ar-SA"/>
      </w:rPr>
    </w:lvl>
    <w:lvl w:ilvl="6" w:tplc="BBAA0558">
      <w:numFmt w:val="bullet"/>
      <w:lvlText w:val="•"/>
      <w:lvlJc w:val="left"/>
      <w:pPr>
        <w:ind w:left="7254" w:hanging="360"/>
      </w:pPr>
      <w:rPr>
        <w:rFonts w:hint="default"/>
        <w:lang w:val="es-ES" w:eastAsia="en-US" w:bidi="ar-SA"/>
      </w:rPr>
    </w:lvl>
    <w:lvl w:ilvl="7" w:tplc="78F6E0B0">
      <w:numFmt w:val="bullet"/>
      <w:lvlText w:val="•"/>
      <w:lvlJc w:val="left"/>
      <w:pPr>
        <w:ind w:left="8240" w:hanging="360"/>
      </w:pPr>
      <w:rPr>
        <w:rFonts w:hint="default"/>
        <w:lang w:val="es-ES" w:eastAsia="en-US" w:bidi="ar-SA"/>
      </w:rPr>
    </w:lvl>
    <w:lvl w:ilvl="8" w:tplc="68D06DFE">
      <w:numFmt w:val="bullet"/>
      <w:lvlText w:val="•"/>
      <w:lvlJc w:val="left"/>
      <w:pPr>
        <w:ind w:left="9226" w:hanging="360"/>
      </w:pPr>
      <w:rPr>
        <w:rFonts w:hint="default"/>
        <w:lang w:val="es-ES" w:eastAsia="en-US" w:bidi="ar-SA"/>
      </w:rPr>
    </w:lvl>
  </w:abstractNum>
  <w:abstractNum w:abstractNumId="130" w15:restartNumberingAfterBreak="0">
    <w:nsid w:val="613C0055"/>
    <w:multiLevelType w:val="hybridMultilevel"/>
    <w:tmpl w:val="E4B229C6"/>
    <w:lvl w:ilvl="0" w:tplc="00228894">
      <w:numFmt w:val="bullet"/>
      <w:lvlText w:val="●"/>
      <w:lvlJc w:val="left"/>
      <w:pPr>
        <w:ind w:left="83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2C2E5D16">
      <w:numFmt w:val="bullet"/>
      <w:lvlText w:val="•"/>
      <w:lvlJc w:val="left"/>
      <w:pPr>
        <w:ind w:left="1156" w:hanging="360"/>
      </w:pPr>
      <w:rPr>
        <w:rFonts w:hint="default"/>
        <w:lang w:val="es-ES" w:eastAsia="en-US" w:bidi="ar-SA"/>
      </w:rPr>
    </w:lvl>
    <w:lvl w:ilvl="2" w:tplc="98F46ACA">
      <w:numFmt w:val="bullet"/>
      <w:lvlText w:val="•"/>
      <w:lvlJc w:val="left"/>
      <w:pPr>
        <w:ind w:left="1472" w:hanging="360"/>
      </w:pPr>
      <w:rPr>
        <w:rFonts w:hint="default"/>
        <w:lang w:val="es-ES" w:eastAsia="en-US" w:bidi="ar-SA"/>
      </w:rPr>
    </w:lvl>
    <w:lvl w:ilvl="3" w:tplc="4384AD0E">
      <w:numFmt w:val="bullet"/>
      <w:lvlText w:val="•"/>
      <w:lvlJc w:val="left"/>
      <w:pPr>
        <w:ind w:left="1788" w:hanging="360"/>
      </w:pPr>
      <w:rPr>
        <w:rFonts w:hint="default"/>
        <w:lang w:val="es-ES" w:eastAsia="en-US" w:bidi="ar-SA"/>
      </w:rPr>
    </w:lvl>
    <w:lvl w:ilvl="4" w:tplc="9FF4BE16">
      <w:numFmt w:val="bullet"/>
      <w:lvlText w:val="•"/>
      <w:lvlJc w:val="left"/>
      <w:pPr>
        <w:ind w:left="2105" w:hanging="360"/>
      </w:pPr>
      <w:rPr>
        <w:rFonts w:hint="default"/>
        <w:lang w:val="es-ES" w:eastAsia="en-US" w:bidi="ar-SA"/>
      </w:rPr>
    </w:lvl>
    <w:lvl w:ilvl="5" w:tplc="F5926D06">
      <w:numFmt w:val="bullet"/>
      <w:lvlText w:val="•"/>
      <w:lvlJc w:val="left"/>
      <w:pPr>
        <w:ind w:left="2421" w:hanging="360"/>
      </w:pPr>
      <w:rPr>
        <w:rFonts w:hint="default"/>
        <w:lang w:val="es-ES" w:eastAsia="en-US" w:bidi="ar-SA"/>
      </w:rPr>
    </w:lvl>
    <w:lvl w:ilvl="6" w:tplc="E1D8C830">
      <w:numFmt w:val="bullet"/>
      <w:lvlText w:val="•"/>
      <w:lvlJc w:val="left"/>
      <w:pPr>
        <w:ind w:left="2737" w:hanging="360"/>
      </w:pPr>
      <w:rPr>
        <w:rFonts w:hint="default"/>
        <w:lang w:val="es-ES" w:eastAsia="en-US" w:bidi="ar-SA"/>
      </w:rPr>
    </w:lvl>
    <w:lvl w:ilvl="7" w:tplc="5210AF2C">
      <w:numFmt w:val="bullet"/>
      <w:lvlText w:val="•"/>
      <w:lvlJc w:val="left"/>
      <w:pPr>
        <w:ind w:left="3054" w:hanging="360"/>
      </w:pPr>
      <w:rPr>
        <w:rFonts w:hint="default"/>
        <w:lang w:val="es-ES" w:eastAsia="en-US" w:bidi="ar-SA"/>
      </w:rPr>
    </w:lvl>
    <w:lvl w:ilvl="8" w:tplc="DCF415F4">
      <w:numFmt w:val="bullet"/>
      <w:lvlText w:val="•"/>
      <w:lvlJc w:val="left"/>
      <w:pPr>
        <w:ind w:left="3370" w:hanging="360"/>
      </w:pPr>
      <w:rPr>
        <w:rFonts w:hint="default"/>
        <w:lang w:val="es-ES" w:eastAsia="en-US" w:bidi="ar-SA"/>
      </w:rPr>
    </w:lvl>
  </w:abstractNum>
  <w:abstractNum w:abstractNumId="131" w15:restartNumberingAfterBreak="0">
    <w:nsid w:val="6212076C"/>
    <w:multiLevelType w:val="hybridMultilevel"/>
    <w:tmpl w:val="C2E445EE"/>
    <w:lvl w:ilvl="0" w:tplc="0926349C">
      <w:numFmt w:val="bullet"/>
      <w:lvlText w:val="●"/>
      <w:lvlJc w:val="left"/>
      <w:pPr>
        <w:ind w:left="829" w:hanging="361"/>
      </w:pPr>
      <w:rPr>
        <w:rFonts w:ascii="Times New Roman" w:eastAsia="Times New Roman" w:hAnsi="Times New Roman" w:cs="Times New Roman" w:hint="default"/>
        <w:b w:val="0"/>
        <w:bCs w:val="0"/>
        <w:i w:val="0"/>
        <w:iCs w:val="0"/>
        <w:spacing w:val="0"/>
        <w:w w:val="100"/>
        <w:sz w:val="20"/>
        <w:szCs w:val="20"/>
        <w:lang w:val="es-ES" w:eastAsia="en-US" w:bidi="ar-SA"/>
      </w:rPr>
    </w:lvl>
    <w:lvl w:ilvl="1" w:tplc="A3CAF45C">
      <w:numFmt w:val="bullet"/>
      <w:lvlText w:val="•"/>
      <w:lvlJc w:val="left"/>
      <w:pPr>
        <w:ind w:left="1452" w:hanging="361"/>
      </w:pPr>
      <w:rPr>
        <w:rFonts w:hint="default"/>
        <w:lang w:val="es-ES" w:eastAsia="en-US" w:bidi="ar-SA"/>
      </w:rPr>
    </w:lvl>
    <w:lvl w:ilvl="2" w:tplc="05C24494">
      <w:numFmt w:val="bullet"/>
      <w:lvlText w:val="•"/>
      <w:lvlJc w:val="left"/>
      <w:pPr>
        <w:ind w:left="2084" w:hanging="361"/>
      </w:pPr>
      <w:rPr>
        <w:rFonts w:hint="default"/>
        <w:lang w:val="es-ES" w:eastAsia="en-US" w:bidi="ar-SA"/>
      </w:rPr>
    </w:lvl>
    <w:lvl w:ilvl="3" w:tplc="3322051E">
      <w:numFmt w:val="bullet"/>
      <w:lvlText w:val="•"/>
      <w:lvlJc w:val="left"/>
      <w:pPr>
        <w:ind w:left="2716" w:hanging="361"/>
      </w:pPr>
      <w:rPr>
        <w:rFonts w:hint="default"/>
        <w:lang w:val="es-ES" w:eastAsia="en-US" w:bidi="ar-SA"/>
      </w:rPr>
    </w:lvl>
    <w:lvl w:ilvl="4" w:tplc="8870BDE6">
      <w:numFmt w:val="bullet"/>
      <w:lvlText w:val="•"/>
      <w:lvlJc w:val="left"/>
      <w:pPr>
        <w:ind w:left="3348" w:hanging="361"/>
      </w:pPr>
      <w:rPr>
        <w:rFonts w:hint="default"/>
        <w:lang w:val="es-ES" w:eastAsia="en-US" w:bidi="ar-SA"/>
      </w:rPr>
    </w:lvl>
    <w:lvl w:ilvl="5" w:tplc="AE50DCD8">
      <w:numFmt w:val="bullet"/>
      <w:lvlText w:val="•"/>
      <w:lvlJc w:val="left"/>
      <w:pPr>
        <w:ind w:left="3981" w:hanging="361"/>
      </w:pPr>
      <w:rPr>
        <w:rFonts w:hint="default"/>
        <w:lang w:val="es-ES" w:eastAsia="en-US" w:bidi="ar-SA"/>
      </w:rPr>
    </w:lvl>
    <w:lvl w:ilvl="6" w:tplc="046026B0">
      <w:numFmt w:val="bullet"/>
      <w:lvlText w:val="•"/>
      <w:lvlJc w:val="left"/>
      <w:pPr>
        <w:ind w:left="4613" w:hanging="361"/>
      </w:pPr>
      <w:rPr>
        <w:rFonts w:hint="default"/>
        <w:lang w:val="es-ES" w:eastAsia="en-US" w:bidi="ar-SA"/>
      </w:rPr>
    </w:lvl>
    <w:lvl w:ilvl="7" w:tplc="A88C77F4">
      <w:numFmt w:val="bullet"/>
      <w:lvlText w:val="•"/>
      <w:lvlJc w:val="left"/>
      <w:pPr>
        <w:ind w:left="5245" w:hanging="361"/>
      </w:pPr>
      <w:rPr>
        <w:rFonts w:hint="default"/>
        <w:lang w:val="es-ES" w:eastAsia="en-US" w:bidi="ar-SA"/>
      </w:rPr>
    </w:lvl>
    <w:lvl w:ilvl="8" w:tplc="3432F0AE">
      <w:numFmt w:val="bullet"/>
      <w:lvlText w:val="•"/>
      <w:lvlJc w:val="left"/>
      <w:pPr>
        <w:ind w:left="5877" w:hanging="361"/>
      </w:pPr>
      <w:rPr>
        <w:rFonts w:hint="default"/>
        <w:lang w:val="es-ES" w:eastAsia="en-US" w:bidi="ar-SA"/>
      </w:rPr>
    </w:lvl>
  </w:abstractNum>
  <w:abstractNum w:abstractNumId="132" w15:restartNumberingAfterBreak="0">
    <w:nsid w:val="63127AF3"/>
    <w:multiLevelType w:val="hybridMultilevel"/>
    <w:tmpl w:val="3036ED7A"/>
    <w:lvl w:ilvl="0" w:tplc="FFA05A32">
      <w:start w:val="1"/>
      <w:numFmt w:val="upperLetter"/>
      <w:lvlText w:val="%1)"/>
      <w:lvlJc w:val="left"/>
      <w:pPr>
        <w:ind w:left="1566" w:hanging="360"/>
        <w:jc w:val="left"/>
      </w:pPr>
      <w:rPr>
        <w:rFonts w:ascii="Trebuchet MS" w:eastAsia="Trebuchet MS" w:hAnsi="Trebuchet MS" w:cs="Trebuchet MS" w:hint="default"/>
        <w:b w:val="0"/>
        <w:bCs w:val="0"/>
        <w:i w:val="0"/>
        <w:iCs w:val="0"/>
        <w:spacing w:val="-1"/>
        <w:w w:val="100"/>
        <w:sz w:val="23"/>
        <w:szCs w:val="23"/>
        <w:lang w:val="es-ES" w:eastAsia="en-US" w:bidi="ar-SA"/>
      </w:rPr>
    </w:lvl>
    <w:lvl w:ilvl="1" w:tplc="832A4B9A">
      <w:start w:val="1"/>
      <w:numFmt w:val="decimal"/>
      <w:lvlText w:val="%2)"/>
      <w:lvlJc w:val="left"/>
      <w:pPr>
        <w:ind w:left="1567" w:hanging="360"/>
        <w:jc w:val="left"/>
      </w:pPr>
      <w:rPr>
        <w:rFonts w:ascii="Trebuchet MS" w:eastAsia="Trebuchet MS" w:hAnsi="Trebuchet MS" w:cs="Trebuchet MS" w:hint="default"/>
        <w:b w:val="0"/>
        <w:bCs w:val="0"/>
        <w:i w:val="0"/>
        <w:iCs w:val="0"/>
        <w:spacing w:val="-1"/>
        <w:w w:val="100"/>
        <w:sz w:val="23"/>
        <w:szCs w:val="23"/>
        <w:lang w:val="es-ES" w:eastAsia="en-US" w:bidi="ar-SA"/>
      </w:rPr>
    </w:lvl>
    <w:lvl w:ilvl="2" w:tplc="AFAA949E">
      <w:start w:val="1"/>
      <w:numFmt w:val="decimal"/>
      <w:lvlText w:val="%3)"/>
      <w:lvlJc w:val="left"/>
      <w:pPr>
        <w:ind w:left="1867" w:hanging="300"/>
        <w:jc w:val="left"/>
      </w:pPr>
      <w:rPr>
        <w:rFonts w:ascii="Trebuchet MS" w:eastAsia="Trebuchet MS" w:hAnsi="Trebuchet MS" w:cs="Trebuchet MS" w:hint="default"/>
        <w:b w:val="0"/>
        <w:bCs w:val="0"/>
        <w:i w:val="0"/>
        <w:iCs w:val="0"/>
        <w:spacing w:val="-1"/>
        <w:w w:val="100"/>
        <w:sz w:val="23"/>
        <w:szCs w:val="23"/>
        <w:lang w:val="es-ES" w:eastAsia="en-US" w:bidi="ar-SA"/>
      </w:rPr>
    </w:lvl>
    <w:lvl w:ilvl="3" w:tplc="151C2E2E">
      <w:numFmt w:val="bullet"/>
      <w:lvlText w:val="•"/>
      <w:lvlJc w:val="left"/>
      <w:pPr>
        <w:ind w:left="3935" w:hanging="300"/>
      </w:pPr>
      <w:rPr>
        <w:rFonts w:hint="default"/>
        <w:lang w:val="es-ES" w:eastAsia="en-US" w:bidi="ar-SA"/>
      </w:rPr>
    </w:lvl>
    <w:lvl w:ilvl="4" w:tplc="22C42C18">
      <w:numFmt w:val="bullet"/>
      <w:lvlText w:val="•"/>
      <w:lvlJc w:val="left"/>
      <w:pPr>
        <w:ind w:left="4972" w:hanging="300"/>
      </w:pPr>
      <w:rPr>
        <w:rFonts w:hint="default"/>
        <w:lang w:val="es-ES" w:eastAsia="en-US" w:bidi="ar-SA"/>
      </w:rPr>
    </w:lvl>
    <w:lvl w:ilvl="5" w:tplc="E22C5A9E">
      <w:numFmt w:val="bullet"/>
      <w:lvlText w:val="•"/>
      <w:lvlJc w:val="left"/>
      <w:pPr>
        <w:ind w:left="6010" w:hanging="300"/>
      </w:pPr>
      <w:rPr>
        <w:rFonts w:hint="default"/>
        <w:lang w:val="es-ES" w:eastAsia="en-US" w:bidi="ar-SA"/>
      </w:rPr>
    </w:lvl>
    <w:lvl w:ilvl="6" w:tplc="BEA453C0">
      <w:numFmt w:val="bullet"/>
      <w:lvlText w:val="•"/>
      <w:lvlJc w:val="left"/>
      <w:pPr>
        <w:ind w:left="7047" w:hanging="300"/>
      </w:pPr>
      <w:rPr>
        <w:rFonts w:hint="default"/>
        <w:lang w:val="es-ES" w:eastAsia="en-US" w:bidi="ar-SA"/>
      </w:rPr>
    </w:lvl>
    <w:lvl w:ilvl="7" w:tplc="4D1694F0">
      <w:numFmt w:val="bullet"/>
      <w:lvlText w:val="•"/>
      <w:lvlJc w:val="left"/>
      <w:pPr>
        <w:ind w:left="8085" w:hanging="300"/>
      </w:pPr>
      <w:rPr>
        <w:rFonts w:hint="default"/>
        <w:lang w:val="es-ES" w:eastAsia="en-US" w:bidi="ar-SA"/>
      </w:rPr>
    </w:lvl>
    <w:lvl w:ilvl="8" w:tplc="41E6774C">
      <w:numFmt w:val="bullet"/>
      <w:lvlText w:val="•"/>
      <w:lvlJc w:val="left"/>
      <w:pPr>
        <w:ind w:left="9122" w:hanging="300"/>
      </w:pPr>
      <w:rPr>
        <w:rFonts w:hint="default"/>
        <w:lang w:val="es-ES" w:eastAsia="en-US" w:bidi="ar-SA"/>
      </w:rPr>
    </w:lvl>
  </w:abstractNum>
  <w:abstractNum w:abstractNumId="133" w15:restartNumberingAfterBreak="0">
    <w:nsid w:val="631979E6"/>
    <w:multiLevelType w:val="hybridMultilevel"/>
    <w:tmpl w:val="5BC0336E"/>
    <w:lvl w:ilvl="0" w:tplc="55C4BB26">
      <w:numFmt w:val="bullet"/>
      <w:lvlText w:val="●"/>
      <w:lvlJc w:val="left"/>
      <w:pPr>
        <w:ind w:left="83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2DC66FCE">
      <w:numFmt w:val="bullet"/>
      <w:lvlText w:val="•"/>
      <w:lvlJc w:val="left"/>
      <w:pPr>
        <w:ind w:left="1156" w:hanging="360"/>
      </w:pPr>
      <w:rPr>
        <w:rFonts w:hint="default"/>
        <w:lang w:val="es-ES" w:eastAsia="en-US" w:bidi="ar-SA"/>
      </w:rPr>
    </w:lvl>
    <w:lvl w:ilvl="2" w:tplc="C4A817EA">
      <w:numFmt w:val="bullet"/>
      <w:lvlText w:val="•"/>
      <w:lvlJc w:val="left"/>
      <w:pPr>
        <w:ind w:left="1472" w:hanging="360"/>
      </w:pPr>
      <w:rPr>
        <w:rFonts w:hint="default"/>
        <w:lang w:val="es-ES" w:eastAsia="en-US" w:bidi="ar-SA"/>
      </w:rPr>
    </w:lvl>
    <w:lvl w:ilvl="3" w:tplc="C6CE7484">
      <w:numFmt w:val="bullet"/>
      <w:lvlText w:val="•"/>
      <w:lvlJc w:val="left"/>
      <w:pPr>
        <w:ind w:left="1788" w:hanging="360"/>
      </w:pPr>
      <w:rPr>
        <w:rFonts w:hint="default"/>
        <w:lang w:val="es-ES" w:eastAsia="en-US" w:bidi="ar-SA"/>
      </w:rPr>
    </w:lvl>
    <w:lvl w:ilvl="4" w:tplc="56706FC4">
      <w:numFmt w:val="bullet"/>
      <w:lvlText w:val="•"/>
      <w:lvlJc w:val="left"/>
      <w:pPr>
        <w:ind w:left="2105" w:hanging="360"/>
      </w:pPr>
      <w:rPr>
        <w:rFonts w:hint="default"/>
        <w:lang w:val="es-ES" w:eastAsia="en-US" w:bidi="ar-SA"/>
      </w:rPr>
    </w:lvl>
    <w:lvl w:ilvl="5" w:tplc="38466728">
      <w:numFmt w:val="bullet"/>
      <w:lvlText w:val="•"/>
      <w:lvlJc w:val="left"/>
      <w:pPr>
        <w:ind w:left="2421" w:hanging="360"/>
      </w:pPr>
      <w:rPr>
        <w:rFonts w:hint="default"/>
        <w:lang w:val="es-ES" w:eastAsia="en-US" w:bidi="ar-SA"/>
      </w:rPr>
    </w:lvl>
    <w:lvl w:ilvl="6" w:tplc="0A2822D8">
      <w:numFmt w:val="bullet"/>
      <w:lvlText w:val="•"/>
      <w:lvlJc w:val="left"/>
      <w:pPr>
        <w:ind w:left="2737" w:hanging="360"/>
      </w:pPr>
      <w:rPr>
        <w:rFonts w:hint="default"/>
        <w:lang w:val="es-ES" w:eastAsia="en-US" w:bidi="ar-SA"/>
      </w:rPr>
    </w:lvl>
    <w:lvl w:ilvl="7" w:tplc="2E087376">
      <w:numFmt w:val="bullet"/>
      <w:lvlText w:val="•"/>
      <w:lvlJc w:val="left"/>
      <w:pPr>
        <w:ind w:left="3054" w:hanging="360"/>
      </w:pPr>
      <w:rPr>
        <w:rFonts w:hint="default"/>
        <w:lang w:val="es-ES" w:eastAsia="en-US" w:bidi="ar-SA"/>
      </w:rPr>
    </w:lvl>
    <w:lvl w:ilvl="8" w:tplc="FEAA6868">
      <w:numFmt w:val="bullet"/>
      <w:lvlText w:val="•"/>
      <w:lvlJc w:val="left"/>
      <w:pPr>
        <w:ind w:left="3370" w:hanging="360"/>
      </w:pPr>
      <w:rPr>
        <w:rFonts w:hint="default"/>
        <w:lang w:val="es-ES" w:eastAsia="en-US" w:bidi="ar-SA"/>
      </w:rPr>
    </w:lvl>
  </w:abstractNum>
  <w:abstractNum w:abstractNumId="134" w15:restartNumberingAfterBreak="0">
    <w:nsid w:val="63A50602"/>
    <w:multiLevelType w:val="hybridMultilevel"/>
    <w:tmpl w:val="4AAE72AC"/>
    <w:lvl w:ilvl="0" w:tplc="A170DF56">
      <w:numFmt w:val="bullet"/>
      <w:lvlText w:val=""/>
      <w:lvlJc w:val="left"/>
      <w:pPr>
        <w:ind w:left="1567" w:hanging="360"/>
      </w:pPr>
      <w:rPr>
        <w:rFonts w:ascii="Symbol" w:eastAsia="Symbol" w:hAnsi="Symbol" w:cs="Symbol" w:hint="default"/>
        <w:b w:val="0"/>
        <w:bCs w:val="0"/>
        <w:i w:val="0"/>
        <w:iCs w:val="0"/>
        <w:spacing w:val="0"/>
        <w:w w:val="100"/>
        <w:sz w:val="23"/>
        <w:szCs w:val="23"/>
        <w:lang w:val="es-ES" w:eastAsia="en-US" w:bidi="ar-SA"/>
      </w:rPr>
    </w:lvl>
    <w:lvl w:ilvl="1" w:tplc="820C7198">
      <w:numFmt w:val="bullet"/>
      <w:lvlText w:val="•"/>
      <w:lvlJc w:val="left"/>
      <w:pPr>
        <w:ind w:left="2523" w:hanging="360"/>
      </w:pPr>
      <w:rPr>
        <w:rFonts w:hint="default"/>
        <w:lang w:val="es-ES" w:eastAsia="en-US" w:bidi="ar-SA"/>
      </w:rPr>
    </w:lvl>
    <w:lvl w:ilvl="2" w:tplc="59CEA9A8">
      <w:numFmt w:val="bullet"/>
      <w:lvlText w:val="•"/>
      <w:lvlJc w:val="left"/>
      <w:pPr>
        <w:ind w:left="3487" w:hanging="360"/>
      </w:pPr>
      <w:rPr>
        <w:rFonts w:hint="default"/>
        <w:lang w:val="es-ES" w:eastAsia="en-US" w:bidi="ar-SA"/>
      </w:rPr>
    </w:lvl>
    <w:lvl w:ilvl="3" w:tplc="1700D3E8">
      <w:numFmt w:val="bullet"/>
      <w:lvlText w:val="•"/>
      <w:lvlJc w:val="left"/>
      <w:pPr>
        <w:ind w:left="4451" w:hanging="360"/>
      </w:pPr>
      <w:rPr>
        <w:rFonts w:hint="default"/>
        <w:lang w:val="es-ES" w:eastAsia="en-US" w:bidi="ar-SA"/>
      </w:rPr>
    </w:lvl>
    <w:lvl w:ilvl="4" w:tplc="F2DEEE5C">
      <w:numFmt w:val="bullet"/>
      <w:lvlText w:val="•"/>
      <w:lvlJc w:val="left"/>
      <w:pPr>
        <w:ind w:left="5415" w:hanging="360"/>
      </w:pPr>
      <w:rPr>
        <w:rFonts w:hint="default"/>
        <w:lang w:val="es-ES" w:eastAsia="en-US" w:bidi="ar-SA"/>
      </w:rPr>
    </w:lvl>
    <w:lvl w:ilvl="5" w:tplc="C316A0F4">
      <w:numFmt w:val="bullet"/>
      <w:lvlText w:val="•"/>
      <w:lvlJc w:val="left"/>
      <w:pPr>
        <w:ind w:left="6378" w:hanging="360"/>
      </w:pPr>
      <w:rPr>
        <w:rFonts w:hint="default"/>
        <w:lang w:val="es-ES" w:eastAsia="en-US" w:bidi="ar-SA"/>
      </w:rPr>
    </w:lvl>
    <w:lvl w:ilvl="6" w:tplc="5ECE845A">
      <w:numFmt w:val="bullet"/>
      <w:lvlText w:val="•"/>
      <w:lvlJc w:val="left"/>
      <w:pPr>
        <w:ind w:left="7342" w:hanging="360"/>
      </w:pPr>
      <w:rPr>
        <w:rFonts w:hint="default"/>
        <w:lang w:val="es-ES" w:eastAsia="en-US" w:bidi="ar-SA"/>
      </w:rPr>
    </w:lvl>
    <w:lvl w:ilvl="7" w:tplc="05F287F4">
      <w:numFmt w:val="bullet"/>
      <w:lvlText w:val="•"/>
      <w:lvlJc w:val="left"/>
      <w:pPr>
        <w:ind w:left="8306" w:hanging="360"/>
      </w:pPr>
      <w:rPr>
        <w:rFonts w:hint="default"/>
        <w:lang w:val="es-ES" w:eastAsia="en-US" w:bidi="ar-SA"/>
      </w:rPr>
    </w:lvl>
    <w:lvl w:ilvl="8" w:tplc="42842334">
      <w:numFmt w:val="bullet"/>
      <w:lvlText w:val="•"/>
      <w:lvlJc w:val="left"/>
      <w:pPr>
        <w:ind w:left="9270" w:hanging="360"/>
      </w:pPr>
      <w:rPr>
        <w:rFonts w:hint="default"/>
        <w:lang w:val="es-ES" w:eastAsia="en-US" w:bidi="ar-SA"/>
      </w:rPr>
    </w:lvl>
  </w:abstractNum>
  <w:abstractNum w:abstractNumId="135" w15:restartNumberingAfterBreak="0">
    <w:nsid w:val="66BB5FDF"/>
    <w:multiLevelType w:val="hybridMultilevel"/>
    <w:tmpl w:val="51A234F6"/>
    <w:lvl w:ilvl="0" w:tplc="48C0673A">
      <w:numFmt w:val="bullet"/>
      <w:lvlText w:val="●"/>
      <w:lvlJc w:val="left"/>
      <w:pPr>
        <w:ind w:left="83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B91C0BA2">
      <w:numFmt w:val="bullet"/>
      <w:lvlText w:val="•"/>
      <w:lvlJc w:val="left"/>
      <w:pPr>
        <w:ind w:left="1156" w:hanging="360"/>
      </w:pPr>
      <w:rPr>
        <w:rFonts w:hint="default"/>
        <w:lang w:val="es-ES" w:eastAsia="en-US" w:bidi="ar-SA"/>
      </w:rPr>
    </w:lvl>
    <w:lvl w:ilvl="2" w:tplc="AF0A8FFC">
      <w:numFmt w:val="bullet"/>
      <w:lvlText w:val="•"/>
      <w:lvlJc w:val="left"/>
      <w:pPr>
        <w:ind w:left="1472" w:hanging="360"/>
      </w:pPr>
      <w:rPr>
        <w:rFonts w:hint="default"/>
        <w:lang w:val="es-ES" w:eastAsia="en-US" w:bidi="ar-SA"/>
      </w:rPr>
    </w:lvl>
    <w:lvl w:ilvl="3" w:tplc="24648BFA">
      <w:numFmt w:val="bullet"/>
      <w:lvlText w:val="•"/>
      <w:lvlJc w:val="left"/>
      <w:pPr>
        <w:ind w:left="1788" w:hanging="360"/>
      </w:pPr>
      <w:rPr>
        <w:rFonts w:hint="default"/>
        <w:lang w:val="es-ES" w:eastAsia="en-US" w:bidi="ar-SA"/>
      </w:rPr>
    </w:lvl>
    <w:lvl w:ilvl="4" w:tplc="6AF6CFB8">
      <w:numFmt w:val="bullet"/>
      <w:lvlText w:val="•"/>
      <w:lvlJc w:val="left"/>
      <w:pPr>
        <w:ind w:left="2105" w:hanging="360"/>
      </w:pPr>
      <w:rPr>
        <w:rFonts w:hint="default"/>
        <w:lang w:val="es-ES" w:eastAsia="en-US" w:bidi="ar-SA"/>
      </w:rPr>
    </w:lvl>
    <w:lvl w:ilvl="5" w:tplc="81E80D54">
      <w:numFmt w:val="bullet"/>
      <w:lvlText w:val="•"/>
      <w:lvlJc w:val="left"/>
      <w:pPr>
        <w:ind w:left="2421" w:hanging="360"/>
      </w:pPr>
      <w:rPr>
        <w:rFonts w:hint="default"/>
        <w:lang w:val="es-ES" w:eastAsia="en-US" w:bidi="ar-SA"/>
      </w:rPr>
    </w:lvl>
    <w:lvl w:ilvl="6" w:tplc="D2E8CABE">
      <w:numFmt w:val="bullet"/>
      <w:lvlText w:val="•"/>
      <w:lvlJc w:val="left"/>
      <w:pPr>
        <w:ind w:left="2737" w:hanging="360"/>
      </w:pPr>
      <w:rPr>
        <w:rFonts w:hint="default"/>
        <w:lang w:val="es-ES" w:eastAsia="en-US" w:bidi="ar-SA"/>
      </w:rPr>
    </w:lvl>
    <w:lvl w:ilvl="7" w:tplc="76484196">
      <w:numFmt w:val="bullet"/>
      <w:lvlText w:val="•"/>
      <w:lvlJc w:val="left"/>
      <w:pPr>
        <w:ind w:left="3054" w:hanging="360"/>
      </w:pPr>
      <w:rPr>
        <w:rFonts w:hint="default"/>
        <w:lang w:val="es-ES" w:eastAsia="en-US" w:bidi="ar-SA"/>
      </w:rPr>
    </w:lvl>
    <w:lvl w:ilvl="8" w:tplc="95C8A108">
      <w:numFmt w:val="bullet"/>
      <w:lvlText w:val="•"/>
      <w:lvlJc w:val="left"/>
      <w:pPr>
        <w:ind w:left="3370" w:hanging="360"/>
      </w:pPr>
      <w:rPr>
        <w:rFonts w:hint="default"/>
        <w:lang w:val="es-ES" w:eastAsia="en-US" w:bidi="ar-SA"/>
      </w:rPr>
    </w:lvl>
  </w:abstractNum>
  <w:abstractNum w:abstractNumId="136" w15:restartNumberingAfterBreak="0">
    <w:nsid w:val="66BF7BE4"/>
    <w:multiLevelType w:val="hybridMultilevel"/>
    <w:tmpl w:val="39783DB8"/>
    <w:lvl w:ilvl="0" w:tplc="1E14425A">
      <w:start w:val="1"/>
      <w:numFmt w:val="lowerLetter"/>
      <w:lvlText w:val="%1."/>
      <w:lvlJc w:val="left"/>
      <w:pPr>
        <w:ind w:left="1555" w:hanging="360"/>
        <w:jc w:val="left"/>
      </w:pPr>
      <w:rPr>
        <w:rFonts w:ascii="Trebuchet MS" w:eastAsia="Trebuchet MS" w:hAnsi="Trebuchet MS" w:cs="Trebuchet MS" w:hint="default"/>
        <w:b w:val="0"/>
        <w:bCs w:val="0"/>
        <w:i w:val="0"/>
        <w:iCs w:val="0"/>
        <w:spacing w:val="-1"/>
        <w:w w:val="100"/>
        <w:sz w:val="23"/>
        <w:szCs w:val="23"/>
        <w:lang w:val="es-ES" w:eastAsia="en-US" w:bidi="ar-SA"/>
      </w:rPr>
    </w:lvl>
    <w:lvl w:ilvl="1" w:tplc="F6B0790E">
      <w:numFmt w:val="bullet"/>
      <w:lvlText w:val="•"/>
      <w:lvlJc w:val="left"/>
      <w:pPr>
        <w:ind w:left="2523" w:hanging="360"/>
      </w:pPr>
      <w:rPr>
        <w:rFonts w:hint="default"/>
        <w:lang w:val="es-ES" w:eastAsia="en-US" w:bidi="ar-SA"/>
      </w:rPr>
    </w:lvl>
    <w:lvl w:ilvl="2" w:tplc="A686DA58">
      <w:numFmt w:val="bullet"/>
      <w:lvlText w:val="•"/>
      <w:lvlJc w:val="left"/>
      <w:pPr>
        <w:ind w:left="3487" w:hanging="360"/>
      </w:pPr>
      <w:rPr>
        <w:rFonts w:hint="default"/>
        <w:lang w:val="es-ES" w:eastAsia="en-US" w:bidi="ar-SA"/>
      </w:rPr>
    </w:lvl>
    <w:lvl w:ilvl="3" w:tplc="21004E52">
      <w:numFmt w:val="bullet"/>
      <w:lvlText w:val="•"/>
      <w:lvlJc w:val="left"/>
      <w:pPr>
        <w:ind w:left="4451" w:hanging="360"/>
      </w:pPr>
      <w:rPr>
        <w:rFonts w:hint="default"/>
        <w:lang w:val="es-ES" w:eastAsia="en-US" w:bidi="ar-SA"/>
      </w:rPr>
    </w:lvl>
    <w:lvl w:ilvl="4" w:tplc="2124C28C">
      <w:numFmt w:val="bullet"/>
      <w:lvlText w:val="•"/>
      <w:lvlJc w:val="left"/>
      <w:pPr>
        <w:ind w:left="5415" w:hanging="360"/>
      </w:pPr>
      <w:rPr>
        <w:rFonts w:hint="default"/>
        <w:lang w:val="es-ES" w:eastAsia="en-US" w:bidi="ar-SA"/>
      </w:rPr>
    </w:lvl>
    <w:lvl w:ilvl="5" w:tplc="1DDE39DC">
      <w:numFmt w:val="bullet"/>
      <w:lvlText w:val="•"/>
      <w:lvlJc w:val="left"/>
      <w:pPr>
        <w:ind w:left="6378" w:hanging="360"/>
      </w:pPr>
      <w:rPr>
        <w:rFonts w:hint="default"/>
        <w:lang w:val="es-ES" w:eastAsia="en-US" w:bidi="ar-SA"/>
      </w:rPr>
    </w:lvl>
    <w:lvl w:ilvl="6" w:tplc="22D0DCFA">
      <w:numFmt w:val="bullet"/>
      <w:lvlText w:val="•"/>
      <w:lvlJc w:val="left"/>
      <w:pPr>
        <w:ind w:left="7342" w:hanging="360"/>
      </w:pPr>
      <w:rPr>
        <w:rFonts w:hint="default"/>
        <w:lang w:val="es-ES" w:eastAsia="en-US" w:bidi="ar-SA"/>
      </w:rPr>
    </w:lvl>
    <w:lvl w:ilvl="7" w:tplc="F7CA89B2">
      <w:numFmt w:val="bullet"/>
      <w:lvlText w:val="•"/>
      <w:lvlJc w:val="left"/>
      <w:pPr>
        <w:ind w:left="8306" w:hanging="360"/>
      </w:pPr>
      <w:rPr>
        <w:rFonts w:hint="default"/>
        <w:lang w:val="es-ES" w:eastAsia="en-US" w:bidi="ar-SA"/>
      </w:rPr>
    </w:lvl>
    <w:lvl w:ilvl="8" w:tplc="E956362A">
      <w:numFmt w:val="bullet"/>
      <w:lvlText w:val="•"/>
      <w:lvlJc w:val="left"/>
      <w:pPr>
        <w:ind w:left="9270" w:hanging="360"/>
      </w:pPr>
      <w:rPr>
        <w:rFonts w:hint="default"/>
        <w:lang w:val="es-ES" w:eastAsia="en-US" w:bidi="ar-SA"/>
      </w:rPr>
    </w:lvl>
  </w:abstractNum>
  <w:abstractNum w:abstractNumId="137" w15:restartNumberingAfterBreak="0">
    <w:nsid w:val="66DA0052"/>
    <w:multiLevelType w:val="hybridMultilevel"/>
    <w:tmpl w:val="140A3124"/>
    <w:lvl w:ilvl="0" w:tplc="B270F4B6">
      <w:numFmt w:val="bullet"/>
      <w:lvlText w:val="●"/>
      <w:lvlJc w:val="left"/>
      <w:pPr>
        <w:ind w:left="3007" w:hanging="540"/>
      </w:pPr>
      <w:rPr>
        <w:rFonts w:ascii="Times New Roman" w:eastAsia="Times New Roman" w:hAnsi="Times New Roman" w:cs="Times New Roman" w:hint="default"/>
        <w:b w:val="0"/>
        <w:bCs w:val="0"/>
        <w:i w:val="0"/>
        <w:iCs w:val="0"/>
        <w:spacing w:val="0"/>
        <w:w w:val="100"/>
        <w:sz w:val="20"/>
        <w:szCs w:val="20"/>
        <w:lang w:val="es-ES" w:eastAsia="en-US" w:bidi="ar-SA"/>
      </w:rPr>
    </w:lvl>
    <w:lvl w:ilvl="1" w:tplc="86A29FDA">
      <w:numFmt w:val="bullet"/>
      <w:lvlText w:val="•"/>
      <w:lvlJc w:val="left"/>
      <w:pPr>
        <w:ind w:left="3819" w:hanging="540"/>
      </w:pPr>
      <w:rPr>
        <w:rFonts w:hint="default"/>
        <w:lang w:val="es-ES" w:eastAsia="en-US" w:bidi="ar-SA"/>
      </w:rPr>
    </w:lvl>
    <w:lvl w:ilvl="2" w:tplc="E08E38EE">
      <w:numFmt w:val="bullet"/>
      <w:lvlText w:val="•"/>
      <w:lvlJc w:val="left"/>
      <w:pPr>
        <w:ind w:left="4639" w:hanging="540"/>
      </w:pPr>
      <w:rPr>
        <w:rFonts w:hint="default"/>
        <w:lang w:val="es-ES" w:eastAsia="en-US" w:bidi="ar-SA"/>
      </w:rPr>
    </w:lvl>
    <w:lvl w:ilvl="3" w:tplc="655253F2">
      <w:numFmt w:val="bullet"/>
      <w:lvlText w:val="•"/>
      <w:lvlJc w:val="left"/>
      <w:pPr>
        <w:ind w:left="5459" w:hanging="540"/>
      </w:pPr>
      <w:rPr>
        <w:rFonts w:hint="default"/>
        <w:lang w:val="es-ES" w:eastAsia="en-US" w:bidi="ar-SA"/>
      </w:rPr>
    </w:lvl>
    <w:lvl w:ilvl="4" w:tplc="E1FE754E">
      <w:numFmt w:val="bullet"/>
      <w:lvlText w:val="•"/>
      <w:lvlJc w:val="left"/>
      <w:pPr>
        <w:ind w:left="6279" w:hanging="540"/>
      </w:pPr>
      <w:rPr>
        <w:rFonts w:hint="default"/>
        <w:lang w:val="es-ES" w:eastAsia="en-US" w:bidi="ar-SA"/>
      </w:rPr>
    </w:lvl>
    <w:lvl w:ilvl="5" w:tplc="B012452C">
      <w:numFmt w:val="bullet"/>
      <w:lvlText w:val="•"/>
      <w:lvlJc w:val="left"/>
      <w:pPr>
        <w:ind w:left="7098" w:hanging="540"/>
      </w:pPr>
      <w:rPr>
        <w:rFonts w:hint="default"/>
        <w:lang w:val="es-ES" w:eastAsia="en-US" w:bidi="ar-SA"/>
      </w:rPr>
    </w:lvl>
    <w:lvl w:ilvl="6" w:tplc="32EE237A">
      <w:numFmt w:val="bullet"/>
      <w:lvlText w:val="•"/>
      <w:lvlJc w:val="left"/>
      <w:pPr>
        <w:ind w:left="7918" w:hanging="540"/>
      </w:pPr>
      <w:rPr>
        <w:rFonts w:hint="default"/>
        <w:lang w:val="es-ES" w:eastAsia="en-US" w:bidi="ar-SA"/>
      </w:rPr>
    </w:lvl>
    <w:lvl w:ilvl="7" w:tplc="7C0C442A">
      <w:numFmt w:val="bullet"/>
      <w:lvlText w:val="•"/>
      <w:lvlJc w:val="left"/>
      <w:pPr>
        <w:ind w:left="8738" w:hanging="540"/>
      </w:pPr>
      <w:rPr>
        <w:rFonts w:hint="default"/>
        <w:lang w:val="es-ES" w:eastAsia="en-US" w:bidi="ar-SA"/>
      </w:rPr>
    </w:lvl>
    <w:lvl w:ilvl="8" w:tplc="549684A6">
      <w:numFmt w:val="bullet"/>
      <w:lvlText w:val="•"/>
      <w:lvlJc w:val="left"/>
      <w:pPr>
        <w:ind w:left="9558" w:hanging="540"/>
      </w:pPr>
      <w:rPr>
        <w:rFonts w:hint="default"/>
        <w:lang w:val="es-ES" w:eastAsia="en-US" w:bidi="ar-SA"/>
      </w:rPr>
    </w:lvl>
  </w:abstractNum>
  <w:abstractNum w:abstractNumId="138" w15:restartNumberingAfterBreak="0">
    <w:nsid w:val="66FC0E42"/>
    <w:multiLevelType w:val="hybridMultilevel"/>
    <w:tmpl w:val="5CE09894"/>
    <w:lvl w:ilvl="0" w:tplc="F1526022">
      <w:numFmt w:val="bullet"/>
      <w:lvlText w:val="•"/>
      <w:lvlJc w:val="left"/>
      <w:pPr>
        <w:ind w:left="847" w:hanging="190"/>
      </w:pPr>
      <w:rPr>
        <w:rFonts w:ascii="Trebuchet MS" w:eastAsia="Trebuchet MS" w:hAnsi="Trebuchet MS" w:cs="Trebuchet MS" w:hint="default"/>
        <w:b w:val="0"/>
        <w:bCs w:val="0"/>
        <w:i w:val="0"/>
        <w:iCs w:val="0"/>
        <w:spacing w:val="0"/>
        <w:w w:val="100"/>
        <w:sz w:val="23"/>
        <w:szCs w:val="23"/>
        <w:lang w:val="es-ES" w:eastAsia="en-US" w:bidi="ar-SA"/>
      </w:rPr>
    </w:lvl>
    <w:lvl w:ilvl="1" w:tplc="75AE0636">
      <w:numFmt w:val="bullet"/>
      <w:lvlText w:val="•"/>
      <w:lvlJc w:val="left"/>
      <w:pPr>
        <w:ind w:left="1875" w:hanging="190"/>
      </w:pPr>
      <w:rPr>
        <w:rFonts w:hint="default"/>
        <w:lang w:val="es-ES" w:eastAsia="en-US" w:bidi="ar-SA"/>
      </w:rPr>
    </w:lvl>
    <w:lvl w:ilvl="2" w:tplc="84A050D4">
      <w:numFmt w:val="bullet"/>
      <w:lvlText w:val="•"/>
      <w:lvlJc w:val="left"/>
      <w:pPr>
        <w:ind w:left="2911" w:hanging="190"/>
      </w:pPr>
      <w:rPr>
        <w:rFonts w:hint="default"/>
        <w:lang w:val="es-ES" w:eastAsia="en-US" w:bidi="ar-SA"/>
      </w:rPr>
    </w:lvl>
    <w:lvl w:ilvl="3" w:tplc="2F8C5B0C">
      <w:numFmt w:val="bullet"/>
      <w:lvlText w:val="•"/>
      <w:lvlJc w:val="left"/>
      <w:pPr>
        <w:ind w:left="3947" w:hanging="190"/>
      </w:pPr>
      <w:rPr>
        <w:rFonts w:hint="default"/>
        <w:lang w:val="es-ES" w:eastAsia="en-US" w:bidi="ar-SA"/>
      </w:rPr>
    </w:lvl>
    <w:lvl w:ilvl="4" w:tplc="43801570">
      <w:numFmt w:val="bullet"/>
      <w:lvlText w:val="•"/>
      <w:lvlJc w:val="left"/>
      <w:pPr>
        <w:ind w:left="4983" w:hanging="190"/>
      </w:pPr>
      <w:rPr>
        <w:rFonts w:hint="default"/>
        <w:lang w:val="es-ES" w:eastAsia="en-US" w:bidi="ar-SA"/>
      </w:rPr>
    </w:lvl>
    <w:lvl w:ilvl="5" w:tplc="B06EDD00">
      <w:numFmt w:val="bullet"/>
      <w:lvlText w:val="•"/>
      <w:lvlJc w:val="left"/>
      <w:pPr>
        <w:ind w:left="6018" w:hanging="190"/>
      </w:pPr>
      <w:rPr>
        <w:rFonts w:hint="default"/>
        <w:lang w:val="es-ES" w:eastAsia="en-US" w:bidi="ar-SA"/>
      </w:rPr>
    </w:lvl>
    <w:lvl w:ilvl="6" w:tplc="E236B27C">
      <w:numFmt w:val="bullet"/>
      <w:lvlText w:val="•"/>
      <w:lvlJc w:val="left"/>
      <w:pPr>
        <w:ind w:left="7054" w:hanging="190"/>
      </w:pPr>
      <w:rPr>
        <w:rFonts w:hint="default"/>
        <w:lang w:val="es-ES" w:eastAsia="en-US" w:bidi="ar-SA"/>
      </w:rPr>
    </w:lvl>
    <w:lvl w:ilvl="7" w:tplc="C7FEDC1E">
      <w:numFmt w:val="bullet"/>
      <w:lvlText w:val="•"/>
      <w:lvlJc w:val="left"/>
      <w:pPr>
        <w:ind w:left="8090" w:hanging="190"/>
      </w:pPr>
      <w:rPr>
        <w:rFonts w:hint="default"/>
        <w:lang w:val="es-ES" w:eastAsia="en-US" w:bidi="ar-SA"/>
      </w:rPr>
    </w:lvl>
    <w:lvl w:ilvl="8" w:tplc="EBF49552">
      <w:numFmt w:val="bullet"/>
      <w:lvlText w:val="•"/>
      <w:lvlJc w:val="left"/>
      <w:pPr>
        <w:ind w:left="9126" w:hanging="190"/>
      </w:pPr>
      <w:rPr>
        <w:rFonts w:hint="default"/>
        <w:lang w:val="es-ES" w:eastAsia="en-US" w:bidi="ar-SA"/>
      </w:rPr>
    </w:lvl>
  </w:abstractNum>
  <w:abstractNum w:abstractNumId="139" w15:restartNumberingAfterBreak="0">
    <w:nsid w:val="66FD47C0"/>
    <w:multiLevelType w:val="hybridMultilevel"/>
    <w:tmpl w:val="9E803752"/>
    <w:lvl w:ilvl="0" w:tplc="BEC06C22">
      <w:numFmt w:val="bullet"/>
      <w:lvlText w:val="●"/>
      <w:lvlJc w:val="left"/>
      <w:pPr>
        <w:ind w:left="2107" w:hanging="365"/>
      </w:pPr>
      <w:rPr>
        <w:rFonts w:ascii="Times New Roman" w:eastAsia="Times New Roman" w:hAnsi="Times New Roman" w:cs="Times New Roman" w:hint="default"/>
        <w:b w:val="0"/>
        <w:bCs w:val="0"/>
        <w:i w:val="0"/>
        <w:iCs w:val="0"/>
        <w:spacing w:val="0"/>
        <w:w w:val="100"/>
        <w:sz w:val="20"/>
        <w:szCs w:val="20"/>
        <w:lang w:val="es-ES" w:eastAsia="en-US" w:bidi="ar-SA"/>
      </w:rPr>
    </w:lvl>
    <w:lvl w:ilvl="1" w:tplc="DEF61B02">
      <w:numFmt w:val="bullet"/>
      <w:lvlText w:val="•"/>
      <w:lvlJc w:val="left"/>
      <w:pPr>
        <w:ind w:left="3009" w:hanging="365"/>
      </w:pPr>
      <w:rPr>
        <w:rFonts w:hint="default"/>
        <w:lang w:val="es-ES" w:eastAsia="en-US" w:bidi="ar-SA"/>
      </w:rPr>
    </w:lvl>
    <w:lvl w:ilvl="2" w:tplc="9AE23976">
      <w:numFmt w:val="bullet"/>
      <w:lvlText w:val="•"/>
      <w:lvlJc w:val="left"/>
      <w:pPr>
        <w:ind w:left="3919" w:hanging="365"/>
      </w:pPr>
      <w:rPr>
        <w:rFonts w:hint="default"/>
        <w:lang w:val="es-ES" w:eastAsia="en-US" w:bidi="ar-SA"/>
      </w:rPr>
    </w:lvl>
    <w:lvl w:ilvl="3" w:tplc="E11EEF32">
      <w:numFmt w:val="bullet"/>
      <w:lvlText w:val="•"/>
      <w:lvlJc w:val="left"/>
      <w:pPr>
        <w:ind w:left="4829" w:hanging="365"/>
      </w:pPr>
      <w:rPr>
        <w:rFonts w:hint="default"/>
        <w:lang w:val="es-ES" w:eastAsia="en-US" w:bidi="ar-SA"/>
      </w:rPr>
    </w:lvl>
    <w:lvl w:ilvl="4" w:tplc="E0082282">
      <w:numFmt w:val="bullet"/>
      <w:lvlText w:val="•"/>
      <w:lvlJc w:val="left"/>
      <w:pPr>
        <w:ind w:left="5739" w:hanging="365"/>
      </w:pPr>
      <w:rPr>
        <w:rFonts w:hint="default"/>
        <w:lang w:val="es-ES" w:eastAsia="en-US" w:bidi="ar-SA"/>
      </w:rPr>
    </w:lvl>
    <w:lvl w:ilvl="5" w:tplc="257C8A94">
      <w:numFmt w:val="bullet"/>
      <w:lvlText w:val="•"/>
      <w:lvlJc w:val="left"/>
      <w:pPr>
        <w:ind w:left="6648" w:hanging="365"/>
      </w:pPr>
      <w:rPr>
        <w:rFonts w:hint="default"/>
        <w:lang w:val="es-ES" w:eastAsia="en-US" w:bidi="ar-SA"/>
      </w:rPr>
    </w:lvl>
    <w:lvl w:ilvl="6" w:tplc="BCCEBFAC">
      <w:numFmt w:val="bullet"/>
      <w:lvlText w:val="•"/>
      <w:lvlJc w:val="left"/>
      <w:pPr>
        <w:ind w:left="7558" w:hanging="365"/>
      </w:pPr>
      <w:rPr>
        <w:rFonts w:hint="default"/>
        <w:lang w:val="es-ES" w:eastAsia="en-US" w:bidi="ar-SA"/>
      </w:rPr>
    </w:lvl>
    <w:lvl w:ilvl="7" w:tplc="D52802DC">
      <w:numFmt w:val="bullet"/>
      <w:lvlText w:val="•"/>
      <w:lvlJc w:val="left"/>
      <w:pPr>
        <w:ind w:left="8468" w:hanging="365"/>
      </w:pPr>
      <w:rPr>
        <w:rFonts w:hint="default"/>
        <w:lang w:val="es-ES" w:eastAsia="en-US" w:bidi="ar-SA"/>
      </w:rPr>
    </w:lvl>
    <w:lvl w:ilvl="8" w:tplc="1A0E0BBE">
      <w:numFmt w:val="bullet"/>
      <w:lvlText w:val="•"/>
      <w:lvlJc w:val="left"/>
      <w:pPr>
        <w:ind w:left="9378" w:hanging="365"/>
      </w:pPr>
      <w:rPr>
        <w:rFonts w:hint="default"/>
        <w:lang w:val="es-ES" w:eastAsia="en-US" w:bidi="ar-SA"/>
      </w:rPr>
    </w:lvl>
  </w:abstractNum>
  <w:abstractNum w:abstractNumId="140" w15:restartNumberingAfterBreak="0">
    <w:nsid w:val="683629DB"/>
    <w:multiLevelType w:val="hybridMultilevel"/>
    <w:tmpl w:val="D912275A"/>
    <w:lvl w:ilvl="0" w:tplc="09D6D42A">
      <w:numFmt w:val="bullet"/>
      <w:lvlText w:val="●"/>
      <w:lvlJc w:val="left"/>
      <w:pPr>
        <w:ind w:left="3007" w:hanging="540"/>
      </w:pPr>
      <w:rPr>
        <w:rFonts w:ascii="Times New Roman" w:eastAsia="Times New Roman" w:hAnsi="Times New Roman" w:cs="Times New Roman" w:hint="default"/>
        <w:b w:val="0"/>
        <w:bCs w:val="0"/>
        <w:i w:val="0"/>
        <w:iCs w:val="0"/>
        <w:spacing w:val="0"/>
        <w:w w:val="100"/>
        <w:sz w:val="20"/>
        <w:szCs w:val="20"/>
        <w:lang w:val="es-ES" w:eastAsia="en-US" w:bidi="ar-SA"/>
      </w:rPr>
    </w:lvl>
    <w:lvl w:ilvl="1" w:tplc="11321956">
      <w:numFmt w:val="bullet"/>
      <w:lvlText w:val="•"/>
      <w:lvlJc w:val="left"/>
      <w:pPr>
        <w:ind w:left="3819" w:hanging="540"/>
      </w:pPr>
      <w:rPr>
        <w:rFonts w:hint="default"/>
        <w:lang w:val="es-ES" w:eastAsia="en-US" w:bidi="ar-SA"/>
      </w:rPr>
    </w:lvl>
    <w:lvl w:ilvl="2" w:tplc="68C0E6CC">
      <w:numFmt w:val="bullet"/>
      <w:lvlText w:val="•"/>
      <w:lvlJc w:val="left"/>
      <w:pPr>
        <w:ind w:left="4639" w:hanging="540"/>
      </w:pPr>
      <w:rPr>
        <w:rFonts w:hint="default"/>
        <w:lang w:val="es-ES" w:eastAsia="en-US" w:bidi="ar-SA"/>
      </w:rPr>
    </w:lvl>
    <w:lvl w:ilvl="3" w:tplc="A5AAE006">
      <w:numFmt w:val="bullet"/>
      <w:lvlText w:val="•"/>
      <w:lvlJc w:val="left"/>
      <w:pPr>
        <w:ind w:left="5459" w:hanging="540"/>
      </w:pPr>
      <w:rPr>
        <w:rFonts w:hint="default"/>
        <w:lang w:val="es-ES" w:eastAsia="en-US" w:bidi="ar-SA"/>
      </w:rPr>
    </w:lvl>
    <w:lvl w:ilvl="4" w:tplc="E186875E">
      <w:numFmt w:val="bullet"/>
      <w:lvlText w:val="•"/>
      <w:lvlJc w:val="left"/>
      <w:pPr>
        <w:ind w:left="6279" w:hanging="540"/>
      </w:pPr>
      <w:rPr>
        <w:rFonts w:hint="default"/>
        <w:lang w:val="es-ES" w:eastAsia="en-US" w:bidi="ar-SA"/>
      </w:rPr>
    </w:lvl>
    <w:lvl w:ilvl="5" w:tplc="B2EC7CD8">
      <w:numFmt w:val="bullet"/>
      <w:lvlText w:val="•"/>
      <w:lvlJc w:val="left"/>
      <w:pPr>
        <w:ind w:left="7098" w:hanging="540"/>
      </w:pPr>
      <w:rPr>
        <w:rFonts w:hint="default"/>
        <w:lang w:val="es-ES" w:eastAsia="en-US" w:bidi="ar-SA"/>
      </w:rPr>
    </w:lvl>
    <w:lvl w:ilvl="6" w:tplc="0964AF3E">
      <w:numFmt w:val="bullet"/>
      <w:lvlText w:val="•"/>
      <w:lvlJc w:val="left"/>
      <w:pPr>
        <w:ind w:left="7918" w:hanging="540"/>
      </w:pPr>
      <w:rPr>
        <w:rFonts w:hint="default"/>
        <w:lang w:val="es-ES" w:eastAsia="en-US" w:bidi="ar-SA"/>
      </w:rPr>
    </w:lvl>
    <w:lvl w:ilvl="7" w:tplc="812E4582">
      <w:numFmt w:val="bullet"/>
      <w:lvlText w:val="•"/>
      <w:lvlJc w:val="left"/>
      <w:pPr>
        <w:ind w:left="8738" w:hanging="540"/>
      </w:pPr>
      <w:rPr>
        <w:rFonts w:hint="default"/>
        <w:lang w:val="es-ES" w:eastAsia="en-US" w:bidi="ar-SA"/>
      </w:rPr>
    </w:lvl>
    <w:lvl w:ilvl="8" w:tplc="FA88D8BE">
      <w:numFmt w:val="bullet"/>
      <w:lvlText w:val="•"/>
      <w:lvlJc w:val="left"/>
      <w:pPr>
        <w:ind w:left="9558" w:hanging="540"/>
      </w:pPr>
      <w:rPr>
        <w:rFonts w:hint="default"/>
        <w:lang w:val="es-ES" w:eastAsia="en-US" w:bidi="ar-SA"/>
      </w:rPr>
    </w:lvl>
  </w:abstractNum>
  <w:abstractNum w:abstractNumId="141" w15:restartNumberingAfterBreak="0">
    <w:nsid w:val="683D338D"/>
    <w:multiLevelType w:val="hybridMultilevel"/>
    <w:tmpl w:val="EED4E3BC"/>
    <w:lvl w:ilvl="0" w:tplc="2BCA3BA8">
      <w:numFmt w:val="bullet"/>
      <w:lvlText w:val="●"/>
      <w:lvlJc w:val="left"/>
      <w:pPr>
        <w:ind w:left="83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0D3AC342">
      <w:numFmt w:val="bullet"/>
      <w:lvlText w:val="•"/>
      <w:lvlJc w:val="left"/>
      <w:pPr>
        <w:ind w:left="1613" w:hanging="360"/>
      </w:pPr>
      <w:rPr>
        <w:rFonts w:hint="default"/>
        <w:lang w:val="es-ES" w:eastAsia="en-US" w:bidi="ar-SA"/>
      </w:rPr>
    </w:lvl>
    <w:lvl w:ilvl="2" w:tplc="2C26FDE8">
      <w:numFmt w:val="bullet"/>
      <w:lvlText w:val="•"/>
      <w:lvlJc w:val="left"/>
      <w:pPr>
        <w:ind w:left="2407" w:hanging="360"/>
      </w:pPr>
      <w:rPr>
        <w:rFonts w:hint="default"/>
        <w:lang w:val="es-ES" w:eastAsia="en-US" w:bidi="ar-SA"/>
      </w:rPr>
    </w:lvl>
    <w:lvl w:ilvl="3" w:tplc="755224C0">
      <w:numFmt w:val="bullet"/>
      <w:lvlText w:val="•"/>
      <w:lvlJc w:val="left"/>
      <w:pPr>
        <w:ind w:left="3200" w:hanging="360"/>
      </w:pPr>
      <w:rPr>
        <w:rFonts w:hint="default"/>
        <w:lang w:val="es-ES" w:eastAsia="en-US" w:bidi="ar-SA"/>
      </w:rPr>
    </w:lvl>
    <w:lvl w:ilvl="4" w:tplc="635E6322">
      <w:numFmt w:val="bullet"/>
      <w:lvlText w:val="•"/>
      <w:lvlJc w:val="left"/>
      <w:pPr>
        <w:ind w:left="3994" w:hanging="360"/>
      </w:pPr>
      <w:rPr>
        <w:rFonts w:hint="default"/>
        <w:lang w:val="es-ES" w:eastAsia="en-US" w:bidi="ar-SA"/>
      </w:rPr>
    </w:lvl>
    <w:lvl w:ilvl="5" w:tplc="75D6EE3E">
      <w:numFmt w:val="bullet"/>
      <w:lvlText w:val="•"/>
      <w:lvlJc w:val="left"/>
      <w:pPr>
        <w:ind w:left="4787" w:hanging="360"/>
      </w:pPr>
      <w:rPr>
        <w:rFonts w:hint="default"/>
        <w:lang w:val="es-ES" w:eastAsia="en-US" w:bidi="ar-SA"/>
      </w:rPr>
    </w:lvl>
    <w:lvl w:ilvl="6" w:tplc="47C00F9A">
      <w:numFmt w:val="bullet"/>
      <w:lvlText w:val="•"/>
      <w:lvlJc w:val="left"/>
      <w:pPr>
        <w:ind w:left="5581" w:hanging="360"/>
      </w:pPr>
      <w:rPr>
        <w:rFonts w:hint="default"/>
        <w:lang w:val="es-ES" w:eastAsia="en-US" w:bidi="ar-SA"/>
      </w:rPr>
    </w:lvl>
    <w:lvl w:ilvl="7" w:tplc="D9287DA2">
      <w:numFmt w:val="bullet"/>
      <w:lvlText w:val="•"/>
      <w:lvlJc w:val="left"/>
      <w:pPr>
        <w:ind w:left="6374" w:hanging="360"/>
      </w:pPr>
      <w:rPr>
        <w:rFonts w:hint="default"/>
        <w:lang w:val="es-ES" w:eastAsia="en-US" w:bidi="ar-SA"/>
      </w:rPr>
    </w:lvl>
    <w:lvl w:ilvl="8" w:tplc="0C1871E8">
      <w:numFmt w:val="bullet"/>
      <w:lvlText w:val="•"/>
      <w:lvlJc w:val="left"/>
      <w:pPr>
        <w:ind w:left="7168" w:hanging="360"/>
      </w:pPr>
      <w:rPr>
        <w:rFonts w:hint="default"/>
        <w:lang w:val="es-ES" w:eastAsia="en-US" w:bidi="ar-SA"/>
      </w:rPr>
    </w:lvl>
  </w:abstractNum>
  <w:abstractNum w:abstractNumId="142" w15:restartNumberingAfterBreak="0">
    <w:nsid w:val="68722FE1"/>
    <w:multiLevelType w:val="hybridMultilevel"/>
    <w:tmpl w:val="F5B27908"/>
    <w:lvl w:ilvl="0" w:tplc="C0E82F20">
      <w:numFmt w:val="bullet"/>
      <w:lvlText w:val="✓"/>
      <w:lvlJc w:val="left"/>
      <w:pPr>
        <w:ind w:left="1567" w:hanging="361"/>
      </w:pPr>
      <w:rPr>
        <w:rFonts w:ascii="Segoe UI Symbol" w:eastAsia="Segoe UI Symbol" w:hAnsi="Segoe UI Symbol" w:cs="Segoe UI Symbol" w:hint="default"/>
        <w:b w:val="0"/>
        <w:bCs w:val="0"/>
        <w:i w:val="0"/>
        <w:iCs w:val="0"/>
        <w:spacing w:val="0"/>
        <w:w w:val="100"/>
        <w:sz w:val="23"/>
        <w:szCs w:val="23"/>
        <w:lang w:val="es-ES" w:eastAsia="en-US" w:bidi="ar-SA"/>
      </w:rPr>
    </w:lvl>
    <w:lvl w:ilvl="1" w:tplc="6A06FFC8">
      <w:numFmt w:val="bullet"/>
      <w:lvlText w:val="•"/>
      <w:lvlJc w:val="left"/>
      <w:pPr>
        <w:ind w:left="2523" w:hanging="361"/>
      </w:pPr>
      <w:rPr>
        <w:rFonts w:hint="default"/>
        <w:lang w:val="es-ES" w:eastAsia="en-US" w:bidi="ar-SA"/>
      </w:rPr>
    </w:lvl>
    <w:lvl w:ilvl="2" w:tplc="31DAF3B0">
      <w:numFmt w:val="bullet"/>
      <w:lvlText w:val="•"/>
      <w:lvlJc w:val="left"/>
      <w:pPr>
        <w:ind w:left="3487" w:hanging="361"/>
      </w:pPr>
      <w:rPr>
        <w:rFonts w:hint="default"/>
        <w:lang w:val="es-ES" w:eastAsia="en-US" w:bidi="ar-SA"/>
      </w:rPr>
    </w:lvl>
    <w:lvl w:ilvl="3" w:tplc="4184C62C">
      <w:numFmt w:val="bullet"/>
      <w:lvlText w:val="•"/>
      <w:lvlJc w:val="left"/>
      <w:pPr>
        <w:ind w:left="4451" w:hanging="361"/>
      </w:pPr>
      <w:rPr>
        <w:rFonts w:hint="default"/>
        <w:lang w:val="es-ES" w:eastAsia="en-US" w:bidi="ar-SA"/>
      </w:rPr>
    </w:lvl>
    <w:lvl w:ilvl="4" w:tplc="41C6BF42">
      <w:numFmt w:val="bullet"/>
      <w:lvlText w:val="•"/>
      <w:lvlJc w:val="left"/>
      <w:pPr>
        <w:ind w:left="5415" w:hanging="361"/>
      </w:pPr>
      <w:rPr>
        <w:rFonts w:hint="default"/>
        <w:lang w:val="es-ES" w:eastAsia="en-US" w:bidi="ar-SA"/>
      </w:rPr>
    </w:lvl>
    <w:lvl w:ilvl="5" w:tplc="F4D64C9A">
      <w:numFmt w:val="bullet"/>
      <w:lvlText w:val="•"/>
      <w:lvlJc w:val="left"/>
      <w:pPr>
        <w:ind w:left="6378" w:hanging="361"/>
      </w:pPr>
      <w:rPr>
        <w:rFonts w:hint="default"/>
        <w:lang w:val="es-ES" w:eastAsia="en-US" w:bidi="ar-SA"/>
      </w:rPr>
    </w:lvl>
    <w:lvl w:ilvl="6" w:tplc="34FC2192">
      <w:numFmt w:val="bullet"/>
      <w:lvlText w:val="•"/>
      <w:lvlJc w:val="left"/>
      <w:pPr>
        <w:ind w:left="7342" w:hanging="361"/>
      </w:pPr>
      <w:rPr>
        <w:rFonts w:hint="default"/>
        <w:lang w:val="es-ES" w:eastAsia="en-US" w:bidi="ar-SA"/>
      </w:rPr>
    </w:lvl>
    <w:lvl w:ilvl="7" w:tplc="4456E838">
      <w:numFmt w:val="bullet"/>
      <w:lvlText w:val="•"/>
      <w:lvlJc w:val="left"/>
      <w:pPr>
        <w:ind w:left="8306" w:hanging="361"/>
      </w:pPr>
      <w:rPr>
        <w:rFonts w:hint="default"/>
        <w:lang w:val="es-ES" w:eastAsia="en-US" w:bidi="ar-SA"/>
      </w:rPr>
    </w:lvl>
    <w:lvl w:ilvl="8" w:tplc="364EB868">
      <w:numFmt w:val="bullet"/>
      <w:lvlText w:val="•"/>
      <w:lvlJc w:val="left"/>
      <w:pPr>
        <w:ind w:left="9270" w:hanging="361"/>
      </w:pPr>
      <w:rPr>
        <w:rFonts w:hint="default"/>
        <w:lang w:val="es-ES" w:eastAsia="en-US" w:bidi="ar-SA"/>
      </w:rPr>
    </w:lvl>
  </w:abstractNum>
  <w:abstractNum w:abstractNumId="143" w15:restartNumberingAfterBreak="0">
    <w:nsid w:val="688F0DEA"/>
    <w:multiLevelType w:val="hybridMultilevel"/>
    <w:tmpl w:val="F4587C86"/>
    <w:lvl w:ilvl="0" w:tplc="894A7D0A">
      <w:start w:val="1"/>
      <w:numFmt w:val="upperLetter"/>
      <w:lvlText w:val="%1)"/>
      <w:lvlJc w:val="left"/>
      <w:pPr>
        <w:ind w:left="1146" w:hanging="300"/>
        <w:jc w:val="left"/>
      </w:pPr>
      <w:rPr>
        <w:rFonts w:ascii="Trebuchet MS" w:eastAsia="Trebuchet MS" w:hAnsi="Trebuchet MS" w:cs="Trebuchet MS" w:hint="default"/>
        <w:b/>
        <w:bCs/>
        <w:i w:val="0"/>
        <w:iCs w:val="0"/>
        <w:spacing w:val="-1"/>
        <w:w w:val="100"/>
        <w:sz w:val="23"/>
        <w:szCs w:val="23"/>
        <w:lang w:val="es-ES" w:eastAsia="en-US" w:bidi="ar-SA"/>
      </w:rPr>
    </w:lvl>
    <w:lvl w:ilvl="1" w:tplc="63620D04">
      <w:numFmt w:val="bullet"/>
      <w:lvlText w:val="●"/>
      <w:lvlJc w:val="left"/>
      <w:pPr>
        <w:ind w:left="1567"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2" w:tplc="984AEAEA">
      <w:numFmt w:val="bullet"/>
      <w:lvlText w:val="•"/>
      <w:lvlJc w:val="left"/>
      <w:pPr>
        <w:ind w:left="2630" w:hanging="360"/>
      </w:pPr>
      <w:rPr>
        <w:rFonts w:hint="default"/>
        <w:lang w:val="es-ES" w:eastAsia="en-US" w:bidi="ar-SA"/>
      </w:rPr>
    </w:lvl>
    <w:lvl w:ilvl="3" w:tplc="DC08D16C">
      <w:numFmt w:val="bullet"/>
      <w:lvlText w:val="•"/>
      <w:lvlJc w:val="left"/>
      <w:pPr>
        <w:ind w:left="3701" w:hanging="360"/>
      </w:pPr>
      <w:rPr>
        <w:rFonts w:hint="default"/>
        <w:lang w:val="es-ES" w:eastAsia="en-US" w:bidi="ar-SA"/>
      </w:rPr>
    </w:lvl>
    <w:lvl w:ilvl="4" w:tplc="B1F45F70">
      <w:numFmt w:val="bullet"/>
      <w:lvlText w:val="•"/>
      <w:lvlJc w:val="left"/>
      <w:pPr>
        <w:ind w:left="4772" w:hanging="360"/>
      </w:pPr>
      <w:rPr>
        <w:rFonts w:hint="default"/>
        <w:lang w:val="es-ES" w:eastAsia="en-US" w:bidi="ar-SA"/>
      </w:rPr>
    </w:lvl>
    <w:lvl w:ilvl="5" w:tplc="CAEC3CB8">
      <w:numFmt w:val="bullet"/>
      <w:lvlText w:val="•"/>
      <w:lvlJc w:val="left"/>
      <w:pPr>
        <w:ind w:left="5843" w:hanging="360"/>
      </w:pPr>
      <w:rPr>
        <w:rFonts w:hint="default"/>
        <w:lang w:val="es-ES" w:eastAsia="en-US" w:bidi="ar-SA"/>
      </w:rPr>
    </w:lvl>
    <w:lvl w:ilvl="6" w:tplc="F300E9C2">
      <w:numFmt w:val="bullet"/>
      <w:lvlText w:val="•"/>
      <w:lvlJc w:val="left"/>
      <w:pPr>
        <w:ind w:left="6914" w:hanging="360"/>
      </w:pPr>
      <w:rPr>
        <w:rFonts w:hint="default"/>
        <w:lang w:val="es-ES" w:eastAsia="en-US" w:bidi="ar-SA"/>
      </w:rPr>
    </w:lvl>
    <w:lvl w:ilvl="7" w:tplc="802C8B4A">
      <w:numFmt w:val="bullet"/>
      <w:lvlText w:val="•"/>
      <w:lvlJc w:val="left"/>
      <w:pPr>
        <w:ind w:left="7985" w:hanging="360"/>
      </w:pPr>
      <w:rPr>
        <w:rFonts w:hint="default"/>
        <w:lang w:val="es-ES" w:eastAsia="en-US" w:bidi="ar-SA"/>
      </w:rPr>
    </w:lvl>
    <w:lvl w:ilvl="8" w:tplc="24FE66E6">
      <w:numFmt w:val="bullet"/>
      <w:lvlText w:val="•"/>
      <w:lvlJc w:val="left"/>
      <w:pPr>
        <w:ind w:left="9056" w:hanging="360"/>
      </w:pPr>
      <w:rPr>
        <w:rFonts w:hint="default"/>
        <w:lang w:val="es-ES" w:eastAsia="en-US" w:bidi="ar-SA"/>
      </w:rPr>
    </w:lvl>
  </w:abstractNum>
  <w:abstractNum w:abstractNumId="144" w15:restartNumberingAfterBreak="0">
    <w:nsid w:val="6AD36267"/>
    <w:multiLevelType w:val="multilevel"/>
    <w:tmpl w:val="F432DD40"/>
    <w:lvl w:ilvl="0">
      <w:start w:val="1"/>
      <w:numFmt w:val="decimal"/>
      <w:lvlText w:val="%1."/>
      <w:lvlJc w:val="left"/>
      <w:pPr>
        <w:ind w:left="1121" w:hanging="275"/>
        <w:jc w:val="left"/>
      </w:pPr>
      <w:rPr>
        <w:rFonts w:ascii="Trebuchet MS" w:eastAsia="Trebuchet MS" w:hAnsi="Trebuchet MS" w:cs="Trebuchet MS" w:hint="default"/>
        <w:b w:val="0"/>
        <w:bCs w:val="0"/>
        <w:i w:val="0"/>
        <w:iCs w:val="0"/>
        <w:spacing w:val="-1"/>
        <w:w w:val="100"/>
        <w:sz w:val="23"/>
        <w:szCs w:val="23"/>
        <w:lang w:val="es-ES" w:eastAsia="en-US" w:bidi="ar-SA"/>
      </w:rPr>
    </w:lvl>
    <w:lvl w:ilvl="1">
      <w:start w:val="1"/>
      <w:numFmt w:val="decimal"/>
      <w:lvlText w:val="%1.%2"/>
      <w:lvlJc w:val="left"/>
      <w:pPr>
        <w:ind w:left="847" w:hanging="395"/>
        <w:jc w:val="left"/>
      </w:pPr>
      <w:rPr>
        <w:rFonts w:ascii="Trebuchet MS" w:eastAsia="Trebuchet MS" w:hAnsi="Trebuchet MS" w:cs="Trebuchet MS" w:hint="default"/>
        <w:b w:val="0"/>
        <w:bCs w:val="0"/>
        <w:i w:val="0"/>
        <w:iCs w:val="0"/>
        <w:spacing w:val="-1"/>
        <w:w w:val="100"/>
        <w:sz w:val="23"/>
        <w:szCs w:val="23"/>
        <w:lang w:val="es-ES" w:eastAsia="en-US" w:bidi="ar-SA"/>
      </w:rPr>
    </w:lvl>
    <w:lvl w:ilvl="2">
      <w:numFmt w:val="bullet"/>
      <w:lvlText w:val="–"/>
      <w:lvlJc w:val="left"/>
      <w:pPr>
        <w:ind w:left="1001" w:hanging="154"/>
      </w:pPr>
      <w:rPr>
        <w:rFonts w:ascii="Trebuchet MS" w:eastAsia="Trebuchet MS" w:hAnsi="Trebuchet MS" w:cs="Trebuchet MS" w:hint="default"/>
        <w:b w:val="0"/>
        <w:bCs w:val="0"/>
        <w:i w:val="0"/>
        <w:iCs w:val="0"/>
        <w:spacing w:val="0"/>
        <w:w w:val="100"/>
        <w:sz w:val="23"/>
        <w:szCs w:val="23"/>
        <w:lang w:val="es-ES" w:eastAsia="en-US" w:bidi="ar-SA"/>
      </w:rPr>
    </w:lvl>
    <w:lvl w:ilvl="3">
      <w:numFmt w:val="bullet"/>
      <w:lvlText w:val="•"/>
      <w:lvlJc w:val="left"/>
      <w:pPr>
        <w:ind w:left="2379" w:hanging="154"/>
      </w:pPr>
      <w:rPr>
        <w:rFonts w:hint="default"/>
        <w:lang w:val="es-ES" w:eastAsia="en-US" w:bidi="ar-SA"/>
      </w:rPr>
    </w:lvl>
    <w:lvl w:ilvl="4">
      <w:numFmt w:val="bullet"/>
      <w:lvlText w:val="•"/>
      <w:lvlJc w:val="left"/>
      <w:pPr>
        <w:ind w:left="3639" w:hanging="154"/>
      </w:pPr>
      <w:rPr>
        <w:rFonts w:hint="default"/>
        <w:lang w:val="es-ES" w:eastAsia="en-US" w:bidi="ar-SA"/>
      </w:rPr>
    </w:lvl>
    <w:lvl w:ilvl="5">
      <w:numFmt w:val="bullet"/>
      <w:lvlText w:val="•"/>
      <w:lvlJc w:val="left"/>
      <w:pPr>
        <w:ind w:left="4899" w:hanging="154"/>
      </w:pPr>
      <w:rPr>
        <w:rFonts w:hint="default"/>
        <w:lang w:val="es-ES" w:eastAsia="en-US" w:bidi="ar-SA"/>
      </w:rPr>
    </w:lvl>
    <w:lvl w:ilvl="6">
      <w:numFmt w:val="bullet"/>
      <w:lvlText w:val="•"/>
      <w:lvlJc w:val="left"/>
      <w:pPr>
        <w:ind w:left="6158" w:hanging="154"/>
      </w:pPr>
      <w:rPr>
        <w:rFonts w:hint="default"/>
        <w:lang w:val="es-ES" w:eastAsia="en-US" w:bidi="ar-SA"/>
      </w:rPr>
    </w:lvl>
    <w:lvl w:ilvl="7">
      <w:numFmt w:val="bullet"/>
      <w:lvlText w:val="•"/>
      <w:lvlJc w:val="left"/>
      <w:pPr>
        <w:ind w:left="7418" w:hanging="154"/>
      </w:pPr>
      <w:rPr>
        <w:rFonts w:hint="default"/>
        <w:lang w:val="es-ES" w:eastAsia="en-US" w:bidi="ar-SA"/>
      </w:rPr>
    </w:lvl>
    <w:lvl w:ilvl="8">
      <w:numFmt w:val="bullet"/>
      <w:lvlText w:val="•"/>
      <w:lvlJc w:val="left"/>
      <w:pPr>
        <w:ind w:left="8678" w:hanging="154"/>
      </w:pPr>
      <w:rPr>
        <w:rFonts w:hint="default"/>
        <w:lang w:val="es-ES" w:eastAsia="en-US" w:bidi="ar-SA"/>
      </w:rPr>
    </w:lvl>
  </w:abstractNum>
  <w:abstractNum w:abstractNumId="145" w15:restartNumberingAfterBreak="0">
    <w:nsid w:val="6B503620"/>
    <w:multiLevelType w:val="hybridMultilevel"/>
    <w:tmpl w:val="4D227240"/>
    <w:lvl w:ilvl="0" w:tplc="7D86E62C">
      <w:numFmt w:val="bullet"/>
      <w:lvlText w:val="●"/>
      <w:lvlJc w:val="left"/>
      <w:pPr>
        <w:ind w:left="83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C2D4C25A">
      <w:numFmt w:val="bullet"/>
      <w:lvlText w:val="•"/>
      <w:lvlJc w:val="left"/>
      <w:pPr>
        <w:ind w:left="1613" w:hanging="360"/>
      </w:pPr>
      <w:rPr>
        <w:rFonts w:hint="default"/>
        <w:lang w:val="es-ES" w:eastAsia="en-US" w:bidi="ar-SA"/>
      </w:rPr>
    </w:lvl>
    <w:lvl w:ilvl="2" w:tplc="6B08967E">
      <w:numFmt w:val="bullet"/>
      <w:lvlText w:val="•"/>
      <w:lvlJc w:val="left"/>
      <w:pPr>
        <w:ind w:left="2407" w:hanging="360"/>
      </w:pPr>
      <w:rPr>
        <w:rFonts w:hint="default"/>
        <w:lang w:val="es-ES" w:eastAsia="en-US" w:bidi="ar-SA"/>
      </w:rPr>
    </w:lvl>
    <w:lvl w:ilvl="3" w:tplc="F170D4FA">
      <w:numFmt w:val="bullet"/>
      <w:lvlText w:val="•"/>
      <w:lvlJc w:val="left"/>
      <w:pPr>
        <w:ind w:left="3200" w:hanging="360"/>
      </w:pPr>
      <w:rPr>
        <w:rFonts w:hint="default"/>
        <w:lang w:val="es-ES" w:eastAsia="en-US" w:bidi="ar-SA"/>
      </w:rPr>
    </w:lvl>
    <w:lvl w:ilvl="4" w:tplc="31841F26">
      <w:numFmt w:val="bullet"/>
      <w:lvlText w:val="•"/>
      <w:lvlJc w:val="left"/>
      <w:pPr>
        <w:ind w:left="3994" w:hanging="360"/>
      </w:pPr>
      <w:rPr>
        <w:rFonts w:hint="default"/>
        <w:lang w:val="es-ES" w:eastAsia="en-US" w:bidi="ar-SA"/>
      </w:rPr>
    </w:lvl>
    <w:lvl w:ilvl="5" w:tplc="6B343A5A">
      <w:numFmt w:val="bullet"/>
      <w:lvlText w:val="•"/>
      <w:lvlJc w:val="left"/>
      <w:pPr>
        <w:ind w:left="4787" w:hanging="360"/>
      </w:pPr>
      <w:rPr>
        <w:rFonts w:hint="default"/>
        <w:lang w:val="es-ES" w:eastAsia="en-US" w:bidi="ar-SA"/>
      </w:rPr>
    </w:lvl>
    <w:lvl w:ilvl="6" w:tplc="E29C206C">
      <w:numFmt w:val="bullet"/>
      <w:lvlText w:val="•"/>
      <w:lvlJc w:val="left"/>
      <w:pPr>
        <w:ind w:left="5581" w:hanging="360"/>
      </w:pPr>
      <w:rPr>
        <w:rFonts w:hint="default"/>
        <w:lang w:val="es-ES" w:eastAsia="en-US" w:bidi="ar-SA"/>
      </w:rPr>
    </w:lvl>
    <w:lvl w:ilvl="7" w:tplc="14ECE650">
      <w:numFmt w:val="bullet"/>
      <w:lvlText w:val="•"/>
      <w:lvlJc w:val="left"/>
      <w:pPr>
        <w:ind w:left="6374" w:hanging="360"/>
      </w:pPr>
      <w:rPr>
        <w:rFonts w:hint="default"/>
        <w:lang w:val="es-ES" w:eastAsia="en-US" w:bidi="ar-SA"/>
      </w:rPr>
    </w:lvl>
    <w:lvl w:ilvl="8" w:tplc="083E84FA">
      <w:numFmt w:val="bullet"/>
      <w:lvlText w:val="•"/>
      <w:lvlJc w:val="left"/>
      <w:pPr>
        <w:ind w:left="7168" w:hanging="360"/>
      </w:pPr>
      <w:rPr>
        <w:rFonts w:hint="default"/>
        <w:lang w:val="es-ES" w:eastAsia="en-US" w:bidi="ar-SA"/>
      </w:rPr>
    </w:lvl>
  </w:abstractNum>
  <w:abstractNum w:abstractNumId="146" w15:restartNumberingAfterBreak="0">
    <w:nsid w:val="6B6851E1"/>
    <w:multiLevelType w:val="hybridMultilevel"/>
    <w:tmpl w:val="EAA44492"/>
    <w:lvl w:ilvl="0" w:tplc="0C9E7644">
      <w:numFmt w:val="bullet"/>
      <w:lvlText w:val="●"/>
      <w:lvlJc w:val="left"/>
      <w:pPr>
        <w:ind w:left="83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A99C5B20">
      <w:numFmt w:val="bullet"/>
      <w:lvlText w:val="•"/>
      <w:lvlJc w:val="left"/>
      <w:pPr>
        <w:ind w:left="1613" w:hanging="360"/>
      </w:pPr>
      <w:rPr>
        <w:rFonts w:hint="default"/>
        <w:lang w:val="es-ES" w:eastAsia="en-US" w:bidi="ar-SA"/>
      </w:rPr>
    </w:lvl>
    <w:lvl w:ilvl="2" w:tplc="6CCE8250">
      <w:numFmt w:val="bullet"/>
      <w:lvlText w:val="•"/>
      <w:lvlJc w:val="left"/>
      <w:pPr>
        <w:ind w:left="2407" w:hanging="360"/>
      </w:pPr>
      <w:rPr>
        <w:rFonts w:hint="default"/>
        <w:lang w:val="es-ES" w:eastAsia="en-US" w:bidi="ar-SA"/>
      </w:rPr>
    </w:lvl>
    <w:lvl w:ilvl="3" w:tplc="B3D6B6FC">
      <w:numFmt w:val="bullet"/>
      <w:lvlText w:val="•"/>
      <w:lvlJc w:val="left"/>
      <w:pPr>
        <w:ind w:left="3200" w:hanging="360"/>
      </w:pPr>
      <w:rPr>
        <w:rFonts w:hint="default"/>
        <w:lang w:val="es-ES" w:eastAsia="en-US" w:bidi="ar-SA"/>
      </w:rPr>
    </w:lvl>
    <w:lvl w:ilvl="4" w:tplc="977E2078">
      <w:numFmt w:val="bullet"/>
      <w:lvlText w:val="•"/>
      <w:lvlJc w:val="left"/>
      <w:pPr>
        <w:ind w:left="3994" w:hanging="360"/>
      </w:pPr>
      <w:rPr>
        <w:rFonts w:hint="default"/>
        <w:lang w:val="es-ES" w:eastAsia="en-US" w:bidi="ar-SA"/>
      </w:rPr>
    </w:lvl>
    <w:lvl w:ilvl="5" w:tplc="16BA28DE">
      <w:numFmt w:val="bullet"/>
      <w:lvlText w:val="•"/>
      <w:lvlJc w:val="left"/>
      <w:pPr>
        <w:ind w:left="4787" w:hanging="360"/>
      </w:pPr>
      <w:rPr>
        <w:rFonts w:hint="default"/>
        <w:lang w:val="es-ES" w:eastAsia="en-US" w:bidi="ar-SA"/>
      </w:rPr>
    </w:lvl>
    <w:lvl w:ilvl="6" w:tplc="28722158">
      <w:numFmt w:val="bullet"/>
      <w:lvlText w:val="•"/>
      <w:lvlJc w:val="left"/>
      <w:pPr>
        <w:ind w:left="5581" w:hanging="360"/>
      </w:pPr>
      <w:rPr>
        <w:rFonts w:hint="default"/>
        <w:lang w:val="es-ES" w:eastAsia="en-US" w:bidi="ar-SA"/>
      </w:rPr>
    </w:lvl>
    <w:lvl w:ilvl="7" w:tplc="AAC4B7F0">
      <w:numFmt w:val="bullet"/>
      <w:lvlText w:val="•"/>
      <w:lvlJc w:val="left"/>
      <w:pPr>
        <w:ind w:left="6374" w:hanging="360"/>
      </w:pPr>
      <w:rPr>
        <w:rFonts w:hint="default"/>
        <w:lang w:val="es-ES" w:eastAsia="en-US" w:bidi="ar-SA"/>
      </w:rPr>
    </w:lvl>
    <w:lvl w:ilvl="8" w:tplc="E04AF168">
      <w:numFmt w:val="bullet"/>
      <w:lvlText w:val="•"/>
      <w:lvlJc w:val="left"/>
      <w:pPr>
        <w:ind w:left="7168" w:hanging="360"/>
      </w:pPr>
      <w:rPr>
        <w:rFonts w:hint="default"/>
        <w:lang w:val="es-ES" w:eastAsia="en-US" w:bidi="ar-SA"/>
      </w:rPr>
    </w:lvl>
  </w:abstractNum>
  <w:abstractNum w:abstractNumId="147" w15:restartNumberingAfterBreak="0">
    <w:nsid w:val="6CB35363"/>
    <w:multiLevelType w:val="hybridMultilevel"/>
    <w:tmpl w:val="78688A92"/>
    <w:lvl w:ilvl="0" w:tplc="7C06902E">
      <w:numFmt w:val="bullet"/>
      <w:lvlText w:val="•"/>
      <w:lvlJc w:val="left"/>
      <w:pPr>
        <w:ind w:left="1567" w:hanging="360"/>
      </w:pPr>
      <w:rPr>
        <w:rFonts w:ascii="Arial MT" w:eastAsia="Arial MT" w:hAnsi="Arial MT" w:cs="Arial MT" w:hint="default"/>
        <w:b w:val="0"/>
        <w:bCs w:val="0"/>
        <w:i w:val="0"/>
        <w:iCs w:val="0"/>
        <w:spacing w:val="0"/>
        <w:w w:val="100"/>
        <w:sz w:val="23"/>
        <w:szCs w:val="23"/>
        <w:lang w:val="es-ES" w:eastAsia="en-US" w:bidi="ar-SA"/>
      </w:rPr>
    </w:lvl>
    <w:lvl w:ilvl="1" w:tplc="E028E7F8">
      <w:numFmt w:val="bullet"/>
      <w:lvlText w:val="•"/>
      <w:lvlJc w:val="left"/>
      <w:pPr>
        <w:ind w:left="1693" w:hanging="360"/>
      </w:pPr>
      <w:rPr>
        <w:rFonts w:hint="default"/>
        <w:lang w:val="es-ES" w:eastAsia="en-US" w:bidi="ar-SA"/>
      </w:rPr>
    </w:lvl>
    <w:lvl w:ilvl="2" w:tplc="C136E898">
      <w:numFmt w:val="bullet"/>
      <w:lvlText w:val="•"/>
      <w:lvlJc w:val="left"/>
      <w:pPr>
        <w:ind w:left="1826" w:hanging="360"/>
      </w:pPr>
      <w:rPr>
        <w:rFonts w:hint="default"/>
        <w:lang w:val="es-ES" w:eastAsia="en-US" w:bidi="ar-SA"/>
      </w:rPr>
    </w:lvl>
    <w:lvl w:ilvl="3" w:tplc="D6C867D0">
      <w:numFmt w:val="bullet"/>
      <w:lvlText w:val="•"/>
      <w:lvlJc w:val="left"/>
      <w:pPr>
        <w:ind w:left="1960" w:hanging="360"/>
      </w:pPr>
      <w:rPr>
        <w:rFonts w:hint="default"/>
        <w:lang w:val="es-ES" w:eastAsia="en-US" w:bidi="ar-SA"/>
      </w:rPr>
    </w:lvl>
    <w:lvl w:ilvl="4" w:tplc="FF8E85A6">
      <w:numFmt w:val="bullet"/>
      <w:lvlText w:val="•"/>
      <w:lvlJc w:val="left"/>
      <w:pPr>
        <w:ind w:left="2093" w:hanging="360"/>
      </w:pPr>
      <w:rPr>
        <w:rFonts w:hint="default"/>
        <w:lang w:val="es-ES" w:eastAsia="en-US" w:bidi="ar-SA"/>
      </w:rPr>
    </w:lvl>
    <w:lvl w:ilvl="5" w:tplc="9DBA9020">
      <w:numFmt w:val="bullet"/>
      <w:lvlText w:val="•"/>
      <w:lvlJc w:val="left"/>
      <w:pPr>
        <w:ind w:left="2226" w:hanging="360"/>
      </w:pPr>
      <w:rPr>
        <w:rFonts w:hint="default"/>
        <w:lang w:val="es-ES" w:eastAsia="en-US" w:bidi="ar-SA"/>
      </w:rPr>
    </w:lvl>
    <w:lvl w:ilvl="6" w:tplc="AEF20EE6">
      <w:numFmt w:val="bullet"/>
      <w:lvlText w:val="•"/>
      <w:lvlJc w:val="left"/>
      <w:pPr>
        <w:ind w:left="2360" w:hanging="360"/>
      </w:pPr>
      <w:rPr>
        <w:rFonts w:hint="default"/>
        <w:lang w:val="es-ES" w:eastAsia="en-US" w:bidi="ar-SA"/>
      </w:rPr>
    </w:lvl>
    <w:lvl w:ilvl="7" w:tplc="F5B0158E">
      <w:numFmt w:val="bullet"/>
      <w:lvlText w:val="•"/>
      <w:lvlJc w:val="left"/>
      <w:pPr>
        <w:ind w:left="2493" w:hanging="360"/>
      </w:pPr>
      <w:rPr>
        <w:rFonts w:hint="default"/>
        <w:lang w:val="es-ES" w:eastAsia="en-US" w:bidi="ar-SA"/>
      </w:rPr>
    </w:lvl>
    <w:lvl w:ilvl="8" w:tplc="6AD87700">
      <w:numFmt w:val="bullet"/>
      <w:lvlText w:val="•"/>
      <w:lvlJc w:val="left"/>
      <w:pPr>
        <w:ind w:left="2626" w:hanging="360"/>
      </w:pPr>
      <w:rPr>
        <w:rFonts w:hint="default"/>
        <w:lang w:val="es-ES" w:eastAsia="en-US" w:bidi="ar-SA"/>
      </w:rPr>
    </w:lvl>
  </w:abstractNum>
  <w:abstractNum w:abstractNumId="148" w15:restartNumberingAfterBreak="0">
    <w:nsid w:val="6D580E99"/>
    <w:multiLevelType w:val="hybridMultilevel"/>
    <w:tmpl w:val="828E1DC6"/>
    <w:lvl w:ilvl="0" w:tplc="B4F836CA">
      <w:numFmt w:val="bullet"/>
      <w:lvlText w:val="•"/>
      <w:lvlJc w:val="left"/>
      <w:pPr>
        <w:ind w:left="2272" w:hanging="705"/>
      </w:pPr>
      <w:rPr>
        <w:rFonts w:ascii="Trebuchet MS" w:eastAsia="Trebuchet MS" w:hAnsi="Trebuchet MS" w:cs="Trebuchet MS" w:hint="default"/>
        <w:b w:val="0"/>
        <w:bCs w:val="0"/>
        <w:i w:val="0"/>
        <w:iCs w:val="0"/>
        <w:spacing w:val="0"/>
        <w:w w:val="100"/>
        <w:sz w:val="23"/>
        <w:szCs w:val="23"/>
        <w:lang w:val="es-ES" w:eastAsia="en-US" w:bidi="ar-SA"/>
      </w:rPr>
    </w:lvl>
    <w:lvl w:ilvl="1" w:tplc="3D2E8012">
      <w:numFmt w:val="bullet"/>
      <w:lvlText w:val="•"/>
      <w:lvlJc w:val="left"/>
      <w:pPr>
        <w:ind w:left="3171" w:hanging="705"/>
      </w:pPr>
      <w:rPr>
        <w:rFonts w:hint="default"/>
        <w:lang w:val="es-ES" w:eastAsia="en-US" w:bidi="ar-SA"/>
      </w:rPr>
    </w:lvl>
    <w:lvl w:ilvl="2" w:tplc="C3844F28">
      <w:numFmt w:val="bullet"/>
      <w:lvlText w:val="•"/>
      <w:lvlJc w:val="left"/>
      <w:pPr>
        <w:ind w:left="4063" w:hanging="705"/>
      </w:pPr>
      <w:rPr>
        <w:rFonts w:hint="default"/>
        <w:lang w:val="es-ES" w:eastAsia="en-US" w:bidi="ar-SA"/>
      </w:rPr>
    </w:lvl>
    <w:lvl w:ilvl="3" w:tplc="27F6881C">
      <w:numFmt w:val="bullet"/>
      <w:lvlText w:val="•"/>
      <w:lvlJc w:val="left"/>
      <w:pPr>
        <w:ind w:left="4955" w:hanging="705"/>
      </w:pPr>
      <w:rPr>
        <w:rFonts w:hint="default"/>
        <w:lang w:val="es-ES" w:eastAsia="en-US" w:bidi="ar-SA"/>
      </w:rPr>
    </w:lvl>
    <w:lvl w:ilvl="4" w:tplc="FF20141E">
      <w:numFmt w:val="bullet"/>
      <w:lvlText w:val="•"/>
      <w:lvlJc w:val="left"/>
      <w:pPr>
        <w:ind w:left="5847" w:hanging="705"/>
      </w:pPr>
      <w:rPr>
        <w:rFonts w:hint="default"/>
        <w:lang w:val="es-ES" w:eastAsia="en-US" w:bidi="ar-SA"/>
      </w:rPr>
    </w:lvl>
    <w:lvl w:ilvl="5" w:tplc="24342A12">
      <w:numFmt w:val="bullet"/>
      <w:lvlText w:val="•"/>
      <w:lvlJc w:val="left"/>
      <w:pPr>
        <w:ind w:left="6738" w:hanging="705"/>
      </w:pPr>
      <w:rPr>
        <w:rFonts w:hint="default"/>
        <w:lang w:val="es-ES" w:eastAsia="en-US" w:bidi="ar-SA"/>
      </w:rPr>
    </w:lvl>
    <w:lvl w:ilvl="6" w:tplc="48240388">
      <w:numFmt w:val="bullet"/>
      <w:lvlText w:val="•"/>
      <w:lvlJc w:val="left"/>
      <w:pPr>
        <w:ind w:left="7630" w:hanging="705"/>
      </w:pPr>
      <w:rPr>
        <w:rFonts w:hint="default"/>
        <w:lang w:val="es-ES" w:eastAsia="en-US" w:bidi="ar-SA"/>
      </w:rPr>
    </w:lvl>
    <w:lvl w:ilvl="7" w:tplc="D93A0926">
      <w:numFmt w:val="bullet"/>
      <w:lvlText w:val="•"/>
      <w:lvlJc w:val="left"/>
      <w:pPr>
        <w:ind w:left="8522" w:hanging="705"/>
      </w:pPr>
      <w:rPr>
        <w:rFonts w:hint="default"/>
        <w:lang w:val="es-ES" w:eastAsia="en-US" w:bidi="ar-SA"/>
      </w:rPr>
    </w:lvl>
    <w:lvl w:ilvl="8" w:tplc="5DEA35FC">
      <w:numFmt w:val="bullet"/>
      <w:lvlText w:val="•"/>
      <w:lvlJc w:val="left"/>
      <w:pPr>
        <w:ind w:left="9414" w:hanging="705"/>
      </w:pPr>
      <w:rPr>
        <w:rFonts w:hint="default"/>
        <w:lang w:val="es-ES" w:eastAsia="en-US" w:bidi="ar-SA"/>
      </w:rPr>
    </w:lvl>
  </w:abstractNum>
  <w:abstractNum w:abstractNumId="149" w15:restartNumberingAfterBreak="0">
    <w:nsid w:val="6F2D70AD"/>
    <w:multiLevelType w:val="hybridMultilevel"/>
    <w:tmpl w:val="F8B0201A"/>
    <w:lvl w:ilvl="0" w:tplc="EDF8C1DC">
      <w:start w:val="1"/>
      <w:numFmt w:val="decimal"/>
      <w:lvlText w:val="%1)"/>
      <w:lvlJc w:val="left"/>
      <w:pPr>
        <w:ind w:left="1547" w:hanging="275"/>
        <w:jc w:val="left"/>
      </w:pPr>
      <w:rPr>
        <w:rFonts w:ascii="Trebuchet MS" w:eastAsia="Trebuchet MS" w:hAnsi="Trebuchet MS" w:cs="Trebuchet MS" w:hint="default"/>
        <w:b w:val="0"/>
        <w:bCs w:val="0"/>
        <w:i w:val="0"/>
        <w:iCs w:val="0"/>
        <w:spacing w:val="-1"/>
        <w:w w:val="100"/>
        <w:sz w:val="23"/>
        <w:szCs w:val="23"/>
        <w:lang w:val="es-ES" w:eastAsia="en-US" w:bidi="ar-SA"/>
      </w:rPr>
    </w:lvl>
    <w:lvl w:ilvl="1" w:tplc="90685136">
      <w:start w:val="1"/>
      <w:numFmt w:val="lowerLetter"/>
      <w:lvlText w:val="%2)"/>
      <w:lvlJc w:val="left"/>
      <w:pPr>
        <w:ind w:left="847" w:hanging="290"/>
        <w:jc w:val="left"/>
      </w:pPr>
      <w:rPr>
        <w:rFonts w:ascii="Trebuchet MS" w:eastAsia="Trebuchet MS" w:hAnsi="Trebuchet MS" w:cs="Trebuchet MS" w:hint="default"/>
        <w:b w:val="0"/>
        <w:bCs w:val="0"/>
        <w:i w:val="0"/>
        <w:iCs w:val="0"/>
        <w:spacing w:val="-1"/>
        <w:w w:val="100"/>
        <w:sz w:val="23"/>
        <w:szCs w:val="23"/>
        <w:lang w:val="es-ES" w:eastAsia="en-US" w:bidi="ar-SA"/>
      </w:rPr>
    </w:lvl>
    <w:lvl w:ilvl="2" w:tplc="FBD480BC">
      <w:numFmt w:val="bullet"/>
      <w:lvlText w:val="➢"/>
      <w:lvlJc w:val="left"/>
      <w:pPr>
        <w:ind w:left="2287" w:hanging="360"/>
      </w:pPr>
      <w:rPr>
        <w:rFonts w:ascii="Segoe UI Symbol" w:eastAsia="Segoe UI Symbol" w:hAnsi="Segoe UI Symbol" w:cs="Segoe UI Symbol" w:hint="default"/>
        <w:b w:val="0"/>
        <w:bCs w:val="0"/>
        <w:i w:val="0"/>
        <w:iCs w:val="0"/>
        <w:spacing w:val="0"/>
        <w:w w:val="100"/>
        <w:sz w:val="23"/>
        <w:szCs w:val="23"/>
        <w:lang w:val="es-ES" w:eastAsia="en-US" w:bidi="ar-SA"/>
      </w:rPr>
    </w:lvl>
    <w:lvl w:ilvl="3" w:tplc="2CC4A104">
      <w:numFmt w:val="bullet"/>
      <w:lvlText w:val="•"/>
      <w:lvlJc w:val="left"/>
      <w:pPr>
        <w:ind w:left="3394" w:hanging="360"/>
      </w:pPr>
      <w:rPr>
        <w:rFonts w:hint="default"/>
        <w:lang w:val="es-ES" w:eastAsia="en-US" w:bidi="ar-SA"/>
      </w:rPr>
    </w:lvl>
    <w:lvl w:ilvl="4" w:tplc="9A08A920">
      <w:numFmt w:val="bullet"/>
      <w:lvlText w:val="•"/>
      <w:lvlJc w:val="left"/>
      <w:pPr>
        <w:ind w:left="4509" w:hanging="360"/>
      </w:pPr>
      <w:rPr>
        <w:rFonts w:hint="default"/>
        <w:lang w:val="es-ES" w:eastAsia="en-US" w:bidi="ar-SA"/>
      </w:rPr>
    </w:lvl>
    <w:lvl w:ilvl="5" w:tplc="D2E4EA66">
      <w:numFmt w:val="bullet"/>
      <w:lvlText w:val="•"/>
      <w:lvlJc w:val="left"/>
      <w:pPr>
        <w:ind w:left="5624" w:hanging="360"/>
      </w:pPr>
      <w:rPr>
        <w:rFonts w:hint="default"/>
        <w:lang w:val="es-ES" w:eastAsia="en-US" w:bidi="ar-SA"/>
      </w:rPr>
    </w:lvl>
    <w:lvl w:ilvl="6" w:tplc="09B48250">
      <w:numFmt w:val="bullet"/>
      <w:lvlText w:val="•"/>
      <w:lvlJc w:val="left"/>
      <w:pPr>
        <w:ind w:left="6738" w:hanging="360"/>
      </w:pPr>
      <w:rPr>
        <w:rFonts w:hint="default"/>
        <w:lang w:val="es-ES" w:eastAsia="en-US" w:bidi="ar-SA"/>
      </w:rPr>
    </w:lvl>
    <w:lvl w:ilvl="7" w:tplc="C2027CD2">
      <w:numFmt w:val="bullet"/>
      <w:lvlText w:val="•"/>
      <w:lvlJc w:val="left"/>
      <w:pPr>
        <w:ind w:left="7853" w:hanging="360"/>
      </w:pPr>
      <w:rPr>
        <w:rFonts w:hint="default"/>
        <w:lang w:val="es-ES" w:eastAsia="en-US" w:bidi="ar-SA"/>
      </w:rPr>
    </w:lvl>
    <w:lvl w:ilvl="8" w:tplc="1E143936">
      <w:numFmt w:val="bullet"/>
      <w:lvlText w:val="•"/>
      <w:lvlJc w:val="left"/>
      <w:pPr>
        <w:ind w:left="8968" w:hanging="360"/>
      </w:pPr>
      <w:rPr>
        <w:rFonts w:hint="default"/>
        <w:lang w:val="es-ES" w:eastAsia="en-US" w:bidi="ar-SA"/>
      </w:rPr>
    </w:lvl>
  </w:abstractNum>
  <w:abstractNum w:abstractNumId="150" w15:restartNumberingAfterBreak="0">
    <w:nsid w:val="6FD477BF"/>
    <w:multiLevelType w:val="multilevel"/>
    <w:tmpl w:val="A28EC028"/>
    <w:lvl w:ilvl="0">
      <w:start w:val="7"/>
      <w:numFmt w:val="decimal"/>
      <w:lvlText w:val="%1"/>
      <w:lvlJc w:val="left"/>
      <w:pPr>
        <w:ind w:left="1414" w:hanging="568"/>
        <w:jc w:val="left"/>
      </w:pPr>
      <w:rPr>
        <w:rFonts w:hint="default"/>
        <w:lang w:val="es-ES" w:eastAsia="en-US" w:bidi="ar-SA"/>
      </w:rPr>
    </w:lvl>
    <w:lvl w:ilvl="1">
      <w:start w:val="1"/>
      <w:numFmt w:val="decimal"/>
      <w:lvlText w:val="%1.%2."/>
      <w:lvlJc w:val="left"/>
      <w:pPr>
        <w:ind w:left="1414" w:hanging="568"/>
        <w:jc w:val="left"/>
      </w:pPr>
      <w:rPr>
        <w:rFonts w:ascii="Trebuchet MS" w:eastAsia="Trebuchet MS" w:hAnsi="Trebuchet MS" w:cs="Trebuchet MS" w:hint="default"/>
        <w:b/>
        <w:bCs/>
        <w:i w:val="0"/>
        <w:iCs w:val="0"/>
        <w:spacing w:val="-1"/>
        <w:w w:val="100"/>
        <w:sz w:val="23"/>
        <w:szCs w:val="23"/>
        <w:lang w:val="es-ES" w:eastAsia="en-US" w:bidi="ar-SA"/>
      </w:rPr>
    </w:lvl>
    <w:lvl w:ilvl="2">
      <w:start w:val="1"/>
      <w:numFmt w:val="decimal"/>
      <w:lvlText w:val="%1.%2.%3."/>
      <w:lvlJc w:val="left"/>
      <w:pPr>
        <w:ind w:left="2287" w:hanging="720"/>
        <w:jc w:val="left"/>
      </w:pPr>
      <w:rPr>
        <w:rFonts w:hint="default"/>
        <w:spacing w:val="-1"/>
        <w:w w:val="96"/>
        <w:lang w:val="es-ES" w:eastAsia="en-US" w:bidi="ar-SA"/>
      </w:rPr>
    </w:lvl>
    <w:lvl w:ilvl="3">
      <w:start w:val="1"/>
      <w:numFmt w:val="decimal"/>
      <w:lvlText w:val="%1.%2.%3.%4."/>
      <w:lvlJc w:val="left"/>
      <w:pPr>
        <w:ind w:left="3007" w:hanging="720"/>
        <w:jc w:val="left"/>
      </w:pPr>
      <w:rPr>
        <w:rFonts w:ascii="Trebuchet MS" w:eastAsia="Trebuchet MS" w:hAnsi="Trebuchet MS" w:cs="Trebuchet MS" w:hint="default"/>
        <w:b/>
        <w:bCs/>
        <w:i/>
        <w:iCs/>
        <w:spacing w:val="-1"/>
        <w:w w:val="96"/>
        <w:sz w:val="24"/>
        <w:szCs w:val="24"/>
        <w:lang w:val="es-ES" w:eastAsia="en-US" w:bidi="ar-SA"/>
      </w:rPr>
    </w:lvl>
    <w:lvl w:ilvl="4">
      <w:numFmt w:val="bullet"/>
      <w:lvlText w:val="•"/>
      <w:lvlJc w:val="left"/>
      <w:pPr>
        <w:ind w:left="3000" w:hanging="720"/>
      </w:pPr>
      <w:rPr>
        <w:rFonts w:hint="default"/>
        <w:lang w:val="es-ES" w:eastAsia="en-US" w:bidi="ar-SA"/>
      </w:rPr>
    </w:lvl>
    <w:lvl w:ilvl="5">
      <w:numFmt w:val="bullet"/>
      <w:lvlText w:val="•"/>
      <w:lvlJc w:val="left"/>
      <w:pPr>
        <w:ind w:left="4366" w:hanging="720"/>
      </w:pPr>
      <w:rPr>
        <w:rFonts w:hint="default"/>
        <w:lang w:val="es-ES" w:eastAsia="en-US" w:bidi="ar-SA"/>
      </w:rPr>
    </w:lvl>
    <w:lvl w:ilvl="6">
      <w:numFmt w:val="bullet"/>
      <w:lvlText w:val="•"/>
      <w:lvlJc w:val="left"/>
      <w:pPr>
        <w:ind w:left="5732" w:hanging="720"/>
      </w:pPr>
      <w:rPr>
        <w:rFonts w:hint="default"/>
        <w:lang w:val="es-ES" w:eastAsia="en-US" w:bidi="ar-SA"/>
      </w:rPr>
    </w:lvl>
    <w:lvl w:ilvl="7">
      <w:numFmt w:val="bullet"/>
      <w:lvlText w:val="•"/>
      <w:lvlJc w:val="left"/>
      <w:pPr>
        <w:ind w:left="7098" w:hanging="720"/>
      </w:pPr>
      <w:rPr>
        <w:rFonts w:hint="default"/>
        <w:lang w:val="es-ES" w:eastAsia="en-US" w:bidi="ar-SA"/>
      </w:rPr>
    </w:lvl>
    <w:lvl w:ilvl="8">
      <w:numFmt w:val="bullet"/>
      <w:lvlText w:val="•"/>
      <w:lvlJc w:val="left"/>
      <w:pPr>
        <w:ind w:left="8465" w:hanging="720"/>
      </w:pPr>
      <w:rPr>
        <w:rFonts w:hint="default"/>
        <w:lang w:val="es-ES" w:eastAsia="en-US" w:bidi="ar-SA"/>
      </w:rPr>
    </w:lvl>
  </w:abstractNum>
  <w:abstractNum w:abstractNumId="151" w15:restartNumberingAfterBreak="0">
    <w:nsid w:val="6FE457C0"/>
    <w:multiLevelType w:val="hybridMultilevel"/>
    <w:tmpl w:val="51DA8CB4"/>
    <w:lvl w:ilvl="0" w:tplc="7F6858BA">
      <w:numFmt w:val="bullet"/>
      <w:lvlText w:val="●"/>
      <w:lvlJc w:val="left"/>
      <w:pPr>
        <w:ind w:left="1567"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2B8AAC00">
      <w:numFmt w:val="bullet"/>
      <w:lvlText w:val="•"/>
      <w:lvlJc w:val="left"/>
      <w:pPr>
        <w:ind w:left="2523" w:hanging="360"/>
      </w:pPr>
      <w:rPr>
        <w:rFonts w:hint="default"/>
        <w:lang w:val="es-ES" w:eastAsia="en-US" w:bidi="ar-SA"/>
      </w:rPr>
    </w:lvl>
    <w:lvl w:ilvl="2" w:tplc="E9003BB4">
      <w:numFmt w:val="bullet"/>
      <w:lvlText w:val="•"/>
      <w:lvlJc w:val="left"/>
      <w:pPr>
        <w:ind w:left="3487" w:hanging="360"/>
      </w:pPr>
      <w:rPr>
        <w:rFonts w:hint="default"/>
        <w:lang w:val="es-ES" w:eastAsia="en-US" w:bidi="ar-SA"/>
      </w:rPr>
    </w:lvl>
    <w:lvl w:ilvl="3" w:tplc="F474B8AA">
      <w:numFmt w:val="bullet"/>
      <w:lvlText w:val="•"/>
      <w:lvlJc w:val="left"/>
      <w:pPr>
        <w:ind w:left="4451" w:hanging="360"/>
      </w:pPr>
      <w:rPr>
        <w:rFonts w:hint="default"/>
        <w:lang w:val="es-ES" w:eastAsia="en-US" w:bidi="ar-SA"/>
      </w:rPr>
    </w:lvl>
    <w:lvl w:ilvl="4" w:tplc="095081BE">
      <w:numFmt w:val="bullet"/>
      <w:lvlText w:val="•"/>
      <w:lvlJc w:val="left"/>
      <w:pPr>
        <w:ind w:left="5415" w:hanging="360"/>
      </w:pPr>
      <w:rPr>
        <w:rFonts w:hint="default"/>
        <w:lang w:val="es-ES" w:eastAsia="en-US" w:bidi="ar-SA"/>
      </w:rPr>
    </w:lvl>
    <w:lvl w:ilvl="5" w:tplc="E4B81D6A">
      <w:numFmt w:val="bullet"/>
      <w:lvlText w:val="•"/>
      <w:lvlJc w:val="left"/>
      <w:pPr>
        <w:ind w:left="6378" w:hanging="360"/>
      </w:pPr>
      <w:rPr>
        <w:rFonts w:hint="default"/>
        <w:lang w:val="es-ES" w:eastAsia="en-US" w:bidi="ar-SA"/>
      </w:rPr>
    </w:lvl>
    <w:lvl w:ilvl="6" w:tplc="AFE09F82">
      <w:numFmt w:val="bullet"/>
      <w:lvlText w:val="•"/>
      <w:lvlJc w:val="left"/>
      <w:pPr>
        <w:ind w:left="7342" w:hanging="360"/>
      </w:pPr>
      <w:rPr>
        <w:rFonts w:hint="default"/>
        <w:lang w:val="es-ES" w:eastAsia="en-US" w:bidi="ar-SA"/>
      </w:rPr>
    </w:lvl>
    <w:lvl w:ilvl="7" w:tplc="DF26330A">
      <w:numFmt w:val="bullet"/>
      <w:lvlText w:val="•"/>
      <w:lvlJc w:val="left"/>
      <w:pPr>
        <w:ind w:left="8306" w:hanging="360"/>
      </w:pPr>
      <w:rPr>
        <w:rFonts w:hint="default"/>
        <w:lang w:val="es-ES" w:eastAsia="en-US" w:bidi="ar-SA"/>
      </w:rPr>
    </w:lvl>
    <w:lvl w:ilvl="8" w:tplc="4C8E415C">
      <w:numFmt w:val="bullet"/>
      <w:lvlText w:val="•"/>
      <w:lvlJc w:val="left"/>
      <w:pPr>
        <w:ind w:left="9270" w:hanging="360"/>
      </w:pPr>
      <w:rPr>
        <w:rFonts w:hint="default"/>
        <w:lang w:val="es-ES" w:eastAsia="en-US" w:bidi="ar-SA"/>
      </w:rPr>
    </w:lvl>
  </w:abstractNum>
  <w:abstractNum w:abstractNumId="152" w15:restartNumberingAfterBreak="0">
    <w:nsid w:val="70500841"/>
    <w:multiLevelType w:val="hybridMultilevel"/>
    <w:tmpl w:val="C5747E90"/>
    <w:lvl w:ilvl="0" w:tplc="DE3AD1A4">
      <w:numFmt w:val="bullet"/>
      <w:lvlText w:val="●"/>
      <w:lvlJc w:val="left"/>
      <w:pPr>
        <w:ind w:left="2287" w:hanging="361"/>
      </w:pPr>
      <w:rPr>
        <w:rFonts w:ascii="Times New Roman" w:eastAsia="Times New Roman" w:hAnsi="Times New Roman" w:cs="Times New Roman" w:hint="default"/>
        <w:b w:val="0"/>
        <w:bCs w:val="0"/>
        <w:i w:val="0"/>
        <w:iCs w:val="0"/>
        <w:spacing w:val="0"/>
        <w:w w:val="100"/>
        <w:sz w:val="23"/>
        <w:szCs w:val="23"/>
        <w:lang w:val="es-ES" w:eastAsia="en-US" w:bidi="ar-SA"/>
      </w:rPr>
    </w:lvl>
    <w:lvl w:ilvl="1" w:tplc="FC6C7B1C">
      <w:numFmt w:val="bullet"/>
      <w:lvlText w:val="•"/>
      <w:lvlJc w:val="left"/>
      <w:pPr>
        <w:ind w:left="3171" w:hanging="361"/>
      </w:pPr>
      <w:rPr>
        <w:rFonts w:hint="default"/>
        <w:lang w:val="es-ES" w:eastAsia="en-US" w:bidi="ar-SA"/>
      </w:rPr>
    </w:lvl>
    <w:lvl w:ilvl="2" w:tplc="68144990">
      <w:numFmt w:val="bullet"/>
      <w:lvlText w:val="•"/>
      <w:lvlJc w:val="left"/>
      <w:pPr>
        <w:ind w:left="4063" w:hanging="361"/>
      </w:pPr>
      <w:rPr>
        <w:rFonts w:hint="default"/>
        <w:lang w:val="es-ES" w:eastAsia="en-US" w:bidi="ar-SA"/>
      </w:rPr>
    </w:lvl>
    <w:lvl w:ilvl="3" w:tplc="96B2ADA0">
      <w:numFmt w:val="bullet"/>
      <w:lvlText w:val="•"/>
      <w:lvlJc w:val="left"/>
      <w:pPr>
        <w:ind w:left="4955" w:hanging="361"/>
      </w:pPr>
      <w:rPr>
        <w:rFonts w:hint="default"/>
        <w:lang w:val="es-ES" w:eastAsia="en-US" w:bidi="ar-SA"/>
      </w:rPr>
    </w:lvl>
    <w:lvl w:ilvl="4" w:tplc="8800DB04">
      <w:numFmt w:val="bullet"/>
      <w:lvlText w:val="•"/>
      <w:lvlJc w:val="left"/>
      <w:pPr>
        <w:ind w:left="5847" w:hanging="361"/>
      </w:pPr>
      <w:rPr>
        <w:rFonts w:hint="default"/>
        <w:lang w:val="es-ES" w:eastAsia="en-US" w:bidi="ar-SA"/>
      </w:rPr>
    </w:lvl>
    <w:lvl w:ilvl="5" w:tplc="AC887EC4">
      <w:numFmt w:val="bullet"/>
      <w:lvlText w:val="•"/>
      <w:lvlJc w:val="left"/>
      <w:pPr>
        <w:ind w:left="6738" w:hanging="361"/>
      </w:pPr>
      <w:rPr>
        <w:rFonts w:hint="default"/>
        <w:lang w:val="es-ES" w:eastAsia="en-US" w:bidi="ar-SA"/>
      </w:rPr>
    </w:lvl>
    <w:lvl w:ilvl="6" w:tplc="BE58B494">
      <w:numFmt w:val="bullet"/>
      <w:lvlText w:val="•"/>
      <w:lvlJc w:val="left"/>
      <w:pPr>
        <w:ind w:left="7630" w:hanging="361"/>
      </w:pPr>
      <w:rPr>
        <w:rFonts w:hint="default"/>
        <w:lang w:val="es-ES" w:eastAsia="en-US" w:bidi="ar-SA"/>
      </w:rPr>
    </w:lvl>
    <w:lvl w:ilvl="7" w:tplc="0DFE2B52">
      <w:numFmt w:val="bullet"/>
      <w:lvlText w:val="•"/>
      <w:lvlJc w:val="left"/>
      <w:pPr>
        <w:ind w:left="8522" w:hanging="361"/>
      </w:pPr>
      <w:rPr>
        <w:rFonts w:hint="default"/>
        <w:lang w:val="es-ES" w:eastAsia="en-US" w:bidi="ar-SA"/>
      </w:rPr>
    </w:lvl>
    <w:lvl w:ilvl="8" w:tplc="2F6819C6">
      <w:numFmt w:val="bullet"/>
      <w:lvlText w:val="•"/>
      <w:lvlJc w:val="left"/>
      <w:pPr>
        <w:ind w:left="9414" w:hanging="361"/>
      </w:pPr>
      <w:rPr>
        <w:rFonts w:hint="default"/>
        <w:lang w:val="es-ES" w:eastAsia="en-US" w:bidi="ar-SA"/>
      </w:rPr>
    </w:lvl>
  </w:abstractNum>
  <w:abstractNum w:abstractNumId="153" w15:restartNumberingAfterBreak="0">
    <w:nsid w:val="71494FBD"/>
    <w:multiLevelType w:val="hybridMultilevel"/>
    <w:tmpl w:val="89AE5B78"/>
    <w:lvl w:ilvl="0" w:tplc="8576A9E4">
      <w:numFmt w:val="bullet"/>
      <w:lvlText w:val="●"/>
      <w:lvlJc w:val="left"/>
      <w:pPr>
        <w:ind w:left="1567" w:hanging="360"/>
      </w:pPr>
      <w:rPr>
        <w:rFonts w:ascii="Times New Roman" w:eastAsia="Times New Roman" w:hAnsi="Times New Roman" w:cs="Times New Roman" w:hint="default"/>
        <w:b w:val="0"/>
        <w:bCs w:val="0"/>
        <w:i w:val="0"/>
        <w:iCs w:val="0"/>
        <w:spacing w:val="0"/>
        <w:w w:val="100"/>
        <w:sz w:val="23"/>
        <w:szCs w:val="23"/>
        <w:lang w:val="es-ES" w:eastAsia="en-US" w:bidi="ar-SA"/>
      </w:rPr>
    </w:lvl>
    <w:lvl w:ilvl="1" w:tplc="293ADA68">
      <w:numFmt w:val="bullet"/>
      <w:lvlText w:val="•"/>
      <w:lvlJc w:val="left"/>
      <w:pPr>
        <w:ind w:left="2523" w:hanging="360"/>
      </w:pPr>
      <w:rPr>
        <w:rFonts w:hint="default"/>
        <w:lang w:val="es-ES" w:eastAsia="en-US" w:bidi="ar-SA"/>
      </w:rPr>
    </w:lvl>
    <w:lvl w:ilvl="2" w:tplc="55807F64">
      <w:numFmt w:val="bullet"/>
      <w:lvlText w:val="•"/>
      <w:lvlJc w:val="left"/>
      <w:pPr>
        <w:ind w:left="3487" w:hanging="360"/>
      </w:pPr>
      <w:rPr>
        <w:rFonts w:hint="default"/>
        <w:lang w:val="es-ES" w:eastAsia="en-US" w:bidi="ar-SA"/>
      </w:rPr>
    </w:lvl>
    <w:lvl w:ilvl="3" w:tplc="B74AFF86">
      <w:numFmt w:val="bullet"/>
      <w:lvlText w:val="•"/>
      <w:lvlJc w:val="left"/>
      <w:pPr>
        <w:ind w:left="4451" w:hanging="360"/>
      </w:pPr>
      <w:rPr>
        <w:rFonts w:hint="default"/>
        <w:lang w:val="es-ES" w:eastAsia="en-US" w:bidi="ar-SA"/>
      </w:rPr>
    </w:lvl>
    <w:lvl w:ilvl="4" w:tplc="6DFA894C">
      <w:numFmt w:val="bullet"/>
      <w:lvlText w:val="•"/>
      <w:lvlJc w:val="left"/>
      <w:pPr>
        <w:ind w:left="5415" w:hanging="360"/>
      </w:pPr>
      <w:rPr>
        <w:rFonts w:hint="default"/>
        <w:lang w:val="es-ES" w:eastAsia="en-US" w:bidi="ar-SA"/>
      </w:rPr>
    </w:lvl>
    <w:lvl w:ilvl="5" w:tplc="B440676E">
      <w:numFmt w:val="bullet"/>
      <w:lvlText w:val="•"/>
      <w:lvlJc w:val="left"/>
      <w:pPr>
        <w:ind w:left="6378" w:hanging="360"/>
      </w:pPr>
      <w:rPr>
        <w:rFonts w:hint="default"/>
        <w:lang w:val="es-ES" w:eastAsia="en-US" w:bidi="ar-SA"/>
      </w:rPr>
    </w:lvl>
    <w:lvl w:ilvl="6" w:tplc="71567CD6">
      <w:numFmt w:val="bullet"/>
      <w:lvlText w:val="•"/>
      <w:lvlJc w:val="left"/>
      <w:pPr>
        <w:ind w:left="7342" w:hanging="360"/>
      </w:pPr>
      <w:rPr>
        <w:rFonts w:hint="default"/>
        <w:lang w:val="es-ES" w:eastAsia="en-US" w:bidi="ar-SA"/>
      </w:rPr>
    </w:lvl>
    <w:lvl w:ilvl="7" w:tplc="8BE44818">
      <w:numFmt w:val="bullet"/>
      <w:lvlText w:val="•"/>
      <w:lvlJc w:val="left"/>
      <w:pPr>
        <w:ind w:left="8306" w:hanging="360"/>
      </w:pPr>
      <w:rPr>
        <w:rFonts w:hint="default"/>
        <w:lang w:val="es-ES" w:eastAsia="en-US" w:bidi="ar-SA"/>
      </w:rPr>
    </w:lvl>
    <w:lvl w:ilvl="8" w:tplc="4B86EA94">
      <w:numFmt w:val="bullet"/>
      <w:lvlText w:val="•"/>
      <w:lvlJc w:val="left"/>
      <w:pPr>
        <w:ind w:left="9270" w:hanging="360"/>
      </w:pPr>
      <w:rPr>
        <w:rFonts w:hint="default"/>
        <w:lang w:val="es-ES" w:eastAsia="en-US" w:bidi="ar-SA"/>
      </w:rPr>
    </w:lvl>
  </w:abstractNum>
  <w:abstractNum w:abstractNumId="154" w15:restartNumberingAfterBreak="0">
    <w:nsid w:val="71924B30"/>
    <w:multiLevelType w:val="hybridMultilevel"/>
    <w:tmpl w:val="7F44BF86"/>
    <w:lvl w:ilvl="0" w:tplc="27FA281A">
      <w:numFmt w:val="bullet"/>
      <w:lvlText w:val="•"/>
      <w:lvlJc w:val="left"/>
      <w:pPr>
        <w:ind w:left="1912" w:hanging="706"/>
      </w:pPr>
      <w:rPr>
        <w:rFonts w:ascii="Trebuchet MS" w:eastAsia="Trebuchet MS" w:hAnsi="Trebuchet MS" w:cs="Trebuchet MS" w:hint="default"/>
        <w:b w:val="0"/>
        <w:bCs w:val="0"/>
        <w:i w:val="0"/>
        <w:iCs w:val="0"/>
        <w:spacing w:val="0"/>
        <w:w w:val="100"/>
        <w:sz w:val="23"/>
        <w:szCs w:val="23"/>
        <w:lang w:val="es-ES" w:eastAsia="en-US" w:bidi="ar-SA"/>
      </w:rPr>
    </w:lvl>
    <w:lvl w:ilvl="1" w:tplc="DE562130">
      <w:numFmt w:val="bullet"/>
      <w:lvlText w:val="•"/>
      <w:lvlJc w:val="left"/>
      <w:pPr>
        <w:ind w:left="2847" w:hanging="706"/>
      </w:pPr>
      <w:rPr>
        <w:rFonts w:hint="default"/>
        <w:lang w:val="es-ES" w:eastAsia="en-US" w:bidi="ar-SA"/>
      </w:rPr>
    </w:lvl>
    <w:lvl w:ilvl="2" w:tplc="7B529744">
      <w:numFmt w:val="bullet"/>
      <w:lvlText w:val="•"/>
      <w:lvlJc w:val="left"/>
      <w:pPr>
        <w:ind w:left="3775" w:hanging="706"/>
      </w:pPr>
      <w:rPr>
        <w:rFonts w:hint="default"/>
        <w:lang w:val="es-ES" w:eastAsia="en-US" w:bidi="ar-SA"/>
      </w:rPr>
    </w:lvl>
    <w:lvl w:ilvl="3" w:tplc="7C4CFBFA">
      <w:numFmt w:val="bullet"/>
      <w:lvlText w:val="•"/>
      <w:lvlJc w:val="left"/>
      <w:pPr>
        <w:ind w:left="4703" w:hanging="706"/>
      </w:pPr>
      <w:rPr>
        <w:rFonts w:hint="default"/>
        <w:lang w:val="es-ES" w:eastAsia="en-US" w:bidi="ar-SA"/>
      </w:rPr>
    </w:lvl>
    <w:lvl w:ilvl="4" w:tplc="46F6B288">
      <w:numFmt w:val="bullet"/>
      <w:lvlText w:val="•"/>
      <w:lvlJc w:val="left"/>
      <w:pPr>
        <w:ind w:left="5631" w:hanging="706"/>
      </w:pPr>
      <w:rPr>
        <w:rFonts w:hint="default"/>
        <w:lang w:val="es-ES" w:eastAsia="en-US" w:bidi="ar-SA"/>
      </w:rPr>
    </w:lvl>
    <w:lvl w:ilvl="5" w:tplc="BFE65ED4">
      <w:numFmt w:val="bullet"/>
      <w:lvlText w:val="•"/>
      <w:lvlJc w:val="left"/>
      <w:pPr>
        <w:ind w:left="6558" w:hanging="706"/>
      </w:pPr>
      <w:rPr>
        <w:rFonts w:hint="default"/>
        <w:lang w:val="es-ES" w:eastAsia="en-US" w:bidi="ar-SA"/>
      </w:rPr>
    </w:lvl>
    <w:lvl w:ilvl="6" w:tplc="609000D4">
      <w:numFmt w:val="bullet"/>
      <w:lvlText w:val="•"/>
      <w:lvlJc w:val="left"/>
      <w:pPr>
        <w:ind w:left="7486" w:hanging="706"/>
      </w:pPr>
      <w:rPr>
        <w:rFonts w:hint="default"/>
        <w:lang w:val="es-ES" w:eastAsia="en-US" w:bidi="ar-SA"/>
      </w:rPr>
    </w:lvl>
    <w:lvl w:ilvl="7" w:tplc="3392F330">
      <w:numFmt w:val="bullet"/>
      <w:lvlText w:val="•"/>
      <w:lvlJc w:val="left"/>
      <w:pPr>
        <w:ind w:left="8414" w:hanging="706"/>
      </w:pPr>
      <w:rPr>
        <w:rFonts w:hint="default"/>
        <w:lang w:val="es-ES" w:eastAsia="en-US" w:bidi="ar-SA"/>
      </w:rPr>
    </w:lvl>
    <w:lvl w:ilvl="8" w:tplc="10ECB148">
      <w:numFmt w:val="bullet"/>
      <w:lvlText w:val="•"/>
      <w:lvlJc w:val="left"/>
      <w:pPr>
        <w:ind w:left="9342" w:hanging="706"/>
      </w:pPr>
      <w:rPr>
        <w:rFonts w:hint="default"/>
        <w:lang w:val="es-ES" w:eastAsia="en-US" w:bidi="ar-SA"/>
      </w:rPr>
    </w:lvl>
  </w:abstractNum>
  <w:abstractNum w:abstractNumId="155" w15:restartNumberingAfterBreak="0">
    <w:nsid w:val="743273FC"/>
    <w:multiLevelType w:val="hybridMultilevel"/>
    <w:tmpl w:val="B3FAFCD2"/>
    <w:lvl w:ilvl="0" w:tplc="CDFCE80A">
      <w:start w:val="1"/>
      <w:numFmt w:val="decimal"/>
      <w:lvlText w:val="%1."/>
      <w:lvlJc w:val="left"/>
      <w:pPr>
        <w:ind w:left="1121" w:hanging="275"/>
        <w:jc w:val="left"/>
      </w:pPr>
      <w:rPr>
        <w:rFonts w:ascii="Trebuchet MS" w:eastAsia="Trebuchet MS" w:hAnsi="Trebuchet MS" w:cs="Trebuchet MS" w:hint="default"/>
        <w:b w:val="0"/>
        <w:bCs w:val="0"/>
        <w:i w:val="0"/>
        <w:iCs w:val="0"/>
        <w:spacing w:val="-1"/>
        <w:w w:val="100"/>
        <w:sz w:val="23"/>
        <w:szCs w:val="23"/>
        <w:lang w:val="es-ES" w:eastAsia="en-US" w:bidi="ar-SA"/>
      </w:rPr>
    </w:lvl>
    <w:lvl w:ilvl="1" w:tplc="78060550">
      <w:numFmt w:val="bullet"/>
      <w:lvlText w:val="•"/>
      <w:lvlJc w:val="left"/>
      <w:pPr>
        <w:ind w:left="2127" w:hanging="275"/>
      </w:pPr>
      <w:rPr>
        <w:rFonts w:hint="default"/>
        <w:lang w:val="es-ES" w:eastAsia="en-US" w:bidi="ar-SA"/>
      </w:rPr>
    </w:lvl>
    <w:lvl w:ilvl="2" w:tplc="23B06A36">
      <w:numFmt w:val="bullet"/>
      <w:lvlText w:val="•"/>
      <w:lvlJc w:val="left"/>
      <w:pPr>
        <w:ind w:left="3135" w:hanging="275"/>
      </w:pPr>
      <w:rPr>
        <w:rFonts w:hint="default"/>
        <w:lang w:val="es-ES" w:eastAsia="en-US" w:bidi="ar-SA"/>
      </w:rPr>
    </w:lvl>
    <w:lvl w:ilvl="3" w:tplc="04B04EAC">
      <w:numFmt w:val="bullet"/>
      <w:lvlText w:val="•"/>
      <w:lvlJc w:val="left"/>
      <w:pPr>
        <w:ind w:left="4143" w:hanging="275"/>
      </w:pPr>
      <w:rPr>
        <w:rFonts w:hint="default"/>
        <w:lang w:val="es-ES" w:eastAsia="en-US" w:bidi="ar-SA"/>
      </w:rPr>
    </w:lvl>
    <w:lvl w:ilvl="4" w:tplc="6B2E5EBE">
      <w:numFmt w:val="bullet"/>
      <w:lvlText w:val="•"/>
      <w:lvlJc w:val="left"/>
      <w:pPr>
        <w:ind w:left="5151" w:hanging="275"/>
      </w:pPr>
      <w:rPr>
        <w:rFonts w:hint="default"/>
        <w:lang w:val="es-ES" w:eastAsia="en-US" w:bidi="ar-SA"/>
      </w:rPr>
    </w:lvl>
    <w:lvl w:ilvl="5" w:tplc="34F05080">
      <w:numFmt w:val="bullet"/>
      <w:lvlText w:val="•"/>
      <w:lvlJc w:val="left"/>
      <w:pPr>
        <w:ind w:left="6158" w:hanging="275"/>
      </w:pPr>
      <w:rPr>
        <w:rFonts w:hint="default"/>
        <w:lang w:val="es-ES" w:eastAsia="en-US" w:bidi="ar-SA"/>
      </w:rPr>
    </w:lvl>
    <w:lvl w:ilvl="6" w:tplc="AB021D66">
      <w:numFmt w:val="bullet"/>
      <w:lvlText w:val="•"/>
      <w:lvlJc w:val="left"/>
      <w:pPr>
        <w:ind w:left="7166" w:hanging="275"/>
      </w:pPr>
      <w:rPr>
        <w:rFonts w:hint="default"/>
        <w:lang w:val="es-ES" w:eastAsia="en-US" w:bidi="ar-SA"/>
      </w:rPr>
    </w:lvl>
    <w:lvl w:ilvl="7" w:tplc="4B685A0E">
      <w:numFmt w:val="bullet"/>
      <w:lvlText w:val="•"/>
      <w:lvlJc w:val="left"/>
      <w:pPr>
        <w:ind w:left="8174" w:hanging="275"/>
      </w:pPr>
      <w:rPr>
        <w:rFonts w:hint="default"/>
        <w:lang w:val="es-ES" w:eastAsia="en-US" w:bidi="ar-SA"/>
      </w:rPr>
    </w:lvl>
    <w:lvl w:ilvl="8" w:tplc="54BC460C">
      <w:numFmt w:val="bullet"/>
      <w:lvlText w:val="•"/>
      <w:lvlJc w:val="left"/>
      <w:pPr>
        <w:ind w:left="9182" w:hanging="275"/>
      </w:pPr>
      <w:rPr>
        <w:rFonts w:hint="default"/>
        <w:lang w:val="es-ES" w:eastAsia="en-US" w:bidi="ar-SA"/>
      </w:rPr>
    </w:lvl>
  </w:abstractNum>
  <w:abstractNum w:abstractNumId="156" w15:restartNumberingAfterBreak="0">
    <w:nsid w:val="743C722E"/>
    <w:multiLevelType w:val="hybridMultilevel"/>
    <w:tmpl w:val="4C7A376E"/>
    <w:lvl w:ilvl="0" w:tplc="018821EE">
      <w:numFmt w:val="bullet"/>
      <w:lvlText w:val="o"/>
      <w:lvlJc w:val="left"/>
      <w:pPr>
        <w:ind w:left="1567" w:hanging="361"/>
      </w:pPr>
      <w:rPr>
        <w:rFonts w:ascii="Courier New" w:eastAsia="Courier New" w:hAnsi="Courier New" w:cs="Courier New" w:hint="default"/>
        <w:b w:val="0"/>
        <w:bCs w:val="0"/>
        <w:i w:val="0"/>
        <w:iCs w:val="0"/>
        <w:spacing w:val="0"/>
        <w:w w:val="100"/>
        <w:sz w:val="22"/>
        <w:szCs w:val="22"/>
        <w:lang w:val="es-ES" w:eastAsia="en-US" w:bidi="ar-SA"/>
      </w:rPr>
    </w:lvl>
    <w:lvl w:ilvl="1" w:tplc="F118CDDE">
      <w:numFmt w:val="bullet"/>
      <w:lvlText w:val="-"/>
      <w:lvlJc w:val="left"/>
      <w:pPr>
        <w:ind w:left="2789" w:hanging="360"/>
      </w:pPr>
      <w:rPr>
        <w:rFonts w:ascii="Calibri" w:eastAsia="Calibri" w:hAnsi="Calibri" w:cs="Calibri" w:hint="default"/>
        <w:b w:val="0"/>
        <w:bCs w:val="0"/>
        <w:i w:val="0"/>
        <w:iCs w:val="0"/>
        <w:spacing w:val="0"/>
        <w:w w:val="100"/>
        <w:sz w:val="22"/>
        <w:szCs w:val="22"/>
        <w:lang w:val="es-ES" w:eastAsia="en-US" w:bidi="ar-SA"/>
      </w:rPr>
    </w:lvl>
    <w:lvl w:ilvl="2" w:tplc="3ED87350">
      <w:numFmt w:val="bullet"/>
      <w:lvlText w:val="•"/>
      <w:lvlJc w:val="left"/>
      <w:pPr>
        <w:ind w:left="3715" w:hanging="360"/>
      </w:pPr>
      <w:rPr>
        <w:rFonts w:hint="default"/>
        <w:lang w:val="es-ES" w:eastAsia="en-US" w:bidi="ar-SA"/>
      </w:rPr>
    </w:lvl>
    <w:lvl w:ilvl="3" w:tplc="61B038EE">
      <w:numFmt w:val="bullet"/>
      <w:lvlText w:val="•"/>
      <w:lvlJc w:val="left"/>
      <w:pPr>
        <w:ind w:left="4650" w:hanging="360"/>
      </w:pPr>
      <w:rPr>
        <w:rFonts w:hint="default"/>
        <w:lang w:val="es-ES" w:eastAsia="en-US" w:bidi="ar-SA"/>
      </w:rPr>
    </w:lvl>
    <w:lvl w:ilvl="4" w:tplc="7E2013D6">
      <w:numFmt w:val="bullet"/>
      <w:lvlText w:val="•"/>
      <w:lvlJc w:val="left"/>
      <w:pPr>
        <w:ind w:left="5585" w:hanging="360"/>
      </w:pPr>
      <w:rPr>
        <w:rFonts w:hint="default"/>
        <w:lang w:val="es-ES" w:eastAsia="en-US" w:bidi="ar-SA"/>
      </w:rPr>
    </w:lvl>
    <w:lvl w:ilvl="5" w:tplc="3976DB5E">
      <w:numFmt w:val="bullet"/>
      <w:lvlText w:val="•"/>
      <w:lvlJc w:val="left"/>
      <w:pPr>
        <w:ind w:left="6521" w:hanging="360"/>
      </w:pPr>
      <w:rPr>
        <w:rFonts w:hint="default"/>
        <w:lang w:val="es-ES" w:eastAsia="en-US" w:bidi="ar-SA"/>
      </w:rPr>
    </w:lvl>
    <w:lvl w:ilvl="6" w:tplc="6292085C">
      <w:numFmt w:val="bullet"/>
      <w:lvlText w:val="•"/>
      <w:lvlJc w:val="left"/>
      <w:pPr>
        <w:ind w:left="7456" w:hanging="360"/>
      </w:pPr>
      <w:rPr>
        <w:rFonts w:hint="default"/>
        <w:lang w:val="es-ES" w:eastAsia="en-US" w:bidi="ar-SA"/>
      </w:rPr>
    </w:lvl>
    <w:lvl w:ilvl="7" w:tplc="1C2AF3B2">
      <w:numFmt w:val="bullet"/>
      <w:lvlText w:val="•"/>
      <w:lvlJc w:val="left"/>
      <w:pPr>
        <w:ind w:left="8391" w:hanging="360"/>
      </w:pPr>
      <w:rPr>
        <w:rFonts w:hint="default"/>
        <w:lang w:val="es-ES" w:eastAsia="en-US" w:bidi="ar-SA"/>
      </w:rPr>
    </w:lvl>
    <w:lvl w:ilvl="8" w:tplc="95185484">
      <w:numFmt w:val="bullet"/>
      <w:lvlText w:val="•"/>
      <w:lvlJc w:val="left"/>
      <w:pPr>
        <w:ind w:left="9327" w:hanging="360"/>
      </w:pPr>
      <w:rPr>
        <w:rFonts w:hint="default"/>
        <w:lang w:val="es-ES" w:eastAsia="en-US" w:bidi="ar-SA"/>
      </w:rPr>
    </w:lvl>
  </w:abstractNum>
  <w:abstractNum w:abstractNumId="157" w15:restartNumberingAfterBreak="0">
    <w:nsid w:val="753E21C7"/>
    <w:multiLevelType w:val="hybridMultilevel"/>
    <w:tmpl w:val="20F606DC"/>
    <w:lvl w:ilvl="0" w:tplc="767605A4">
      <w:numFmt w:val="bullet"/>
      <w:lvlText w:val="●"/>
      <w:lvlJc w:val="left"/>
      <w:pPr>
        <w:ind w:left="1567"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C85019DC">
      <w:numFmt w:val="bullet"/>
      <w:lvlText w:val="•"/>
      <w:lvlJc w:val="left"/>
      <w:pPr>
        <w:ind w:left="2523" w:hanging="360"/>
      </w:pPr>
      <w:rPr>
        <w:rFonts w:hint="default"/>
        <w:lang w:val="es-ES" w:eastAsia="en-US" w:bidi="ar-SA"/>
      </w:rPr>
    </w:lvl>
    <w:lvl w:ilvl="2" w:tplc="75F24D14">
      <w:numFmt w:val="bullet"/>
      <w:lvlText w:val="•"/>
      <w:lvlJc w:val="left"/>
      <w:pPr>
        <w:ind w:left="3487" w:hanging="360"/>
      </w:pPr>
      <w:rPr>
        <w:rFonts w:hint="default"/>
        <w:lang w:val="es-ES" w:eastAsia="en-US" w:bidi="ar-SA"/>
      </w:rPr>
    </w:lvl>
    <w:lvl w:ilvl="3" w:tplc="8314341E">
      <w:numFmt w:val="bullet"/>
      <w:lvlText w:val="•"/>
      <w:lvlJc w:val="left"/>
      <w:pPr>
        <w:ind w:left="4451" w:hanging="360"/>
      </w:pPr>
      <w:rPr>
        <w:rFonts w:hint="default"/>
        <w:lang w:val="es-ES" w:eastAsia="en-US" w:bidi="ar-SA"/>
      </w:rPr>
    </w:lvl>
    <w:lvl w:ilvl="4" w:tplc="BA803AFC">
      <w:numFmt w:val="bullet"/>
      <w:lvlText w:val="•"/>
      <w:lvlJc w:val="left"/>
      <w:pPr>
        <w:ind w:left="5415" w:hanging="360"/>
      </w:pPr>
      <w:rPr>
        <w:rFonts w:hint="default"/>
        <w:lang w:val="es-ES" w:eastAsia="en-US" w:bidi="ar-SA"/>
      </w:rPr>
    </w:lvl>
    <w:lvl w:ilvl="5" w:tplc="4F48D61C">
      <w:numFmt w:val="bullet"/>
      <w:lvlText w:val="•"/>
      <w:lvlJc w:val="left"/>
      <w:pPr>
        <w:ind w:left="6378" w:hanging="360"/>
      </w:pPr>
      <w:rPr>
        <w:rFonts w:hint="default"/>
        <w:lang w:val="es-ES" w:eastAsia="en-US" w:bidi="ar-SA"/>
      </w:rPr>
    </w:lvl>
    <w:lvl w:ilvl="6" w:tplc="9A4A9270">
      <w:numFmt w:val="bullet"/>
      <w:lvlText w:val="•"/>
      <w:lvlJc w:val="left"/>
      <w:pPr>
        <w:ind w:left="7342" w:hanging="360"/>
      </w:pPr>
      <w:rPr>
        <w:rFonts w:hint="default"/>
        <w:lang w:val="es-ES" w:eastAsia="en-US" w:bidi="ar-SA"/>
      </w:rPr>
    </w:lvl>
    <w:lvl w:ilvl="7" w:tplc="5BA43236">
      <w:numFmt w:val="bullet"/>
      <w:lvlText w:val="•"/>
      <w:lvlJc w:val="left"/>
      <w:pPr>
        <w:ind w:left="8306" w:hanging="360"/>
      </w:pPr>
      <w:rPr>
        <w:rFonts w:hint="default"/>
        <w:lang w:val="es-ES" w:eastAsia="en-US" w:bidi="ar-SA"/>
      </w:rPr>
    </w:lvl>
    <w:lvl w:ilvl="8" w:tplc="A1689708">
      <w:numFmt w:val="bullet"/>
      <w:lvlText w:val="•"/>
      <w:lvlJc w:val="left"/>
      <w:pPr>
        <w:ind w:left="9270" w:hanging="360"/>
      </w:pPr>
      <w:rPr>
        <w:rFonts w:hint="default"/>
        <w:lang w:val="es-ES" w:eastAsia="en-US" w:bidi="ar-SA"/>
      </w:rPr>
    </w:lvl>
  </w:abstractNum>
  <w:abstractNum w:abstractNumId="158" w15:restartNumberingAfterBreak="0">
    <w:nsid w:val="754F1B4A"/>
    <w:multiLevelType w:val="hybridMultilevel"/>
    <w:tmpl w:val="1D105E3C"/>
    <w:lvl w:ilvl="0" w:tplc="B0DC9CE6">
      <w:numFmt w:val="bullet"/>
      <w:lvlText w:val="-"/>
      <w:lvlJc w:val="left"/>
      <w:pPr>
        <w:ind w:left="1001" w:hanging="154"/>
      </w:pPr>
      <w:rPr>
        <w:rFonts w:ascii="Trebuchet MS" w:eastAsia="Trebuchet MS" w:hAnsi="Trebuchet MS" w:cs="Trebuchet MS" w:hint="default"/>
        <w:b w:val="0"/>
        <w:bCs w:val="0"/>
        <w:i w:val="0"/>
        <w:iCs w:val="0"/>
        <w:spacing w:val="0"/>
        <w:w w:val="100"/>
        <w:sz w:val="23"/>
        <w:szCs w:val="23"/>
        <w:lang w:val="es-ES" w:eastAsia="en-US" w:bidi="ar-SA"/>
      </w:rPr>
    </w:lvl>
    <w:lvl w:ilvl="1" w:tplc="C94283D4">
      <w:numFmt w:val="bullet"/>
      <w:lvlText w:val="•"/>
      <w:lvlJc w:val="left"/>
      <w:pPr>
        <w:ind w:left="2019" w:hanging="154"/>
      </w:pPr>
      <w:rPr>
        <w:rFonts w:hint="default"/>
        <w:lang w:val="es-ES" w:eastAsia="en-US" w:bidi="ar-SA"/>
      </w:rPr>
    </w:lvl>
    <w:lvl w:ilvl="2" w:tplc="DF14B0E0">
      <w:numFmt w:val="bullet"/>
      <w:lvlText w:val="•"/>
      <w:lvlJc w:val="left"/>
      <w:pPr>
        <w:ind w:left="3039" w:hanging="154"/>
      </w:pPr>
      <w:rPr>
        <w:rFonts w:hint="default"/>
        <w:lang w:val="es-ES" w:eastAsia="en-US" w:bidi="ar-SA"/>
      </w:rPr>
    </w:lvl>
    <w:lvl w:ilvl="3" w:tplc="20BC33AA">
      <w:numFmt w:val="bullet"/>
      <w:lvlText w:val="•"/>
      <w:lvlJc w:val="left"/>
      <w:pPr>
        <w:ind w:left="4059" w:hanging="154"/>
      </w:pPr>
      <w:rPr>
        <w:rFonts w:hint="default"/>
        <w:lang w:val="es-ES" w:eastAsia="en-US" w:bidi="ar-SA"/>
      </w:rPr>
    </w:lvl>
    <w:lvl w:ilvl="4" w:tplc="90965470">
      <w:numFmt w:val="bullet"/>
      <w:lvlText w:val="•"/>
      <w:lvlJc w:val="left"/>
      <w:pPr>
        <w:ind w:left="5079" w:hanging="154"/>
      </w:pPr>
      <w:rPr>
        <w:rFonts w:hint="default"/>
        <w:lang w:val="es-ES" w:eastAsia="en-US" w:bidi="ar-SA"/>
      </w:rPr>
    </w:lvl>
    <w:lvl w:ilvl="5" w:tplc="A30C7D00">
      <w:numFmt w:val="bullet"/>
      <w:lvlText w:val="•"/>
      <w:lvlJc w:val="left"/>
      <w:pPr>
        <w:ind w:left="6098" w:hanging="154"/>
      </w:pPr>
      <w:rPr>
        <w:rFonts w:hint="default"/>
        <w:lang w:val="es-ES" w:eastAsia="en-US" w:bidi="ar-SA"/>
      </w:rPr>
    </w:lvl>
    <w:lvl w:ilvl="6" w:tplc="E8A6EC9E">
      <w:numFmt w:val="bullet"/>
      <w:lvlText w:val="•"/>
      <w:lvlJc w:val="left"/>
      <w:pPr>
        <w:ind w:left="7118" w:hanging="154"/>
      </w:pPr>
      <w:rPr>
        <w:rFonts w:hint="default"/>
        <w:lang w:val="es-ES" w:eastAsia="en-US" w:bidi="ar-SA"/>
      </w:rPr>
    </w:lvl>
    <w:lvl w:ilvl="7" w:tplc="F73E9950">
      <w:numFmt w:val="bullet"/>
      <w:lvlText w:val="•"/>
      <w:lvlJc w:val="left"/>
      <w:pPr>
        <w:ind w:left="8138" w:hanging="154"/>
      </w:pPr>
      <w:rPr>
        <w:rFonts w:hint="default"/>
        <w:lang w:val="es-ES" w:eastAsia="en-US" w:bidi="ar-SA"/>
      </w:rPr>
    </w:lvl>
    <w:lvl w:ilvl="8" w:tplc="098A501A">
      <w:numFmt w:val="bullet"/>
      <w:lvlText w:val="•"/>
      <w:lvlJc w:val="left"/>
      <w:pPr>
        <w:ind w:left="9158" w:hanging="154"/>
      </w:pPr>
      <w:rPr>
        <w:rFonts w:hint="default"/>
        <w:lang w:val="es-ES" w:eastAsia="en-US" w:bidi="ar-SA"/>
      </w:rPr>
    </w:lvl>
  </w:abstractNum>
  <w:abstractNum w:abstractNumId="159" w15:restartNumberingAfterBreak="0">
    <w:nsid w:val="76020D9A"/>
    <w:multiLevelType w:val="hybridMultilevel"/>
    <w:tmpl w:val="D8E0B56A"/>
    <w:lvl w:ilvl="0" w:tplc="2690B5B8">
      <w:start w:val="1"/>
      <w:numFmt w:val="upperRoman"/>
      <w:lvlText w:val="%1."/>
      <w:lvlJc w:val="left"/>
      <w:pPr>
        <w:ind w:left="1138" w:hanging="223"/>
        <w:jc w:val="right"/>
      </w:pPr>
      <w:rPr>
        <w:rFonts w:ascii="Trebuchet MS" w:eastAsia="Trebuchet MS" w:hAnsi="Trebuchet MS" w:cs="Trebuchet MS" w:hint="default"/>
        <w:b w:val="0"/>
        <w:bCs w:val="0"/>
        <w:i w:val="0"/>
        <w:iCs w:val="0"/>
        <w:spacing w:val="-1"/>
        <w:w w:val="100"/>
        <w:sz w:val="23"/>
        <w:szCs w:val="23"/>
        <w:lang w:val="es-ES" w:eastAsia="en-US" w:bidi="ar-SA"/>
      </w:rPr>
    </w:lvl>
    <w:lvl w:ilvl="1" w:tplc="CEF65AC4">
      <w:numFmt w:val="bullet"/>
      <w:lvlText w:val="•"/>
      <w:lvlJc w:val="left"/>
      <w:pPr>
        <w:ind w:left="2145" w:hanging="223"/>
      </w:pPr>
      <w:rPr>
        <w:rFonts w:hint="default"/>
        <w:lang w:val="es-ES" w:eastAsia="en-US" w:bidi="ar-SA"/>
      </w:rPr>
    </w:lvl>
    <w:lvl w:ilvl="2" w:tplc="63CE55C8">
      <w:numFmt w:val="bullet"/>
      <w:lvlText w:val="•"/>
      <w:lvlJc w:val="left"/>
      <w:pPr>
        <w:ind w:left="3151" w:hanging="223"/>
      </w:pPr>
      <w:rPr>
        <w:rFonts w:hint="default"/>
        <w:lang w:val="es-ES" w:eastAsia="en-US" w:bidi="ar-SA"/>
      </w:rPr>
    </w:lvl>
    <w:lvl w:ilvl="3" w:tplc="5E10048C">
      <w:numFmt w:val="bullet"/>
      <w:lvlText w:val="•"/>
      <w:lvlJc w:val="left"/>
      <w:pPr>
        <w:ind w:left="4157" w:hanging="223"/>
      </w:pPr>
      <w:rPr>
        <w:rFonts w:hint="default"/>
        <w:lang w:val="es-ES" w:eastAsia="en-US" w:bidi="ar-SA"/>
      </w:rPr>
    </w:lvl>
    <w:lvl w:ilvl="4" w:tplc="DBA4B816">
      <w:numFmt w:val="bullet"/>
      <w:lvlText w:val="•"/>
      <w:lvlJc w:val="left"/>
      <w:pPr>
        <w:ind w:left="5163" w:hanging="223"/>
      </w:pPr>
      <w:rPr>
        <w:rFonts w:hint="default"/>
        <w:lang w:val="es-ES" w:eastAsia="en-US" w:bidi="ar-SA"/>
      </w:rPr>
    </w:lvl>
    <w:lvl w:ilvl="5" w:tplc="B8180F0C">
      <w:numFmt w:val="bullet"/>
      <w:lvlText w:val="•"/>
      <w:lvlJc w:val="left"/>
      <w:pPr>
        <w:ind w:left="6168" w:hanging="223"/>
      </w:pPr>
      <w:rPr>
        <w:rFonts w:hint="default"/>
        <w:lang w:val="es-ES" w:eastAsia="en-US" w:bidi="ar-SA"/>
      </w:rPr>
    </w:lvl>
    <w:lvl w:ilvl="6" w:tplc="8FBCC046">
      <w:numFmt w:val="bullet"/>
      <w:lvlText w:val="•"/>
      <w:lvlJc w:val="left"/>
      <w:pPr>
        <w:ind w:left="7174" w:hanging="223"/>
      </w:pPr>
      <w:rPr>
        <w:rFonts w:hint="default"/>
        <w:lang w:val="es-ES" w:eastAsia="en-US" w:bidi="ar-SA"/>
      </w:rPr>
    </w:lvl>
    <w:lvl w:ilvl="7" w:tplc="F4E48840">
      <w:numFmt w:val="bullet"/>
      <w:lvlText w:val="•"/>
      <w:lvlJc w:val="left"/>
      <w:pPr>
        <w:ind w:left="8180" w:hanging="223"/>
      </w:pPr>
      <w:rPr>
        <w:rFonts w:hint="default"/>
        <w:lang w:val="es-ES" w:eastAsia="en-US" w:bidi="ar-SA"/>
      </w:rPr>
    </w:lvl>
    <w:lvl w:ilvl="8" w:tplc="9F146040">
      <w:numFmt w:val="bullet"/>
      <w:lvlText w:val="•"/>
      <w:lvlJc w:val="left"/>
      <w:pPr>
        <w:ind w:left="9186" w:hanging="223"/>
      </w:pPr>
      <w:rPr>
        <w:rFonts w:hint="default"/>
        <w:lang w:val="es-ES" w:eastAsia="en-US" w:bidi="ar-SA"/>
      </w:rPr>
    </w:lvl>
  </w:abstractNum>
  <w:abstractNum w:abstractNumId="160" w15:restartNumberingAfterBreak="0">
    <w:nsid w:val="763E0830"/>
    <w:multiLevelType w:val="hybridMultilevel"/>
    <w:tmpl w:val="8BB4DC6E"/>
    <w:lvl w:ilvl="0" w:tplc="1374B85C">
      <w:numFmt w:val="bullet"/>
      <w:lvlText w:val="●"/>
      <w:lvlJc w:val="left"/>
      <w:pPr>
        <w:ind w:left="1567" w:hanging="361"/>
      </w:pPr>
      <w:rPr>
        <w:rFonts w:ascii="Times New Roman" w:eastAsia="Times New Roman" w:hAnsi="Times New Roman" w:cs="Times New Roman" w:hint="default"/>
        <w:b w:val="0"/>
        <w:bCs w:val="0"/>
        <w:i w:val="0"/>
        <w:iCs w:val="0"/>
        <w:spacing w:val="0"/>
        <w:w w:val="100"/>
        <w:sz w:val="23"/>
        <w:szCs w:val="23"/>
        <w:lang w:val="es-ES" w:eastAsia="en-US" w:bidi="ar-SA"/>
      </w:rPr>
    </w:lvl>
    <w:lvl w:ilvl="1" w:tplc="3926E316">
      <w:numFmt w:val="bullet"/>
      <w:lvlText w:val="•"/>
      <w:lvlJc w:val="left"/>
      <w:pPr>
        <w:ind w:left="2523" w:hanging="361"/>
      </w:pPr>
      <w:rPr>
        <w:rFonts w:hint="default"/>
        <w:lang w:val="es-ES" w:eastAsia="en-US" w:bidi="ar-SA"/>
      </w:rPr>
    </w:lvl>
    <w:lvl w:ilvl="2" w:tplc="88AC9F6C">
      <w:numFmt w:val="bullet"/>
      <w:lvlText w:val="•"/>
      <w:lvlJc w:val="left"/>
      <w:pPr>
        <w:ind w:left="3487" w:hanging="361"/>
      </w:pPr>
      <w:rPr>
        <w:rFonts w:hint="default"/>
        <w:lang w:val="es-ES" w:eastAsia="en-US" w:bidi="ar-SA"/>
      </w:rPr>
    </w:lvl>
    <w:lvl w:ilvl="3" w:tplc="A100FA44">
      <w:numFmt w:val="bullet"/>
      <w:lvlText w:val="•"/>
      <w:lvlJc w:val="left"/>
      <w:pPr>
        <w:ind w:left="4451" w:hanging="361"/>
      </w:pPr>
      <w:rPr>
        <w:rFonts w:hint="default"/>
        <w:lang w:val="es-ES" w:eastAsia="en-US" w:bidi="ar-SA"/>
      </w:rPr>
    </w:lvl>
    <w:lvl w:ilvl="4" w:tplc="90348EC6">
      <w:numFmt w:val="bullet"/>
      <w:lvlText w:val="•"/>
      <w:lvlJc w:val="left"/>
      <w:pPr>
        <w:ind w:left="5415" w:hanging="361"/>
      </w:pPr>
      <w:rPr>
        <w:rFonts w:hint="default"/>
        <w:lang w:val="es-ES" w:eastAsia="en-US" w:bidi="ar-SA"/>
      </w:rPr>
    </w:lvl>
    <w:lvl w:ilvl="5" w:tplc="E28A4E78">
      <w:numFmt w:val="bullet"/>
      <w:lvlText w:val="•"/>
      <w:lvlJc w:val="left"/>
      <w:pPr>
        <w:ind w:left="6378" w:hanging="361"/>
      </w:pPr>
      <w:rPr>
        <w:rFonts w:hint="default"/>
        <w:lang w:val="es-ES" w:eastAsia="en-US" w:bidi="ar-SA"/>
      </w:rPr>
    </w:lvl>
    <w:lvl w:ilvl="6" w:tplc="CFB4EA60">
      <w:numFmt w:val="bullet"/>
      <w:lvlText w:val="•"/>
      <w:lvlJc w:val="left"/>
      <w:pPr>
        <w:ind w:left="7342" w:hanging="361"/>
      </w:pPr>
      <w:rPr>
        <w:rFonts w:hint="default"/>
        <w:lang w:val="es-ES" w:eastAsia="en-US" w:bidi="ar-SA"/>
      </w:rPr>
    </w:lvl>
    <w:lvl w:ilvl="7" w:tplc="FF400970">
      <w:numFmt w:val="bullet"/>
      <w:lvlText w:val="•"/>
      <w:lvlJc w:val="left"/>
      <w:pPr>
        <w:ind w:left="8306" w:hanging="361"/>
      </w:pPr>
      <w:rPr>
        <w:rFonts w:hint="default"/>
        <w:lang w:val="es-ES" w:eastAsia="en-US" w:bidi="ar-SA"/>
      </w:rPr>
    </w:lvl>
    <w:lvl w:ilvl="8" w:tplc="91FE6494">
      <w:numFmt w:val="bullet"/>
      <w:lvlText w:val="•"/>
      <w:lvlJc w:val="left"/>
      <w:pPr>
        <w:ind w:left="9270" w:hanging="361"/>
      </w:pPr>
      <w:rPr>
        <w:rFonts w:hint="default"/>
        <w:lang w:val="es-ES" w:eastAsia="en-US" w:bidi="ar-SA"/>
      </w:rPr>
    </w:lvl>
  </w:abstractNum>
  <w:abstractNum w:abstractNumId="161" w15:restartNumberingAfterBreak="0">
    <w:nsid w:val="77AE19FB"/>
    <w:multiLevelType w:val="hybridMultilevel"/>
    <w:tmpl w:val="E2C65BC0"/>
    <w:lvl w:ilvl="0" w:tplc="277645B0">
      <w:numFmt w:val="bullet"/>
      <w:lvlText w:val="●"/>
      <w:lvlJc w:val="left"/>
      <w:pPr>
        <w:ind w:left="1567"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BEC89568">
      <w:numFmt w:val="bullet"/>
      <w:lvlText w:val="●"/>
      <w:lvlJc w:val="left"/>
      <w:pPr>
        <w:ind w:left="1927" w:hanging="361"/>
      </w:pPr>
      <w:rPr>
        <w:rFonts w:ascii="Times New Roman" w:eastAsia="Times New Roman" w:hAnsi="Times New Roman" w:cs="Times New Roman" w:hint="default"/>
        <w:b w:val="0"/>
        <w:bCs w:val="0"/>
        <w:i w:val="0"/>
        <w:iCs w:val="0"/>
        <w:spacing w:val="0"/>
        <w:w w:val="100"/>
        <w:sz w:val="23"/>
        <w:szCs w:val="23"/>
        <w:lang w:val="es-ES" w:eastAsia="en-US" w:bidi="ar-SA"/>
      </w:rPr>
    </w:lvl>
    <w:lvl w:ilvl="2" w:tplc="576E8AA8">
      <w:numFmt w:val="bullet"/>
      <w:lvlText w:val="o"/>
      <w:lvlJc w:val="left"/>
      <w:pPr>
        <w:ind w:left="2647" w:hanging="360"/>
      </w:pPr>
      <w:rPr>
        <w:rFonts w:ascii="Courier New" w:eastAsia="Courier New" w:hAnsi="Courier New" w:cs="Courier New" w:hint="default"/>
        <w:b w:val="0"/>
        <w:bCs w:val="0"/>
        <w:i w:val="0"/>
        <w:iCs w:val="0"/>
        <w:spacing w:val="0"/>
        <w:w w:val="100"/>
        <w:sz w:val="23"/>
        <w:szCs w:val="23"/>
        <w:lang w:val="es-ES" w:eastAsia="en-US" w:bidi="ar-SA"/>
      </w:rPr>
    </w:lvl>
    <w:lvl w:ilvl="3" w:tplc="D9C04A9E">
      <w:numFmt w:val="bullet"/>
      <w:lvlText w:val="•"/>
      <w:lvlJc w:val="left"/>
      <w:pPr>
        <w:ind w:left="3709" w:hanging="360"/>
      </w:pPr>
      <w:rPr>
        <w:rFonts w:hint="default"/>
        <w:lang w:val="es-ES" w:eastAsia="en-US" w:bidi="ar-SA"/>
      </w:rPr>
    </w:lvl>
    <w:lvl w:ilvl="4" w:tplc="E1C25176">
      <w:numFmt w:val="bullet"/>
      <w:lvlText w:val="•"/>
      <w:lvlJc w:val="left"/>
      <w:pPr>
        <w:ind w:left="4779" w:hanging="360"/>
      </w:pPr>
      <w:rPr>
        <w:rFonts w:hint="default"/>
        <w:lang w:val="es-ES" w:eastAsia="en-US" w:bidi="ar-SA"/>
      </w:rPr>
    </w:lvl>
    <w:lvl w:ilvl="5" w:tplc="76D8D78C">
      <w:numFmt w:val="bullet"/>
      <w:lvlText w:val="•"/>
      <w:lvlJc w:val="left"/>
      <w:pPr>
        <w:ind w:left="5849" w:hanging="360"/>
      </w:pPr>
      <w:rPr>
        <w:rFonts w:hint="default"/>
        <w:lang w:val="es-ES" w:eastAsia="en-US" w:bidi="ar-SA"/>
      </w:rPr>
    </w:lvl>
    <w:lvl w:ilvl="6" w:tplc="CA081100">
      <w:numFmt w:val="bullet"/>
      <w:lvlText w:val="•"/>
      <w:lvlJc w:val="left"/>
      <w:pPr>
        <w:ind w:left="6918" w:hanging="360"/>
      </w:pPr>
      <w:rPr>
        <w:rFonts w:hint="default"/>
        <w:lang w:val="es-ES" w:eastAsia="en-US" w:bidi="ar-SA"/>
      </w:rPr>
    </w:lvl>
    <w:lvl w:ilvl="7" w:tplc="81F4EEAA">
      <w:numFmt w:val="bullet"/>
      <w:lvlText w:val="•"/>
      <w:lvlJc w:val="left"/>
      <w:pPr>
        <w:ind w:left="7988" w:hanging="360"/>
      </w:pPr>
      <w:rPr>
        <w:rFonts w:hint="default"/>
        <w:lang w:val="es-ES" w:eastAsia="en-US" w:bidi="ar-SA"/>
      </w:rPr>
    </w:lvl>
    <w:lvl w:ilvl="8" w:tplc="B38A41F8">
      <w:numFmt w:val="bullet"/>
      <w:lvlText w:val="•"/>
      <w:lvlJc w:val="left"/>
      <w:pPr>
        <w:ind w:left="9058" w:hanging="360"/>
      </w:pPr>
      <w:rPr>
        <w:rFonts w:hint="default"/>
        <w:lang w:val="es-ES" w:eastAsia="en-US" w:bidi="ar-SA"/>
      </w:rPr>
    </w:lvl>
  </w:abstractNum>
  <w:abstractNum w:abstractNumId="162" w15:restartNumberingAfterBreak="0">
    <w:nsid w:val="784A7DDB"/>
    <w:multiLevelType w:val="hybridMultilevel"/>
    <w:tmpl w:val="359C29E0"/>
    <w:lvl w:ilvl="0" w:tplc="D1B00C6E">
      <w:numFmt w:val="bullet"/>
      <w:lvlText w:val="●"/>
      <w:lvlJc w:val="left"/>
      <w:pPr>
        <w:ind w:left="824" w:hanging="357"/>
      </w:pPr>
      <w:rPr>
        <w:rFonts w:ascii="Times New Roman" w:eastAsia="Times New Roman" w:hAnsi="Times New Roman" w:cs="Times New Roman" w:hint="default"/>
        <w:b w:val="0"/>
        <w:bCs w:val="0"/>
        <w:i w:val="0"/>
        <w:iCs w:val="0"/>
        <w:spacing w:val="0"/>
        <w:w w:val="100"/>
        <w:sz w:val="20"/>
        <w:szCs w:val="20"/>
        <w:lang w:val="es-ES" w:eastAsia="en-US" w:bidi="ar-SA"/>
      </w:rPr>
    </w:lvl>
    <w:lvl w:ilvl="1" w:tplc="462C9BBE">
      <w:numFmt w:val="bullet"/>
      <w:lvlText w:val="•"/>
      <w:lvlJc w:val="left"/>
      <w:pPr>
        <w:ind w:left="1138" w:hanging="357"/>
      </w:pPr>
      <w:rPr>
        <w:rFonts w:hint="default"/>
        <w:lang w:val="es-ES" w:eastAsia="en-US" w:bidi="ar-SA"/>
      </w:rPr>
    </w:lvl>
    <w:lvl w:ilvl="2" w:tplc="5D12CF94">
      <w:numFmt w:val="bullet"/>
      <w:lvlText w:val="•"/>
      <w:lvlJc w:val="left"/>
      <w:pPr>
        <w:ind w:left="1456" w:hanging="357"/>
      </w:pPr>
      <w:rPr>
        <w:rFonts w:hint="default"/>
        <w:lang w:val="es-ES" w:eastAsia="en-US" w:bidi="ar-SA"/>
      </w:rPr>
    </w:lvl>
    <w:lvl w:ilvl="3" w:tplc="0D4207AC">
      <w:numFmt w:val="bullet"/>
      <w:lvlText w:val="•"/>
      <w:lvlJc w:val="left"/>
      <w:pPr>
        <w:ind w:left="1774" w:hanging="357"/>
      </w:pPr>
      <w:rPr>
        <w:rFonts w:hint="default"/>
        <w:lang w:val="es-ES" w:eastAsia="en-US" w:bidi="ar-SA"/>
      </w:rPr>
    </w:lvl>
    <w:lvl w:ilvl="4" w:tplc="8D16E83E">
      <w:numFmt w:val="bullet"/>
      <w:lvlText w:val="•"/>
      <w:lvlJc w:val="left"/>
      <w:pPr>
        <w:ind w:left="2093" w:hanging="357"/>
      </w:pPr>
      <w:rPr>
        <w:rFonts w:hint="default"/>
        <w:lang w:val="es-ES" w:eastAsia="en-US" w:bidi="ar-SA"/>
      </w:rPr>
    </w:lvl>
    <w:lvl w:ilvl="5" w:tplc="450409CE">
      <w:numFmt w:val="bullet"/>
      <w:lvlText w:val="•"/>
      <w:lvlJc w:val="left"/>
      <w:pPr>
        <w:ind w:left="2411" w:hanging="357"/>
      </w:pPr>
      <w:rPr>
        <w:rFonts w:hint="default"/>
        <w:lang w:val="es-ES" w:eastAsia="en-US" w:bidi="ar-SA"/>
      </w:rPr>
    </w:lvl>
    <w:lvl w:ilvl="6" w:tplc="6E12240A">
      <w:numFmt w:val="bullet"/>
      <w:lvlText w:val="•"/>
      <w:lvlJc w:val="left"/>
      <w:pPr>
        <w:ind w:left="2729" w:hanging="357"/>
      </w:pPr>
      <w:rPr>
        <w:rFonts w:hint="default"/>
        <w:lang w:val="es-ES" w:eastAsia="en-US" w:bidi="ar-SA"/>
      </w:rPr>
    </w:lvl>
    <w:lvl w:ilvl="7" w:tplc="0616FBF0">
      <w:numFmt w:val="bullet"/>
      <w:lvlText w:val="•"/>
      <w:lvlJc w:val="left"/>
      <w:pPr>
        <w:ind w:left="3048" w:hanging="357"/>
      </w:pPr>
      <w:rPr>
        <w:rFonts w:hint="default"/>
        <w:lang w:val="es-ES" w:eastAsia="en-US" w:bidi="ar-SA"/>
      </w:rPr>
    </w:lvl>
    <w:lvl w:ilvl="8" w:tplc="F33E4E38">
      <w:numFmt w:val="bullet"/>
      <w:lvlText w:val="•"/>
      <w:lvlJc w:val="left"/>
      <w:pPr>
        <w:ind w:left="3366" w:hanging="357"/>
      </w:pPr>
      <w:rPr>
        <w:rFonts w:hint="default"/>
        <w:lang w:val="es-ES" w:eastAsia="en-US" w:bidi="ar-SA"/>
      </w:rPr>
    </w:lvl>
  </w:abstractNum>
  <w:abstractNum w:abstractNumId="163" w15:restartNumberingAfterBreak="0">
    <w:nsid w:val="78593F0D"/>
    <w:multiLevelType w:val="hybridMultilevel"/>
    <w:tmpl w:val="1E3C30C8"/>
    <w:lvl w:ilvl="0" w:tplc="CA36EEA0">
      <w:numFmt w:val="bullet"/>
      <w:lvlText w:val=""/>
      <w:lvlJc w:val="left"/>
      <w:pPr>
        <w:ind w:left="1567" w:hanging="360"/>
      </w:pPr>
      <w:rPr>
        <w:rFonts w:ascii="Symbol" w:eastAsia="Symbol" w:hAnsi="Symbol" w:cs="Symbol" w:hint="default"/>
        <w:b w:val="0"/>
        <w:bCs w:val="0"/>
        <w:i w:val="0"/>
        <w:iCs w:val="0"/>
        <w:spacing w:val="0"/>
        <w:w w:val="100"/>
        <w:sz w:val="23"/>
        <w:szCs w:val="23"/>
        <w:lang w:val="es-ES" w:eastAsia="en-US" w:bidi="ar-SA"/>
      </w:rPr>
    </w:lvl>
    <w:lvl w:ilvl="1" w:tplc="F000E1E8">
      <w:numFmt w:val="bullet"/>
      <w:lvlText w:val="•"/>
      <w:lvlJc w:val="left"/>
      <w:pPr>
        <w:ind w:left="2523" w:hanging="360"/>
      </w:pPr>
      <w:rPr>
        <w:rFonts w:hint="default"/>
        <w:lang w:val="es-ES" w:eastAsia="en-US" w:bidi="ar-SA"/>
      </w:rPr>
    </w:lvl>
    <w:lvl w:ilvl="2" w:tplc="3DF67514">
      <w:numFmt w:val="bullet"/>
      <w:lvlText w:val="•"/>
      <w:lvlJc w:val="left"/>
      <w:pPr>
        <w:ind w:left="3487" w:hanging="360"/>
      </w:pPr>
      <w:rPr>
        <w:rFonts w:hint="default"/>
        <w:lang w:val="es-ES" w:eastAsia="en-US" w:bidi="ar-SA"/>
      </w:rPr>
    </w:lvl>
    <w:lvl w:ilvl="3" w:tplc="F72283B8">
      <w:numFmt w:val="bullet"/>
      <w:lvlText w:val="•"/>
      <w:lvlJc w:val="left"/>
      <w:pPr>
        <w:ind w:left="4451" w:hanging="360"/>
      </w:pPr>
      <w:rPr>
        <w:rFonts w:hint="default"/>
        <w:lang w:val="es-ES" w:eastAsia="en-US" w:bidi="ar-SA"/>
      </w:rPr>
    </w:lvl>
    <w:lvl w:ilvl="4" w:tplc="AB9AA910">
      <w:numFmt w:val="bullet"/>
      <w:lvlText w:val="•"/>
      <w:lvlJc w:val="left"/>
      <w:pPr>
        <w:ind w:left="5415" w:hanging="360"/>
      </w:pPr>
      <w:rPr>
        <w:rFonts w:hint="default"/>
        <w:lang w:val="es-ES" w:eastAsia="en-US" w:bidi="ar-SA"/>
      </w:rPr>
    </w:lvl>
    <w:lvl w:ilvl="5" w:tplc="44BC6F1E">
      <w:numFmt w:val="bullet"/>
      <w:lvlText w:val="•"/>
      <w:lvlJc w:val="left"/>
      <w:pPr>
        <w:ind w:left="6378" w:hanging="360"/>
      </w:pPr>
      <w:rPr>
        <w:rFonts w:hint="default"/>
        <w:lang w:val="es-ES" w:eastAsia="en-US" w:bidi="ar-SA"/>
      </w:rPr>
    </w:lvl>
    <w:lvl w:ilvl="6" w:tplc="6806180E">
      <w:numFmt w:val="bullet"/>
      <w:lvlText w:val="•"/>
      <w:lvlJc w:val="left"/>
      <w:pPr>
        <w:ind w:left="7342" w:hanging="360"/>
      </w:pPr>
      <w:rPr>
        <w:rFonts w:hint="default"/>
        <w:lang w:val="es-ES" w:eastAsia="en-US" w:bidi="ar-SA"/>
      </w:rPr>
    </w:lvl>
    <w:lvl w:ilvl="7" w:tplc="531CE458">
      <w:numFmt w:val="bullet"/>
      <w:lvlText w:val="•"/>
      <w:lvlJc w:val="left"/>
      <w:pPr>
        <w:ind w:left="8306" w:hanging="360"/>
      </w:pPr>
      <w:rPr>
        <w:rFonts w:hint="default"/>
        <w:lang w:val="es-ES" w:eastAsia="en-US" w:bidi="ar-SA"/>
      </w:rPr>
    </w:lvl>
    <w:lvl w:ilvl="8" w:tplc="84FE6F42">
      <w:numFmt w:val="bullet"/>
      <w:lvlText w:val="•"/>
      <w:lvlJc w:val="left"/>
      <w:pPr>
        <w:ind w:left="9270" w:hanging="360"/>
      </w:pPr>
      <w:rPr>
        <w:rFonts w:hint="default"/>
        <w:lang w:val="es-ES" w:eastAsia="en-US" w:bidi="ar-SA"/>
      </w:rPr>
    </w:lvl>
  </w:abstractNum>
  <w:abstractNum w:abstractNumId="164" w15:restartNumberingAfterBreak="0">
    <w:nsid w:val="787A3AF1"/>
    <w:multiLevelType w:val="hybridMultilevel"/>
    <w:tmpl w:val="DF401B18"/>
    <w:lvl w:ilvl="0" w:tplc="E68872A6">
      <w:start w:val="1"/>
      <w:numFmt w:val="decimal"/>
      <w:lvlText w:val="%1)"/>
      <w:lvlJc w:val="left"/>
      <w:pPr>
        <w:ind w:left="1567" w:hanging="360"/>
        <w:jc w:val="left"/>
      </w:pPr>
      <w:rPr>
        <w:rFonts w:ascii="Trebuchet MS" w:eastAsia="Trebuchet MS" w:hAnsi="Trebuchet MS" w:cs="Trebuchet MS" w:hint="default"/>
        <w:b w:val="0"/>
        <w:bCs w:val="0"/>
        <w:i w:val="0"/>
        <w:iCs w:val="0"/>
        <w:spacing w:val="-1"/>
        <w:w w:val="100"/>
        <w:sz w:val="23"/>
        <w:szCs w:val="23"/>
        <w:lang w:val="es-ES" w:eastAsia="en-US" w:bidi="ar-SA"/>
      </w:rPr>
    </w:lvl>
    <w:lvl w:ilvl="1" w:tplc="A9C213A4">
      <w:numFmt w:val="bullet"/>
      <w:lvlText w:val="•"/>
      <w:lvlJc w:val="left"/>
      <w:pPr>
        <w:ind w:left="2523" w:hanging="360"/>
      </w:pPr>
      <w:rPr>
        <w:rFonts w:hint="default"/>
        <w:lang w:val="es-ES" w:eastAsia="en-US" w:bidi="ar-SA"/>
      </w:rPr>
    </w:lvl>
    <w:lvl w:ilvl="2" w:tplc="E084E4FC">
      <w:numFmt w:val="bullet"/>
      <w:lvlText w:val="•"/>
      <w:lvlJc w:val="left"/>
      <w:pPr>
        <w:ind w:left="3487" w:hanging="360"/>
      </w:pPr>
      <w:rPr>
        <w:rFonts w:hint="default"/>
        <w:lang w:val="es-ES" w:eastAsia="en-US" w:bidi="ar-SA"/>
      </w:rPr>
    </w:lvl>
    <w:lvl w:ilvl="3" w:tplc="1ED40736">
      <w:numFmt w:val="bullet"/>
      <w:lvlText w:val="•"/>
      <w:lvlJc w:val="left"/>
      <w:pPr>
        <w:ind w:left="4451" w:hanging="360"/>
      </w:pPr>
      <w:rPr>
        <w:rFonts w:hint="default"/>
        <w:lang w:val="es-ES" w:eastAsia="en-US" w:bidi="ar-SA"/>
      </w:rPr>
    </w:lvl>
    <w:lvl w:ilvl="4" w:tplc="FA60FCEC">
      <w:numFmt w:val="bullet"/>
      <w:lvlText w:val="•"/>
      <w:lvlJc w:val="left"/>
      <w:pPr>
        <w:ind w:left="5415" w:hanging="360"/>
      </w:pPr>
      <w:rPr>
        <w:rFonts w:hint="default"/>
        <w:lang w:val="es-ES" w:eastAsia="en-US" w:bidi="ar-SA"/>
      </w:rPr>
    </w:lvl>
    <w:lvl w:ilvl="5" w:tplc="88B27F5E">
      <w:numFmt w:val="bullet"/>
      <w:lvlText w:val="•"/>
      <w:lvlJc w:val="left"/>
      <w:pPr>
        <w:ind w:left="6378" w:hanging="360"/>
      </w:pPr>
      <w:rPr>
        <w:rFonts w:hint="default"/>
        <w:lang w:val="es-ES" w:eastAsia="en-US" w:bidi="ar-SA"/>
      </w:rPr>
    </w:lvl>
    <w:lvl w:ilvl="6" w:tplc="D86639FA">
      <w:numFmt w:val="bullet"/>
      <w:lvlText w:val="•"/>
      <w:lvlJc w:val="left"/>
      <w:pPr>
        <w:ind w:left="7342" w:hanging="360"/>
      </w:pPr>
      <w:rPr>
        <w:rFonts w:hint="default"/>
        <w:lang w:val="es-ES" w:eastAsia="en-US" w:bidi="ar-SA"/>
      </w:rPr>
    </w:lvl>
    <w:lvl w:ilvl="7" w:tplc="79FC45A2">
      <w:numFmt w:val="bullet"/>
      <w:lvlText w:val="•"/>
      <w:lvlJc w:val="left"/>
      <w:pPr>
        <w:ind w:left="8306" w:hanging="360"/>
      </w:pPr>
      <w:rPr>
        <w:rFonts w:hint="default"/>
        <w:lang w:val="es-ES" w:eastAsia="en-US" w:bidi="ar-SA"/>
      </w:rPr>
    </w:lvl>
    <w:lvl w:ilvl="8" w:tplc="BB400812">
      <w:numFmt w:val="bullet"/>
      <w:lvlText w:val="•"/>
      <w:lvlJc w:val="left"/>
      <w:pPr>
        <w:ind w:left="9270" w:hanging="360"/>
      </w:pPr>
      <w:rPr>
        <w:rFonts w:hint="default"/>
        <w:lang w:val="es-ES" w:eastAsia="en-US" w:bidi="ar-SA"/>
      </w:rPr>
    </w:lvl>
  </w:abstractNum>
  <w:abstractNum w:abstractNumId="165" w15:restartNumberingAfterBreak="0">
    <w:nsid w:val="7A236DF0"/>
    <w:multiLevelType w:val="hybridMultilevel"/>
    <w:tmpl w:val="B204FB72"/>
    <w:lvl w:ilvl="0" w:tplc="D6E00310">
      <w:numFmt w:val="bullet"/>
      <w:lvlText w:val=""/>
      <w:lvlJc w:val="left"/>
      <w:pPr>
        <w:ind w:left="830" w:hanging="360"/>
      </w:pPr>
      <w:rPr>
        <w:rFonts w:ascii="Symbol" w:eastAsia="Symbol" w:hAnsi="Symbol" w:cs="Symbol" w:hint="default"/>
        <w:b w:val="0"/>
        <w:bCs w:val="0"/>
        <w:i w:val="0"/>
        <w:iCs w:val="0"/>
        <w:spacing w:val="0"/>
        <w:w w:val="100"/>
        <w:sz w:val="22"/>
        <w:szCs w:val="22"/>
        <w:lang w:val="es-ES" w:eastAsia="en-US" w:bidi="ar-SA"/>
      </w:rPr>
    </w:lvl>
    <w:lvl w:ilvl="1" w:tplc="C200F510">
      <w:numFmt w:val="bullet"/>
      <w:lvlText w:val="•"/>
      <w:lvlJc w:val="left"/>
      <w:pPr>
        <w:ind w:left="1630" w:hanging="360"/>
      </w:pPr>
      <w:rPr>
        <w:rFonts w:hint="default"/>
        <w:lang w:val="es-ES" w:eastAsia="en-US" w:bidi="ar-SA"/>
      </w:rPr>
    </w:lvl>
    <w:lvl w:ilvl="2" w:tplc="1C9CECEA">
      <w:numFmt w:val="bullet"/>
      <w:lvlText w:val="•"/>
      <w:lvlJc w:val="left"/>
      <w:pPr>
        <w:ind w:left="2420" w:hanging="360"/>
      </w:pPr>
      <w:rPr>
        <w:rFonts w:hint="default"/>
        <w:lang w:val="es-ES" w:eastAsia="en-US" w:bidi="ar-SA"/>
      </w:rPr>
    </w:lvl>
    <w:lvl w:ilvl="3" w:tplc="6E460450">
      <w:numFmt w:val="bullet"/>
      <w:lvlText w:val="•"/>
      <w:lvlJc w:val="left"/>
      <w:pPr>
        <w:ind w:left="3210" w:hanging="360"/>
      </w:pPr>
      <w:rPr>
        <w:rFonts w:hint="default"/>
        <w:lang w:val="es-ES" w:eastAsia="en-US" w:bidi="ar-SA"/>
      </w:rPr>
    </w:lvl>
    <w:lvl w:ilvl="4" w:tplc="DE46E430">
      <w:numFmt w:val="bullet"/>
      <w:lvlText w:val="•"/>
      <w:lvlJc w:val="left"/>
      <w:pPr>
        <w:ind w:left="4000" w:hanging="360"/>
      </w:pPr>
      <w:rPr>
        <w:rFonts w:hint="default"/>
        <w:lang w:val="es-ES" w:eastAsia="en-US" w:bidi="ar-SA"/>
      </w:rPr>
    </w:lvl>
    <w:lvl w:ilvl="5" w:tplc="AA983198">
      <w:numFmt w:val="bullet"/>
      <w:lvlText w:val="•"/>
      <w:lvlJc w:val="left"/>
      <w:pPr>
        <w:ind w:left="4790" w:hanging="360"/>
      </w:pPr>
      <w:rPr>
        <w:rFonts w:hint="default"/>
        <w:lang w:val="es-ES" w:eastAsia="en-US" w:bidi="ar-SA"/>
      </w:rPr>
    </w:lvl>
    <w:lvl w:ilvl="6" w:tplc="F222B1F2">
      <w:numFmt w:val="bullet"/>
      <w:lvlText w:val="•"/>
      <w:lvlJc w:val="left"/>
      <w:pPr>
        <w:ind w:left="5580" w:hanging="360"/>
      </w:pPr>
      <w:rPr>
        <w:rFonts w:hint="default"/>
        <w:lang w:val="es-ES" w:eastAsia="en-US" w:bidi="ar-SA"/>
      </w:rPr>
    </w:lvl>
    <w:lvl w:ilvl="7" w:tplc="06E4D992">
      <w:numFmt w:val="bullet"/>
      <w:lvlText w:val="•"/>
      <w:lvlJc w:val="left"/>
      <w:pPr>
        <w:ind w:left="6370" w:hanging="360"/>
      </w:pPr>
      <w:rPr>
        <w:rFonts w:hint="default"/>
        <w:lang w:val="es-ES" w:eastAsia="en-US" w:bidi="ar-SA"/>
      </w:rPr>
    </w:lvl>
    <w:lvl w:ilvl="8" w:tplc="5B12378E">
      <w:numFmt w:val="bullet"/>
      <w:lvlText w:val="•"/>
      <w:lvlJc w:val="left"/>
      <w:pPr>
        <w:ind w:left="7160" w:hanging="360"/>
      </w:pPr>
      <w:rPr>
        <w:rFonts w:hint="default"/>
        <w:lang w:val="es-ES" w:eastAsia="en-US" w:bidi="ar-SA"/>
      </w:rPr>
    </w:lvl>
  </w:abstractNum>
  <w:abstractNum w:abstractNumId="166" w15:restartNumberingAfterBreak="0">
    <w:nsid w:val="7A3340DE"/>
    <w:multiLevelType w:val="hybridMultilevel"/>
    <w:tmpl w:val="7B4ECE46"/>
    <w:lvl w:ilvl="0" w:tplc="CEBCB076">
      <w:numFmt w:val="bullet"/>
      <w:lvlText w:val="•"/>
      <w:lvlJc w:val="left"/>
      <w:pPr>
        <w:ind w:left="847" w:hanging="190"/>
      </w:pPr>
      <w:rPr>
        <w:rFonts w:ascii="Trebuchet MS" w:eastAsia="Trebuchet MS" w:hAnsi="Trebuchet MS" w:cs="Trebuchet MS" w:hint="default"/>
        <w:b w:val="0"/>
        <w:bCs w:val="0"/>
        <w:i w:val="0"/>
        <w:iCs w:val="0"/>
        <w:spacing w:val="0"/>
        <w:w w:val="100"/>
        <w:sz w:val="23"/>
        <w:szCs w:val="23"/>
        <w:lang w:val="es-ES" w:eastAsia="en-US" w:bidi="ar-SA"/>
      </w:rPr>
    </w:lvl>
    <w:lvl w:ilvl="1" w:tplc="385816C6">
      <w:numFmt w:val="bullet"/>
      <w:lvlText w:val="●"/>
      <w:lvlJc w:val="left"/>
      <w:pPr>
        <w:ind w:left="1567" w:hanging="361"/>
      </w:pPr>
      <w:rPr>
        <w:rFonts w:ascii="Times New Roman" w:eastAsia="Times New Roman" w:hAnsi="Times New Roman" w:cs="Times New Roman" w:hint="default"/>
        <w:b w:val="0"/>
        <w:bCs w:val="0"/>
        <w:i w:val="0"/>
        <w:iCs w:val="0"/>
        <w:spacing w:val="0"/>
        <w:w w:val="100"/>
        <w:sz w:val="23"/>
        <w:szCs w:val="23"/>
        <w:lang w:val="es-ES" w:eastAsia="en-US" w:bidi="ar-SA"/>
      </w:rPr>
    </w:lvl>
    <w:lvl w:ilvl="2" w:tplc="29726144">
      <w:numFmt w:val="bullet"/>
      <w:lvlText w:val="•"/>
      <w:lvlJc w:val="left"/>
      <w:pPr>
        <w:ind w:left="2630" w:hanging="361"/>
      </w:pPr>
      <w:rPr>
        <w:rFonts w:hint="default"/>
        <w:lang w:val="es-ES" w:eastAsia="en-US" w:bidi="ar-SA"/>
      </w:rPr>
    </w:lvl>
    <w:lvl w:ilvl="3" w:tplc="F746003E">
      <w:numFmt w:val="bullet"/>
      <w:lvlText w:val="•"/>
      <w:lvlJc w:val="left"/>
      <w:pPr>
        <w:ind w:left="3701" w:hanging="361"/>
      </w:pPr>
      <w:rPr>
        <w:rFonts w:hint="default"/>
        <w:lang w:val="es-ES" w:eastAsia="en-US" w:bidi="ar-SA"/>
      </w:rPr>
    </w:lvl>
    <w:lvl w:ilvl="4" w:tplc="97B8D820">
      <w:numFmt w:val="bullet"/>
      <w:lvlText w:val="•"/>
      <w:lvlJc w:val="left"/>
      <w:pPr>
        <w:ind w:left="4772" w:hanging="361"/>
      </w:pPr>
      <w:rPr>
        <w:rFonts w:hint="default"/>
        <w:lang w:val="es-ES" w:eastAsia="en-US" w:bidi="ar-SA"/>
      </w:rPr>
    </w:lvl>
    <w:lvl w:ilvl="5" w:tplc="E4E231E8">
      <w:numFmt w:val="bullet"/>
      <w:lvlText w:val="•"/>
      <w:lvlJc w:val="left"/>
      <w:pPr>
        <w:ind w:left="5843" w:hanging="361"/>
      </w:pPr>
      <w:rPr>
        <w:rFonts w:hint="default"/>
        <w:lang w:val="es-ES" w:eastAsia="en-US" w:bidi="ar-SA"/>
      </w:rPr>
    </w:lvl>
    <w:lvl w:ilvl="6" w:tplc="10862870">
      <w:numFmt w:val="bullet"/>
      <w:lvlText w:val="•"/>
      <w:lvlJc w:val="left"/>
      <w:pPr>
        <w:ind w:left="6914" w:hanging="361"/>
      </w:pPr>
      <w:rPr>
        <w:rFonts w:hint="default"/>
        <w:lang w:val="es-ES" w:eastAsia="en-US" w:bidi="ar-SA"/>
      </w:rPr>
    </w:lvl>
    <w:lvl w:ilvl="7" w:tplc="9CD6633C">
      <w:numFmt w:val="bullet"/>
      <w:lvlText w:val="•"/>
      <w:lvlJc w:val="left"/>
      <w:pPr>
        <w:ind w:left="7985" w:hanging="361"/>
      </w:pPr>
      <w:rPr>
        <w:rFonts w:hint="default"/>
        <w:lang w:val="es-ES" w:eastAsia="en-US" w:bidi="ar-SA"/>
      </w:rPr>
    </w:lvl>
    <w:lvl w:ilvl="8" w:tplc="6BF88E6C">
      <w:numFmt w:val="bullet"/>
      <w:lvlText w:val="•"/>
      <w:lvlJc w:val="left"/>
      <w:pPr>
        <w:ind w:left="9056" w:hanging="361"/>
      </w:pPr>
      <w:rPr>
        <w:rFonts w:hint="default"/>
        <w:lang w:val="es-ES" w:eastAsia="en-US" w:bidi="ar-SA"/>
      </w:rPr>
    </w:lvl>
  </w:abstractNum>
  <w:abstractNum w:abstractNumId="167" w15:restartNumberingAfterBreak="0">
    <w:nsid w:val="7B7F1B2C"/>
    <w:multiLevelType w:val="hybridMultilevel"/>
    <w:tmpl w:val="407E885E"/>
    <w:lvl w:ilvl="0" w:tplc="E7F68A36">
      <w:start w:val="1"/>
      <w:numFmt w:val="lowerLetter"/>
      <w:lvlText w:val="%1)"/>
      <w:lvlJc w:val="left"/>
      <w:pPr>
        <w:ind w:left="1121" w:hanging="275"/>
        <w:jc w:val="left"/>
      </w:pPr>
      <w:rPr>
        <w:rFonts w:hint="default"/>
        <w:spacing w:val="-1"/>
        <w:w w:val="100"/>
        <w:lang w:val="es-ES" w:eastAsia="en-US" w:bidi="ar-SA"/>
      </w:rPr>
    </w:lvl>
    <w:lvl w:ilvl="1" w:tplc="B166495C">
      <w:numFmt w:val="bullet"/>
      <w:lvlText w:val="•"/>
      <w:lvlJc w:val="left"/>
      <w:pPr>
        <w:ind w:left="2127" w:hanging="275"/>
      </w:pPr>
      <w:rPr>
        <w:rFonts w:hint="default"/>
        <w:lang w:val="es-ES" w:eastAsia="en-US" w:bidi="ar-SA"/>
      </w:rPr>
    </w:lvl>
    <w:lvl w:ilvl="2" w:tplc="C602E11E">
      <w:numFmt w:val="bullet"/>
      <w:lvlText w:val="•"/>
      <w:lvlJc w:val="left"/>
      <w:pPr>
        <w:ind w:left="3135" w:hanging="275"/>
      </w:pPr>
      <w:rPr>
        <w:rFonts w:hint="default"/>
        <w:lang w:val="es-ES" w:eastAsia="en-US" w:bidi="ar-SA"/>
      </w:rPr>
    </w:lvl>
    <w:lvl w:ilvl="3" w:tplc="C218921C">
      <w:numFmt w:val="bullet"/>
      <w:lvlText w:val="•"/>
      <w:lvlJc w:val="left"/>
      <w:pPr>
        <w:ind w:left="4143" w:hanging="275"/>
      </w:pPr>
      <w:rPr>
        <w:rFonts w:hint="default"/>
        <w:lang w:val="es-ES" w:eastAsia="en-US" w:bidi="ar-SA"/>
      </w:rPr>
    </w:lvl>
    <w:lvl w:ilvl="4" w:tplc="C39E3E84">
      <w:numFmt w:val="bullet"/>
      <w:lvlText w:val="•"/>
      <w:lvlJc w:val="left"/>
      <w:pPr>
        <w:ind w:left="5151" w:hanging="275"/>
      </w:pPr>
      <w:rPr>
        <w:rFonts w:hint="default"/>
        <w:lang w:val="es-ES" w:eastAsia="en-US" w:bidi="ar-SA"/>
      </w:rPr>
    </w:lvl>
    <w:lvl w:ilvl="5" w:tplc="BA20CF60">
      <w:numFmt w:val="bullet"/>
      <w:lvlText w:val="•"/>
      <w:lvlJc w:val="left"/>
      <w:pPr>
        <w:ind w:left="6158" w:hanging="275"/>
      </w:pPr>
      <w:rPr>
        <w:rFonts w:hint="default"/>
        <w:lang w:val="es-ES" w:eastAsia="en-US" w:bidi="ar-SA"/>
      </w:rPr>
    </w:lvl>
    <w:lvl w:ilvl="6" w:tplc="418880C4">
      <w:numFmt w:val="bullet"/>
      <w:lvlText w:val="•"/>
      <w:lvlJc w:val="left"/>
      <w:pPr>
        <w:ind w:left="7166" w:hanging="275"/>
      </w:pPr>
      <w:rPr>
        <w:rFonts w:hint="default"/>
        <w:lang w:val="es-ES" w:eastAsia="en-US" w:bidi="ar-SA"/>
      </w:rPr>
    </w:lvl>
    <w:lvl w:ilvl="7" w:tplc="862266A8">
      <w:numFmt w:val="bullet"/>
      <w:lvlText w:val="•"/>
      <w:lvlJc w:val="left"/>
      <w:pPr>
        <w:ind w:left="8174" w:hanging="275"/>
      </w:pPr>
      <w:rPr>
        <w:rFonts w:hint="default"/>
        <w:lang w:val="es-ES" w:eastAsia="en-US" w:bidi="ar-SA"/>
      </w:rPr>
    </w:lvl>
    <w:lvl w:ilvl="8" w:tplc="AC888DF6">
      <w:numFmt w:val="bullet"/>
      <w:lvlText w:val="•"/>
      <w:lvlJc w:val="left"/>
      <w:pPr>
        <w:ind w:left="9182" w:hanging="275"/>
      </w:pPr>
      <w:rPr>
        <w:rFonts w:hint="default"/>
        <w:lang w:val="es-ES" w:eastAsia="en-US" w:bidi="ar-SA"/>
      </w:rPr>
    </w:lvl>
  </w:abstractNum>
  <w:abstractNum w:abstractNumId="168" w15:restartNumberingAfterBreak="0">
    <w:nsid w:val="7BCB7B27"/>
    <w:multiLevelType w:val="hybridMultilevel"/>
    <w:tmpl w:val="B602DB3C"/>
    <w:lvl w:ilvl="0" w:tplc="498E3F80">
      <w:numFmt w:val="bullet"/>
      <w:lvlText w:val="●"/>
      <w:lvlJc w:val="left"/>
      <w:pPr>
        <w:ind w:left="829" w:hanging="361"/>
      </w:pPr>
      <w:rPr>
        <w:rFonts w:ascii="Times New Roman" w:eastAsia="Times New Roman" w:hAnsi="Times New Roman" w:cs="Times New Roman" w:hint="default"/>
        <w:b w:val="0"/>
        <w:bCs w:val="0"/>
        <w:i w:val="0"/>
        <w:iCs w:val="0"/>
        <w:spacing w:val="0"/>
        <w:w w:val="100"/>
        <w:sz w:val="20"/>
        <w:szCs w:val="20"/>
        <w:lang w:val="es-ES" w:eastAsia="en-US" w:bidi="ar-SA"/>
      </w:rPr>
    </w:lvl>
    <w:lvl w:ilvl="1" w:tplc="639027EC">
      <w:numFmt w:val="bullet"/>
      <w:lvlText w:val="•"/>
      <w:lvlJc w:val="left"/>
      <w:pPr>
        <w:ind w:left="1452" w:hanging="361"/>
      </w:pPr>
      <w:rPr>
        <w:rFonts w:hint="default"/>
        <w:lang w:val="es-ES" w:eastAsia="en-US" w:bidi="ar-SA"/>
      </w:rPr>
    </w:lvl>
    <w:lvl w:ilvl="2" w:tplc="12D0FA2C">
      <w:numFmt w:val="bullet"/>
      <w:lvlText w:val="•"/>
      <w:lvlJc w:val="left"/>
      <w:pPr>
        <w:ind w:left="2084" w:hanging="361"/>
      </w:pPr>
      <w:rPr>
        <w:rFonts w:hint="default"/>
        <w:lang w:val="es-ES" w:eastAsia="en-US" w:bidi="ar-SA"/>
      </w:rPr>
    </w:lvl>
    <w:lvl w:ilvl="3" w:tplc="0E624538">
      <w:numFmt w:val="bullet"/>
      <w:lvlText w:val="•"/>
      <w:lvlJc w:val="left"/>
      <w:pPr>
        <w:ind w:left="2716" w:hanging="361"/>
      </w:pPr>
      <w:rPr>
        <w:rFonts w:hint="default"/>
        <w:lang w:val="es-ES" w:eastAsia="en-US" w:bidi="ar-SA"/>
      </w:rPr>
    </w:lvl>
    <w:lvl w:ilvl="4" w:tplc="F6D4E348">
      <w:numFmt w:val="bullet"/>
      <w:lvlText w:val="•"/>
      <w:lvlJc w:val="left"/>
      <w:pPr>
        <w:ind w:left="3348" w:hanging="361"/>
      </w:pPr>
      <w:rPr>
        <w:rFonts w:hint="default"/>
        <w:lang w:val="es-ES" w:eastAsia="en-US" w:bidi="ar-SA"/>
      </w:rPr>
    </w:lvl>
    <w:lvl w:ilvl="5" w:tplc="EA66D162">
      <w:numFmt w:val="bullet"/>
      <w:lvlText w:val="•"/>
      <w:lvlJc w:val="left"/>
      <w:pPr>
        <w:ind w:left="3981" w:hanging="361"/>
      </w:pPr>
      <w:rPr>
        <w:rFonts w:hint="default"/>
        <w:lang w:val="es-ES" w:eastAsia="en-US" w:bidi="ar-SA"/>
      </w:rPr>
    </w:lvl>
    <w:lvl w:ilvl="6" w:tplc="131A0F7A">
      <w:numFmt w:val="bullet"/>
      <w:lvlText w:val="•"/>
      <w:lvlJc w:val="left"/>
      <w:pPr>
        <w:ind w:left="4613" w:hanging="361"/>
      </w:pPr>
      <w:rPr>
        <w:rFonts w:hint="default"/>
        <w:lang w:val="es-ES" w:eastAsia="en-US" w:bidi="ar-SA"/>
      </w:rPr>
    </w:lvl>
    <w:lvl w:ilvl="7" w:tplc="268E606C">
      <w:numFmt w:val="bullet"/>
      <w:lvlText w:val="•"/>
      <w:lvlJc w:val="left"/>
      <w:pPr>
        <w:ind w:left="5245" w:hanging="361"/>
      </w:pPr>
      <w:rPr>
        <w:rFonts w:hint="default"/>
        <w:lang w:val="es-ES" w:eastAsia="en-US" w:bidi="ar-SA"/>
      </w:rPr>
    </w:lvl>
    <w:lvl w:ilvl="8" w:tplc="9DBA6826">
      <w:numFmt w:val="bullet"/>
      <w:lvlText w:val="•"/>
      <w:lvlJc w:val="left"/>
      <w:pPr>
        <w:ind w:left="5877" w:hanging="361"/>
      </w:pPr>
      <w:rPr>
        <w:rFonts w:hint="default"/>
        <w:lang w:val="es-ES" w:eastAsia="en-US" w:bidi="ar-SA"/>
      </w:rPr>
    </w:lvl>
  </w:abstractNum>
  <w:abstractNum w:abstractNumId="169" w15:restartNumberingAfterBreak="0">
    <w:nsid w:val="7C8716DF"/>
    <w:multiLevelType w:val="hybridMultilevel"/>
    <w:tmpl w:val="59A0B3CA"/>
    <w:lvl w:ilvl="0" w:tplc="E102AD7A">
      <w:numFmt w:val="bullet"/>
      <w:lvlText w:val=""/>
      <w:lvlJc w:val="left"/>
      <w:pPr>
        <w:ind w:left="1567" w:hanging="360"/>
      </w:pPr>
      <w:rPr>
        <w:rFonts w:ascii="Symbol" w:eastAsia="Symbol" w:hAnsi="Symbol" w:cs="Symbol" w:hint="default"/>
        <w:b w:val="0"/>
        <w:bCs w:val="0"/>
        <w:i w:val="0"/>
        <w:iCs w:val="0"/>
        <w:spacing w:val="0"/>
        <w:w w:val="100"/>
        <w:sz w:val="23"/>
        <w:szCs w:val="23"/>
        <w:lang w:val="es-ES" w:eastAsia="en-US" w:bidi="ar-SA"/>
      </w:rPr>
    </w:lvl>
    <w:lvl w:ilvl="1" w:tplc="BD5C2358">
      <w:numFmt w:val="bullet"/>
      <w:lvlText w:val=""/>
      <w:lvlJc w:val="left"/>
      <w:pPr>
        <w:ind w:left="1788" w:hanging="360"/>
      </w:pPr>
      <w:rPr>
        <w:rFonts w:ascii="Symbol" w:eastAsia="Symbol" w:hAnsi="Symbol" w:cs="Symbol" w:hint="default"/>
        <w:b w:val="0"/>
        <w:bCs w:val="0"/>
        <w:i w:val="0"/>
        <w:iCs w:val="0"/>
        <w:spacing w:val="0"/>
        <w:w w:val="100"/>
        <w:sz w:val="23"/>
        <w:szCs w:val="23"/>
        <w:lang w:val="es-ES" w:eastAsia="en-US" w:bidi="ar-SA"/>
      </w:rPr>
    </w:lvl>
    <w:lvl w:ilvl="2" w:tplc="4844AD02">
      <w:numFmt w:val="bullet"/>
      <w:lvlText w:val="•"/>
      <w:lvlJc w:val="left"/>
      <w:pPr>
        <w:ind w:left="2826" w:hanging="360"/>
      </w:pPr>
      <w:rPr>
        <w:rFonts w:hint="default"/>
        <w:lang w:val="es-ES" w:eastAsia="en-US" w:bidi="ar-SA"/>
      </w:rPr>
    </w:lvl>
    <w:lvl w:ilvl="3" w:tplc="B4743954">
      <w:numFmt w:val="bullet"/>
      <w:lvlText w:val="•"/>
      <w:lvlJc w:val="left"/>
      <w:pPr>
        <w:ind w:left="3872" w:hanging="360"/>
      </w:pPr>
      <w:rPr>
        <w:rFonts w:hint="default"/>
        <w:lang w:val="es-ES" w:eastAsia="en-US" w:bidi="ar-SA"/>
      </w:rPr>
    </w:lvl>
    <w:lvl w:ilvl="4" w:tplc="ABA42112">
      <w:numFmt w:val="bullet"/>
      <w:lvlText w:val="•"/>
      <w:lvlJc w:val="left"/>
      <w:pPr>
        <w:ind w:left="4919" w:hanging="360"/>
      </w:pPr>
      <w:rPr>
        <w:rFonts w:hint="default"/>
        <w:lang w:val="es-ES" w:eastAsia="en-US" w:bidi="ar-SA"/>
      </w:rPr>
    </w:lvl>
    <w:lvl w:ilvl="5" w:tplc="2FB495EC">
      <w:numFmt w:val="bullet"/>
      <w:lvlText w:val="•"/>
      <w:lvlJc w:val="left"/>
      <w:pPr>
        <w:ind w:left="5965" w:hanging="360"/>
      </w:pPr>
      <w:rPr>
        <w:rFonts w:hint="default"/>
        <w:lang w:val="es-ES" w:eastAsia="en-US" w:bidi="ar-SA"/>
      </w:rPr>
    </w:lvl>
    <w:lvl w:ilvl="6" w:tplc="F23C8D56">
      <w:numFmt w:val="bullet"/>
      <w:lvlText w:val="•"/>
      <w:lvlJc w:val="left"/>
      <w:pPr>
        <w:ind w:left="7012" w:hanging="360"/>
      </w:pPr>
      <w:rPr>
        <w:rFonts w:hint="default"/>
        <w:lang w:val="es-ES" w:eastAsia="en-US" w:bidi="ar-SA"/>
      </w:rPr>
    </w:lvl>
    <w:lvl w:ilvl="7" w:tplc="8C8E8644">
      <w:numFmt w:val="bullet"/>
      <w:lvlText w:val="•"/>
      <w:lvlJc w:val="left"/>
      <w:pPr>
        <w:ind w:left="8058" w:hanging="360"/>
      </w:pPr>
      <w:rPr>
        <w:rFonts w:hint="default"/>
        <w:lang w:val="es-ES" w:eastAsia="en-US" w:bidi="ar-SA"/>
      </w:rPr>
    </w:lvl>
    <w:lvl w:ilvl="8" w:tplc="7250CB94">
      <w:numFmt w:val="bullet"/>
      <w:lvlText w:val="•"/>
      <w:lvlJc w:val="left"/>
      <w:pPr>
        <w:ind w:left="9104" w:hanging="360"/>
      </w:pPr>
      <w:rPr>
        <w:rFonts w:hint="default"/>
        <w:lang w:val="es-ES" w:eastAsia="en-US" w:bidi="ar-SA"/>
      </w:rPr>
    </w:lvl>
  </w:abstractNum>
  <w:abstractNum w:abstractNumId="170" w15:restartNumberingAfterBreak="0">
    <w:nsid w:val="7CA87E05"/>
    <w:multiLevelType w:val="hybridMultilevel"/>
    <w:tmpl w:val="CCD48FCC"/>
    <w:lvl w:ilvl="0" w:tplc="F6DE6476">
      <w:start w:val="1"/>
      <w:numFmt w:val="lowerLetter"/>
      <w:lvlText w:val="%1."/>
      <w:lvlJc w:val="left"/>
      <w:pPr>
        <w:ind w:left="1122" w:hanging="275"/>
        <w:jc w:val="left"/>
      </w:pPr>
      <w:rPr>
        <w:rFonts w:ascii="Trebuchet MS" w:eastAsia="Trebuchet MS" w:hAnsi="Trebuchet MS" w:cs="Trebuchet MS" w:hint="default"/>
        <w:b w:val="0"/>
        <w:bCs w:val="0"/>
        <w:i w:val="0"/>
        <w:iCs w:val="0"/>
        <w:spacing w:val="-1"/>
        <w:w w:val="100"/>
        <w:sz w:val="23"/>
        <w:szCs w:val="23"/>
        <w:lang w:val="es-ES" w:eastAsia="en-US" w:bidi="ar-SA"/>
      </w:rPr>
    </w:lvl>
    <w:lvl w:ilvl="1" w:tplc="57409EA4">
      <w:numFmt w:val="bullet"/>
      <w:lvlText w:val="●"/>
      <w:lvlJc w:val="left"/>
      <w:pPr>
        <w:ind w:left="847" w:hanging="361"/>
      </w:pPr>
      <w:rPr>
        <w:rFonts w:ascii="Times New Roman" w:eastAsia="Times New Roman" w:hAnsi="Times New Roman" w:cs="Times New Roman" w:hint="default"/>
        <w:b w:val="0"/>
        <w:bCs w:val="0"/>
        <w:i w:val="0"/>
        <w:iCs w:val="0"/>
        <w:spacing w:val="0"/>
        <w:w w:val="100"/>
        <w:sz w:val="23"/>
        <w:szCs w:val="23"/>
        <w:lang w:val="es-ES" w:eastAsia="en-US" w:bidi="ar-SA"/>
      </w:rPr>
    </w:lvl>
    <w:lvl w:ilvl="2" w:tplc="6420BE8E">
      <w:numFmt w:val="bullet"/>
      <w:lvlText w:val="•"/>
      <w:lvlJc w:val="left"/>
      <w:pPr>
        <w:ind w:left="2239" w:hanging="361"/>
      </w:pPr>
      <w:rPr>
        <w:rFonts w:hint="default"/>
        <w:lang w:val="es-ES" w:eastAsia="en-US" w:bidi="ar-SA"/>
      </w:rPr>
    </w:lvl>
    <w:lvl w:ilvl="3" w:tplc="021EBAD6">
      <w:numFmt w:val="bullet"/>
      <w:lvlText w:val="•"/>
      <w:lvlJc w:val="left"/>
      <w:pPr>
        <w:ind w:left="3359" w:hanging="361"/>
      </w:pPr>
      <w:rPr>
        <w:rFonts w:hint="default"/>
        <w:lang w:val="es-ES" w:eastAsia="en-US" w:bidi="ar-SA"/>
      </w:rPr>
    </w:lvl>
    <w:lvl w:ilvl="4" w:tplc="1CF2B890">
      <w:numFmt w:val="bullet"/>
      <w:lvlText w:val="•"/>
      <w:lvlJc w:val="left"/>
      <w:pPr>
        <w:ind w:left="4479" w:hanging="361"/>
      </w:pPr>
      <w:rPr>
        <w:rFonts w:hint="default"/>
        <w:lang w:val="es-ES" w:eastAsia="en-US" w:bidi="ar-SA"/>
      </w:rPr>
    </w:lvl>
    <w:lvl w:ilvl="5" w:tplc="FBE87CC0">
      <w:numFmt w:val="bullet"/>
      <w:lvlText w:val="•"/>
      <w:lvlJc w:val="left"/>
      <w:pPr>
        <w:ind w:left="5599" w:hanging="361"/>
      </w:pPr>
      <w:rPr>
        <w:rFonts w:hint="default"/>
        <w:lang w:val="es-ES" w:eastAsia="en-US" w:bidi="ar-SA"/>
      </w:rPr>
    </w:lvl>
    <w:lvl w:ilvl="6" w:tplc="5B2CFB36">
      <w:numFmt w:val="bullet"/>
      <w:lvlText w:val="•"/>
      <w:lvlJc w:val="left"/>
      <w:pPr>
        <w:ind w:left="6718" w:hanging="361"/>
      </w:pPr>
      <w:rPr>
        <w:rFonts w:hint="default"/>
        <w:lang w:val="es-ES" w:eastAsia="en-US" w:bidi="ar-SA"/>
      </w:rPr>
    </w:lvl>
    <w:lvl w:ilvl="7" w:tplc="EB92ED84">
      <w:numFmt w:val="bullet"/>
      <w:lvlText w:val="•"/>
      <w:lvlJc w:val="left"/>
      <w:pPr>
        <w:ind w:left="7838" w:hanging="361"/>
      </w:pPr>
      <w:rPr>
        <w:rFonts w:hint="default"/>
        <w:lang w:val="es-ES" w:eastAsia="en-US" w:bidi="ar-SA"/>
      </w:rPr>
    </w:lvl>
    <w:lvl w:ilvl="8" w:tplc="9F9EE65E">
      <w:numFmt w:val="bullet"/>
      <w:lvlText w:val="•"/>
      <w:lvlJc w:val="left"/>
      <w:pPr>
        <w:ind w:left="8958" w:hanging="361"/>
      </w:pPr>
      <w:rPr>
        <w:rFonts w:hint="default"/>
        <w:lang w:val="es-ES" w:eastAsia="en-US" w:bidi="ar-SA"/>
      </w:rPr>
    </w:lvl>
  </w:abstractNum>
  <w:abstractNum w:abstractNumId="171" w15:restartNumberingAfterBreak="0">
    <w:nsid w:val="7CB50844"/>
    <w:multiLevelType w:val="hybridMultilevel"/>
    <w:tmpl w:val="9A80ABD8"/>
    <w:lvl w:ilvl="0" w:tplc="09C8BDAC">
      <w:start w:val="1"/>
      <w:numFmt w:val="lowerLetter"/>
      <w:lvlText w:val="%1)"/>
      <w:lvlJc w:val="left"/>
      <w:pPr>
        <w:ind w:left="1122" w:hanging="275"/>
        <w:jc w:val="left"/>
      </w:pPr>
      <w:rPr>
        <w:rFonts w:ascii="Trebuchet MS" w:eastAsia="Trebuchet MS" w:hAnsi="Trebuchet MS" w:cs="Trebuchet MS" w:hint="default"/>
        <w:b w:val="0"/>
        <w:bCs w:val="0"/>
        <w:i w:val="0"/>
        <w:iCs w:val="0"/>
        <w:spacing w:val="-1"/>
        <w:w w:val="100"/>
        <w:sz w:val="23"/>
        <w:szCs w:val="23"/>
        <w:lang w:val="es-ES" w:eastAsia="en-US" w:bidi="ar-SA"/>
      </w:rPr>
    </w:lvl>
    <w:lvl w:ilvl="1" w:tplc="0C84A91E">
      <w:numFmt w:val="bullet"/>
      <w:lvlText w:val="•"/>
      <w:lvlJc w:val="left"/>
      <w:pPr>
        <w:ind w:left="2127" w:hanging="275"/>
      </w:pPr>
      <w:rPr>
        <w:rFonts w:hint="default"/>
        <w:lang w:val="es-ES" w:eastAsia="en-US" w:bidi="ar-SA"/>
      </w:rPr>
    </w:lvl>
    <w:lvl w:ilvl="2" w:tplc="81401158">
      <w:numFmt w:val="bullet"/>
      <w:lvlText w:val="•"/>
      <w:lvlJc w:val="left"/>
      <w:pPr>
        <w:ind w:left="3135" w:hanging="275"/>
      </w:pPr>
      <w:rPr>
        <w:rFonts w:hint="default"/>
        <w:lang w:val="es-ES" w:eastAsia="en-US" w:bidi="ar-SA"/>
      </w:rPr>
    </w:lvl>
    <w:lvl w:ilvl="3" w:tplc="CFD0FA50">
      <w:numFmt w:val="bullet"/>
      <w:lvlText w:val="•"/>
      <w:lvlJc w:val="left"/>
      <w:pPr>
        <w:ind w:left="4143" w:hanging="275"/>
      </w:pPr>
      <w:rPr>
        <w:rFonts w:hint="default"/>
        <w:lang w:val="es-ES" w:eastAsia="en-US" w:bidi="ar-SA"/>
      </w:rPr>
    </w:lvl>
    <w:lvl w:ilvl="4" w:tplc="888AB45C">
      <w:numFmt w:val="bullet"/>
      <w:lvlText w:val="•"/>
      <w:lvlJc w:val="left"/>
      <w:pPr>
        <w:ind w:left="5151" w:hanging="275"/>
      </w:pPr>
      <w:rPr>
        <w:rFonts w:hint="default"/>
        <w:lang w:val="es-ES" w:eastAsia="en-US" w:bidi="ar-SA"/>
      </w:rPr>
    </w:lvl>
    <w:lvl w:ilvl="5" w:tplc="E4AA1504">
      <w:numFmt w:val="bullet"/>
      <w:lvlText w:val="•"/>
      <w:lvlJc w:val="left"/>
      <w:pPr>
        <w:ind w:left="6158" w:hanging="275"/>
      </w:pPr>
      <w:rPr>
        <w:rFonts w:hint="default"/>
        <w:lang w:val="es-ES" w:eastAsia="en-US" w:bidi="ar-SA"/>
      </w:rPr>
    </w:lvl>
    <w:lvl w:ilvl="6" w:tplc="98706E40">
      <w:numFmt w:val="bullet"/>
      <w:lvlText w:val="•"/>
      <w:lvlJc w:val="left"/>
      <w:pPr>
        <w:ind w:left="7166" w:hanging="275"/>
      </w:pPr>
      <w:rPr>
        <w:rFonts w:hint="default"/>
        <w:lang w:val="es-ES" w:eastAsia="en-US" w:bidi="ar-SA"/>
      </w:rPr>
    </w:lvl>
    <w:lvl w:ilvl="7" w:tplc="F5E88262">
      <w:numFmt w:val="bullet"/>
      <w:lvlText w:val="•"/>
      <w:lvlJc w:val="left"/>
      <w:pPr>
        <w:ind w:left="8174" w:hanging="275"/>
      </w:pPr>
      <w:rPr>
        <w:rFonts w:hint="default"/>
        <w:lang w:val="es-ES" w:eastAsia="en-US" w:bidi="ar-SA"/>
      </w:rPr>
    </w:lvl>
    <w:lvl w:ilvl="8" w:tplc="65887F94">
      <w:numFmt w:val="bullet"/>
      <w:lvlText w:val="•"/>
      <w:lvlJc w:val="left"/>
      <w:pPr>
        <w:ind w:left="9182" w:hanging="275"/>
      </w:pPr>
      <w:rPr>
        <w:rFonts w:hint="default"/>
        <w:lang w:val="es-ES" w:eastAsia="en-US" w:bidi="ar-SA"/>
      </w:rPr>
    </w:lvl>
  </w:abstractNum>
  <w:abstractNum w:abstractNumId="172" w15:restartNumberingAfterBreak="0">
    <w:nsid w:val="7D295220"/>
    <w:multiLevelType w:val="hybridMultilevel"/>
    <w:tmpl w:val="9F7A9976"/>
    <w:lvl w:ilvl="0" w:tplc="C80649D2">
      <w:numFmt w:val="bullet"/>
      <w:lvlText w:val="●"/>
      <w:lvlJc w:val="left"/>
      <w:pPr>
        <w:ind w:left="1567" w:hanging="360"/>
      </w:pPr>
      <w:rPr>
        <w:rFonts w:ascii="Times New Roman" w:eastAsia="Times New Roman" w:hAnsi="Times New Roman" w:cs="Times New Roman" w:hint="default"/>
        <w:b w:val="0"/>
        <w:bCs w:val="0"/>
        <w:i w:val="0"/>
        <w:iCs w:val="0"/>
        <w:spacing w:val="0"/>
        <w:w w:val="100"/>
        <w:sz w:val="23"/>
        <w:szCs w:val="23"/>
        <w:lang w:val="es-ES" w:eastAsia="en-US" w:bidi="ar-SA"/>
      </w:rPr>
    </w:lvl>
    <w:lvl w:ilvl="1" w:tplc="551CAC56">
      <w:numFmt w:val="bullet"/>
      <w:lvlText w:val="•"/>
      <w:lvlJc w:val="left"/>
      <w:pPr>
        <w:ind w:left="2523" w:hanging="360"/>
      </w:pPr>
      <w:rPr>
        <w:rFonts w:hint="default"/>
        <w:lang w:val="es-ES" w:eastAsia="en-US" w:bidi="ar-SA"/>
      </w:rPr>
    </w:lvl>
    <w:lvl w:ilvl="2" w:tplc="E12E1DB8">
      <w:numFmt w:val="bullet"/>
      <w:lvlText w:val="•"/>
      <w:lvlJc w:val="left"/>
      <w:pPr>
        <w:ind w:left="3487" w:hanging="360"/>
      </w:pPr>
      <w:rPr>
        <w:rFonts w:hint="default"/>
        <w:lang w:val="es-ES" w:eastAsia="en-US" w:bidi="ar-SA"/>
      </w:rPr>
    </w:lvl>
    <w:lvl w:ilvl="3" w:tplc="7C6CB0B6">
      <w:numFmt w:val="bullet"/>
      <w:lvlText w:val="•"/>
      <w:lvlJc w:val="left"/>
      <w:pPr>
        <w:ind w:left="4451" w:hanging="360"/>
      </w:pPr>
      <w:rPr>
        <w:rFonts w:hint="default"/>
        <w:lang w:val="es-ES" w:eastAsia="en-US" w:bidi="ar-SA"/>
      </w:rPr>
    </w:lvl>
    <w:lvl w:ilvl="4" w:tplc="DB803D48">
      <w:numFmt w:val="bullet"/>
      <w:lvlText w:val="•"/>
      <w:lvlJc w:val="left"/>
      <w:pPr>
        <w:ind w:left="5415" w:hanging="360"/>
      </w:pPr>
      <w:rPr>
        <w:rFonts w:hint="default"/>
        <w:lang w:val="es-ES" w:eastAsia="en-US" w:bidi="ar-SA"/>
      </w:rPr>
    </w:lvl>
    <w:lvl w:ilvl="5" w:tplc="7FCC1F52">
      <w:numFmt w:val="bullet"/>
      <w:lvlText w:val="•"/>
      <w:lvlJc w:val="left"/>
      <w:pPr>
        <w:ind w:left="6378" w:hanging="360"/>
      </w:pPr>
      <w:rPr>
        <w:rFonts w:hint="default"/>
        <w:lang w:val="es-ES" w:eastAsia="en-US" w:bidi="ar-SA"/>
      </w:rPr>
    </w:lvl>
    <w:lvl w:ilvl="6" w:tplc="F02ED736">
      <w:numFmt w:val="bullet"/>
      <w:lvlText w:val="•"/>
      <w:lvlJc w:val="left"/>
      <w:pPr>
        <w:ind w:left="7342" w:hanging="360"/>
      </w:pPr>
      <w:rPr>
        <w:rFonts w:hint="default"/>
        <w:lang w:val="es-ES" w:eastAsia="en-US" w:bidi="ar-SA"/>
      </w:rPr>
    </w:lvl>
    <w:lvl w:ilvl="7" w:tplc="E432EFB2">
      <w:numFmt w:val="bullet"/>
      <w:lvlText w:val="•"/>
      <w:lvlJc w:val="left"/>
      <w:pPr>
        <w:ind w:left="8306" w:hanging="360"/>
      </w:pPr>
      <w:rPr>
        <w:rFonts w:hint="default"/>
        <w:lang w:val="es-ES" w:eastAsia="en-US" w:bidi="ar-SA"/>
      </w:rPr>
    </w:lvl>
    <w:lvl w:ilvl="8" w:tplc="238050BC">
      <w:numFmt w:val="bullet"/>
      <w:lvlText w:val="•"/>
      <w:lvlJc w:val="left"/>
      <w:pPr>
        <w:ind w:left="9270" w:hanging="360"/>
      </w:pPr>
      <w:rPr>
        <w:rFonts w:hint="default"/>
        <w:lang w:val="es-ES" w:eastAsia="en-US" w:bidi="ar-SA"/>
      </w:rPr>
    </w:lvl>
  </w:abstractNum>
  <w:abstractNum w:abstractNumId="173" w15:restartNumberingAfterBreak="0">
    <w:nsid w:val="7E5F4CFD"/>
    <w:multiLevelType w:val="hybridMultilevel"/>
    <w:tmpl w:val="735C21F4"/>
    <w:lvl w:ilvl="0" w:tplc="0D36412C">
      <w:numFmt w:val="bullet"/>
      <w:lvlText w:val="●"/>
      <w:lvlJc w:val="left"/>
      <w:pPr>
        <w:ind w:left="83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812CFF02">
      <w:numFmt w:val="bullet"/>
      <w:lvlText w:val="•"/>
      <w:lvlJc w:val="left"/>
      <w:pPr>
        <w:ind w:left="1156" w:hanging="360"/>
      </w:pPr>
      <w:rPr>
        <w:rFonts w:hint="default"/>
        <w:lang w:val="es-ES" w:eastAsia="en-US" w:bidi="ar-SA"/>
      </w:rPr>
    </w:lvl>
    <w:lvl w:ilvl="2" w:tplc="8C540B9C">
      <w:numFmt w:val="bullet"/>
      <w:lvlText w:val="•"/>
      <w:lvlJc w:val="left"/>
      <w:pPr>
        <w:ind w:left="1472" w:hanging="360"/>
      </w:pPr>
      <w:rPr>
        <w:rFonts w:hint="default"/>
        <w:lang w:val="es-ES" w:eastAsia="en-US" w:bidi="ar-SA"/>
      </w:rPr>
    </w:lvl>
    <w:lvl w:ilvl="3" w:tplc="9BBCE2A6">
      <w:numFmt w:val="bullet"/>
      <w:lvlText w:val="•"/>
      <w:lvlJc w:val="left"/>
      <w:pPr>
        <w:ind w:left="1788" w:hanging="360"/>
      </w:pPr>
      <w:rPr>
        <w:rFonts w:hint="default"/>
        <w:lang w:val="es-ES" w:eastAsia="en-US" w:bidi="ar-SA"/>
      </w:rPr>
    </w:lvl>
    <w:lvl w:ilvl="4" w:tplc="9F4A7EC2">
      <w:numFmt w:val="bullet"/>
      <w:lvlText w:val="•"/>
      <w:lvlJc w:val="left"/>
      <w:pPr>
        <w:ind w:left="2105" w:hanging="360"/>
      </w:pPr>
      <w:rPr>
        <w:rFonts w:hint="default"/>
        <w:lang w:val="es-ES" w:eastAsia="en-US" w:bidi="ar-SA"/>
      </w:rPr>
    </w:lvl>
    <w:lvl w:ilvl="5" w:tplc="43E406A2">
      <w:numFmt w:val="bullet"/>
      <w:lvlText w:val="•"/>
      <w:lvlJc w:val="left"/>
      <w:pPr>
        <w:ind w:left="2421" w:hanging="360"/>
      </w:pPr>
      <w:rPr>
        <w:rFonts w:hint="default"/>
        <w:lang w:val="es-ES" w:eastAsia="en-US" w:bidi="ar-SA"/>
      </w:rPr>
    </w:lvl>
    <w:lvl w:ilvl="6" w:tplc="E66C811E">
      <w:numFmt w:val="bullet"/>
      <w:lvlText w:val="•"/>
      <w:lvlJc w:val="left"/>
      <w:pPr>
        <w:ind w:left="2737" w:hanging="360"/>
      </w:pPr>
      <w:rPr>
        <w:rFonts w:hint="default"/>
        <w:lang w:val="es-ES" w:eastAsia="en-US" w:bidi="ar-SA"/>
      </w:rPr>
    </w:lvl>
    <w:lvl w:ilvl="7" w:tplc="E0665810">
      <w:numFmt w:val="bullet"/>
      <w:lvlText w:val="•"/>
      <w:lvlJc w:val="left"/>
      <w:pPr>
        <w:ind w:left="3054" w:hanging="360"/>
      </w:pPr>
      <w:rPr>
        <w:rFonts w:hint="default"/>
        <w:lang w:val="es-ES" w:eastAsia="en-US" w:bidi="ar-SA"/>
      </w:rPr>
    </w:lvl>
    <w:lvl w:ilvl="8" w:tplc="CFBE5FD0">
      <w:numFmt w:val="bullet"/>
      <w:lvlText w:val="•"/>
      <w:lvlJc w:val="left"/>
      <w:pPr>
        <w:ind w:left="3370" w:hanging="360"/>
      </w:pPr>
      <w:rPr>
        <w:rFonts w:hint="default"/>
        <w:lang w:val="es-ES" w:eastAsia="en-US" w:bidi="ar-SA"/>
      </w:rPr>
    </w:lvl>
  </w:abstractNum>
  <w:abstractNum w:abstractNumId="174" w15:restartNumberingAfterBreak="0">
    <w:nsid w:val="7E607C64"/>
    <w:multiLevelType w:val="hybridMultilevel"/>
    <w:tmpl w:val="DBD03398"/>
    <w:lvl w:ilvl="0" w:tplc="C4FA31FE">
      <w:numFmt w:val="bullet"/>
      <w:lvlText w:val="●"/>
      <w:lvlJc w:val="left"/>
      <w:pPr>
        <w:ind w:left="1567" w:hanging="361"/>
      </w:pPr>
      <w:rPr>
        <w:rFonts w:ascii="Times New Roman" w:eastAsia="Times New Roman" w:hAnsi="Times New Roman" w:cs="Times New Roman" w:hint="default"/>
        <w:b w:val="0"/>
        <w:bCs w:val="0"/>
        <w:i w:val="0"/>
        <w:iCs w:val="0"/>
        <w:spacing w:val="0"/>
        <w:w w:val="100"/>
        <w:sz w:val="23"/>
        <w:szCs w:val="23"/>
        <w:lang w:val="es-ES" w:eastAsia="en-US" w:bidi="ar-SA"/>
      </w:rPr>
    </w:lvl>
    <w:lvl w:ilvl="1" w:tplc="360A9176">
      <w:numFmt w:val="bullet"/>
      <w:lvlText w:val="•"/>
      <w:lvlJc w:val="left"/>
      <w:pPr>
        <w:ind w:left="2523" w:hanging="361"/>
      </w:pPr>
      <w:rPr>
        <w:rFonts w:hint="default"/>
        <w:lang w:val="es-ES" w:eastAsia="en-US" w:bidi="ar-SA"/>
      </w:rPr>
    </w:lvl>
    <w:lvl w:ilvl="2" w:tplc="CA32939C">
      <w:numFmt w:val="bullet"/>
      <w:lvlText w:val="•"/>
      <w:lvlJc w:val="left"/>
      <w:pPr>
        <w:ind w:left="3487" w:hanging="361"/>
      </w:pPr>
      <w:rPr>
        <w:rFonts w:hint="default"/>
        <w:lang w:val="es-ES" w:eastAsia="en-US" w:bidi="ar-SA"/>
      </w:rPr>
    </w:lvl>
    <w:lvl w:ilvl="3" w:tplc="61E033D2">
      <w:numFmt w:val="bullet"/>
      <w:lvlText w:val="•"/>
      <w:lvlJc w:val="left"/>
      <w:pPr>
        <w:ind w:left="4451" w:hanging="361"/>
      </w:pPr>
      <w:rPr>
        <w:rFonts w:hint="default"/>
        <w:lang w:val="es-ES" w:eastAsia="en-US" w:bidi="ar-SA"/>
      </w:rPr>
    </w:lvl>
    <w:lvl w:ilvl="4" w:tplc="64F0C54C">
      <w:numFmt w:val="bullet"/>
      <w:lvlText w:val="•"/>
      <w:lvlJc w:val="left"/>
      <w:pPr>
        <w:ind w:left="5415" w:hanging="361"/>
      </w:pPr>
      <w:rPr>
        <w:rFonts w:hint="default"/>
        <w:lang w:val="es-ES" w:eastAsia="en-US" w:bidi="ar-SA"/>
      </w:rPr>
    </w:lvl>
    <w:lvl w:ilvl="5" w:tplc="AB3CCA5E">
      <w:numFmt w:val="bullet"/>
      <w:lvlText w:val="•"/>
      <w:lvlJc w:val="left"/>
      <w:pPr>
        <w:ind w:left="6378" w:hanging="361"/>
      </w:pPr>
      <w:rPr>
        <w:rFonts w:hint="default"/>
        <w:lang w:val="es-ES" w:eastAsia="en-US" w:bidi="ar-SA"/>
      </w:rPr>
    </w:lvl>
    <w:lvl w:ilvl="6" w:tplc="1400B5D2">
      <w:numFmt w:val="bullet"/>
      <w:lvlText w:val="•"/>
      <w:lvlJc w:val="left"/>
      <w:pPr>
        <w:ind w:left="7342" w:hanging="361"/>
      </w:pPr>
      <w:rPr>
        <w:rFonts w:hint="default"/>
        <w:lang w:val="es-ES" w:eastAsia="en-US" w:bidi="ar-SA"/>
      </w:rPr>
    </w:lvl>
    <w:lvl w:ilvl="7" w:tplc="DB46CCD2">
      <w:numFmt w:val="bullet"/>
      <w:lvlText w:val="•"/>
      <w:lvlJc w:val="left"/>
      <w:pPr>
        <w:ind w:left="8306" w:hanging="361"/>
      </w:pPr>
      <w:rPr>
        <w:rFonts w:hint="default"/>
        <w:lang w:val="es-ES" w:eastAsia="en-US" w:bidi="ar-SA"/>
      </w:rPr>
    </w:lvl>
    <w:lvl w:ilvl="8" w:tplc="3C20210E">
      <w:numFmt w:val="bullet"/>
      <w:lvlText w:val="•"/>
      <w:lvlJc w:val="left"/>
      <w:pPr>
        <w:ind w:left="9270" w:hanging="361"/>
      </w:pPr>
      <w:rPr>
        <w:rFonts w:hint="default"/>
        <w:lang w:val="es-ES" w:eastAsia="en-US" w:bidi="ar-SA"/>
      </w:rPr>
    </w:lvl>
  </w:abstractNum>
  <w:num w:numId="1">
    <w:abstractNumId w:val="103"/>
  </w:num>
  <w:num w:numId="2">
    <w:abstractNumId w:val="132"/>
  </w:num>
  <w:num w:numId="3">
    <w:abstractNumId w:val="34"/>
  </w:num>
  <w:num w:numId="4">
    <w:abstractNumId w:val="29"/>
  </w:num>
  <w:num w:numId="5">
    <w:abstractNumId w:val="147"/>
  </w:num>
  <w:num w:numId="6">
    <w:abstractNumId w:val="150"/>
  </w:num>
  <w:num w:numId="7">
    <w:abstractNumId w:val="148"/>
  </w:num>
  <w:num w:numId="8">
    <w:abstractNumId w:val="55"/>
  </w:num>
  <w:num w:numId="9">
    <w:abstractNumId w:val="2"/>
  </w:num>
  <w:num w:numId="10">
    <w:abstractNumId w:val="94"/>
  </w:num>
  <w:num w:numId="11">
    <w:abstractNumId w:val="90"/>
  </w:num>
  <w:num w:numId="12">
    <w:abstractNumId w:val="154"/>
  </w:num>
  <w:num w:numId="13">
    <w:abstractNumId w:val="105"/>
  </w:num>
  <w:num w:numId="14">
    <w:abstractNumId w:val="79"/>
  </w:num>
  <w:num w:numId="15">
    <w:abstractNumId w:val="123"/>
  </w:num>
  <w:num w:numId="16">
    <w:abstractNumId w:val="136"/>
  </w:num>
  <w:num w:numId="17">
    <w:abstractNumId w:val="82"/>
  </w:num>
  <w:num w:numId="18">
    <w:abstractNumId w:val="20"/>
  </w:num>
  <w:num w:numId="19">
    <w:abstractNumId w:val="104"/>
  </w:num>
  <w:num w:numId="20">
    <w:abstractNumId w:val="95"/>
  </w:num>
  <w:num w:numId="21">
    <w:abstractNumId w:val="156"/>
  </w:num>
  <w:num w:numId="22">
    <w:abstractNumId w:val="108"/>
  </w:num>
  <w:num w:numId="23">
    <w:abstractNumId w:val="40"/>
  </w:num>
  <w:num w:numId="24">
    <w:abstractNumId w:val="49"/>
  </w:num>
  <w:num w:numId="25">
    <w:abstractNumId w:val="66"/>
  </w:num>
  <w:num w:numId="26">
    <w:abstractNumId w:val="56"/>
  </w:num>
  <w:num w:numId="27">
    <w:abstractNumId w:val="22"/>
  </w:num>
  <w:num w:numId="28">
    <w:abstractNumId w:val="18"/>
  </w:num>
  <w:num w:numId="29">
    <w:abstractNumId w:val="54"/>
  </w:num>
  <w:num w:numId="30">
    <w:abstractNumId w:val="64"/>
  </w:num>
  <w:num w:numId="31">
    <w:abstractNumId w:val="65"/>
  </w:num>
  <w:num w:numId="32">
    <w:abstractNumId w:val="112"/>
  </w:num>
  <w:num w:numId="33">
    <w:abstractNumId w:val="63"/>
  </w:num>
  <w:num w:numId="34">
    <w:abstractNumId w:val="128"/>
  </w:num>
  <w:num w:numId="35">
    <w:abstractNumId w:val="6"/>
  </w:num>
  <w:num w:numId="36">
    <w:abstractNumId w:val="30"/>
  </w:num>
  <w:num w:numId="37">
    <w:abstractNumId w:val="86"/>
  </w:num>
  <w:num w:numId="38">
    <w:abstractNumId w:val="81"/>
  </w:num>
  <w:num w:numId="39">
    <w:abstractNumId w:val="159"/>
  </w:num>
  <w:num w:numId="40">
    <w:abstractNumId w:val="164"/>
  </w:num>
  <w:num w:numId="41">
    <w:abstractNumId w:val="158"/>
  </w:num>
  <w:num w:numId="42">
    <w:abstractNumId w:val="59"/>
  </w:num>
  <w:num w:numId="43">
    <w:abstractNumId w:val="44"/>
  </w:num>
  <w:num w:numId="44">
    <w:abstractNumId w:val="88"/>
  </w:num>
  <w:num w:numId="45">
    <w:abstractNumId w:val="16"/>
  </w:num>
  <w:num w:numId="46">
    <w:abstractNumId w:val="89"/>
  </w:num>
  <w:num w:numId="47">
    <w:abstractNumId w:val="9"/>
  </w:num>
  <w:num w:numId="48">
    <w:abstractNumId w:val="41"/>
  </w:num>
  <w:num w:numId="49">
    <w:abstractNumId w:val="167"/>
  </w:num>
  <w:num w:numId="50">
    <w:abstractNumId w:val="110"/>
  </w:num>
  <w:num w:numId="51">
    <w:abstractNumId w:val="67"/>
  </w:num>
  <w:num w:numId="52">
    <w:abstractNumId w:val="77"/>
  </w:num>
  <w:num w:numId="53">
    <w:abstractNumId w:val="143"/>
  </w:num>
  <w:num w:numId="54">
    <w:abstractNumId w:val="163"/>
  </w:num>
  <w:num w:numId="55">
    <w:abstractNumId w:val="146"/>
  </w:num>
  <w:num w:numId="56">
    <w:abstractNumId w:val="145"/>
  </w:num>
  <w:num w:numId="57">
    <w:abstractNumId w:val="141"/>
  </w:num>
  <w:num w:numId="58">
    <w:abstractNumId w:val="53"/>
  </w:num>
  <w:num w:numId="59">
    <w:abstractNumId w:val="140"/>
  </w:num>
  <w:num w:numId="60">
    <w:abstractNumId w:val="101"/>
  </w:num>
  <w:num w:numId="61">
    <w:abstractNumId w:val="42"/>
  </w:num>
  <w:num w:numId="62">
    <w:abstractNumId w:val="21"/>
  </w:num>
  <w:num w:numId="63">
    <w:abstractNumId w:val="25"/>
  </w:num>
  <w:num w:numId="64">
    <w:abstractNumId w:val="76"/>
  </w:num>
  <w:num w:numId="65">
    <w:abstractNumId w:val="12"/>
  </w:num>
  <w:num w:numId="66">
    <w:abstractNumId w:val="71"/>
  </w:num>
  <w:num w:numId="67">
    <w:abstractNumId w:val="133"/>
  </w:num>
  <w:num w:numId="68">
    <w:abstractNumId w:val="135"/>
  </w:num>
  <w:num w:numId="69">
    <w:abstractNumId w:val="36"/>
  </w:num>
  <w:num w:numId="70">
    <w:abstractNumId w:val="130"/>
  </w:num>
  <w:num w:numId="71">
    <w:abstractNumId w:val="120"/>
  </w:num>
  <w:num w:numId="72">
    <w:abstractNumId w:val="80"/>
  </w:num>
  <w:num w:numId="73">
    <w:abstractNumId w:val="84"/>
  </w:num>
  <w:num w:numId="74">
    <w:abstractNumId w:val="61"/>
  </w:num>
  <w:num w:numId="75">
    <w:abstractNumId w:val="113"/>
  </w:num>
  <w:num w:numId="76">
    <w:abstractNumId w:val="52"/>
  </w:num>
  <w:num w:numId="77">
    <w:abstractNumId w:val="111"/>
  </w:num>
  <w:num w:numId="78">
    <w:abstractNumId w:val="98"/>
  </w:num>
  <w:num w:numId="79">
    <w:abstractNumId w:val="85"/>
  </w:num>
  <w:num w:numId="80">
    <w:abstractNumId w:val="116"/>
  </w:num>
  <w:num w:numId="81">
    <w:abstractNumId w:val="43"/>
  </w:num>
  <w:num w:numId="82">
    <w:abstractNumId w:val="24"/>
  </w:num>
  <w:num w:numId="83">
    <w:abstractNumId w:val="173"/>
  </w:num>
  <w:num w:numId="84">
    <w:abstractNumId w:val="37"/>
  </w:num>
  <w:num w:numId="85">
    <w:abstractNumId w:val="4"/>
  </w:num>
  <w:num w:numId="86">
    <w:abstractNumId w:val="83"/>
  </w:num>
  <w:num w:numId="87">
    <w:abstractNumId w:val="162"/>
  </w:num>
  <w:num w:numId="88">
    <w:abstractNumId w:val="50"/>
  </w:num>
  <w:num w:numId="89">
    <w:abstractNumId w:val="27"/>
  </w:num>
  <w:num w:numId="90">
    <w:abstractNumId w:val="47"/>
  </w:num>
  <w:num w:numId="91">
    <w:abstractNumId w:val="157"/>
  </w:num>
  <w:num w:numId="92">
    <w:abstractNumId w:val="87"/>
  </w:num>
  <w:num w:numId="93">
    <w:abstractNumId w:val="78"/>
  </w:num>
  <w:num w:numId="94">
    <w:abstractNumId w:val="152"/>
  </w:num>
  <w:num w:numId="95">
    <w:abstractNumId w:val="17"/>
  </w:num>
  <w:num w:numId="96">
    <w:abstractNumId w:val="149"/>
  </w:num>
  <w:num w:numId="97">
    <w:abstractNumId w:val="48"/>
  </w:num>
  <w:num w:numId="98">
    <w:abstractNumId w:val="131"/>
  </w:num>
  <w:num w:numId="99">
    <w:abstractNumId w:val="168"/>
  </w:num>
  <w:num w:numId="100">
    <w:abstractNumId w:val="15"/>
  </w:num>
  <w:num w:numId="101">
    <w:abstractNumId w:val="118"/>
  </w:num>
  <w:num w:numId="102">
    <w:abstractNumId w:val="97"/>
  </w:num>
  <w:num w:numId="103">
    <w:abstractNumId w:val="125"/>
  </w:num>
  <w:num w:numId="104">
    <w:abstractNumId w:val="10"/>
  </w:num>
  <w:num w:numId="105">
    <w:abstractNumId w:val="51"/>
  </w:num>
  <w:num w:numId="106">
    <w:abstractNumId w:val="91"/>
  </w:num>
  <w:num w:numId="107">
    <w:abstractNumId w:val="127"/>
  </w:num>
  <w:num w:numId="108">
    <w:abstractNumId w:val="151"/>
  </w:num>
  <w:num w:numId="109">
    <w:abstractNumId w:val="161"/>
  </w:num>
  <w:num w:numId="110">
    <w:abstractNumId w:val="19"/>
  </w:num>
  <w:num w:numId="111">
    <w:abstractNumId w:val="139"/>
  </w:num>
  <w:num w:numId="112">
    <w:abstractNumId w:val="137"/>
  </w:num>
  <w:num w:numId="113">
    <w:abstractNumId w:val="46"/>
  </w:num>
  <w:num w:numId="114">
    <w:abstractNumId w:val="138"/>
  </w:num>
  <w:num w:numId="115">
    <w:abstractNumId w:val="171"/>
  </w:num>
  <w:num w:numId="116">
    <w:abstractNumId w:val="166"/>
  </w:num>
  <w:num w:numId="117">
    <w:abstractNumId w:val="60"/>
  </w:num>
  <w:num w:numId="118">
    <w:abstractNumId w:val="13"/>
  </w:num>
  <w:num w:numId="119">
    <w:abstractNumId w:val="14"/>
  </w:num>
  <w:num w:numId="120">
    <w:abstractNumId w:val="0"/>
  </w:num>
  <w:num w:numId="121">
    <w:abstractNumId w:val="58"/>
  </w:num>
  <w:num w:numId="122">
    <w:abstractNumId w:val="57"/>
  </w:num>
  <w:num w:numId="123">
    <w:abstractNumId w:val="11"/>
  </w:num>
  <w:num w:numId="124">
    <w:abstractNumId w:val="38"/>
  </w:num>
  <w:num w:numId="125">
    <w:abstractNumId w:val="155"/>
  </w:num>
  <w:num w:numId="126">
    <w:abstractNumId w:val="129"/>
  </w:num>
  <w:num w:numId="127">
    <w:abstractNumId w:val="26"/>
  </w:num>
  <w:num w:numId="128">
    <w:abstractNumId w:val="31"/>
  </w:num>
  <w:num w:numId="129">
    <w:abstractNumId w:val="32"/>
  </w:num>
  <w:num w:numId="130">
    <w:abstractNumId w:val="75"/>
  </w:num>
  <w:num w:numId="131">
    <w:abstractNumId w:val="8"/>
  </w:num>
  <w:num w:numId="132">
    <w:abstractNumId w:val="33"/>
  </w:num>
  <w:num w:numId="133">
    <w:abstractNumId w:val="144"/>
  </w:num>
  <w:num w:numId="134">
    <w:abstractNumId w:val="70"/>
  </w:num>
  <w:num w:numId="135">
    <w:abstractNumId w:val="117"/>
  </w:num>
  <w:num w:numId="136">
    <w:abstractNumId w:val="165"/>
  </w:num>
  <w:num w:numId="137">
    <w:abstractNumId w:val="121"/>
  </w:num>
  <w:num w:numId="138">
    <w:abstractNumId w:val="23"/>
  </w:num>
  <w:num w:numId="139">
    <w:abstractNumId w:val="99"/>
  </w:num>
  <w:num w:numId="140">
    <w:abstractNumId w:val="35"/>
  </w:num>
  <w:num w:numId="141">
    <w:abstractNumId w:val="45"/>
  </w:num>
  <w:num w:numId="142">
    <w:abstractNumId w:val="62"/>
  </w:num>
  <w:num w:numId="143">
    <w:abstractNumId w:val="7"/>
  </w:num>
  <w:num w:numId="144">
    <w:abstractNumId w:val="5"/>
  </w:num>
  <w:num w:numId="145">
    <w:abstractNumId w:val="142"/>
  </w:num>
  <w:num w:numId="146">
    <w:abstractNumId w:val="169"/>
  </w:num>
  <w:num w:numId="147">
    <w:abstractNumId w:val="69"/>
  </w:num>
  <w:num w:numId="148">
    <w:abstractNumId w:val="100"/>
  </w:num>
  <w:num w:numId="149">
    <w:abstractNumId w:val="134"/>
  </w:num>
  <w:num w:numId="150">
    <w:abstractNumId w:val="172"/>
  </w:num>
  <w:num w:numId="151">
    <w:abstractNumId w:val="102"/>
  </w:num>
  <w:num w:numId="152">
    <w:abstractNumId w:val="153"/>
  </w:num>
  <w:num w:numId="153">
    <w:abstractNumId w:val="124"/>
  </w:num>
  <w:num w:numId="154">
    <w:abstractNumId w:val="93"/>
  </w:num>
  <w:num w:numId="155">
    <w:abstractNumId w:val="92"/>
  </w:num>
  <w:num w:numId="156">
    <w:abstractNumId w:val="73"/>
  </w:num>
  <w:num w:numId="157">
    <w:abstractNumId w:val="119"/>
  </w:num>
  <w:num w:numId="158">
    <w:abstractNumId w:val="160"/>
  </w:num>
  <w:num w:numId="159">
    <w:abstractNumId w:val="170"/>
  </w:num>
  <w:num w:numId="160">
    <w:abstractNumId w:val="68"/>
  </w:num>
  <w:num w:numId="161">
    <w:abstractNumId w:val="114"/>
  </w:num>
  <w:num w:numId="162">
    <w:abstractNumId w:val="174"/>
  </w:num>
  <w:num w:numId="163">
    <w:abstractNumId w:val="3"/>
  </w:num>
  <w:num w:numId="164">
    <w:abstractNumId w:val="122"/>
  </w:num>
  <w:num w:numId="165">
    <w:abstractNumId w:val="109"/>
  </w:num>
  <w:num w:numId="166">
    <w:abstractNumId w:val="72"/>
  </w:num>
  <w:num w:numId="167">
    <w:abstractNumId w:val="28"/>
  </w:num>
  <w:num w:numId="168">
    <w:abstractNumId w:val="1"/>
  </w:num>
  <w:num w:numId="169">
    <w:abstractNumId w:val="39"/>
  </w:num>
  <w:num w:numId="170">
    <w:abstractNumId w:val="74"/>
  </w:num>
  <w:num w:numId="171">
    <w:abstractNumId w:val="115"/>
  </w:num>
  <w:num w:numId="172">
    <w:abstractNumId w:val="106"/>
  </w:num>
  <w:num w:numId="173">
    <w:abstractNumId w:val="96"/>
  </w:num>
  <w:num w:numId="174">
    <w:abstractNumId w:val="126"/>
  </w:num>
  <w:num w:numId="175">
    <w:abstractNumId w:val="107"/>
  </w:num>
  <w:numIdMacAtCleanup w:val="1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0DF"/>
    <w:rsid w:val="000137D8"/>
    <w:rsid w:val="00040E95"/>
    <w:rsid w:val="00052C14"/>
    <w:rsid w:val="000D6E23"/>
    <w:rsid w:val="000F6E57"/>
    <w:rsid w:val="00175F2B"/>
    <w:rsid w:val="00197C8E"/>
    <w:rsid w:val="001F384A"/>
    <w:rsid w:val="00225202"/>
    <w:rsid w:val="00232474"/>
    <w:rsid w:val="002916A6"/>
    <w:rsid w:val="00303FEC"/>
    <w:rsid w:val="00323CED"/>
    <w:rsid w:val="00342544"/>
    <w:rsid w:val="003A2B89"/>
    <w:rsid w:val="003E4F93"/>
    <w:rsid w:val="004143C5"/>
    <w:rsid w:val="004443FC"/>
    <w:rsid w:val="0045649C"/>
    <w:rsid w:val="004A23A1"/>
    <w:rsid w:val="004C60DF"/>
    <w:rsid w:val="004D4AC7"/>
    <w:rsid w:val="004E0A54"/>
    <w:rsid w:val="00570A0B"/>
    <w:rsid w:val="00616043"/>
    <w:rsid w:val="006324D0"/>
    <w:rsid w:val="006470F7"/>
    <w:rsid w:val="00652A7B"/>
    <w:rsid w:val="00693B3E"/>
    <w:rsid w:val="006A77BB"/>
    <w:rsid w:val="006B2AD7"/>
    <w:rsid w:val="006D74EB"/>
    <w:rsid w:val="006E2FCC"/>
    <w:rsid w:val="00734364"/>
    <w:rsid w:val="007444FA"/>
    <w:rsid w:val="0075206B"/>
    <w:rsid w:val="007663C1"/>
    <w:rsid w:val="007B2207"/>
    <w:rsid w:val="00837B24"/>
    <w:rsid w:val="008412DE"/>
    <w:rsid w:val="008808B4"/>
    <w:rsid w:val="008A5DFA"/>
    <w:rsid w:val="008C5CDF"/>
    <w:rsid w:val="0090700C"/>
    <w:rsid w:val="00921776"/>
    <w:rsid w:val="00923A9F"/>
    <w:rsid w:val="009266C1"/>
    <w:rsid w:val="009335B9"/>
    <w:rsid w:val="00953360"/>
    <w:rsid w:val="009D410F"/>
    <w:rsid w:val="009D6140"/>
    <w:rsid w:val="00A120A6"/>
    <w:rsid w:val="00A155A0"/>
    <w:rsid w:val="00A62F81"/>
    <w:rsid w:val="00AD22CF"/>
    <w:rsid w:val="00AF4A37"/>
    <w:rsid w:val="00B322F6"/>
    <w:rsid w:val="00B425EB"/>
    <w:rsid w:val="00B83368"/>
    <w:rsid w:val="00BB66E6"/>
    <w:rsid w:val="00BB751F"/>
    <w:rsid w:val="00BC59F7"/>
    <w:rsid w:val="00BD47CF"/>
    <w:rsid w:val="00BE00E6"/>
    <w:rsid w:val="00C63230"/>
    <w:rsid w:val="00C82433"/>
    <w:rsid w:val="00CB338F"/>
    <w:rsid w:val="00D1527F"/>
    <w:rsid w:val="00D5277D"/>
    <w:rsid w:val="00D671CC"/>
    <w:rsid w:val="00D7346E"/>
    <w:rsid w:val="00D76B16"/>
    <w:rsid w:val="00D81449"/>
    <w:rsid w:val="00D8485E"/>
    <w:rsid w:val="00DA37B6"/>
    <w:rsid w:val="00DA6EB7"/>
    <w:rsid w:val="00DB2536"/>
    <w:rsid w:val="00E012BC"/>
    <w:rsid w:val="00E305F2"/>
    <w:rsid w:val="00ED33D2"/>
    <w:rsid w:val="00ED6BEF"/>
    <w:rsid w:val="00EE076A"/>
    <w:rsid w:val="00F066CD"/>
    <w:rsid w:val="00F06F8E"/>
    <w:rsid w:val="00F630CF"/>
    <w:rsid w:val="00F75B8A"/>
    <w:rsid w:val="00FC626C"/>
    <w:rsid w:val="00FE6F48"/>
    <w:rsid w:val="00FE7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597CC"/>
  <w15:docId w15:val="{8133CDC7-F9EE-4A99-8F64-DA7320C58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rebuchet MS" w:eastAsia="Trebuchet MS" w:hAnsi="Trebuchet MS" w:cs="Trebuchet MS"/>
      <w:lang w:val="es-ES"/>
    </w:rPr>
  </w:style>
  <w:style w:type="paragraph" w:styleId="Ttulo1">
    <w:name w:val="heading 1"/>
    <w:basedOn w:val="Normal"/>
    <w:uiPriority w:val="1"/>
    <w:qFormat/>
    <w:pPr>
      <w:ind w:left="847"/>
      <w:outlineLvl w:val="0"/>
    </w:pPr>
    <w:rPr>
      <w:b/>
      <w:bCs/>
      <w:sz w:val="28"/>
      <w:szCs w:val="28"/>
    </w:rPr>
  </w:style>
  <w:style w:type="paragraph" w:styleId="Ttulo2">
    <w:name w:val="heading 2"/>
    <w:basedOn w:val="Normal"/>
    <w:uiPriority w:val="1"/>
    <w:qFormat/>
    <w:pPr>
      <w:spacing w:before="135"/>
      <w:ind w:left="847"/>
      <w:outlineLvl w:val="1"/>
    </w:pPr>
    <w:rPr>
      <w:b/>
      <w:bCs/>
      <w:sz w:val="24"/>
      <w:szCs w:val="24"/>
    </w:rPr>
  </w:style>
  <w:style w:type="paragraph" w:styleId="Ttulo3">
    <w:name w:val="heading 3"/>
    <w:basedOn w:val="Normal"/>
    <w:uiPriority w:val="1"/>
    <w:qFormat/>
    <w:pPr>
      <w:ind w:left="2282"/>
      <w:outlineLvl w:val="2"/>
    </w:pPr>
    <w:rPr>
      <w:b/>
      <w:bCs/>
      <w:i/>
      <w:iCs/>
      <w:sz w:val="24"/>
      <w:szCs w:val="24"/>
    </w:rPr>
  </w:style>
  <w:style w:type="paragraph" w:styleId="Ttulo4">
    <w:name w:val="heading 4"/>
    <w:basedOn w:val="Normal"/>
    <w:uiPriority w:val="1"/>
    <w:qFormat/>
    <w:pPr>
      <w:ind w:left="847"/>
      <w:outlineLvl w:val="3"/>
    </w:pPr>
    <w:rPr>
      <w:rFonts w:ascii="Times New Roman" w:eastAsia="Times New Roman" w:hAnsi="Times New Roman" w:cs="Times New Roman"/>
      <w:sz w:val="24"/>
      <w:szCs w:val="24"/>
    </w:rPr>
  </w:style>
  <w:style w:type="paragraph" w:styleId="Ttulo5">
    <w:name w:val="heading 5"/>
    <w:basedOn w:val="Normal"/>
    <w:uiPriority w:val="1"/>
    <w:qFormat/>
    <w:pPr>
      <w:ind w:left="847"/>
      <w:outlineLvl w:val="4"/>
    </w:pPr>
    <w:rPr>
      <w:b/>
      <w:bCs/>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14"/>
      <w:ind w:left="847"/>
    </w:pPr>
    <w:rPr>
      <w:sz w:val="20"/>
      <w:szCs w:val="20"/>
    </w:rPr>
  </w:style>
  <w:style w:type="paragraph" w:styleId="TDC2">
    <w:name w:val="toc 2"/>
    <w:basedOn w:val="Normal"/>
    <w:uiPriority w:val="1"/>
    <w:qFormat/>
    <w:pPr>
      <w:spacing w:before="114"/>
      <w:ind w:left="1805" w:hanging="720"/>
    </w:pPr>
  </w:style>
  <w:style w:type="paragraph" w:styleId="TDC3">
    <w:name w:val="toc 3"/>
    <w:basedOn w:val="Normal"/>
    <w:uiPriority w:val="1"/>
    <w:qFormat/>
    <w:pPr>
      <w:spacing w:before="114"/>
      <w:ind w:left="1325"/>
    </w:pPr>
    <w:rPr>
      <w:b/>
      <w:bCs/>
    </w:rPr>
  </w:style>
  <w:style w:type="paragraph" w:styleId="TDC4">
    <w:name w:val="toc 4"/>
    <w:basedOn w:val="Normal"/>
    <w:uiPriority w:val="1"/>
    <w:qFormat/>
    <w:pPr>
      <w:spacing w:before="114"/>
      <w:ind w:left="1322"/>
    </w:pPr>
  </w:style>
  <w:style w:type="paragraph" w:styleId="TDC5">
    <w:name w:val="toc 5"/>
    <w:basedOn w:val="Normal"/>
    <w:uiPriority w:val="1"/>
    <w:qFormat/>
    <w:pPr>
      <w:spacing w:before="114"/>
      <w:ind w:left="1326"/>
    </w:pPr>
  </w:style>
  <w:style w:type="paragraph" w:styleId="Textoindependiente">
    <w:name w:val="Body Text"/>
    <w:basedOn w:val="Normal"/>
    <w:uiPriority w:val="1"/>
    <w:qFormat/>
    <w:rPr>
      <w:sz w:val="23"/>
      <w:szCs w:val="23"/>
    </w:rPr>
  </w:style>
  <w:style w:type="paragraph" w:styleId="Prrafodelista">
    <w:name w:val="List Paragraph"/>
    <w:basedOn w:val="Normal"/>
    <w:uiPriority w:val="1"/>
    <w:qFormat/>
    <w:pPr>
      <w:ind w:left="1567" w:hanging="360"/>
    </w:pPr>
  </w:style>
  <w:style w:type="paragraph" w:customStyle="1" w:styleId="TableParagraph">
    <w:name w:val="Table Paragraph"/>
    <w:basedOn w:val="Normal"/>
    <w:uiPriority w:val="1"/>
    <w:qFormat/>
  </w:style>
  <w:style w:type="table" w:styleId="Tablaconcuadrcula">
    <w:name w:val="Table Grid"/>
    <w:basedOn w:val="Tablanormal"/>
    <w:uiPriority w:val="39"/>
    <w:rsid w:val="00DA37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6E2FCC"/>
    <w:pPr>
      <w:tabs>
        <w:tab w:val="center" w:pos="4419"/>
        <w:tab w:val="right" w:pos="8838"/>
      </w:tabs>
    </w:pPr>
  </w:style>
  <w:style w:type="character" w:customStyle="1" w:styleId="EncabezadoCar">
    <w:name w:val="Encabezado Car"/>
    <w:basedOn w:val="Fuentedeprrafopredeter"/>
    <w:link w:val="Encabezado"/>
    <w:uiPriority w:val="99"/>
    <w:rsid w:val="006E2FCC"/>
    <w:rPr>
      <w:rFonts w:ascii="Trebuchet MS" w:eastAsia="Trebuchet MS" w:hAnsi="Trebuchet MS" w:cs="Trebuchet MS"/>
      <w:lang w:val="es-ES"/>
    </w:rPr>
  </w:style>
  <w:style w:type="paragraph" w:styleId="Piedepgina">
    <w:name w:val="footer"/>
    <w:basedOn w:val="Normal"/>
    <w:link w:val="PiedepginaCar"/>
    <w:uiPriority w:val="99"/>
    <w:unhideWhenUsed/>
    <w:rsid w:val="006E2FCC"/>
    <w:pPr>
      <w:tabs>
        <w:tab w:val="center" w:pos="4419"/>
        <w:tab w:val="right" w:pos="8838"/>
      </w:tabs>
    </w:pPr>
  </w:style>
  <w:style w:type="character" w:customStyle="1" w:styleId="PiedepginaCar">
    <w:name w:val="Pie de página Car"/>
    <w:basedOn w:val="Fuentedeprrafopredeter"/>
    <w:link w:val="Piedepgina"/>
    <w:uiPriority w:val="99"/>
    <w:rsid w:val="006E2FCC"/>
    <w:rPr>
      <w:rFonts w:ascii="Trebuchet MS" w:eastAsia="Trebuchet MS" w:hAnsi="Trebuchet MS" w:cs="Trebuchet MS"/>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footer" Target="footer3.xml"/><Relationship Id="rId26" Type="http://schemas.openxmlformats.org/officeDocument/2006/relationships/image" Target="media/image13.jpeg"/><Relationship Id="rId39" Type="http://schemas.openxmlformats.org/officeDocument/2006/relationships/footer" Target="footer5.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jpeg"/><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oter" Target="footer4.xml"/><Relationship Id="rId40" Type="http://schemas.openxmlformats.org/officeDocument/2006/relationships/image" Target="media/image23.jpe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6.jpe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header" Target="header3.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831E2F-A64C-47F2-A5AA-7F1F84C80D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702</TotalTime>
  <Pages>172</Pages>
  <Words>44272</Words>
  <Characters>252354</Characters>
  <Application>Microsoft Office Word</Application>
  <DocSecurity>0</DocSecurity>
  <Lines>2102</Lines>
  <Paragraphs>592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54</cp:revision>
  <dcterms:created xsi:type="dcterms:W3CDTF">2025-12-20T22:00:00Z</dcterms:created>
  <dcterms:modified xsi:type="dcterms:W3CDTF">2026-01-02T20:50:00Z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2021-04-26T00:00:00Z</vt:filetime>
  </property>
  <property fmtid="{D5CDD505-2E9C-101B-9397-08002B2CF9AE}" pid="3" name="Creator">
    <vt:lpwstr>Acrobat Pro DC 20.6.20042</vt:lpwstr>
  </property>
  <property fmtid="{D5CDD505-2E9C-101B-9397-08002B2CF9AE}" pid="4" name="LastSaved">
    <vt:filetime>2025-12-06T00:00:00Z</vt:filetime>
  </property>
  <property fmtid="{D5CDD505-2E9C-101B-9397-08002B2CF9AE}" pid="5" name="Producer">
    <vt:lpwstr>Acrobat Pro DC 20.6.20042</vt:lpwstr>
  </property>
</Properties>
</file>