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760" w:after="240" w:line="300" w:lineRule="auto"/>
        <w:jc w:val="center"/>
      </w:pPr>
      <w:r>
        <w:rPr>
          <w:rFonts w:ascii="Arial" w:hAnsi="Arial" w:eastAsia="Microsoft YaHei"/>
          <w:b/>
          <w:color w:val="1F4E79"/>
          <w:sz w:val="24"/>
        </w:rPr>
        <w:t>计算机软件著作权登记鉴别材料</w:t>
      </w:r>
    </w:p>
    <w:p>
      <w:pPr>
        <w:keepNext w:val="0"/>
        <w:spacing w:before="0" w:after="120" w:line="300" w:lineRule="auto"/>
        <w:jc w:val="center"/>
      </w:pPr>
      <w:r>
        <w:rPr>
          <w:rFonts w:ascii="Arial" w:hAnsi="Arial" w:eastAsia="Microsoft YaHei"/>
          <w:b/>
          <w:color w:val="1F2937"/>
          <w:sz w:val="52"/>
        </w:rPr>
        <w:t>桌面歌词岛软件</w:t>
      </w:r>
    </w:p>
    <w:p>
      <w:pPr>
        <w:keepNext w:val="0"/>
        <w:spacing w:before="0" w:after="680" w:line="300" w:lineRule="auto"/>
        <w:jc w:val="center"/>
      </w:pPr>
      <w:r>
        <w:rPr>
          <w:rFonts w:ascii="Arial" w:hAnsi="Arial" w:eastAsia="Microsoft YaHei"/>
          <w:b/>
          <w:color w:val="1F4E79"/>
          <w:sz w:val="38"/>
        </w:rPr>
        <w:t>V2.0.36 软件说明书</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EAF1F8"/>
            <w:vAlign w:val="center"/>
          </w:tcPr>
          <w:p>
            <w:pPr>
              <w:spacing w:after="40" w:line="276" w:lineRule="auto"/>
            </w:pPr>
            <w:r>
              <w:rPr>
                <w:rFonts w:ascii="Arial" w:hAnsi="Arial" w:eastAsia="Microsoft YaHei"/>
                <w:b/>
                <w:color w:val="1F4E79"/>
                <w:sz w:val="19"/>
              </w:rPr>
              <w:t>软件简称</w:t>
            </w:r>
          </w:p>
        </w:tc>
        <w:tc>
          <w:tcPr>
            <w:tcW w:type="dxa" w:w="6860"/>
            <w:vAlign w:val="center"/>
          </w:tcPr>
          <w:p>
            <w:pPr>
              <w:spacing w:after="40" w:line="276" w:lineRule="auto"/>
            </w:pPr>
            <w:r>
              <w:rPr>
                <w:rFonts w:ascii="Arial" w:hAnsi="Arial" w:eastAsia="Microsoft YaHei"/>
                <w:color w:val="1F2937"/>
                <w:sz w:val="19"/>
              </w:rPr>
              <w:t>歌词岛</w:t>
            </w:r>
          </w:p>
        </w:tc>
      </w:tr>
      <w:tr>
        <w:tc>
          <w:tcPr>
            <w:tcW w:type="dxa" w:w="2500"/>
            <w:shd w:fill="EAF1F8"/>
            <w:vAlign w:val="center"/>
          </w:tcPr>
          <w:p>
            <w:pPr>
              <w:spacing w:after="40" w:line="276" w:lineRule="auto"/>
            </w:pPr>
            <w:r>
              <w:rPr>
                <w:rFonts w:ascii="Arial" w:hAnsi="Arial" w:eastAsia="Microsoft YaHei"/>
                <w:b/>
                <w:color w:val="1F4E79"/>
                <w:sz w:val="19"/>
              </w:rPr>
              <w:t>著作权人</w:t>
            </w:r>
          </w:p>
        </w:tc>
        <w:tc>
          <w:tcPr>
            <w:tcW w:type="dxa" w:w="6860"/>
            <w:vAlign w:val="center"/>
          </w:tcPr>
          <w:p>
            <w:pPr>
              <w:spacing w:after="40" w:line="276" w:lineRule="auto"/>
            </w:pPr>
            <w:r>
              <w:rPr>
                <w:rFonts w:ascii="Arial" w:hAnsi="Arial" w:eastAsia="Microsoft YaHei"/>
                <w:color w:val="1F2937"/>
                <w:sz w:val="19"/>
              </w:rPr>
              <w:t>么博丞</w:t>
            </w:r>
          </w:p>
        </w:tc>
      </w:tr>
      <w:tr>
        <w:tc>
          <w:tcPr>
            <w:tcW w:type="dxa" w:w="2500"/>
            <w:shd w:fill="EAF1F8"/>
            <w:vAlign w:val="center"/>
          </w:tcPr>
          <w:p>
            <w:pPr>
              <w:spacing w:after="40" w:line="276" w:lineRule="auto"/>
            </w:pPr>
            <w:r>
              <w:rPr>
                <w:rFonts w:ascii="Arial" w:hAnsi="Arial" w:eastAsia="Microsoft YaHei"/>
                <w:b/>
                <w:color w:val="1F4E79"/>
                <w:sz w:val="19"/>
              </w:rPr>
              <w:t>开发方式</w:t>
            </w:r>
          </w:p>
        </w:tc>
        <w:tc>
          <w:tcPr>
            <w:tcW w:type="dxa" w:w="6860"/>
            <w:vAlign w:val="center"/>
          </w:tcPr>
          <w:p>
            <w:pPr>
              <w:spacing w:after="40" w:line="276" w:lineRule="auto"/>
            </w:pPr>
            <w:r>
              <w:rPr>
                <w:rFonts w:ascii="Arial" w:hAnsi="Arial" w:eastAsia="Microsoft YaHei"/>
                <w:color w:val="1F2937"/>
                <w:sz w:val="19"/>
              </w:rPr>
              <w:t>独立开发</w:t>
            </w:r>
          </w:p>
        </w:tc>
      </w:tr>
      <w:tr>
        <w:tc>
          <w:tcPr>
            <w:tcW w:type="dxa" w:w="2500"/>
            <w:shd w:fill="EAF1F8"/>
            <w:vAlign w:val="center"/>
          </w:tcPr>
          <w:p>
            <w:pPr>
              <w:spacing w:after="40" w:line="276" w:lineRule="auto"/>
            </w:pPr>
            <w:r>
              <w:rPr>
                <w:rFonts w:ascii="Arial" w:hAnsi="Arial" w:eastAsia="Microsoft YaHei"/>
                <w:b/>
                <w:color w:val="1F4E79"/>
                <w:sz w:val="19"/>
              </w:rPr>
              <w:t>权利取得</w:t>
            </w:r>
          </w:p>
        </w:tc>
        <w:tc>
          <w:tcPr>
            <w:tcW w:type="dxa" w:w="6860"/>
            <w:vAlign w:val="center"/>
          </w:tcPr>
          <w:p>
            <w:pPr>
              <w:spacing w:after="40" w:line="276" w:lineRule="auto"/>
            </w:pPr>
            <w:r>
              <w:rPr>
                <w:rFonts w:ascii="Arial" w:hAnsi="Arial" w:eastAsia="Microsoft YaHei"/>
                <w:color w:val="1F2937"/>
                <w:sz w:val="19"/>
              </w:rPr>
              <w:t>原始取得</w:t>
            </w:r>
          </w:p>
        </w:tc>
      </w:tr>
      <w:tr>
        <w:tc>
          <w:tcPr>
            <w:tcW w:type="dxa" w:w="2500"/>
            <w:shd w:fill="EAF1F8"/>
            <w:vAlign w:val="center"/>
          </w:tcPr>
          <w:p>
            <w:pPr>
              <w:spacing w:after="40" w:line="276" w:lineRule="auto"/>
            </w:pPr>
            <w:r>
              <w:rPr>
                <w:rFonts w:ascii="Arial" w:hAnsi="Arial" w:eastAsia="Microsoft YaHei"/>
                <w:b/>
                <w:color w:val="1F4E79"/>
                <w:sz w:val="19"/>
              </w:rPr>
              <w:t>文档性质</w:t>
            </w:r>
          </w:p>
        </w:tc>
        <w:tc>
          <w:tcPr>
            <w:tcW w:type="dxa" w:w="6860"/>
            <w:vAlign w:val="center"/>
          </w:tcPr>
          <w:p>
            <w:pPr>
              <w:spacing w:after="40" w:line="276" w:lineRule="auto"/>
            </w:pPr>
            <w:r>
              <w:rPr>
                <w:rFonts w:ascii="Arial" w:hAnsi="Arial" w:eastAsia="Microsoft YaHei"/>
                <w:color w:val="1F2937"/>
                <w:sz w:val="19"/>
              </w:rPr>
              <w:t>软件说明书</w:t>
            </w:r>
          </w:p>
        </w:tc>
      </w:tr>
      <w:tr>
        <w:tc>
          <w:tcPr>
            <w:tcW w:type="dxa" w:w="2500"/>
            <w:shd w:fill="EAF1F8"/>
            <w:vAlign w:val="center"/>
          </w:tcPr>
          <w:p>
            <w:pPr>
              <w:spacing w:after="40" w:line="276" w:lineRule="auto"/>
            </w:pPr>
            <w:r>
              <w:rPr>
                <w:rFonts w:ascii="Arial" w:hAnsi="Arial" w:eastAsia="Microsoft YaHei"/>
                <w:b/>
                <w:color w:val="1F4E79"/>
                <w:sz w:val="19"/>
              </w:rPr>
              <w:t>截图日期</w:t>
            </w:r>
          </w:p>
        </w:tc>
        <w:tc>
          <w:tcPr>
            <w:tcW w:type="dxa" w:w="6860"/>
            <w:vAlign w:val="center"/>
          </w:tcPr>
          <w:p>
            <w:pPr>
              <w:spacing w:after="40" w:line="276" w:lineRule="auto"/>
            </w:pPr>
            <w:r>
              <w:rPr>
                <w:rFonts w:ascii="Arial" w:hAnsi="Arial" w:eastAsia="Microsoft YaHei"/>
                <w:color w:val="1F2937"/>
                <w:sz w:val="19"/>
              </w:rPr>
              <w:t>2026年9月3日</w:t>
            </w:r>
          </w:p>
        </w:tc>
      </w:tr>
    </w:tbl>
    <w:p>
      <w:pPr>
        <w:spacing w:after="0"/>
      </w:pPr>
    </w:p>
    <w:p>
      <w:pPr>
        <w:keepNext w:val="0"/>
        <w:spacing w:before="360" w:after="0" w:line="300" w:lineRule="auto"/>
        <w:jc w:val="center"/>
      </w:pPr>
      <w:r>
        <w:rPr>
          <w:rFonts w:ascii="Arial" w:hAnsi="Arial" w:eastAsia="Microsoft YaHei"/>
          <w:b w:val="0"/>
          <w:color w:val="5A6473"/>
          <w:sz w:val="20"/>
        </w:rPr>
        <w:t>本说明书描述软件 V2.0.36 的运行环境、体系结构、主要功能、用户操作流程、运行界面、运行数据、异常降级机制和权利范围。截图来自冻结版本的真实运行过程，保持原始界面比例，未进行界面重绘。</w:t>
      </w:r>
    </w:p>
    <w:p>
      <w:r>
        <w:br w:type="page"/>
      </w:r>
    </w:p>
    <w:p>
      <w:pPr>
        <w:pStyle w:val="Heading1"/>
        <w:keepNext/>
      </w:pPr>
      <w:r>
        <w:rPr>
          <w:rFonts w:ascii="Arial" w:hAnsi="Arial" w:eastAsia="Microsoft YaHei"/>
          <w:b/>
          <w:color w:val="1F4E79"/>
          <w:sz w:val="32"/>
        </w:rPr>
        <w:t>目录</w:t>
      </w:r>
    </w:p>
    <w:p>
      <w:pPr>
        <w:keepNext w:val="0"/>
        <w:spacing w:before="0" w:after="80" w:line="300" w:lineRule="auto"/>
      </w:pPr>
      <w:r>
        <w:rPr>
          <w:rFonts w:ascii="Arial" w:hAnsi="Arial" w:eastAsia="Microsoft YaHei"/>
          <w:b w:val="0"/>
          <w:color w:val="1F2937"/>
          <w:sz w:val="21"/>
        </w:rPr>
        <w:t>1. 文档目的与软件概述</w:t>
      </w:r>
    </w:p>
    <w:p>
      <w:pPr>
        <w:keepNext w:val="0"/>
        <w:spacing w:before="0" w:after="80" w:line="300" w:lineRule="auto"/>
      </w:pPr>
      <w:r>
        <w:rPr>
          <w:rFonts w:ascii="Arial" w:hAnsi="Arial" w:eastAsia="Microsoft YaHei"/>
          <w:b w:val="0"/>
          <w:color w:val="1F2937"/>
          <w:sz w:val="21"/>
        </w:rPr>
        <w:t>2. 运行环境与安装启动</w:t>
      </w:r>
    </w:p>
    <w:p>
      <w:pPr>
        <w:keepNext w:val="0"/>
        <w:spacing w:before="0" w:after="80" w:line="300" w:lineRule="auto"/>
      </w:pPr>
      <w:r>
        <w:rPr>
          <w:rFonts w:ascii="Arial" w:hAnsi="Arial" w:eastAsia="Microsoft YaHei"/>
          <w:b w:val="0"/>
          <w:color w:val="1F2937"/>
          <w:sz w:val="21"/>
        </w:rPr>
        <w:t>3. 总体架构与数据流</w:t>
      </w:r>
    </w:p>
    <w:p>
      <w:pPr>
        <w:keepNext w:val="0"/>
        <w:spacing w:before="0" w:after="80" w:line="300" w:lineRule="auto"/>
      </w:pPr>
      <w:r>
        <w:rPr>
          <w:rFonts w:ascii="Arial" w:hAnsi="Arial" w:eastAsia="Microsoft YaHei"/>
          <w:b w:val="0"/>
          <w:color w:val="1F2937"/>
          <w:sz w:val="21"/>
        </w:rPr>
        <w:t>4. 多播放器识别与选择</w:t>
      </w:r>
    </w:p>
    <w:p>
      <w:pPr>
        <w:keepNext w:val="0"/>
        <w:spacing w:before="0" w:after="80" w:line="300" w:lineRule="auto"/>
      </w:pPr>
      <w:r>
        <w:rPr>
          <w:rFonts w:ascii="Arial" w:hAnsi="Arial" w:eastAsia="Microsoft YaHei"/>
          <w:b w:val="0"/>
          <w:color w:val="1F2937"/>
          <w:sz w:val="21"/>
        </w:rPr>
        <w:t>5. 歌词检索、匹配与同步</w:t>
      </w:r>
    </w:p>
    <w:p>
      <w:pPr>
        <w:keepNext w:val="0"/>
        <w:spacing w:before="0" w:after="80" w:line="300" w:lineRule="auto"/>
      </w:pPr>
      <w:r>
        <w:rPr>
          <w:rFonts w:ascii="Arial" w:hAnsi="Arial" w:eastAsia="Microsoft YaHei"/>
          <w:b w:val="0"/>
          <w:color w:val="1F2937"/>
          <w:sz w:val="21"/>
        </w:rPr>
        <w:t>6. 桌面歌词岛显示与交互</w:t>
      </w:r>
    </w:p>
    <w:p>
      <w:pPr>
        <w:keepNext w:val="0"/>
        <w:spacing w:before="0" w:after="80" w:line="300" w:lineRule="auto"/>
      </w:pPr>
      <w:r>
        <w:rPr>
          <w:rFonts w:ascii="Arial" w:hAnsi="Arial" w:eastAsia="Microsoft YaHei"/>
          <w:b w:val="0"/>
          <w:color w:val="1F2937"/>
          <w:sz w:val="21"/>
        </w:rPr>
        <w:t>7. 模块系统与布局模式</w:t>
      </w:r>
    </w:p>
    <w:p>
      <w:pPr>
        <w:keepNext w:val="0"/>
        <w:spacing w:before="0" w:after="80" w:line="300" w:lineRule="auto"/>
      </w:pPr>
      <w:r>
        <w:rPr>
          <w:rFonts w:ascii="Arial" w:hAnsi="Arial" w:eastAsia="Microsoft YaHei"/>
          <w:b w:val="0"/>
          <w:color w:val="1F2937"/>
          <w:sz w:val="21"/>
        </w:rPr>
        <w:t>8. 真实歌词岛布局编辑</w:t>
      </w:r>
    </w:p>
    <w:p>
      <w:pPr>
        <w:keepNext w:val="0"/>
        <w:spacing w:before="0" w:after="80" w:line="300" w:lineRule="auto"/>
      </w:pPr>
      <w:r>
        <w:rPr>
          <w:rFonts w:ascii="Arial" w:hAnsi="Arial" w:eastAsia="Microsoft YaHei"/>
          <w:b w:val="0"/>
          <w:color w:val="1F2937"/>
          <w:sz w:val="21"/>
        </w:rPr>
        <w:t>9. 播放控制与时间轴补偿</w:t>
      </w:r>
    </w:p>
    <w:p>
      <w:pPr>
        <w:keepNext w:val="0"/>
        <w:spacing w:before="0" w:after="80" w:line="300" w:lineRule="auto"/>
      </w:pPr>
      <w:r>
        <w:rPr>
          <w:rFonts w:ascii="Arial" w:hAnsi="Arial" w:eastAsia="Microsoft YaHei"/>
          <w:b w:val="0"/>
          <w:color w:val="1F2937"/>
          <w:sz w:val="21"/>
        </w:rPr>
        <w:t>10. 偏好设置与全局快捷键</w:t>
      </w:r>
    </w:p>
    <w:p>
      <w:pPr>
        <w:keepNext w:val="0"/>
        <w:spacing w:before="0" w:after="80" w:line="300" w:lineRule="auto"/>
      </w:pPr>
      <w:r>
        <w:rPr>
          <w:rFonts w:ascii="Arial" w:hAnsi="Arial" w:eastAsia="Microsoft YaHei"/>
          <w:b w:val="0"/>
          <w:color w:val="1F2937"/>
          <w:sz w:val="21"/>
        </w:rPr>
        <w:t>11. 屏幕定位与鼠标避让</w:t>
      </w:r>
    </w:p>
    <w:p>
      <w:pPr>
        <w:keepNext w:val="0"/>
        <w:spacing w:before="0" w:after="80" w:line="300" w:lineRule="auto"/>
      </w:pPr>
      <w:r>
        <w:rPr>
          <w:rFonts w:ascii="Arial" w:hAnsi="Arial" w:eastAsia="Microsoft YaHei"/>
          <w:b w:val="0"/>
          <w:color w:val="1F2937"/>
          <w:sz w:val="21"/>
        </w:rPr>
        <w:t>12. 缓存、数据与隐私</w:t>
      </w:r>
    </w:p>
    <w:p>
      <w:pPr>
        <w:keepNext w:val="0"/>
        <w:spacing w:before="0" w:after="80" w:line="300" w:lineRule="auto"/>
      </w:pPr>
      <w:r>
        <w:rPr>
          <w:rFonts w:ascii="Arial" w:hAnsi="Arial" w:eastAsia="Microsoft YaHei"/>
          <w:b w:val="0"/>
          <w:color w:val="1F2937"/>
          <w:sz w:val="21"/>
        </w:rPr>
        <w:t>13. 异常处理与功能降级</w:t>
      </w:r>
    </w:p>
    <w:p>
      <w:pPr>
        <w:keepNext w:val="0"/>
        <w:spacing w:before="0" w:after="80" w:line="300" w:lineRule="auto"/>
      </w:pPr>
      <w:r>
        <w:rPr>
          <w:rFonts w:ascii="Arial" w:hAnsi="Arial" w:eastAsia="Microsoft YaHei"/>
          <w:b w:val="0"/>
          <w:color w:val="1F2937"/>
          <w:sz w:val="21"/>
        </w:rPr>
        <w:t>14. 标准使用流程</w:t>
      </w:r>
    </w:p>
    <w:p>
      <w:pPr>
        <w:keepNext w:val="0"/>
        <w:spacing w:before="0" w:after="80" w:line="300" w:lineRule="auto"/>
      </w:pPr>
      <w:r>
        <w:rPr>
          <w:rFonts w:ascii="Arial" w:hAnsi="Arial" w:eastAsia="Microsoft YaHei"/>
          <w:b w:val="0"/>
          <w:color w:val="1F2937"/>
          <w:sz w:val="21"/>
        </w:rPr>
        <w:t>15. 常见问题与维护</w:t>
      </w:r>
    </w:p>
    <w:p>
      <w:pPr>
        <w:keepNext w:val="0"/>
        <w:spacing w:before="0" w:after="80" w:line="300" w:lineRule="auto"/>
      </w:pPr>
      <w:r>
        <w:rPr>
          <w:rFonts w:ascii="Arial" w:hAnsi="Arial" w:eastAsia="Microsoft YaHei"/>
          <w:b w:val="0"/>
          <w:color w:val="1F2937"/>
          <w:sz w:val="21"/>
        </w:rPr>
        <w:t>16. 版本范围与权利声明</w:t>
      </w:r>
    </w:p>
    <w:p>
      <w:pPr>
        <w:keepNext w:val="0"/>
        <w:spacing w:before="0" w:after="80" w:line="300" w:lineRule="auto"/>
      </w:pPr>
      <w:r>
        <w:rPr>
          <w:rFonts w:ascii="Arial" w:hAnsi="Arial" w:eastAsia="Microsoft YaHei"/>
          <w:b w:val="0"/>
          <w:color w:val="1F2937"/>
          <w:sz w:val="21"/>
        </w:rPr>
        <w:t>附录 A. 实际运行数据与代码规模</w:t>
      </w:r>
    </w:p>
    <w:p>
      <w:pPr>
        <w:keepNext w:val="0"/>
        <w:spacing w:before="0" w:after="80" w:line="300" w:lineRule="auto"/>
      </w:pPr>
      <w:r>
        <w:rPr>
          <w:rFonts w:ascii="Arial" w:hAnsi="Arial" w:eastAsia="Microsoft YaHei"/>
          <w:b w:val="0"/>
          <w:color w:val="1F2937"/>
          <w:sz w:val="21"/>
        </w:rPr>
        <w:t>附录 B. 主要功能与申请表对应关系</w:t>
      </w:r>
    </w:p>
    <w:p>
      <w:r>
        <w:br w:type="page"/>
      </w:r>
    </w:p>
    <w:p>
      <w:pPr>
        <w:pStyle w:val="Heading1"/>
        <w:keepNext/>
      </w:pPr>
      <w:r>
        <w:rPr>
          <w:rFonts w:ascii="Arial" w:hAnsi="Arial" w:eastAsia="Microsoft YaHei"/>
          <w:b/>
          <w:color w:val="1F4E79"/>
          <w:sz w:val="32"/>
        </w:rPr>
        <w:t>1. 文档目的与软件概述</w:t>
      </w:r>
    </w:p>
    <w:p>
      <w:pPr>
        <w:keepNext w:val="0"/>
        <w:spacing w:before="0" w:after="100" w:line="293" w:lineRule="auto"/>
      </w:pPr>
      <w:r>
        <w:rPr>
          <w:rFonts w:ascii="Arial" w:hAnsi="Arial" w:eastAsia="Microsoft YaHei"/>
          <w:b w:val="0"/>
          <w:color w:val="1F2937"/>
          <w:sz w:val="20"/>
        </w:rPr>
        <w:t>桌面歌词岛软件是一款运行于 Windows 桌面环境的媒体辅助应用。软件从系统媒体会话读取当前播放曲目的标题、歌手、专辑、播放状态、进度和封面信息，再从多个歌词来源检索同步歌词，并以屏幕顶部悬浮歌词岛的形式持续显示。</w:t>
      </w:r>
    </w:p>
    <w:p>
      <w:pPr>
        <w:keepNext w:val="0"/>
        <w:spacing w:before="0" w:after="100" w:line="293" w:lineRule="auto"/>
      </w:pPr>
      <w:r>
        <w:rPr>
          <w:rFonts w:ascii="Arial" w:hAnsi="Arial" w:eastAsia="Microsoft YaHei"/>
          <w:b w:val="0"/>
          <w:color w:val="1F2937"/>
          <w:sz w:val="20"/>
        </w:rPr>
        <w:t>本软件不依赖单一音乐平台的私有播放接口。只要播放器能够向 Windows 系统媒体会话发布可用的播放信息，软件就可以按照统一流程识别会话、选择当前播放器、取得媒体元数据并进入歌词匹配管线。</w:t>
      </w:r>
    </w:p>
    <w:p>
      <w:pPr>
        <w:keepNext w:val="0"/>
        <w:spacing w:before="0" w:after="100" w:line="293" w:lineRule="auto"/>
      </w:pPr>
      <w:r>
        <w:rPr>
          <w:rFonts w:ascii="Arial" w:hAnsi="Arial" w:eastAsia="Microsoft YaHei"/>
          <w:b w:val="0"/>
          <w:color w:val="1F2937"/>
          <w:sz w:val="20"/>
        </w:rPr>
        <w:t>V2.0.36 在基础歌词显示功能上提供播放器自动选择与锁定、时间轴可靠性判断、内部计时补偿、模块化界面、实时布局编辑、播放控制、封面与歌曲信息模块以及多显示器定位等能力。</w:t>
      </w:r>
    </w:p>
    <w:p>
      <w:pPr>
        <w:keepNext w:val="0"/>
        <w:spacing w:before="0" w:after="100" w:line="293" w:lineRule="auto"/>
      </w:pPr>
      <w:r>
        <w:rPr>
          <w:rFonts w:ascii="Arial" w:hAnsi="Arial" w:eastAsia="Microsoft YaHei"/>
          <w:b w:val="0"/>
          <w:color w:val="1F2937"/>
          <w:sz w:val="20"/>
        </w:rPr>
        <w:t>软件的目标是在不遮挡主要工作内容的前提下，让歌词、播放信息和常用控制停留在屏幕顶部，并在没有播放任务时自动收起，以降低桌面占用。</w:t>
      </w:r>
    </w:p>
    <w:p>
      <w:pPr>
        <w:pStyle w:val="ListBullet"/>
        <w:spacing w:after="60" w:line="288" w:lineRule="auto"/>
      </w:pPr>
      <w:r>
        <w:rPr>
          <w:rFonts w:ascii="Arial" w:hAnsi="Arial" w:eastAsia="Microsoft YaHei"/>
          <w:color w:val="1F2937"/>
          <w:sz w:val="20"/>
        </w:rPr>
        <w:t>支持 Apple Music、QQ音乐、网易云音乐、酷狗音乐、酷我音乐、Spotify 以及其他兼容 Windows 系统媒体会话的播放器。</w:t>
      </w:r>
    </w:p>
    <w:p>
      <w:pPr>
        <w:pStyle w:val="ListBullet"/>
        <w:spacing w:after="60" w:line="288" w:lineRule="auto"/>
      </w:pPr>
      <w:r>
        <w:rPr>
          <w:rFonts w:ascii="Arial" w:hAnsi="Arial" w:eastAsia="Microsoft YaHei"/>
          <w:color w:val="1F2937"/>
          <w:sz w:val="20"/>
        </w:rPr>
        <w:t>支持 LRCLIB、QQ音乐、酷狗音乐、网易云音乐等歌词来源，并通过候选匹配策略减少错配。</w:t>
      </w:r>
    </w:p>
    <w:p>
      <w:pPr>
        <w:pStyle w:val="ListBullet"/>
        <w:spacing w:after="60" w:line="288" w:lineRule="auto"/>
      </w:pPr>
      <w:r>
        <w:rPr>
          <w:rFonts w:ascii="Arial" w:hAnsi="Arial" w:eastAsia="Microsoft YaHei"/>
          <w:color w:val="1F2937"/>
          <w:sz w:val="20"/>
        </w:rPr>
        <w:t>支持单行、多行、歌词库已有翻译、长句滚动、歌词偏移、缓存和无歌词降级显示。</w:t>
      </w:r>
    </w:p>
    <w:p>
      <w:pPr>
        <w:pStyle w:val="ListBullet"/>
        <w:spacing w:after="60" w:line="288" w:lineRule="auto"/>
      </w:pPr>
      <w:r>
        <w:rPr>
          <w:rFonts w:ascii="Arial" w:hAnsi="Arial" w:eastAsia="Microsoft YaHei"/>
          <w:color w:val="1F2937"/>
          <w:sz w:val="20"/>
        </w:rPr>
        <w:t>支持专辑封面、歌词、播放控制、歌曲信息、播放进度和分割线等可组合模块。</w:t>
      </w:r>
    </w:p>
    <w:p>
      <w:r>
        <w:br w:type="page"/>
      </w:r>
    </w:p>
    <w:p>
      <w:pPr>
        <w:pStyle w:val="Heading2"/>
        <w:keepNext/>
      </w:pPr>
      <w:r>
        <w:rPr>
          <w:rFonts w:ascii="Arial" w:hAnsi="Arial" w:eastAsia="Microsoft YaHei"/>
          <w:b/>
          <w:color w:val="1F4E79"/>
          <w:sz w:val="26"/>
        </w:rPr>
        <w:t>1.1 顶部歌词岛实际运行界面</w:t>
      </w:r>
    </w:p>
    <w:p>
      <w:pPr>
        <w:keepNext w:val="0"/>
        <w:spacing w:before="0" w:after="100" w:line="300" w:lineRule="auto"/>
      </w:pPr>
      <w:r>
        <w:rPr>
          <w:rFonts w:ascii="Arial" w:hAnsi="Arial" w:eastAsia="Microsoft YaHei"/>
          <w:b w:val="0"/>
          <w:color w:val="1F2937"/>
          <w:sz w:val="20"/>
        </w:rPr>
        <w:t>软件连接 Windows 系统媒体会话后，在屏幕顶部显示当前播放内容，并按照播放器时间轴更新同步歌词。</w:t>
      </w:r>
    </w:p>
    <w:p>
      <w:pPr>
        <w:keepNext/>
        <w:jc w:val="center"/>
      </w:pPr>
      <w:r>
        <w:drawing>
          <wp:inline xmlns:a="http://schemas.openxmlformats.org/drawingml/2006/main" xmlns:pic="http://schemas.openxmlformats.org/drawingml/2006/picture">
            <wp:extent cx="5760000" cy="438984"/>
            <wp:docPr id="1" name="Picture 1" descr="Image: image1.png"/>
            <wp:cNvGraphicFramePr>
              <a:graphicFrameLocks noChangeAspect="1"/>
            </wp:cNvGraphicFramePr>
            <a:graphic>
              <a:graphicData uri="http://schemas.openxmlformats.org/drawingml/2006/picture">
                <pic:pic>
                  <pic:nvPicPr>
                    <pic:cNvPr id="0" name="00-main-runtime.png"/>
                    <pic:cNvPicPr/>
                  </pic:nvPicPr>
                  <pic:blipFill>
                    <a:blip r:embed="rId11"/>
                    <a:stretch>
                      <a:fillRect/>
                    </a:stretch>
                  </pic:blipFill>
                  <pic:spPr>
                    <a:xfrm>
                      <a:off x="0" y="0"/>
                      <a:ext cx="5760000" cy="438984"/>
                    </a:xfrm>
                    <a:prstGeom prst="rect"/>
                  </pic:spPr>
                </pic:pic>
              </a:graphicData>
            </a:graphic>
          </wp:inline>
        </w:drawing>
      </w:r>
    </w:p>
    <w:p>
      <w:pPr>
        <w:spacing w:before="80" w:after="140"/>
        <w:jc w:val="center"/>
      </w:pPr>
      <w:r>
        <w:rPr>
          <w:rFonts w:ascii="Arial" w:hAnsi="Arial" w:eastAsia="Microsoft YaHei"/>
          <w:color w:val="5A6473"/>
          <w:sz w:val="18"/>
        </w:rPr>
        <w:t>图 1  V2.0.36 顶部歌词岛真实运行界面（封面、双行歌词、上一曲／暂停／下一曲）</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启动桌面歌词岛软件并保持后台运行。</w:t>
      </w:r>
    </w:p>
    <w:p>
      <w:pPr>
        <w:pStyle w:val="ListNumber"/>
        <w:spacing w:after="60" w:line="288" w:lineRule="auto"/>
      </w:pPr>
      <w:r>
        <w:rPr>
          <w:rFonts w:ascii="Arial" w:hAnsi="Arial" w:eastAsia="Microsoft YaHei"/>
          <w:color w:val="1F2937"/>
          <w:sz w:val="20"/>
        </w:rPr>
        <w:t>在兼容播放器中开始播放音乐，等待软件读取媒体元数据并完成歌词检索。</w:t>
      </w:r>
    </w:p>
    <w:p>
      <w:pPr>
        <w:pStyle w:val="ListNumber"/>
        <w:spacing w:after="60" w:line="288" w:lineRule="auto"/>
      </w:pPr>
      <w:r>
        <w:rPr>
          <w:rFonts w:ascii="Arial" w:hAnsi="Arial" w:eastAsia="Microsoft YaHei"/>
          <w:color w:val="1F2937"/>
          <w:sz w:val="20"/>
        </w:rPr>
        <w:t>观察顶部歌词岛左侧封面、中部当前句与下一句、右侧播放控制按钮。</w:t>
      </w:r>
    </w:p>
    <w:p>
      <w:pPr>
        <w:pStyle w:val="ListNumber"/>
        <w:spacing w:after="60" w:line="288" w:lineRule="auto"/>
      </w:pPr>
      <w:r>
        <w:rPr>
          <w:rFonts w:ascii="Arial" w:hAnsi="Arial" w:eastAsia="Microsoft YaHei"/>
          <w:color w:val="1F2937"/>
          <w:sz w:val="20"/>
        </w:rPr>
        <w:t>点击上一曲、播放／暂停或下一曲；软件只对播放器声明支持的能力发送命令。</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实际运行时识别到同步歌词“布拉格的广场拥挤的剧场／安静小巷一家咖啡馆”，封面和三个控制按钮同时显示，证明媒体会话读取、歌词解析、时间轴选择、模块渲染和播放控制链路已运行。</w:t>
      </w:r>
    </w:p>
    <w:p>
      <w:r>
        <w:br w:type="page"/>
      </w:r>
    </w:p>
    <w:p>
      <w:pPr>
        <w:pStyle w:val="Heading1"/>
        <w:keepNext/>
      </w:pPr>
      <w:r>
        <w:rPr>
          <w:rFonts w:ascii="Arial" w:hAnsi="Arial" w:eastAsia="Microsoft YaHei"/>
          <w:b/>
          <w:color w:val="1F4E79"/>
          <w:sz w:val="32"/>
        </w:rPr>
        <w:t>2. 运行环境与安装启动</w:t>
      </w:r>
    </w:p>
    <w:p>
      <w:pPr>
        <w:keepNext w:val="0"/>
        <w:spacing w:before="0" w:after="100" w:line="293" w:lineRule="auto"/>
      </w:pPr>
      <w:r>
        <w:rPr>
          <w:rFonts w:ascii="Arial" w:hAnsi="Arial" w:eastAsia="Microsoft YaHei"/>
          <w:b w:val="0"/>
          <w:color w:val="1F2937"/>
          <w:sz w:val="20"/>
        </w:rPr>
        <w:t>软件采用 C# 与 WPF 开发，目标运行框架为 .NET Core 3.1，并通过 Microsoft Windows SDK Contracts 调用系统媒体会话接口。软件为 Windows 图形桌面程序，发布后以可执行文件方式运行。</w:t>
      </w:r>
    </w:p>
    <w:p>
      <w:pPr>
        <w:keepNext w:val="0"/>
        <w:spacing w:before="0" w:after="100" w:line="293" w:lineRule="auto"/>
      </w:pPr>
      <w:r>
        <w:rPr>
          <w:rFonts w:ascii="Arial" w:hAnsi="Arial" w:eastAsia="Microsoft YaHei"/>
          <w:b w:val="0"/>
          <w:color w:val="1F2937"/>
          <w:sz w:val="20"/>
        </w:rPr>
        <w:t>建议运行环境为 Windows 10 1903 或更高版本、Windows 11，使用具备正常图形桌面会话的 x64 处理器设备。建议至少具备 4 GB 内存和可用网络连接，以便访问在线歌词来源。</w:t>
      </w:r>
    </w:p>
    <w:p>
      <w:pPr>
        <w:keepNext w:val="0"/>
        <w:spacing w:before="0" w:after="100" w:line="293" w:lineRule="auto"/>
      </w:pPr>
      <w:r>
        <w:rPr>
          <w:rFonts w:ascii="Arial" w:hAnsi="Arial" w:eastAsia="Microsoft YaHei"/>
          <w:b w:val="0"/>
          <w:color w:val="1F2937"/>
          <w:sz w:val="20"/>
        </w:rPr>
        <w:t>首次运行时，用户启动软件可执行文件。软件完成单实例检查、设置加载、托盘图标初始化、媒体会话管理器初始化和歌词缓存初始化后，进入后台等待播放状态。重复启动不会创建多个独立实例。</w:t>
      </w:r>
    </w:p>
    <w:p>
      <w:pPr>
        <w:keepNext w:val="0"/>
        <w:spacing w:before="0" w:after="100" w:line="293" w:lineRule="auto"/>
      </w:pPr>
      <w:r>
        <w:rPr>
          <w:rFonts w:ascii="Arial" w:hAnsi="Arial" w:eastAsia="Microsoft YaHei"/>
          <w:b w:val="0"/>
          <w:color w:val="1F2937"/>
          <w:sz w:val="20"/>
        </w:rPr>
        <w:t>当用户在兼容播放器中开始播放音乐，软件监听到有效媒体会话并获得曲目信息后，歌词岛从屏幕顶部滑入；暂停或停止达到设定条件后，歌词岛自动收回屏幕边缘。</w:t>
      </w:r>
    </w:p>
    <w:p>
      <w:pPr>
        <w:pStyle w:val="ListBullet"/>
        <w:spacing w:after="60" w:line="288" w:lineRule="auto"/>
      </w:pPr>
      <w:r>
        <w:rPr>
          <w:rFonts w:ascii="Arial" w:hAnsi="Arial" w:eastAsia="Microsoft YaHei"/>
          <w:color w:val="1F2937"/>
          <w:sz w:val="20"/>
        </w:rPr>
        <w:t>启动前确认播放器能够在 Windows 媒体控制界面显示当前曲目。</w:t>
      </w:r>
    </w:p>
    <w:p>
      <w:pPr>
        <w:pStyle w:val="ListBullet"/>
        <w:spacing w:after="60" w:line="288" w:lineRule="auto"/>
      </w:pPr>
      <w:r>
        <w:rPr>
          <w:rFonts w:ascii="Arial" w:hAnsi="Arial" w:eastAsia="Microsoft YaHei"/>
          <w:color w:val="1F2937"/>
          <w:sz w:val="20"/>
        </w:rPr>
        <w:t>若系统缺少运行时，应安装与发布包匹配的 .NET Desktop Runtime，或使用自包含发布版本。</w:t>
      </w:r>
    </w:p>
    <w:p>
      <w:pPr>
        <w:pStyle w:val="ListBullet"/>
        <w:spacing w:after="60" w:line="288" w:lineRule="auto"/>
      </w:pPr>
      <w:r>
        <w:rPr>
          <w:rFonts w:ascii="Arial" w:hAnsi="Arial" w:eastAsia="Microsoft YaHei"/>
          <w:color w:val="1F2937"/>
          <w:sz w:val="20"/>
        </w:rPr>
        <w:t>软件通过右键歌词岛或托盘入口打开偏好设置，退出操作通过托盘菜单完成。</w:t>
      </w:r>
    </w:p>
    <w:p>
      <w:pPr>
        <w:pStyle w:val="ListBullet"/>
        <w:spacing w:after="60" w:line="288" w:lineRule="auto"/>
      </w:pPr>
      <w:r>
        <w:rPr>
          <w:rFonts w:ascii="Arial" w:hAnsi="Arial" w:eastAsia="Microsoft YaHei"/>
          <w:color w:val="1F2937"/>
          <w:sz w:val="20"/>
        </w:rPr>
        <w:t>软件在普通用户权限下工作，不要求修改播放器文件，也不注入第三方播放器进程。</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EAF1F8"/>
            <w:vAlign w:val="center"/>
          </w:tcPr>
          <w:p>
            <w:pPr>
              <w:spacing w:after="40" w:line="276" w:lineRule="auto"/>
            </w:pPr>
            <w:r>
              <w:rPr>
                <w:rFonts w:ascii="Arial" w:hAnsi="Arial" w:eastAsia="Microsoft YaHei"/>
                <w:b/>
                <w:color w:val="1F4E79"/>
                <w:sz w:val="19"/>
              </w:rPr>
              <w:t>开发语言</w:t>
            </w:r>
          </w:p>
        </w:tc>
        <w:tc>
          <w:tcPr>
            <w:tcW w:type="dxa" w:w="6860"/>
            <w:vAlign w:val="center"/>
          </w:tcPr>
          <w:p>
            <w:pPr>
              <w:spacing w:after="40" w:line="276" w:lineRule="auto"/>
            </w:pPr>
            <w:r>
              <w:rPr>
                <w:rFonts w:ascii="Arial" w:hAnsi="Arial" w:eastAsia="Microsoft YaHei"/>
                <w:color w:val="1F2937"/>
                <w:sz w:val="19"/>
              </w:rPr>
              <w:t>C#、XAML</w:t>
            </w:r>
          </w:p>
        </w:tc>
      </w:tr>
      <w:tr>
        <w:tc>
          <w:tcPr>
            <w:tcW w:type="dxa" w:w="2500"/>
            <w:shd w:fill="EAF1F8"/>
            <w:vAlign w:val="center"/>
          </w:tcPr>
          <w:p>
            <w:pPr>
              <w:spacing w:after="40" w:line="276" w:lineRule="auto"/>
            </w:pPr>
            <w:r>
              <w:rPr>
                <w:rFonts w:ascii="Arial" w:hAnsi="Arial" w:eastAsia="Microsoft YaHei"/>
                <w:b/>
                <w:color w:val="1F4E79"/>
                <w:sz w:val="19"/>
              </w:rPr>
              <w:t>界面技术</w:t>
            </w:r>
          </w:p>
        </w:tc>
        <w:tc>
          <w:tcPr>
            <w:tcW w:type="dxa" w:w="6860"/>
            <w:vAlign w:val="center"/>
          </w:tcPr>
          <w:p>
            <w:pPr>
              <w:spacing w:after="40" w:line="276" w:lineRule="auto"/>
            </w:pPr>
            <w:r>
              <w:rPr>
                <w:rFonts w:ascii="Arial" w:hAnsi="Arial" w:eastAsia="Microsoft YaHei"/>
                <w:color w:val="1F2937"/>
                <w:sz w:val="19"/>
              </w:rPr>
              <w:t>Windows Presentation Foundation（WPF）</w:t>
            </w:r>
          </w:p>
        </w:tc>
      </w:tr>
      <w:tr>
        <w:tc>
          <w:tcPr>
            <w:tcW w:type="dxa" w:w="2500"/>
            <w:shd w:fill="EAF1F8"/>
            <w:vAlign w:val="center"/>
          </w:tcPr>
          <w:p>
            <w:pPr>
              <w:spacing w:after="40" w:line="276" w:lineRule="auto"/>
            </w:pPr>
            <w:r>
              <w:rPr>
                <w:rFonts w:ascii="Arial" w:hAnsi="Arial" w:eastAsia="Microsoft YaHei"/>
                <w:b/>
                <w:color w:val="1F4E79"/>
                <w:sz w:val="19"/>
              </w:rPr>
              <w:t>运行框架</w:t>
            </w:r>
          </w:p>
        </w:tc>
        <w:tc>
          <w:tcPr>
            <w:tcW w:type="dxa" w:w="6860"/>
            <w:vAlign w:val="center"/>
          </w:tcPr>
          <w:p>
            <w:pPr>
              <w:spacing w:after="40" w:line="276" w:lineRule="auto"/>
            </w:pPr>
            <w:r>
              <w:rPr>
                <w:rFonts w:ascii="Arial" w:hAnsi="Arial" w:eastAsia="Microsoft YaHei"/>
                <w:color w:val="1F2937"/>
                <w:sz w:val="19"/>
              </w:rPr>
              <w:t>.NET Core 3.1</w:t>
            </w:r>
          </w:p>
        </w:tc>
      </w:tr>
      <w:tr>
        <w:tc>
          <w:tcPr>
            <w:tcW w:type="dxa" w:w="2500"/>
            <w:shd w:fill="EAF1F8"/>
            <w:vAlign w:val="center"/>
          </w:tcPr>
          <w:p>
            <w:pPr>
              <w:spacing w:after="40" w:line="276" w:lineRule="auto"/>
            </w:pPr>
            <w:r>
              <w:rPr>
                <w:rFonts w:ascii="Arial" w:hAnsi="Arial" w:eastAsia="Microsoft YaHei"/>
                <w:b/>
                <w:color w:val="1F4E79"/>
                <w:sz w:val="19"/>
              </w:rPr>
              <w:t>系统接口</w:t>
            </w:r>
          </w:p>
        </w:tc>
        <w:tc>
          <w:tcPr>
            <w:tcW w:type="dxa" w:w="6860"/>
            <w:vAlign w:val="center"/>
          </w:tcPr>
          <w:p>
            <w:pPr>
              <w:spacing w:after="40" w:line="276" w:lineRule="auto"/>
            </w:pPr>
            <w:r>
              <w:rPr>
                <w:rFonts w:ascii="Arial" w:hAnsi="Arial" w:eastAsia="Microsoft YaHei"/>
                <w:color w:val="1F2937"/>
                <w:sz w:val="19"/>
              </w:rPr>
              <w:t>Windows System Media Transport Controls（SMTC）</w:t>
            </w:r>
          </w:p>
        </w:tc>
      </w:tr>
      <w:tr>
        <w:tc>
          <w:tcPr>
            <w:tcW w:type="dxa" w:w="2500"/>
            <w:shd w:fill="EAF1F8"/>
            <w:vAlign w:val="center"/>
          </w:tcPr>
          <w:p>
            <w:pPr>
              <w:spacing w:after="40" w:line="276" w:lineRule="auto"/>
            </w:pPr>
            <w:r>
              <w:rPr>
                <w:rFonts w:ascii="Arial" w:hAnsi="Arial" w:eastAsia="Microsoft YaHei"/>
                <w:b/>
                <w:color w:val="1F4E79"/>
                <w:sz w:val="19"/>
              </w:rPr>
              <w:t>本次运行环境</w:t>
            </w:r>
          </w:p>
        </w:tc>
        <w:tc>
          <w:tcPr>
            <w:tcW w:type="dxa" w:w="6860"/>
            <w:vAlign w:val="center"/>
          </w:tcPr>
          <w:p>
            <w:pPr>
              <w:spacing w:after="40" w:line="276" w:lineRule="auto"/>
            </w:pPr>
            <w:r>
              <w:rPr>
                <w:rFonts w:ascii="Arial" w:hAnsi="Arial" w:eastAsia="Microsoft YaHei"/>
                <w:color w:val="1F2937"/>
                <w:sz w:val="19"/>
              </w:rPr>
              <w:t>Windows 10.0.26200 x64；Microsoft Windows Desktop Runtime 3.1.32</w:t>
            </w:r>
          </w:p>
        </w:tc>
      </w:tr>
      <w:tr>
        <w:tc>
          <w:tcPr>
            <w:tcW w:type="dxa" w:w="2500"/>
            <w:shd w:fill="EAF1F8"/>
            <w:vAlign w:val="center"/>
          </w:tcPr>
          <w:p>
            <w:pPr>
              <w:spacing w:after="40" w:line="276" w:lineRule="auto"/>
            </w:pPr>
            <w:r>
              <w:rPr>
                <w:rFonts w:ascii="Arial" w:hAnsi="Arial" w:eastAsia="Microsoft YaHei"/>
                <w:b/>
                <w:color w:val="1F4E79"/>
                <w:sz w:val="19"/>
              </w:rPr>
              <w:t>网络用途</w:t>
            </w:r>
          </w:p>
        </w:tc>
        <w:tc>
          <w:tcPr>
            <w:tcW w:type="dxa" w:w="6860"/>
            <w:vAlign w:val="center"/>
          </w:tcPr>
          <w:p>
            <w:pPr>
              <w:spacing w:after="40" w:line="276" w:lineRule="auto"/>
            </w:pPr>
            <w:r>
              <w:rPr>
                <w:rFonts w:ascii="Arial" w:hAnsi="Arial" w:eastAsia="Microsoft YaHei"/>
                <w:color w:val="1F2937"/>
                <w:sz w:val="19"/>
              </w:rPr>
              <w:t>访问多个歌词来源并下载同步歌词数据</w:t>
            </w:r>
          </w:p>
        </w:tc>
      </w:tr>
    </w:tbl>
    <w:p>
      <w:pPr>
        <w:spacing w:after="0"/>
      </w:pPr>
    </w:p>
    <w:p>
      <w:r>
        <w:br w:type="page"/>
      </w:r>
    </w:p>
    <w:p>
      <w:pPr>
        <w:pStyle w:val="Heading1"/>
        <w:keepNext/>
      </w:pPr>
      <w:r>
        <w:rPr>
          <w:rFonts w:ascii="Arial" w:hAnsi="Arial" w:eastAsia="Microsoft YaHei"/>
          <w:b/>
          <w:color w:val="1F4E79"/>
          <w:sz w:val="32"/>
        </w:rPr>
        <w:t>3. 总体架构与数据流</w:t>
      </w:r>
    </w:p>
    <w:p>
      <w:pPr>
        <w:keepNext w:val="0"/>
        <w:spacing w:before="0" w:after="100" w:line="293" w:lineRule="auto"/>
      </w:pPr>
      <w:r>
        <w:rPr>
          <w:rFonts w:ascii="Arial" w:hAnsi="Arial" w:eastAsia="Microsoft YaHei"/>
          <w:b w:val="0"/>
          <w:color w:val="1F2937"/>
          <w:sz w:val="20"/>
        </w:rPr>
        <w:t>软件采用应用界面层、媒体会话层、歌词服务层、时间轴协调层、布局与交互层、缓存与设置层相互分离的结构。界面层不直接保存第三方播放器对象，而是消费统一的媒体快照。</w:t>
      </w:r>
    </w:p>
    <w:p>
      <w:pPr>
        <w:keepNext w:val="0"/>
        <w:spacing w:before="0" w:after="100" w:line="293" w:lineRule="auto"/>
      </w:pPr>
      <w:r>
        <w:rPr>
          <w:rFonts w:ascii="Arial" w:hAnsi="Arial" w:eastAsia="Microsoft YaHei"/>
          <w:b w:val="0"/>
          <w:color w:val="1F2937"/>
          <w:sz w:val="20"/>
        </w:rPr>
        <w:t>媒体会话服务持续枚举系统中的播放会话，监听媒体属性、播放状态和时间轴变化，并将来源标识、歌曲元数据、控制能力和更新时间封装为不可变快照。会话选择策略再从多个候选中确定当前活动播放器。</w:t>
      </w:r>
    </w:p>
    <w:p>
      <w:pPr>
        <w:keepNext w:val="0"/>
        <w:spacing w:before="0" w:after="100" w:line="293" w:lineRule="auto"/>
      </w:pPr>
      <w:r>
        <w:rPr>
          <w:rFonts w:ascii="Arial" w:hAnsi="Arial" w:eastAsia="Microsoft YaHei"/>
          <w:b w:val="0"/>
          <w:color w:val="1F2937"/>
          <w:sz w:val="20"/>
        </w:rPr>
        <w:t>歌词服务层对标题与歌手进行清洗，依次调用配置的歌词来源，解析同步时间标签和翻译信息，生成候选结果并执行匹配。被选中的歌词会写入本地缓存，后续播放同一曲目时优先复用。</w:t>
      </w:r>
    </w:p>
    <w:p>
      <w:pPr>
        <w:keepNext w:val="0"/>
        <w:spacing w:before="0" w:after="100" w:line="293" w:lineRule="auto"/>
      </w:pPr>
      <w:r>
        <w:rPr>
          <w:rFonts w:ascii="Arial" w:hAnsi="Arial" w:eastAsia="Microsoft YaHei"/>
          <w:b w:val="0"/>
          <w:color w:val="1F2937"/>
          <w:sz w:val="20"/>
        </w:rPr>
        <w:t>布局层根据当前布局模式与模块配置生成真实歌词岛。媒体状态发生变化时，各模块从统一渲染状态更新自身内容；某个字段缺失只影响依赖该字段的模块，不会使整体界面失效。</w:t>
      </w:r>
    </w:p>
    <w:p>
      <w:pPr>
        <w:pStyle w:val="ListBullet"/>
        <w:spacing w:after="60" w:line="288" w:lineRule="auto"/>
      </w:pPr>
      <w:r>
        <w:rPr>
          <w:rFonts w:ascii="Arial" w:hAnsi="Arial" w:eastAsia="Microsoft YaHei"/>
          <w:color w:val="1F2937"/>
          <w:sz w:val="20"/>
        </w:rPr>
        <w:t>输入：系统媒体会话、用户设置、网络歌词响应和全局快捷键。</w:t>
      </w:r>
    </w:p>
    <w:p>
      <w:pPr>
        <w:pStyle w:val="ListBullet"/>
        <w:spacing w:after="60" w:line="288" w:lineRule="auto"/>
      </w:pPr>
      <w:r>
        <w:rPr>
          <w:rFonts w:ascii="Arial" w:hAnsi="Arial" w:eastAsia="Microsoft YaHei"/>
          <w:color w:val="1F2937"/>
          <w:sz w:val="20"/>
        </w:rPr>
        <w:t>处理：会话选择、元数据清洗、歌词匹配、时间轴补偿、布局投影和交互状态控制。</w:t>
      </w:r>
    </w:p>
    <w:p>
      <w:pPr>
        <w:pStyle w:val="ListBullet"/>
        <w:spacing w:after="60" w:line="288" w:lineRule="auto"/>
      </w:pPr>
      <w:r>
        <w:rPr>
          <w:rFonts w:ascii="Arial" w:hAnsi="Arial" w:eastAsia="Microsoft YaHei"/>
          <w:color w:val="1F2937"/>
          <w:sz w:val="20"/>
        </w:rPr>
        <w:t>输出：顶部歌词岛、播放控制指令、歌词缓存以及持久化布局设置。</w:t>
      </w:r>
    </w:p>
    <w:p>
      <w:pPr>
        <w:pStyle w:val="ListBullet"/>
        <w:spacing w:after="60" w:line="288" w:lineRule="auto"/>
      </w:pPr>
      <w:r>
        <w:rPr>
          <w:rFonts w:ascii="Arial" w:hAnsi="Arial" w:eastAsia="Microsoft YaHei"/>
          <w:color w:val="1F2937"/>
          <w:sz w:val="20"/>
        </w:rPr>
        <w:t>边界：软件不读取音乐文件本体，不保存第三方账户密码，不执行机器翻译。</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EAF1F8"/>
            <w:vAlign w:val="center"/>
          </w:tcPr>
          <w:p>
            <w:pPr>
              <w:spacing w:after="40" w:line="276" w:lineRule="auto"/>
            </w:pPr>
            <w:r>
              <w:rPr>
                <w:rFonts w:ascii="Arial" w:hAnsi="Arial" w:eastAsia="Microsoft YaHei"/>
                <w:b/>
                <w:color w:val="1F4E79"/>
                <w:sz w:val="19"/>
              </w:rPr>
              <w:t>媒体会话层</w:t>
            </w:r>
          </w:p>
        </w:tc>
        <w:tc>
          <w:tcPr>
            <w:tcW w:type="dxa" w:w="6860"/>
            <w:vAlign w:val="center"/>
          </w:tcPr>
          <w:p>
            <w:pPr>
              <w:spacing w:after="40" w:line="276" w:lineRule="auto"/>
            </w:pPr>
            <w:r>
              <w:rPr>
                <w:rFonts w:ascii="Arial" w:hAnsi="Arial" w:eastAsia="Microsoft YaHei"/>
                <w:color w:val="1F2937"/>
                <w:sz w:val="19"/>
              </w:rPr>
              <w:t>枚举会话、读取媒体属性、状态、时间轴和控制能力</w:t>
            </w:r>
          </w:p>
        </w:tc>
      </w:tr>
      <w:tr>
        <w:tc>
          <w:tcPr>
            <w:tcW w:type="dxa" w:w="2500"/>
            <w:shd w:fill="EAF1F8"/>
            <w:vAlign w:val="center"/>
          </w:tcPr>
          <w:p>
            <w:pPr>
              <w:spacing w:after="40" w:line="276" w:lineRule="auto"/>
            </w:pPr>
            <w:r>
              <w:rPr>
                <w:rFonts w:ascii="Arial" w:hAnsi="Arial" w:eastAsia="Microsoft YaHei"/>
                <w:b/>
                <w:color w:val="1F4E79"/>
                <w:sz w:val="19"/>
              </w:rPr>
              <w:t>歌词服务层</w:t>
            </w:r>
          </w:p>
        </w:tc>
        <w:tc>
          <w:tcPr>
            <w:tcW w:type="dxa" w:w="6860"/>
            <w:vAlign w:val="center"/>
          </w:tcPr>
          <w:p>
            <w:pPr>
              <w:spacing w:after="40" w:line="276" w:lineRule="auto"/>
            </w:pPr>
            <w:r>
              <w:rPr>
                <w:rFonts w:ascii="Arial" w:hAnsi="Arial" w:eastAsia="Microsoft YaHei"/>
                <w:color w:val="1F2937"/>
                <w:sz w:val="19"/>
              </w:rPr>
              <w:t>清洗曲目信息、检索候选、解析同步歌词和翻译</w:t>
            </w:r>
          </w:p>
        </w:tc>
      </w:tr>
      <w:tr>
        <w:tc>
          <w:tcPr>
            <w:tcW w:type="dxa" w:w="2500"/>
            <w:shd w:fill="EAF1F8"/>
            <w:vAlign w:val="center"/>
          </w:tcPr>
          <w:p>
            <w:pPr>
              <w:spacing w:after="40" w:line="276" w:lineRule="auto"/>
            </w:pPr>
            <w:r>
              <w:rPr>
                <w:rFonts w:ascii="Arial" w:hAnsi="Arial" w:eastAsia="Microsoft YaHei"/>
                <w:b/>
                <w:color w:val="1F4E79"/>
                <w:sz w:val="19"/>
              </w:rPr>
              <w:t>时间轴协调层</w:t>
            </w:r>
          </w:p>
        </w:tc>
        <w:tc>
          <w:tcPr>
            <w:tcW w:type="dxa" w:w="6860"/>
            <w:vAlign w:val="center"/>
          </w:tcPr>
          <w:p>
            <w:pPr>
              <w:spacing w:after="40" w:line="276" w:lineRule="auto"/>
            </w:pPr>
            <w:r>
              <w:rPr>
                <w:rFonts w:ascii="Arial" w:hAnsi="Arial" w:eastAsia="Microsoft YaHei"/>
                <w:color w:val="1F2937"/>
                <w:sz w:val="19"/>
              </w:rPr>
              <w:t>判断可信位置、单调时钟估算、偏移和恢复校准</w:t>
            </w:r>
          </w:p>
        </w:tc>
      </w:tr>
      <w:tr>
        <w:tc>
          <w:tcPr>
            <w:tcW w:type="dxa" w:w="2500"/>
            <w:shd w:fill="EAF1F8"/>
            <w:vAlign w:val="center"/>
          </w:tcPr>
          <w:p>
            <w:pPr>
              <w:spacing w:after="40" w:line="276" w:lineRule="auto"/>
            </w:pPr>
            <w:r>
              <w:rPr>
                <w:rFonts w:ascii="Arial" w:hAnsi="Arial" w:eastAsia="Microsoft YaHei"/>
                <w:b/>
                <w:color w:val="1F4E79"/>
                <w:sz w:val="19"/>
              </w:rPr>
              <w:t>布局与交互层</w:t>
            </w:r>
          </w:p>
        </w:tc>
        <w:tc>
          <w:tcPr>
            <w:tcW w:type="dxa" w:w="6860"/>
            <w:vAlign w:val="center"/>
          </w:tcPr>
          <w:p>
            <w:pPr>
              <w:spacing w:after="40" w:line="276" w:lineRule="auto"/>
            </w:pPr>
            <w:r>
              <w:rPr>
                <w:rFonts w:ascii="Arial" w:hAnsi="Arial" w:eastAsia="Microsoft YaHei"/>
                <w:color w:val="1F2937"/>
                <w:sz w:val="19"/>
              </w:rPr>
              <w:t>模块投影、窗口定位、收起、拖放、鼠标避让和穿透</w:t>
            </w:r>
          </w:p>
        </w:tc>
      </w:tr>
      <w:tr>
        <w:tc>
          <w:tcPr>
            <w:tcW w:type="dxa" w:w="2500"/>
            <w:shd w:fill="EAF1F8"/>
            <w:vAlign w:val="center"/>
          </w:tcPr>
          <w:p>
            <w:pPr>
              <w:spacing w:after="40" w:line="276" w:lineRule="auto"/>
            </w:pPr>
            <w:r>
              <w:rPr>
                <w:rFonts w:ascii="Arial" w:hAnsi="Arial" w:eastAsia="Microsoft YaHei"/>
                <w:b/>
                <w:color w:val="1F4E79"/>
                <w:sz w:val="19"/>
              </w:rPr>
              <w:t>缓存与设置层</w:t>
            </w:r>
          </w:p>
        </w:tc>
        <w:tc>
          <w:tcPr>
            <w:tcW w:type="dxa" w:w="6860"/>
            <w:vAlign w:val="center"/>
          </w:tcPr>
          <w:p>
            <w:pPr>
              <w:spacing w:after="40" w:line="276" w:lineRule="auto"/>
            </w:pPr>
            <w:r>
              <w:rPr>
                <w:rFonts w:ascii="Arial" w:hAnsi="Arial" w:eastAsia="Microsoft YaHei"/>
                <w:color w:val="1F2937"/>
                <w:sz w:val="19"/>
              </w:rPr>
              <w:t>歌词文件缓存、容量淘汰、偏好设置和布局持久化</w:t>
            </w:r>
          </w:p>
        </w:tc>
      </w:tr>
    </w:tbl>
    <w:p>
      <w:pPr>
        <w:spacing w:after="0"/>
      </w:pPr>
    </w:p>
    <w:p>
      <w:r>
        <w:br w:type="page"/>
      </w:r>
    </w:p>
    <w:p>
      <w:pPr>
        <w:pStyle w:val="Heading1"/>
        <w:keepNext/>
      </w:pPr>
      <w:r>
        <w:rPr>
          <w:rFonts w:ascii="Arial" w:hAnsi="Arial" w:eastAsia="Microsoft YaHei"/>
          <w:b/>
          <w:color w:val="1F4E79"/>
          <w:sz w:val="32"/>
        </w:rPr>
        <w:t>4. 多播放器识别与选择</w:t>
      </w:r>
    </w:p>
    <w:p>
      <w:pPr>
        <w:keepNext w:val="0"/>
        <w:spacing w:before="0" w:after="100" w:line="293" w:lineRule="auto"/>
      </w:pPr>
      <w:r>
        <w:rPr>
          <w:rFonts w:ascii="Arial" w:hAnsi="Arial" w:eastAsia="Microsoft YaHei"/>
          <w:b w:val="0"/>
          <w:color w:val="1F2937"/>
          <w:sz w:val="20"/>
        </w:rPr>
        <w:t>软件通过 GlobalSystemMediaTransportControlsSessionManager 获取系统媒体会话集合，不将应用固定为某一个音乐客户端。每个会话至少包含来源应用标识、媒体属性、播放状态和可用控制能力。</w:t>
      </w:r>
    </w:p>
    <w:p>
      <w:pPr>
        <w:keepNext w:val="0"/>
        <w:spacing w:before="0" w:after="100" w:line="293" w:lineRule="auto"/>
      </w:pPr>
      <w:r>
        <w:rPr>
          <w:rFonts w:ascii="Arial" w:hAnsi="Arial" w:eastAsia="Microsoft YaHei"/>
          <w:b w:val="0"/>
          <w:color w:val="1F2937"/>
          <w:sz w:val="20"/>
        </w:rPr>
        <w:t>播放器配置目录根据来源应用标识中的特征字符串识别 Apple Music、QQ音乐、网易云音乐、酷狗音乐、酷我音乐和 Spotify；不能归入已知配置的会话使用通用播放器配置。</w:t>
      </w:r>
    </w:p>
    <w:p>
      <w:pPr>
        <w:keepNext w:val="0"/>
        <w:spacing w:before="0" w:after="100" w:line="293" w:lineRule="auto"/>
      </w:pPr>
      <w:r>
        <w:rPr>
          <w:rFonts w:ascii="Arial" w:hAnsi="Arial" w:eastAsia="Microsoft YaHei"/>
          <w:b w:val="0"/>
          <w:color w:val="1F2937"/>
          <w:sz w:val="20"/>
        </w:rPr>
        <w:t>自动模式优先选择正在播放且最近发生变化的会话，其次参考 Windows 当前会话，再考虑最近暂停但仍具有有效媒体属性的会话。该策略可以处理多个播放器同时运行的场景。</w:t>
      </w:r>
    </w:p>
    <w:p>
      <w:pPr>
        <w:keepNext w:val="0"/>
        <w:spacing w:before="0" w:after="100" w:line="293" w:lineRule="auto"/>
      </w:pPr>
      <w:r>
        <w:rPr>
          <w:rFonts w:ascii="Arial" w:hAnsi="Arial" w:eastAsia="Microsoft YaHei"/>
          <w:b w:val="0"/>
          <w:color w:val="1F2937"/>
          <w:sz w:val="20"/>
        </w:rPr>
        <w:t>用户也可以在设置页锁定某个已发现播放器。锁定播放器暂时退出时，软件保留锁定偏好并回退到自动选择；该播放器重新发布会话后，可恢复到锁定目标。</w:t>
      </w:r>
    </w:p>
    <w:p>
      <w:pPr>
        <w:pStyle w:val="ListBullet"/>
        <w:spacing w:after="60" w:line="288" w:lineRule="auto"/>
      </w:pPr>
      <w:r>
        <w:rPr>
          <w:rFonts w:ascii="Arial" w:hAnsi="Arial" w:eastAsia="Microsoft YaHei"/>
          <w:color w:val="1F2937"/>
          <w:sz w:val="20"/>
        </w:rPr>
        <w:t>打开偏好设置并进入模块布局中的播放器选择区域。</w:t>
      </w:r>
    </w:p>
    <w:p>
      <w:pPr>
        <w:pStyle w:val="ListBullet"/>
        <w:spacing w:after="60" w:line="288" w:lineRule="auto"/>
      </w:pPr>
      <w:r>
        <w:rPr>
          <w:rFonts w:ascii="Arial" w:hAnsi="Arial" w:eastAsia="Microsoft YaHei"/>
          <w:color w:val="1F2937"/>
          <w:sz w:val="20"/>
        </w:rPr>
        <w:t>选择“自动”以跟随最近活动的媒体会话，或选择已检测到的播放器名称。</w:t>
      </w:r>
    </w:p>
    <w:p>
      <w:pPr>
        <w:pStyle w:val="ListBullet"/>
        <w:spacing w:after="60" w:line="288" w:lineRule="auto"/>
      </w:pPr>
      <w:r>
        <w:rPr>
          <w:rFonts w:ascii="Arial" w:hAnsi="Arial" w:eastAsia="Microsoft YaHei"/>
          <w:color w:val="1F2937"/>
          <w:sz w:val="20"/>
        </w:rPr>
        <w:t>开始播放并观察歌曲标题、歌手、封面和歌词是否随会话更新。</w:t>
      </w:r>
    </w:p>
    <w:p>
      <w:pPr>
        <w:pStyle w:val="ListBullet"/>
        <w:spacing w:after="60" w:line="288" w:lineRule="auto"/>
      </w:pPr>
      <w:r>
        <w:rPr>
          <w:rFonts w:ascii="Arial" w:hAnsi="Arial" w:eastAsia="Microsoft YaHei"/>
          <w:color w:val="1F2937"/>
          <w:sz w:val="20"/>
        </w:rPr>
        <w:t>如播放器未被识别，先确认其系统媒体控制卡片能显示歌曲信息，再重新启动软件。</w:t>
      </w:r>
    </w:p>
    <w:p>
      <w:r>
        <w:br w:type="page"/>
      </w:r>
    </w:p>
    <w:p>
      <w:pPr>
        <w:pStyle w:val="Heading2"/>
        <w:keepNext/>
      </w:pPr>
      <w:r>
        <w:rPr>
          <w:rFonts w:ascii="Arial" w:hAnsi="Arial" w:eastAsia="Microsoft YaHei"/>
          <w:b/>
          <w:color w:val="1F4E79"/>
          <w:sz w:val="26"/>
        </w:rPr>
        <w:t>4.1 播放器选择、模块系统与布局编辑界面</w:t>
      </w:r>
    </w:p>
    <w:p>
      <w:pPr>
        <w:keepNext w:val="0"/>
        <w:spacing w:before="0" w:after="100" w:line="300" w:lineRule="auto"/>
      </w:pPr>
      <w:r>
        <w:rPr>
          <w:rFonts w:ascii="Arial" w:hAnsi="Arial" w:eastAsia="Microsoft YaHei"/>
          <w:b w:val="0"/>
          <w:color w:val="1F2937"/>
          <w:sz w:val="20"/>
        </w:rPr>
        <w:t>用户可选择播放器和布局模式，并在真实歌词岛中添加、排序或删除歌词、封面、播放、信息、进度和分割线模块。</w:t>
      </w:r>
    </w:p>
    <w:p>
      <w:pPr>
        <w:keepNext/>
        <w:jc w:val="center"/>
      </w:pPr>
      <w:r>
        <w:drawing>
          <wp:inline xmlns:a="http://schemas.openxmlformats.org/drawingml/2006/main" xmlns:pic="http://schemas.openxmlformats.org/drawingml/2006/picture">
            <wp:extent cx="5760000" cy="3987692"/>
            <wp:docPr id="2" name="Picture 2" descr="Image: image2.png"/>
            <wp:cNvGraphicFramePr>
              <a:graphicFrameLocks noChangeAspect="1"/>
            </wp:cNvGraphicFramePr>
            <a:graphic>
              <a:graphicData uri="http://schemas.openxmlformats.org/drawingml/2006/picture">
                <pic:pic>
                  <pic:nvPicPr>
                    <pic:cNvPr id="0" name="06-module-layout.png"/>
                    <pic:cNvPicPr/>
                  </pic:nvPicPr>
                  <pic:blipFill>
                    <a:blip r:embed="rId12"/>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2  模块布局设置：布局模式、播放器、模块工具箱与样式参数</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进入“模块布局”，选择“水平积木”或“自动折叠”。</w:t>
      </w:r>
    </w:p>
    <w:p>
      <w:pPr>
        <w:pStyle w:val="ListNumber"/>
        <w:spacing w:after="60" w:line="288" w:lineRule="auto"/>
      </w:pPr>
      <w:r>
        <w:rPr>
          <w:rFonts w:ascii="Arial" w:hAnsi="Arial" w:eastAsia="Microsoft YaHei"/>
          <w:color w:val="1F2937"/>
          <w:sz w:val="20"/>
        </w:rPr>
        <w:t>在“播放器”中选择自动模式或锁定已检测到的播放器。</w:t>
      </w:r>
    </w:p>
    <w:p>
      <w:pPr>
        <w:pStyle w:val="ListNumber"/>
        <w:spacing w:after="60" w:line="288" w:lineRule="auto"/>
      </w:pPr>
      <w:r>
        <w:rPr>
          <w:rFonts w:ascii="Arial" w:hAnsi="Arial" w:eastAsia="Microsoft YaHei"/>
          <w:color w:val="1F2937"/>
          <w:sz w:val="20"/>
        </w:rPr>
        <w:t>从模块工具箱把模块拖到屏幕顶部真实歌词岛；在岛内拖动排序，拖出岛外删除。</w:t>
      </w:r>
    </w:p>
    <w:p>
      <w:pPr>
        <w:pStyle w:val="ListNumber"/>
        <w:spacing w:after="60" w:line="288" w:lineRule="auto"/>
      </w:pPr>
      <w:r>
        <w:rPr>
          <w:rFonts w:ascii="Arial" w:hAnsi="Arial" w:eastAsia="Microsoft YaHei"/>
          <w:color w:val="1F2937"/>
          <w:sz w:val="20"/>
        </w:rPr>
        <w:t>调整歌词宽度、分割线透明度和左右间距，点击“保存”提交；点击“取消”回滚。</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截图中水平积木布局被选中，播放器为自动选择，六类模块全部可用；歌词宽度 520 px，分割线透明度 22%，左右间距 4 px。</w:t>
      </w:r>
    </w:p>
    <w:p>
      <w:r>
        <w:br w:type="page"/>
      </w:r>
    </w:p>
    <w:p>
      <w:pPr>
        <w:pStyle w:val="Heading1"/>
        <w:keepNext/>
      </w:pPr>
      <w:r>
        <w:rPr>
          <w:rFonts w:ascii="Arial" w:hAnsi="Arial" w:eastAsia="Microsoft YaHei"/>
          <w:b/>
          <w:color w:val="1F4E79"/>
          <w:sz w:val="32"/>
        </w:rPr>
        <w:t>5. 歌词检索、匹配与同步</w:t>
      </w:r>
    </w:p>
    <w:p>
      <w:pPr>
        <w:keepNext w:val="0"/>
        <w:spacing w:before="0" w:after="100" w:line="293" w:lineRule="auto"/>
      </w:pPr>
      <w:r>
        <w:rPr>
          <w:rFonts w:ascii="Arial" w:hAnsi="Arial" w:eastAsia="Microsoft YaHei"/>
          <w:b w:val="0"/>
          <w:color w:val="1F2937"/>
          <w:sz w:val="20"/>
        </w:rPr>
        <w:t>曲目变化后，软件从媒体快照构造曲目标识，对标题、歌手和专辑字段进行清洗，移除常见版本附注、无关标记和播放器附加文本，再生成适合检索的查询条件。</w:t>
      </w:r>
    </w:p>
    <w:p>
      <w:pPr>
        <w:keepNext w:val="0"/>
        <w:spacing w:before="0" w:after="100" w:line="293" w:lineRule="auto"/>
      </w:pPr>
      <w:r>
        <w:rPr>
          <w:rFonts w:ascii="Arial" w:hAnsi="Arial" w:eastAsia="Microsoft YaHei"/>
          <w:b w:val="0"/>
          <w:color w:val="1F2937"/>
          <w:sz w:val="20"/>
        </w:rPr>
        <w:t>软件支持多个歌词来源。用户可以指定首选来源，但首选来源返回空结果或候选不匹配时，组合歌词客户端会继续尝试其他来源，避免单一服务故障导致歌词功能完全不可用。</w:t>
      </w:r>
    </w:p>
    <w:p>
      <w:pPr>
        <w:keepNext w:val="0"/>
        <w:spacing w:before="0" w:after="100" w:line="293" w:lineRule="auto"/>
      </w:pPr>
      <w:r>
        <w:rPr>
          <w:rFonts w:ascii="Arial" w:hAnsi="Arial" w:eastAsia="Microsoft YaHei"/>
          <w:b w:val="0"/>
          <w:color w:val="1F2937"/>
          <w:sz w:val="20"/>
        </w:rPr>
        <w:t>候选匹配器综合比较标题、歌手、专辑和时长，降低同名歌曲、现场版、伴奏版和重制版之间的错配概率。歌词包解析器负责处理原文、翻译、逐行时间标签和缺失字段。</w:t>
      </w:r>
    </w:p>
    <w:p>
      <w:pPr>
        <w:keepNext w:val="0"/>
        <w:spacing w:before="0" w:after="100" w:line="293" w:lineRule="auto"/>
      </w:pPr>
      <w:r>
        <w:rPr>
          <w:rFonts w:ascii="Arial" w:hAnsi="Arial" w:eastAsia="Microsoft YaHei"/>
          <w:b w:val="0"/>
          <w:color w:val="1F2937"/>
          <w:sz w:val="20"/>
        </w:rPr>
        <w:t>同步显示以当前媒体位置为基础，再叠加用户配置的歌词偏移。播放进度可靠时直接跟随播放器；时间轴停止更新或缺失时，软件使用单调时钟估算位置，并在恢复可信时间轴后完成校准。</w:t>
      </w:r>
    </w:p>
    <w:p>
      <w:pPr>
        <w:pStyle w:val="ListBullet"/>
        <w:spacing w:after="60" w:line="288" w:lineRule="auto"/>
      </w:pPr>
      <w:r>
        <w:rPr>
          <w:rFonts w:ascii="Arial" w:hAnsi="Arial" w:eastAsia="Microsoft YaHei"/>
          <w:color w:val="1F2937"/>
          <w:sz w:val="20"/>
        </w:rPr>
        <w:t>当前句、下一句和歌词库已有翻译可以按设置组合显示。</w:t>
      </w:r>
    </w:p>
    <w:p>
      <w:pPr>
        <w:pStyle w:val="ListBullet"/>
        <w:spacing w:after="60" w:line="288" w:lineRule="auto"/>
      </w:pPr>
      <w:r>
        <w:rPr>
          <w:rFonts w:ascii="Arial" w:hAnsi="Arial" w:eastAsia="Microsoft YaHei"/>
          <w:color w:val="1F2937"/>
          <w:sz w:val="20"/>
        </w:rPr>
        <w:t>长歌词不直接以省略号截断，而是结合当前歌词持续时间执行横向滚动。</w:t>
      </w:r>
    </w:p>
    <w:p>
      <w:pPr>
        <w:pStyle w:val="ListBullet"/>
        <w:spacing w:after="60" w:line="288" w:lineRule="auto"/>
      </w:pPr>
      <w:r>
        <w:rPr>
          <w:rFonts w:ascii="Arial" w:hAnsi="Arial" w:eastAsia="Microsoft YaHei"/>
          <w:color w:val="1F2937"/>
          <w:sz w:val="20"/>
        </w:rPr>
        <w:t>没有翻译时只显示原文；开启翻译并不会调用机器翻译服务。</w:t>
      </w:r>
    </w:p>
    <w:p>
      <w:pPr>
        <w:pStyle w:val="ListBullet"/>
        <w:spacing w:after="60" w:line="288" w:lineRule="auto"/>
      </w:pPr>
      <w:r>
        <w:rPr>
          <w:rFonts w:ascii="Arial" w:hAnsi="Arial" w:eastAsia="Microsoft YaHei"/>
          <w:color w:val="1F2937"/>
          <w:sz w:val="20"/>
        </w:rPr>
        <w:t>未找到歌词时，歌词模块显示状态提示，封面、歌曲信息、进度和控制仍可正常工作。</w:t>
      </w:r>
    </w:p>
    <w:p>
      <w:r>
        <w:br w:type="page"/>
      </w:r>
    </w:p>
    <w:p>
      <w:pPr>
        <w:pStyle w:val="Heading2"/>
        <w:keepNext/>
      </w:pPr>
      <w:r>
        <w:rPr>
          <w:rFonts w:ascii="Arial" w:hAnsi="Arial" w:eastAsia="Microsoft YaHei"/>
          <w:b/>
          <w:color w:val="1F4E79"/>
          <w:sz w:val="26"/>
        </w:rPr>
        <w:t>5.1 歌词显示、歌词来源与主题界面</w:t>
      </w:r>
    </w:p>
    <w:p>
      <w:pPr>
        <w:keepNext w:val="0"/>
        <w:spacing w:before="0" w:after="100" w:line="300" w:lineRule="auto"/>
      </w:pPr>
      <w:r>
        <w:rPr>
          <w:rFonts w:ascii="Arial" w:hAnsi="Arial" w:eastAsia="Microsoft YaHei"/>
          <w:b w:val="0"/>
          <w:color w:val="1F2937"/>
          <w:sz w:val="20"/>
        </w:rPr>
        <w:t>用户可以选择自动或指定歌词来源，切换单行／多行显示，控制歌词库已有中文翻译，并选择浅色、深色或跟随系统主题。</w:t>
      </w:r>
    </w:p>
    <w:p>
      <w:pPr>
        <w:keepNext/>
        <w:jc w:val="center"/>
      </w:pPr>
      <w:r>
        <w:drawing>
          <wp:inline xmlns:a="http://schemas.openxmlformats.org/drawingml/2006/main" xmlns:pic="http://schemas.openxmlformats.org/drawingml/2006/picture">
            <wp:extent cx="5760000" cy="3987692"/>
            <wp:docPr id="3" name="Picture 3" descr="Image: image3.png"/>
            <wp:cNvGraphicFramePr>
              <a:graphicFrameLocks noChangeAspect="1"/>
            </wp:cNvGraphicFramePr>
            <a:graphic>
              <a:graphicData uri="http://schemas.openxmlformats.org/drawingml/2006/picture">
                <pic:pic>
                  <pic:nvPicPr>
                    <pic:cNvPr id="0" name="01-lyrics-display.png"/>
                    <pic:cNvPicPr/>
                  </pic:nvPicPr>
                  <pic:blipFill>
                    <a:blip r:embed="rId13"/>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3  歌词显示设置：歌词源、单行／多行、歌词库翻译与主题</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打开偏好设置并进入“歌词显示”。</w:t>
      </w:r>
    </w:p>
    <w:p>
      <w:pPr>
        <w:pStyle w:val="ListNumber"/>
        <w:spacing w:after="60" w:line="288" w:lineRule="auto"/>
      </w:pPr>
      <w:r>
        <w:rPr>
          <w:rFonts w:ascii="Arial" w:hAnsi="Arial" w:eastAsia="Microsoft YaHei"/>
          <w:color w:val="1F2937"/>
          <w:sz w:val="20"/>
        </w:rPr>
        <w:t>在“首选歌词源”中选择自动或指定来源；自动模式会在当前来源不可用时继续尝试其他来源。</w:t>
      </w:r>
    </w:p>
    <w:p>
      <w:pPr>
        <w:pStyle w:val="ListNumber"/>
        <w:spacing w:after="60" w:line="288" w:lineRule="auto"/>
      </w:pPr>
      <w:r>
        <w:rPr>
          <w:rFonts w:ascii="Arial" w:hAnsi="Arial" w:eastAsia="Microsoft YaHei"/>
          <w:color w:val="1F2937"/>
          <w:sz w:val="20"/>
        </w:rPr>
        <w:t>在“行数”中选择单行或多行，并按需要勾选“显示歌词库里的中文翻译”。</w:t>
      </w:r>
    </w:p>
    <w:p>
      <w:pPr>
        <w:pStyle w:val="ListNumber"/>
        <w:spacing w:after="60" w:line="288" w:lineRule="auto"/>
      </w:pPr>
      <w:r>
        <w:rPr>
          <w:rFonts w:ascii="Arial" w:hAnsi="Arial" w:eastAsia="Microsoft YaHei"/>
          <w:color w:val="1F2937"/>
          <w:sz w:val="20"/>
        </w:rPr>
        <w:t>选择浅色、深色或跟随系统主题，点击“应用”预览，确认后点击“保存”。</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截图中首选歌词源为“自动选择”，已选择“多行”并开启中文翻译，主题为跟随系统，与图 1 的双行歌词显示相对应。</w:t>
      </w:r>
    </w:p>
    <w:p>
      <w:r>
        <w:br w:type="page"/>
      </w:r>
    </w:p>
    <w:p>
      <w:pPr>
        <w:pStyle w:val="Heading1"/>
        <w:keepNext/>
      </w:pPr>
      <w:r>
        <w:rPr>
          <w:rFonts w:ascii="Arial" w:hAnsi="Arial" w:eastAsia="Microsoft YaHei"/>
          <w:b/>
          <w:color w:val="1F4E79"/>
          <w:sz w:val="32"/>
        </w:rPr>
        <w:t>6. 桌面歌词岛显示与交互</w:t>
      </w:r>
    </w:p>
    <w:p>
      <w:pPr>
        <w:keepNext w:val="0"/>
        <w:spacing w:before="0" w:after="100" w:line="293" w:lineRule="auto"/>
      </w:pPr>
      <w:r>
        <w:rPr>
          <w:rFonts w:ascii="Arial" w:hAnsi="Arial" w:eastAsia="Microsoft YaHei"/>
          <w:b w:val="0"/>
          <w:color w:val="1F2937"/>
          <w:sz w:val="20"/>
        </w:rPr>
        <w:t>歌词岛定位在用户选择的显示器顶部，可根据顶边、左侧或右侧停靠策略计算可见位置和收起位置。播放开始时，岛体以动画滑入；暂停或无有效会话时按可见性策略延迟收起。</w:t>
      </w:r>
    </w:p>
    <w:p>
      <w:pPr>
        <w:keepNext w:val="0"/>
        <w:spacing w:before="0" w:after="100" w:line="293" w:lineRule="auto"/>
      </w:pPr>
      <w:r>
        <w:rPr>
          <w:rFonts w:ascii="Arial" w:hAnsi="Arial" w:eastAsia="Microsoft YaHei"/>
          <w:b w:val="0"/>
          <w:color w:val="1F2937"/>
          <w:sz w:val="20"/>
        </w:rPr>
        <w:t>岛体采用始终置顶窗口显示，背景、圆角轮廓、内容宽度和模块间距由布局模型计算。运行状态下可启用点击穿透，使用户仍可操作歌词岛下方的窗口内容。</w:t>
      </w:r>
    </w:p>
    <w:p>
      <w:pPr>
        <w:keepNext w:val="0"/>
        <w:spacing w:before="0" w:after="100" w:line="293" w:lineRule="auto"/>
      </w:pPr>
      <w:r>
        <w:rPr>
          <w:rFonts w:ascii="Arial" w:hAnsi="Arial" w:eastAsia="Microsoft YaHei"/>
          <w:b w:val="0"/>
          <w:color w:val="1F2937"/>
          <w:sz w:val="20"/>
        </w:rPr>
        <w:t>鼠标靠近时，软件根据探测区域和光晕几何计算局部透明度，让鼠标附近的歌词岛背景和文字变淡。该效果仅改变显示，不修改播放或歌词状态。</w:t>
      </w:r>
    </w:p>
    <w:p>
      <w:pPr>
        <w:keepNext w:val="0"/>
        <w:spacing w:before="0" w:after="100" w:line="293" w:lineRule="auto"/>
      </w:pPr>
      <w:r>
        <w:rPr>
          <w:rFonts w:ascii="Arial" w:hAnsi="Arial" w:eastAsia="Microsoft YaHei"/>
          <w:b w:val="0"/>
          <w:color w:val="1F2937"/>
          <w:sz w:val="20"/>
        </w:rPr>
        <w:t>用户右键歌词岛可以打开偏好设置。设置窗口进入布局编辑状态时，真实歌词岛固定展开并暂时关闭自动收起与点击穿透，以便拖放模块和调整顺序。</w:t>
      </w:r>
    </w:p>
    <w:p>
      <w:pPr>
        <w:pStyle w:val="ListBullet"/>
        <w:spacing w:after="60" w:line="288" w:lineRule="auto"/>
      </w:pPr>
      <w:r>
        <w:rPr>
          <w:rFonts w:ascii="Arial" w:hAnsi="Arial" w:eastAsia="Microsoft YaHei"/>
          <w:color w:val="1F2937"/>
          <w:sz w:val="20"/>
        </w:rPr>
        <w:t>播放状态：显示用户选定布局并持续刷新歌词。</w:t>
      </w:r>
    </w:p>
    <w:p>
      <w:pPr>
        <w:pStyle w:val="ListBullet"/>
        <w:spacing w:after="60" w:line="288" w:lineRule="auto"/>
      </w:pPr>
      <w:r>
        <w:rPr>
          <w:rFonts w:ascii="Arial" w:hAnsi="Arial" w:eastAsia="Microsoft YaHei"/>
          <w:color w:val="1F2937"/>
          <w:sz w:val="20"/>
        </w:rPr>
        <w:t>暂停状态：保留短暂交互时间，随后收起但允许顶部感应区唤回。</w:t>
      </w:r>
    </w:p>
    <w:p>
      <w:pPr>
        <w:pStyle w:val="ListBullet"/>
        <w:spacing w:after="60" w:line="288" w:lineRule="auto"/>
      </w:pPr>
      <w:r>
        <w:rPr>
          <w:rFonts w:ascii="Arial" w:hAnsi="Arial" w:eastAsia="Microsoft YaHei"/>
          <w:color w:val="1F2937"/>
          <w:sz w:val="20"/>
        </w:rPr>
        <w:t>无会话状态：岛体完全移出主要可见区域，减少桌面占用。</w:t>
      </w:r>
    </w:p>
    <w:p>
      <w:pPr>
        <w:pStyle w:val="ListBullet"/>
        <w:spacing w:after="60" w:line="288" w:lineRule="auto"/>
      </w:pPr>
      <w:r>
        <w:rPr>
          <w:rFonts w:ascii="Arial" w:hAnsi="Arial" w:eastAsia="Microsoft YaHei"/>
          <w:color w:val="1F2937"/>
          <w:sz w:val="20"/>
        </w:rPr>
        <w:t>编辑状态：固定展开、显示插入位置并允许跨窗口拖放。</w:t>
      </w:r>
    </w:p>
    <w:p>
      <w:r>
        <w:br w:type="page"/>
      </w:r>
    </w:p>
    <w:p>
      <w:pPr>
        <w:pStyle w:val="Heading2"/>
        <w:keepNext/>
      </w:pPr>
      <w:r>
        <w:rPr>
          <w:rFonts w:ascii="Arial" w:hAnsi="Arial" w:eastAsia="Microsoft YaHei"/>
          <w:b/>
          <w:color w:val="1F4E79"/>
          <w:sz w:val="26"/>
        </w:rPr>
        <w:t>6.1 鼠标避让、透明光晕与点击穿透界面</w:t>
      </w:r>
    </w:p>
    <w:p>
      <w:pPr>
        <w:keepNext w:val="0"/>
        <w:spacing w:before="0" w:after="100" w:line="300" w:lineRule="auto"/>
      </w:pPr>
      <w:r>
        <w:rPr>
          <w:rFonts w:ascii="Arial" w:hAnsi="Arial" w:eastAsia="Microsoft YaHei"/>
          <w:b w:val="0"/>
          <w:color w:val="1F2937"/>
          <w:sz w:val="20"/>
        </w:rPr>
        <w:t>鼠标靠近歌词岛时，软件按探测范围和光晕频谱降低局部不透明度，使下方窗口内容保持可读；可选穿透允许左键操作下方窗口。</w:t>
      </w:r>
    </w:p>
    <w:p>
      <w:pPr>
        <w:keepNext/>
        <w:jc w:val="center"/>
      </w:pPr>
      <w:r>
        <w:drawing>
          <wp:inline xmlns:a="http://schemas.openxmlformats.org/drawingml/2006/main" xmlns:pic="http://schemas.openxmlformats.org/drawingml/2006/picture">
            <wp:extent cx="5760000" cy="3987692"/>
            <wp:docPr id="4" name="Picture 4" descr="Image: image4.png"/>
            <wp:cNvGraphicFramePr>
              <a:graphicFrameLocks noChangeAspect="1"/>
            </wp:cNvGraphicFramePr>
            <a:graphic>
              <a:graphicData uri="http://schemas.openxmlformats.org/drawingml/2006/picture">
                <pic:pic>
                  <pic:nvPicPr>
                    <pic:cNvPr id="0" name="04-mouse-avoidance.png"/>
                    <pic:cNvPicPr/>
                  </pic:nvPicPr>
                  <pic:blipFill>
                    <a:blip r:embed="rId14"/>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4  鼠标避让设置与实时预览</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进入“鼠标避让”，调整光晕大小、探测范围和光晕形状。</w:t>
      </w:r>
    </w:p>
    <w:p>
      <w:pPr>
        <w:pStyle w:val="ListNumber"/>
        <w:spacing w:after="60" w:line="288" w:lineRule="auto"/>
      </w:pPr>
      <w:r>
        <w:rPr>
          <w:rFonts w:ascii="Arial" w:hAnsi="Arial" w:eastAsia="Microsoft YaHei"/>
          <w:color w:val="1F2937"/>
          <w:sz w:val="20"/>
        </w:rPr>
        <w:t>在实时预览区域移动鼠标，观察歌词岛局部变淡。</w:t>
      </w:r>
    </w:p>
    <w:p>
      <w:pPr>
        <w:pStyle w:val="ListNumber"/>
        <w:spacing w:after="60" w:line="288" w:lineRule="auto"/>
      </w:pPr>
      <w:r>
        <w:rPr>
          <w:rFonts w:ascii="Arial" w:hAnsi="Arial" w:eastAsia="Microsoft YaHei"/>
          <w:color w:val="1F2937"/>
          <w:sz w:val="20"/>
        </w:rPr>
        <w:t>调整过渡位置及中心、过渡、边缘透明度，形成连续透明梯度。</w:t>
      </w:r>
    </w:p>
    <w:p>
      <w:pPr>
        <w:pStyle w:val="ListNumber"/>
        <w:spacing w:after="60" w:line="288" w:lineRule="auto"/>
      </w:pPr>
      <w:r>
        <w:rPr>
          <w:rFonts w:ascii="Arial" w:hAnsi="Arial" w:eastAsia="Microsoft YaHei"/>
          <w:color w:val="1F2937"/>
          <w:sz w:val="20"/>
        </w:rPr>
        <w:t>按需要开启“透明避让时允许左键点到下方窗口”，并点击“保存”。</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实际参数为光晕 86 px、探测范围 60 px、形状 1.27:1、过渡位置 56%，中心／过渡／边缘透明度分别为 98%／97%／0%，并已启用点击穿透。</w:t>
      </w:r>
    </w:p>
    <w:p>
      <w:r>
        <w:br w:type="page"/>
      </w:r>
    </w:p>
    <w:p>
      <w:pPr>
        <w:pStyle w:val="Heading1"/>
        <w:keepNext/>
      </w:pPr>
      <w:r>
        <w:rPr>
          <w:rFonts w:ascii="Arial" w:hAnsi="Arial" w:eastAsia="Microsoft YaHei"/>
          <w:b/>
          <w:color w:val="1F4E79"/>
          <w:sz w:val="32"/>
        </w:rPr>
        <w:t>7. 模块系统与布局模式</w:t>
      </w:r>
    </w:p>
    <w:p>
      <w:pPr>
        <w:keepNext w:val="0"/>
        <w:spacing w:before="0" w:after="100" w:line="293" w:lineRule="auto"/>
      </w:pPr>
      <w:r>
        <w:rPr>
          <w:rFonts w:ascii="Arial" w:hAnsi="Arial" w:eastAsia="Microsoft YaHei"/>
          <w:b w:val="0"/>
          <w:color w:val="1F2937"/>
          <w:sz w:val="20"/>
        </w:rPr>
        <w:t>V2.0.36 将歌词岛内容拆分为独立模块实例。每个实例保存类型、标识、顺序和配置。渲染器根据布局模式将实例映射为具体视图。</w:t>
      </w:r>
    </w:p>
    <w:p>
      <w:pPr>
        <w:keepNext w:val="0"/>
        <w:spacing w:before="0" w:after="100" w:line="293" w:lineRule="auto"/>
      </w:pPr>
      <w:r>
        <w:rPr>
          <w:rFonts w:ascii="Arial" w:hAnsi="Arial" w:eastAsia="Microsoft YaHei"/>
          <w:b w:val="0"/>
          <w:color w:val="1F2937"/>
          <w:sz w:val="20"/>
        </w:rPr>
        <w:t>当前模块包括专辑封面、歌词、播放控制、歌曲信息、播放进度和分割线。分割线允许重复添加，其他模块是否允许重复由布局规则判断。缺少媒体字段时，模块显示占位或禁用状态。</w:t>
      </w:r>
    </w:p>
    <w:p>
      <w:pPr>
        <w:keepNext w:val="0"/>
        <w:spacing w:before="0" w:after="100" w:line="293" w:lineRule="auto"/>
      </w:pPr>
      <w:r>
        <w:rPr>
          <w:rFonts w:ascii="Arial" w:hAnsi="Arial" w:eastAsia="Microsoft YaHei"/>
          <w:b w:val="0"/>
          <w:color w:val="1F2937"/>
          <w:sz w:val="20"/>
        </w:rPr>
        <w:t>水平积木布局将模块按用户顺序排列在一行中。软件根据模块首选宽度和屏幕可用宽度计算岛体尺寸，并对可伸缩模块进行适配。</w:t>
      </w:r>
    </w:p>
    <w:p>
      <w:pPr>
        <w:keepNext w:val="0"/>
        <w:spacing w:before="0" w:after="100" w:line="293" w:lineRule="auto"/>
      </w:pPr>
      <w:r>
        <w:rPr>
          <w:rFonts w:ascii="Arial" w:hAnsi="Arial" w:eastAsia="Microsoft YaHei"/>
          <w:b w:val="0"/>
          <w:color w:val="1F2937"/>
          <w:sz w:val="20"/>
        </w:rPr>
        <w:t>自动折叠布局保存收起布局和展开布局。鼠标进入有效区域并满足停留时间后展开，离开且没有拖动或菜单交互时延迟收起。两种布局的设置彼此独立。</w:t>
      </w:r>
    </w:p>
    <w:p>
      <w:pPr>
        <w:pStyle w:val="ListBullet"/>
        <w:spacing w:after="60" w:line="288" w:lineRule="auto"/>
      </w:pPr>
      <w:r>
        <w:rPr>
          <w:rFonts w:ascii="Arial" w:hAnsi="Arial" w:eastAsia="Microsoft YaHei"/>
          <w:color w:val="1F2937"/>
          <w:sz w:val="20"/>
        </w:rPr>
        <w:t>专辑封面模块：显示系统媒体会话缩略图或中性占位。</w:t>
      </w:r>
    </w:p>
    <w:p>
      <w:pPr>
        <w:pStyle w:val="ListBullet"/>
        <w:spacing w:after="60" w:line="288" w:lineRule="auto"/>
      </w:pPr>
      <w:r>
        <w:rPr>
          <w:rFonts w:ascii="Arial" w:hAnsi="Arial" w:eastAsia="Microsoft YaHei"/>
          <w:color w:val="1F2937"/>
          <w:sz w:val="20"/>
        </w:rPr>
        <w:t>歌词模块：显示当前句、下一句和可选翻译。</w:t>
      </w:r>
    </w:p>
    <w:p>
      <w:pPr>
        <w:pStyle w:val="ListBullet"/>
        <w:spacing w:after="60" w:line="288" w:lineRule="auto"/>
      </w:pPr>
      <w:r>
        <w:rPr>
          <w:rFonts w:ascii="Arial" w:hAnsi="Arial" w:eastAsia="Microsoft YaHei"/>
          <w:color w:val="1F2937"/>
          <w:sz w:val="20"/>
        </w:rPr>
        <w:t>播放控制模块：按运行时能力显示上一曲、播放/暂停和下一曲。</w:t>
      </w:r>
    </w:p>
    <w:p>
      <w:pPr>
        <w:pStyle w:val="ListBullet"/>
        <w:spacing w:after="60" w:line="288" w:lineRule="auto"/>
      </w:pPr>
      <w:r>
        <w:rPr>
          <w:rFonts w:ascii="Arial" w:hAnsi="Arial" w:eastAsia="Microsoft YaHei"/>
          <w:color w:val="1F2937"/>
          <w:sz w:val="20"/>
        </w:rPr>
        <w:t>歌曲信息与进度模块：显示标题、歌手、专辑、位置、时长和估算标记。</w:t>
      </w:r>
    </w:p>
    <w:p>
      <w:pPr>
        <w:pStyle w:val="ListBullet"/>
        <w:spacing w:after="60" w:line="288" w:lineRule="auto"/>
      </w:pPr>
      <w:r>
        <w:rPr>
          <w:rFonts w:ascii="Arial" w:hAnsi="Arial" w:eastAsia="Microsoft YaHei"/>
          <w:color w:val="1F2937"/>
          <w:sz w:val="20"/>
        </w:rPr>
        <w:t>分割线模块：用于构造视觉分组，可配置透明度和两侧间距。</w:t>
      </w:r>
    </w:p>
    <w:p>
      <w:pPr>
        <w:pStyle w:val="Heading1"/>
        <w:keepNext/>
      </w:pPr>
      <w:r>
        <w:rPr>
          <w:rFonts w:ascii="Arial" w:hAnsi="Arial" w:eastAsia="Microsoft YaHei"/>
          <w:b/>
          <w:color w:val="1F4E79"/>
          <w:sz w:val="32"/>
        </w:rPr>
        <w:t>8. 真实歌词岛布局编辑</w:t>
      </w:r>
    </w:p>
    <w:p>
      <w:pPr>
        <w:keepNext w:val="0"/>
        <w:spacing w:before="0" w:after="100" w:line="293" w:lineRule="auto"/>
      </w:pPr>
      <w:r>
        <w:rPr>
          <w:rFonts w:ascii="Arial" w:hAnsi="Arial" w:eastAsia="Microsoft YaHei"/>
          <w:b w:val="0"/>
          <w:color w:val="1F2937"/>
          <w:sz w:val="20"/>
        </w:rPr>
        <w:t>用户在偏好设置中进入模块布局页面后，屏幕顶部正在运行的真实歌词岛进入编辑模式。设置窗口提供模块工具箱，但不创建与真实界面分离的静态预览。</w:t>
      </w:r>
    </w:p>
    <w:p>
      <w:pPr>
        <w:keepNext w:val="0"/>
        <w:spacing w:before="0" w:after="100" w:line="293" w:lineRule="auto"/>
      </w:pPr>
      <w:r>
        <w:rPr>
          <w:rFonts w:ascii="Arial" w:hAnsi="Arial" w:eastAsia="Microsoft YaHei"/>
          <w:b w:val="0"/>
          <w:color w:val="1F2937"/>
          <w:sz w:val="20"/>
        </w:rPr>
        <w:t>用户从工具箱按下模块并拖向歌词岛时，应用创建包含操作标识、模块类型和来源信息的拖放载荷。岛体接收拖动事件后计算最近插入位置，显示拖动幽灵和发光插槽。</w:t>
      </w:r>
    </w:p>
    <w:p>
      <w:pPr>
        <w:keepNext w:val="0"/>
        <w:spacing w:before="0" w:after="100" w:line="293" w:lineRule="auto"/>
      </w:pPr>
      <w:r>
        <w:rPr>
          <w:rFonts w:ascii="Arial" w:hAnsi="Arial" w:eastAsia="Microsoft YaHei"/>
          <w:b w:val="0"/>
          <w:color w:val="1F2937"/>
          <w:sz w:val="20"/>
        </w:rPr>
        <w:t>当指针进入目标插入点附近时，布局编辑器采用吸附阈值确定目标；跨过现有模块中线时，插入位置从该模块之前切换到之后，其他模块即时让位并展示草稿效果。</w:t>
      </w:r>
    </w:p>
    <w:p>
      <w:pPr>
        <w:keepNext w:val="0"/>
        <w:spacing w:before="0" w:after="100" w:line="293" w:lineRule="auto"/>
      </w:pPr>
      <w:r>
        <w:rPr>
          <w:rFonts w:ascii="Arial" w:hAnsi="Arial" w:eastAsia="Microsoft YaHei"/>
          <w:b w:val="0"/>
          <w:color w:val="1F2937"/>
          <w:sz w:val="20"/>
        </w:rPr>
        <w:t>编辑过程只修改深拷贝草稿。选择保存后，草稿一次性替换对应布局并持久化；选择取消、关闭设置窗口或放弃操作时恢复进入编辑模式前的布局。</w:t>
      </w:r>
    </w:p>
    <w:p>
      <w:pPr>
        <w:pStyle w:val="ListBullet"/>
        <w:spacing w:after="60" w:line="288" w:lineRule="auto"/>
      </w:pPr>
      <w:r>
        <w:rPr>
          <w:rFonts w:ascii="Arial" w:hAnsi="Arial" w:eastAsia="Microsoft YaHei"/>
          <w:color w:val="1F2937"/>
          <w:sz w:val="20"/>
        </w:rPr>
        <w:t>进入“模块布局”，确认真实歌词岛已固定展开。</w:t>
      </w:r>
    </w:p>
    <w:p>
      <w:pPr>
        <w:pStyle w:val="ListBullet"/>
        <w:spacing w:after="60" w:line="288" w:lineRule="auto"/>
      </w:pPr>
      <w:r>
        <w:rPr>
          <w:rFonts w:ascii="Arial" w:hAnsi="Arial" w:eastAsia="Microsoft YaHei"/>
          <w:color w:val="1F2937"/>
          <w:sz w:val="20"/>
        </w:rPr>
        <w:t>从工具箱将所需模块拖到岛体的目标位置，观察插入槽和实时让位。</w:t>
      </w:r>
    </w:p>
    <w:p>
      <w:pPr>
        <w:pStyle w:val="ListBullet"/>
        <w:spacing w:after="60" w:line="288" w:lineRule="auto"/>
      </w:pPr>
      <w:r>
        <w:rPr>
          <w:rFonts w:ascii="Arial" w:hAnsi="Arial" w:eastAsia="Microsoft YaHei"/>
          <w:color w:val="1F2937"/>
          <w:sz w:val="20"/>
        </w:rPr>
        <w:t>拖动岛内现有模块改变顺序；选择分割线后调整透明度和左右间距。</w:t>
      </w:r>
    </w:p>
    <w:p>
      <w:pPr>
        <w:pStyle w:val="ListBullet"/>
        <w:spacing w:after="60" w:line="288" w:lineRule="auto"/>
      </w:pPr>
      <w:r>
        <w:rPr>
          <w:rFonts w:ascii="Arial" w:hAnsi="Arial" w:eastAsia="Microsoft YaHei"/>
          <w:color w:val="1F2937"/>
          <w:sz w:val="20"/>
        </w:rPr>
        <w:t>点击“保存”提交全部变化，或点击“取消”完整回滚。</w:t>
      </w:r>
    </w:p>
    <w:p>
      <w:r>
        <w:br w:type="page"/>
      </w:r>
    </w:p>
    <w:p>
      <w:pPr>
        <w:pStyle w:val="Heading1"/>
        <w:keepNext/>
      </w:pPr>
      <w:r>
        <w:rPr>
          <w:rFonts w:ascii="Arial" w:hAnsi="Arial" w:eastAsia="Microsoft YaHei"/>
          <w:b/>
          <w:color w:val="1F4E79"/>
          <w:sz w:val="32"/>
        </w:rPr>
        <w:t>9. 播放控制与时间轴补偿</w:t>
      </w:r>
    </w:p>
    <w:p>
      <w:pPr>
        <w:keepNext w:val="0"/>
        <w:spacing w:before="0" w:after="100" w:line="293" w:lineRule="auto"/>
      </w:pPr>
      <w:r>
        <w:rPr>
          <w:rFonts w:ascii="Arial" w:hAnsi="Arial" w:eastAsia="Microsoft YaHei"/>
          <w:b w:val="0"/>
          <w:color w:val="1F2937"/>
          <w:sz w:val="20"/>
        </w:rPr>
        <w:t>媒体快照包含上一曲、播放、暂停和下一曲能力。播放控制模块只对播放器实际声明支持的命令启用按钮；不支持的按钮以低透明度显示，防止向会话发送无效指令。</w:t>
      </w:r>
    </w:p>
    <w:p>
      <w:pPr>
        <w:keepNext w:val="0"/>
        <w:spacing w:before="0" w:after="100" w:line="293" w:lineRule="auto"/>
      </w:pPr>
      <w:r>
        <w:rPr>
          <w:rFonts w:ascii="Arial" w:hAnsi="Arial" w:eastAsia="Microsoft YaHei"/>
          <w:b w:val="0"/>
          <w:color w:val="1F2937"/>
          <w:sz w:val="20"/>
        </w:rPr>
        <w:t>当用户点击控制按钮，播放意图协调器记录本次操作并请求媒体会话服务执行命令。命令期间会话消失或播放器拒绝操作时，软件返回失败状态并重新选择会话，不让异常终止界面刷新。</w:t>
      </w:r>
    </w:p>
    <w:p>
      <w:pPr>
        <w:keepNext w:val="0"/>
        <w:spacing w:before="0" w:after="100" w:line="293" w:lineRule="auto"/>
      </w:pPr>
      <w:r>
        <w:rPr>
          <w:rFonts w:ascii="Arial" w:hAnsi="Arial" w:eastAsia="Microsoft YaHei"/>
          <w:b w:val="0"/>
          <w:color w:val="1F2937"/>
          <w:sz w:val="20"/>
        </w:rPr>
        <w:t>时间轴协调器保存最后一次可信位置、采样时间和播放状态。真实位置连续且范围合理时直接使用；播放过程中位置长期不动、缺失或为零时，转为内部单调时钟估算。</w:t>
      </w:r>
    </w:p>
    <w:p>
      <w:pPr>
        <w:keepNext w:val="0"/>
        <w:spacing w:before="0" w:after="100" w:line="293" w:lineRule="auto"/>
      </w:pPr>
      <w:r>
        <w:rPr>
          <w:rFonts w:ascii="Arial" w:hAnsi="Arial" w:eastAsia="Microsoft YaHei"/>
          <w:b w:val="0"/>
          <w:color w:val="1F2937"/>
          <w:sz w:val="20"/>
        </w:rPr>
        <w:t>暂停时估算位置冻结，恢复后从冻结点继续。新的可信时间轴到达时，小偏差平滑校准，大偏差立即跳转，以减少手动跳转歌曲后歌词长期错位。</w:t>
      </w:r>
    </w:p>
    <w:p>
      <w:pPr>
        <w:pStyle w:val="ListBullet"/>
        <w:spacing w:after="60" w:line="288" w:lineRule="auto"/>
      </w:pPr>
      <w:r>
        <w:rPr>
          <w:rFonts w:ascii="Arial" w:hAnsi="Arial" w:eastAsia="Microsoft YaHei"/>
          <w:color w:val="1F2937"/>
          <w:sz w:val="20"/>
        </w:rPr>
        <w:t>进度模块在估算状态显示约等标记，不把估算值伪装为精确时间。</w:t>
      </w:r>
    </w:p>
    <w:p>
      <w:pPr>
        <w:pStyle w:val="ListBullet"/>
        <w:spacing w:after="60" w:line="288" w:lineRule="auto"/>
      </w:pPr>
      <w:r>
        <w:rPr>
          <w:rFonts w:ascii="Arial" w:hAnsi="Arial" w:eastAsia="Microsoft YaHei"/>
          <w:color w:val="1F2937"/>
          <w:sz w:val="20"/>
        </w:rPr>
        <w:t>切歌时取消旧歌词异步结果写回，防止上一首歌词覆盖新曲目。</w:t>
      </w:r>
    </w:p>
    <w:p>
      <w:pPr>
        <w:pStyle w:val="ListBullet"/>
        <w:spacing w:after="60" w:line="288" w:lineRule="auto"/>
      </w:pPr>
      <w:r>
        <w:rPr>
          <w:rFonts w:ascii="Arial" w:hAnsi="Arial" w:eastAsia="Microsoft YaHei"/>
          <w:color w:val="1F2937"/>
          <w:sz w:val="20"/>
        </w:rPr>
        <w:t>用户可以通过快捷键在播放器时间轴不稳定时手动校准歌词。</w:t>
      </w:r>
    </w:p>
    <w:p>
      <w:pPr>
        <w:pStyle w:val="ListBullet"/>
        <w:spacing w:after="60" w:line="288" w:lineRule="auto"/>
      </w:pPr>
      <w:r>
        <w:rPr>
          <w:rFonts w:ascii="Arial" w:hAnsi="Arial" w:eastAsia="Microsoft YaHei"/>
          <w:color w:val="1F2937"/>
          <w:sz w:val="20"/>
        </w:rPr>
        <w:t>控制能力、时间轴、封面和歌词分别降级，避免单点缺失导致整体不可用。</w:t>
      </w:r>
    </w:p>
    <w:p>
      <w:r>
        <w:br w:type="page"/>
      </w:r>
    </w:p>
    <w:p>
      <w:pPr>
        <w:pStyle w:val="Heading1"/>
        <w:keepNext/>
      </w:pPr>
      <w:r>
        <w:rPr>
          <w:rFonts w:ascii="Arial" w:hAnsi="Arial" w:eastAsia="Microsoft YaHei"/>
          <w:b/>
          <w:color w:val="1F4E79"/>
          <w:sz w:val="32"/>
        </w:rPr>
        <w:t>10. 偏好设置与全局快捷键</w:t>
      </w:r>
    </w:p>
    <w:p>
      <w:pPr>
        <w:keepNext w:val="0"/>
        <w:spacing w:before="0" w:after="100" w:line="293" w:lineRule="auto"/>
      </w:pPr>
      <w:r>
        <w:rPr>
          <w:rFonts w:ascii="Arial" w:hAnsi="Arial" w:eastAsia="Microsoft YaHei"/>
          <w:b w:val="0"/>
          <w:color w:val="1F2937"/>
          <w:sz w:val="20"/>
        </w:rPr>
        <w:t>偏好设置用于管理主题、歌词显示、播放器选择、歌词来源、缓存容量、目标显示器、停靠位置、模块布局、鼠标避让和全局快捷键。设置变更由应用读取并写入用户本地配置。</w:t>
      </w:r>
    </w:p>
    <w:p>
      <w:pPr>
        <w:keepNext w:val="0"/>
        <w:spacing w:before="0" w:after="100" w:line="293" w:lineRule="auto"/>
      </w:pPr>
      <w:r>
        <w:rPr>
          <w:rFonts w:ascii="Arial" w:hAnsi="Arial" w:eastAsia="Microsoft YaHei"/>
          <w:b w:val="0"/>
          <w:color w:val="1F2937"/>
          <w:sz w:val="20"/>
        </w:rPr>
        <w:t>主题可选择浅色、深色或跟随系统。歌词显示可选择单行或多行、是否显示歌词库已有翻译以及默认时间偏移。播放器区域可选择自动模式或锁定已检测到的目标播放器。</w:t>
      </w:r>
    </w:p>
    <w:p>
      <w:pPr>
        <w:keepNext w:val="0"/>
        <w:spacing w:before="0" w:after="100" w:line="293" w:lineRule="auto"/>
      </w:pPr>
      <w:r>
        <w:rPr>
          <w:rFonts w:ascii="Arial" w:hAnsi="Arial" w:eastAsia="Microsoft YaHei"/>
          <w:b w:val="0"/>
          <w:color w:val="1F2937"/>
          <w:sz w:val="20"/>
        </w:rPr>
        <w:t>全局快捷键由系统热键服务注册，即使歌词岛不是当前焦点，用户也可以调整同步偏移。注册冲突时软件保留稳定状态并提示用户重新设置，不覆盖其他程序已占用的组合键。</w:t>
      </w:r>
    </w:p>
    <w:p>
      <w:pPr>
        <w:keepNext w:val="0"/>
        <w:spacing w:before="0" w:after="100" w:line="293" w:lineRule="auto"/>
      </w:pPr>
      <w:r>
        <w:rPr>
          <w:rFonts w:ascii="Arial" w:hAnsi="Arial" w:eastAsia="Microsoft YaHei"/>
          <w:b w:val="0"/>
          <w:color w:val="1F2937"/>
          <w:sz w:val="20"/>
        </w:rPr>
        <w:t>默认组合键为 Ctrl+Alt+Left、Ctrl+Alt+Right 和 Ctrl+Alt+Down，分别用于调整提前量、调整延后量和重置偏移。按住 Ctrl 可临时启用交互。</w:t>
      </w:r>
    </w:p>
    <w:p>
      <w:pPr>
        <w:pStyle w:val="ListBullet"/>
        <w:spacing w:after="60" w:line="288" w:lineRule="auto"/>
      </w:pPr>
      <w:r>
        <w:rPr>
          <w:rFonts w:ascii="Arial" w:hAnsi="Arial" w:eastAsia="Microsoft YaHei"/>
          <w:color w:val="1F2937"/>
          <w:sz w:val="20"/>
        </w:rPr>
        <w:t>Ctrl+Alt+Left：将歌词显示提前 500 毫秒。</w:t>
      </w:r>
    </w:p>
    <w:p>
      <w:pPr>
        <w:pStyle w:val="ListBullet"/>
        <w:spacing w:after="60" w:line="288" w:lineRule="auto"/>
      </w:pPr>
      <w:r>
        <w:rPr>
          <w:rFonts w:ascii="Arial" w:hAnsi="Arial" w:eastAsia="Microsoft YaHei"/>
          <w:color w:val="1F2937"/>
          <w:sz w:val="20"/>
        </w:rPr>
        <w:t>Ctrl+Alt+Right：将歌词显示延后 500 毫秒。</w:t>
      </w:r>
    </w:p>
    <w:p>
      <w:pPr>
        <w:pStyle w:val="ListBullet"/>
        <w:spacing w:after="60" w:line="288" w:lineRule="auto"/>
      </w:pPr>
      <w:r>
        <w:rPr>
          <w:rFonts w:ascii="Arial" w:hAnsi="Arial" w:eastAsia="Microsoft YaHei"/>
          <w:color w:val="1F2937"/>
          <w:sz w:val="20"/>
        </w:rPr>
        <w:t>Ctrl+Alt+Down：恢复用户配置的基准偏移。</w:t>
      </w:r>
    </w:p>
    <w:p>
      <w:pPr>
        <w:pStyle w:val="ListBullet"/>
        <w:spacing w:after="60" w:line="288" w:lineRule="auto"/>
      </w:pPr>
      <w:r>
        <w:rPr>
          <w:rFonts w:ascii="Arial" w:hAnsi="Arial" w:eastAsia="Microsoft YaHei"/>
          <w:color w:val="1F2937"/>
          <w:sz w:val="20"/>
        </w:rPr>
        <w:t>Ctrl：临时启用交互，便于操作折叠布局或暂停点击穿透。</w:t>
      </w:r>
    </w:p>
    <w:p>
      <w:r>
        <w:br w:type="page"/>
      </w:r>
    </w:p>
    <w:p>
      <w:pPr>
        <w:pStyle w:val="Heading2"/>
        <w:keepNext/>
      </w:pPr>
      <w:r>
        <w:rPr>
          <w:rFonts w:ascii="Arial" w:hAnsi="Arial" w:eastAsia="Microsoft YaHei"/>
          <w:b/>
          <w:color w:val="1F4E79"/>
          <w:sz w:val="26"/>
        </w:rPr>
        <w:t>10.1 全局快捷键与歌词时间偏移界面</w:t>
      </w:r>
    </w:p>
    <w:p>
      <w:pPr>
        <w:keepNext w:val="0"/>
        <w:spacing w:before="0" w:after="100" w:line="300" w:lineRule="auto"/>
      </w:pPr>
      <w:r>
        <w:rPr>
          <w:rFonts w:ascii="Arial" w:hAnsi="Arial" w:eastAsia="Microsoft YaHei"/>
          <w:b w:val="0"/>
          <w:color w:val="1F2937"/>
          <w:sz w:val="20"/>
        </w:rPr>
        <w:t>软件提供全局快捷键校准歌词时间轴，并允许按住临时交互键展开折叠布局或暂停点击穿透。</w:t>
      </w:r>
    </w:p>
    <w:p>
      <w:pPr>
        <w:keepNext/>
        <w:jc w:val="center"/>
      </w:pPr>
      <w:r>
        <w:drawing>
          <wp:inline xmlns:a="http://schemas.openxmlformats.org/drawingml/2006/main" xmlns:pic="http://schemas.openxmlformats.org/drawingml/2006/picture">
            <wp:extent cx="5760000" cy="3987692"/>
            <wp:docPr id="5" name="Picture 5" descr="Image: image5.png"/>
            <wp:cNvGraphicFramePr>
              <a:graphicFrameLocks noChangeAspect="1"/>
            </wp:cNvGraphicFramePr>
            <a:graphic>
              <a:graphicData uri="http://schemas.openxmlformats.org/drawingml/2006/picture">
                <pic:pic>
                  <pic:nvPicPr>
                    <pic:cNvPr id="0" name="05-hotkeys.png"/>
                    <pic:cNvPicPr/>
                  </pic:nvPicPr>
                  <pic:blipFill>
                    <a:blip r:embed="rId15"/>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5  快捷键设置：提前、延后、重置与临时交互</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进入“快捷键”，单击需要修改的输入框并按下新的组合键。</w:t>
      </w:r>
    </w:p>
    <w:p>
      <w:pPr>
        <w:pStyle w:val="ListNumber"/>
        <w:spacing w:after="60" w:line="288" w:lineRule="auto"/>
      </w:pPr>
      <w:r>
        <w:rPr>
          <w:rFonts w:ascii="Arial" w:hAnsi="Arial" w:eastAsia="Microsoft YaHei"/>
          <w:color w:val="1F2937"/>
          <w:sz w:val="20"/>
        </w:rPr>
        <w:t>播放期间按 Ctrl+Alt+Left 使歌词提前 0.5 秒；按 Ctrl+Alt+Right 使歌词延后 0.5 秒。</w:t>
      </w:r>
    </w:p>
    <w:p>
      <w:pPr>
        <w:pStyle w:val="ListNumber"/>
        <w:spacing w:after="60" w:line="288" w:lineRule="auto"/>
      </w:pPr>
      <w:r>
        <w:rPr>
          <w:rFonts w:ascii="Arial" w:hAnsi="Arial" w:eastAsia="Microsoft YaHei"/>
          <w:color w:val="1F2937"/>
          <w:sz w:val="20"/>
        </w:rPr>
        <w:t>按 Ctrl+Alt+Down 将歌词偏移恢复为默认值。</w:t>
      </w:r>
    </w:p>
    <w:p>
      <w:pPr>
        <w:pStyle w:val="ListNumber"/>
        <w:spacing w:after="60" w:line="288" w:lineRule="auto"/>
      </w:pPr>
      <w:r>
        <w:rPr>
          <w:rFonts w:ascii="Arial" w:hAnsi="Arial" w:eastAsia="Microsoft YaHei"/>
          <w:color w:val="1F2937"/>
          <w:sz w:val="20"/>
        </w:rPr>
        <w:t>按住 Ctrl 临时启用交互，完成歌词岛控制后松开。</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截图显示四项快捷键均已注册。运行时偏移参与当前歌词行计算，用于播放器时间轴存在小误差时的人工校准。</w:t>
      </w:r>
    </w:p>
    <w:p>
      <w:r>
        <w:br w:type="page"/>
      </w:r>
    </w:p>
    <w:p>
      <w:pPr>
        <w:pStyle w:val="Heading1"/>
        <w:keepNext/>
      </w:pPr>
      <w:r>
        <w:rPr>
          <w:rFonts w:ascii="Arial" w:hAnsi="Arial" w:eastAsia="Microsoft YaHei"/>
          <w:b/>
          <w:color w:val="1F4E79"/>
          <w:sz w:val="32"/>
        </w:rPr>
        <w:t>11. 屏幕定位与鼠标避让</w:t>
      </w:r>
    </w:p>
    <w:p>
      <w:pPr>
        <w:keepNext w:val="0"/>
        <w:spacing w:before="0" w:after="100" w:line="293" w:lineRule="auto"/>
      </w:pPr>
      <w:r>
        <w:rPr>
          <w:rFonts w:ascii="Arial" w:hAnsi="Arial" w:eastAsia="Microsoft YaHei"/>
          <w:b w:val="0"/>
          <w:color w:val="1F2937"/>
          <w:sz w:val="20"/>
        </w:rPr>
        <w:t>软件枚举系统显示器并为每个显示器保存工作区边界、缩放和标识。用户可以指定目标显示器，并选择顶部居中、靠左或靠右等停靠方式。</w:t>
      </w:r>
    </w:p>
    <w:p>
      <w:pPr>
        <w:keepNext w:val="0"/>
        <w:spacing w:before="0" w:after="100" w:line="293" w:lineRule="auto"/>
      </w:pPr>
      <w:r>
        <w:rPr>
          <w:rFonts w:ascii="Arial" w:hAnsi="Arial" w:eastAsia="Microsoft YaHei"/>
          <w:b w:val="0"/>
          <w:color w:val="1F2937"/>
          <w:sz w:val="20"/>
        </w:rPr>
        <w:t>位置计算器根据岛体实际尺寸、显示器工作区和停靠边缘生成可见坐标及收起坐标。设置改变、分辨率改变或模块布局改变时，软件重新计算位置，避免岛体超出有效屏幕范围。</w:t>
      </w:r>
    </w:p>
    <w:p>
      <w:pPr>
        <w:keepNext w:val="0"/>
        <w:spacing w:before="0" w:after="100" w:line="293" w:lineRule="auto"/>
      </w:pPr>
      <w:r>
        <w:rPr>
          <w:rFonts w:ascii="Arial" w:hAnsi="Arial" w:eastAsia="Microsoft YaHei"/>
          <w:b w:val="0"/>
          <w:color w:val="1F2937"/>
          <w:sz w:val="20"/>
        </w:rPr>
        <w:t>鼠标避让功能使用指针与岛体几何关系计算局部透明区域。用户可以调整探测范围、光晕尺寸、长宽比和透明度强度，使岛体在可读性和下方窗口可操作性之间取得平衡。</w:t>
      </w:r>
    </w:p>
    <w:p>
      <w:pPr>
        <w:keepNext w:val="0"/>
        <w:spacing w:before="0" w:after="100" w:line="293" w:lineRule="auto"/>
      </w:pPr>
      <w:r>
        <w:rPr>
          <w:rFonts w:ascii="Arial" w:hAnsi="Arial" w:eastAsia="Microsoft YaHei"/>
          <w:b w:val="0"/>
          <w:color w:val="1F2937"/>
          <w:sz w:val="20"/>
        </w:rPr>
        <w:t>进入布局编辑时，软件暂时关闭点击穿透和避让动画，保证拖放命中；保存或取消后恢复运行状态策略。多显示器环境下，编辑窗口与歌词岛可以位于不同显示器。</w:t>
      </w:r>
    </w:p>
    <w:p>
      <w:pPr>
        <w:pStyle w:val="ListBullet"/>
        <w:spacing w:after="60" w:line="288" w:lineRule="auto"/>
      </w:pPr>
      <w:r>
        <w:rPr>
          <w:rFonts w:ascii="Arial" w:hAnsi="Arial" w:eastAsia="Microsoft YaHei"/>
          <w:color w:val="1F2937"/>
          <w:sz w:val="20"/>
        </w:rPr>
        <w:t>选择目标显示器后播放歌曲，确认岛体出现在预期屏幕顶部。</w:t>
      </w:r>
    </w:p>
    <w:p>
      <w:pPr>
        <w:pStyle w:val="ListBullet"/>
        <w:spacing w:after="60" w:line="288" w:lineRule="auto"/>
      </w:pPr>
      <w:r>
        <w:rPr>
          <w:rFonts w:ascii="Arial" w:hAnsi="Arial" w:eastAsia="Microsoft YaHei"/>
          <w:color w:val="1F2937"/>
          <w:sz w:val="20"/>
        </w:rPr>
        <w:t>修改停靠方向并检查岛体在不同宽度布局下没有越界。</w:t>
      </w:r>
    </w:p>
    <w:p>
      <w:pPr>
        <w:pStyle w:val="ListBullet"/>
        <w:spacing w:after="60" w:line="288" w:lineRule="auto"/>
      </w:pPr>
      <w:r>
        <w:rPr>
          <w:rFonts w:ascii="Arial" w:hAnsi="Arial" w:eastAsia="Microsoft YaHei"/>
          <w:color w:val="1F2937"/>
          <w:sz w:val="20"/>
        </w:rPr>
        <w:t>开启鼠标避让，移动指针靠近歌词岛，观察局部透明度变化。</w:t>
      </w:r>
    </w:p>
    <w:p>
      <w:pPr>
        <w:pStyle w:val="ListBullet"/>
        <w:spacing w:after="60" w:line="288" w:lineRule="auto"/>
      </w:pPr>
      <w:r>
        <w:rPr>
          <w:rFonts w:ascii="Arial" w:hAnsi="Arial" w:eastAsia="Microsoft YaHei"/>
          <w:color w:val="1F2937"/>
          <w:sz w:val="20"/>
        </w:rPr>
        <w:t>如高 DPI 下位置不准确，重新打开设置触发屏幕目录刷新。</w:t>
      </w:r>
    </w:p>
    <w:p>
      <w:r>
        <w:br w:type="page"/>
      </w:r>
    </w:p>
    <w:p>
      <w:pPr>
        <w:pStyle w:val="Heading2"/>
        <w:keepNext/>
      </w:pPr>
      <w:r>
        <w:rPr>
          <w:rFonts w:ascii="Arial" w:hAnsi="Arial" w:eastAsia="Microsoft YaHei"/>
          <w:b/>
          <w:color w:val="1F4E79"/>
          <w:sz w:val="26"/>
        </w:rPr>
        <w:t>11.1 显示器定位、边缘位置与自动收起界面</w:t>
      </w:r>
    </w:p>
    <w:p>
      <w:pPr>
        <w:keepNext w:val="0"/>
        <w:spacing w:before="0" w:after="100" w:line="300" w:lineRule="auto"/>
      </w:pPr>
      <w:r>
        <w:rPr>
          <w:rFonts w:ascii="Arial" w:hAnsi="Arial" w:eastAsia="Microsoft YaHei"/>
          <w:b w:val="0"/>
          <w:color w:val="1F2937"/>
          <w:sz w:val="20"/>
        </w:rPr>
        <w:t>软件支持多显示器选择、屏幕顶边水平定位，并可配置无播放后的收起时间和自动折叠布局的展开停留时间。</w:t>
      </w:r>
    </w:p>
    <w:p>
      <w:pPr>
        <w:keepNext/>
        <w:jc w:val="center"/>
      </w:pPr>
      <w:r>
        <w:drawing>
          <wp:inline xmlns:a="http://schemas.openxmlformats.org/drawingml/2006/main" xmlns:pic="http://schemas.openxmlformats.org/drawingml/2006/picture">
            <wp:extent cx="5760000" cy="3987692"/>
            <wp:docPr id="6" name="Picture 6" descr="Image: image6.png"/>
            <wp:cNvGraphicFramePr>
              <a:graphicFrameLocks noChangeAspect="1"/>
            </wp:cNvGraphicFramePr>
            <a:graphic>
              <a:graphicData uri="http://schemas.openxmlformats.org/drawingml/2006/picture">
                <pic:pic>
                  <pic:nvPicPr>
                    <pic:cNvPr id="0" name="02-position-status.png"/>
                    <pic:cNvPicPr/>
                  </pic:nvPicPr>
                  <pic:blipFill>
                    <a:blip r:embed="rId16"/>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6  位置与状态设置：显示器、边缘位置和计时参数</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进入“位置与状态”，在显示器列表中选择目标屏幕。</w:t>
      </w:r>
    </w:p>
    <w:p>
      <w:pPr>
        <w:pStyle w:val="ListNumber"/>
        <w:spacing w:after="60" w:line="288" w:lineRule="auto"/>
      </w:pPr>
      <w:r>
        <w:rPr>
          <w:rFonts w:ascii="Arial" w:hAnsi="Arial" w:eastAsia="Microsoft YaHei"/>
          <w:color w:val="1F2937"/>
          <w:sz w:val="20"/>
        </w:rPr>
        <w:t>拖动“边缘位置”滑块或点击“居中”，确定歌词岛在屏幕顶边的位置。</w:t>
      </w:r>
    </w:p>
    <w:p>
      <w:pPr>
        <w:pStyle w:val="ListNumber"/>
        <w:spacing w:after="60" w:line="288" w:lineRule="auto"/>
      </w:pPr>
      <w:r>
        <w:rPr>
          <w:rFonts w:ascii="Arial" w:hAnsi="Arial" w:eastAsia="Microsoft YaHei"/>
          <w:color w:val="1F2937"/>
          <w:sz w:val="20"/>
        </w:rPr>
        <w:t>设置“无播放后收起”秒数；停止播放达到该时间后，歌词岛滑出主要可见区域。</w:t>
      </w:r>
    </w:p>
    <w:p>
      <w:pPr>
        <w:pStyle w:val="ListNumber"/>
        <w:spacing w:after="60" w:line="288" w:lineRule="auto"/>
      </w:pPr>
      <w:r>
        <w:rPr>
          <w:rFonts w:ascii="Arial" w:hAnsi="Arial" w:eastAsia="Microsoft YaHei"/>
          <w:color w:val="1F2937"/>
          <w:sz w:val="20"/>
        </w:rPr>
        <w:t>设置“展开停留”秒数；自动折叠布局在交互结束后按该时间恢复紧凑状态。</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实际显示器为“显示器 1（1706 × 1018）”，歌词岛位于顶部居中；无播放后 6 秒收起，展开停留时间为 5 秒。</w:t>
      </w:r>
    </w:p>
    <w:p>
      <w:r>
        <w:br w:type="page"/>
      </w:r>
    </w:p>
    <w:p>
      <w:pPr>
        <w:pStyle w:val="Heading1"/>
        <w:keepNext/>
      </w:pPr>
      <w:r>
        <w:rPr>
          <w:rFonts w:ascii="Arial" w:hAnsi="Arial" w:eastAsia="Microsoft YaHei"/>
          <w:b/>
          <w:color w:val="1F4E79"/>
          <w:sz w:val="32"/>
        </w:rPr>
        <w:t>12. 缓存、数据与隐私</w:t>
      </w:r>
    </w:p>
    <w:p>
      <w:pPr>
        <w:keepNext w:val="0"/>
        <w:spacing w:before="0" w:after="100" w:line="293" w:lineRule="auto"/>
      </w:pPr>
      <w:r>
        <w:rPr>
          <w:rFonts w:ascii="Arial" w:hAnsi="Arial" w:eastAsia="Microsoft YaHei"/>
          <w:b w:val="0"/>
          <w:color w:val="1F2937"/>
          <w:sz w:val="20"/>
        </w:rPr>
        <w:t>歌词缓存按曲目标识保存已取得的歌词包，采用容量限制和最近最少使用策略清理旧条目。默认缓存目录位于当前 Windows 用户的本地应用数据目录，不写入音乐客户端安装目录。</w:t>
      </w:r>
    </w:p>
    <w:p>
      <w:pPr>
        <w:keepNext w:val="0"/>
        <w:spacing w:before="0" w:after="100" w:line="293" w:lineRule="auto"/>
      </w:pPr>
      <w:r>
        <w:rPr>
          <w:rFonts w:ascii="Arial" w:hAnsi="Arial" w:eastAsia="Microsoft YaHei"/>
          <w:b w:val="0"/>
          <w:color w:val="1F2937"/>
          <w:sz w:val="20"/>
        </w:rPr>
        <w:t>软件保存的设置包括主题、歌词显示方式、偏移、目标显示器、停靠位置、播放器选择、模块列表和模块配置。布局编辑使用草稿提交，避免意外关闭写入半完成数据。</w:t>
      </w:r>
    </w:p>
    <w:p>
      <w:pPr>
        <w:keepNext w:val="0"/>
        <w:spacing w:before="0" w:after="100" w:line="293" w:lineRule="auto"/>
      </w:pPr>
      <w:r>
        <w:rPr>
          <w:rFonts w:ascii="Arial" w:hAnsi="Arial" w:eastAsia="Microsoft YaHei"/>
          <w:b w:val="0"/>
          <w:color w:val="1F2937"/>
          <w:sz w:val="20"/>
        </w:rPr>
        <w:t>软件通过系统媒体会话读取播放器公开给 Windows 的当前曲目信息，不需要用户提供第三方音乐账户、密码或登录令牌。软件不会扫描整个音乐库，也不上传用户的本地文件内容。</w:t>
      </w:r>
    </w:p>
    <w:p>
      <w:pPr>
        <w:keepNext w:val="0"/>
        <w:spacing w:before="0" w:after="100" w:line="293" w:lineRule="auto"/>
      </w:pPr>
      <w:r>
        <w:rPr>
          <w:rFonts w:ascii="Arial" w:hAnsi="Arial" w:eastAsia="Microsoft YaHei"/>
          <w:b w:val="0"/>
          <w:color w:val="1F2937"/>
          <w:sz w:val="20"/>
        </w:rPr>
        <w:t>为检索歌词，软件会向歌词服务发送经过清洗的歌曲标题、歌手、专辑或时长等必要查询信息。网络请求仅用于取得歌词候选，不用于生成用户画像。</w:t>
      </w:r>
    </w:p>
    <w:p>
      <w:pPr>
        <w:pStyle w:val="ListBullet"/>
        <w:spacing w:after="60" w:line="288" w:lineRule="auto"/>
      </w:pPr>
      <w:r>
        <w:rPr>
          <w:rFonts w:ascii="Arial" w:hAnsi="Arial" w:eastAsia="Microsoft YaHei"/>
          <w:color w:val="1F2937"/>
          <w:sz w:val="20"/>
        </w:rPr>
        <w:t>缓存目录示例：%LOCALAPPDATA%\LyricsIsland\lyrics。</w:t>
      </w:r>
    </w:p>
    <w:p>
      <w:pPr>
        <w:pStyle w:val="ListBullet"/>
        <w:spacing w:after="60" w:line="288" w:lineRule="auto"/>
      </w:pPr>
      <w:r>
        <w:rPr>
          <w:rFonts w:ascii="Arial" w:hAnsi="Arial" w:eastAsia="Microsoft YaHei"/>
          <w:color w:val="1F2937"/>
          <w:sz w:val="20"/>
        </w:rPr>
        <w:t>用户可以在设置中限制缓存容量，或退出软件后清理缓存文件。</w:t>
      </w:r>
    </w:p>
    <w:p>
      <w:pPr>
        <w:pStyle w:val="ListBullet"/>
        <w:spacing w:after="60" w:line="288" w:lineRule="auto"/>
      </w:pPr>
      <w:r>
        <w:rPr>
          <w:rFonts w:ascii="Arial" w:hAnsi="Arial" w:eastAsia="Microsoft YaHei"/>
          <w:color w:val="1F2937"/>
          <w:sz w:val="20"/>
        </w:rPr>
        <w:t>源程序鉴别材料只包含本项目自有代码，不包含第三方依赖库源代码。</w:t>
      </w:r>
    </w:p>
    <w:p>
      <w:pPr>
        <w:pStyle w:val="ListBullet"/>
        <w:spacing w:after="60" w:line="288" w:lineRule="auto"/>
      </w:pPr>
      <w:r>
        <w:rPr>
          <w:rFonts w:ascii="Arial" w:hAnsi="Arial" w:eastAsia="Microsoft YaHei"/>
          <w:color w:val="1F2937"/>
          <w:sz w:val="20"/>
        </w:rPr>
        <w:t>发布时应保留第三方组件许可文本，但第三方组件不改变本软件自有代码的著作权归属。</w:t>
      </w:r>
    </w:p>
    <w:p>
      <w:r>
        <w:br w:type="page"/>
      </w:r>
    </w:p>
    <w:p>
      <w:pPr>
        <w:pStyle w:val="Heading2"/>
        <w:keepNext/>
      </w:pPr>
      <w:r>
        <w:rPr>
          <w:rFonts w:ascii="Arial" w:hAnsi="Arial" w:eastAsia="Microsoft YaHei"/>
          <w:b/>
          <w:color w:val="1F4E79"/>
          <w:sz w:val="26"/>
        </w:rPr>
        <w:t>12.1 同步歌词缓存与容量控制界面</w:t>
      </w:r>
    </w:p>
    <w:p>
      <w:pPr>
        <w:keepNext w:val="0"/>
        <w:spacing w:before="0" w:after="100" w:line="300" w:lineRule="auto"/>
      </w:pPr>
      <w:r>
        <w:rPr>
          <w:rFonts w:ascii="Arial" w:hAnsi="Arial" w:eastAsia="Microsoft YaHei"/>
          <w:b w:val="0"/>
          <w:color w:val="1F2937"/>
          <w:sz w:val="20"/>
        </w:rPr>
        <w:t>软件把已下载的同步歌词保存在本地，下次播放同一曲目时优先读取缓存，以减少等待和重复网络请求。</w:t>
      </w:r>
    </w:p>
    <w:p>
      <w:pPr>
        <w:keepNext/>
        <w:jc w:val="center"/>
      </w:pPr>
      <w:r>
        <w:drawing>
          <wp:inline xmlns:a="http://schemas.openxmlformats.org/drawingml/2006/main" xmlns:pic="http://schemas.openxmlformats.org/drawingml/2006/picture">
            <wp:extent cx="5760000" cy="3987692"/>
            <wp:docPr id="7" name="Picture 7" descr="Image: image7.png"/>
            <wp:cNvGraphicFramePr>
              <a:graphicFrameLocks noChangeAspect="1"/>
            </wp:cNvGraphicFramePr>
            <a:graphic>
              <a:graphicData uri="http://schemas.openxmlformats.org/drawingml/2006/picture">
                <pic:pic>
                  <pic:nvPicPr>
                    <pic:cNvPr id="0" name="03-cache.png"/>
                    <pic:cNvPicPr/>
                  </pic:nvPicPr>
                  <pic:blipFill>
                    <a:blip r:embed="rId17"/>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7  缓存设置：容量上限、复用方式与淘汰策略</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进入“缓存”，输入缓存容量（MB）。</w:t>
      </w:r>
    </w:p>
    <w:p>
      <w:pPr>
        <w:pStyle w:val="ListNumber"/>
        <w:spacing w:after="60" w:line="288" w:lineRule="auto"/>
      </w:pPr>
      <w:r>
        <w:rPr>
          <w:rFonts w:ascii="Arial" w:hAnsi="Arial" w:eastAsia="Microsoft YaHei"/>
          <w:color w:val="1F2937"/>
          <w:sz w:val="20"/>
        </w:rPr>
        <w:t>播放一首未缓存歌曲，软件检索歌词并写入本地歌词文件。</w:t>
      </w:r>
    </w:p>
    <w:p>
      <w:pPr>
        <w:pStyle w:val="ListNumber"/>
        <w:spacing w:after="60" w:line="288" w:lineRule="auto"/>
      </w:pPr>
      <w:r>
        <w:rPr>
          <w:rFonts w:ascii="Arial" w:hAnsi="Arial" w:eastAsia="Microsoft YaHei"/>
          <w:color w:val="1F2937"/>
          <w:sz w:val="20"/>
        </w:rPr>
        <w:t>再次播放相同曲目，软件优先读取缓存；超过容量上限时按最久未使用顺序清理。</w:t>
      </w:r>
    </w:p>
    <w:p>
      <w:pPr>
        <w:pStyle w:val="ListNumber"/>
        <w:spacing w:after="60" w:line="288" w:lineRule="auto"/>
      </w:pPr>
      <w:r>
        <w:rPr>
          <w:rFonts w:ascii="Arial" w:hAnsi="Arial" w:eastAsia="Microsoft YaHei"/>
          <w:color w:val="1F2937"/>
          <w:sz w:val="20"/>
        </w:rPr>
        <w:t>点击“应用”或“保存”，容量限制立即参与后续写入和清理。</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截图中的缓存上限为 64 MB。本次实际运行共产生 6 个歌词缓存文件、合计 21,523 字节，说明网络检索结果已落盘并可被后续播放复用。</w:t>
      </w:r>
    </w:p>
    <w:p>
      <w:r>
        <w:br w:type="page"/>
      </w:r>
    </w:p>
    <w:p>
      <w:pPr>
        <w:pStyle w:val="Heading1"/>
        <w:keepNext/>
      </w:pPr>
      <w:r>
        <w:rPr>
          <w:rFonts w:ascii="Arial" w:hAnsi="Arial" w:eastAsia="Microsoft YaHei"/>
          <w:b/>
          <w:color w:val="1F4E79"/>
          <w:sz w:val="32"/>
        </w:rPr>
        <w:t>13. 异常处理与功能降级</w:t>
      </w:r>
    </w:p>
    <w:p>
      <w:pPr>
        <w:keepNext w:val="0"/>
        <w:spacing w:before="0" w:after="100" w:line="293" w:lineRule="auto"/>
      </w:pPr>
      <w:r>
        <w:rPr>
          <w:rFonts w:ascii="Arial" w:hAnsi="Arial" w:eastAsia="Microsoft YaHei"/>
          <w:b w:val="0"/>
          <w:color w:val="1F2937"/>
          <w:sz w:val="20"/>
        </w:rPr>
        <w:t>系统媒体会话管理器初始化失败时，软件保留托盘与设置入口并进行有限重试；错误不会直接传播到界面定时刷新循环。会话在读取或控制期间消失时，服务返回稳定失败状态并重新枚举候选。</w:t>
      </w:r>
    </w:p>
    <w:p>
      <w:pPr>
        <w:keepNext w:val="0"/>
        <w:spacing w:before="0" w:after="100" w:line="293" w:lineRule="auto"/>
      </w:pPr>
      <w:r>
        <w:rPr>
          <w:rFonts w:ascii="Arial" w:hAnsi="Arial" w:eastAsia="Microsoft YaHei"/>
          <w:b w:val="0"/>
          <w:color w:val="1F2937"/>
          <w:sz w:val="20"/>
        </w:rPr>
        <w:t>播放器没有封面时，封面模块显示来源图标或中性占位；没有时间轴时使用内部计时；没有控制能力时只禁用对应按钮；没有歌词时仅歌词模块显示提示。</w:t>
      </w:r>
    </w:p>
    <w:p>
      <w:pPr>
        <w:keepNext w:val="0"/>
        <w:spacing w:before="0" w:after="100" w:line="293" w:lineRule="auto"/>
      </w:pPr>
      <w:r>
        <w:rPr>
          <w:rFonts w:ascii="Arial" w:hAnsi="Arial" w:eastAsia="Microsoft YaHei"/>
          <w:b w:val="0"/>
          <w:color w:val="1F2937"/>
          <w:sz w:val="20"/>
        </w:rPr>
        <w:t>歌词来源网络失败、响应格式异常或候选不匹配时，组合客户端继续尝试其他来源。缓存文件损坏时可以忽略异常条目并重新检索，不阻止媒体信息显示。</w:t>
      </w:r>
    </w:p>
    <w:p>
      <w:pPr>
        <w:keepNext w:val="0"/>
        <w:spacing w:before="0" w:after="100" w:line="293" w:lineRule="auto"/>
      </w:pPr>
      <w:r>
        <w:rPr>
          <w:rFonts w:ascii="Arial" w:hAnsi="Arial" w:eastAsia="Microsoft YaHei"/>
          <w:b w:val="0"/>
          <w:color w:val="1F2937"/>
          <w:sz w:val="20"/>
        </w:rPr>
        <w:t>布局中出现当前版本未知的模块类型时，渲染器跳过无法识别的实例并保留其他有效模块。布局宽度超过屏幕上限时，编辑界面提示用户调整，不在运行状态中静默裁掉模块。</w:t>
      </w:r>
    </w:p>
    <w:p>
      <w:pPr>
        <w:pStyle w:val="ListBullet"/>
        <w:spacing w:after="60" w:line="288" w:lineRule="auto"/>
      </w:pPr>
      <w:r>
        <w:rPr>
          <w:rFonts w:ascii="Arial" w:hAnsi="Arial" w:eastAsia="Microsoft YaHei"/>
          <w:color w:val="1F2937"/>
          <w:sz w:val="20"/>
        </w:rPr>
        <w:t>无媒体会话：歌词岛收起并等待新的会话事件。</w:t>
      </w:r>
    </w:p>
    <w:p>
      <w:pPr>
        <w:pStyle w:val="ListBullet"/>
        <w:spacing w:after="60" w:line="288" w:lineRule="auto"/>
      </w:pPr>
      <w:r>
        <w:rPr>
          <w:rFonts w:ascii="Arial" w:hAnsi="Arial" w:eastAsia="Microsoft YaHei"/>
          <w:color w:val="1F2937"/>
          <w:sz w:val="20"/>
        </w:rPr>
        <w:t>无歌词：显示搜索失败或无歌词状态，其他模块继续刷新。</w:t>
      </w:r>
    </w:p>
    <w:p>
      <w:pPr>
        <w:pStyle w:val="ListBullet"/>
        <w:spacing w:after="60" w:line="288" w:lineRule="auto"/>
      </w:pPr>
      <w:r>
        <w:rPr>
          <w:rFonts w:ascii="Arial" w:hAnsi="Arial" w:eastAsia="Microsoft YaHei"/>
          <w:color w:val="1F2937"/>
          <w:sz w:val="20"/>
        </w:rPr>
        <w:t>时间轴不可靠：使用估算并允许快捷键校准。</w:t>
      </w:r>
    </w:p>
    <w:p>
      <w:pPr>
        <w:pStyle w:val="ListBullet"/>
        <w:spacing w:after="60" w:line="288" w:lineRule="auto"/>
      </w:pPr>
      <w:r>
        <w:rPr>
          <w:rFonts w:ascii="Arial" w:hAnsi="Arial" w:eastAsia="Microsoft YaHei"/>
          <w:color w:val="1F2937"/>
          <w:sz w:val="20"/>
        </w:rPr>
        <w:t>控制命令失败：保持应用运行并更新会话选择。</w:t>
      </w:r>
    </w:p>
    <w:p>
      <w:pPr>
        <w:pStyle w:val="ListBullet"/>
        <w:spacing w:after="60" w:line="288" w:lineRule="auto"/>
      </w:pPr>
      <w:r>
        <w:rPr>
          <w:rFonts w:ascii="Arial" w:hAnsi="Arial" w:eastAsia="Microsoft YaHei"/>
          <w:color w:val="1F2937"/>
          <w:sz w:val="20"/>
        </w:rPr>
        <w:t>设置解析失败：采用默认值，避免应用因单个字段无法启动。</w:t>
      </w:r>
    </w:p>
    <w:p>
      <w:pPr>
        <w:pStyle w:val="Heading1"/>
        <w:keepNext/>
      </w:pPr>
      <w:r>
        <w:rPr>
          <w:rFonts w:ascii="Arial" w:hAnsi="Arial" w:eastAsia="Microsoft YaHei"/>
          <w:b/>
          <w:color w:val="1F4E79"/>
          <w:sz w:val="32"/>
        </w:rPr>
        <w:t>14. 标准使用流程</w:t>
      </w:r>
    </w:p>
    <w:p>
      <w:pPr>
        <w:keepNext w:val="0"/>
        <w:spacing w:before="0" w:after="100" w:line="293" w:lineRule="auto"/>
      </w:pPr>
      <w:r>
        <w:rPr>
          <w:rFonts w:ascii="Arial" w:hAnsi="Arial" w:eastAsia="Microsoft YaHei"/>
          <w:b w:val="0"/>
          <w:color w:val="1F2937"/>
          <w:sz w:val="20"/>
        </w:rPr>
        <w:t>本节给出从首次启动到日常使用的标准流程。用户完成基础设置后，软件可以在后台自动跟随正在播放的兼容媒体会话，不需要为每首歌曲手动切换播放器或歌词来源。</w:t>
      </w:r>
    </w:p>
    <w:p>
      <w:pPr>
        <w:keepNext w:val="0"/>
        <w:spacing w:before="0" w:after="100" w:line="293" w:lineRule="auto"/>
      </w:pPr>
      <w:r>
        <w:rPr>
          <w:rFonts w:ascii="Arial" w:hAnsi="Arial" w:eastAsia="Microsoft YaHei"/>
          <w:b w:val="0"/>
          <w:color w:val="1F2937"/>
          <w:sz w:val="20"/>
        </w:rPr>
        <w:t>首次使用时应先验证系统媒体会话是否正常：在目标播放器播放歌曲并打开 Windows 媒体控制界面，如果能够看到歌曲标题和播放按钮，说明播放器已向系统发布基础会话。</w:t>
      </w:r>
    </w:p>
    <w:p>
      <w:pPr>
        <w:keepNext w:val="0"/>
        <w:spacing w:before="0" w:after="100" w:line="293" w:lineRule="auto"/>
      </w:pPr>
      <w:r>
        <w:rPr>
          <w:rFonts w:ascii="Arial" w:hAnsi="Arial" w:eastAsia="Microsoft YaHei"/>
          <w:b w:val="0"/>
          <w:color w:val="1F2937"/>
          <w:sz w:val="20"/>
        </w:rPr>
        <w:t>随后启动桌面歌词岛软件，等待歌词岛滑入并显示歌曲信息。若歌词未匹配，可在偏好设置中切换首选歌词来源，或检查歌曲标题是否包含影响检索的特殊附注。</w:t>
      </w:r>
    </w:p>
    <w:p>
      <w:pPr>
        <w:keepNext w:val="0"/>
        <w:spacing w:before="0" w:after="100" w:line="293" w:lineRule="auto"/>
      </w:pPr>
      <w:r>
        <w:rPr>
          <w:rFonts w:ascii="Arial" w:hAnsi="Arial" w:eastAsia="Microsoft YaHei"/>
          <w:b w:val="0"/>
          <w:color w:val="1F2937"/>
          <w:sz w:val="20"/>
        </w:rPr>
        <w:t>需要自定义外观时，进入模块布局页面，把模块拖到真实歌词岛并保存。完成后返回播放场景，检查岛体宽度、歌词滚动、播放控制和收起动画是否符合个人使用习惯。</w:t>
      </w:r>
    </w:p>
    <w:p>
      <w:pPr>
        <w:pStyle w:val="ListBullet"/>
        <w:spacing w:after="60" w:line="288" w:lineRule="auto"/>
      </w:pPr>
      <w:r>
        <w:rPr>
          <w:rFonts w:ascii="Arial" w:hAnsi="Arial" w:eastAsia="Microsoft YaHei"/>
          <w:color w:val="1F2937"/>
          <w:sz w:val="20"/>
        </w:rPr>
        <w:t>启动目标音乐客户端并播放任意具有清晰标题和歌手信息的歌曲。</w:t>
      </w:r>
    </w:p>
    <w:p>
      <w:pPr>
        <w:pStyle w:val="ListBullet"/>
        <w:spacing w:after="60" w:line="288" w:lineRule="auto"/>
      </w:pPr>
      <w:r>
        <w:rPr>
          <w:rFonts w:ascii="Arial" w:hAnsi="Arial" w:eastAsia="Microsoft YaHei"/>
          <w:color w:val="1F2937"/>
          <w:sz w:val="20"/>
        </w:rPr>
        <w:t>启动桌面歌词岛软件，确认自动选中当前播放会话。</w:t>
      </w:r>
    </w:p>
    <w:p>
      <w:pPr>
        <w:pStyle w:val="ListBullet"/>
        <w:spacing w:after="60" w:line="288" w:lineRule="auto"/>
      </w:pPr>
      <w:r>
        <w:rPr>
          <w:rFonts w:ascii="Arial" w:hAnsi="Arial" w:eastAsia="Microsoft YaHei"/>
          <w:color w:val="1F2937"/>
          <w:sz w:val="20"/>
        </w:rPr>
        <w:t>打开偏好设置，选择目标显示器、歌词行数、歌词库已有翻译、歌词来源和播放器模式。</w:t>
      </w:r>
    </w:p>
    <w:p>
      <w:pPr>
        <w:pStyle w:val="ListBullet"/>
        <w:spacing w:after="60" w:line="288" w:lineRule="auto"/>
      </w:pPr>
      <w:r>
        <w:rPr>
          <w:rFonts w:ascii="Arial" w:hAnsi="Arial" w:eastAsia="Microsoft YaHei"/>
          <w:color w:val="1F2937"/>
          <w:sz w:val="20"/>
        </w:rPr>
        <w:t>进入布局编辑，配置封面、歌词、控制、歌曲信息、进度和分割线模块。</w:t>
      </w:r>
    </w:p>
    <w:p>
      <w:pPr>
        <w:pStyle w:val="ListBullet"/>
        <w:spacing w:after="60" w:line="288" w:lineRule="auto"/>
      </w:pPr>
      <w:r>
        <w:rPr>
          <w:rFonts w:ascii="Arial" w:hAnsi="Arial" w:eastAsia="Microsoft YaHei"/>
          <w:color w:val="1F2937"/>
          <w:sz w:val="20"/>
        </w:rPr>
        <w:t>保存布局并返回桌面，使用快捷键校准歌词同步。</w:t>
      </w:r>
    </w:p>
    <w:p>
      <w:pPr>
        <w:pStyle w:val="ListBullet"/>
        <w:spacing w:after="60" w:line="288" w:lineRule="auto"/>
      </w:pPr>
      <w:r>
        <w:rPr>
          <w:rFonts w:ascii="Arial" w:hAnsi="Arial" w:eastAsia="Microsoft YaHei"/>
          <w:color w:val="1F2937"/>
          <w:sz w:val="20"/>
        </w:rPr>
        <w:t>暂停播放并观察延迟收起；恢复播放后确认歌词岛重新滑入。</w:t>
      </w:r>
    </w:p>
    <w:p>
      <w:r>
        <w:br w:type="page"/>
      </w:r>
    </w:p>
    <w:p>
      <w:pPr>
        <w:pStyle w:val="Heading1"/>
        <w:keepNext/>
      </w:pPr>
      <w:r>
        <w:rPr>
          <w:rFonts w:ascii="Arial" w:hAnsi="Arial" w:eastAsia="Microsoft YaHei"/>
          <w:b/>
          <w:color w:val="1F4E79"/>
          <w:sz w:val="32"/>
        </w:rPr>
        <w:t>15. 常见问题与维护</w:t>
      </w:r>
    </w:p>
    <w:p>
      <w:pPr>
        <w:keepNext w:val="0"/>
        <w:spacing w:before="0" w:after="100" w:line="293" w:lineRule="auto"/>
      </w:pPr>
      <w:r>
        <w:rPr>
          <w:rFonts w:ascii="Arial" w:hAnsi="Arial" w:eastAsia="Microsoft YaHei"/>
          <w:b w:val="0"/>
          <w:color w:val="1F2937"/>
          <w:sz w:val="20"/>
        </w:rPr>
        <w:t>如果歌词岛没有出现，先确认播放器正在播放、Windows 媒体控制界面能显示曲目信息，再检查软件是否已在托盘运行。必要时退出并重新启动播放器与本软件。</w:t>
      </w:r>
    </w:p>
    <w:p>
      <w:pPr>
        <w:keepNext w:val="0"/>
        <w:spacing w:before="0" w:after="100" w:line="293" w:lineRule="auto"/>
      </w:pPr>
      <w:r>
        <w:rPr>
          <w:rFonts w:ascii="Arial" w:hAnsi="Arial" w:eastAsia="Microsoft YaHei"/>
          <w:b w:val="0"/>
          <w:color w:val="1F2937"/>
          <w:sz w:val="20"/>
        </w:rPr>
        <w:t>如果歌曲信息正确但歌词错配，可切换歌词来源、清理该曲目的缓存或检查播放器标题中是否包含现场版、伴奏、重制等附注。候选匹配依赖元数据质量。</w:t>
      </w:r>
    </w:p>
    <w:p>
      <w:pPr>
        <w:keepNext w:val="0"/>
        <w:spacing w:before="0" w:after="100" w:line="293" w:lineRule="auto"/>
      </w:pPr>
      <w:r>
        <w:rPr>
          <w:rFonts w:ascii="Arial" w:hAnsi="Arial" w:eastAsia="Microsoft YaHei"/>
          <w:b w:val="0"/>
          <w:color w:val="1F2937"/>
          <w:sz w:val="20"/>
        </w:rPr>
        <w:t>如果歌词逐渐不同步，播放器可能没有持续提供可信时间轴。用户可以使用全局快捷键校准，并观察进度模块是否显示估算标记。切歌或手动跳转后软件会尝试重新校准。</w:t>
      </w:r>
    </w:p>
    <w:p>
      <w:pPr>
        <w:keepNext w:val="0"/>
        <w:spacing w:before="0" w:after="100" w:line="293" w:lineRule="auto"/>
      </w:pPr>
      <w:r>
        <w:rPr>
          <w:rFonts w:ascii="Arial" w:hAnsi="Arial" w:eastAsia="Microsoft YaHei"/>
          <w:b w:val="0"/>
          <w:color w:val="1F2937"/>
          <w:sz w:val="20"/>
        </w:rPr>
        <w:t>如果播放控制按钮不可用，说明当前会话没有向 Windows 声明对应能力。该情况由播放器实现决定，不代表歌词显示功能异常。</w:t>
      </w:r>
    </w:p>
    <w:p>
      <w:pPr>
        <w:pStyle w:val="ListBullet"/>
        <w:spacing w:after="60" w:line="288" w:lineRule="auto"/>
      </w:pPr>
      <w:r>
        <w:rPr>
          <w:rFonts w:ascii="Arial" w:hAnsi="Arial" w:eastAsia="Microsoft YaHei"/>
          <w:color w:val="1F2937"/>
          <w:sz w:val="20"/>
        </w:rPr>
        <w:t>界面位置异常：重新选择显示器并保存，确认系统缩放变化后已重新打开设置。</w:t>
      </w:r>
    </w:p>
    <w:p>
      <w:pPr>
        <w:pStyle w:val="ListBullet"/>
        <w:spacing w:after="60" w:line="288" w:lineRule="auto"/>
      </w:pPr>
      <w:r>
        <w:rPr>
          <w:rFonts w:ascii="Arial" w:hAnsi="Arial" w:eastAsia="Microsoft YaHei"/>
          <w:color w:val="1F2937"/>
          <w:sz w:val="20"/>
        </w:rPr>
        <w:t>布局未保存：确认点击了“保存”；关闭设置窗口按取消处理。</w:t>
      </w:r>
    </w:p>
    <w:p>
      <w:pPr>
        <w:pStyle w:val="ListBullet"/>
        <w:spacing w:after="60" w:line="288" w:lineRule="auto"/>
      </w:pPr>
      <w:r>
        <w:rPr>
          <w:rFonts w:ascii="Arial" w:hAnsi="Arial" w:eastAsia="Microsoft YaHei"/>
          <w:color w:val="1F2937"/>
          <w:sz w:val="20"/>
        </w:rPr>
        <w:t>快捷键无效：检查组合键是否被其他程序占用，并在设置中重新绑定。</w:t>
      </w:r>
    </w:p>
    <w:p>
      <w:pPr>
        <w:pStyle w:val="ListBullet"/>
        <w:spacing w:after="60" w:line="288" w:lineRule="auto"/>
      </w:pPr>
      <w:r>
        <w:rPr>
          <w:rFonts w:ascii="Arial" w:hAnsi="Arial" w:eastAsia="Microsoft YaHei"/>
          <w:color w:val="1F2937"/>
          <w:sz w:val="20"/>
        </w:rPr>
        <w:t>网络歌词失败：检查网络、稍后重试或更换首选歌词来源。</w:t>
      </w:r>
    </w:p>
    <w:p>
      <w:pPr>
        <w:pStyle w:val="ListBullet"/>
        <w:spacing w:after="60" w:line="288" w:lineRule="auto"/>
      </w:pPr>
      <w:r>
        <w:rPr>
          <w:rFonts w:ascii="Arial" w:hAnsi="Arial" w:eastAsia="Microsoft YaHei"/>
          <w:color w:val="1F2937"/>
          <w:sz w:val="20"/>
        </w:rPr>
        <w:t>程序重复启动：单实例保护会将后续启动请求交给现有实例。</w:t>
      </w:r>
    </w:p>
    <w:p>
      <w:r>
        <w:br w:type="page"/>
      </w:r>
    </w:p>
    <w:p>
      <w:pPr>
        <w:pStyle w:val="Heading2"/>
        <w:keepNext/>
      </w:pPr>
      <w:r>
        <w:rPr>
          <w:rFonts w:ascii="Arial" w:hAnsi="Arial" w:eastAsia="Microsoft YaHei"/>
          <w:b/>
          <w:color w:val="1F4E79"/>
          <w:sz w:val="26"/>
        </w:rPr>
        <w:t>15.1 支持与反馈入口界面</w:t>
      </w:r>
    </w:p>
    <w:p>
      <w:pPr>
        <w:keepNext w:val="0"/>
        <w:spacing w:before="0" w:after="100" w:line="300" w:lineRule="auto"/>
      </w:pPr>
      <w:r>
        <w:rPr>
          <w:rFonts w:ascii="Arial" w:hAnsi="Arial" w:eastAsia="Microsoft YaHei"/>
          <w:b w:val="0"/>
          <w:color w:val="1F2937"/>
          <w:sz w:val="20"/>
        </w:rPr>
        <w:t>除核心歌词功能外，软件提供评价、分享、项目主页、意见反馈和支持计划入口；这些入口不影响主体歌词功能免费使用。</w:t>
      </w:r>
    </w:p>
    <w:p>
      <w:pPr>
        <w:keepNext/>
        <w:jc w:val="center"/>
      </w:pPr>
      <w:r>
        <w:drawing>
          <wp:inline xmlns:a="http://schemas.openxmlformats.org/drawingml/2006/main" xmlns:pic="http://schemas.openxmlformats.org/drawingml/2006/picture">
            <wp:extent cx="5760000" cy="3987692"/>
            <wp:docPr id="8" name="Picture 8" descr="Image: image8.png"/>
            <wp:cNvGraphicFramePr>
              <a:graphicFrameLocks noChangeAspect="1"/>
            </wp:cNvGraphicFramePr>
            <a:graphic>
              <a:graphicData uri="http://schemas.openxmlformats.org/drawingml/2006/picture">
                <pic:pic>
                  <pic:nvPicPr>
                    <pic:cNvPr id="0" name="08-support-developer.png"/>
                    <pic:cNvPicPr/>
                  </pic:nvPicPr>
                  <pic:blipFill>
                    <a:blip r:embed="rId18"/>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8  支持开发者页面：评价、分享、GitHub、反馈与 Pro 入口</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进入“支持开发者”，查看免费支持和 Pro 支持计划。</w:t>
      </w:r>
    </w:p>
    <w:p>
      <w:pPr>
        <w:pStyle w:val="ListNumber"/>
        <w:spacing w:after="60" w:line="288" w:lineRule="auto"/>
      </w:pPr>
      <w:r>
        <w:rPr>
          <w:rFonts w:ascii="Arial" w:hAnsi="Arial" w:eastAsia="Microsoft YaHei"/>
          <w:color w:val="1F2937"/>
          <w:sz w:val="20"/>
        </w:rPr>
        <w:t>用户可选择评价、分享或访问 GitHub；未上线的反馈入口以状态文字提示。</w:t>
      </w:r>
    </w:p>
    <w:p>
      <w:pPr>
        <w:pStyle w:val="ListNumber"/>
        <w:spacing w:after="60" w:line="288" w:lineRule="auto"/>
      </w:pPr>
      <w:r>
        <w:rPr>
          <w:rFonts w:ascii="Arial" w:hAnsi="Arial" w:eastAsia="Microsoft YaHei"/>
          <w:color w:val="1F2937"/>
          <w:sz w:val="20"/>
        </w:rPr>
        <w:t>支持计划页面展示功能说明和购买入口；是否使用由用户自行决定。</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页面完整显示四类免费支持入口及 Pro 支持计划说明。该页面属于辅助功能，不参与歌词检索、同步显示和媒体控制的核心处理链路。</w:t>
      </w:r>
    </w:p>
    <w:p>
      <w:r>
        <w:br w:type="page"/>
      </w:r>
    </w:p>
    <w:p>
      <w:pPr>
        <w:pStyle w:val="Heading1"/>
        <w:keepNext/>
      </w:pPr>
      <w:r>
        <w:rPr>
          <w:rFonts w:ascii="Arial" w:hAnsi="Arial" w:eastAsia="Microsoft YaHei"/>
          <w:b/>
          <w:color w:val="1F4E79"/>
          <w:sz w:val="32"/>
        </w:rPr>
        <w:t>16. 版本范围与权利声明</w:t>
      </w:r>
    </w:p>
    <w:p>
      <w:pPr>
        <w:keepNext w:val="0"/>
        <w:spacing w:before="0" w:after="100" w:line="293" w:lineRule="auto"/>
      </w:pPr>
      <w:r>
        <w:rPr>
          <w:rFonts w:ascii="Arial" w:hAnsi="Arial" w:eastAsia="Microsoft YaHei"/>
          <w:b w:val="0"/>
          <w:color w:val="1F2937"/>
          <w:sz w:val="20"/>
        </w:rPr>
        <w:t>本说明书对应申报软件全称“桌面歌词岛软件”，版本号“V2.0.36”，软件简称“歌词岛”。申报材料中的名称和版本应与中国版权保护中心申请表保持完全一致。</w:t>
      </w:r>
    </w:p>
    <w:p>
      <w:pPr>
        <w:keepNext w:val="0"/>
        <w:spacing w:before="0" w:after="100" w:line="293" w:lineRule="auto"/>
      </w:pPr>
      <w:r>
        <w:rPr>
          <w:rFonts w:ascii="Arial" w:hAnsi="Arial" w:eastAsia="Microsoft YaHei"/>
          <w:b w:val="0"/>
          <w:color w:val="1F2937"/>
          <w:sz w:val="20"/>
        </w:rPr>
        <w:t>本软件由么博丞独立开发，著作权取得方式为原始取得，申请登记的权利范围为全部权利。源程序鉴别材料从软件自有源代码的确定顺序中截取前连续 30 页和后连续 30 页。</w:t>
      </w:r>
    </w:p>
    <w:p>
      <w:pPr>
        <w:keepNext w:val="0"/>
        <w:spacing w:before="0" w:after="100" w:line="293" w:lineRule="auto"/>
      </w:pPr>
      <w:r>
        <w:rPr>
          <w:rFonts w:ascii="Arial" w:hAnsi="Arial" w:eastAsia="Microsoft YaHei"/>
          <w:b w:val="0"/>
          <w:color w:val="1F2937"/>
          <w:sz w:val="20"/>
        </w:rPr>
        <w:t>软件使用 Windows 平台公开系统接口和第三方依赖组件完成运行环境适配。申请登记的对象是著作权人自行编写的软件程序、结构组织、界面表达和配套文档，不主张第三方平台、品牌、接口规范或依赖组件的著作权。</w:t>
      </w:r>
    </w:p>
    <w:p>
      <w:pPr>
        <w:keepNext w:val="0"/>
        <w:spacing w:before="0" w:after="100" w:line="293" w:lineRule="auto"/>
      </w:pPr>
      <w:r>
        <w:rPr>
          <w:rFonts w:ascii="Arial" w:hAnsi="Arial" w:eastAsia="Microsoft YaHei"/>
          <w:b w:val="0"/>
          <w:color w:val="1F2937"/>
          <w:sz w:val="20"/>
        </w:rPr>
        <w:t>本说明书中的播放器名称仅用于说明兼容场景。软件并非由所列第三方音乐平台开发、授权或背书，正式产品发布时应继续避免在软件全称中使用他人商标。</w:t>
      </w:r>
    </w:p>
    <w:p>
      <w:pPr>
        <w:pStyle w:val="ListBullet"/>
        <w:spacing w:after="60" w:line="288" w:lineRule="auto"/>
      </w:pPr>
      <w:r>
        <w:rPr>
          <w:rFonts w:ascii="Arial" w:hAnsi="Arial" w:eastAsia="Microsoft YaHei"/>
          <w:color w:val="1F2937"/>
          <w:sz w:val="20"/>
        </w:rPr>
        <w:t>申请人／著作权人：么博丞。</w:t>
      </w:r>
    </w:p>
    <w:p>
      <w:pPr>
        <w:pStyle w:val="ListBullet"/>
        <w:spacing w:after="60" w:line="288" w:lineRule="auto"/>
      </w:pPr>
      <w:r>
        <w:rPr>
          <w:rFonts w:ascii="Arial" w:hAnsi="Arial" w:eastAsia="Microsoft YaHei"/>
          <w:color w:val="1F2937"/>
          <w:sz w:val="20"/>
        </w:rPr>
        <w:t>开发方式：独立开发。</w:t>
      </w:r>
    </w:p>
    <w:p>
      <w:pPr>
        <w:pStyle w:val="ListBullet"/>
        <w:spacing w:after="60" w:line="288" w:lineRule="auto"/>
      </w:pPr>
      <w:r>
        <w:rPr>
          <w:rFonts w:ascii="Arial" w:hAnsi="Arial" w:eastAsia="Microsoft YaHei"/>
          <w:color w:val="1F2937"/>
          <w:sz w:val="20"/>
        </w:rPr>
        <w:t>权利取得方式：原始取得。</w:t>
      </w:r>
    </w:p>
    <w:p>
      <w:pPr>
        <w:pStyle w:val="ListBullet"/>
        <w:spacing w:after="60" w:line="288" w:lineRule="auto"/>
      </w:pPr>
      <w:r>
        <w:rPr>
          <w:rFonts w:ascii="Arial" w:hAnsi="Arial" w:eastAsia="Microsoft YaHei"/>
          <w:color w:val="1F2937"/>
          <w:sz w:val="20"/>
        </w:rPr>
        <w:t>权利范围：全部权利。</w:t>
      </w:r>
    </w:p>
    <w:p>
      <w:pPr>
        <w:pStyle w:val="ListBullet"/>
        <w:spacing w:after="60" w:line="288" w:lineRule="auto"/>
      </w:pPr>
      <w:r>
        <w:rPr>
          <w:rFonts w:ascii="Arial" w:hAnsi="Arial" w:eastAsia="Microsoft YaHei"/>
          <w:color w:val="1F2937"/>
          <w:sz w:val="20"/>
        </w:rPr>
        <w:t>软件全称：桌面歌词岛软件。</w:t>
      </w:r>
    </w:p>
    <w:p>
      <w:pPr>
        <w:pStyle w:val="ListBullet"/>
        <w:spacing w:after="60" w:line="288" w:lineRule="auto"/>
      </w:pPr>
      <w:r>
        <w:rPr>
          <w:rFonts w:ascii="Arial" w:hAnsi="Arial" w:eastAsia="Microsoft YaHei"/>
          <w:color w:val="1F2937"/>
          <w:sz w:val="20"/>
        </w:rPr>
        <w:t>版本号：V2.0.36。</w:t>
      </w:r>
    </w:p>
    <w:p>
      <w:r>
        <w:br w:type="page"/>
      </w:r>
    </w:p>
    <w:p>
      <w:pPr>
        <w:pStyle w:val="Heading2"/>
        <w:keepNext/>
      </w:pPr>
      <w:r>
        <w:rPr>
          <w:rFonts w:ascii="Arial" w:hAnsi="Arial" w:eastAsia="Microsoft YaHei"/>
          <w:b/>
          <w:color w:val="1F4E79"/>
          <w:sz w:val="26"/>
        </w:rPr>
        <w:t>16.1 版本信息、教程与兼容范围界面</w:t>
      </w:r>
    </w:p>
    <w:p>
      <w:pPr>
        <w:keepNext w:val="0"/>
        <w:spacing w:before="0" w:after="100" w:line="300" w:lineRule="auto"/>
      </w:pPr>
      <w:r>
        <w:rPr>
          <w:rFonts w:ascii="Arial" w:hAnsi="Arial" w:eastAsia="Microsoft YaHei"/>
          <w:b w:val="0"/>
          <w:color w:val="1F2937"/>
          <w:sz w:val="20"/>
        </w:rPr>
        <w:t>关于页面用于确认软件名称、版本、作者和本版本主要能力，并提供项目主页及重新进入教学模式的入口。</w:t>
      </w:r>
    </w:p>
    <w:p>
      <w:pPr>
        <w:keepNext/>
        <w:jc w:val="center"/>
      </w:pPr>
      <w:r>
        <w:drawing>
          <wp:inline xmlns:a="http://schemas.openxmlformats.org/drawingml/2006/main" xmlns:pic="http://schemas.openxmlformats.org/drawingml/2006/picture">
            <wp:extent cx="5760000" cy="3987692"/>
            <wp:docPr id="9" name="Picture 9" descr="Image: image9.png"/>
            <wp:cNvGraphicFramePr>
              <a:graphicFrameLocks noChangeAspect="1"/>
            </wp:cNvGraphicFramePr>
            <a:graphic>
              <a:graphicData uri="http://schemas.openxmlformats.org/drawingml/2006/picture">
                <pic:pic>
                  <pic:nvPicPr>
                    <pic:cNvPr id="0" name="07-about-version.png"/>
                    <pic:cNvPicPr/>
                  </pic:nvPicPr>
                  <pic:blipFill>
                    <a:blip r:embed="rId19"/>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9  关于页面：V2.0.36 版本号及主要更新内容</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进入“关于”，核对软件名称和版本号。</w:t>
      </w:r>
    </w:p>
    <w:p>
      <w:pPr>
        <w:pStyle w:val="ListNumber"/>
        <w:spacing w:after="60" w:line="288" w:lineRule="auto"/>
      </w:pPr>
      <w:r>
        <w:rPr>
          <w:rFonts w:ascii="Arial" w:hAnsi="Arial" w:eastAsia="Microsoft YaHei"/>
          <w:color w:val="1F2937"/>
          <w:sz w:val="20"/>
        </w:rPr>
        <w:t>阅读 V2.0 Beta 更新内容，确认布局、模块、播放器和缓存等能力均属于本版本。</w:t>
      </w:r>
    </w:p>
    <w:p>
      <w:pPr>
        <w:pStyle w:val="ListNumber"/>
        <w:spacing w:after="60" w:line="288" w:lineRule="auto"/>
      </w:pPr>
      <w:r>
        <w:rPr>
          <w:rFonts w:ascii="Arial" w:hAnsi="Arial" w:eastAsia="Microsoft YaHei"/>
          <w:color w:val="1F2937"/>
          <w:sz w:val="20"/>
        </w:rPr>
        <w:t>需要重新熟悉操作时点击“重新开始教学”，按照遮罩提示完成播放、设置和布局操作。</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页面明确显示版本号“v2.0.36 Beta”，并列出水平积木／自动折叠、六类模块、多播放器 SMTC、同步歌词缓存、播放器锁定、鼠标避让、快捷键和主题设置。</w:t>
      </w:r>
    </w:p>
    <w:p>
      <w:r>
        <w:br w:type="page"/>
      </w:r>
    </w:p>
    <w:p>
      <w:pPr>
        <w:pStyle w:val="Heading1"/>
        <w:keepNext/>
      </w:pPr>
      <w:r>
        <w:rPr>
          <w:rFonts w:ascii="Arial" w:hAnsi="Arial" w:eastAsia="Microsoft YaHei"/>
          <w:b/>
          <w:color w:val="1F4E79"/>
          <w:sz w:val="32"/>
        </w:rPr>
        <w:t>附录 A. 实际运行数据与代码规模</w:t>
      </w:r>
    </w:p>
    <w:p>
      <w:pPr>
        <w:keepNext w:val="0"/>
        <w:spacing w:before="0" w:after="120" w:line="300" w:lineRule="auto"/>
      </w:pPr>
      <w:r>
        <w:rPr>
          <w:rFonts w:ascii="Arial" w:hAnsi="Arial" w:eastAsia="Microsoft YaHei"/>
          <w:b w:val="0"/>
          <w:color w:val="1F2937"/>
          <w:sz w:val="21"/>
        </w:rPr>
        <w:t>以下数据来自本次 V2.0.36 实际运行过程及冻结源代码，用于说明界面操作确实触发了媒体、歌词、缓存和设置处理，并与申请表所填源程序量一致。</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EAF1F8"/>
            <w:vAlign w:val="center"/>
          </w:tcPr>
          <w:p>
            <w:pPr>
              <w:spacing w:after="40" w:line="276" w:lineRule="auto"/>
            </w:pPr>
            <w:r>
              <w:rPr>
                <w:rFonts w:ascii="Arial" w:hAnsi="Arial" w:eastAsia="Microsoft YaHei"/>
                <w:b/>
                <w:color w:val="1F4E79"/>
                <w:sz w:val="19"/>
              </w:rPr>
              <w:t>冻结源代码提交</w:t>
            </w:r>
          </w:p>
        </w:tc>
        <w:tc>
          <w:tcPr>
            <w:tcW w:type="dxa" w:w="6860"/>
            <w:vAlign w:val="center"/>
          </w:tcPr>
          <w:p>
            <w:pPr>
              <w:spacing w:after="40" w:line="276" w:lineRule="auto"/>
            </w:pPr>
            <w:r>
              <w:rPr>
                <w:rFonts w:ascii="Arial" w:hAnsi="Arial" w:eastAsia="Microsoft YaHei"/>
                <w:color w:val="1F2937"/>
                <w:sz w:val="19"/>
              </w:rPr>
              <w:t>439f35a7c2ffec426b7f11bf3fd57288ea4d1a0a</w:t>
            </w:r>
          </w:p>
        </w:tc>
      </w:tr>
      <w:tr>
        <w:tc>
          <w:tcPr>
            <w:tcW w:type="dxa" w:w="2500"/>
            <w:shd w:fill="EAF1F8"/>
            <w:vAlign w:val="center"/>
          </w:tcPr>
          <w:p>
            <w:pPr>
              <w:spacing w:after="40" w:line="276" w:lineRule="auto"/>
            </w:pPr>
            <w:r>
              <w:rPr>
                <w:rFonts w:ascii="Arial" w:hAnsi="Arial" w:eastAsia="Microsoft YaHei"/>
                <w:b/>
                <w:color w:val="1F4E79"/>
                <w:sz w:val="19"/>
              </w:rPr>
              <w:t>内部构建标识</w:t>
            </w:r>
          </w:p>
        </w:tc>
        <w:tc>
          <w:tcPr>
            <w:tcW w:type="dxa" w:w="6860"/>
            <w:vAlign w:val="center"/>
          </w:tcPr>
          <w:p>
            <w:pPr>
              <w:spacing w:after="40" w:line="276" w:lineRule="auto"/>
            </w:pPr>
            <w:r>
              <w:rPr>
                <w:rFonts w:ascii="Arial" w:hAnsi="Arial" w:eastAsia="Microsoft YaHei"/>
                <w:color w:val="1F2937"/>
                <w:sz w:val="19"/>
              </w:rPr>
              <w:t>2.0.36-Beta；对外申报版本统一为 V2.0.36</w:t>
            </w:r>
          </w:p>
        </w:tc>
      </w:tr>
      <w:tr>
        <w:tc>
          <w:tcPr>
            <w:tcW w:type="dxa" w:w="2500"/>
            <w:shd w:fill="EAF1F8"/>
            <w:vAlign w:val="center"/>
          </w:tcPr>
          <w:p>
            <w:pPr>
              <w:spacing w:after="40" w:line="276" w:lineRule="auto"/>
            </w:pPr>
            <w:r>
              <w:rPr>
                <w:rFonts w:ascii="Arial" w:hAnsi="Arial" w:eastAsia="Microsoft YaHei"/>
                <w:b/>
                <w:color w:val="1F4E79"/>
                <w:sz w:val="19"/>
              </w:rPr>
              <w:t>源文件统计</w:t>
            </w:r>
          </w:p>
        </w:tc>
        <w:tc>
          <w:tcPr>
            <w:tcW w:type="dxa" w:w="6860"/>
            <w:vAlign w:val="center"/>
          </w:tcPr>
          <w:p>
            <w:pPr>
              <w:spacing w:after="40" w:line="276" w:lineRule="auto"/>
            </w:pPr>
            <w:r>
              <w:rPr>
                <w:rFonts w:ascii="Arial" w:hAnsi="Arial" w:eastAsia="Microsoft YaHei"/>
                <w:color w:val="1F2937"/>
                <w:sz w:val="19"/>
              </w:rPr>
              <w:t>108 个自有 C#／XAML 文件</w:t>
            </w:r>
          </w:p>
        </w:tc>
      </w:tr>
      <w:tr>
        <w:tc>
          <w:tcPr>
            <w:tcW w:type="dxa" w:w="2500"/>
            <w:shd w:fill="EAF1F8"/>
            <w:vAlign w:val="center"/>
          </w:tcPr>
          <w:p>
            <w:pPr>
              <w:spacing w:after="40" w:line="276" w:lineRule="auto"/>
            </w:pPr>
            <w:r>
              <w:rPr>
                <w:rFonts w:ascii="Arial" w:hAnsi="Arial" w:eastAsia="Microsoft YaHei"/>
                <w:b/>
                <w:color w:val="1F4E79"/>
                <w:sz w:val="19"/>
              </w:rPr>
              <w:t>源程序量</w:t>
            </w:r>
          </w:p>
        </w:tc>
        <w:tc>
          <w:tcPr>
            <w:tcW w:type="dxa" w:w="6860"/>
            <w:vAlign w:val="center"/>
          </w:tcPr>
          <w:p>
            <w:pPr>
              <w:spacing w:after="40" w:line="276" w:lineRule="auto"/>
            </w:pPr>
            <w:r>
              <w:rPr>
                <w:rFonts w:ascii="Arial" w:hAnsi="Arial" w:eastAsia="Microsoft YaHei"/>
                <w:color w:val="1F2937"/>
                <w:sz w:val="19"/>
              </w:rPr>
              <w:t>13,108 个非空代码行，其中 C# 10,180 行、XAML 2,928 行</w:t>
            </w:r>
          </w:p>
        </w:tc>
      </w:tr>
      <w:tr>
        <w:tc>
          <w:tcPr>
            <w:tcW w:type="dxa" w:w="2500"/>
            <w:shd w:fill="EAF1F8"/>
            <w:vAlign w:val="center"/>
          </w:tcPr>
          <w:p>
            <w:pPr>
              <w:spacing w:after="40" w:line="276" w:lineRule="auto"/>
            </w:pPr>
            <w:r>
              <w:rPr>
                <w:rFonts w:ascii="Arial" w:hAnsi="Arial" w:eastAsia="Microsoft YaHei"/>
                <w:b/>
                <w:color w:val="1F4E79"/>
                <w:sz w:val="19"/>
              </w:rPr>
              <w:t>源程序鉴别材料</w:t>
            </w:r>
          </w:p>
        </w:tc>
        <w:tc>
          <w:tcPr>
            <w:tcW w:type="dxa" w:w="6860"/>
            <w:vAlign w:val="center"/>
          </w:tcPr>
          <w:p>
            <w:pPr>
              <w:spacing w:after="40" w:line="276" w:lineRule="auto"/>
            </w:pPr>
            <w:r>
              <w:rPr>
                <w:rFonts w:ascii="Arial" w:hAnsi="Arial" w:eastAsia="Microsoft YaHei"/>
                <w:color w:val="1F2937"/>
                <w:sz w:val="19"/>
              </w:rPr>
              <w:t>前 1,500 行与后 1,500 行，共 3,000 行、60 页</w:t>
            </w:r>
          </w:p>
        </w:tc>
      </w:tr>
      <w:tr>
        <w:tc>
          <w:tcPr>
            <w:tcW w:type="dxa" w:w="2500"/>
            <w:shd w:fill="EAF1F8"/>
            <w:vAlign w:val="center"/>
          </w:tcPr>
          <w:p>
            <w:pPr>
              <w:spacing w:after="40" w:line="276" w:lineRule="auto"/>
            </w:pPr>
            <w:r>
              <w:rPr>
                <w:rFonts w:ascii="Arial" w:hAnsi="Arial" w:eastAsia="Microsoft YaHei"/>
                <w:b/>
                <w:color w:val="1F4E79"/>
                <w:sz w:val="19"/>
              </w:rPr>
              <w:t>媒体会话</w:t>
            </w:r>
          </w:p>
        </w:tc>
        <w:tc>
          <w:tcPr>
            <w:tcW w:type="dxa" w:w="6860"/>
            <w:vAlign w:val="center"/>
          </w:tcPr>
          <w:p>
            <w:pPr>
              <w:spacing w:after="40" w:line="276" w:lineRule="auto"/>
            </w:pPr>
            <w:r>
              <w:rPr>
                <w:rFonts w:ascii="Arial" w:hAnsi="Arial" w:eastAsia="Microsoft YaHei"/>
                <w:color w:val="1F2937"/>
                <w:sz w:val="19"/>
              </w:rPr>
              <w:t>兼容播放器播放状态可被读取；歌词岛显示封面、歌词和控制按钮</w:t>
            </w:r>
          </w:p>
        </w:tc>
      </w:tr>
      <w:tr>
        <w:tc>
          <w:tcPr>
            <w:tcW w:type="dxa" w:w="2500"/>
            <w:shd w:fill="EAF1F8"/>
            <w:vAlign w:val="center"/>
          </w:tcPr>
          <w:p>
            <w:pPr>
              <w:spacing w:after="40" w:line="276" w:lineRule="auto"/>
            </w:pPr>
            <w:r>
              <w:rPr>
                <w:rFonts w:ascii="Arial" w:hAnsi="Arial" w:eastAsia="Microsoft YaHei"/>
                <w:b/>
                <w:color w:val="1F4E79"/>
                <w:sz w:val="19"/>
              </w:rPr>
              <w:t>同步歌词</w:t>
            </w:r>
          </w:p>
        </w:tc>
        <w:tc>
          <w:tcPr>
            <w:tcW w:type="dxa" w:w="6860"/>
            <w:vAlign w:val="center"/>
          </w:tcPr>
          <w:p>
            <w:pPr>
              <w:spacing w:after="40" w:line="276" w:lineRule="auto"/>
            </w:pPr>
            <w:r>
              <w:rPr>
                <w:rFonts w:ascii="Arial" w:hAnsi="Arial" w:eastAsia="Microsoft YaHei"/>
                <w:color w:val="1F2937"/>
                <w:sz w:val="19"/>
              </w:rPr>
              <w:t>运行界面显示双行同步歌词；设置中启用多行和歌词库中文翻译</w:t>
            </w:r>
          </w:p>
        </w:tc>
      </w:tr>
      <w:tr>
        <w:tc>
          <w:tcPr>
            <w:tcW w:type="dxa" w:w="2500"/>
            <w:shd w:fill="EAF1F8"/>
            <w:vAlign w:val="center"/>
          </w:tcPr>
          <w:p>
            <w:pPr>
              <w:spacing w:after="40" w:line="276" w:lineRule="auto"/>
            </w:pPr>
            <w:r>
              <w:rPr>
                <w:rFonts w:ascii="Arial" w:hAnsi="Arial" w:eastAsia="Microsoft YaHei"/>
                <w:b/>
                <w:color w:val="1F4E79"/>
                <w:sz w:val="19"/>
              </w:rPr>
              <w:t>缓存文件数</w:t>
            </w:r>
          </w:p>
        </w:tc>
        <w:tc>
          <w:tcPr>
            <w:tcW w:type="dxa" w:w="6860"/>
            <w:vAlign w:val="center"/>
          </w:tcPr>
          <w:p>
            <w:pPr>
              <w:spacing w:after="40" w:line="276" w:lineRule="auto"/>
            </w:pPr>
            <w:r>
              <w:rPr>
                <w:rFonts w:ascii="Arial" w:hAnsi="Arial" w:eastAsia="Microsoft YaHei"/>
                <w:color w:val="1F2937"/>
                <w:sz w:val="19"/>
              </w:rPr>
              <w:t>6 个</w:t>
            </w:r>
          </w:p>
        </w:tc>
      </w:tr>
      <w:tr>
        <w:tc>
          <w:tcPr>
            <w:tcW w:type="dxa" w:w="2500"/>
            <w:shd w:fill="EAF1F8"/>
            <w:vAlign w:val="center"/>
          </w:tcPr>
          <w:p>
            <w:pPr>
              <w:spacing w:after="40" w:line="276" w:lineRule="auto"/>
            </w:pPr>
            <w:r>
              <w:rPr>
                <w:rFonts w:ascii="Arial" w:hAnsi="Arial" w:eastAsia="Microsoft YaHei"/>
                <w:b/>
                <w:color w:val="1F4E79"/>
                <w:sz w:val="19"/>
              </w:rPr>
              <w:t>缓存总大小</w:t>
            </w:r>
          </w:p>
        </w:tc>
        <w:tc>
          <w:tcPr>
            <w:tcW w:type="dxa" w:w="6860"/>
            <w:vAlign w:val="center"/>
          </w:tcPr>
          <w:p>
            <w:pPr>
              <w:spacing w:after="40" w:line="276" w:lineRule="auto"/>
            </w:pPr>
            <w:r>
              <w:rPr>
                <w:rFonts w:ascii="Arial" w:hAnsi="Arial" w:eastAsia="Microsoft YaHei"/>
                <w:color w:val="1F2937"/>
                <w:sz w:val="19"/>
              </w:rPr>
              <w:t>21,523 字节</w:t>
            </w:r>
          </w:p>
        </w:tc>
      </w:tr>
      <w:tr>
        <w:tc>
          <w:tcPr>
            <w:tcW w:type="dxa" w:w="2500"/>
            <w:shd w:fill="EAF1F8"/>
            <w:vAlign w:val="center"/>
          </w:tcPr>
          <w:p>
            <w:pPr>
              <w:spacing w:after="40" w:line="276" w:lineRule="auto"/>
            </w:pPr>
            <w:r>
              <w:rPr>
                <w:rFonts w:ascii="Arial" w:hAnsi="Arial" w:eastAsia="Microsoft YaHei"/>
                <w:b/>
                <w:color w:val="1F4E79"/>
                <w:sz w:val="19"/>
              </w:rPr>
              <w:t>缓存样例 1</w:t>
            </w:r>
          </w:p>
        </w:tc>
        <w:tc>
          <w:tcPr>
            <w:tcW w:type="dxa" w:w="6860"/>
            <w:vAlign w:val="center"/>
          </w:tcPr>
          <w:p>
            <w:pPr>
              <w:spacing w:after="40" w:line="276" w:lineRule="auto"/>
            </w:pPr>
            <w:r>
              <w:rPr>
                <w:rFonts w:ascii="Arial" w:hAnsi="Arial" w:eastAsia="Microsoft YaHei"/>
                <w:color w:val="1F2937"/>
                <w:sz w:val="19"/>
              </w:rPr>
              <w:t>sabrina-carpenter-nonsense-163.lrc，6,151 字节</w:t>
            </w:r>
          </w:p>
        </w:tc>
      </w:tr>
      <w:tr>
        <w:tc>
          <w:tcPr>
            <w:tcW w:type="dxa" w:w="2500"/>
            <w:shd w:fill="EAF1F8"/>
            <w:vAlign w:val="center"/>
          </w:tcPr>
          <w:p>
            <w:pPr>
              <w:spacing w:after="40" w:line="276" w:lineRule="auto"/>
            </w:pPr>
            <w:r>
              <w:rPr>
                <w:rFonts w:ascii="Arial" w:hAnsi="Arial" w:eastAsia="Microsoft YaHei"/>
                <w:b/>
                <w:color w:val="1F4E79"/>
                <w:sz w:val="19"/>
              </w:rPr>
              <w:t>缓存样例 2</w:t>
            </w:r>
          </w:p>
        </w:tc>
        <w:tc>
          <w:tcPr>
            <w:tcW w:type="dxa" w:w="6860"/>
            <w:vAlign w:val="center"/>
          </w:tcPr>
          <w:p>
            <w:pPr>
              <w:spacing w:after="40" w:line="276" w:lineRule="auto"/>
            </w:pPr>
            <w:r>
              <w:rPr>
                <w:rFonts w:ascii="Arial" w:hAnsi="Arial" w:eastAsia="Microsoft YaHei"/>
                <w:color w:val="1F2937"/>
                <w:sz w:val="19"/>
              </w:rPr>
              <w:t>zara-larsson-lush-life-200.lrc，6,033 字节</w:t>
            </w:r>
          </w:p>
        </w:tc>
      </w:tr>
      <w:tr>
        <w:tc>
          <w:tcPr>
            <w:tcW w:type="dxa" w:w="2500"/>
            <w:shd w:fill="EAF1F8"/>
            <w:vAlign w:val="center"/>
          </w:tcPr>
          <w:p>
            <w:pPr>
              <w:spacing w:after="40" w:line="276" w:lineRule="auto"/>
            </w:pPr>
            <w:r>
              <w:rPr>
                <w:rFonts w:ascii="Arial" w:hAnsi="Arial" w:eastAsia="Microsoft YaHei"/>
                <w:b/>
                <w:color w:val="1F4E79"/>
                <w:sz w:val="19"/>
              </w:rPr>
              <w:t>缓存样例 3</w:t>
            </w:r>
          </w:p>
        </w:tc>
        <w:tc>
          <w:tcPr>
            <w:tcW w:type="dxa" w:w="6860"/>
            <w:vAlign w:val="center"/>
          </w:tcPr>
          <w:p>
            <w:pPr>
              <w:spacing w:after="40" w:line="276" w:lineRule="auto"/>
            </w:pPr>
            <w:r>
              <w:rPr>
                <w:rFonts w:ascii="Arial" w:hAnsi="Arial" w:eastAsia="Microsoft YaHei"/>
                <w:color w:val="1F2937"/>
                <w:sz w:val="19"/>
              </w:rPr>
              <w:t>jolin-294.lrc，4,026 字节</w:t>
            </w:r>
          </w:p>
        </w:tc>
      </w:tr>
      <w:tr>
        <w:tc>
          <w:tcPr>
            <w:tcW w:type="dxa" w:w="2500"/>
            <w:shd w:fill="EAF1F8"/>
            <w:vAlign w:val="center"/>
          </w:tcPr>
          <w:p>
            <w:pPr>
              <w:spacing w:after="40" w:line="276" w:lineRule="auto"/>
            </w:pPr>
            <w:r>
              <w:rPr>
                <w:rFonts w:ascii="Arial" w:hAnsi="Arial" w:eastAsia="Microsoft YaHei"/>
                <w:b/>
                <w:color w:val="1F4E79"/>
                <w:sz w:val="19"/>
              </w:rPr>
              <w:t>显示与定位</w:t>
            </w:r>
          </w:p>
        </w:tc>
        <w:tc>
          <w:tcPr>
            <w:tcW w:type="dxa" w:w="6860"/>
            <w:vAlign w:val="center"/>
          </w:tcPr>
          <w:p>
            <w:pPr>
              <w:spacing w:after="40" w:line="276" w:lineRule="auto"/>
            </w:pPr>
            <w:r>
              <w:rPr>
                <w:rFonts w:ascii="Arial" w:hAnsi="Arial" w:eastAsia="Microsoft YaHei"/>
                <w:color w:val="1F2937"/>
                <w:sz w:val="19"/>
              </w:rPr>
              <w:t>显示器 1（1706 × 1018），屏幕顶边居中</w:t>
            </w:r>
          </w:p>
        </w:tc>
      </w:tr>
      <w:tr>
        <w:tc>
          <w:tcPr>
            <w:tcW w:type="dxa" w:w="2500"/>
            <w:shd w:fill="EAF1F8"/>
            <w:vAlign w:val="center"/>
          </w:tcPr>
          <w:p>
            <w:pPr>
              <w:spacing w:after="40" w:line="276" w:lineRule="auto"/>
            </w:pPr>
            <w:r>
              <w:rPr>
                <w:rFonts w:ascii="Arial" w:hAnsi="Arial" w:eastAsia="Microsoft YaHei"/>
                <w:b/>
                <w:color w:val="1F4E79"/>
                <w:sz w:val="19"/>
              </w:rPr>
              <w:t>缓存上限</w:t>
            </w:r>
          </w:p>
        </w:tc>
        <w:tc>
          <w:tcPr>
            <w:tcW w:type="dxa" w:w="6860"/>
            <w:vAlign w:val="center"/>
          </w:tcPr>
          <w:p>
            <w:pPr>
              <w:spacing w:after="40" w:line="276" w:lineRule="auto"/>
            </w:pPr>
            <w:r>
              <w:rPr>
                <w:rFonts w:ascii="Arial" w:hAnsi="Arial" w:eastAsia="Microsoft YaHei"/>
                <w:color w:val="1F2937"/>
                <w:sz w:val="19"/>
              </w:rPr>
              <w:t>64 MB；超过上限时优先清理最久未使用文件</w:t>
            </w:r>
          </w:p>
        </w:tc>
      </w:tr>
      <w:tr>
        <w:tc>
          <w:tcPr>
            <w:tcW w:type="dxa" w:w="2500"/>
            <w:shd w:fill="EAF1F8"/>
            <w:vAlign w:val="center"/>
          </w:tcPr>
          <w:p>
            <w:pPr>
              <w:spacing w:after="40" w:line="276" w:lineRule="auto"/>
            </w:pPr>
            <w:r>
              <w:rPr>
                <w:rFonts w:ascii="Arial" w:hAnsi="Arial" w:eastAsia="Microsoft YaHei"/>
                <w:b/>
                <w:color w:val="1F4E79"/>
                <w:sz w:val="19"/>
              </w:rPr>
              <w:t>歌词偏移</w:t>
            </w:r>
          </w:p>
        </w:tc>
        <w:tc>
          <w:tcPr>
            <w:tcW w:type="dxa" w:w="6860"/>
            <w:vAlign w:val="center"/>
          </w:tcPr>
          <w:p>
            <w:pPr>
              <w:spacing w:after="40" w:line="276" w:lineRule="auto"/>
            </w:pPr>
            <w:r>
              <w:rPr>
                <w:rFonts w:ascii="Arial" w:hAnsi="Arial" w:eastAsia="Microsoft YaHei"/>
                <w:color w:val="1F2937"/>
                <w:sz w:val="19"/>
              </w:rPr>
              <w:t>默认 800 ms；支持每次 ±500 ms 调整及一键重置</w:t>
            </w:r>
          </w:p>
        </w:tc>
      </w:tr>
      <w:tr>
        <w:tc>
          <w:tcPr>
            <w:tcW w:type="dxa" w:w="2500"/>
            <w:shd w:fill="EAF1F8"/>
            <w:vAlign w:val="center"/>
          </w:tcPr>
          <w:p>
            <w:pPr>
              <w:spacing w:after="40" w:line="276" w:lineRule="auto"/>
            </w:pPr>
            <w:r>
              <w:rPr>
                <w:rFonts w:ascii="Arial" w:hAnsi="Arial" w:eastAsia="Microsoft YaHei"/>
                <w:b/>
                <w:color w:val="1F4E79"/>
                <w:sz w:val="19"/>
              </w:rPr>
              <w:t>鼠标避让</w:t>
            </w:r>
          </w:p>
        </w:tc>
        <w:tc>
          <w:tcPr>
            <w:tcW w:type="dxa" w:w="6860"/>
            <w:vAlign w:val="center"/>
          </w:tcPr>
          <w:p>
            <w:pPr>
              <w:spacing w:after="40" w:line="276" w:lineRule="auto"/>
            </w:pPr>
            <w:r>
              <w:rPr>
                <w:rFonts w:ascii="Arial" w:hAnsi="Arial" w:eastAsia="Microsoft YaHei"/>
                <w:color w:val="1F2937"/>
                <w:sz w:val="19"/>
              </w:rPr>
              <w:t>光晕 86 px，探测 60 px，中心透明度 98%</w:t>
            </w:r>
          </w:p>
        </w:tc>
      </w:tr>
    </w:tbl>
    <w:p>
      <w:pPr>
        <w:spacing w:after="0"/>
      </w:pPr>
    </w:p>
    <w:p>
      <w:r>
        <w:br w:type="page"/>
      </w:r>
    </w:p>
    <w:p>
      <w:pPr>
        <w:pStyle w:val="Heading1"/>
        <w:keepNext/>
      </w:pPr>
      <w:r>
        <w:rPr>
          <w:rFonts w:ascii="Arial" w:hAnsi="Arial" w:eastAsia="Microsoft YaHei"/>
          <w:b/>
          <w:color w:val="1F4E79"/>
          <w:sz w:val="32"/>
        </w:rPr>
        <w:t>附录 B. 主要功能与申请表对应关系</w:t>
      </w:r>
    </w:p>
    <w:tbl>
      <w:tblPr>
        <w:tblStyle w:val="TableGrid"/>
        <w:tblW w:type="dxa" w:w="9360"/>
        <w:jc w:val="left"/>
        <w:tblLayout w:type="fixed"/>
        <w:tblLook w:firstColumn="1" w:firstRow="1" w:lastColumn="0" w:lastRow="0" w:noHBand="0" w:noVBand="1" w:val="04A0"/>
        <w:tblInd w:w="120" w:type="dxa"/>
      </w:tblPr>
      <w:tblGrid>
        <w:gridCol w:w="2850"/>
        <w:gridCol w:w="1850"/>
        <w:gridCol w:w="4660"/>
      </w:tblGrid>
      <w:tr>
        <w:trPr>
          <w:tblHeader/>
        </w:trPr>
        <w:tc>
          <w:tcPr>
            <w:tcW w:type="dxa" w:w="2850"/>
            <w:shd w:fill="EAF1F8"/>
            <w:vAlign w:val="center"/>
          </w:tcPr>
          <w:p>
            <w:r>
              <w:rPr>
                <w:rFonts w:ascii="Arial" w:hAnsi="Arial" w:eastAsia="Microsoft YaHei"/>
                <w:b/>
                <w:color w:val="1F4E79"/>
                <w:sz w:val="18"/>
              </w:rPr>
              <w:t>申请表主要功能</w:t>
            </w:r>
          </w:p>
        </w:tc>
        <w:tc>
          <w:tcPr>
            <w:tcW w:type="dxa" w:w="1850"/>
            <w:shd w:fill="EAF1F8"/>
            <w:vAlign w:val="center"/>
          </w:tcPr>
          <w:p>
            <w:r>
              <w:rPr>
                <w:rFonts w:ascii="Arial" w:hAnsi="Arial" w:eastAsia="Microsoft YaHei"/>
                <w:b/>
                <w:color w:val="1F4E79"/>
                <w:sz w:val="18"/>
              </w:rPr>
              <w:t>截图／数据证据</w:t>
            </w:r>
          </w:p>
        </w:tc>
        <w:tc>
          <w:tcPr>
            <w:tcW w:type="dxa" w:w="4660"/>
            <w:shd w:fill="EAF1F8"/>
            <w:vAlign w:val="center"/>
          </w:tcPr>
          <w:p>
            <w:r>
              <w:rPr>
                <w:rFonts w:ascii="Arial" w:hAnsi="Arial" w:eastAsia="Microsoft YaHei"/>
                <w:b/>
                <w:color w:val="1F4E79"/>
                <w:sz w:val="18"/>
              </w:rPr>
              <w:t>软件实际处理</w:t>
            </w:r>
          </w:p>
        </w:tc>
      </w:tr>
      <w:tr>
        <w:tc>
          <w:tcPr>
            <w:tcW w:type="dxa" w:w="2850"/>
            <w:vAlign w:val="center"/>
          </w:tcPr>
          <w:p>
            <w:pPr>
              <w:spacing w:after="20" w:line="264" w:lineRule="auto"/>
            </w:pPr>
            <w:r>
              <w:rPr>
                <w:rFonts w:ascii="Arial" w:hAnsi="Arial" w:eastAsia="Microsoft YaHei"/>
                <w:color w:val="1F2937"/>
                <w:sz w:val="17"/>
              </w:rPr>
              <w:t>系统媒体会话与多播放器</w:t>
            </w:r>
          </w:p>
        </w:tc>
        <w:tc>
          <w:tcPr>
            <w:tcW w:type="dxa" w:w="1850"/>
            <w:vAlign w:val="center"/>
          </w:tcPr>
          <w:p>
            <w:pPr>
              <w:spacing w:after="20" w:line="264" w:lineRule="auto"/>
            </w:pPr>
            <w:r>
              <w:rPr>
                <w:rFonts w:ascii="Arial" w:hAnsi="Arial" w:eastAsia="Microsoft YaHei"/>
                <w:color w:val="1F2937"/>
                <w:sz w:val="17"/>
              </w:rPr>
              <w:t>图 1、图 2、图 9</w:t>
            </w:r>
          </w:p>
        </w:tc>
        <w:tc>
          <w:tcPr>
            <w:tcW w:type="dxa" w:w="4660"/>
            <w:vAlign w:val="center"/>
          </w:tcPr>
          <w:p>
            <w:pPr>
              <w:spacing w:after="20" w:line="264" w:lineRule="auto"/>
            </w:pPr>
            <w:r>
              <w:rPr>
                <w:rFonts w:ascii="Arial" w:hAnsi="Arial" w:eastAsia="Microsoft YaHei"/>
                <w:color w:val="1F2937"/>
                <w:sz w:val="17"/>
              </w:rPr>
              <w:t>读取播放状态；自动选择或锁定播放器；按能力发送控制命令</w:t>
            </w:r>
          </w:p>
        </w:tc>
      </w:tr>
      <w:tr>
        <w:tc>
          <w:tcPr>
            <w:tcW w:type="dxa" w:w="2850"/>
            <w:vAlign w:val="center"/>
          </w:tcPr>
          <w:p>
            <w:pPr>
              <w:spacing w:after="20" w:line="264" w:lineRule="auto"/>
            </w:pPr>
            <w:r>
              <w:rPr>
                <w:rFonts w:ascii="Arial" w:hAnsi="Arial" w:eastAsia="Microsoft YaHei"/>
                <w:color w:val="1F2937"/>
                <w:sz w:val="17"/>
              </w:rPr>
              <w:t>歌词检索、翻译与同步</w:t>
            </w:r>
          </w:p>
        </w:tc>
        <w:tc>
          <w:tcPr>
            <w:tcW w:type="dxa" w:w="1850"/>
            <w:vAlign w:val="center"/>
          </w:tcPr>
          <w:p>
            <w:pPr>
              <w:spacing w:after="20" w:line="264" w:lineRule="auto"/>
            </w:pPr>
            <w:r>
              <w:rPr>
                <w:rFonts w:ascii="Arial" w:hAnsi="Arial" w:eastAsia="Microsoft YaHei"/>
                <w:color w:val="1F2937"/>
                <w:sz w:val="17"/>
              </w:rPr>
              <w:t>图 1、图 3、运行数据</w:t>
            </w:r>
          </w:p>
        </w:tc>
        <w:tc>
          <w:tcPr>
            <w:tcW w:type="dxa" w:w="4660"/>
            <w:vAlign w:val="center"/>
          </w:tcPr>
          <w:p>
            <w:pPr>
              <w:spacing w:after="20" w:line="264" w:lineRule="auto"/>
            </w:pPr>
            <w:r>
              <w:rPr>
                <w:rFonts w:ascii="Arial" w:hAnsi="Arial" w:eastAsia="Microsoft YaHei"/>
                <w:color w:val="1F2937"/>
                <w:sz w:val="17"/>
              </w:rPr>
              <w:t>多来源候选检索；同步行选择；歌词库已有翻译；时间偏移</w:t>
            </w:r>
          </w:p>
        </w:tc>
      </w:tr>
      <w:tr>
        <w:tc>
          <w:tcPr>
            <w:tcW w:type="dxa" w:w="2850"/>
            <w:vAlign w:val="center"/>
          </w:tcPr>
          <w:p>
            <w:pPr>
              <w:spacing w:after="20" w:line="264" w:lineRule="auto"/>
            </w:pPr>
            <w:r>
              <w:rPr>
                <w:rFonts w:ascii="Arial" w:hAnsi="Arial" w:eastAsia="Microsoft YaHei"/>
                <w:color w:val="1F2937"/>
                <w:sz w:val="17"/>
              </w:rPr>
              <w:t>模块化顶部歌词岛</w:t>
            </w:r>
          </w:p>
        </w:tc>
        <w:tc>
          <w:tcPr>
            <w:tcW w:type="dxa" w:w="1850"/>
            <w:vAlign w:val="center"/>
          </w:tcPr>
          <w:p>
            <w:pPr>
              <w:spacing w:after="20" w:line="264" w:lineRule="auto"/>
            </w:pPr>
            <w:r>
              <w:rPr>
                <w:rFonts w:ascii="Arial" w:hAnsi="Arial" w:eastAsia="Microsoft YaHei"/>
                <w:color w:val="1F2937"/>
                <w:sz w:val="17"/>
              </w:rPr>
              <w:t>图 1、图 2</w:t>
            </w:r>
          </w:p>
        </w:tc>
        <w:tc>
          <w:tcPr>
            <w:tcW w:type="dxa" w:w="4660"/>
            <w:vAlign w:val="center"/>
          </w:tcPr>
          <w:p>
            <w:pPr>
              <w:spacing w:after="20" w:line="264" w:lineRule="auto"/>
            </w:pPr>
            <w:r>
              <w:rPr>
                <w:rFonts w:ascii="Arial" w:hAnsi="Arial" w:eastAsia="Microsoft YaHei"/>
                <w:color w:val="1F2937"/>
                <w:sz w:val="17"/>
              </w:rPr>
              <w:t>封面、歌词、播放、信息、进度、分割线组合显示</w:t>
            </w:r>
          </w:p>
        </w:tc>
      </w:tr>
      <w:tr>
        <w:tc>
          <w:tcPr>
            <w:tcW w:type="dxa" w:w="2850"/>
            <w:vAlign w:val="center"/>
          </w:tcPr>
          <w:p>
            <w:pPr>
              <w:spacing w:after="20" w:line="264" w:lineRule="auto"/>
            </w:pPr>
            <w:r>
              <w:rPr>
                <w:rFonts w:ascii="Arial" w:hAnsi="Arial" w:eastAsia="Microsoft YaHei"/>
                <w:color w:val="1F2937"/>
                <w:sz w:val="17"/>
              </w:rPr>
              <w:t>真实布局编辑</w:t>
            </w:r>
          </w:p>
        </w:tc>
        <w:tc>
          <w:tcPr>
            <w:tcW w:type="dxa" w:w="1850"/>
            <w:vAlign w:val="center"/>
          </w:tcPr>
          <w:p>
            <w:pPr>
              <w:spacing w:after="20" w:line="264" w:lineRule="auto"/>
            </w:pPr>
            <w:r>
              <w:rPr>
                <w:rFonts w:ascii="Arial" w:hAnsi="Arial" w:eastAsia="Microsoft YaHei"/>
                <w:color w:val="1F2937"/>
                <w:sz w:val="17"/>
              </w:rPr>
              <w:t>图 2</w:t>
            </w:r>
          </w:p>
        </w:tc>
        <w:tc>
          <w:tcPr>
            <w:tcW w:type="dxa" w:w="4660"/>
            <w:vAlign w:val="center"/>
          </w:tcPr>
          <w:p>
            <w:pPr>
              <w:spacing w:after="20" w:line="264" w:lineRule="auto"/>
            </w:pPr>
            <w:r>
              <w:rPr>
                <w:rFonts w:ascii="Arial" w:hAnsi="Arial" w:eastAsia="Microsoft YaHei"/>
                <w:color w:val="1F2937"/>
                <w:sz w:val="17"/>
              </w:rPr>
              <w:t>拖入添加、岛内排序、拖出删除、保存或取消回滚</w:t>
            </w:r>
          </w:p>
        </w:tc>
      </w:tr>
      <w:tr>
        <w:tc>
          <w:tcPr>
            <w:tcW w:type="dxa" w:w="2850"/>
            <w:vAlign w:val="center"/>
          </w:tcPr>
          <w:p>
            <w:pPr>
              <w:spacing w:after="20" w:line="264" w:lineRule="auto"/>
            </w:pPr>
            <w:r>
              <w:rPr>
                <w:rFonts w:ascii="Arial" w:hAnsi="Arial" w:eastAsia="Microsoft YaHei"/>
                <w:color w:val="1F2937"/>
                <w:sz w:val="17"/>
              </w:rPr>
              <w:t>位置、自动收起与多显示器</w:t>
            </w:r>
          </w:p>
        </w:tc>
        <w:tc>
          <w:tcPr>
            <w:tcW w:type="dxa" w:w="1850"/>
            <w:vAlign w:val="center"/>
          </w:tcPr>
          <w:p>
            <w:pPr>
              <w:spacing w:after="20" w:line="264" w:lineRule="auto"/>
            </w:pPr>
            <w:r>
              <w:rPr>
                <w:rFonts w:ascii="Arial" w:hAnsi="Arial" w:eastAsia="Microsoft YaHei"/>
                <w:color w:val="1F2937"/>
                <w:sz w:val="17"/>
              </w:rPr>
              <w:t>图 6</w:t>
            </w:r>
          </w:p>
        </w:tc>
        <w:tc>
          <w:tcPr>
            <w:tcW w:type="dxa" w:w="4660"/>
            <w:vAlign w:val="center"/>
          </w:tcPr>
          <w:p>
            <w:pPr>
              <w:spacing w:after="20" w:line="264" w:lineRule="auto"/>
            </w:pPr>
            <w:r>
              <w:rPr>
                <w:rFonts w:ascii="Arial" w:hAnsi="Arial" w:eastAsia="Microsoft YaHei"/>
                <w:color w:val="1F2937"/>
                <w:sz w:val="17"/>
              </w:rPr>
              <w:t>屏幕选择、顶边位置、暂停或无播放收起</w:t>
            </w:r>
          </w:p>
        </w:tc>
      </w:tr>
      <w:tr>
        <w:tc>
          <w:tcPr>
            <w:tcW w:type="dxa" w:w="2850"/>
            <w:vAlign w:val="center"/>
          </w:tcPr>
          <w:p>
            <w:pPr>
              <w:spacing w:after="20" w:line="264" w:lineRule="auto"/>
            </w:pPr>
            <w:r>
              <w:rPr>
                <w:rFonts w:ascii="Arial" w:hAnsi="Arial" w:eastAsia="Microsoft YaHei"/>
                <w:color w:val="1F2937"/>
                <w:sz w:val="17"/>
              </w:rPr>
              <w:t>鼠标避让与点击穿透</w:t>
            </w:r>
          </w:p>
        </w:tc>
        <w:tc>
          <w:tcPr>
            <w:tcW w:type="dxa" w:w="1850"/>
            <w:vAlign w:val="center"/>
          </w:tcPr>
          <w:p>
            <w:pPr>
              <w:spacing w:after="20" w:line="264" w:lineRule="auto"/>
            </w:pPr>
            <w:r>
              <w:rPr>
                <w:rFonts w:ascii="Arial" w:hAnsi="Arial" w:eastAsia="Microsoft YaHei"/>
                <w:color w:val="1F2937"/>
                <w:sz w:val="17"/>
              </w:rPr>
              <w:t>图 4</w:t>
            </w:r>
          </w:p>
        </w:tc>
        <w:tc>
          <w:tcPr>
            <w:tcW w:type="dxa" w:w="4660"/>
            <w:vAlign w:val="center"/>
          </w:tcPr>
          <w:p>
            <w:pPr>
              <w:spacing w:after="20" w:line="264" w:lineRule="auto"/>
            </w:pPr>
            <w:r>
              <w:rPr>
                <w:rFonts w:ascii="Arial" w:hAnsi="Arial" w:eastAsia="Microsoft YaHei"/>
                <w:color w:val="1F2937"/>
                <w:sz w:val="17"/>
              </w:rPr>
              <w:t>透明光晕、探测范围、实时预览和穿透</w:t>
            </w:r>
          </w:p>
        </w:tc>
      </w:tr>
      <w:tr>
        <w:tc>
          <w:tcPr>
            <w:tcW w:type="dxa" w:w="2850"/>
            <w:vAlign w:val="center"/>
          </w:tcPr>
          <w:p>
            <w:pPr>
              <w:spacing w:after="20" w:line="264" w:lineRule="auto"/>
            </w:pPr>
            <w:r>
              <w:rPr>
                <w:rFonts w:ascii="Arial" w:hAnsi="Arial" w:eastAsia="Microsoft YaHei"/>
                <w:color w:val="1F2937"/>
                <w:sz w:val="17"/>
              </w:rPr>
              <w:t>缓存和本地设置</w:t>
            </w:r>
          </w:p>
        </w:tc>
        <w:tc>
          <w:tcPr>
            <w:tcW w:type="dxa" w:w="1850"/>
            <w:vAlign w:val="center"/>
          </w:tcPr>
          <w:p>
            <w:pPr>
              <w:spacing w:after="20" w:line="264" w:lineRule="auto"/>
            </w:pPr>
            <w:r>
              <w:rPr>
                <w:rFonts w:ascii="Arial" w:hAnsi="Arial" w:eastAsia="Microsoft YaHei"/>
                <w:color w:val="1F2937"/>
                <w:sz w:val="17"/>
              </w:rPr>
              <w:t>图 7、运行数据</w:t>
            </w:r>
          </w:p>
        </w:tc>
        <w:tc>
          <w:tcPr>
            <w:tcW w:type="dxa" w:w="4660"/>
            <w:vAlign w:val="center"/>
          </w:tcPr>
          <w:p>
            <w:pPr>
              <w:spacing w:after="20" w:line="264" w:lineRule="auto"/>
            </w:pPr>
            <w:r>
              <w:rPr>
                <w:rFonts w:ascii="Arial" w:hAnsi="Arial" w:eastAsia="Microsoft YaHei"/>
                <w:color w:val="1F2937"/>
                <w:sz w:val="17"/>
              </w:rPr>
              <w:t>歌词缓存、容量限制、最近最少使用清理、设置持久化</w:t>
            </w:r>
          </w:p>
        </w:tc>
      </w:tr>
      <w:tr>
        <w:tc>
          <w:tcPr>
            <w:tcW w:type="dxa" w:w="2850"/>
            <w:vAlign w:val="center"/>
          </w:tcPr>
          <w:p>
            <w:pPr>
              <w:spacing w:after="20" w:line="264" w:lineRule="auto"/>
            </w:pPr>
            <w:r>
              <w:rPr>
                <w:rFonts w:ascii="Arial" w:hAnsi="Arial" w:eastAsia="Microsoft YaHei"/>
                <w:color w:val="1F2937"/>
                <w:sz w:val="17"/>
              </w:rPr>
              <w:t>快捷键校准</w:t>
            </w:r>
          </w:p>
        </w:tc>
        <w:tc>
          <w:tcPr>
            <w:tcW w:type="dxa" w:w="1850"/>
            <w:vAlign w:val="center"/>
          </w:tcPr>
          <w:p>
            <w:pPr>
              <w:spacing w:after="20" w:line="264" w:lineRule="auto"/>
            </w:pPr>
            <w:r>
              <w:rPr>
                <w:rFonts w:ascii="Arial" w:hAnsi="Arial" w:eastAsia="Microsoft YaHei"/>
                <w:color w:val="1F2937"/>
                <w:sz w:val="17"/>
              </w:rPr>
              <w:t>图 5</w:t>
            </w:r>
          </w:p>
        </w:tc>
        <w:tc>
          <w:tcPr>
            <w:tcW w:type="dxa" w:w="4660"/>
            <w:vAlign w:val="center"/>
          </w:tcPr>
          <w:p>
            <w:pPr>
              <w:spacing w:after="20" w:line="264" w:lineRule="auto"/>
            </w:pPr>
            <w:r>
              <w:rPr>
                <w:rFonts w:ascii="Arial" w:hAnsi="Arial" w:eastAsia="Microsoft YaHei"/>
                <w:color w:val="1F2937"/>
                <w:sz w:val="17"/>
              </w:rPr>
              <w:t>提前、延后、重置偏移和临时交互</w:t>
            </w:r>
          </w:p>
        </w:tc>
      </w:tr>
      <w:tr>
        <w:tc>
          <w:tcPr>
            <w:tcW w:type="dxa" w:w="2850"/>
            <w:vAlign w:val="center"/>
          </w:tcPr>
          <w:p>
            <w:pPr>
              <w:spacing w:after="20" w:line="264" w:lineRule="auto"/>
            </w:pPr>
            <w:r>
              <w:rPr>
                <w:rFonts w:ascii="Arial" w:hAnsi="Arial" w:eastAsia="Microsoft YaHei"/>
                <w:color w:val="1F2937"/>
                <w:sz w:val="17"/>
              </w:rPr>
              <w:t>版本、教程、支持与反馈</w:t>
            </w:r>
          </w:p>
        </w:tc>
        <w:tc>
          <w:tcPr>
            <w:tcW w:type="dxa" w:w="1850"/>
            <w:vAlign w:val="center"/>
          </w:tcPr>
          <w:p>
            <w:pPr>
              <w:spacing w:after="20" w:line="264" w:lineRule="auto"/>
            </w:pPr>
            <w:r>
              <w:rPr>
                <w:rFonts w:ascii="Arial" w:hAnsi="Arial" w:eastAsia="Microsoft YaHei"/>
                <w:color w:val="1F2937"/>
                <w:sz w:val="17"/>
              </w:rPr>
              <w:t>图 8、图 9</w:t>
            </w:r>
          </w:p>
        </w:tc>
        <w:tc>
          <w:tcPr>
            <w:tcW w:type="dxa" w:w="4660"/>
            <w:vAlign w:val="center"/>
          </w:tcPr>
          <w:p>
            <w:pPr>
              <w:spacing w:after="20" w:line="264" w:lineRule="auto"/>
            </w:pPr>
            <w:r>
              <w:rPr>
                <w:rFonts w:ascii="Arial" w:hAnsi="Arial" w:eastAsia="Microsoft YaHei"/>
                <w:color w:val="1F2937"/>
                <w:sz w:val="17"/>
              </w:rPr>
              <w:t>版本确认、教学入口、评价、分享、项目主页和支持计划</w:t>
            </w:r>
          </w:p>
        </w:tc>
      </w:tr>
    </w:tbl>
    <w:p>
      <w:pPr>
        <w:keepNext w:val="0"/>
        <w:spacing w:before="240" w:after="120" w:line="300" w:lineRule="auto"/>
      </w:pPr>
      <w:r>
        <w:rPr>
          <w:rFonts w:ascii="Arial" w:hAnsi="Arial" w:eastAsia="Microsoft YaHei"/>
          <w:b/>
          <w:color w:val="1F4E79"/>
          <w:sz w:val="21"/>
        </w:rPr>
        <w:t>结论：本说明书所含设计说明、功能介绍、真实界面、连续操作流程、运行数据及代码规模均对应桌面歌词岛软件 V2.0.36，可反映申请表所述主要功能和技术特点。</w:t>
      </w:r>
    </w:p>
    <w:p>
      <w:pPr>
        <w:keepNext w:val="0"/>
        <w:spacing w:before="240" w:after="0" w:line="300" w:lineRule="auto"/>
        <w:jc w:val="center"/>
      </w:pPr>
      <w:r>
        <w:rPr>
          <w:rFonts w:ascii="Arial" w:hAnsi="Arial" w:eastAsia="Microsoft YaHei"/>
          <w:b/>
          <w:color w:val="5A6473"/>
          <w:sz w:val="22"/>
        </w:rPr>
        <w:t>文档结束</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olor w:val="5A6473"/>
        <w:sz w:val="17"/>
      </w:rPr>
      <w:t xml:space="preserve">桌面歌词岛软件 V2.0.36  ·  第 </w:t>
    </w:r>
    <w:fldSimple w:instr="PAGE"/>
    <w:r>
      <w:rPr>
        <w:rFonts w:ascii="Arial" w:hAnsi="Arial" w:eastAsia="Microsoft YaHei"/>
        <w:color w:val="5A64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Microsoft YaHei"/>
        <w:color w:val="5A6473"/>
        <w:sz w:val="17"/>
      </w:rPr>
      <w:t>桌面歌词岛软件 V2.0.36｜软件说明书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ind w:left="539" w:hanging="272"/>
      <w:contextualSpacing/>
    </w:pPr>
    <w:rPr>
      <w:rFonts w:ascii="Microsoft YaHei" w:hAnsi="Microsoft YaHe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ind w:left="539" w:hanging="272"/>
      <w:contextualSpacing/>
    </w:pPr>
    <w:rPr>
      <w:rFonts w:ascii="Microsoft YaHei" w:hAnsi="Microsoft YaHe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桌面歌词岛软件V2.0.36-软件说明书</dc:title>
  <dc:subject>计算机软件著作权登记文档鉴别材料</dc:subject>
  <dc:creator>么博丞</dc:creator>
  <cp:keywords>计算机软件著作权, 软件说明书, V2.0.36, 歌词岛</cp:keywords>
  <dc:description>generated by python-docx</dc:description>
  <cp:lastModifiedBy/>
  <cp:revision>1</cp:revision>
  <dcterms:created xsi:type="dcterms:W3CDTF">2013-12-23T23:15:00Z</dcterms:created>
  <dcterms:modified xsi:type="dcterms:W3CDTF">2013-12-23T23:15:00Z</dcterms:modified>
  <cp:category/>
</cp:coreProperties>
</file>