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B4" w:rsidRDefault="00453CB4">
      <w:pPr>
        <w:spacing w:after="0" w:line="259" w:lineRule="auto"/>
        <w:ind w:left="0" w:right="173" w:firstLine="0"/>
        <w:jc w:val="right"/>
        <w:rPr>
          <w:sz w:val="28"/>
          <w:lang w:val="en-US"/>
        </w:rPr>
      </w:pPr>
      <w:r w:rsidRPr="00453CB4">
        <w:rPr>
          <w:rStyle w:val="20"/>
        </w:rPr>
        <w:t>«</w:t>
      </w:r>
      <w:proofErr w:type="spellStart"/>
      <w:r w:rsidRPr="00453CB4">
        <w:rPr>
          <w:rStyle w:val="20"/>
        </w:rPr>
        <w:t>Enotiki</w:t>
      </w:r>
      <w:proofErr w:type="spellEnd"/>
      <w:r w:rsidRPr="00453CB4">
        <w:rPr>
          <w:rStyle w:val="20"/>
        </w:rPr>
        <w:t>»</w:t>
      </w:r>
      <w:r>
        <w:rPr>
          <w:sz w:val="28"/>
          <w:lang w:val="en-US"/>
        </w:rPr>
        <w:t xml:space="preserve"> </w:t>
      </w:r>
    </w:p>
    <w:p w:rsidR="00DD5F15" w:rsidRDefault="001B214B">
      <w:pPr>
        <w:spacing w:after="0" w:line="259" w:lineRule="auto"/>
        <w:ind w:left="0" w:right="173" w:firstLine="0"/>
        <w:jc w:val="right"/>
      </w:pPr>
      <w:r>
        <w:rPr>
          <w:sz w:val="28"/>
        </w:rPr>
        <w:t>лаборатория качества</w:t>
      </w:r>
    </w:p>
    <w:p w:rsidR="00DD5F15" w:rsidRDefault="00FC3996">
      <w:pPr>
        <w:spacing w:after="1686" w:line="259" w:lineRule="auto"/>
        <w:ind w:left="315" w:right="-131" w:firstLine="0"/>
      </w:pPr>
      <w:r>
        <w:rPr>
          <w:noProof/>
        </w:rPr>
        <w:drawing>
          <wp:inline distT="0" distB="0" distL="0" distR="0">
            <wp:extent cx="335280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66" cy="241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EA" w:rsidRDefault="001B214B" w:rsidP="00D550EA">
      <w:pPr>
        <w:spacing w:after="17" w:line="259" w:lineRule="auto"/>
        <w:ind w:left="1445" w:firstLine="0"/>
      </w:pPr>
      <w:r>
        <w:rPr>
          <w:sz w:val="28"/>
        </w:rPr>
        <w:t xml:space="preserve">Отчет о </w:t>
      </w:r>
      <w:r w:rsidR="00D550EA">
        <w:rPr>
          <w:sz w:val="28"/>
        </w:rPr>
        <w:t xml:space="preserve">выполнении </w:t>
      </w:r>
      <w:r>
        <w:rPr>
          <w:sz w:val="28"/>
        </w:rPr>
        <w:t xml:space="preserve">тестировании </w:t>
      </w:r>
      <w:r w:rsidR="00FC3996">
        <w:rPr>
          <w:sz w:val="28"/>
        </w:rPr>
        <w:t>платформы</w:t>
      </w:r>
      <w:r w:rsidR="00D550EA">
        <w:rPr>
          <w:sz w:val="28"/>
        </w:rPr>
        <w:t xml:space="preserve"> </w:t>
      </w:r>
      <w:proofErr w:type="spellStart"/>
      <w:r w:rsidR="00D550EA">
        <w:rPr>
          <w:b/>
          <w:bCs/>
          <w:color w:val="000000"/>
          <w:sz w:val="32"/>
          <w:szCs w:val="32"/>
        </w:rPr>
        <w:t>Bumbleby</w:t>
      </w:r>
      <w:proofErr w:type="spellEnd"/>
      <w:r w:rsidR="00D550EA">
        <w:t xml:space="preserve"> </w:t>
      </w:r>
    </w:p>
    <w:p w:rsidR="00DD5F15" w:rsidRDefault="001B214B" w:rsidP="00FC3996">
      <w:pPr>
        <w:pStyle w:val="1"/>
        <w:jc w:val="center"/>
      </w:pPr>
      <w:r>
        <w:t>Оглавление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Оглавление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Информацию о проекте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 xml:space="preserve">Команда </w:t>
      </w:r>
      <w:proofErr w:type="spellStart"/>
      <w:r>
        <w:rPr>
          <w:rFonts w:ascii="Arial" w:eastAsia="Arial" w:hAnsi="Arial" w:cs="Arial"/>
          <w:color w:val="1155CC"/>
          <w:u w:val="single" w:color="1155CC"/>
        </w:rPr>
        <w:t>тестировщиков</w:t>
      </w:r>
      <w:proofErr w:type="spellEnd"/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Описание процесса тестирования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Краткое описание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Расписание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Статистика по дефектам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Список новых дефектов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Список устраненных дефектов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Качество объекта тестирования</w:t>
      </w:r>
    </w:p>
    <w:p w:rsidR="00DD5F15" w:rsidRDefault="001B214B">
      <w:pPr>
        <w:spacing w:after="174"/>
        <w:ind w:left="280"/>
      </w:pPr>
      <w:r>
        <w:rPr>
          <w:rFonts w:ascii="Arial" w:eastAsia="Arial" w:hAnsi="Arial" w:cs="Arial"/>
          <w:color w:val="1155CC"/>
          <w:u w:val="single" w:color="1155CC"/>
        </w:rPr>
        <w:t>Рекомендации</w:t>
      </w:r>
    </w:p>
    <w:p w:rsidR="00DD5F15" w:rsidRDefault="001B214B">
      <w:pPr>
        <w:spacing w:after="1396"/>
        <w:ind w:left="280"/>
      </w:pPr>
      <w:r>
        <w:rPr>
          <w:rFonts w:ascii="Arial" w:eastAsia="Arial" w:hAnsi="Arial" w:cs="Arial"/>
          <w:color w:val="1155CC"/>
          <w:u w:val="single" w:color="1155CC"/>
        </w:rPr>
        <w:lastRenderedPageBreak/>
        <w:t>Приложения</w:t>
      </w:r>
    </w:p>
    <w:p w:rsidR="00DD5F15" w:rsidRDefault="001B214B">
      <w:pPr>
        <w:pStyle w:val="2"/>
        <w:ind w:left="-5"/>
      </w:pPr>
      <w:r>
        <w:t>Информацию о проекте</w:t>
      </w:r>
    </w:p>
    <w:p w:rsidR="00D919C7" w:rsidRDefault="00D919C7" w:rsidP="00D919C7"/>
    <w:p w:rsidR="00D919C7" w:rsidRPr="00D919C7" w:rsidRDefault="00D919C7" w:rsidP="00D919C7"/>
    <w:p w:rsidR="00DD5F15" w:rsidRDefault="001B214B" w:rsidP="00671E55">
      <w:pPr>
        <w:spacing w:after="17" w:line="259" w:lineRule="auto"/>
        <w:ind w:left="0" w:firstLine="0"/>
        <w:jc w:val="both"/>
      </w:pPr>
      <w:r>
        <w:t xml:space="preserve">Основная задача – функциональное </w:t>
      </w:r>
      <w:proofErr w:type="gramStart"/>
      <w:r>
        <w:t>тестирование</w:t>
      </w:r>
      <w:r w:rsidR="00671E55">
        <w:t xml:space="preserve"> </w:t>
      </w:r>
      <w:r>
        <w:t xml:space="preserve"> </w:t>
      </w:r>
      <w:r w:rsidR="00671E55" w:rsidRPr="00671E55">
        <w:t>функционала</w:t>
      </w:r>
      <w:proofErr w:type="gramEnd"/>
      <w:r w:rsidR="00671E55" w:rsidRPr="00671E55">
        <w:t xml:space="preserve"> платформы</w:t>
      </w:r>
      <w:r w:rsidR="00671E55">
        <w:t xml:space="preserve"> </w:t>
      </w:r>
      <w:proofErr w:type="spellStart"/>
      <w:r w:rsidR="00671E55" w:rsidRPr="00671E55">
        <w:rPr>
          <w:lang w:val="en-US"/>
        </w:rPr>
        <w:t>bumbleby</w:t>
      </w:r>
      <w:proofErr w:type="spellEnd"/>
      <w:r w:rsidR="00671E55" w:rsidRPr="00671E55">
        <w:t>.</w:t>
      </w:r>
      <w:proofErr w:type="spellStart"/>
      <w:r w:rsidR="00671E55" w:rsidRPr="00671E55">
        <w:rPr>
          <w:lang w:val="en-US"/>
        </w:rPr>
        <w:t>ru</w:t>
      </w:r>
      <w:proofErr w:type="spellEnd"/>
      <w:r w:rsidR="00671E55" w:rsidRPr="00671E55">
        <w:t xml:space="preserve"> (</w:t>
      </w:r>
      <w:proofErr w:type="spellStart"/>
      <w:r w:rsidR="00671E55" w:rsidRPr="00671E55">
        <w:rPr>
          <w:lang w:val="en-US"/>
        </w:rPr>
        <w:t>htts</w:t>
      </w:r>
      <w:proofErr w:type="spellEnd"/>
      <w:r w:rsidR="00671E55" w:rsidRPr="00671E55">
        <w:t>://</w:t>
      </w:r>
      <w:proofErr w:type="spellStart"/>
      <w:r w:rsidR="00671E55" w:rsidRPr="00671E55">
        <w:rPr>
          <w:lang w:val="en-US"/>
        </w:rPr>
        <w:t>qa</w:t>
      </w:r>
      <w:proofErr w:type="spellEnd"/>
      <w:r w:rsidR="00671E55" w:rsidRPr="00671E55">
        <w:t>.</w:t>
      </w:r>
      <w:proofErr w:type="spellStart"/>
      <w:r w:rsidR="00671E55" w:rsidRPr="00671E55">
        <w:rPr>
          <w:lang w:val="en-US"/>
        </w:rPr>
        <w:t>neapro</w:t>
      </w:r>
      <w:proofErr w:type="spellEnd"/>
      <w:r w:rsidR="00671E55" w:rsidRPr="00671E55">
        <w:t>.</w:t>
      </w:r>
      <w:r w:rsidR="00671E55" w:rsidRPr="00671E55">
        <w:rPr>
          <w:lang w:val="en-US"/>
        </w:rPr>
        <w:t>site</w:t>
      </w:r>
      <w:r w:rsidR="00671E55" w:rsidRPr="00671E55">
        <w:t>)</w:t>
      </w:r>
      <w:r w:rsidR="00671E55">
        <w:t xml:space="preserve">. </w:t>
      </w:r>
      <w:r>
        <w:t>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 w:rsidR="00D919C7" w:rsidRDefault="00D919C7" w:rsidP="00671E55">
      <w:pPr>
        <w:spacing w:after="17" w:line="259" w:lineRule="auto"/>
        <w:ind w:left="0" w:firstLine="0"/>
        <w:jc w:val="both"/>
      </w:pPr>
    </w:p>
    <w:p w:rsidR="00D919C7" w:rsidRDefault="00D919C7" w:rsidP="00671E55">
      <w:pPr>
        <w:spacing w:after="17" w:line="259" w:lineRule="auto"/>
        <w:ind w:left="0" w:firstLine="0"/>
        <w:jc w:val="both"/>
      </w:pPr>
    </w:p>
    <w:p w:rsidR="00D919C7" w:rsidRDefault="00D919C7" w:rsidP="00671E55">
      <w:pPr>
        <w:spacing w:after="17" w:line="259" w:lineRule="auto"/>
        <w:ind w:left="0" w:firstLine="0"/>
        <w:jc w:val="both"/>
      </w:pPr>
    </w:p>
    <w:p w:rsidR="00DD5F15" w:rsidRDefault="001B214B">
      <w:pPr>
        <w:pStyle w:val="2"/>
        <w:ind w:left="-5"/>
      </w:pPr>
      <w:r>
        <w:t xml:space="preserve">Команда </w:t>
      </w:r>
      <w:proofErr w:type="spellStart"/>
      <w:r>
        <w:t>тестировщиков</w:t>
      </w:r>
      <w:proofErr w:type="spellEnd"/>
    </w:p>
    <w:p w:rsidR="00D919C7" w:rsidRDefault="00D919C7" w:rsidP="00D919C7"/>
    <w:p w:rsidR="00D919C7" w:rsidRDefault="00D919C7" w:rsidP="00D919C7"/>
    <w:p w:rsidR="00D919C7" w:rsidRPr="00D919C7" w:rsidRDefault="00D919C7" w:rsidP="00D919C7"/>
    <w:tbl>
      <w:tblPr>
        <w:tblStyle w:val="TableGrid"/>
        <w:tblW w:w="9320" w:type="dxa"/>
        <w:tblInd w:w="-5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00"/>
        <w:gridCol w:w="3100"/>
      </w:tblGrid>
      <w:tr w:rsidR="00DD5F15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должность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функционал</w:t>
            </w:r>
          </w:p>
        </w:tc>
      </w:tr>
      <w:tr w:rsidR="00DD5F15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671E55">
            <w:pPr>
              <w:spacing w:after="0" w:line="259" w:lineRule="auto"/>
              <w:ind w:left="15" w:firstLine="0"/>
            </w:pPr>
            <w:r>
              <w:t>Калинин Максим Николаевич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1B214B">
            <w:pPr>
              <w:spacing w:after="0" w:line="259" w:lineRule="auto"/>
              <w:ind w:left="0" w:firstLine="0"/>
            </w:pPr>
            <w:r>
              <w:t>ведущий специалист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1B214B">
            <w:pPr>
              <w:spacing w:after="0" w:line="259" w:lineRule="auto"/>
              <w:ind w:left="5" w:firstLine="0"/>
            </w:pPr>
            <w:r>
              <w:t>регистрация, авторизация</w:t>
            </w:r>
          </w:p>
        </w:tc>
      </w:tr>
      <w:tr w:rsidR="00DD5F15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671E55">
            <w:pPr>
              <w:spacing w:after="0" w:line="259" w:lineRule="auto"/>
              <w:ind w:left="15" w:firstLine="0"/>
            </w:pPr>
            <w:r>
              <w:t>Бочкова Ольга Александровна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1B214B">
            <w:pPr>
              <w:spacing w:after="0" w:line="259" w:lineRule="auto"/>
              <w:ind w:left="0" w:firstLine="0"/>
            </w:pPr>
            <w:r>
              <w:t>младший специалист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1B214B">
            <w:pPr>
              <w:spacing w:after="0" w:line="259" w:lineRule="auto"/>
              <w:ind w:left="5" w:firstLine="0"/>
            </w:pPr>
            <w:r>
              <w:t>основной функционал приложения</w:t>
            </w:r>
          </w:p>
        </w:tc>
      </w:tr>
    </w:tbl>
    <w:p w:rsidR="00D919C7" w:rsidRDefault="00D919C7">
      <w:pPr>
        <w:pStyle w:val="2"/>
        <w:ind w:left="-5"/>
      </w:pPr>
    </w:p>
    <w:p w:rsidR="00DD5F15" w:rsidRDefault="001B214B">
      <w:pPr>
        <w:pStyle w:val="2"/>
        <w:ind w:left="-5"/>
      </w:pPr>
      <w:r>
        <w:t>Описание процесса тестирования</w:t>
      </w:r>
    </w:p>
    <w:p w:rsidR="00DD5F15" w:rsidRDefault="001B214B">
      <w:pPr>
        <w:ind w:left="-5"/>
      </w:pPr>
      <w:r>
        <w:t>Тестовое окружение, на котором проводилось тестирование:</w:t>
      </w:r>
    </w:p>
    <w:p w:rsidR="00DD5F15" w:rsidRPr="00671E55" w:rsidRDefault="001B214B" w:rsidP="00671E55">
      <w:pPr>
        <w:numPr>
          <w:ilvl w:val="0"/>
          <w:numId w:val="1"/>
        </w:numPr>
        <w:ind w:hanging="360"/>
        <w:rPr>
          <w:lang w:val="en-US"/>
        </w:rPr>
      </w:pPr>
      <w:r w:rsidRPr="00671E55">
        <w:rPr>
          <w:lang w:val="en-AU"/>
        </w:rPr>
        <w:t>Windows</w:t>
      </w:r>
      <w:r w:rsidRPr="00671E55">
        <w:rPr>
          <w:lang w:val="en-US"/>
        </w:rPr>
        <w:t xml:space="preserve"> </w:t>
      </w:r>
      <w:r w:rsidR="00671E55" w:rsidRPr="00671E55">
        <w:rPr>
          <w:lang w:val="en-US"/>
        </w:rPr>
        <w:t xml:space="preserve">7 </w:t>
      </w:r>
      <w:r w:rsidR="00671E55">
        <w:t>Сборка</w:t>
      </w:r>
      <w:r w:rsidR="00671E55" w:rsidRPr="00671E55">
        <w:rPr>
          <w:lang w:val="en-US"/>
        </w:rPr>
        <w:t xml:space="preserve"> 7601</w:t>
      </w:r>
      <w:r w:rsidRPr="00671E55">
        <w:rPr>
          <w:lang w:val="en-US"/>
        </w:rPr>
        <w:t xml:space="preserve">: </w:t>
      </w:r>
      <w:r w:rsidRPr="00671E55">
        <w:rPr>
          <w:lang w:val="en-AU"/>
        </w:rPr>
        <w:t>Google</w:t>
      </w:r>
      <w:r w:rsidRPr="00671E55">
        <w:rPr>
          <w:lang w:val="en-US"/>
        </w:rPr>
        <w:t xml:space="preserve"> </w:t>
      </w:r>
      <w:r w:rsidRPr="00671E55">
        <w:rPr>
          <w:color w:val="auto"/>
          <w:lang w:val="en-AU"/>
        </w:rPr>
        <w:t>Chrome</w:t>
      </w:r>
      <w:r w:rsidRPr="00671E55">
        <w:rPr>
          <w:color w:val="auto"/>
          <w:lang w:val="en-US"/>
        </w:rPr>
        <w:t xml:space="preserve"> </w:t>
      </w:r>
      <w:r w:rsidR="00671E55" w:rsidRPr="00671E55">
        <w:rPr>
          <w:rFonts w:ascii="Segoe UI" w:hAnsi="Segoe UI" w:cs="Segoe UI"/>
          <w:color w:val="auto"/>
          <w:sz w:val="20"/>
          <w:szCs w:val="20"/>
        </w:rPr>
        <w:t>Версия</w:t>
      </w:r>
      <w:r w:rsidR="00671E55" w:rsidRPr="00671E55">
        <w:rPr>
          <w:rFonts w:ascii="Segoe UI" w:hAnsi="Segoe UI" w:cs="Segoe UI"/>
          <w:color w:val="auto"/>
          <w:sz w:val="20"/>
          <w:szCs w:val="20"/>
          <w:lang w:val="en-US"/>
        </w:rPr>
        <w:t xml:space="preserve"> 103.0.5060.134</w:t>
      </w:r>
    </w:p>
    <w:p w:rsidR="00DD5F15" w:rsidRDefault="001B214B">
      <w:pPr>
        <w:spacing w:after="312"/>
        <w:ind w:left="-5"/>
      </w:pPr>
      <w:r>
        <w:t>Версия приложения, на которой пров</w:t>
      </w:r>
      <w:r w:rsidR="00EF2BF8">
        <w:t>одилось тестирование: release-1.1</w:t>
      </w:r>
      <w:r>
        <w:t>.</w:t>
      </w:r>
    </w:p>
    <w:p w:rsidR="00DD5F15" w:rsidRDefault="001B214B">
      <w:pPr>
        <w:ind w:left="-5"/>
      </w:pPr>
      <w:r>
        <w:t>Во время тестирования использовались следующие инструменты:</w:t>
      </w:r>
    </w:p>
    <w:p w:rsidR="008A0819" w:rsidRPr="008A0819" w:rsidRDefault="008A0819">
      <w:pPr>
        <w:numPr>
          <w:ilvl w:val="0"/>
          <w:numId w:val="1"/>
        </w:numPr>
        <w:spacing w:after="312"/>
        <w:ind w:hanging="360"/>
      </w:pPr>
      <w:r w:rsidRPr="00671E55">
        <w:rPr>
          <w:color w:val="auto"/>
          <w:lang w:val="en-AU"/>
        </w:rPr>
        <w:t>Chrome</w:t>
      </w:r>
      <w:r w:rsidRPr="008A0819"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;</w:t>
      </w:r>
      <w:r w:rsidRPr="008A081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1C729D">
        <w:rPr>
          <w:rFonts w:ascii="Arial" w:hAnsi="Arial" w:cs="Arial"/>
          <w:color w:val="333333"/>
          <w:sz w:val="20"/>
          <w:szCs w:val="20"/>
          <w:shd w:val="clear" w:color="auto" w:fill="FFFFFF"/>
        </w:rPr>
        <w:t>Selenium</w:t>
      </w:r>
      <w:proofErr w:type="spellEnd"/>
    </w:p>
    <w:p w:rsidR="00DD5F15" w:rsidRDefault="001B214B">
      <w:pPr>
        <w:ind w:left="-5"/>
      </w:pPr>
      <w:r>
        <w:t>Техническая документация, используемая при тестировании:</w:t>
      </w:r>
    </w:p>
    <w:p w:rsidR="00EF2BF8" w:rsidRDefault="00B44CAD">
      <w:pPr>
        <w:spacing w:after="566" w:line="543" w:lineRule="auto"/>
        <w:ind w:left="0" w:right="1155" w:firstLine="0"/>
        <w:rPr>
          <w:color w:val="1155CC"/>
          <w:u w:val="single" w:color="1155CC"/>
        </w:rPr>
      </w:pPr>
      <w:hyperlink r:id="rId8">
        <w:r w:rsidR="001B214B">
          <w:rPr>
            <w:color w:val="1155CC"/>
            <w:u w:val="single" w:color="1155CC"/>
          </w:rPr>
          <w:t xml:space="preserve">https://confluence.limelab.team/pages/viewpage.action?pageId=742683 </w:t>
        </w:r>
      </w:hyperlink>
    </w:p>
    <w:p w:rsidR="00DD5F15" w:rsidRDefault="001B214B">
      <w:pPr>
        <w:spacing w:after="566" w:line="543" w:lineRule="auto"/>
        <w:ind w:left="0" w:right="1155" w:firstLine="0"/>
      </w:pPr>
      <w:r>
        <w:lastRenderedPageBreak/>
        <w:t>Тестовая документация, используемая на проекте: тест-кейсы.</w:t>
      </w:r>
    </w:p>
    <w:p w:rsidR="00DD5F15" w:rsidRDefault="001B214B">
      <w:pPr>
        <w:pStyle w:val="2"/>
        <w:ind w:left="-5"/>
      </w:pPr>
      <w:r>
        <w:t>Краткое описание</w:t>
      </w:r>
    </w:p>
    <w:p w:rsidR="003C27A5" w:rsidRDefault="001B214B" w:rsidP="003C27A5">
      <w:pPr>
        <w:spacing w:after="875"/>
        <w:ind w:left="-5"/>
        <w:jc w:val="both"/>
      </w:pPr>
      <w:r>
        <w:t>Версия release-1</w:t>
      </w:r>
      <w:r w:rsidR="00CC4FBF">
        <w:t>.1.</w:t>
      </w:r>
      <w:bookmarkStart w:id="0" w:name="_GoBack"/>
      <w:bookmarkEnd w:id="0"/>
      <w:r w:rsidR="00CC4FBF">
        <w:t xml:space="preserve"> содержит 7</w:t>
      </w:r>
      <w:r w:rsidR="003C27A5">
        <w:t xml:space="preserve"> дефектов. Критических дефектов не найдено</w:t>
      </w:r>
      <w:r w:rsidR="00CC4FBF">
        <w:t>.</w:t>
      </w:r>
      <w:r w:rsidR="003C27A5">
        <w:t xml:space="preserve"> Нет кнопки </w:t>
      </w:r>
      <w:proofErr w:type="gramStart"/>
      <w:r w:rsidR="003C27A5">
        <w:t>регистрации  на</w:t>
      </w:r>
      <w:proofErr w:type="gramEnd"/>
      <w:r w:rsidR="003C27A5">
        <w:t xml:space="preserve"> главной странице. Нет контактной информации на главной странице сайта.</w:t>
      </w:r>
    </w:p>
    <w:p w:rsidR="00DD5F15" w:rsidRDefault="001B214B" w:rsidP="00D919C7">
      <w:pPr>
        <w:pStyle w:val="2"/>
        <w:ind w:left="0" w:firstLine="0"/>
      </w:pPr>
      <w:r>
        <w:t>Расписание</w:t>
      </w:r>
    </w:p>
    <w:p w:rsidR="00DD5F15" w:rsidRDefault="001B214B">
      <w:pPr>
        <w:spacing w:after="50"/>
        <w:ind w:left="-5"/>
      </w:pPr>
      <w:r>
        <w:t xml:space="preserve">Сроки проведения </w:t>
      </w:r>
      <w:r w:rsidR="00CC4FBF">
        <w:t>тестирования: 22</w:t>
      </w:r>
      <w:r>
        <w:t>.0</w:t>
      </w:r>
      <w:r w:rsidR="00CC4FBF">
        <w:t>7</w:t>
      </w:r>
      <w:r>
        <w:t>.2022 – 2</w:t>
      </w:r>
      <w:r w:rsidR="00CC4FBF">
        <w:t>9</w:t>
      </w:r>
      <w:r>
        <w:t>.0</w:t>
      </w:r>
      <w:r w:rsidR="00CC4FBF">
        <w:t>7</w:t>
      </w:r>
      <w:r>
        <w:t>.2022</w:t>
      </w:r>
    </w:p>
    <w:tbl>
      <w:tblPr>
        <w:tblStyle w:val="TableGrid"/>
        <w:tblW w:w="9300" w:type="dxa"/>
        <w:tblInd w:w="-5" w:type="dxa"/>
        <w:tblCellMar>
          <w:top w:w="158" w:type="dxa"/>
          <w:left w:w="110" w:type="dxa"/>
          <w:right w:w="106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DD5F15">
        <w:trPr>
          <w:trHeight w:val="756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DD5F15" w:rsidRDefault="001B214B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Время на тестирование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DD5F15" w:rsidRDefault="001B214B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Дата начала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Дата завершения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DD5F15" w:rsidRDefault="001B214B">
            <w:pPr>
              <w:spacing w:after="0" w:line="259" w:lineRule="auto"/>
              <w:ind w:left="7" w:firstLine="0"/>
              <w:jc w:val="both"/>
            </w:pPr>
            <w:r>
              <w:rPr>
                <w:b/>
              </w:rPr>
              <w:t>Ответственный</w:t>
            </w:r>
          </w:p>
        </w:tc>
      </w:tr>
      <w:tr w:rsidR="00DD5F15">
        <w:trPr>
          <w:trHeight w:val="744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CC4FBF">
            <w:pPr>
              <w:spacing w:after="0" w:line="259" w:lineRule="auto"/>
              <w:ind w:left="0" w:firstLine="0"/>
            </w:pPr>
            <w:r>
              <w:t>Калинин Максим Николаевич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CC4FBF" w:rsidP="00CC4FBF">
            <w:pPr>
              <w:spacing w:after="0" w:line="259" w:lineRule="auto"/>
              <w:ind w:left="0" w:firstLine="0"/>
            </w:pPr>
            <w:r>
              <w:t>50</w:t>
            </w:r>
            <w:r w:rsidR="001B214B">
              <w:t xml:space="preserve"> часов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CC4FBF" w:rsidP="00CC4FBF">
            <w:pPr>
              <w:spacing w:after="0" w:line="259" w:lineRule="auto"/>
              <w:ind w:left="0" w:firstLine="0"/>
            </w:pPr>
            <w:r>
              <w:t>23</w:t>
            </w:r>
            <w:r w:rsidR="001B214B">
              <w:t>.0</w:t>
            </w:r>
            <w:r>
              <w:t>7</w:t>
            </w:r>
            <w:r w:rsidR="001B214B">
              <w:t>.2022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1B214B" w:rsidP="00CC4FBF">
            <w:pPr>
              <w:spacing w:after="0" w:line="259" w:lineRule="auto"/>
              <w:ind w:left="0" w:firstLine="0"/>
            </w:pPr>
            <w:r>
              <w:t>2</w:t>
            </w:r>
            <w:r w:rsidR="00CC4FBF">
              <w:t>9</w:t>
            </w:r>
            <w:r>
              <w:t>.0</w:t>
            </w:r>
            <w:r w:rsidR="00CC4FBF">
              <w:t>7</w:t>
            </w:r>
            <w:r>
              <w:t>.2022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CC4FBF">
            <w:pPr>
              <w:spacing w:after="0" w:line="259" w:lineRule="auto"/>
              <w:ind w:left="0" w:firstLine="0"/>
            </w:pPr>
            <w:r>
              <w:t>Николаев Алексей Николаевич</w:t>
            </w:r>
          </w:p>
        </w:tc>
      </w:tr>
      <w:tr w:rsidR="00DD5F15">
        <w:trPr>
          <w:trHeight w:val="7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1B214B">
            <w:pPr>
              <w:spacing w:after="0" w:line="259" w:lineRule="auto"/>
              <w:ind w:left="0" w:firstLine="0"/>
            </w:pPr>
            <w:r>
              <w:t>Петр Сергеевич Иванов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CC4FBF" w:rsidP="00CC4FBF">
            <w:pPr>
              <w:spacing w:after="0" w:line="259" w:lineRule="auto"/>
              <w:ind w:left="0" w:firstLine="0"/>
            </w:pPr>
            <w:r>
              <w:t>64 часа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CC4FBF" w:rsidP="00CC4FBF">
            <w:pPr>
              <w:spacing w:after="0" w:line="259" w:lineRule="auto"/>
              <w:ind w:left="0" w:firstLine="0"/>
            </w:pPr>
            <w:r>
              <w:t>22</w:t>
            </w:r>
            <w:r w:rsidR="001B214B">
              <w:t>.0</w:t>
            </w:r>
            <w:r>
              <w:t>7</w:t>
            </w:r>
            <w:r w:rsidR="001B214B">
              <w:t>.2022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F15" w:rsidRDefault="001B214B" w:rsidP="00CC4FBF">
            <w:pPr>
              <w:spacing w:after="0" w:line="259" w:lineRule="auto"/>
              <w:ind w:left="0" w:firstLine="0"/>
            </w:pPr>
            <w:r>
              <w:t>2</w:t>
            </w:r>
            <w:r w:rsidR="00CC4FBF">
              <w:t>9.</w:t>
            </w:r>
            <w:r>
              <w:t>0</w:t>
            </w:r>
            <w:r w:rsidR="00CC4FBF">
              <w:t>7</w:t>
            </w:r>
            <w:r>
              <w:t>.2022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5F15" w:rsidRDefault="00CC4FBF">
            <w:pPr>
              <w:spacing w:after="0" w:line="259" w:lineRule="auto"/>
              <w:ind w:left="0" w:firstLine="0"/>
            </w:pPr>
            <w:r>
              <w:t>Николаев Алексей Николаевич</w:t>
            </w:r>
          </w:p>
        </w:tc>
      </w:tr>
    </w:tbl>
    <w:p w:rsidR="00D919C7" w:rsidRDefault="00D919C7">
      <w:pPr>
        <w:pStyle w:val="2"/>
        <w:ind w:left="-5"/>
      </w:pPr>
    </w:p>
    <w:p w:rsidR="00DD5F15" w:rsidRDefault="001B214B">
      <w:pPr>
        <w:pStyle w:val="2"/>
        <w:ind w:left="-5"/>
      </w:pPr>
      <w:r>
        <w:t>Статистика по дефектам</w:t>
      </w:r>
    </w:p>
    <w:tbl>
      <w:tblPr>
        <w:tblStyle w:val="TableGrid"/>
        <w:tblW w:w="9300" w:type="dxa"/>
        <w:tblInd w:w="-5" w:type="dxa"/>
        <w:tblCellMar>
          <w:top w:w="156" w:type="dxa"/>
          <w:left w:w="110" w:type="dxa"/>
          <w:right w:w="102" w:type="dxa"/>
        </w:tblCellMar>
        <w:tblLook w:val="04A0" w:firstRow="1" w:lastRow="0" w:firstColumn="1" w:lastColumn="0" w:noHBand="0" w:noVBand="1"/>
      </w:tblPr>
      <w:tblGrid>
        <w:gridCol w:w="780"/>
        <w:gridCol w:w="5800"/>
        <w:gridCol w:w="1360"/>
        <w:gridCol w:w="1360"/>
      </w:tblGrid>
      <w:tr w:rsidR="00DD5F15">
        <w:trPr>
          <w:trHeight w:val="484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74" w:firstLine="0"/>
            </w:pPr>
            <w:r>
              <w:rPr>
                <w:b/>
              </w:rPr>
              <w:t>№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Дефект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2" w:firstLine="0"/>
            </w:pPr>
            <w:r>
              <w:rPr>
                <w:b/>
              </w:rPr>
              <w:t>Приоритет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Статус</w:t>
            </w:r>
          </w:p>
        </w:tc>
      </w:tr>
      <w:tr w:rsidR="003615FD" w:rsidTr="003C27A5">
        <w:trPr>
          <w:trHeight w:val="3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pPr>
              <w:spacing w:after="0" w:line="259" w:lineRule="auto"/>
              <w:ind w:left="0" w:firstLine="0"/>
            </w:pPr>
            <w:r>
              <w:rPr>
                <w:color w:val="1155CC"/>
                <w:lang w:val="en-US"/>
              </w:rPr>
              <w:t>BR</w:t>
            </w:r>
            <w:r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1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firstLine="0"/>
            </w:pPr>
            <w:r w:rsidRPr="00D550EA">
              <w:t>Кнопка "Регистрация" отсутствует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</w:tcPr>
          <w:p w:rsidR="003615FD" w:rsidRDefault="003615FD" w:rsidP="003615FD">
            <w:pPr>
              <w:ind w:left="0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</w:tcPr>
          <w:p w:rsidR="003615FD" w:rsidRDefault="003615FD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615FD" w:rsidTr="003C27A5">
        <w:trPr>
          <w:trHeight w:val="3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pPr>
              <w:spacing w:after="0" w:line="259" w:lineRule="auto"/>
              <w:ind w:left="0" w:firstLine="0"/>
            </w:pPr>
            <w:r>
              <w:rPr>
                <w:color w:val="1155CC"/>
              </w:rPr>
              <w:t>BR-</w:t>
            </w:r>
            <w:r>
              <w:rPr>
                <w:color w:val="1155CC"/>
                <w:lang w:val="en-US"/>
              </w:rPr>
              <w:t>2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right="52" w:firstLine="0"/>
            </w:pPr>
            <w:r w:rsidRPr="00D919C7">
              <w:t xml:space="preserve">Кнопка "Логотип" не </w:t>
            </w:r>
            <w:proofErr w:type="spellStart"/>
            <w:r w:rsidRPr="00D919C7">
              <w:t>кликабелен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FED2"/>
          </w:tcPr>
          <w:p w:rsidR="003615FD" w:rsidRPr="00D919C7" w:rsidRDefault="003615FD" w:rsidP="003615FD">
            <w:pPr>
              <w:spacing w:after="0" w:line="259" w:lineRule="auto"/>
              <w:ind w:left="0" w:right="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</w:tcPr>
          <w:p w:rsidR="003615FD" w:rsidRDefault="003615FD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615FD" w:rsidTr="003C27A5">
        <w:trPr>
          <w:trHeight w:val="38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pPr>
              <w:spacing w:after="0" w:line="259" w:lineRule="auto"/>
              <w:ind w:left="0" w:firstLine="0"/>
            </w:pPr>
            <w:r>
              <w:rPr>
                <w:color w:val="1155CC"/>
                <w:lang w:val="en-US"/>
              </w:rPr>
              <w:t>BR</w:t>
            </w:r>
            <w:r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3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firstLine="0"/>
            </w:pPr>
            <w:r w:rsidRPr="00D919C7">
              <w:t>Парольный глаз. Поле пароль. От</w:t>
            </w:r>
            <w:r>
              <w:t>сутствует</w:t>
            </w:r>
            <w:r w:rsidRPr="00D919C7">
              <w:t xml:space="preserve"> кнопка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</w:tcPr>
          <w:p w:rsidR="003615FD" w:rsidRDefault="003615FD" w:rsidP="003615F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</w:tcPr>
          <w:p w:rsidR="003615FD" w:rsidRDefault="003615FD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615FD" w:rsidTr="003C27A5">
        <w:trPr>
          <w:trHeight w:val="5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r w:rsidRPr="00135F96">
              <w:rPr>
                <w:color w:val="1155CC"/>
                <w:lang w:val="en-US"/>
              </w:rPr>
              <w:t>BR</w:t>
            </w:r>
            <w:r w:rsidRPr="00135F96"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4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firstLine="0"/>
            </w:pPr>
            <w:r w:rsidRPr="00D919C7">
              <w:t>При нажатии кнопки "Подтвердить" на главной странице переход в Личный кабинет не происходит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  <w:vAlign w:val="center"/>
          </w:tcPr>
          <w:p w:rsidR="003615FD" w:rsidRDefault="003615FD" w:rsidP="003615F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  <w:vAlign w:val="center"/>
          </w:tcPr>
          <w:p w:rsidR="003615FD" w:rsidRDefault="003615FD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615FD" w:rsidTr="003C27A5">
        <w:trPr>
          <w:trHeight w:val="482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r w:rsidRPr="00135F96">
              <w:rPr>
                <w:color w:val="1155CC"/>
                <w:lang w:val="en-US"/>
              </w:rPr>
              <w:t>BR</w:t>
            </w:r>
            <w:r w:rsidRPr="00135F96"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5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pPr>
              <w:spacing w:after="0" w:line="259" w:lineRule="auto"/>
              <w:ind w:left="0" w:firstLine="0"/>
            </w:pPr>
            <w:r>
              <w:t>Сообщение об отправленной инструкции по</w:t>
            </w:r>
          </w:p>
          <w:p w:rsidR="003615FD" w:rsidRDefault="003615FD" w:rsidP="003615FD">
            <w:pPr>
              <w:spacing w:after="0" w:line="259" w:lineRule="auto"/>
              <w:ind w:left="0" w:firstLine="0"/>
            </w:pPr>
            <w:r>
              <w:t>восстановлению пароля не пришло на указанную почту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</w:tcPr>
          <w:p w:rsidR="003615FD" w:rsidRDefault="003615FD" w:rsidP="003615F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</w:tcPr>
          <w:p w:rsidR="003615FD" w:rsidRDefault="003615FD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615FD" w:rsidTr="003C27A5">
        <w:trPr>
          <w:trHeight w:val="758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5FD" w:rsidRDefault="003615FD" w:rsidP="003615FD">
            <w:pPr>
              <w:spacing w:after="0" w:line="259" w:lineRule="auto"/>
              <w:ind w:left="0" w:firstLine="0"/>
              <w:jc w:val="both"/>
            </w:pPr>
            <w:r>
              <w:rPr>
                <w:color w:val="1155CC"/>
                <w:lang w:val="en-US"/>
              </w:rPr>
              <w:lastRenderedPageBreak/>
              <w:t>BR</w:t>
            </w:r>
            <w:r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6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firstLine="0"/>
            </w:pPr>
            <w:r w:rsidRPr="003615FD">
              <w:t>При нажатии клавиши "</w:t>
            </w:r>
            <w:proofErr w:type="spellStart"/>
            <w:r w:rsidRPr="003615FD">
              <w:t>Enter</w:t>
            </w:r>
            <w:proofErr w:type="spellEnd"/>
            <w:r w:rsidRPr="003615FD">
              <w:t>" переход в поле "Пароль" не происходит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FED2"/>
          </w:tcPr>
          <w:p w:rsidR="003615FD" w:rsidRDefault="003615FD" w:rsidP="003615FD">
            <w:pPr>
              <w:spacing w:after="0" w:line="259" w:lineRule="auto"/>
              <w:ind w:left="0" w:right="13" w:firstLine="0"/>
              <w:jc w:val="center"/>
            </w:pPr>
            <w:r>
              <w:rPr>
                <w:lang w:val="en-US"/>
              </w:rPr>
              <w:t>Low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</w:tcPr>
          <w:p w:rsidR="003615FD" w:rsidRDefault="003C27A5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615FD" w:rsidTr="003C27A5">
        <w:trPr>
          <w:trHeight w:val="499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firstLine="0"/>
              <w:jc w:val="both"/>
            </w:pPr>
            <w:r>
              <w:rPr>
                <w:color w:val="1155CC"/>
                <w:lang w:val="en-US"/>
              </w:rPr>
              <w:t>BR</w:t>
            </w:r>
            <w:r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7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5FD" w:rsidRDefault="003615FD" w:rsidP="003615FD">
            <w:pPr>
              <w:spacing w:after="0" w:line="259" w:lineRule="auto"/>
              <w:ind w:left="0" w:firstLine="0"/>
            </w:pPr>
            <w:r w:rsidRPr="003615FD">
              <w:t>При</w:t>
            </w:r>
            <w:r>
              <w:t xml:space="preserve"> </w:t>
            </w:r>
            <w:r w:rsidRPr="003615FD">
              <w:t>нажатии клави</w:t>
            </w:r>
            <w:r>
              <w:t>ши "Пробел" в поле "Пароль" и вв</w:t>
            </w:r>
            <w:r w:rsidRPr="003615FD">
              <w:t>оде валидных значений в</w:t>
            </w:r>
            <w:r>
              <w:t xml:space="preserve"> </w:t>
            </w:r>
            <w:r w:rsidRPr="003615FD">
              <w:t>поле "Пароль" не работае</w:t>
            </w:r>
            <w:r>
              <w:t>т</w:t>
            </w:r>
            <w:r w:rsidRPr="003615FD">
              <w:t xml:space="preserve"> функция "</w:t>
            </w:r>
            <w:proofErr w:type="spellStart"/>
            <w:r w:rsidRPr="003615FD">
              <w:t>trim</w:t>
            </w:r>
            <w:proofErr w:type="spellEnd"/>
            <w:r w:rsidRPr="003615FD">
              <w:t>"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  <w:vAlign w:val="center"/>
          </w:tcPr>
          <w:p w:rsidR="003615FD" w:rsidRDefault="003615FD" w:rsidP="003615F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  <w:vAlign w:val="center"/>
          </w:tcPr>
          <w:p w:rsidR="003615FD" w:rsidRDefault="003C27A5" w:rsidP="003615F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</w:tbl>
    <w:p w:rsidR="00CC4FBF" w:rsidRDefault="00CC4FBF">
      <w:pPr>
        <w:pStyle w:val="2"/>
        <w:ind w:left="-5"/>
      </w:pPr>
    </w:p>
    <w:p w:rsidR="00DD5F15" w:rsidRDefault="001B214B">
      <w:pPr>
        <w:pStyle w:val="2"/>
        <w:ind w:left="-5"/>
      </w:pPr>
      <w:r>
        <w:t>Список новых дефектов</w:t>
      </w:r>
    </w:p>
    <w:tbl>
      <w:tblPr>
        <w:tblStyle w:val="TableGrid"/>
        <w:tblW w:w="9300" w:type="dxa"/>
        <w:tblInd w:w="-5" w:type="dxa"/>
        <w:tblCellMar>
          <w:top w:w="159" w:type="dxa"/>
          <w:left w:w="110" w:type="dxa"/>
          <w:right w:w="102" w:type="dxa"/>
        </w:tblCellMar>
        <w:tblLook w:val="04A0" w:firstRow="1" w:lastRow="0" w:firstColumn="1" w:lastColumn="0" w:noHBand="0" w:noVBand="1"/>
      </w:tblPr>
      <w:tblGrid>
        <w:gridCol w:w="780"/>
        <w:gridCol w:w="5800"/>
        <w:gridCol w:w="1360"/>
        <w:gridCol w:w="1360"/>
      </w:tblGrid>
      <w:tr w:rsidR="00DD5F15">
        <w:trPr>
          <w:trHeight w:val="484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74" w:firstLine="0"/>
            </w:pPr>
            <w:r>
              <w:rPr>
                <w:b/>
              </w:rPr>
              <w:t>№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Дефект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2" w:firstLine="0"/>
            </w:pPr>
            <w:r>
              <w:rPr>
                <w:b/>
              </w:rPr>
              <w:t>Приоритет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Статус</w:t>
            </w:r>
          </w:p>
        </w:tc>
      </w:tr>
      <w:tr w:rsidR="003C27A5" w:rsidTr="003C27A5">
        <w:trPr>
          <w:trHeight w:val="496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7A5" w:rsidRDefault="003C27A5" w:rsidP="003C27A5">
            <w:r w:rsidRPr="00135F96">
              <w:rPr>
                <w:color w:val="1155CC"/>
                <w:lang w:val="en-US"/>
              </w:rPr>
              <w:t>BR</w:t>
            </w:r>
            <w:r w:rsidRPr="00135F96"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4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27A5" w:rsidRDefault="003C27A5" w:rsidP="003C27A5">
            <w:pPr>
              <w:spacing w:after="0" w:line="259" w:lineRule="auto"/>
              <w:ind w:left="0" w:firstLine="0"/>
            </w:pPr>
            <w:r w:rsidRPr="00D919C7">
              <w:t>При нажатии кнопки "Подтвердить" на главной странице переход в Личный кабинет не происходит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  <w:vAlign w:val="center"/>
          </w:tcPr>
          <w:p w:rsidR="003C27A5" w:rsidRDefault="003C27A5" w:rsidP="003C27A5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  <w:vAlign w:val="center"/>
          </w:tcPr>
          <w:p w:rsidR="003C27A5" w:rsidRDefault="003C27A5" w:rsidP="003C27A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C27A5" w:rsidTr="008A0819">
        <w:trPr>
          <w:trHeight w:val="482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7A5" w:rsidRDefault="003C27A5" w:rsidP="003C27A5">
            <w:r w:rsidRPr="00135F96">
              <w:rPr>
                <w:color w:val="1155CC"/>
                <w:lang w:val="en-US"/>
              </w:rPr>
              <w:t>BR</w:t>
            </w:r>
            <w:r w:rsidRPr="00135F96"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5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7A5" w:rsidRDefault="003C27A5" w:rsidP="003C27A5">
            <w:pPr>
              <w:spacing w:after="0" w:line="259" w:lineRule="auto"/>
              <w:ind w:left="0" w:firstLine="0"/>
            </w:pPr>
            <w:r>
              <w:t>Сообщение об отправленной инструкции по</w:t>
            </w:r>
          </w:p>
          <w:p w:rsidR="003C27A5" w:rsidRDefault="003C27A5" w:rsidP="003C27A5">
            <w:pPr>
              <w:spacing w:after="0" w:line="259" w:lineRule="auto"/>
              <w:ind w:left="0" w:firstLine="0"/>
            </w:pPr>
            <w:r>
              <w:t>восстановлению пароля не пришло на указанную почту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</w:tcPr>
          <w:p w:rsidR="003C27A5" w:rsidRDefault="003C27A5" w:rsidP="003C27A5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FED2"/>
          </w:tcPr>
          <w:p w:rsidR="003C27A5" w:rsidRDefault="008A0819" w:rsidP="003C27A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Done</w:t>
            </w:r>
            <w:proofErr w:type="spellEnd"/>
          </w:p>
        </w:tc>
      </w:tr>
      <w:tr w:rsidR="003C27A5" w:rsidTr="003C27A5">
        <w:trPr>
          <w:trHeight w:val="758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7A5" w:rsidRDefault="003C27A5" w:rsidP="003C27A5">
            <w:pPr>
              <w:spacing w:after="0" w:line="259" w:lineRule="auto"/>
              <w:ind w:left="0" w:firstLine="0"/>
              <w:jc w:val="both"/>
            </w:pPr>
            <w:r>
              <w:rPr>
                <w:color w:val="1155CC"/>
                <w:lang w:val="en-US"/>
              </w:rPr>
              <w:t>BR</w:t>
            </w:r>
            <w:r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6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27A5" w:rsidRDefault="003C27A5" w:rsidP="003C27A5">
            <w:pPr>
              <w:spacing w:after="0" w:line="259" w:lineRule="auto"/>
              <w:ind w:left="0" w:firstLine="0"/>
            </w:pPr>
            <w:r w:rsidRPr="003615FD">
              <w:t>При нажатии клавиши "</w:t>
            </w:r>
            <w:proofErr w:type="spellStart"/>
            <w:r w:rsidRPr="003615FD">
              <w:t>Enter</w:t>
            </w:r>
            <w:proofErr w:type="spellEnd"/>
            <w:r w:rsidRPr="003615FD">
              <w:t>" переход в поле "Пароль" не происходит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FED2"/>
          </w:tcPr>
          <w:p w:rsidR="003C27A5" w:rsidRDefault="003C27A5" w:rsidP="003C27A5">
            <w:pPr>
              <w:spacing w:after="0" w:line="259" w:lineRule="auto"/>
              <w:ind w:left="0" w:right="13" w:firstLine="0"/>
              <w:jc w:val="center"/>
            </w:pPr>
            <w:r>
              <w:rPr>
                <w:lang w:val="en-US"/>
              </w:rPr>
              <w:t>Low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</w:tcPr>
          <w:p w:rsidR="003C27A5" w:rsidRDefault="003C27A5" w:rsidP="003C27A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  <w:tr w:rsidR="003C27A5" w:rsidTr="003C27A5">
        <w:trPr>
          <w:trHeight w:val="484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27A5" w:rsidRDefault="003C27A5" w:rsidP="003C27A5">
            <w:pPr>
              <w:spacing w:after="0" w:line="259" w:lineRule="auto"/>
              <w:ind w:left="0" w:firstLine="0"/>
              <w:jc w:val="both"/>
            </w:pPr>
            <w:r>
              <w:rPr>
                <w:color w:val="1155CC"/>
                <w:lang w:val="en-US"/>
              </w:rPr>
              <w:t>BR</w:t>
            </w:r>
            <w:r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7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27A5" w:rsidRDefault="003C27A5" w:rsidP="003C27A5">
            <w:pPr>
              <w:spacing w:after="0" w:line="259" w:lineRule="auto"/>
              <w:ind w:left="0" w:firstLine="0"/>
            </w:pPr>
            <w:r w:rsidRPr="003615FD">
              <w:t>При</w:t>
            </w:r>
            <w:r>
              <w:t xml:space="preserve"> </w:t>
            </w:r>
            <w:r w:rsidRPr="003615FD">
              <w:t>нажатии клави</w:t>
            </w:r>
            <w:r>
              <w:t>ши "Пробел" в поле "Пароль" и вв</w:t>
            </w:r>
            <w:r w:rsidRPr="003615FD">
              <w:t>оде валидных значений в</w:t>
            </w:r>
            <w:r>
              <w:t xml:space="preserve"> </w:t>
            </w:r>
            <w:r w:rsidRPr="003615FD">
              <w:t>поле "Пароль" не работае</w:t>
            </w:r>
            <w:r>
              <w:t>т</w:t>
            </w:r>
            <w:r w:rsidRPr="003615FD">
              <w:t xml:space="preserve"> функция "</w:t>
            </w:r>
            <w:proofErr w:type="spellStart"/>
            <w:r w:rsidRPr="003615FD">
              <w:t>trim</w:t>
            </w:r>
            <w:proofErr w:type="spellEnd"/>
            <w:r w:rsidRPr="003615FD">
              <w:t>"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  <w:vAlign w:val="center"/>
          </w:tcPr>
          <w:p w:rsidR="003C27A5" w:rsidRDefault="003C27A5" w:rsidP="003C27A5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D1F4"/>
            <w:vAlign w:val="center"/>
          </w:tcPr>
          <w:p w:rsidR="003C27A5" w:rsidRDefault="003C27A5" w:rsidP="003C27A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Open</w:t>
            </w:r>
            <w:proofErr w:type="spellEnd"/>
          </w:p>
        </w:tc>
      </w:tr>
    </w:tbl>
    <w:p w:rsidR="003C27A5" w:rsidRDefault="003C27A5">
      <w:pPr>
        <w:pStyle w:val="2"/>
        <w:ind w:left="-5"/>
      </w:pPr>
    </w:p>
    <w:p w:rsidR="00DD5F15" w:rsidRDefault="001B214B">
      <w:pPr>
        <w:pStyle w:val="2"/>
        <w:ind w:left="-5"/>
      </w:pPr>
      <w:r>
        <w:t>Список устраненных дефектов</w:t>
      </w:r>
    </w:p>
    <w:tbl>
      <w:tblPr>
        <w:tblStyle w:val="TableGrid"/>
        <w:tblW w:w="9300" w:type="dxa"/>
        <w:tblInd w:w="-5" w:type="dxa"/>
        <w:tblCellMar>
          <w:top w:w="156" w:type="dxa"/>
          <w:left w:w="110" w:type="dxa"/>
          <w:right w:w="102" w:type="dxa"/>
        </w:tblCellMar>
        <w:tblLook w:val="04A0" w:firstRow="1" w:lastRow="0" w:firstColumn="1" w:lastColumn="0" w:noHBand="0" w:noVBand="1"/>
      </w:tblPr>
      <w:tblGrid>
        <w:gridCol w:w="780"/>
        <w:gridCol w:w="5800"/>
        <w:gridCol w:w="1360"/>
        <w:gridCol w:w="1360"/>
      </w:tblGrid>
      <w:tr w:rsidR="00DD5F15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74" w:firstLine="0"/>
            </w:pPr>
            <w:r>
              <w:rPr>
                <w:b/>
              </w:rPr>
              <w:t>№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Дефект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12" w:firstLine="0"/>
            </w:pPr>
            <w:r>
              <w:rPr>
                <w:b/>
              </w:rPr>
              <w:t>Приоритет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DD5F15" w:rsidRDefault="001B214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Статус</w:t>
            </w:r>
          </w:p>
        </w:tc>
      </w:tr>
      <w:tr w:rsidR="003C27A5" w:rsidTr="003C27A5">
        <w:trPr>
          <w:trHeight w:val="7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7A5" w:rsidRDefault="003C27A5" w:rsidP="003C27A5">
            <w:r w:rsidRPr="00135F96">
              <w:rPr>
                <w:color w:val="1155CC"/>
                <w:lang w:val="en-US"/>
              </w:rPr>
              <w:t>BR</w:t>
            </w:r>
            <w:r w:rsidRPr="00135F96">
              <w:rPr>
                <w:color w:val="1155CC"/>
              </w:rPr>
              <w:t>-</w:t>
            </w:r>
            <w:r>
              <w:rPr>
                <w:color w:val="1155CC"/>
                <w:lang w:val="en-US"/>
              </w:rPr>
              <w:t>5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7A5" w:rsidRDefault="003C27A5" w:rsidP="003C27A5">
            <w:pPr>
              <w:spacing w:after="0" w:line="259" w:lineRule="auto"/>
              <w:ind w:left="0" w:firstLine="0"/>
            </w:pPr>
            <w:r>
              <w:t>Сообщение об отправленной инструкции по</w:t>
            </w:r>
          </w:p>
          <w:p w:rsidR="003C27A5" w:rsidRDefault="003C27A5" w:rsidP="003C27A5">
            <w:pPr>
              <w:spacing w:after="0" w:line="259" w:lineRule="auto"/>
              <w:ind w:left="0" w:firstLine="0"/>
            </w:pPr>
            <w:r>
              <w:t>восстановлению пароля не пришло на указанную почту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E0B7"/>
          </w:tcPr>
          <w:p w:rsidR="003C27A5" w:rsidRDefault="003C27A5" w:rsidP="003C27A5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:rsidR="003C27A5" w:rsidRDefault="008A0819" w:rsidP="003C27A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Done</w:t>
            </w:r>
            <w:proofErr w:type="spellEnd"/>
          </w:p>
        </w:tc>
      </w:tr>
    </w:tbl>
    <w:p w:rsidR="003C27A5" w:rsidRDefault="003C27A5">
      <w:pPr>
        <w:pStyle w:val="2"/>
        <w:ind w:left="-5"/>
      </w:pPr>
    </w:p>
    <w:p w:rsidR="00DD5F15" w:rsidRDefault="001B214B">
      <w:pPr>
        <w:pStyle w:val="2"/>
        <w:ind w:left="-5"/>
      </w:pPr>
      <w:r>
        <w:t>Качество объекта тестирования</w:t>
      </w:r>
    </w:p>
    <w:p w:rsidR="00DD5F15" w:rsidRDefault="001B214B">
      <w:pPr>
        <w:ind w:left="-5"/>
      </w:pPr>
      <w:r>
        <w:t xml:space="preserve"> На текущий момент, приложение не может быть отдано в релиз. Необходимы правки основного функционала.</w:t>
      </w:r>
      <w:r w:rsidR="001C729D" w:rsidRPr="001C729D">
        <w:t xml:space="preserve"> </w:t>
      </w:r>
      <w:r w:rsidR="008A0819">
        <w:t>В</w:t>
      </w:r>
      <w:r>
        <w:t xml:space="preserve"> результате проведения тестирования:</w:t>
      </w:r>
    </w:p>
    <w:p w:rsidR="00DD5F15" w:rsidRDefault="001B214B">
      <w:pPr>
        <w:ind w:left="1735"/>
      </w:pPr>
      <w:r>
        <w:t xml:space="preserve">51% – </w:t>
      </w:r>
      <w:proofErr w:type="spellStart"/>
      <w:r>
        <w:t>passed</w:t>
      </w:r>
      <w:proofErr w:type="spellEnd"/>
    </w:p>
    <w:p w:rsidR="00DD5F15" w:rsidRDefault="001B214B">
      <w:pPr>
        <w:ind w:left="1735"/>
      </w:pPr>
      <w:r>
        <w:t xml:space="preserve">43% – </w:t>
      </w:r>
      <w:proofErr w:type="spellStart"/>
      <w:r>
        <w:t>blocked</w:t>
      </w:r>
      <w:proofErr w:type="spellEnd"/>
    </w:p>
    <w:p w:rsidR="00DD5F15" w:rsidRDefault="001B214B">
      <w:pPr>
        <w:ind w:left="1735"/>
      </w:pPr>
      <w:r>
        <w:lastRenderedPageBreak/>
        <w:t xml:space="preserve">0% – </w:t>
      </w:r>
      <w:proofErr w:type="spellStart"/>
      <w:r>
        <w:t>retest</w:t>
      </w:r>
      <w:proofErr w:type="spellEnd"/>
    </w:p>
    <w:p w:rsidR="00DD5F15" w:rsidRPr="00FC3996" w:rsidRDefault="001B214B">
      <w:pPr>
        <w:ind w:left="1735"/>
      </w:pPr>
      <w:r>
        <w:t>18% – failed</w:t>
      </w:r>
      <w:r w:rsidR="00D12C85" w:rsidRPr="00FC3996">
        <w:t>3.</w:t>
      </w:r>
    </w:p>
    <w:p w:rsidR="00DD5F15" w:rsidRDefault="001B214B">
      <w:pPr>
        <w:pStyle w:val="2"/>
        <w:ind w:left="-5"/>
      </w:pPr>
      <w:r>
        <w:t>Рекомендации</w:t>
      </w:r>
    </w:p>
    <w:p w:rsidR="00DD5F15" w:rsidRPr="00CE57C1" w:rsidRDefault="00CE57C1" w:rsidP="00CE57C1">
      <w:pPr>
        <w:spacing w:after="875"/>
        <w:ind w:left="-5"/>
        <w:jc w:val="both"/>
        <w:rPr>
          <w:color w:val="auto"/>
        </w:rPr>
      </w:pPr>
      <w:r>
        <w:rPr>
          <w:color w:val="auto"/>
        </w:rPr>
        <w:t xml:space="preserve">Версия продукта «1.1» к выпуску в продуктовую среду не готова. Требуется исправить </w:t>
      </w:r>
      <w:r w:rsidR="008A0819">
        <w:rPr>
          <w:color w:val="auto"/>
        </w:rPr>
        <w:t>дефекты</w:t>
      </w:r>
      <w:r>
        <w:rPr>
          <w:color w:val="auto"/>
        </w:rPr>
        <w:t xml:space="preserve">. </w:t>
      </w:r>
      <w:r w:rsidR="001B214B" w:rsidRPr="00CE57C1">
        <w:rPr>
          <w:color w:val="auto"/>
        </w:rPr>
        <w:t xml:space="preserve">Необходимо </w:t>
      </w:r>
      <w:r>
        <w:rPr>
          <w:color w:val="auto"/>
        </w:rPr>
        <w:t>добавить кнопку р</w:t>
      </w:r>
      <w:r w:rsidR="008A0819">
        <w:rPr>
          <w:color w:val="auto"/>
        </w:rPr>
        <w:t xml:space="preserve">егистрации на главной странице, </w:t>
      </w:r>
      <w:r w:rsidR="001C729D">
        <w:rPr>
          <w:color w:val="auto"/>
        </w:rPr>
        <w:t>к</w:t>
      </w:r>
      <w:r w:rsidR="008A0819">
        <w:rPr>
          <w:color w:val="auto"/>
        </w:rPr>
        <w:t>нопку в парольном окне дл</w:t>
      </w:r>
      <w:r w:rsidR="001C729D">
        <w:rPr>
          <w:color w:val="auto"/>
        </w:rPr>
        <w:t>я</w:t>
      </w:r>
      <w:r w:rsidR="008A0819">
        <w:rPr>
          <w:color w:val="auto"/>
        </w:rPr>
        <w:t xml:space="preserve"> просмотра ввода данных.</w:t>
      </w:r>
    </w:p>
    <w:p w:rsidR="00DD5F15" w:rsidRDefault="001B214B">
      <w:pPr>
        <w:pStyle w:val="2"/>
        <w:ind w:left="-5"/>
      </w:pPr>
      <w:r>
        <w:t>Приложения</w:t>
      </w:r>
    </w:p>
    <w:p w:rsidR="00DD5F15" w:rsidRDefault="00DD5F15">
      <w:pPr>
        <w:spacing w:after="139" w:line="259" w:lineRule="auto"/>
        <w:ind w:left="30" w:right="-656" w:firstLine="0"/>
      </w:pPr>
    </w:p>
    <w:p w:rsidR="00DD5F15" w:rsidRDefault="00892FD4">
      <w:pPr>
        <w:spacing w:after="139" w:line="259" w:lineRule="auto"/>
        <w:ind w:left="30" w:right="-656" w:firstLine="0"/>
      </w:pPr>
      <w:r>
        <w:rPr>
          <w:noProof/>
        </w:rPr>
        <w:drawing>
          <wp:inline distT="0" distB="0" distL="0" distR="0">
            <wp:extent cx="5705475" cy="3009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15" w:rsidRDefault="001B214B">
      <w:pPr>
        <w:spacing w:after="83" w:line="259" w:lineRule="auto"/>
        <w:ind w:left="106"/>
        <w:jc w:val="center"/>
      </w:pPr>
      <w:r>
        <w:rPr>
          <w:color w:val="999999"/>
        </w:rPr>
        <w:t xml:space="preserve">приложение </w:t>
      </w:r>
      <w:r w:rsidR="00AE76D7">
        <w:rPr>
          <w:color w:val="999999"/>
        </w:rPr>
        <w:t>1</w:t>
      </w:r>
      <w:r>
        <w:rPr>
          <w:color w:val="999999"/>
        </w:rPr>
        <w:t xml:space="preserve"> – статистика по дефектам</w:t>
      </w:r>
    </w:p>
    <w:sectPr w:rsidR="00DD5F15">
      <w:footerReference w:type="even" r:id="rId10"/>
      <w:footerReference w:type="default" r:id="rId11"/>
      <w:footerReference w:type="first" r:id="rId12"/>
      <w:pgSz w:w="11920" w:h="16840"/>
      <w:pgMar w:top="1524" w:right="1551" w:bottom="3242" w:left="115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AD" w:rsidRDefault="00B44CAD">
      <w:pPr>
        <w:spacing w:after="0" w:line="240" w:lineRule="auto"/>
      </w:pPr>
      <w:r>
        <w:separator/>
      </w:r>
    </w:p>
  </w:endnote>
  <w:endnote w:type="continuationSeparator" w:id="0">
    <w:p w:rsidR="00B44CAD" w:rsidRDefault="00B4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15" w:rsidRDefault="001B214B">
    <w:pPr>
      <w:spacing w:after="0" w:line="286" w:lineRule="auto"/>
      <w:ind w:left="285" w:right="5356" w:firstLine="3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9514549</wp:posOffset>
          </wp:positionV>
          <wp:extent cx="304800" cy="295275"/>
          <wp:effectExtent l="0" t="0" r="0" b="0"/>
          <wp:wrapSquare wrapText="bothSides"/>
          <wp:docPr id="76" name="Picture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B7B7B7"/>
        <w:u w:val="single" w:color="B7B7B7"/>
      </w:rPr>
      <w:t xml:space="preserve"> t.me/</w:t>
    </w:r>
    <w:proofErr w:type="spellStart"/>
    <w:r>
      <w:rPr>
        <w:color w:val="B7B7B7"/>
        <w:u w:val="single" w:color="B7B7B7"/>
      </w:rPr>
      <w:t>qa_chillout</w:t>
    </w:r>
    <w:proofErr w:type="spellEnd"/>
    <w:r>
      <w:rPr>
        <w:color w:val="B7B7B7"/>
        <w:u w:val="single" w:color="B7B7B7"/>
      </w:rPr>
      <w:t xml:space="preserve"> </w:t>
    </w:r>
    <w:r>
      <w:rPr>
        <w:rFonts w:ascii="Arial" w:eastAsia="Arial" w:hAnsi="Arial" w:cs="Arial"/>
        <w:color w:val="B7B7B7"/>
      </w:rPr>
      <w:t>лаборатория качества</w:t>
    </w:r>
  </w:p>
  <w:p w:rsidR="00DD5F15" w:rsidRDefault="001B214B">
    <w:pPr>
      <w:spacing w:after="0" w:line="259" w:lineRule="auto"/>
      <w:ind w:left="0" w:right="-9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CB4" w:rsidRDefault="00EF2BF8">
    <w:pPr>
      <w:spacing w:after="0" w:line="286" w:lineRule="auto"/>
      <w:ind w:left="285" w:right="5356" w:firstLine="30"/>
      <w:rPr>
        <w:rFonts w:ascii="Arial" w:eastAsia="Arial" w:hAnsi="Arial" w:cs="Arial"/>
        <w:color w:val="B7B7B7"/>
      </w:rPr>
    </w:pPr>
    <w:r>
      <w:rPr>
        <w:rFonts w:ascii="Arial" w:eastAsia="Arial" w:hAnsi="Arial" w:cs="Arial"/>
        <w:noProof/>
        <w:color w:val="B7B7B7"/>
      </w:rPr>
      <w:drawing>
        <wp:inline distT="0" distB="0" distL="0" distR="0" wp14:anchorId="316ED086" wp14:editId="0342784E">
          <wp:extent cx="381000" cy="322051"/>
          <wp:effectExtent l="0" t="0" r="0" b="190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92027" cy="331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3CB4">
      <w:rPr>
        <w:rFonts w:ascii="Arial" w:eastAsia="Arial" w:hAnsi="Arial" w:cs="Arial"/>
        <w:color w:val="B7B7B7"/>
        <w:lang w:val="en-US"/>
      </w:rPr>
      <w:t xml:space="preserve"> </w:t>
    </w:r>
    <w:r w:rsidR="00453CB4">
      <w:rPr>
        <w:rFonts w:ascii="Arial" w:eastAsia="Arial" w:hAnsi="Arial" w:cs="Arial"/>
        <w:color w:val="B7B7B7"/>
      </w:rPr>
      <w:t>«</w:t>
    </w:r>
    <w:proofErr w:type="spellStart"/>
    <w:r w:rsidR="00453CB4">
      <w:rPr>
        <w:rFonts w:ascii="Arial" w:eastAsia="Arial" w:hAnsi="Arial" w:cs="Arial"/>
        <w:color w:val="B7B7B7"/>
        <w:lang w:val="en-US"/>
      </w:rPr>
      <w:t>Enotiki</w:t>
    </w:r>
    <w:proofErr w:type="spellEnd"/>
    <w:r w:rsidR="00453CB4">
      <w:rPr>
        <w:rFonts w:ascii="Arial" w:eastAsia="Arial" w:hAnsi="Arial" w:cs="Arial"/>
        <w:color w:val="B7B7B7"/>
      </w:rPr>
      <w:t>»</w:t>
    </w:r>
  </w:p>
  <w:p w:rsidR="00DD5F15" w:rsidRDefault="001B214B">
    <w:pPr>
      <w:spacing w:after="0" w:line="286" w:lineRule="auto"/>
      <w:ind w:left="285" w:right="5356" w:firstLine="30"/>
    </w:pPr>
    <w:r>
      <w:rPr>
        <w:rFonts w:ascii="Arial" w:eastAsia="Arial" w:hAnsi="Arial" w:cs="Arial"/>
        <w:color w:val="B7B7B7"/>
      </w:rPr>
      <w:t>лаборатория качества</w:t>
    </w:r>
  </w:p>
  <w:p w:rsidR="00DD5F15" w:rsidRDefault="001B214B">
    <w:pPr>
      <w:spacing w:after="0" w:line="259" w:lineRule="auto"/>
      <w:ind w:left="0" w:right="-9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448B" w:rsidRPr="00AE448B">
      <w:rPr>
        <w:rFonts w:ascii="Arial" w:eastAsia="Arial" w:hAnsi="Arial" w:cs="Arial"/>
        <w:noProof/>
        <w:color w:val="000000"/>
      </w:rPr>
      <w:t>5</w:t>
    </w:r>
    <w:r>
      <w:rPr>
        <w:rFonts w:ascii="Arial" w:eastAsia="Arial" w:hAnsi="Arial" w:cs="Arial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15" w:rsidRDefault="00DD5F1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AD" w:rsidRDefault="00B44CAD">
      <w:pPr>
        <w:spacing w:after="0" w:line="240" w:lineRule="auto"/>
      </w:pPr>
      <w:r>
        <w:separator/>
      </w:r>
    </w:p>
  </w:footnote>
  <w:footnote w:type="continuationSeparator" w:id="0">
    <w:p w:rsidR="00B44CAD" w:rsidRDefault="00B4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1EC8"/>
    <w:multiLevelType w:val="hybridMultilevel"/>
    <w:tmpl w:val="46CA3ADC"/>
    <w:lvl w:ilvl="0" w:tplc="63540E86">
      <w:start w:val="1"/>
      <w:numFmt w:val="bullet"/>
      <w:lvlText w:val="-"/>
      <w:lvlJc w:val="left"/>
      <w:pPr>
        <w:ind w:left="100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D80024">
      <w:start w:val="1"/>
      <w:numFmt w:val="bullet"/>
      <w:lvlText w:val="o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A057CC">
      <w:start w:val="1"/>
      <w:numFmt w:val="bullet"/>
      <w:lvlText w:val="▪"/>
      <w:lvlJc w:val="left"/>
      <w:pPr>
        <w:ind w:left="244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5AC2B8">
      <w:start w:val="1"/>
      <w:numFmt w:val="bullet"/>
      <w:lvlText w:val="•"/>
      <w:lvlJc w:val="left"/>
      <w:pPr>
        <w:ind w:left="316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3A0E1C">
      <w:start w:val="1"/>
      <w:numFmt w:val="bullet"/>
      <w:lvlText w:val="o"/>
      <w:lvlJc w:val="left"/>
      <w:pPr>
        <w:ind w:left="388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4033C">
      <w:start w:val="1"/>
      <w:numFmt w:val="bullet"/>
      <w:lvlText w:val="▪"/>
      <w:lvlJc w:val="left"/>
      <w:pPr>
        <w:ind w:left="460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0DFD4">
      <w:start w:val="1"/>
      <w:numFmt w:val="bullet"/>
      <w:lvlText w:val="•"/>
      <w:lvlJc w:val="left"/>
      <w:pPr>
        <w:ind w:left="532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36B798">
      <w:start w:val="1"/>
      <w:numFmt w:val="bullet"/>
      <w:lvlText w:val="o"/>
      <w:lvlJc w:val="left"/>
      <w:pPr>
        <w:ind w:left="604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019D0">
      <w:start w:val="1"/>
      <w:numFmt w:val="bullet"/>
      <w:lvlText w:val="▪"/>
      <w:lvlJc w:val="left"/>
      <w:pPr>
        <w:ind w:left="676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15"/>
    <w:rsid w:val="000D39D8"/>
    <w:rsid w:val="001B214B"/>
    <w:rsid w:val="001C729D"/>
    <w:rsid w:val="003615FD"/>
    <w:rsid w:val="003C27A5"/>
    <w:rsid w:val="00453CB4"/>
    <w:rsid w:val="00671E55"/>
    <w:rsid w:val="00703DC0"/>
    <w:rsid w:val="00762CAA"/>
    <w:rsid w:val="00892FD4"/>
    <w:rsid w:val="008A0819"/>
    <w:rsid w:val="00AE448B"/>
    <w:rsid w:val="00AE76D7"/>
    <w:rsid w:val="00B44CAD"/>
    <w:rsid w:val="00CC4FBF"/>
    <w:rsid w:val="00CE57C1"/>
    <w:rsid w:val="00D12C85"/>
    <w:rsid w:val="00D550EA"/>
    <w:rsid w:val="00D919C7"/>
    <w:rsid w:val="00DD5F15"/>
    <w:rsid w:val="00EF2BF8"/>
    <w:rsid w:val="00FA1D61"/>
    <w:rsid w:val="00FC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86965-68B3-4158-AAD9-D23CC37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65" w:lineRule="auto"/>
      <w:ind w:left="10" w:hanging="10"/>
    </w:pPr>
    <w:rPr>
      <w:rFonts w:ascii="Calibri" w:eastAsia="Calibri" w:hAnsi="Calibri" w:cs="Calibri"/>
      <w:color w:val="43434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434343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1155CC"/>
      <w:sz w:val="40"/>
      <w:u w:val="single" w:color="1155C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1155CC"/>
      <w:sz w:val="40"/>
      <w:u w:val="single" w:color="1155CC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43434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F2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BF8"/>
    <w:rPr>
      <w:rFonts w:ascii="Calibri" w:eastAsia="Calibri" w:hAnsi="Calibri" w:cs="Calibri"/>
      <w:color w:val="434343"/>
    </w:rPr>
  </w:style>
  <w:style w:type="paragraph" w:styleId="a5">
    <w:name w:val="Normal (Web)"/>
    <w:basedOn w:val="a"/>
    <w:uiPriority w:val="99"/>
    <w:semiHidden/>
    <w:unhideWhenUsed/>
    <w:rsid w:val="00CE57C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limelab.team/pages/viewpage.action?pageId=74268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тестировании</vt:lpstr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тестировании</dc:title>
  <dc:subject/>
  <dc:creator>dearivan.vasilenko@outlook.com</dc:creator>
  <cp:keywords/>
  <cp:lastModifiedBy>Сергей</cp:lastModifiedBy>
  <cp:revision>6</cp:revision>
  <dcterms:created xsi:type="dcterms:W3CDTF">2022-07-25T16:42:00Z</dcterms:created>
  <dcterms:modified xsi:type="dcterms:W3CDTF">2022-08-11T12:53:00Z</dcterms:modified>
</cp:coreProperties>
</file>