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start"/>
      </w:pPr>
      <w:r>
        <w:rPr>
          <w:rFonts w:ascii="Tahoma" w:hAnsi="Tahoma" w:cs="Tahoma"/>
          <w:rtl w:val="1"/>
          <w:lang w:val="ar-EG" w:bidi="ar-EG"/>
          <w:szCs w:val="44"/>
        </w:rPr>
        <w:t>تجهيز خطط التدريس</w:t>
      </w:r>
    </w:p>
    <w:p>
      <w:pPr>
        <w:pStyle w:val="Subtitle"/>
        <w:bidi w:val="1"/>
        <w:jc w:val="start"/>
      </w:pPr>
      <w:r>
        <w:rPr>
          <w:rFonts w:ascii="Tahoma" w:hAnsi="Tahoma" w:cs="Tahoma"/>
          <w:rtl w:val="1"/>
          <w:lang w:val="ar-EG" w:bidi="ar-EG"/>
          <w:szCs w:val="24"/>
        </w:rPr>
        <w:t>المرحلة الخامسة عشرة من إعداد المدرسة</w:t>
      </w:r>
    </w:p>
    <w:p>
      <w:pPr>
        <w:bidi w:val="1"/>
        <w:jc w:val="start"/>
      </w:pPr>
      <w:r>
        <w:rPr>
          <w:rFonts w:ascii="Tahoma" w:hAnsi="Tahoma" w:cs="Tahoma"/>
          <w:rtl w:val="1"/>
          <w:lang w:val="ar-EG" w:bidi="ar-EG"/>
          <w:szCs w:val="23"/>
        </w:rPr>
        <w:t>مرجع مسؤول الإعداد ورئيس القسم والمعلم</w:t>
      </w:r>
    </w:p>
    <w:p>
      <w:pPr>
        <w:bidi w:val="1"/>
        <w:jc w:val="start"/>
      </w:pPr>
      <w:r>
        <w:rPr>
          <w:rFonts w:ascii="Tahoma" w:hAnsi="Tahoma" w:cs="Tahoma"/>
          <w:rtl w:val="1"/>
          <w:lang w:val="ar-EG" w:bidi="ar-EG"/>
          <w:szCs w:val="23"/>
        </w:rPr>
        <w:t>مطابق للشاشات الحالية بتاريخ ٥ أكتوبر ٢٠٢٦</w:t>
      </w:r>
    </w:p>
    <w:p>
      <w:pPr>
        <w:pStyle w:val="Heading2"/>
        <w:bidi w:val="1"/>
        <w:jc w:val="start"/>
      </w:pPr>
      <w:r>
        <w:rPr>
          <w:rFonts w:ascii="Tahoma" w:hAnsi="Tahoma" w:cs="Tahoma"/>
          <w:rtl w:val="1"/>
          <w:lang w:val="ar-EG" w:bidi="ar-EG"/>
          <w:szCs w:val="26"/>
          <w:bCs/>
        </w:rPr>
        <w:t>ما الذي ستنجزه</w:t>
      </w:r>
    </w:p>
    <w:p>
      <w:pPr>
        <w:bidi w:val="1"/>
        <w:jc w:val="start"/>
      </w:pPr>
      <w:r>
        <w:rPr>
          <w:rFonts w:ascii="Tahoma" w:hAnsi="Tahoma" w:cs="Tahoma"/>
          <w:rtl w:val="1"/>
          <w:lang w:val="ar-EG" w:bidi="ar-EG"/>
          <w:szCs w:val="23"/>
        </w:rPr>
        <w:t>ستجهز خطط المادة للعام والتيرم، ثم توزع العمل على الشهور والأسابيع والأيام للفصول المقصودة. ستسجل المصدر والمحتوى والمرفقات، وتراجع المسودة قبل إرسالها واعتمادها ونشرها. النتيجة المطلوبة خطة واضحة للفترة والمادة والنطاق، يمكن لفريق المدرسة الرجوع إليها دون خلطها بخطة المنهج أو جدول الحصص.</w:t>
      </w:r>
    </w:p>
    <w:p>
      <w:pPr>
        <w:pStyle w:val="Heading2"/>
        <w:bidi w:val="1"/>
        <w:jc w:val="start"/>
      </w:pPr>
      <w:r>
        <w:rPr>
          <w:rFonts w:ascii="Tahoma" w:hAnsi="Tahoma" w:cs="Tahoma"/>
          <w:rtl w:val="1"/>
          <w:lang w:val="ar-EG" w:bidi="ar-EG"/>
          <w:szCs w:val="26"/>
          <w:bCs/>
        </w:rPr>
        <w:t>قبل أن تبدأ</w:t>
      </w:r>
    </w:p>
    <w:p>
      <w:pPr>
        <w:bidi w:val="1"/>
        <w:jc w:val="start"/>
      </w:pPr>
      <w:r>
        <w:rPr>
          <w:rFonts w:ascii="Tahoma" w:hAnsi="Tahoma" w:cs="Tahoma"/>
          <w:rtl w:val="1"/>
          <w:lang w:val="ar-EG" w:bidi="ar-EG"/>
          <w:szCs w:val="23"/>
        </w:rPr>
        <w:t>• جهز الصفوف المفتوحة والفصول الفعالة وتشغيل مواد الصفوف والتيرمات وتواريخها.</w:t>
      </w:r>
    </w:p>
    <w:p>
      <w:pPr>
        <w:bidi w:val="1"/>
        <w:jc w:val="start"/>
      </w:pPr>
      <w:r>
        <w:rPr>
          <w:rFonts w:ascii="Tahoma" w:hAnsi="Tahoma" w:cs="Tahoma"/>
          <w:rtl w:val="1"/>
          <w:lang w:val="ar-EG" w:bidi="ar-EG"/>
          <w:szCs w:val="23"/>
        </w:rPr>
        <w:t>• راجع توقيت المدرسة لأنه يحدد التاريخ الافتراضي للخطة اليومية.</w:t>
      </w:r>
    </w:p>
    <w:p>
      <w:pPr>
        <w:bidi w:val="1"/>
        <w:jc w:val="start"/>
      </w:pPr>
      <w:r>
        <w:rPr>
          <w:rFonts w:ascii="Tahoma" w:hAnsi="Tahoma" w:cs="Tahoma"/>
          <w:rtl w:val="1"/>
          <w:lang w:val="ar-EG" w:bidi="ar-EG"/>
          <w:szCs w:val="23"/>
        </w:rPr>
        <w:t>• احصل على خطة الوزارة أو الإدارة التعليمية إن كانت المرجع، وتأكد من النسخة والتاريخ والمادة والصف.</w:t>
      </w:r>
    </w:p>
    <w:p>
      <w:pPr>
        <w:bidi w:val="1"/>
        <w:jc w:val="start"/>
      </w:pPr>
      <w:r>
        <w:rPr>
          <w:rFonts w:ascii="Tahoma" w:hAnsi="Tahoma" w:cs="Tahoma"/>
          <w:rtl w:val="1"/>
          <w:lang w:val="ar-EG" w:bidi="ar-EG"/>
          <w:szCs w:val="23"/>
        </w:rPr>
        <w:t>• حدد مع الإدارة من يعد الخطة ومن يراجعها ومن يعتمدها وينشرها، وجهز صلاحياتهم ونطاقاتهم.</w:t>
      </w:r>
    </w:p>
    <w:p>
      <w:pPr>
        <w:pStyle w:val="Heading2"/>
        <w:bidi w:val="1"/>
        <w:jc w:val="start"/>
      </w:pPr>
      <w:r>
        <w:rPr>
          <w:rFonts w:ascii="Tahoma" w:hAnsi="Tahoma" w:cs="Tahoma"/>
          <w:rtl w:val="1"/>
          <w:lang w:val="ar-EG" w:bidi="ar-EG"/>
          <w:szCs w:val="26"/>
          <w:bCs/>
        </w:rPr>
        <w:t>مكان العمل</w:t>
      </w:r>
    </w:p>
    <w:p>
      <w:pPr>
        <w:bidi w:val="1"/>
        <w:jc w:val="start"/>
      </w:pPr>
      <w:r>
        <w:rPr>
          <w:rFonts w:ascii="Tahoma" w:hAnsi="Tahoma" w:cs="Tahoma"/>
          <w:rtl w:val="1"/>
          <w:lang w:val="ar-EG" w:bidi="ar-EG"/>
          <w:szCs w:val="23"/>
        </w:rPr>
        <w:t>خطط الصف السنوية والتيرم من «الإعدادات» ثم الإعداد الأكاديمي، في «خطط الصف السنوية وخطط التيرم». الخطط الشهرية والأسبوعية واليومية من شاشة «الفصول»، بأزرار أعلى القائمة أو «إضافة خطة» في بطاقة الفصل.</w:t>
      </w:r>
    </w:p>
    <w:p>
      <w:pPr>
        <w:pStyle w:val="Heading2"/>
        <w:bidi w:val="1"/>
        <w:jc w:val="start"/>
      </w:pPr>
      <w:r>
        <w:rPr>
          <w:rFonts w:ascii="Tahoma" w:hAnsi="Tahoma" w:cs="Tahoma"/>
          <w:rtl w:val="1"/>
          <w:lang w:val="ar-EG" w:bidi="ar-EG"/>
          <w:szCs w:val="26"/>
          <w:bCs/>
        </w:rPr>
        <w:t>محتويات الدليل</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820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الموضوع</w:t>
            </w:r>
          </w:p>
        </w:tc>
        <w:tc>
          <w:tcPr>
            <w:tcW w:type="dxa" w:w="201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الصفحة</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أنواع الخطط ونطاقاتها</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٢</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إنشاء خطة سنوية أو خطة تيرم</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٣</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اختيار فصل واحد أو عدة فصول</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٤</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تجهيز الخطة الشهرية</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٥</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تجهيز الخطة الأسبوعية واليومية</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٦</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كتابة المحتوى وتوثيق المصدر</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٧</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إضافة المرفقات ومراجعتها</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٨</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الإرسال والاعتماد والنشر والإعادة</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٩</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مثال عملي وحل المشكلات</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١٠</w:t>
            </w:r>
          </w:p>
        </w:tc>
      </w:tr>
      <w:tr>
        <w:trPr>
          <w:cantSplit/>
        </w:trPr>
        <w:tc>
          <w:tcPr>
            <w:tcW w:type="dxa" w:w="820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مراجعة الجاهزية وتسليم الخطط</w:t>
            </w:r>
          </w:p>
        </w:tc>
        <w:tc>
          <w:tcPr>
            <w:tcW w:type="dxa" w:w="201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١١</w:t>
            </w:r>
          </w:p>
        </w:tc>
      </w:tr>
    </w:tbl>
    <w:p>
      <w:pPr>
        <w:pStyle w:val="Heading1"/>
        <w:pageBreakBefore/>
        <w:bidi w:val="1"/>
        <w:jc w:val="start"/>
      </w:pPr>
      <w:r>
        <w:rPr>
          <w:rFonts w:ascii="Tahoma" w:hAnsi="Tahoma" w:cs="Tahoma"/>
          <w:rtl w:val="1"/>
          <w:lang w:val="ar-EG" w:bidi="ar-EG"/>
          <w:szCs w:val="34"/>
          <w:bCs/>
        </w:rPr>
        <w:t>افهم أنواع الخطط ونطاقاتها</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c>
          <w:tcPr>
            <w:tcW w:type="dxa" w:w="1440"/>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النوع</w:t>
            </w:r>
          </w:p>
        </w:tc>
        <w:tc>
          <w:tcPr>
            <w:tcW w:type="dxa" w:w="4680"/>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النطاق</w:t>
            </w:r>
          </w:p>
        </w:tc>
        <w:tc>
          <w:tcPr>
            <w:tcW w:type="dxa" w:w="4104"/>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اختيار الفترة</w:t>
            </w:r>
          </w:p>
        </w:tc>
      </w:tr>
      <w:tr>
        <w:trPr>
          <w:cantSplit/>
        </w:trPr>
        <w:tc>
          <w:tcPr>
            <w:tcW w:type="dxa" w:w="144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سنوية</w:t>
            </w:r>
          </w:p>
        </w:tc>
        <w:tc>
          <w:tcPr>
            <w:tcW w:type="dxa" w:w="46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الصف والمادة في العام الدراسي</w:t>
            </w:r>
          </w:p>
        </w:tc>
        <w:tc>
          <w:tcPr>
            <w:tcW w:type="dxa" w:w="410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تاريخ بداية ونهاية داخل العام.</w:t>
            </w:r>
          </w:p>
        </w:tc>
      </w:tr>
      <w:tr>
        <w:trPr>
          <w:cantSplit/>
        </w:trPr>
        <w:tc>
          <w:tcPr>
            <w:tcW w:type="dxa" w:w="144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تيرم</w:t>
            </w:r>
          </w:p>
        </w:tc>
        <w:tc>
          <w:tcPr>
            <w:tcW w:type="dxa" w:w="46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الصف والمادة في التيرم</w:t>
            </w:r>
          </w:p>
        </w:tc>
        <w:tc>
          <w:tcPr>
            <w:tcW w:type="dxa" w:w="410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تيرم وتاريخان داخل حدوده.</w:t>
            </w:r>
          </w:p>
        </w:tc>
      </w:tr>
      <w:tr>
        <w:trPr>
          <w:cantSplit/>
        </w:trPr>
        <w:tc>
          <w:tcPr>
            <w:tcW w:type="dxa" w:w="144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شهرية</w:t>
            </w:r>
          </w:p>
        </w:tc>
        <w:tc>
          <w:tcPr>
            <w:tcW w:type="dxa" w:w="46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المادة وفصل أو عدة فصول من تشغيل الصف نفسه</w:t>
            </w:r>
          </w:p>
        </w:tc>
        <w:tc>
          <w:tcPr>
            <w:tcW w:type="dxa" w:w="410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شهر من أشهر التيرم؛ الفترة محسوبة.</w:t>
            </w:r>
          </w:p>
        </w:tc>
      </w:tr>
      <w:tr>
        <w:trPr>
          <w:cantSplit/>
        </w:trPr>
        <w:tc>
          <w:tcPr>
            <w:tcW w:type="dxa" w:w="144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أسبوعية</w:t>
            </w:r>
          </w:p>
        </w:tc>
        <w:tc>
          <w:tcPr>
            <w:tcW w:type="dxa" w:w="46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المادة وفصل أو عدة فصول من تشغيل الصف نفسه</w:t>
            </w:r>
          </w:p>
        </w:tc>
        <w:tc>
          <w:tcPr>
            <w:tcW w:type="dxa" w:w="410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شهر ثم أسبوع محسوب من بداية التيرم.</w:t>
            </w:r>
          </w:p>
        </w:tc>
      </w:tr>
      <w:tr>
        <w:trPr>
          <w:cantSplit/>
        </w:trPr>
        <w:tc>
          <w:tcPr>
            <w:tcW w:type="dxa" w:w="1440"/>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يومية</w:t>
            </w:r>
          </w:p>
        </w:tc>
        <w:tc>
          <w:tcPr>
            <w:tcW w:type="dxa" w:w="4680"/>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المادة وفصل أو عدة فصول من تشغيل الصف نفسه</w:t>
            </w:r>
          </w:p>
        </w:tc>
        <w:tc>
          <w:tcPr>
            <w:tcW w:type="dxa" w:w="4104"/>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تيرم وتاريخ يوم واحد قابل للتغيير.</w:t>
            </w:r>
          </w:p>
        </w:tc>
      </w:tr>
    </w:tbl>
    <w:p>
      <w:pPr>
        <w:pStyle w:val="Heading2"/>
        <w:bidi w:val="1"/>
        <w:jc w:val="start"/>
      </w:pPr>
      <w:r>
        <w:rPr>
          <w:rFonts w:ascii="Tahoma" w:hAnsi="Tahoma" w:cs="Tahoma"/>
          <w:rtl w:val="1"/>
          <w:lang w:val="ar-EG" w:bidi="ar-EG"/>
          <w:szCs w:val="26"/>
          <w:bCs/>
        </w:rPr>
        <w:t>خطة التدريس ليست خطة المنهج</w:t>
      </w:r>
    </w:p>
    <w:p>
      <w:pPr>
        <w:bidi w:val="1"/>
        <w:jc w:val="start"/>
      </w:pPr>
      <w:r>
        <w:rPr>
          <w:rFonts w:ascii="Tahoma" w:hAnsi="Tahoma" w:cs="Tahoma"/>
          <w:rtl w:val="1"/>
          <w:lang w:val="ar-EG" w:bidi="ar-EG"/>
          <w:szCs w:val="23"/>
        </w:rPr>
        <w:t>خطة المنهج تحدد المواد وتوزيعها والكتب والحصص المرجعية للصفوف. خطة التدريس توضح ما سيُدرّس من المادة في فترة محددة وكيف سينفذ. لا يؤدي إنشاء خطة تدريس إلى تشغيل مادة جديدة أو إسناد معلم أو إضافة حصة إلى الجدول.</w:t>
      </w:r>
    </w:p>
    <w:p>
      <w:pPr>
        <w:pStyle w:val="Heading2"/>
        <w:bidi w:val="1"/>
        <w:jc w:val="start"/>
      </w:pPr>
      <w:r>
        <w:rPr>
          <w:rFonts w:ascii="Tahoma" w:hAnsi="Tahoma" w:cs="Tahoma"/>
          <w:rtl w:val="1"/>
          <w:lang w:val="ar-EG" w:bidi="ar-EG"/>
          <w:szCs w:val="26"/>
          <w:bCs/>
        </w:rPr>
        <w:t>تدرج المحتوى</w:t>
      </w:r>
    </w:p>
    <w:p>
      <w:pPr>
        <w:bidi w:val="1"/>
        <w:jc w:val="start"/>
      </w:pPr>
      <w:r>
        <w:rPr>
          <w:rFonts w:ascii="Tahoma" w:hAnsi="Tahoma" w:cs="Tahoma"/>
          <w:rtl w:val="1"/>
          <w:lang w:val="ar-EG" w:bidi="ar-EG"/>
          <w:szCs w:val="23"/>
        </w:rPr>
        <w:t>إداريًا، ابدأ بتوزيع العام ثم التيرم، ثم تفاصيل الشهر والأسبوع واليوم. راجع اتساق الأهداف والموضوعات بين هذه المستويات. إنشاء خطة سنوية لا يولد الخطط الأصغر تلقائيًا، والمحرر الحالي لا يقدم اختيار خطة أم لربطها بها؛ الاتساق يحتاج مراجعة فريق المادة.</w:t>
      </w:r>
    </w:p>
    <w:p>
      <w:pPr>
        <w:pStyle w:val="Heading2"/>
        <w:bidi w:val="1"/>
        <w:jc w:val="start"/>
      </w:pPr>
      <w:r>
        <w:rPr>
          <w:rFonts w:ascii="Tahoma" w:hAnsi="Tahoma" w:cs="Tahoma"/>
          <w:rtl w:val="1"/>
          <w:lang w:val="ar-EG" w:bidi="ar-EG"/>
          <w:szCs w:val="26"/>
          <w:bCs/>
        </w:rPr>
        <w:t>الفصل المرجعي في خطة الصف</w:t>
      </w:r>
    </w:p>
    <w:p>
      <w:pPr>
        <w:bidi w:val="1"/>
        <w:jc w:val="start"/>
      </w:pPr>
      <w:r>
        <w:rPr>
          <w:rFonts w:ascii="Tahoma" w:hAnsi="Tahoma" w:cs="Tahoma"/>
          <w:rtl w:val="1"/>
          <w:lang w:val="ar-EG" w:bidi="ar-EG"/>
          <w:szCs w:val="23"/>
        </w:rPr>
        <w:t>يعرض المحرر «الصف / الفصل المرجعي» لتحديد تشغيل الصف والعام والمواد المتاحة. عند اختيار السنوية أو التيرم، لا تحفظ الخطة على ذلك الفصل وحده؛ نطاقها الصف والمادة، ولا تظهر مجموعة الفصول المستهدفة.</w:t>
      </w:r>
    </w:p>
    <w:p>
      <w:pPr>
        <w:pStyle w:val="Heading2"/>
        <w:bidi w:val="1"/>
        <w:jc w:val="start"/>
      </w:pPr>
      <w:r>
        <w:rPr>
          <w:rFonts w:ascii="Tahoma" w:hAnsi="Tahoma" w:cs="Tahoma"/>
          <w:rtl w:val="1"/>
          <w:lang w:val="ar-EG" w:bidi="ar-EG"/>
          <w:szCs w:val="26"/>
          <w:bCs/>
        </w:rPr>
        <w:t>اسم الخطة</w:t>
      </w:r>
    </w:p>
    <w:p>
      <w:pPr>
        <w:bidi w:val="1"/>
        <w:jc w:val="start"/>
      </w:pPr>
      <w:r>
        <w:rPr>
          <w:rFonts w:ascii="Tahoma" w:hAnsi="Tahoma" w:cs="Tahoma"/>
          <w:rtl w:val="1"/>
          <w:lang w:val="ar-EG" w:bidi="ar-EG"/>
          <w:szCs w:val="23"/>
        </w:rPr>
        <w:t>يولد النظام الاسم من نوع الخطة والفترة والمادة والتيرم عند الحاجة. لا توجد خانة لكتابة الاسم بحرية. راجع النوع والتاريخ والمادة إذا ظهر اسم غير مقصود. الاسم السنوي لا يكفي وحده لتمييز العام؛ راجع السياق والفترة كذلك.</w:t>
      </w:r>
    </w:p>
    <w:p>
      <w:pPr>
        <w:bidi w:val="1"/>
        <w:jc w:val="start"/>
      </w:pPr>
      <w:r>
        <w:rPr>
          <w:rFonts w:ascii="Tahoma" w:hAnsi="Tahoma" w:cs="Tahoma"/>
          <w:rtl w:val="1"/>
          <w:lang w:val="ar-EG" w:bidi="ar-EG"/>
          <w:szCs w:val="23"/>
        </w:rPr>
        <w:t>تنبيه: الصلاحية والنطاق مطلوبان معًا. الإشعار أو ظهور زر في الشاشة لا يمنحان المستخدم وصولًا جديدًا إلى فصول خارج مسؤوليته.</w:t>
      </w:r>
    </w:p>
    <w:p>
      <w:pPr>
        <w:pStyle w:val="Heading1"/>
        <w:pageBreakBefore/>
        <w:bidi w:val="1"/>
        <w:jc w:val="start"/>
      </w:pPr>
      <w:r>
        <w:rPr>
          <w:rFonts w:ascii="Tahoma" w:hAnsi="Tahoma" w:cs="Tahoma"/>
          <w:rtl w:val="1"/>
          <w:lang w:val="ar-EG" w:bidi="ar-EG"/>
          <w:szCs w:val="34"/>
          <w:bCs/>
        </w:rPr>
        <w:t>أنشئ خطة سنوية أو خطة تيرم</w:t>
      </w:r>
    </w:p>
    <w:p>
      <w:pPr>
        <w:bidi w:val="1"/>
        <w:jc w:val="start"/>
      </w:pPr>
      <w:r>
        <w:rPr>
          <w:rFonts w:ascii="Tahoma" w:hAnsi="Tahoma" w:cs="Tahoma"/>
          <w:rtl w:val="1"/>
          <w:lang w:val="ar-EG" w:bidi="ar-EG"/>
          <w:szCs w:val="23"/>
        </w:rPr>
        <w:t>1 ـ افتح «الإعدادات» ثم الإعداد الأكاديمي، وابحث عن «خطط الصف السنوية وخطط التيرم».</w:t>
      </w:r>
    </w:p>
    <w:p>
      <w:pPr>
        <w:bidi w:val="1"/>
        <w:jc w:val="start"/>
      </w:pPr>
      <w:r>
        <w:rPr>
          <w:rFonts w:ascii="Tahoma" w:hAnsi="Tahoma" w:cs="Tahoma"/>
          <w:rtl w:val="1"/>
          <w:lang w:val="ar-EG" w:bidi="ar-EG"/>
          <w:szCs w:val="23"/>
        </w:rPr>
        <w:t>2 ـ اضغط «إضافة خطة سنوية» أو «إضافة خطة تيرم».</w:t>
      </w:r>
    </w:p>
    <w:p>
      <w:pPr>
        <w:bidi w:val="1"/>
        <w:jc w:val="start"/>
      </w:pPr>
      <w:r>
        <w:rPr>
          <w:rFonts w:ascii="Tahoma" w:hAnsi="Tahoma" w:cs="Tahoma"/>
          <w:rtl w:val="1"/>
          <w:lang w:val="ar-EG" w:bidi="ar-EG"/>
          <w:szCs w:val="23"/>
        </w:rPr>
        <w:t>3 ـ اختر الصف من «الصف / الفصل المرجعي»، ثم المادة. تأكد من العام الدراسي المرتبط بالفصل قبل المتابعة.</w:t>
      </w:r>
    </w:p>
    <w:p>
      <w:pPr>
        <w:bidi w:val="1"/>
        <w:jc w:val="start"/>
      </w:pPr>
      <w:r>
        <w:rPr>
          <w:rFonts w:ascii="Tahoma" w:hAnsi="Tahoma" w:cs="Tahoma"/>
          <w:rtl w:val="1"/>
          <w:lang w:val="ar-EG" w:bidi="ar-EG"/>
          <w:szCs w:val="23"/>
        </w:rPr>
        <w:t>4 ـ في خطة التيرم اختر التيرم المقصود. الخطة السنوية لا تطلب تيرمًا.</w:t>
      </w:r>
    </w:p>
    <w:p>
      <w:pPr>
        <w:bidi w:val="1"/>
        <w:jc w:val="start"/>
      </w:pPr>
      <w:r>
        <w:rPr>
          <w:rFonts w:ascii="Tahoma" w:hAnsi="Tahoma" w:cs="Tahoma"/>
          <w:rtl w:val="1"/>
          <w:lang w:val="ar-EG" w:bidi="ar-EG"/>
          <w:szCs w:val="23"/>
        </w:rPr>
        <w:t>5 ـ أدخل تاريخ البداية والنهاية داخل حدود العام للسنوية أو داخل التيرم لخطة التيرم؛ النهاية لا تسبق البداية.</w:t>
      </w:r>
    </w:p>
    <w:p>
      <w:pPr>
        <w:bidi w:val="1"/>
        <w:jc w:val="start"/>
      </w:pPr>
      <w:r>
        <w:rPr>
          <w:rFonts w:ascii="Tahoma" w:hAnsi="Tahoma" w:cs="Tahoma"/>
          <w:rtl w:val="1"/>
          <w:lang w:val="ar-EG" w:bidi="ar-EG"/>
          <w:szCs w:val="23"/>
        </w:rPr>
        <w:t>6 ـ حدد المصدر، واكتب التفاصيل والبند الاختياري، واختر المرفقات المطلوبة.</w:t>
      </w:r>
    </w:p>
    <w:p>
      <w:pPr>
        <w:bidi w:val="1"/>
        <w:jc w:val="start"/>
      </w:pPr>
      <w:r>
        <w:rPr>
          <w:rFonts w:ascii="Tahoma" w:hAnsi="Tahoma" w:cs="Tahoma"/>
          <w:rtl w:val="1"/>
          <w:lang w:val="ar-EG" w:bidi="ar-EG"/>
          <w:szCs w:val="23"/>
        </w:rPr>
        <w:t>7 ـ اضغط «إنشاء المسودة»، وانتظر انتهاء إنشاء الخطة ورفع الملفات. راجع الخطة قبل إرسالها.</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23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الخانة</w:t>
            </w:r>
          </w:p>
        </w:tc>
        <w:tc>
          <w:tcPr>
            <w:tcW w:type="dxa" w:w="78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تختار أو تكتب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الصف / الفصل المرجعي</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يحدد سياق الصف والعام ومواد الصف المتاحة، وليس هدفًا منفردًا للخطة السنوية أو خطة التيرم.</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المادة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مادة تشغيل الصف المقصود. جهز تشغيلها وفعاليتها إذا لم تظهر.</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التيرم</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مطلوب لخطة التيرم، ويجب أن يتبع العام نفسه.</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تاريخ البداية والنهاية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مطلوبان للسنوية والتيرم. الشاشة لا تملؤهما تلقائيًا بمجرد اختيار النوع.</w:t>
            </w:r>
          </w:p>
        </w:tc>
      </w:tr>
      <w:tr>
        <w:trPr>
          <w:cantSplit/>
        </w:trPr>
        <w:tc>
          <w:tcPr>
            <w:tcW w:type="dxa" w:w="23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مصدر الخطة</w:t>
            </w:r>
          </w:p>
        </w:tc>
        <w:tc>
          <w:tcPr>
            <w:tcW w:type="dxa" w:w="78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الوزارة أو الإدارة التعليمية أو المدرسة؛ اختر المصدر الحقيقي للمحتوى.</w:t>
            </w:r>
          </w:p>
        </w:tc>
      </w:tr>
    </w:tbl>
    <w:p>
      <w:pPr>
        <w:pStyle w:val="Heading2"/>
        <w:bidi w:val="1"/>
        <w:jc w:val="start"/>
      </w:pPr>
      <w:r>
        <w:rPr>
          <w:rFonts w:ascii="Tahoma" w:hAnsi="Tahoma" w:cs="Tahoma"/>
          <w:rtl w:val="1"/>
          <w:lang w:val="ar-EG" w:bidi="ar-EG"/>
          <w:szCs w:val="26"/>
          <w:bCs/>
        </w:rPr>
        <w:t>حدود الفترة</w:t>
      </w:r>
    </w:p>
    <w:p>
      <w:pPr>
        <w:bidi w:val="1"/>
        <w:jc w:val="start"/>
      </w:pPr>
      <w:r>
        <w:rPr>
          <w:rFonts w:ascii="Tahoma" w:hAnsi="Tahoma" w:cs="Tahoma"/>
          <w:rtl w:val="1"/>
          <w:lang w:val="ar-EG" w:bidi="ar-EG"/>
          <w:szCs w:val="23"/>
        </w:rPr>
        <w:t>إذا كان الهدف تغطية العام أو التيرم كاملًا، أدخل حدوده الفعلية بعد مراجعتها. لا تستخدم تاريخ رفع المستند بدل تاريخ فترة التدريس، ولا تنقل تواريخ سنة سابقة دون تعديل.</w:t>
      </w:r>
    </w:p>
    <w:p>
      <w:pPr>
        <w:pStyle w:val="Heading2"/>
        <w:bidi w:val="1"/>
        <w:jc w:val="start"/>
      </w:pPr>
      <w:r>
        <w:rPr>
          <w:rFonts w:ascii="Tahoma" w:hAnsi="Tahoma" w:cs="Tahoma"/>
          <w:rtl w:val="1"/>
          <w:lang w:val="ar-EG" w:bidi="ar-EG"/>
          <w:szCs w:val="26"/>
          <w:bCs/>
        </w:rPr>
        <w:t>ما الذي يظهر بعد الحفظ</w:t>
      </w:r>
    </w:p>
    <w:p>
      <w:pPr>
        <w:bidi w:val="1"/>
        <w:jc w:val="start"/>
      </w:pPr>
      <w:r>
        <w:rPr>
          <w:rFonts w:ascii="Tahoma" w:hAnsi="Tahoma" w:cs="Tahoma"/>
          <w:rtl w:val="1"/>
          <w:lang w:val="ar-EG" w:bidi="ar-EG"/>
          <w:szCs w:val="23"/>
        </w:rPr>
        <w:t>يظهر الاسم والفترة والحالة في ملخص خطط الصف. هذه القائمة المختصرة تعرض أول خمس خطط فقط ولا توفر داخلها أزرار دورة الاعتماد. متابعة الخطط من شاشة الفصول أو صفحة الخطة التي يفتحها الإشعار عند توفرها، كما يوضح الدليل لاحقًا.</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الخطة مسودة للصف والمادة الصحيحين، وليست لفصل منفرد. راجع الفترة ومصدر المحتوى، ولا تعتبر حفظها نشرًا.</w:t>
      </w:r>
    </w:p>
    <w:p>
      <w:pPr>
        <w:pStyle w:val="Heading1"/>
        <w:pageBreakBefore/>
        <w:bidi w:val="1"/>
        <w:jc w:val="start"/>
      </w:pPr>
      <w:r>
        <w:rPr>
          <w:rFonts w:ascii="Tahoma" w:hAnsi="Tahoma" w:cs="Tahoma"/>
          <w:rtl w:val="1"/>
          <w:lang w:val="ar-EG" w:bidi="ar-EG"/>
          <w:szCs w:val="34"/>
          <w:bCs/>
        </w:rPr>
        <w:t>اختر فصلًا واحدًا أو عدة فصول</w:t>
      </w:r>
    </w:p>
    <w:p>
      <w:pPr>
        <w:pStyle w:val="Heading2"/>
        <w:bidi w:val="1"/>
        <w:jc w:val="start"/>
      </w:pPr>
      <w:r>
        <w:rPr>
          <w:rFonts w:ascii="Tahoma" w:hAnsi="Tahoma" w:cs="Tahoma"/>
          <w:rtl w:val="1"/>
          <w:lang w:val="ar-EG" w:bidi="ar-EG"/>
          <w:szCs w:val="26"/>
          <w:bCs/>
        </w:rPr>
        <w:t>خطة لفصل واحد</w:t>
      </w:r>
    </w:p>
    <w:p>
      <w:pPr>
        <w:bidi w:val="1"/>
        <w:jc w:val="start"/>
      </w:pPr>
      <w:r>
        <w:rPr>
          <w:rFonts w:ascii="Tahoma" w:hAnsi="Tahoma" w:cs="Tahoma"/>
          <w:rtl w:val="1"/>
          <w:lang w:val="ar-EG" w:bidi="ar-EG"/>
          <w:szCs w:val="23"/>
        </w:rPr>
        <w:t>1 ـ افتح شاشة «الفصول» وحدد بطاقة الفصل من الصف والعام المقصودين.</w:t>
      </w:r>
    </w:p>
    <w:p>
      <w:pPr>
        <w:bidi w:val="1"/>
        <w:jc w:val="start"/>
      </w:pPr>
      <w:r>
        <w:rPr>
          <w:rFonts w:ascii="Tahoma" w:hAnsi="Tahoma" w:cs="Tahoma"/>
          <w:rtl w:val="1"/>
          <w:lang w:val="ar-EG" w:bidi="ar-EG"/>
          <w:szCs w:val="23"/>
        </w:rPr>
        <w:t>2 ـ اضغط «إضافة خطة». يبدأ المحرر باختيار أسبوعية والفصل نفسه؛ غيّر النوع إلى شهرية أو يومية عند الحاجة.</w:t>
      </w:r>
    </w:p>
    <w:p>
      <w:pPr>
        <w:bidi w:val="1"/>
        <w:jc w:val="start"/>
      </w:pPr>
      <w:r>
        <w:rPr>
          <w:rFonts w:ascii="Tahoma" w:hAnsi="Tahoma" w:cs="Tahoma"/>
          <w:rtl w:val="1"/>
          <w:lang w:val="ar-EG" w:bidi="ar-EG"/>
          <w:szCs w:val="23"/>
        </w:rPr>
        <w:t>3 ـ راجع «الصف / الفصل المرجعي» والمادة والتيرم.</w:t>
      </w:r>
    </w:p>
    <w:p>
      <w:pPr>
        <w:bidi w:val="1"/>
        <w:jc w:val="start"/>
      </w:pPr>
      <w:r>
        <w:rPr>
          <w:rFonts w:ascii="Tahoma" w:hAnsi="Tahoma" w:cs="Tahoma"/>
          <w:rtl w:val="1"/>
          <w:lang w:val="ar-EG" w:bidi="ar-EG"/>
          <w:szCs w:val="23"/>
        </w:rPr>
        <w:t>4 ـ في «الفصول المستهدفة» أبقِ الفصل المطلوب محددًا، ثم أكمل الفترة والمحتوى واحفظ المسودة.</w:t>
      </w:r>
    </w:p>
    <w:p>
      <w:pPr>
        <w:pStyle w:val="Heading2"/>
        <w:bidi w:val="1"/>
        <w:jc w:val="start"/>
      </w:pPr>
      <w:r>
        <w:rPr>
          <w:rFonts w:ascii="Tahoma" w:hAnsi="Tahoma" w:cs="Tahoma"/>
          <w:rtl w:val="1"/>
          <w:lang w:val="ar-EG" w:bidi="ar-EG"/>
          <w:szCs w:val="26"/>
          <w:bCs/>
        </w:rPr>
        <w:t>خطة مشتركة لفصول متعددة</w:t>
      </w:r>
    </w:p>
    <w:p>
      <w:pPr>
        <w:bidi w:val="1"/>
        <w:jc w:val="start"/>
      </w:pPr>
      <w:r>
        <w:rPr>
          <w:rFonts w:ascii="Tahoma" w:hAnsi="Tahoma" w:cs="Tahoma"/>
          <w:rtl w:val="1"/>
          <w:lang w:val="ar-EG" w:bidi="ar-EG"/>
          <w:szCs w:val="23"/>
        </w:rPr>
        <w:t>1 ـ من أعلى شاشة «الفصول» اضغط «خطة شهرية» أو «خطة أسبوعية» أو «خطة يومية».</w:t>
      </w:r>
    </w:p>
    <w:p>
      <w:pPr>
        <w:bidi w:val="1"/>
        <w:jc w:val="start"/>
      </w:pPr>
      <w:r>
        <w:rPr>
          <w:rFonts w:ascii="Tahoma" w:hAnsi="Tahoma" w:cs="Tahoma"/>
          <w:rtl w:val="1"/>
          <w:lang w:val="ar-EG" w:bidi="ar-EG"/>
          <w:szCs w:val="23"/>
        </w:rPr>
        <w:t>2 ـ اختر الفصل المرجعي لتحديد تشغيل الصف والعام.</w:t>
      </w:r>
    </w:p>
    <w:p>
      <w:pPr>
        <w:bidi w:val="1"/>
        <w:jc w:val="start"/>
      </w:pPr>
      <w:r>
        <w:rPr>
          <w:rFonts w:ascii="Tahoma" w:hAnsi="Tahoma" w:cs="Tahoma"/>
          <w:rtl w:val="1"/>
          <w:lang w:val="ar-EG" w:bidi="ar-EG"/>
          <w:szCs w:val="23"/>
        </w:rPr>
        <w:t>3 ـ حدد الفصول المطلوبة من «الفصول المستهدفة». لا تعتمد على اختيار المرجع وحده؛ حدد هدفًا واحدًا على الأقل.</w:t>
      </w:r>
    </w:p>
    <w:p>
      <w:pPr>
        <w:bidi w:val="1"/>
        <w:jc w:val="start"/>
      </w:pPr>
      <w:r>
        <w:rPr>
          <w:rFonts w:ascii="Tahoma" w:hAnsi="Tahoma" w:cs="Tahoma"/>
          <w:rtl w:val="1"/>
          <w:lang w:val="ar-EG" w:bidi="ar-EG"/>
          <w:szCs w:val="23"/>
        </w:rPr>
        <w:t>4 ـ راجع أن المحتوى والفترة والمادة مناسبة لجميع الفصول المحددة، ثم أنشئ المسودة.</w:t>
      </w:r>
    </w:p>
    <w:p>
      <w:pPr>
        <w:pStyle w:val="Heading2"/>
        <w:bidi w:val="1"/>
        <w:jc w:val="start"/>
      </w:pPr>
      <w:r>
        <w:rPr>
          <w:rFonts w:ascii="Tahoma" w:hAnsi="Tahoma" w:cs="Tahoma"/>
          <w:rtl w:val="1"/>
          <w:lang w:val="ar-EG" w:bidi="ar-EG"/>
          <w:szCs w:val="26"/>
          <w:bCs/>
        </w:rPr>
        <w:t>متى تستخدم الخطة المشتركة</w:t>
      </w:r>
    </w:p>
    <w:p>
      <w:pPr>
        <w:bidi w:val="1"/>
        <w:jc w:val="start"/>
      </w:pPr>
      <w:r>
        <w:rPr>
          <w:rFonts w:ascii="Tahoma" w:hAnsi="Tahoma" w:cs="Tahoma"/>
          <w:rtl w:val="1"/>
          <w:lang w:val="ar-EG" w:bidi="ar-EG"/>
          <w:szCs w:val="23"/>
        </w:rPr>
        <w:t>استخدمها عندما ستنفذ الفصول المحتوى نفسه في الفترة نفسها. إذا اختلف التسلسل أو مستوى التقدم بين فصلين، أعد خطة مناسبة لكل فصل بدل نشر خطة مشتركة لا تعكس الواقع. الخطة المشتركة سجل واحد بعدة أهداف؛ لا تنشئ نسخًا مستقلة لكل فصل.</w:t>
      </w:r>
    </w:p>
    <w:p>
      <w:pPr>
        <w:pStyle w:val="Heading2"/>
        <w:bidi w:val="1"/>
        <w:jc w:val="start"/>
      </w:pPr>
      <w:r>
        <w:rPr>
          <w:rFonts w:ascii="Tahoma" w:hAnsi="Tahoma" w:cs="Tahoma"/>
          <w:rtl w:val="1"/>
          <w:lang w:val="ar-EG" w:bidi="ar-EG"/>
          <w:szCs w:val="26"/>
          <w:bCs/>
        </w:rPr>
        <w:t>حدود الاختيار</w:t>
      </w:r>
    </w:p>
    <w:p>
      <w:pPr>
        <w:bidi w:val="1"/>
        <w:jc w:val="start"/>
      </w:pPr>
      <w:r>
        <w:rPr>
          <w:rFonts w:ascii="Tahoma" w:hAnsi="Tahoma" w:cs="Tahoma"/>
          <w:rtl w:val="1"/>
          <w:lang w:val="ar-EG" w:bidi="ar-EG"/>
          <w:szCs w:val="23"/>
        </w:rPr>
        <w:t>تظهر الفصول المتوافقة من تشغيل الصف نفسه، أي الصف والعام المشتركين. لا تجمع صفين مختلفين أو عامين مختلفين في خطة واحدة. تغيير الفصل المرجعي يعيد اختيار الفصول، لذلك راجع علامات التحديد مرة أخرى بعد تغييره.</w:t>
      </w:r>
    </w:p>
    <w:p>
      <w:pPr>
        <w:pStyle w:val="Heading2"/>
        <w:bidi w:val="1"/>
        <w:jc w:val="start"/>
      </w:pPr>
      <w:r>
        <w:rPr>
          <w:rFonts w:ascii="Tahoma" w:hAnsi="Tahoma" w:cs="Tahoma"/>
          <w:rtl w:val="1"/>
          <w:lang w:val="ar-EG" w:bidi="ar-EG"/>
          <w:szCs w:val="26"/>
          <w:bCs/>
        </w:rPr>
        <w:t>قائمة الخطة في شاشة الفصول</w:t>
      </w:r>
    </w:p>
    <w:p>
      <w:pPr>
        <w:bidi w:val="1"/>
        <w:jc w:val="start"/>
      </w:pPr>
      <w:r>
        <w:rPr>
          <w:rFonts w:ascii="Tahoma" w:hAnsi="Tahoma" w:cs="Tahoma"/>
          <w:rtl w:val="1"/>
          <w:lang w:val="ar-EG" w:bidi="ar-EG"/>
          <w:szCs w:val="23"/>
        </w:rPr>
        <w:t>يوجد شريط مختصر للخطط يضم «عرض» وإجراء الحالة التالية. يعرض أول ست خطط فقط؛ عدم ظهور خطة فيه لا يثبت أنها غير محفوظة. القوائم الحالية ليست قائمة شاملة بتحميل إضافي عند التمرير، فلا تكرر الإنشاء لمجرد غياب خطة عن الملخص.</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تظهر أسماء الفصول المقصودة عند عرض تفاصيل الخطة. راجعها قبل الإرسال، خصوصًا إذا أنشأتها من زر عام أعلى القائمة.</w:t>
      </w:r>
    </w:p>
    <w:p>
      <w:pPr>
        <w:pStyle w:val="Heading1"/>
        <w:pageBreakBefore/>
        <w:bidi w:val="1"/>
        <w:jc w:val="start"/>
      </w:pPr>
      <w:r>
        <w:rPr>
          <w:rFonts w:ascii="Tahoma" w:hAnsi="Tahoma" w:cs="Tahoma"/>
          <w:rtl w:val="1"/>
          <w:lang w:val="ar-EG" w:bidi="ar-EG"/>
          <w:szCs w:val="34"/>
          <w:bCs/>
        </w:rPr>
        <w:t>جهز الخطة الشهرية</w:t>
      </w:r>
    </w:p>
    <w:p>
      <w:pPr>
        <w:bidi w:val="1"/>
        <w:jc w:val="start"/>
      </w:pPr>
      <w:r>
        <w:rPr>
          <w:rFonts w:ascii="Tahoma" w:hAnsi="Tahoma" w:cs="Tahoma"/>
          <w:rtl w:val="1"/>
          <w:lang w:val="ar-EG" w:bidi="ar-EG"/>
          <w:szCs w:val="23"/>
        </w:rPr>
        <w:t>1 ـ اختر «شهرية» ثم الفصل المرجعي والمادة والتيرم.</w:t>
      </w:r>
    </w:p>
    <w:p>
      <w:pPr>
        <w:bidi w:val="1"/>
        <w:jc w:val="start"/>
      </w:pPr>
      <w:r>
        <w:rPr>
          <w:rFonts w:ascii="Tahoma" w:hAnsi="Tahoma" w:cs="Tahoma"/>
          <w:rtl w:val="1"/>
          <w:lang w:val="ar-EG" w:bidi="ar-EG"/>
          <w:szCs w:val="23"/>
        </w:rPr>
        <w:t>2 ـ حدد الفصول المستهدفة.</w:t>
      </w:r>
    </w:p>
    <w:p>
      <w:pPr>
        <w:bidi w:val="1"/>
        <w:jc w:val="start"/>
      </w:pPr>
      <w:r>
        <w:rPr>
          <w:rFonts w:ascii="Tahoma" w:hAnsi="Tahoma" w:cs="Tahoma"/>
          <w:rtl w:val="1"/>
          <w:lang w:val="ar-EG" w:bidi="ar-EG"/>
          <w:szCs w:val="23"/>
        </w:rPr>
        <w:t>3 ـ اختر «شهر الخطة» من قائمة أشهر التيرم.</w:t>
      </w:r>
    </w:p>
    <w:p>
      <w:pPr>
        <w:bidi w:val="1"/>
        <w:jc w:val="start"/>
      </w:pPr>
      <w:r>
        <w:rPr>
          <w:rFonts w:ascii="Tahoma" w:hAnsi="Tahoma" w:cs="Tahoma"/>
          <w:rtl w:val="1"/>
          <w:lang w:val="ar-EG" w:bidi="ar-EG"/>
          <w:szCs w:val="23"/>
        </w:rPr>
        <w:t>4 ـ اكتب محتوى الشهر ومصدره ومرفقاته، ثم اضغط «إنشاء المسودة».</w:t>
      </w:r>
    </w:p>
    <w:p>
      <w:pPr>
        <w:bidi w:val="1"/>
        <w:jc w:val="start"/>
      </w:pPr>
      <w:r>
        <w:rPr>
          <w:rFonts w:ascii="Tahoma" w:hAnsi="Tahoma" w:cs="Tahoma"/>
          <w:rtl w:val="1"/>
          <w:lang w:val="ar-EG" w:bidi="ar-EG"/>
          <w:szCs w:val="23"/>
        </w:rPr>
        <w:t>5 ـ افتح الخطة وراجع تاريخ البداية والنهاية المحسوبين واسم الشهر والمادة.</w:t>
      </w:r>
    </w:p>
    <w:p>
      <w:pPr>
        <w:pStyle w:val="Heading2"/>
        <w:bidi w:val="1"/>
        <w:jc w:val="start"/>
      </w:pPr>
      <w:r>
        <w:rPr>
          <w:rFonts w:ascii="Tahoma" w:hAnsi="Tahoma" w:cs="Tahoma"/>
          <w:rtl w:val="1"/>
          <w:lang w:val="ar-EG" w:bidi="ar-EG"/>
          <w:szCs w:val="26"/>
          <w:bCs/>
        </w:rPr>
        <w:t>كيف تحسب الفترة</w:t>
      </w:r>
    </w:p>
    <w:p>
      <w:pPr>
        <w:bidi w:val="1"/>
        <w:jc w:val="start"/>
      </w:pPr>
      <w:r>
        <w:rPr>
          <w:rFonts w:ascii="Tahoma" w:hAnsi="Tahoma" w:cs="Tahoma"/>
          <w:rtl w:val="1"/>
          <w:lang w:val="ar-EG" w:bidi="ar-EG"/>
          <w:szCs w:val="23"/>
        </w:rPr>
        <w:t>تغطي الخطة الجزء الواقع من الشهر داخل التيرم. إذا بدأ التيرم في منتصف الشهر، تبدأ خطة ذلك الشهر من بداية التيرم. وإذا انتهى قبل نهاية الشهر، تنتهي الخطة عند نهاية التيرم. لا تُدخل من وإلى يدويًا للخطة الشهرية.</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633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مثال تدريبي</w:t>
            </w:r>
          </w:p>
        </w:tc>
        <w:tc>
          <w:tcPr>
            <w:tcW w:type="dxa" w:w="388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الفترة المحسوبة</w:t>
            </w:r>
          </w:p>
        </w:tc>
      </w:tr>
      <w:tr>
        <w:trPr>
          <w:cantSplit/>
        </w:trPr>
        <w:tc>
          <w:tcPr>
            <w:tcW w:type="dxa" w:w="633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تيرم من ١٥ سبتمبر إلى ٢٠ نوفمبر ٢٠٢٦ وخطة سبتمبر</w:t>
            </w:r>
          </w:p>
        </w:tc>
        <w:tc>
          <w:tcPr>
            <w:tcW w:type="dxa" w:w="388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١٥ سبتمبر إلى ٣٠ سبتمبر.</w:t>
            </w:r>
          </w:p>
        </w:tc>
      </w:tr>
      <w:tr>
        <w:trPr>
          <w:cantSplit/>
        </w:trPr>
        <w:tc>
          <w:tcPr>
            <w:tcW w:type="dxa" w:w="633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التيرم نفسه وخطة أكتوبر</w:t>
            </w:r>
          </w:p>
        </w:tc>
        <w:tc>
          <w:tcPr>
            <w:tcW w:type="dxa" w:w="388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١ أكتوبر إلى ٣١ أكتوبر.</w:t>
            </w:r>
          </w:p>
        </w:tc>
      </w:tr>
      <w:tr>
        <w:trPr>
          <w:cantSplit/>
        </w:trPr>
        <w:tc>
          <w:tcPr>
            <w:tcW w:type="dxa" w:w="633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التيرم نفسه وخطة نوفمبر</w:t>
            </w:r>
          </w:p>
        </w:tc>
        <w:tc>
          <w:tcPr>
            <w:tcW w:type="dxa" w:w="388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١ نوفمبر إلى ٢٠ نوفمبر.</w:t>
            </w:r>
          </w:p>
        </w:tc>
      </w:tr>
    </w:tbl>
    <w:p>
      <w:pPr>
        <w:pStyle w:val="Heading2"/>
        <w:bidi w:val="1"/>
        <w:jc w:val="start"/>
      </w:pPr>
      <w:r>
        <w:rPr>
          <w:rFonts w:ascii="Tahoma" w:hAnsi="Tahoma" w:cs="Tahoma"/>
          <w:rtl w:val="1"/>
          <w:lang w:val="ar-EG" w:bidi="ar-EG"/>
          <w:szCs w:val="26"/>
          <w:bCs/>
        </w:rPr>
        <w:t>الاختيار الافتراضي يحتاج مراجعة</w:t>
      </w:r>
    </w:p>
    <w:p>
      <w:pPr>
        <w:bidi w:val="1"/>
        <w:jc w:val="start"/>
      </w:pPr>
      <w:r>
        <w:rPr>
          <w:rFonts w:ascii="Tahoma" w:hAnsi="Tahoma" w:cs="Tahoma"/>
          <w:rtl w:val="1"/>
          <w:lang w:val="ar-EG" w:bidi="ar-EG"/>
          <w:szCs w:val="23"/>
        </w:rPr>
        <w:t>يفضل المحرر شهر اليوم داخل التيرم إذا كان متاحًا، وإلا قد يبدأ بأول شهر متاح. تغيير التيرم يعيد اختيارات الفترة. راجع الشهر بعد أي تغيير ولا تحفظ اعتمادًا على الافتراضي دون النظر إليه.</w:t>
      </w:r>
    </w:p>
    <w:p>
      <w:pPr>
        <w:pStyle w:val="Heading2"/>
        <w:bidi w:val="1"/>
        <w:jc w:val="start"/>
      </w:pPr>
      <w:r>
        <w:rPr>
          <w:rFonts w:ascii="Tahoma" w:hAnsi="Tahoma" w:cs="Tahoma"/>
          <w:rtl w:val="1"/>
          <w:lang w:val="ar-EG" w:bidi="ar-EG"/>
          <w:szCs w:val="26"/>
          <w:bCs/>
        </w:rPr>
        <w:t>المحتوى المقترح للشهر</w:t>
      </w:r>
    </w:p>
    <w:p>
      <w:pPr>
        <w:bidi w:val="1"/>
        <w:jc w:val="start"/>
      </w:pPr>
      <w:r>
        <w:rPr>
          <w:rFonts w:ascii="Tahoma" w:hAnsi="Tahoma" w:cs="Tahoma"/>
          <w:rtl w:val="1"/>
          <w:lang w:val="ar-EG" w:bidi="ar-EG"/>
          <w:szCs w:val="23"/>
        </w:rPr>
        <w:t>• الوحدات أو الموضوعات التي ستغطيها المادة خلال الشهر.</w:t>
      </w:r>
    </w:p>
    <w:p>
      <w:pPr>
        <w:bidi w:val="1"/>
        <w:jc w:val="start"/>
      </w:pPr>
      <w:r>
        <w:rPr>
          <w:rFonts w:ascii="Tahoma" w:hAnsi="Tahoma" w:cs="Tahoma"/>
          <w:rtl w:val="1"/>
          <w:lang w:val="ar-EG" w:bidi="ar-EG"/>
          <w:szCs w:val="23"/>
        </w:rPr>
        <w:t>• مخرجات التعلم والمهارات التي ينبغي اكتسابها.</w:t>
      </w:r>
    </w:p>
    <w:p>
      <w:pPr>
        <w:bidi w:val="1"/>
        <w:jc w:val="start"/>
      </w:pPr>
      <w:r>
        <w:rPr>
          <w:rFonts w:ascii="Tahoma" w:hAnsi="Tahoma" w:cs="Tahoma"/>
          <w:rtl w:val="1"/>
          <w:lang w:val="ar-EG" w:bidi="ar-EG"/>
          <w:szCs w:val="23"/>
        </w:rPr>
        <w:t>• التوزيع التقريبي للعمل على الأسابيع، مع مراعاة التقويم الفعلي.</w:t>
      </w:r>
    </w:p>
    <w:p>
      <w:pPr>
        <w:bidi w:val="1"/>
        <w:jc w:val="start"/>
      </w:pPr>
      <w:r>
        <w:rPr>
          <w:rFonts w:ascii="Tahoma" w:hAnsi="Tahoma" w:cs="Tahoma"/>
          <w:rtl w:val="1"/>
          <w:lang w:val="ar-EG" w:bidi="ar-EG"/>
          <w:szCs w:val="23"/>
        </w:rPr>
        <w:t>• المراجعات أو الأنشطة التعليمية اللازمة، دون الادعاء أن كتابتها تنشئ نشاطًا أو اختبارًا في النظام.</w:t>
      </w:r>
    </w:p>
    <w:p>
      <w:pPr>
        <w:bidi w:val="1"/>
        <w:jc w:val="start"/>
      </w:pPr>
      <w:r>
        <w:rPr>
          <w:rFonts w:ascii="Tahoma" w:hAnsi="Tahoma" w:cs="Tahoma"/>
          <w:rtl w:val="1"/>
          <w:lang w:val="ar-EG" w:bidi="ar-EG"/>
          <w:szCs w:val="23"/>
        </w:rPr>
        <w:t>تنبيه: الاسم يتولد بصيغة مثل «خطة شهر أكتوبر 2026 — اللغة العربية». اختيار شهر خارج التيرم لا يتاح في القائمة؛ صحح التيرم بدل محاولة تعديل الفترة المحسوبة.</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الشهر والفترة والنطاق الصحيحون محفوظون، والمحتوى يطابق توزيع خطة التيرم المرجعية.</w:t>
      </w:r>
    </w:p>
    <w:p>
      <w:pPr>
        <w:pStyle w:val="Heading1"/>
        <w:pageBreakBefore/>
        <w:bidi w:val="1"/>
        <w:jc w:val="start"/>
      </w:pPr>
      <w:r>
        <w:rPr>
          <w:rFonts w:ascii="Tahoma" w:hAnsi="Tahoma" w:cs="Tahoma"/>
          <w:rtl w:val="1"/>
          <w:lang w:val="ar-EG" w:bidi="ar-EG"/>
          <w:szCs w:val="34"/>
          <w:bCs/>
        </w:rPr>
        <w:t>جهز الخطة الأسبوعية واليومية</w:t>
      </w:r>
    </w:p>
    <w:p>
      <w:pPr>
        <w:pStyle w:val="Heading2"/>
        <w:bidi w:val="1"/>
        <w:jc w:val="start"/>
      </w:pPr>
      <w:r>
        <w:rPr>
          <w:rFonts w:ascii="Tahoma" w:hAnsi="Tahoma" w:cs="Tahoma"/>
          <w:rtl w:val="1"/>
          <w:lang w:val="ar-EG" w:bidi="ar-EG"/>
          <w:szCs w:val="26"/>
          <w:bCs/>
        </w:rPr>
        <w:t>الخطة الأسبوعية</w:t>
      </w:r>
    </w:p>
    <w:p>
      <w:pPr>
        <w:bidi w:val="1"/>
        <w:jc w:val="start"/>
      </w:pPr>
      <w:r>
        <w:rPr>
          <w:rFonts w:ascii="Tahoma" w:hAnsi="Tahoma" w:cs="Tahoma"/>
          <w:rtl w:val="1"/>
          <w:lang w:val="ar-EG" w:bidi="ar-EG"/>
          <w:szCs w:val="23"/>
        </w:rPr>
        <w:t>1 ـ اختر «أسبوعية»، وحدد الفصل والمادة والتيرم والفصول المستهدفة.</w:t>
      </w:r>
    </w:p>
    <w:p>
      <w:pPr>
        <w:bidi w:val="1"/>
        <w:jc w:val="start"/>
      </w:pPr>
      <w:r>
        <w:rPr>
          <w:rFonts w:ascii="Tahoma" w:hAnsi="Tahoma" w:cs="Tahoma"/>
          <w:rtl w:val="1"/>
          <w:lang w:val="ar-EG" w:bidi="ar-EG"/>
          <w:szCs w:val="23"/>
        </w:rPr>
        <w:t>2 ـ اختر «الشهر»، ثم «الأسبوع» من القائمة التي تعرض رقمه وتاريخ بدايته ونهايته.</w:t>
      </w:r>
    </w:p>
    <w:p>
      <w:pPr>
        <w:bidi w:val="1"/>
        <w:jc w:val="start"/>
      </w:pPr>
      <w:r>
        <w:rPr>
          <w:rFonts w:ascii="Tahoma" w:hAnsi="Tahoma" w:cs="Tahoma"/>
          <w:rtl w:val="1"/>
          <w:lang w:val="ar-EG" w:bidi="ar-EG"/>
          <w:szCs w:val="23"/>
        </w:rPr>
        <w:t>3 ـ راجع الحدود المعروضة، واكتب محتوى هذا الأسبوع، ثم أنشئ المسودة.</w:t>
      </w:r>
    </w:p>
    <w:p>
      <w:pPr>
        <w:bidi w:val="1"/>
        <w:jc w:val="start"/>
      </w:pPr>
      <w:r>
        <w:rPr>
          <w:rFonts w:ascii="Tahoma" w:hAnsi="Tahoma" w:cs="Tahoma"/>
          <w:rtl w:val="1"/>
          <w:lang w:val="ar-EG" w:bidi="ar-EG"/>
          <w:szCs w:val="23"/>
        </w:rPr>
        <w:t>الأسبوع مقطع من سبعة أيام يبدأ احتسابه من بداية التيرم، وليس أسبوع تقويم يبدأ تلقائيًا يوم السبت أو الأحد. يستمر ترقيمه عبر الشهور، وقد يقصر الأسبوع الأخير عند نهاية التيرم. تعرض قائمة الشهر الأسابيع التي تبدأ فيه؛ الأسبوع الذي يعبر إلى الشهر التالي يبقى تحت شهر بدايته.</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5184"/>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تيرم يبدأ ١٥ سبتمبر ٢٠٢٦</w:t>
            </w:r>
          </w:p>
        </w:tc>
        <w:tc>
          <w:tcPr>
            <w:tcW w:type="dxa" w:w="5040"/>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فترة الأسبوع</w:t>
            </w:r>
          </w:p>
        </w:tc>
      </w:tr>
      <w:tr>
        <w:trPr>
          <w:cantSplit/>
        </w:trPr>
        <w:tc>
          <w:tcPr>
            <w:tcW w:type="dxa" w:w="518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الأسبوع ١</w:t>
            </w:r>
          </w:p>
        </w:tc>
        <w:tc>
          <w:tcPr>
            <w:tcW w:type="dxa" w:w="504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١٥ إلى ٢١ سبتمبر.</w:t>
            </w:r>
          </w:p>
        </w:tc>
      </w:tr>
      <w:tr>
        <w:trPr>
          <w:cantSplit/>
        </w:trPr>
        <w:tc>
          <w:tcPr>
            <w:tcW w:type="dxa" w:w="518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الأسبوع ٢</w:t>
            </w:r>
          </w:p>
        </w:tc>
        <w:tc>
          <w:tcPr>
            <w:tcW w:type="dxa" w:w="504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٢٢ إلى ٢٨ سبتمبر.</w:t>
            </w:r>
          </w:p>
        </w:tc>
      </w:tr>
      <w:tr>
        <w:trPr>
          <w:cantSplit/>
        </w:trPr>
        <w:tc>
          <w:tcPr>
            <w:tcW w:type="dxa" w:w="5184"/>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الأسبوع ٣ من شهر سبتمبر</w:t>
            </w:r>
          </w:p>
        </w:tc>
        <w:tc>
          <w:tcPr>
            <w:tcW w:type="dxa" w:w="5040"/>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٢٩ سبتمبر إلى ٥ أكتوبر؛ تختاره تحت سبتمبر.</w:t>
            </w:r>
          </w:p>
        </w:tc>
      </w:tr>
    </w:tbl>
    <w:p>
      <w:pPr>
        <w:pStyle w:val="Heading2"/>
        <w:bidi w:val="1"/>
        <w:jc w:val="start"/>
      </w:pPr>
      <w:r>
        <w:rPr>
          <w:rFonts w:ascii="Tahoma" w:hAnsi="Tahoma" w:cs="Tahoma"/>
          <w:rtl w:val="1"/>
          <w:lang w:val="ar-EG" w:bidi="ar-EG"/>
          <w:szCs w:val="26"/>
          <w:bCs/>
        </w:rPr>
        <w:t>الخطة اليومية</w:t>
      </w:r>
    </w:p>
    <w:p>
      <w:pPr>
        <w:bidi w:val="1"/>
        <w:jc w:val="start"/>
      </w:pPr>
      <w:r>
        <w:rPr>
          <w:rFonts w:ascii="Tahoma" w:hAnsi="Tahoma" w:cs="Tahoma"/>
          <w:rtl w:val="1"/>
          <w:lang w:val="ar-EG" w:bidi="ar-EG"/>
          <w:szCs w:val="23"/>
        </w:rPr>
        <w:t>1 ـ اختر «يومية» ثم المادة والتيرم والفصول.</w:t>
      </w:r>
    </w:p>
    <w:p>
      <w:pPr>
        <w:bidi w:val="1"/>
        <w:jc w:val="start"/>
      </w:pPr>
      <w:r>
        <w:rPr>
          <w:rFonts w:ascii="Tahoma" w:hAnsi="Tahoma" w:cs="Tahoma"/>
          <w:rtl w:val="1"/>
          <w:lang w:val="ar-EG" w:bidi="ar-EG"/>
          <w:szCs w:val="23"/>
        </w:rPr>
        <w:t>2 ـ راجع خانة «تاريخ اليوم»، وغير التاريخ عند التخطيط ليوم آخر داخل التيرم.</w:t>
      </w:r>
    </w:p>
    <w:p>
      <w:pPr>
        <w:bidi w:val="1"/>
        <w:jc w:val="start"/>
      </w:pPr>
      <w:r>
        <w:rPr>
          <w:rFonts w:ascii="Tahoma" w:hAnsi="Tahoma" w:cs="Tahoma"/>
          <w:rtl w:val="1"/>
          <w:lang w:val="ar-EG" w:bidi="ar-EG"/>
          <w:szCs w:val="23"/>
        </w:rPr>
        <w:t>3 ـ اكتب أهداف اليوم ومحتواه وآلية التنفيذ، ثم أنشئ المسودة.</w:t>
      </w:r>
    </w:p>
    <w:p>
      <w:pPr>
        <w:bidi w:val="1"/>
        <w:jc w:val="start"/>
      </w:pPr>
      <w:r>
        <w:rPr>
          <w:rFonts w:ascii="Tahoma" w:hAnsi="Tahoma" w:cs="Tahoma"/>
          <w:rtl w:val="1"/>
          <w:lang w:val="ar-EG" w:bidi="ar-EG"/>
          <w:szCs w:val="23"/>
        </w:rPr>
        <w:t>4 ـ تأكد من أن البداية والنهاية في التفاصيل تمثلان اليوم نفسه.</w:t>
      </w:r>
    </w:p>
    <w:p>
      <w:pPr>
        <w:bidi w:val="1"/>
        <w:jc w:val="start"/>
      </w:pPr>
      <w:r>
        <w:rPr>
          <w:rFonts w:ascii="Tahoma" w:hAnsi="Tahoma" w:cs="Tahoma"/>
          <w:rtl w:val="1"/>
          <w:lang w:val="ar-EG" w:bidi="ar-EG"/>
          <w:szCs w:val="23"/>
        </w:rPr>
        <w:t>تبدأ اليومية بتاريخ المدرسة المحلي إذا كان داخل التيرم المختار. إذا كان اليوم خارج التيرم، يبدأ الاختيار من تاريخ بداية التيرم بدل تقديم يوم غير صالح. لا توجد خانتان مستقلتان من وإلى لهذا النوع.</w:t>
      </w:r>
    </w:p>
    <w:p>
      <w:pPr>
        <w:pStyle w:val="Heading2"/>
        <w:bidi w:val="1"/>
        <w:jc w:val="start"/>
      </w:pPr>
      <w:r>
        <w:rPr>
          <w:rFonts w:ascii="Tahoma" w:hAnsi="Tahoma" w:cs="Tahoma"/>
          <w:rtl w:val="1"/>
          <w:lang w:val="ar-EG" w:bidi="ar-EG"/>
          <w:szCs w:val="26"/>
          <w:bCs/>
        </w:rPr>
        <w:t>اليوم ليس حصة بعينها</w:t>
      </w:r>
    </w:p>
    <w:p>
      <w:pPr>
        <w:bidi w:val="1"/>
        <w:jc w:val="start"/>
      </w:pPr>
      <w:r>
        <w:rPr>
          <w:rFonts w:ascii="Tahoma" w:hAnsi="Tahoma" w:cs="Tahoma"/>
          <w:rtl w:val="1"/>
          <w:lang w:val="ar-EG" w:bidi="ar-EG"/>
          <w:szCs w:val="23"/>
        </w:rPr>
        <w:t>الخطة اليومية مرتبطة بالفصل والمادة والتاريخ؛ المحرر لا يطلب خانة حصة في الجدول. كتابة اسم الحصة في التفاصيل لا ينشئ ارتباطًا آليًا بها. راجع يوم الدراسة والإجازات يدويًا ولا تعتبر قبول التاريخ وحده دليلًا على وجود حصة.</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اسم الأسبوع ورقمه يتبعان بداية التيرم، واليومية تغطي يومًا واحدًا صحيحًا. التواريخ أمثلة تدريبية وليست تقويمًا وزاريًا.</w:t>
      </w:r>
    </w:p>
    <w:p>
      <w:pPr>
        <w:pStyle w:val="Heading1"/>
        <w:pageBreakBefore/>
        <w:bidi w:val="1"/>
        <w:jc w:val="start"/>
      </w:pPr>
      <w:r>
        <w:rPr>
          <w:rFonts w:ascii="Tahoma" w:hAnsi="Tahoma" w:cs="Tahoma"/>
          <w:rtl w:val="1"/>
          <w:lang w:val="ar-EG" w:bidi="ar-EG"/>
          <w:szCs w:val="34"/>
          <w:bCs/>
        </w:rPr>
        <w:t>اكتب محتوى الخطة ووثق مصدرها</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23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الخانة</w:t>
            </w:r>
          </w:p>
        </w:tc>
        <w:tc>
          <w:tcPr>
            <w:tcW w:type="dxa" w:w="78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تختار أو تكتب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تفاصيل الخطة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مطلوبة، حتى ٨٠٠٠ حرف. اكتب الأهداف والمحتوى وآلية التنفيذ والمتابعة بشكل واضح.</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مصدر الخطة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الوزارة أو الإدارة التعليمية أو المدرسة. القيمة الأولية «المدرسة»؛ غيرها عند الاعتماد على مصدر آخر.</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مرجع المصدر</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اختياري، حتى ٥٠٠ حرف. رقم تعميم أو وصف نسخة أو رابط مرجعي معروف.</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عنوان الوحدة أو الموضوع</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عنوان بند منظم اختياري. تركه فارغًا لا يضيف بندًا.</w:t>
            </w:r>
          </w:p>
        </w:tc>
      </w:tr>
      <w:tr>
        <w:trPr>
          <w:cantSplit/>
        </w:trPr>
        <w:tc>
          <w:tcPr>
            <w:tcW w:type="dxa" w:w="23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الأهداف والمحتوى</w:t>
            </w:r>
          </w:p>
        </w:tc>
        <w:tc>
          <w:tcPr>
            <w:tcW w:type="dxa" w:w="78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شرح البند الاختياري ومخرجات تعلمه. لا يحل محل تفاصيل الخطة المطلوبة.</w:t>
            </w:r>
          </w:p>
        </w:tc>
      </w:tr>
    </w:tbl>
    <w:p>
      <w:pPr>
        <w:pStyle w:val="Heading2"/>
        <w:bidi w:val="1"/>
        <w:jc w:val="start"/>
      </w:pPr>
      <w:r>
        <w:rPr>
          <w:rFonts w:ascii="Tahoma" w:hAnsi="Tahoma" w:cs="Tahoma"/>
          <w:rtl w:val="1"/>
          <w:lang w:val="ar-EG" w:bidi="ar-EG"/>
          <w:szCs w:val="26"/>
          <w:bCs/>
        </w:rPr>
        <w:t>صياغة عملية للتفاصيل</w:t>
      </w:r>
    </w:p>
    <w:p>
      <w:pPr>
        <w:bidi w:val="1"/>
        <w:jc w:val="start"/>
      </w:pPr>
      <w:r>
        <w:rPr>
          <w:rFonts w:ascii="Tahoma" w:hAnsi="Tahoma" w:cs="Tahoma"/>
          <w:rtl w:val="1"/>
          <w:lang w:val="ar-EG" w:bidi="ar-EG"/>
          <w:szCs w:val="23"/>
        </w:rPr>
        <w:t>اذكر ما سيتعلمه الطلاب، والموضوعات والصفحات المرجعية عند الحاجة، وتسلسل التنفيذ والأنشطة التعليمية وطريقة التحقق من التعلم. اجعل المحتوى مناسبًا لطول الفترة؛ لا تنقل نص الخطة السنوية كله إلى خطة يوم واحد.</w:t>
      </w:r>
    </w:p>
    <w:p>
      <w:pPr>
        <w:pStyle w:val="Heading2"/>
        <w:bidi w:val="1"/>
        <w:jc w:val="start"/>
      </w:pPr>
      <w:r>
        <w:rPr>
          <w:rFonts w:ascii="Tahoma" w:hAnsi="Tahoma" w:cs="Tahoma"/>
          <w:rtl w:val="1"/>
          <w:lang w:val="ar-EG" w:bidi="ar-EG"/>
          <w:szCs w:val="26"/>
          <w:bCs/>
        </w:rPr>
        <w:t>مثال نص قصير لخطة أسبوعية</w:t>
      </w:r>
    </w:p>
    <w:p>
      <w:pPr>
        <w:bidi w:val="1"/>
        <w:jc w:val="start"/>
      </w:pPr>
      <w:r>
        <w:rPr>
          <w:rFonts w:ascii="Tahoma" w:hAnsi="Tahoma" w:cs="Tahoma"/>
          <w:rtl w:val="1"/>
          <w:lang w:val="ar-EG" w:bidi="ar-EG"/>
          <w:szCs w:val="23"/>
        </w:rPr>
        <w:t>الهدف: قراءة نص قصير وفهم فكرته الرئيسية، مع استخدام مفردات الوحدة في جمل. المحتوى: النص الأول وتدريبات المفردات من النسخة المعتمدة للكتاب. التنفيذ: قراءة نموذجية، ثم قراءة فردية ومناقشة وتدريب تطبيقي. المتابعة: أسئلة فهم قصيرة ومراجعة أداء الطلاب في نهاية الأسبوع. هذا مثال صياغة فقط، ويستبدل بالمحتوى المعتمد للمادة.</w:t>
      </w:r>
    </w:p>
    <w:p>
      <w:pPr>
        <w:pStyle w:val="Heading2"/>
        <w:bidi w:val="1"/>
        <w:jc w:val="start"/>
      </w:pPr>
      <w:r>
        <w:rPr>
          <w:rFonts w:ascii="Tahoma" w:hAnsi="Tahoma" w:cs="Tahoma"/>
          <w:rtl w:val="1"/>
          <w:lang w:val="ar-EG" w:bidi="ar-EG"/>
          <w:szCs w:val="26"/>
          <w:bCs/>
        </w:rPr>
        <w:t>مصدر الوزارة لا يعني اعتمادًا آليًا</w:t>
      </w:r>
    </w:p>
    <w:p>
      <w:pPr>
        <w:bidi w:val="1"/>
        <w:jc w:val="start"/>
      </w:pPr>
      <w:r>
        <w:rPr>
          <w:rFonts w:ascii="Tahoma" w:hAnsi="Tahoma" w:cs="Tahoma"/>
          <w:rtl w:val="1"/>
          <w:lang w:val="ar-EG" w:bidi="ar-EG"/>
          <w:szCs w:val="23"/>
        </w:rPr>
        <w:t>اختيار «الوزارة» يسجل مصدر المحتوى، ولا يستورد خطة مركزية أو يتحقق من صدور المستند أو يعفي المدرسة من المراجعة. أرفق النسخة الصحيحة عند الحاجة ودوّن مرجعها. حفظ رابط في خانة المرجع لا يرفع الملف إلى المرفقات.</w:t>
      </w:r>
    </w:p>
    <w:p>
      <w:pPr>
        <w:pStyle w:val="Heading2"/>
        <w:bidi w:val="1"/>
        <w:jc w:val="start"/>
      </w:pPr>
      <w:r>
        <w:rPr>
          <w:rFonts w:ascii="Tahoma" w:hAnsi="Tahoma" w:cs="Tahoma"/>
          <w:rtl w:val="1"/>
          <w:lang w:val="ar-EG" w:bidi="ar-EG"/>
          <w:szCs w:val="26"/>
          <w:bCs/>
        </w:rPr>
        <w:t>حدود البنود في محرر الإنشاء</w:t>
      </w:r>
    </w:p>
    <w:p>
      <w:pPr>
        <w:bidi w:val="1"/>
        <w:jc w:val="start"/>
      </w:pPr>
      <w:r>
        <w:rPr>
          <w:rFonts w:ascii="Tahoma" w:hAnsi="Tahoma" w:cs="Tahoma"/>
          <w:rtl w:val="1"/>
          <w:lang w:val="ar-EG" w:bidi="ar-EG"/>
          <w:szCs w:val="23"/>
        </w:rPr>
        <w:t>يوفر المحرر الحالي بندًا منظمًا واحدًا اختياريًا، ولا يقدم زرًا لإضافة قائمة بنود متعددة أو تواريخ لكل بند. إذا احتجت توزيعًا تفصيليًا، اكتبه في التفاصيل أو أرفق المستند. لا تعتبر تسجيل بند واحد تحويلًا آليًا لجميع وحدات المنهج.</w:t>
      </w:r>
    </w:p>
    <w:p>
      <w:pPr>
        <w:bidi w:val="1"/>
        <w:jc w:val="start"/>
      </w:pPr>
      <w:r>
        <w:rPr>
          <w:rFonts w:ascii="Tahoma" w:hAnsi="Tahoma" w:cs="Tahoma"/>
          <w:rtl w:val="1"/>
          <w:lang w:val="ar-EG" w:bidi="ar-EG"/>
          <w:szCs w:val="23"/>
        </w:rPr>
        <w:t>تنبيه: لا تضع بيانات شخصية للطلاب أو كلمات مرور أو معلومات لا يحتاجها مستخدمو الخطة داخل التفاصيل أو المرفقات.</w:t>
      </w:r>
    </w:p>
    <w:p>
      <w:pPr>
        <w:pStyle w:val="Heading1"/>
        <w:pageBreakBefore/>
        <w:bidi w:val="1"/>
        <w:jc w:val="start"/>
      </w:pPr>
      <w:r>
        <w:rPr>
          <w:rFonts w:ascii="Tahoma" w:hAnsi="Tahoma" w:cs="Tahoma"/>
          <w:rtl w:val="1"/>
          <w:lang w:val="ar-EG" w:bidi="ar-EG"/>
          <w:szCs w:val="34"/>
          <w:bCs/>
        </w:rPr>
        <w:t>أضف المرفقات وراجع رفعها</w:t>
      </w:r>
    </w:p>
    <w:p>
      <w:pPr>
        <w:bidi w:val="1"/>
        <w:jc w:val="start"/>
      </w:pPr>
      <w:r>
        <w:rPr>
          <w:rFonts w:ascii="Tahoma" w:hAnsi="Tahoma" w:cs="Tahoma"/>
          <w:rtl w:val="1"/>
          <w:lang w:val="ar-EG" w:bidi="ar-EG"/>
          <w:szCs w:val="23"/>
        </w:rPr>
        <w:t>1 ـ جهز ملفات الخطة والمراجع، وتأكد من أسمائها ومحتواها قبل الاختيار.</w:t>
      </w:r>
    </w:p>
    <w:p>
      <w:pPr>
        <w:bidi w:val="1"/>
        <w:jc w:val="start"/>
      </w:pPr>
      <w:r>
        <w:rPr>
          <w:rFonts w:ascii="Tahoma" w:hAnsi="Tahoma" w:cs="Tahoma"/>
          <w:rtl w:val="1"/>
          <w:lang w:val="ar-EG" w:bidi="ar-EG"/>
          <w:szCs w:val="23"/>
        </w:rPr>
        <w:t>2 ـ داخل قسم «المرفقات» اضغط منطقة الاختيار لفتح منتقي الملفات. هذه هي الطريقة الموثوقة؛ لا تعتمد على عبارة السحب وحدها.</w:t>
      </w:r>
    </w:p>
    <w:p>
      <w:pPr>
        <w:bidi w:val="1"/>
        <w:jc w:val="start"/>
      </w:pPr>
      <w:r>
        <w:rPr>
          <w:rFonts w:ascii="Tahoma" w:hAnsi="Tahoma" w:cs="Tahoma"/>
          <w:rtl w:val="1"/>
          <w:lang w:val="ar-EG" w:bidi="ar-EG"/>
          <w:szCs w:val="23"/>
        </w:rPr>
        <w:t>3 ـ اختر الملفات المطلوبة، وراجع أسماءها وأحجامها في قائمة الملفات المختارة.</w:t>
      </w:r>
    </w:p>
    <w:p>
      <w:pPr>
        <w:bidi w:val="1"/>
        <w:jc w:val="start"/>
      </w:pPr>
      <w:r>
        <w:rPr>
          <w:rFonts w:ascii="Tahoma" w:hAnsi="Tahoma" w:cs="Tahoma"/>
          <w:rtl w:val="1"/>
          <w:lang w:val="ar-EG" w:bidi="ar-EG"/>
          <w:szCs w:val="23"/>
        </w:rPr>
        <w:t>4 ـ احذف اختيار الملف غير المطلوب بعلامة الإزالة قبل حفظ المسودة.</w:t>
      </w:r>
    </w:p>
    <w:p>
      <w:pPr>
        <w:bidi w:val="1"/>
        <w:jc w:val="start"/>
      </w:pPr>
      <w:r>
        <w:rPr>
          <w:rFonts w:ascii="Tahoma" w:hAnsi="Tahoma" w:cs="Tahoma"/>
          <w:rtl w:val="1"/>
          <w:lang w:val="ar-EG" w:bidi="ar-EG"/>
          <w:szCs w:val="23"/>
        </w:rPr>
        <w:t>5 ـ اضغط «إنشاء المسودة»، وانتظر رفع الملفات دون إغلاق المحرر.</w:t>
      </w:r>
    </w:p>
    <w:p>
      <w:pPr>
        <w:bidi w:val="1"/>
        <w:jc w:val="start"/>
      </w:pPr>
      <w:r>
        <w:rPr>
          <w:rFonts w:ascii="Tahoma" w:hAnsi="Tahoma" w:cs="Tahoma"/>
          <w:rtl w:val="1"/>
          <w:lang w:val="ar-EG" w:bidi="ar-EG"/>
          <w:szCs w:val="23"/>
        </w:rPr>
        <w:t>6 ـ من «عرض» راجع أسماء المرفقات ثم «تنزيل» ملفًا للتأكد من أنه الملف الصحيح.</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2880"/>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الفئة</w:t>
            </w:r>
          </w:p>
        </w:tc>
        <w:tc>
          <w:tcPr>
            <w:tcW w:type="dxa" w:w="7344"/>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الصيغ المتاحة</w:t>
            </w:r>
          </w:p>
        </w:tc>
      </w:tr>
      <w:tr>
        <w:trPr>
          <w:cantSplit/>
        </w:trPr>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مستندات</w:t>
            </w:r>
          </w:p>
        </w:tc>
        <w:tc>
          <w:tcPr>
            <w:tcW w:type="dxa" w:w="73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PDF وDOC وDOCX.</w:t>
            </w:r>
          </w:p>
        </w:tc>
      </w:tr>
      <w:tr>
        <w:trPr>
          <w:cantSplit/>
        </w:trPr>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جداول</w:t>
            </w:r>
          </w:p>
        </w:tc>
        <w:tc>
          <w:tcPr>
            <w:tcW w:type="dxa" w:w="73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XLS وXLSX.</w:t>
            </w:r>
          </w:p>
        </w:tc>
      </w:tr>
      <w:tr>
        <w:trPr>
          <w:cantSplit/>
        </w:trPr>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عروض تقديمية</w:t>
            </w:r>
          </w:p>
        </w:tc>
        <w:tc>
          <w:tcPr>
            <w:tcW w:type="dxa" w:w="73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PPT وPPTX.</w:t>
            </w:r>
          </w:p>
        </w:tc>
      </w:tr>
      <w:tr>
        <w:trPr>
          <w:cantSplit/>
        </w:trPr>
        <w:tc>
          <w:tcPr>
            <w:tcW w:type="dxa" w:w="2880"/>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صور</w:t>
            </w:r>
          </w:p>
        </w:tc>
        <w:tc>
          <w:tcPr>
            <w:tcW w:type="dxa" w:w="7344"/>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JPG وJPEG وPNG وWEBP.</w:t>
            </w:r>
          </w:p>
        </w:tc>
      </w:tr>
    </w:tbl>
    <w:p>
      <w:pPr>
        <w:pStyle w:val="Heading2"/>
        <w:bidi w:val="1"/>
        <w:jc w:val="start"/>
      </w:pPr>
      <w:r>
        <w:rPr>
          <w:rFonts w:ascii="Tahoma" w:hAnsi="Tahoma" w:cs="Tahoma"/>
          <w:rtl w:val="1"/>
          <w:lang w:val="ar-EG" w:bidi="ar-EG"/>
          <w:szCs w:val="26"/>
          <w:bCs/>
        </w:rPr>
        <w:t>الحجم</w:t>
      </w:r>
    </w:p>
    <w:p>
      <w:pPr>
        <w:bidi w:val="1"/>
        <w:jc w:val="start"/>
      </w:pPr>
      <w:r>
        <w:rPr>
          <w:rFonts w:ascii="Tahoma" w:hAnsi="Tahoma" w:cs="Tahoma"/>
          <w:rtl w:val="1"/>
          <w:lang w:val="ar-EG" w:bidi="ar-EG"/>
          <w:szCs w:val="23"/>
        </w:rPr>
        <w:t>تعلن الشاشة حدًا أقصى 25MB لكل ملف، وهو الحد الافتراضي للخدمة. قد تضبط المدرسة حدًا مختلفًا؛ رسالة الرفض الفعلية هي المرجع عند التجربة. لا يكفي تغيير امتداد ملف كبير أو غير مناسب لإتمام الرفع.</w:t>
      </w:r>
    </w:p>
    <w:p>
      <w:pPr>
        <w:pStyle w:val="Heading2"/>
        <w:bidi w:val="1"/>
        <w:jc w:val="start"/>
      </w:pPr>
      <w:r>
        <w:rPr>
          <w:rFonts w:ascii="Tahoma" w:hAnsi="Tahoma" w:cs="Tahoma"/>
          <w:rtl w:val="1"/>
          <w:lang w:val="ar-EG" w:bidi="ar-EG"/>
          <w:szCs w:val="26"/>
          <w:bCs/>
        </w:rPr>
        <w:t>الاختيار والحفظ والرفع خطوات مختلفة</w:t>
      </w:r>
    </w:p>
    <w:p>
      <w:pPr>
        <w:bidi w:val="1"/>
        <w:jc w:val="start"/>
      </w:pPr>
      <w:r>
        <w:rPr>
          <w:rFonts w:ascii="Tahoma" w:hAnsi="Tahoma" w:cs="Tahoma"/>
          <w:rtl w:val="1"/>
          <w:lang w:val="ar-EG" w:bidi="ar-EG"/>
          <w:szCs w:val="23"/>
        </w:rPr>
        <w:t>ظهور اسم الملف في المحرر يعني اختياره على جهازك، لا اكتمال رفعه. ينشئ النظام المسودة أولًا ثم يرفع الملفات تباعًا. إذا فشل رفع أحدها، قد تكون الخطة وبعض المرفقات محفوظة بالفعل. راجع الموجود قبل إعادة المحاولة حتى لا تنشئ مسودة مكررة.</w:t>
      </w:r>
    </w:p>
    <w:p>
      <w:pPr>
        <w:pStyle w:val="Heading2"/>
        <w:bidi w:val="1"/>
        <w:jc w:val="start"/>
      </w:pPr>
      <w:r>
        <w:rPr>
          <w:rFonts w:ascii="Tahoma" w:hAnsi="Tahoma" w:cs="Tahoma"/>
          <w:rtl w:val="1"/>
          <w:lang w:val="ar-EG" w:bidi="ar-EG"/>
          <w:szCs w:val="26"/>
          <w:bCs/>
        </w:rPr>
        <w:t>المرفقات بعد الحفظ</w:t>
      </w:r>
    </w:p>
    <w:p>
      <w:pPr>
        <w:bidi w:val="1"/>
        <w:jc w:val="start"/>
      </w:pPr>
      <w:r>
        <w:rPr>
          <w:rFonts w:ascii="Tahoma" w:hAnsi="Tahoma" w:cs="Tahoma"/>
          <w:rtl w:val="1"/>
          <w:lang w:val="ar-EG" w:bidi="ar-EG"/>
          <w:szCs w:val="23"/>
        </w:rPr>
        <w:t>تعرض التفاصيل المرفقات وتنزيلها. تغيير المرفقات مسموح للخطة المسودة في الخدمة، لكن صفحات Web الحالية لا تقدم مديرًا كاملًا لإضافة أو استبدال أو حذف المرفقات بعد إنشاء الخطة. اطلب مساعدة مسؤول النظام لإجراء مدعوم، ولا تفترض وجود زر غير ظاهر.</w:t>
      </w:r>
    </w:p>
    <w:p>
      <w:pPr>
        <w:bidi w:val="1"/>
        <w:jc w:val="start"/>
      </w:pPr>
      <w:r>
        <w:rPr>
          <w:rFonts w:ascii="Tahoma" w:hAnsi="Tahoma" w:cs="Tahoma"/>
          <w:rtl w:val="1"/>
          <w:lang w:val="ar-EG" w:bidi="ar-EG"/>
          <w:szCs w:val="23"/>
        </w:rPr>
        <w:t>تنبيه: تنزيل المرفق محمي بوصول المستخدم إلى الخطة. قبول الرفع لا يمثل شهادة فحص أمني شامل للملف؛ استخدم مصادر موثوقة ولا ترفق ملفات مشبوهة.</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كل ملف مقصود ظاهر في تفاصيل الخطة ويمكن للمستخدم المخول تنزيله، ولم تحفظ نسخة مكررة بسبب إعادة محاولة فاشلة.</w:t>
      </w:r>
    </w:p>
    <w:p>
      <w:pPr>
        <w:pStyle w:val="Heading1"/>
        <w:pageBreakBefore/>
        <w:bidi w:val="1"/>
        <w:jc w:val="start"/>
      </w:pPr>
      <w:r>
        <w:rPr>
          <w:rFonts w:ascii="Tahoma" w:hAnsi="Tahoma" w:cs="Tahoma"/>
          <w:rtl w:val="1"/>
          <w:lang w:val="ar-EG" w:bidi="ar-EG"/>
          <w:szCs w:val="34"/>
          <w:bCs/>
        </w:rPr>
        <w:t>أرسل الخطة واعتمدها وانشرها</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c>
          <w:tcPr>
            <w:tcW w:type="dxa" w:w="23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الحالة</w:t>
            </w:r>
          </w:p>
        </w:tc>
        <w:tc>
          <w:tcPr>
            <w:tcW w:type="dxa" w:w="460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المعنى</w:t>
            </w:r>
          </w:p>
        </w:tc>
        <w:tc>
          <w:tcPr>
            <w:tcW w:type="dxa" w:w="3240"/>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الإجراء التالي</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Draft مسودة</w:t>
            </w:r>
          </w:p>
        </w:tc>
        <w:tc>
          <w:tcPr>
            <w:tcW w:type="dxa" w:w="46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أُنشئت ولم ترسل للمراجعة.</w:t>
            </w:r>
          </w:p>
        </w:tc>
        <w:tc>
          <w:tcPr>
            <w:tcW w:type="dxa" w:w="324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إرسال أو إرسال للمراجعة.</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Submitted قيد المراجعة</w:t>
            </w:r>
          </w:p>
        </w:tc>
        <w:tc>
          <w:tcPr>
            <w:tcW w:type="dxa" w:w="46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بانتظار المراجعة.</w:t>
            </w:r>
          </w:p>
        </w:tc>
        <w:tc>
          <w:tcPr>
            <w:tcW w:type="dxa" w:w="324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اعتماد، أو إعادة للتعديل بسبب.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Approved معتمدة</w:t>
            </w:r>
          </w:p>
        </w:tc>
        <w:tc>
          <w:tcPr>
            <w:tcW w:type="dxa" w:w="46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انتهت الموافقة ولم تنشر بعد.</w:t>
            </w:r>
          </w:p>
        </w:tc>
        <w:tc>
          <w:tcPr>
            <w:tcW w:type="dxa" w:w="324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نشر.</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Published منشورة</w:t>
            </w:r>
          </w:p>
        </w:tc>
        <w:tc>
          <w:tcPr>
            <w:tcW w:type="dxa" w:w="46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نُشرت في نطاقها المدرسي.</w:t>
            </w:r>
          </w:p>
        </w:tc>
        <w:tc>
          <w:tcPr>
            <w:tcW w:type="dxa" w:w="324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أرشفة عند إنهاء استخدامها.</w:t>
            </w:r>
          </w:p>
        </w:tc>
      </w:tr>
      <w:tr>
        <w:trPr>
          <w:cantSplit/>
        </w:trPr>
        <w:tc>
          <w:tcPr>
            <w:tcW w:type="dxa" w:w="23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Archived مؤرشفة</w:t>
            </w:r>
          </w:p>
        </w:tc>
        <w:tc>
          <w:tcPr>
            <w:tcW w:type="dxa" w:w="460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محفوظة تاريخيًا بعد الأرشفة.</w:t>
            </w:r>
          </w:p>
        </w:tc>
        <w:tc>
          <w:tcPr>
            <w:tcW w:type="dxa" w:w="3240"/>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لا إجراء عودة أو تعديل في الشاشة الحالية.</w:t>
            </w:r>
          </w:p>
        </w:tc>
      </w:tr>
    </w:tbl>
    <w:p>
      <w:pPr>
        <w:pStyle w:val="Heading2"/>
        <w:bidi w:val="1"/>
        <w:jc w:val="start"/>
      </w:pPr>
      <w:r>
        <w:rPr>
          <w:rFonts w:ascii="Tahoma" w:hAnsi="Tahoma" w:cs="Tahoma"/>
          <w:rtl w:val="1"/>
          <w:lang w:val="ar-EG" w:bidi="ar-EG"/>
          <w:szCs w:val="26"/>
          <w:bCs/>
        </w:rPr>
        <w:t>المراجعة من شاشة الفصول</w:t>
      </w:r>
    </w:p>
    <w:p>
      <w:pPr>
        <w:bidi w:val="1"/>
        <w:jc w:val="start"/>
      </w:pPr>
      <w:r>
        <w:rPr>
          <w:rFonts w:ascii="Tahoma" w:hAnsi="Tahoma" w:cs="Tahoma"/>
          <w:rtl w:val="1"/>
          <w:lang w:val="ar-EG" w:bidi="ar-EG"/>
          <w:szCs w:val="23"/>
        </w:rPr>
        <w:t>اضغط «عرض» لقراءة التفاصيل والفصول والمرفقات، ثم إجراء الحالة التالية على شريط الخطة. أزرار الإرسال والاعتماد والنشر لا تعني أن المسؤولية الإدارية انتهت دون مراجعة؛ جميع إجراءاتها تحتاج حسابًا مخولًا بإدارة العمل الأكاديمي ووصولًا للنطاق.</w:t>
      </w:r>
    </w:p>
    <w:p>
      <w:pPr>
        <w:pStyle w:val="Heading2"/>
        <w:bidi w:val="1"/>
        <w:jc w:val="start"/>
      </w:pPr>
      <w:r>
        <w:rPr>
          <w:rFonts w:ascii="Tahoma" w:hAnsi="Tahoma" w:cs="Tahoma"/>
          <w:rtl w:val="1"/>
          <w:lang w:val="ar-EG" w:bidi="ar-EG"/>
          <w:szCs w:val="26"/>
          <w:bCs/>
        </w:rPr>
        <w:t>المراجعة من الإشعار</w:t>
      </w:r>
    </w:p>
    <w:p>
      <w:pPr>
        <w:bidi w:val="1"/>
        <w:jc w:val="start"/>
      </w:pPr>
      <w:r>
        <w:rPr>
          <w:rFonts w:ascii="Tahoma" w:hAnsi="Tahoma" w:cs="Tahoma"/>
          <w:rtl w:val="1"/>
          <w:lang w:val="ar-EG" w:bidi="ar-EG"/>
          <w:szCs w:val="23"/>
        </w:rPr>
        <w:t>إرسال الخطة ينبه المراجع المؤهل، مثل رئيس القسم المختص أو المدير عند الحاجة. أحداث الاعتماد والإعادة والنشر والأرشفة لها إشعارات داخلية حسب أهلية المستلمين. افتح إشعار الخطة للوصول إلى أحدث حالتها. قراءة الإشعار لا تعتمد الخطة ولا تنشرها ولا تمنح صلاحية إضافية.</w:t>
      </w:r>
    </w:p>
    <w:p>
      <w:pPr>
        <w:pStyle w:val="Heading2"/>
        <w:bidi w:val="1"/>
        <w:jc w:val="start"/>
      </w:pPr>
      <w:r>
        <w:rPr>
          <w:rFonts w:ascii="Tahoma" w:hAnsi="Tahoma" w:cs="Tahoma"/>
          <w:rtl w:val="1"/>
          <w:lang w:val="ar-EG" w:bidi="ar-EG"/>
          <w:szCs w:val="26"/>
          <w:bCs/>
        </w:rPr>
        <w:t>الإعادة للتعديل</w:t>
      </w:r>
    </w:p>
    <w:p>
      <w:pPr>
        <w:bidi w:val="1"/>
        <w:jc w:val="start"/>
      </w:pPr>
      <w:r>
        <w:rPr>
          <w:rFonts w:ascii="Tahoma" w:hAnsi="Tahoma" w:cs="Tahoma"/>
          <w:rtl w:val="1"/>
          <w:lang w:val="ar-EG" w:bidi="ar-EG"/>
          <w:szCs w:val="23"/>
        </w:rPr>
        <w:t>1 ـ من صفحة الخطة التي يفتحها الإشعار، ولخطة «قيد المراجعة»، اكتب «سبب الإعادة للتعديل» ثم اضغط «إعادة للتعديل».</w:t>
      </w:r>
    </w:p>
    <w:p>
      <w:pPr>
        <w:bidi w:val="1"/>
        <w:jc w:val="start"/>
      </w:pPr>
      <w:r>
        <w:rPr>
          <w:rFonts w:ascii="Tahoma" w:hAnsi="Tahoma" w:cs="Tahoma"/>
          <w:rtl w:val="1"/>
          <w:lang w:val="ar-EG" w:bidi="ar-EG"/>
          <w:szCs w:val="23"/>
        </w:rPr>
        <w:t>2 ـ بعد عودتها مسودة، يراجع المعد «سبب الإعادة» ويغير «تفاصيل الخطة»، ثم «حفظ التعديل».</w:t>
      </w:r>
    </w:p>
    <w:p>
      <w:pPr>
        <w:bidi w:val="1"/>
        <w:jc w:val="start"/>
      </w:pPr>
      <w:r>
        <w:rPr>
          <w:rFonts w:ascii="Tahoma" w:hAnsi="Tahoma" w:cs="Tahoma"/>
          <w:rtl w:val="1"/>
          <w:lang w:val="ar-EG" w:bidi="ar-EG"/>
          <w:szCs w:val="23"/>
        </w:rPr>
        <w:t>3 ـ احفظ التغيير قبل «إرسال للمراجعة» مجددًا، ثم راجع دورة الاعتماد والنشر.</w:t>
      </w:r>
    </w:p>
    <w:p>
      <w:pPr>
        <w:bidi w:val="1"/>
        <w:jc w:val="start"/>
      </w:pPr>
      <w:r>
        <w:rPr>
          <w:rFonts w:ascii="Tahoma" w:hAnsi="Tahoma" w:cs="Tahoma"/>
          <w:rtl w:val="1"/>
          <w:lang w:val="ar-EG" w:bidi="ar-EG"/>
          <w:szCs w:val="23"/>
        </w:rPr>
        <w:t>صفحة الإشعار تتيح تعديل التفاصيل فقط للمسودة، ولا تقدم محررًا كاملًا لتغيير المادة والنطاق والفترة والبنود. السبب مطلوب حتى ١٠٠٠ حرف. لا يوجد مسار إعادة للتعديل من الحالة المعتمدة أو المنشورة في الواجهة الحالية.</w:t>
      </w:r>
    </w:p>
    <w:p>
      <w:pPr>
        <w:pStyle w:val="Heading2"/>
        <w:bidi w:val="1"/>
        <w:jc w:val="start"/>
      </w:pPr>
      <w:r>
        <w:rPr>
          <w:rFonts w:ascii="Tahoma" w:hAnsi="Tahoma" w:cs="Tahoma"/>
          <w:rtl w:val="1"/>
          <w:lang w:val="ar-EG" w:bidi="ar-EG"/>
          <w:szCs w:val="26"/>
          <w:bCs/>
        </w:rPr>
        <w:t>منع ازدواج الخطط المنشورة</w:t>
      </w:r>
    </w:p>
    <w:p>
      <w:pPr>
        <w:bidi w:val="1"/>
        <w:jc w:val="start"/>
      </w:pPr>
      <w:r>
        <w:rPr>
          <w:rFonts w:ascii="Tahoma" w:hAnsi="Tahoma" w:cs="Tahoma"/>
          <w:rtl w:val="1"/>
          <w:lang w:val="ar-EG" w:bidi="ar-EG"/>
          <w:szCs w:val="23"/>
        </w:rPr>
        <w:t>يرفض النشر عند وجود خطة منشورة أخرى من النوع والمادة نفسيهما بفترة متداخلة ونطاق مشترك. يمكن أن تتعايش خطة شهرية وأسبوعية لأن النوع مختلف. عند الاستبدال راجع وأرشف الخطة القديمة بإجراء مخول قبل نشر البديلة؛ لا تفترض استبدالًا آليًا.</w:t>
      </w:r>
    </w:p>
    <w:p>
      <w:pPr>
        <w:pStyle w:val="Heading1"/>
        <w:pageBreakBefore/>
        <w:bidi w:val="1"/>
        <w:jc w:val="start"/>
      </w:pPr>
      <w:r>
        <w:rPr>
          <w:rFonts w:ascii="Tahoma" w:hAnsi="Tahoma" w:cs="Tahoma"/>
          <w:rtl w:val="1"/>
          <w:lang w:val="ar-EG" w:bidi="ar-EG"/>
          <w:szCs w:val="34"/>
          <w:bCs/>
        </w:rPr>
        <w:t>طبق مثالًا وراجع المشكلات</w:t>
      </w:r>
    </w:p>
    <w:p>
      <w:pPr>
        <w:pStyle w:val="Heading2"/>
        <w:bidi w:val="1"/>
        <w:jc w:val="start"/>
      </w:pPr>
      <w:r>
        <w:rPr>
          <w:rFonts w:ascii="Tahoma" w:hAnsi="Tahoma" w:cs="Tahoma"/>
          <w:rtl w:val="1"/>
          <w:lang w:val="ar-EG" w:bidi="ar-EG"/>
          <w:szCs w:val="26"/>
          <w:bCs/>
        </w:rPr>
        <w:t>مثال لفصلين من الصف نفسه</w:t>
      </w:r>
    </w:p>
    <w:p>
      <w:pPr>
        <w:bidi w:val="1"/>
        <w:jc w:val="start"/>
      </w:pPr>
      <w:r>
        <w:rPr>
          <w:rFonts w:ascii="Tahoma" w:hAnsi="Tahoma" w:cs="Tahoma"/>
          <w:rtl w:val="1"/>
          <w:lang w:val="ar-EG" w:bidi="ar-EG"/>
          <w:szCs w:val="23"/>
        </w:rPr>
        <w:t>مثال تدريبي: فصل ١ وفصل ٢ من تشغيل صف واحد، مادة اللغة العربية، وتيرم من ١٥ سبتمبر إلى ٢٠ نوفمبر ٢٠٢٦. المرجع خطة تعليمية معتمدة لدى المدرسة، وليس تقويمًا أو مقررًا مفترضًا من الوزارة.</w:t>
      </w:r>
    </w:p>
    <w:p>
      <w:pPr>
        <w:bidi w:val="1"/>
        <w:jc w:val="start"/>
      </w:pPr>
      <w:r>
        <w:rPr>
          <w:rFonts w:ascii="Tahoma" w:hAnsi="Tahoma" w:cs="Tahoma"/>
          <w:rtl w:val="1"/>
          <w:lang w:val="ar-EG" w:bidi="ar-EG"/>
          <w:szCs w:val="23"/>
        </w:rPr>
        <w:t>1 ـ سجل خطة الصف السنوية وخطة التيرم بالمادة والفترات الصحيحة، ووثق المصدر والمرفقات.</w:t>
      </w:r>
    </w:p>
    <w:p>
      <w:pPr>
        <w:bidi w:val="1"/>
        <w:jc w:val="start"/>
      </w:pPr>
      <w:r>
        <w:rPr>
          <w:rFonts w:ascii="Tahoma" w:hAnsi="Tahoma" w:cs="Tahoma"/>
          <w:rtl w:val="1"/>
          <w:lang w:val="ar-EG" w:bidi="ar-EG"/>
          <w:szCs w:val="23"/>
        </w:rPr>
        <w:t>2 ـ من أعلى قائمة الفصول اختر شهرية، وحدد الفصلين وخطة أكتوبر؛ راجع الفترة ١ إلى ٣١ أكتوبر.</w:t>
      </w:r>
    </w:p>
    <w:p>
      <w:pPr>
        <w:bidi w:val="1"/>
        <w:jc w:val="start"/>
      </w:pPr>
      <w:r>
        <w:rPr>
          <w:rFonts w:ascii="Tahoma" w:hAnsi="Tahoma" w:cs="Tahoma"/>
          <w:rtl w:val="1"/>
          <w:lang w:val="ar-EG" w:bidi="ar-EG"/>
          <w:szCs w:val="23"/>
        </w:rPr>
        <w:t>3 ـ أنشئ أسبوعية للأسبوع ٣ من شهر سبتمبر؛ راجع ٢٩ سبتمبر إلى ٥ أكتوبر بدل البحث عنه تحت أكتوبر.</w:t>
      </w:r>
    </w:p>
    <w:p>
      <w:pPr>
        <w:bidi w:val="1"/>
        <w:jc w:val="start"/>
      </w:pPr>
      <w:r>
        <w:rPr>
          <w:rFonts w:ascii="Tahoma" w:hAnsi="Tahoma" w:cs="Tahoma"/>
          <w:rtl w:val="1"/>
          <w:lang w:val="ar-EG" w:bidi="ar-EG"/>
          <w:szCs w:val="23"/>
        </w:rPr>
        <w:t>4 ـ أنشئ اليومية ليوم ٣٠ سبتمبر إذا كان داخل التيرم؛ راجع الجدول واليوم الدراسي.</w:t>
      </w:r>
    </w:p>
    <w:p>
      <w:pPr>
        <w:bidi w:val="1"/>
        <w:jc w:val="start"/>
      </w:pPr>
      <w:r>
        <w:rPr>
          <w:rFonts w:ascii="Tahoma" w:hAnsi="Tahoma" w:cs="Tahoma"/>
          <w:rtl w:val="1"/>
          <w:lang w:val="ar-EG" w:bidi="ar-EG"/>
          <w:szCs w:val="23"/>
        </w:rPr>
        <w:t>5 ـ أرسل الخطط للمراجعة، وصحح المطلوب ثم اعتمد وانشر. اختبر بحسابات مخولة دون إرسال عمل تدريبي لفريق المدرسة بلا تنسيق.</w:t>
      </w:r>
    </w:p>
    <w:p>
      <w:pPr>
        <w:pStyle w:val="Heading2"/>
        <w:bidi w:val="1"/>
        <w:jc w:val="start"/>
      </w:pPr>
      <w:r>
        <w:rPr>
          <w:rFonts w:ascii="Tahoma" w:hAnsi="Tahoma" w:cs="Tahoma"/>
          <w:rtl w:val="1"/>
          <w:lang w:val="ar-EG" w:bidi="ar-EG"/>
          <w:szCs w:val="26"/>
          <w:bCs/>
        </w:rPr>
        <w:t>حل المشكلات</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3024"/>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المشكلة</w:t>
            </w:r>
          </w:p>
        </w:tc>
        <w:tc>
          <w:tcPr>
            <w:tcW w:type="dxa" w:w="7200"/>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 تراجعه</w:t>
            </w:r>
          </w:p>
        </w:tc>
      </w:tr>
      <w:tr>
        <w:trPr>
          <w:cantSplit/>
        </w:trPr>
        <w:tc>
          <w:tcPr>
            <w:tcW w:type="dxa" w:w="302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لا يوجد صف أو فصل أو مادة</w:t>
            </w:r>
          </w:p>
        </w:tc>
        <w:tc>
          <w:tcPr>
            <w:tcW w:type="dxa" w:w="720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فعالية الصف والفصل وتشغيل المادة ونطاق الحساب، ثم صلاحية عرض العمل الأكاديمي.</w:t>
            </w:r>
          </w:p>
        </w:tc>
      </w:tr>
      <w:tr>
        <w:trPr>
          <w:cantSplit/>
        </w:trPr>
        <w:tc>
          <w:tcPr>
            <w:tcW w:type="dxa" w:w="302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زر إنشاء المسودة غير متاح</w:t>
            </w:r>
          </w:p>
        </w:tc>
        <w:tc>
          <w:tcPr>
            <w:tcW w:type="dxa" w:w="720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وجود فصل مرجعي ومادة وفترة صالحة، وتحديد فصل هدف على الأقل للأنواع الثلاثة.</w:t>
            </w:r>
          </w:p>
        </w:tc>
      </w:tr>
      <w:tr>
        <w:trPr>
          <w:cantSplit/>
        </w:trPr>
        <w:tc>
          <w:tcPr>
            <w:tcW w:type="dxa" w:w="302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الشهر أو الأسبوع غير ظاهر</w:t>
            </w:r>
          </w:p>
        </w:tc>
        <w:tc>
          <w:tcPr>
            <w:tcW w:type="dxa" w:w="720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التيرم وحدوده، وشهر بداية الأسبوع؛ الترقيم يبدأ من أول التيرم.</w:t>
            </w:r>
          </w:p>
        </w:tc>
      </w:tr>
      <w:tr>
        <w:trPr>
          <w:cantSplit/>
        </w:trPr>
        <w:tc>
          <w:tcPr>
            <w:tcW w:type="dxa" w:w="302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اليومية ليست اليوم الحالي</w:t>
            </w:r>
          </w:p>
        </w:tc>
        <w:tc>
          <w:tcPr>
            <w:tcW w:type="dxa" w:w="720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توقيت المدرسة وهل اليوم يقع داخل التيرم؛ قد يختار بداية التيرم.</w:t>
            </w:r>
          </w:p>
        </w:tc>
      </w:tr>
      <w:tr>
        <w:trPr>
          <w:cantSplit/>
        </w:trPr>
        <w:tc>
          <w:tcPr>
            <w:tcW w:type="dxa" w:w="302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تعذر الحفظ أو فشل الرفع</w:t>
            </w:r>
          </w:p>
        </w:tc>
        <w:tc>
          <w:tcPr>
            <w:tcW w:type="dxa" w:w="720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البيانات والفترة والصلاحية وحجم الملف وصيغته؛ تحقق أولًا من وجود مسودة محفوظة.</w:t>
            </w:r>
          </w:p>
        </w:tc>
      </w:tr>
      <w:tr>
        <w:trPr>
          <w:cantSplit/>
        </w:trPr>
        <w:tc>
          <w:tcPr>
            <w:tcW w:type="dxa" w:w="302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الخطة لا تظهر في الملخص</w:t>
            </w:r>
          </w:p>
        </w:tc>
        <w:tc>
          <w:tcPr>
            <w:tcW w:type="dxa" w:w="720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القوائم تعرض أول خمس أو ست خطط فقط؛ لا تنشئ نسخة بديلة قبل التحقق.</w:t>
            </w:r>
          </w:p>
        </w:tc>
      </w:tr>
      <w:tr>
        <w:trPr>
          <w:cantSplit/>
        </w:trPr>
        <w:tc>
          <w:tcPr>
            <w:tcW w:type="dxa" w:w="302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تعذر النشر</w:t>
            </w:r>
          </w:p>
        </w:tc>
        <w:tc>
          <w:tcPr>
            <w:tcW w:type="dxa" w:w="720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الحالة يجب أن تكون معتمدة، والوصول مخولًا، ولا توجد خطة منشورة متداخلة.</w:t>
            </w:r>
          </w:p>
        </w:tc>
      </w:tr>
      <w:tr>
        <w:trPr>
          <w:cantSplit/>
        </w:trPr>
        <w:tc>
          <w:tcPr>
            <w:tcW w:type="dxa" w:w="3024"/>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الإشعار لا يفتح الخطة</w:t>
            </w:r>
          </w:p>
        </w:tc>
        <w:tc>
          <w:tcPr>
            <w:tcW w:type="dxa" w:w="7200"/>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الحالة الحالية ونطاق وصلاحية الحساب؛ لا تمنح الروابط وصولًا بعد سحبه.</w:t>
            </w:r>
          </w:p>
        </w:tc>
      </w:tr>
    </w:tbl>
    <w:p>
      <w:pPr>
        <w:pStyle w:val="Heading1"/>
        <w:pageBreakBefore/>
        <w:bidi w:val="1"/>
        <w:jc w:val="start"/>
      </w:pPr>
      <w:r>
        <w:rPr>
          <w:rFonts w:ascii="Tahoma" w:hAnsi="Tahoma" w:cs="Tahoma"/>
          <w:rtl w:val="1"/>
          <w:lang w:val="ar-EG" w:bidi="ar-EG"/>
          <w:szCs w:val="34"/>
          <w:bCs/>
        </w:rPr>
        <w:t>راجع الجاهزية وسلم الخطط</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2880"/>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بند المراجعة</w:t>
            </w:r>
          </w:p>
        </w:tc>
        <w:tc>
          <w:tcPr>
            <w:tcW w:type="dxa" w:w="7344"/>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دليل النجاح</w:t>
            </w:r>
          </w:p>
        </w:tc>
      </w:tr>
      <w:tr>
        <w:trPr>
          <w:cantSplit/>
        </w:trPr>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الصف والعام والمادة</w:t>
            </w:r>
          </w:p>
        </w:tc>
        <w:tc>
          <w:tcPr>
            <w:tcW w:type="dxa" w:w="73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مطابقة الخطة لتشغيل الصف والمادة والعام الفعلي.</w:t>
            </w:r>
          </w:p>
        </w:tc>
      </w:tr>
      <w:tr>
        <w:trPr>
          <w:cantSplit/>
        </w:trPr>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النوع والنطاق</w:t>
            </w:r>
          </w:p>
        </w:tc>
        <w:tc>
          <w:tcPr>
            <w:tcW w:type="dxa" w:w="73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سنوية وتيرم للصف، أو فصول محددة من تشغيل صف واحد للأنواع الأخرى.</w:t>
            </w:r>
          </w:p>
        </w:tc>
      </w:tr>
      <w:tr>
        <w:trPr>
          <w:cantSplit/>
        </w:trPr>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الفترة</w:t>
            </w:r>
          </w:p>
        </w:tc>
        <w:tc>
          <w:tcPr>
            <w:tcW w:type="dxa" w:w="73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داخل العام أو التيرم، وشهر أو أسبوع محسوب أو يوم واحد حسب النوع.</w:t>
            </w:r>
          </w:p>
        </w:tc>
      </w:tr>
      <w:tr>
        <w:trPr>
          <w:cantSplit/>
        </w:trPr>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المحتوى</w:t>
            </w:r>
          </w:p>
        </w:tc>
        <w:tc>
          <w:tcPr>
            <w:tcW w:type="dxa" w:w="73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أهداف وموضوعات وتنفيذ ومتابعة مناسبة للفترة ومتسقة مع المرجع.</w:t>
            </w:r>
          </w:p>
        </w:tc>
      </w:tr>
      <w:tr>
        <w:trPr>
          <w:cantSplit/>
        </w:trPr>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المصدر</w:t>
            </w:r>
          </w:p>
        </w:tc>
        <w:tc>
          <w:tcPr>
            <w:tcW w:type="dxa" w:w="73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جهة صحيحة ورقم أو رابط أو وصف نسخة عند الحاجة، دون ادعاء استيراد آلي.</w:t>
            </w:r>
          </w:p>
        </w:tc>
      </w:tr>
      <w:tr>
        <w:trPr>
          <w:cantSplit/>
        </w:trPr>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المرفقات</w:t>
            </w:r>
          </w:p>
        </w:tc>
        <w:tc>
          <w:tcPr>
            <w:tcW w:type="dxa" w:w="73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الملفات المقصودة محفوظة فعلًا ويمكن تنزيلها من حساب مخول.</w:t>
            </w:r>
          </w:p>
        </w:tc>
      </w:tr>
      <w:tr>
        <w:trPr>
          <w:cantSplit/>
        </w:trPr>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المراجعة والنشر</w:t>
            </w:r>
          </w:p>
        </w:tc>
        <w:tc>
          <w:tcPr>
            <w:tcW w:type="dxa" w:w="73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أُنجزت الإجراءات المطلوبة، والاعتماد لم يعتبر نشرًا تلقائيًا.</w:t>
            </w:r>
          </w:p>
        </w:tc>
      </w:tr>
      <w:tr>
        <w:trPr>
          <w:cantSplit/>
        </w:trPr>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المسؤولون</w:t>
            </w:r>
          </w:p>
        </w:tc>
        <w:tc>
          <w:tcPr>
            <w:tcW w:type="dxa" w:w="73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صاحب إعداد ومراجع وناشر معروفون، بصلاحيات ونطاقات مناسبة.</w:t>
            </w:r>
          </w:p>
        </w:tc>
      </w:tr>
      <w:tr>
        <w:trPr>
          <w:cantSplit/>
        </w:trPr>
        <w:tc>
          <w:tcPr>
            <w:tcW w:type="dxa" w:w="2880"/>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الازدواج والتغييرات</w:t>
            </w:r>
          </w:p>
        </w:tc>
        <w:tc>
          <w:tcPr>
            <w:tcW w:type="dxa" w:w="7344"/>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لا خطط منشورة متنافسة لنفس النطاق والنوع والفترة؛ سبب التصحيح موثق.</w:t>
            </w:r>
          </w:p>
        </w:tc>
      </w:tr>
    </w:tbl>
    <w:p>
      <w:pPr>
        <w:pStyle w:val="Heading2"/>
        <w:bidi w:val="1"/>
        <w:jc w:val="start"/>
      </w:pPr>
      <w:r>
        <w:rPr>
          <w:rFonts w:ascii="Tahoma" w:hAnsi="Tahoma" w:cs="Tahoma"/>
          <w:rtl w:val="1"/>
          <w:lang w:val="ar-EG" w:bidi="ar-EG"/>
          <w:szCs w:val="26"/>
          <w:bCs/>
        </w:rPr>
        <w:t>بيانات التسليم</w:t>
      </w:r>
    </w:p>
    <w:p>
      <w:pPr>
        <w:bidi w:val="1"/>
        <w:jc w:val="start"/>
      </w:pPr>
      <w:r>
        <w:rPr>
          <w:rFonts w:ascii="Tahoma" w:hAnsi="Tahoma" w:cs="Tahoma"/>
          <w:rtl w:val="1"/>
          <w:lang w:val="ar-EG" w:bidi="ar-EG"/>
          <w:szCs w:val="23"/>
        </w:rPr>
        <w:t>• اسم المدرسة والعام الدراسي والصف والمادة وتاريخ المراجعة.</w:t>
      </w:r>
    </w:p>
    <w:p>
      <w:pPr>
        <w:bidi w:val="1"/>
        <w:jc w:val="start"/>
      </w:pPr>
      <w:r>
        <w:rPr>
          <w:rFonts w:ascii="Tahoma" w:hAnsi="Tahoma" w:cs="Tahoma"/>
          <w:rtl w:val="1"/>
          <w:lang w:val="ar-EG" w:bidi="ar-EG"/>
          <w:szCs w:val="23"/>
        </w:rPr>
        <w:t>• قائمة الخطط بأنواعها وفتراتها وفصولها وحالاتها الحالية.</w:t>
      </w:r>
    </w:p>
    <w:p>
      <w:pPr>
        <w:bidi w:val="1"/>
        <w:jc w:val="start"/>
      </w:pPr>
      <w:r>
        <w:rPr>
          <w:rFonts w:ascii="Tahoma" w:hAnsi="Tahoma" w:cs="Tahoma"/>
          <w:rtl w:val="1"/>
          <w:lang w:val="ar-EG" w:bidi="ar-EG"/>
          <w:szCs w:val="23"/>
        </w:rPr>
        <w:t>• المصدر ونسخة المرفقات واسم المعد والمراجع والمخول بالنشر.</w:t>
      </w:r>
    </w:p>
    <w:p>
      <w:pPr>
        <w:bidi w:val="1"/>
        <w:jc w:val="start"/>
      </w:pPr>
      <w:r>
        <w:rPr>
          <w:rFonts w:ascii="Tahoma" w:hAnsi="Tahoma" w:cs="Tahoma"/>
          <w:rtl w:val="1"/>
          <w:lang w:val="ar-EG" w:bidi="ar-EG"/>
          <w:szCs w:val="23"/>
        </w:rPr>
        <w:t>• الخطط التي أعيدت أو لم تنشر، وسبب بقائها والمسؤول عن استكمالها.</w:t>
      </w:r>
    </w:p>
    <w:p>
      <w:pPr>
        <w:bidi w:val="1"/>
        <w:jc w:val="start"/>
      </w:pPr>
      <w:r>
        <w:rPr>
          <w:rFonts w:ascii="Tahoma" w:hAnsi="Tahoma" w:cs="Tahoma"/>
          <w:rtl w:val="1"/>
          <w:lang w:val="ar-EG" w:bidi="ar-EG"/>
          <w:szCs w:val="23"/>
        </w:rPr>
        <w:t>• أي قيد واجهة يحتاج متابعة، خاصة الوصول للقائمة الكاملة وإدارة المرفقات بعد الإنشاء.</w:t>
      </w:r>
    </w:p>
    <w:p>
      <w:pPr>
        <w:pStyle w:val="Heading2"/>
        <w:bidi w:val="1"/>
        <w:jc w:val="start"/>
      </w:pPr>
      <w:r>
        <w:rPr>
          <w:rFonts w:ascii="Tahoma" w:hAnsi="Tahoma" w:cs="Tahoma"/>
          <w:rtl w:val="1"/>
          <w:lang w:val="ar-EG" w:bidi="ar-EG"/>
          <w:szCs w:val="26"/>
          <w:bCs/>
        </w:rPr>
        <w:t>متى تعتبر المرحلة مكتملة</w:t>
      </w:r>
    </w:p>
    <w:p>
      <w:pPr>
        <w:bidi w:val="1"/>
        <w:jc w:val="start"/>
      </w:pPr>
      <w:r>
        <w:rPr>
          <w:rFonts w:ascii="Tahoma" w:hAnsi="Tahoma" w:cs="Tahoma"/>
          <w:rtl w:val="1"/>
          <w:lang w:val="ar-EG" w:bidi="ar-EG"/>
          <w:szCs w:val="23"/>
        </w:rPr>
        <w:t>عندما توجد الخطط المطلوبة للفترة المقبلة، بمحتوى ومصدر ونطاق صحيحين، وتتم مراجعتها واعتمادها ونشرها حسب تنظيم المدرسة. ليس المطلوب إنشاء كل أيام العام دفعة واحدة؛ اتفقوا على موعد استكمال الخطط التفصيلية قبل تنفيذها، وراجعوا تقدم الفصول عند اختلافه.</w:t>
      </w:r>
    </w:p>
    <w:p>
      <w:pPr>
        <w:pStyle w:val="Heading2"/>
        <w:bidi w:val="1"/>
        <w:jc w:val="start"/>
      </w:pPr>
      <w:r>
        <w:rPr>
          <w:rFonts w:ascii="Tahoma" w:hAnsi="Tahoma" w:cs="Tahoma"/>
          <w:rtl w:val="1"/>
          <w:lang w:val="ar-EG" w:bidi="ar-EG"/>
          <w:szCs w:val="26"/>
          <w:bCs/>
        </w:rPr>
        <w:t>متابعة التنفيذ</w:t>
      </w:r>
    </w:p>
    <w:p>
      <w:pPr>
        <w:bidi w:val="1"/>
        <w:jc w:val="start"/>
      </w:pPr>
      <w:r>
        <w:rPr>
          <w:rFonts w:ascii="Tahoma" w:hAnsi="Tahoma" w:cs="Tahoma"/>
          <w:rtl w:val="1"/>
          <w:lang w:val="ar-EG" w:bidi="ar-EG"/>
          <w:szCs w:val="23"/>
        </w:rPr>
        <w:t>يرجع المعلم إلى الخطة وينفذ التدريس في حصصه الفعلية. لا ينشئ النشر جدولًا أو واجبًا أو اختبارًا أو تقييمًا تلقائيًا. يسجل كل عمل في وحدته المختصة، وتراجع الإدارة اتساق التنفيذ مع الخطة من واقع العمل المدرسي.</w:t>
      </w:r>
    </w:p>
    <w:p>
      <w:pPr>
        <w:bidi w:val="1"/>
        <w:jc w:val="start"/>
      </w:pPr>
      <w:r>
        <w:rPr>
          <w:rFonts w:ascii="Tahoma" w:hAnsi="Tahoma" w:cs="Tahoma"/>
          <w:rtl w:val="1"/>
          <w:lang w:val="ar-EG" w:bidi="ar-EG"/>
          <w:szCs w:val="23"/>
        </w:rPr>
        <w:t>تنبيه: هذه الخطط ضمن تطبيق المدرسة. لا تعتبر النشر إرسالًا إلى تطبيق الأسرة أو بوابة عامة، ولا تفترض توفير قائمة كاملة أو بحث شامل في ملخصات الخطط الحالية.</w:t>
      </w:r>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start"/>
    </w:pPr>
    <w:r>
      <w:rPr>
        <w:rFonts w:ascii="Tahoma" w:hAnsi="Tahoma" w:cs="Tahoma"/>
        <w:sz w:val="18"/>
        <w:rtl w:val="1"/>
        <w:lang w:val="ar-EG" w:bidi="ar-EG"/>
        <w:szCs w:val="18"/>
      </w:rPr>
      <w:t xml:space="preserve">تجهيز خطط التدريس   |   صفحة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val="1"/>
      <w:jc w:val="star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ahoma" w:hAnsi="Tahoma"/>
      <w:i w:val="0"/>
      <w:color w:val="000000"/>
      <w:sz w:val="23"/>
      <w:iCs w:val="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line="250" w:lineRule="auto"/>
      <w:outlineLvl w:val="0"/>
    </w:pPr>
    <w:rPr>
      <w:rFonts w:asciiTheme="majorHAnsi" w:eastAsiaTheme="majorEastAsia" w:hAnsiTheme="majorHAnsi" w:cstheme="majorBidi" w:ascii="Tahoma" w:hAnsi="Tahoma"/>
      <w:b/>
      <w:bCs/>
      <w:i w:val="0"/>
      <w:color w:val="000000"/>
      <w:sz w:val="34"/>
      <w:szCs w:val="28"/>
      <w:iCs w:val="0"/>
    </w:rPr>
  </w:style>
  <w:style w:type="paragraph" w:styleId="Heading2">
    <w:name w:val="heading 2"/>
    <w:basedOn w:val="Normal"/>
    <w:next w:val="Normal"/>
    <w:link w:val="Heading2Char"/>
    <w:uiPriority w:val="9"/>
    <w:unhideWhenUsed/>
    <w:qFormat/>
    <w:rsid w:val="00FC693F"/>
    <w:pPr>
      <w:keepNext/>
      <w:keepLines/>
      <w:spacing w:before="200" w:after="80" w:line="250" w:lineRule="auto"/>
      <w:outlineLvl w:val="1"/>
    </w:pPr>
    <w:rPr>
      <w:rFonts w:asciiTheme="majorHAnsi" w:eastAsiaTheme="majorEastAsia" w:hAnsiTheme="majorHAnsi" w:cstheme="majorBidi" w:ascii="Tahoma" w:hAnsi="Tahoma"/>
      <w:b/>
      <w:bCs/>
      <w:i w:val="0"/>
      <w:color w:val="000000"/>
      <w:sz w:val="26"/>
      <w:szCs w:val="26"/>
      <w:iCs w:val="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Tahoma" w:hAnsi="Tahoma"/>
      <w:i w:val="0"/>
      <w:color w:val="000000"/>
      <w:spacing w:val="5"/>
      <w:kern w:val="28"/>
      <w:sz w:val="44"/>
      <w:szCs w:val="52"/>
      <w:iCs w:val="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80" w:line="250" w:lineRule="auto"/>
    </w:pPr>
    <w:rPr>
      <w:rFonts w:asciiTheme="majorHAnsi" w:eastAsiaTheme="majorEastAsia" w:hAnsiTheme="majorHAnsi" w:cstheme="majorBidi" w:ascii="Tahoma" w:hAnsi="Tahoma"/>
      <w:i w:val="0"/>
      <w:color w:val="000000"/>
      <w:spacing w:val="15"/>
      <w:sz w:val="24"/>
      <w:szCs w:val="24"/>
      <w:iCs w:val="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تجهيز خطط التدريس</dc:title>
  <dc:subject>دليل مستخدم المرحلة الخامسة عشرة</dc:subject>
  <dc:creator>Mdaresna</dc:creator>
  <cp:keywords/>
  <dc:description>generated by python-docx</dc:description>
  <cp:lastModifiedBy/>
  <cp:revision>1</cp:revision>
  <dcterms:created xsi:type="dcterms:W3CDTF">2013-12-23T23:15:00Z</dcterms:created>
  <dcterms:modified xsi:type="dcterms:W3CDTF">2013-12-23T23:15:00Z</dcterms:modified>
  <cp:category/>
  <dc:language>ar-EG</dc:language>
</cp:coreProperties>
</file>