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Monthly Temperature for Rwanda's Provinces and Districts</w:t>
      </w:r>
    </w:p>
    <w:p>
      <w:pPr>
        <w:spacing w:after="80"/>
      </w:pPr>
      <w:r>
        <w:rPr>
          <w:color w:val="595959"/>
          <w:sz w:val="24"/>
          <w:szCs w:val="24"/>
        </w:rPr>
        <w:t xml:space="preserve">Data sources, processing method and validation · 1995–2026</w:t>
      </w:r>
    </w:p>
    <w:p>
      <w:pPr>
        <w:spacing w:after="300"/>
      </w:pPr>
      <w:r>
        <w:rPr>
          <w:color w:val="7F7F7F"/>
          <w:sz w:val="18"/>
          <w:szCs w:val="18"/>
        </w:rPr>
        <w:t xml:space="preserve">NISR 2026 Big Data Hackathon · Food supply early warning project · 8 October 2026</w:t>
      </w:r>
    </w:p>
    <w:p>
      <w:pPr>
        <w:pStyle w:val="Heading1"/>
      </w:pPr>
      <w:r>
        <w:t xml:space="preserve">1. Summary</w:t>
      </w:r>
    </w:p>
    <w:p>
      <w:pPr>
        <w:spacing w:after="120"/>
      </w:pPr>
      <w:r>
        <w:t xml:space="preserve">We built a monthly air-temperature dataset for all </w:t>
      </w:r>
      <w:r>
        <w:rPr>
          <w:b/>
          <w:bCs/>
        </w:rPr>
        <w:t xml:space="preserve">5 provinces</w:t>
      </w:r>
      <w:r>
        <w:t xml:space="preserve"> and </w:t>
      </w:r>
      <w:r>
        <w:rPr>
          <w:b/>
          <w:bCs/>
        </w:rPr>
        <w:t xml:space="preserve">30 districts</w:t>
      </w:r>
      <w:r>
        <w:t xml:space="preserve"> of Rwanda, covering </w:t>
      </w:r>
      <w:r>
        <w:rPr>
          <w:b/>
          <w:bCs/>
        </w:rPr>
        <w:t xml:space="preserve">January 1995 to September 2026</w:t>
      </w:r>
      <w:r>
        <w:t xml:space="preserve">. It is derived from ERA5-Land, a global climate reanalysis produced by ECMWF for the Copernicus Climate Change Service, and aggregated to administrative boundaries with area weighting.</w:t>
      </w:r>
    </w:p>
    <w:p>
      <w:pPr>
        <w:spacing w:after="120"/>
      </w:pPr>
      <w:r>
        <w:t xml:space="preserve">For every region and month the dataset gives the mean air temperature in °C at 2 m above ground, the same height as a weather station.</w:t>
      </w:r>
    </w:p>
    <w:p>
      <w:pPr>
        <w:spacing w:after="120"/>
      </w:pPr>
      <w:r>
        <w:t xml:space="preserve">We checked the result against NISR's own station data (Rwanda Statistical Yearbook 2025). ERA5-Land reproduces the differences between places well (correlation 0.90 across the 14 stations) but runs about </w:t>
      </w:r>
      <w:r>
        <w:rPr>
          <w:b/>
          <w:bCs/>
        </w:rPr>
        <w:t xml:space="preserve">1.4 °C cooler</w:t>
      </w:r>
      <w:r>
        <w:t xml:space="preserve"> than the stations on average. Section 6 gives the details.</w:t>
      </w:r>
    </w:p>
    <w:p>
      <w:pPr>
        <w:pStyle w:val="Heading1"/>
      </w:pPr>
      <w:r>
        <w:t xml:space="preserve">2.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826"/>
        <w:gridCol w:w="1700"/>
        <w:gridCol w:w="1800"/>
      </w:tblGrid>
      <w:tr>
        <w:trPr>
          <w:cantSplit/>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Source</w:t>
            </w:r>
          </w:p>
        </w:tc>
        <w:tc>
          <w:tcPr>
            <w:tcW w:type="dxa" w:w="2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What we use</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Resolution</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Period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ERA5-Land monthly averaged reanalysis (Copernicus / ECMWF)</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Monthly mean 2 m temperature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0.1° grid (≈11 km)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1995–2025</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ERA5-Land hourly data (Copernicus / ECMWF)</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Hourly 2 m temperature, averaged to monthly means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0.1° grid (≈11 km)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Jan–Sep 2026</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GADM 4.1 administrative boundaries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Province (level 1) and district (level 2) polygons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Vector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Current boundaries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NISR Rwanda Statistical Yearbook 2025, tables 5.11–5.12 (data from Meteo Rwanda)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Monthly max and min temperature at 14 weather stations, for validation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Station points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2024</w:t>
            </w:r>
          </w:p>
        </w:tc>
      </w:tr>
    </w:tbl>
    <w:p>
      <w:pPr>
        <w:spacing w:after="200" w:before="60"/>
      </w:pPr>
      <w:r>
        <w:rPr>
          <w:i/>
          <w:iCs/>
          <w:color w:val="595959"/>
          <w:sz w:val="18"/>
          <w:szCs w:val="18"/>
        </w:rPr>
        <w:t xml:space="preserve">Table 1. Data sources. ERA5-Land and GADM are free; ERA5-Land is downloaded with a free Copernicus Climate Data Store (CDS) account.</w:t>
      </w:r>
    </w:p>
    <w:p>
      <w:pPr>
        <w:pStyle w:val="Heading1"/>
      </w:pPr>
      <w:r>
        <w:t xml:space="preserve">3. Why ERA5-Land</w:t>
      </w:r>
    </w:p>
    <w:p>
      <w:pPr>
        <w:spacing w:after="120"/>
      </w:pPr>
      <w:r>
        <w:t xml:space="preserve">We needed monthly values from at least 2000 to 2026, for every province and district, with no gaps. We compared four candidate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Source</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Strengths</w:t>
            </w:r>
          </w:p>
        </w:tc>
        <w:tc>
          <w:tcPr>
            <w:tcW w:type="dxa" w:w="3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Why not used as the main source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NISR Statistical Yearbook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Official NISR data; real station measurements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Only 14 stations, so several districts have none; one year per yearbook edition; no forecasts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ESA CCI satellite land surface temperature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Fine detail (≈1 km)</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Measures the ground surface, not the air; clouds leave up to 60% of pixels empty in rainy months; ends in 2025</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Meteo Rwanda ENACTS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Built for Rwanda from stations and satellite (≈5 km)</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Published series ends in 2023; data portal certificate had expired when checked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ERA5-Land (chosen)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Air temperature at 2 m; no gaps; consistent from 1950 to the most recent month; covers 2026</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Coarser grid (≈11 km); a model-based estimate, so needs checking against stations</w:t>
            </w:r>
          </w:p>
        </w:tc>
      </w:tr>
    </w:tbl>
    <w:p>
      <w:pPr>
        <w:spacing w:after="200" w:before="60"/>
      </w:pPr>
      <w:r>
        <w:rPr>
          <w:i/>
          <w:iCs/>
          <w:color w:val="595959"/>
          <w:sz w:val="18"/>
          <w:szCs w:val="18"/>
        </w:rPr>
        <w:t xml:space="preserve">Table 2. Sources considered.</w:t>
      </w:r>
    </w:p>
    <w:p>
      <w:pPr>
        <w:spacing w:after="120"/>
      </w:pPr>
      <w:r>
        <w:t xml:space="preserve">ERA5-Land is a reanalysis: a weather model continuously corrected with observations, which gives a complete, consistent record. NISR does not publish a temperature forecast; we use the NISR station tables to validate the ERA5-Land values instead.</w:t>
      </w:r>
    </w:p>
    <w:p>
      <w:pPr>
        <w:pStyle w:val="Heading1"/>
      </w:pPr>
      <w:r>
        <w:t xml:space="preserve">4. Downloading the data</w:t>
      </w:r>
    </w:p>
    <w:p>
      <w:pPr>
        <w:spacing w:after="120"/>
      </w:pPr>
      <w:r>
        <w:t xml:space="preserve">Script: </w:t>
      </w:r>
      <w:r>
        <w:rPr>
          <w:b/>
          <w:bCs/>
        </w:rPr>
        <w:t xml:space="preserve">download_era5_land.py</w:t>
      </w:r>
      <w:r>
        <w:t xml:space="preserve">. All requests are clipped to a box around Rwanda (north −1°, west 28.8°, south −2.9°, east 31°), which also includes small parts of neighbouring countries; these are removed in the next step.</w:t>
      </w:r>
    </w:p>
    <w:p>
      <w:pPr>
        <w:pStyle w:val="ListParagraph"/>
        <w:numPr>
          <w:ilvl w:val="0"/>
          <w:numId w:val="2"/>
        </w:numPr>
        <w:spacing w:after="60"/>
      </w:pPr>
      <w:r>
        <w:rPr>
          <w:b/>
          <w:bCs/>
        </w:rPr>
        <w:t xml:space="preserve">1995–2025:</w:t>
      </w:r>
      <w:r>
        <w:t xml:space="preserve"> one request to the ERA5-Land monthly means dataset (reanalysis-era5-land-monthly-means).</w:t>
      </w:r>
    </w:p>
    <w:p>
      <w:pPr>
        <w:pStyle w:val="ListParagraph"/>
        <w:numPr>
          <w:ilvl w:val="0"/>
          <w:numId w:val="2"/>
        </w:numPr>
        <w:spacing w:after="60"/>
      </w:pPr>
      <w:r>
        <w:rPr>
          <w:b/>
          <w:bCs/>
        </w:rPr>
        <w:t xml:space="preserve">2026:</w:t>
      </w:r>
      <w:r>
        <w:t xml:space="preserve"> the CDS does not allow monthly means of its newest, preliminary data (ERA5-LandT). For 2026 we therefore download the hourly values of every complete month and average them per month. The monthly means product is itself an average of all hours, so the two are consistent. The hourly dataset limits each request to a cost of 12,000 (about 1,500 per month), so 2026 is split into two requests. On 8 October 2026, January–September were complete.</w:t>
      </w:r>
    </w:p>
    <w:p>
      <w:pPr>
        <w:pStyle w:val="ListParagraph"/>
        <w:numPr>
          <w:ilvl w:val="0"/>
          <w:numId w:val="2"/>
        </w:numPr>
        <w:spacing w:after="60"/>
      </w:pPr>
      <w:r>
        <w:rPr>
          <w:b/>
          <w:bCs/>
        </w:rPr>
        <w:t xml:space="preserve">Re-runs:</w:t>
      </w:r>
      <w:r>
        <w:t xml:space="preserve"> files that already exist are skipped, so running the script again later in the year adds the newest complete months.</w:t>
      </w:r>
    </w:p>
    <w:p>
      <w:pPr>
        <w:pStyle w:val="Heading1"/>
      </w:pPr>
      <w:r>
        <w:t xml:space="preserve">5. Turning grid cells into regional values</w:t>
      </w:r>
    </w:p>
    <w:p>
      <w:pPr>
        <w:spacing w:after="120"/>
      </w:pPr>
      <w:r>
        <w:t xml:space="preserve">Script: </w:t>
      </w:r>
      <w:r>
        <w:rPr>
          <w:b/>
          <w:bCs/>
        </w:rPr>
        <w:t xml:space="preserve">process_temperature.py</w:t>
      </w:r>
      <w:r>
        <w:t xml:space="preserve">. It reads every downloaded file and writes one table per administrative level.</w:t>
      </w:r>
    </w:p>
    <w:p>
      <w:pPr>
        <w:pStyle w:val="Heading2"/>
      </w:pPr>
      <w:r>
        <w:t xml:space="preserve">5.1 Steps</w:t>
      </w:r>
    </w:p>
    <w:p>
      <w:pPr>
        <w:pStyle w:val="ListParagraph"/>
        <w:numPr>
          <w:ilvl w:val="0"/>
          <w:numId w:val="3"/>
        </w:numPr>
        <w:spacing w:after="60"/>
      </w:pPr>
      <w:r>
        <w:rPr>
          <w:b/>
          <w:bCs/>
        </w:rPr>
        <w:t xml:space="preserve">Convert units:</w:t>
      </w:r>
      <w:r>
        <w:t xml:space="preserve"> ERA5-Land stores temperature in kelvin; we subtract 273.15 to get °C.</w:t>
      </w:r>
    </w:p>
    <w:p>
      <w:pPr>
        <w:pStyle w:val="ListParagraph"/>
        <w:numPr>
          <w:ilvl w:val="0"/>
          <w:numId w:val="3"/>
        </w:numPr>
        <w:spacing w:after="60"/>
      </w:pPr>
      <w:r>
        <w:rPr>
          <w:b/>
          <w:bCs/>
        </w:rPr>
        <w:t xml:space="preserve">2026 monthly means:</w:t>
      </w:r>
      <w:r>
        <w:t xml:space="preserve"> the average of all hourly values in each month.</w:t>
      </w:r>
    </w:p>
    <w:p>
      <w:pPr>
        <w:pStyle w:val="ListParagraph"/>
        <w:numPr>
          <w:ilvl w:val="0"/>
          <w:numId w:val="3"/>
        </w:numPr>
        <w:spacing w:after="60"/>
      </w:pPr>
      <w:r>
        <w:rPr>
          <w:b/>
          <w:bCs/>
        </w:rPr>
        <w:t xml:space="preserve">Assign grid cells to regions:</w:t>
      </w:r>
      <w:r>
        <w:t xml:space="preserve"> for every region we compute the fraction of each grid cell that lies inside its boundary (regionmask, mask_3D_frac_approx).</w:t>
      </w:r>
    </w:p>
    <w:p>
      <w:pPr>
        <w:pStyle w:val="ListParagraph"/>
        <w:numPr>
          <w:ilvl w:val="0"/>
          <w:numId w:val="3"/>
        </w:numPr>
        <w:spacing w:after="60"/>
      </w:pPr>
      <w:r>
        <w:rPr>
          <w:b/>
          <w:bCs/>
        </w:rPr>
        <w:t xml:space="preserve">Area-weighted average:</w:t>
      </w:r>
      <w:r>
        <w:t xml:space="preserve"> each cell's weight is that fraction multiplied by the cosine of its latitude. The regional value is the weighted average of the cells, ignoring any cell without data.</w:t>
      </w:r>
    </w:p>
    <w:p>
      <w:pPr>
        <w:pStyle w:val="ListParagraph"/>
        <w:numPr>
          <w:ilvl w:val="0"/>
          <w:numId w:val="3"/>
        </w:numPr>
        <w:spacing w:after="60"/>
      </w:pPr>
      <w:r>
        <w:rPr>
          <w:b/>
          <w:bCs/>
        </w:rPr>
        <w:t xml:space="preserve">Provinces:</w:t>
      </w:r>
      <w:r>
        <w:t xml:space="preserve"> computed the same way from the province polygons, so a province value covers exactly the area of its districts.</w:t>
      </w:r>
    </w:p>
    <w:p>
      <w:pPr>
        <w:spacing w:after="120"/>
      </w:pPr>
      <w:r>
        <w:t xml:space="preserve">In formula form, for region r and month t, where f is the fraction of cell i inside the region and φ is the cell's latitude:</w:t>
      </w:r>
    </w:p>
    <w:p>
      <w:pPr>
        <w:spacing w:after="160"/>
        <w:jc w:val="center"/>
      </w:pPr>
      <w:r>
        <w:rPr>
          <w:i/>
          <w:iCs/>
        </w:rPr>
        <w:t xml:space="preserve">T(r, t) = Σ f(i, r) · cos φ(i) · T(i, t)  /  Σ f(i, r) · cos φ(i)</w:t>
      </w:r>
    </w:p>
    <w:p>
      <w:pPr>
        <w:pStyle w:val="Heading2"/>
      </w:pPr>
      <w:r>
        <w:t xml:space="preserve">5.2 Why area weighting matters</w:t>
      </w:r>
    </w:p>
    <w:p>
      <w:pPr>
        <w:spacing w:after="120"/>
      </w:pPr>
      <w:r>
        <w:t xml:space="preserve">A district covers 5.5 grid cells on average (median). Counting only cells whose centre falls inside a district would leave the smallest districts with one or no cells, so we count partial cells too. The Kigali City districts are the smallest: Nyarugenge covers about 1.1 cells' worth of area and Kicukiro about 1.3, so their values are close to each other and should not be over-interpreted.</w:t>
      </w:r>
    </w:p>
    <w:p>
      <w:pPr>
        <w:pStyle w:val="Heading2"/>
      </w:pPr>
      <w:r>
        <w:t xml:space="preserve">5.3 Region names</w:t>
      </w:r>
    </w:p>
    <w:p>
      <w:pPr>
        <w:spacing w:after="120"/>
      </w:pPr>
      <w:r>
        <w:t xml:space="preserve">GADM gives province names in Kinyarwanda. The output keeps them (province_rw) and adds the English names: Amajyaruguru = Northern, Amajyepfo = Southern, Iburasirazuba = Eastern, Iburengerazuba = Western, Umujyi wa Kigali = Kigali City. Before merging with other datasets, the district and province names should be checked against the spelling used in the competition data.</w:t>
      </w:r>
    </w:p>
    <w:p>
      <w:pPr>
        <w:pStyle w:val="Heading2"/>
      </w:pPr>
      <w:r>
        <w:t xml:space="preserve">5.4 Output files</w:t>
      </w:r>
    </w:p>
    <w:p>
      <w:pPr>
        <w:spacing w:after="120"/>
      </w:pPr>
      <w:r>
        <w:rPr>
          <w:b/>
          <w:bCs/>
        </w:rPr>
        <w:t xml:space="preserve">data/processed/temperature_monthly_province.csv</w:t>
      </w:r>
      <w:r>
        <w:t xml:space="preserve"> (1,905 rows) and </w:t>
      </w:r>
      <w:r>
        <w:rPr>
          <w:b/>
          <w:bCs/>
        </w:rPr>
        <w:t xml:space="preserve">data/processed/temperature_monthly_district.csv</w:t>
      </w:r>
      <w:r>
        <w:t xml:space="preserve"> (11,430 rows), one row per region per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Column</w:t>
            </w:r>
          </w:p>
        </w:tc>
        <w:tc>
          <w:tcPr>
            <w:tcW w:type="dxa" w:w="6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Meaning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date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First day of the month (YYYY-MM-DD)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year, month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Year and month as numbers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province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Province name in English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province_rw</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Province name in Kinyarwanda, as in GADM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district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District name (district file only)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temp_mean_c</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Monthly mean 2 m air temperature, °C</w:t>
            </w:r>
          </w:p>
        </w:tc>
      </w:tr>
    </w:tbl>
    <w:p>
      <w:pPr>
        <w:spacing w:after="200" w:before="60"/>
      </w:pPr>
      <w:r>
        <w:rPr>
          <w:i/>
          <w:iCs/>
          <w:color w:val="595959"/>
          <w:sz w:val="18"/>
          <w:szCs w:val="18"/>
        </w:rPr>
        <w:t xml:space="preserve">Table 3. Output columns.</w:t>
      </w:r>
    </w:p>
    <w:p>
      <w:pPr>
        <w:spacing w:after="120"/>
      </w:pPr>
      <w:r>
        <w:t xml:space="preserve">Long-term averages (1995–2025) behave as expected for Rwanda's terrain: the Eastern Province is warmest (21.1 °C) and the Northern Province coolest (17.8 °C). At district level the volcanic highlands are coolest (Nyabihu 15.6 °C, Musanze 16.1 °C) and the eastern lowlands warmest (Ngoma 21.4 °C, Kayonza 21.4 °C).</w:t>
      </w:r>
    </w:p>
    <w:p>
      <w:pPr>
        <w:pStyle w:val="Heading1"/>
      </w:pPr>
      <w:r>
        <w:t xml:space="preserve">6. Validation against NISR station data</w:t>
      </w:r>
    </w:p>
    <w:p>
      <w:pPr>
        <w:spacing w:after="120"/>
      </w:pPr>
      <w:r>
        <w:t xml:space="preserve">Script: </w:t>
      </w:r>
      <w:r>
        <w:rPr>
          <w:b/>
          <w:bCs/>
        </w:rPr>
        <w:t xml:space="preserve">validate_temperature.py</w:t>
      </w:r>
      <w:r>
        <w:t xml:space="preserve">. We extracted tables 5.11 and 5.12 of the NISR Rwanda Statistical Yearbook 2025 (monthly maximum and minimum temperature at 14 Meteo Rwanda stations in 2024) into </w:t>
      </w:r>
      <w:r>
        <w:rPr>
          <w:b/>
          <w:bCs/>
        </w:rPr>
        <w:t xml:space="preserve">data/nisr/station_temperature_2024.csv</w:t>
      </w:r>
      <w:r>
        <w:t xml:space="preserve">, and compared each station with the ERA5-Land grid cell that contains it. The station monthly mean is taken as (maximum + minimum) / 2, because the yearbook does not report a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400"/>
        <w:gridCol w:w="2100"/>
        <w:gridCol w:w="1926"/>
      </w:tblGrid>
      <w:tr>
        <w:trPr>
          <w:cantSplit/>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b/>
                <w:bCs/>
                <w:sz w:val="18"/>
                <w:szCs w:val="18"/>
              </w:rPr>
              <w:t xml:space="preserve">Bias (ERA5 − station)</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b/>
                <w:bCs/>
                <w:sz w:val="18"/>
                <w:szCs w:val="18"/>
              </w:rPr>
              <w:t xml:space="preserve">Mean abs. error</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b/>
                <w:bCs/>
                <w:sz w:val="18"/>
                <w:szCs w:val="18"/>
              </w:rPr>
              <w:t xml:space="preserve">RMSE</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b/>
                <w:bCs/>
                <w:sz w:val="18"/>
                <w:szCs w:val="18"/>
              </w:rPr>
              <w:t xml:space="preserve">Correlation, station averages</w:t>
            </w:r>
          </w:p>
        </w:tc>
        <w:tc>
          <w:tcPr>
            <w:tcW w:type="dxa" w:w="1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b/>
                <w:bCs/>
                <w:sz w:val="18"/>
                <w:szCs w:val="18"/>
              </w:rPr>
              <w:t xml:space="preserve">Correlation, all months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-1.36 °C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1.55 °C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1.92 °C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0.90</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0.87</w:t>
            </w:r>
          </w:p>
        </w:tc>
      </w:tr>
    </w:tbl>
    <w:p>
      <w:pPr>
        <w:spacing w:after="200" w:before="60"/>
      </w:pPr>
      <w:r>
        <w:rPr>
          <w:i/>
          <w:iCs/>
          <w:color w:val="595959"/>
          <w:sz w:val="18"/>
          <w:szCs w:val="18"/>
        </w:rPr>
        <w:t xml:space="preserve">Table 4. ERA5-Land monthly mean vs. NISR stations, 2024 (168 station-months).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400"/>
        <w:gridCol w:w="1700"/>
        <w:gridCol w:w="1800"/>
        <w:gridCol w:w="1500"/>
      </w:tblGrid>
      <w:tr>
        <w:trPr>
          <w:cantSplit/>
          <w:tblHeader/>
        </w:trPr>
        <w:tc>
          <w:tcPr>
            <w:tcW w:type="dxa" w:w="2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sz w:val="18"/>
                <w:szCs w:val="18"/>
              </w:rPr>
              <w:t xml:space="preserve">Station</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b/>
                <w:bCs/>
                <w:sz w:val="18"/>
                <w:szCs w:val="18"/>
              </w:rPr>
              <w:t xml:space="preserve">Elevation (m)</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b/>
                <w:bCs/>
                <w:sz w:val="18"/>
                <w:szCs w:val="18"/>
              </w:rPr>
              <w:t xml:space="preserve">Station mean (°C)</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b/>
                <w:bCs/>
                <w:sz w:val="18"/>
                <w:szCs w:val="18"/>
              </w:rPr>
              <w:t xml:space="preserve">ERA5-Land mean (°C)</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b/>
                <w:bCs/>
                <w:sz w:val="18"/>
                <w:szCs w:val="18"/>
              </w:rPr>
              <w:t xml:space="preserve">Difference (°C)</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BUSOGO-ISAE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-4.1</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RUHENGERI AERO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1873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16.6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-2.8</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BUGARAMA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25.7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23.4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-2.3</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RUBENGERA MET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GISENYI AERO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1554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KAMEMBE AERO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1591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GITEGA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1522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NYAGATARE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1377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23.0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BYUMBA MET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2235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-1.0</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KIGALI AERO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1490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-0.9</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KAWANGIRE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1473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-0.4</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BYIMANA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-0.3</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GIKONGORO MET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1941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+0.2</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KIBUNGO-KAZO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1604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+0.4</w:t>
            </w:r>
          </w:p>
        </w:tc>
      </w:tr>
    </w:tbl>
    <w:p>
      <w:pPr>
        <w:spacing w:after="200" w:before="60"/>
      </w:pPr>
      <w:r>
        <w:rPr>
          <w:i/>
          <w:iCs/>
          <w:color w:val="595959"/>
          <w:sz w:val="18"/>
          <w:szCs w:val="18"/>
        </w:rPr>
        <w:t xml:space="preserve">Table 5. 2024 average temperature per station, sorted by difference.</w:t>
      </w:r>
    </w:p>
    <w:p>
      <w:pPr>
        <w:pStyle w:val="Heading2"/>
      </w:pPr>
      <w:r>
        <w:t xml:space="preserve">What the comparison shows</w:t>
      </w:r>
    </w:p>
    <w:p>
      <w:pPr>
        <w:pStyle w:val="ListParagraph"/>
        <w:numPr>
          <w:ilvl w:val="0"/>
          <w:numId w:val="2"/>
        </w:numPr>
        <w:spacing w:after="60"/>
      </w:pPr>
      <w:r>
        <w:rPr>
          <w:b/>
          <w:bCs/>
        </w:rPr>
        <w:t xml:space="preserve">Spatial pattern is reliable:</w:t>
      </w:r>
      <w:r>
        <w:t xml:space="preserve"> warm and cool places line up with the stations (correlation 0.90), which is what matters for comparing districts.</w:t>
      </w:r>
    </w:p>
    <w:p>
      <w:pPr>
        <w:pStyle w:val="ListParagraph"/>
        <w:numPr>
          <w:ilvl w:val="0"/>
          <w:numId w:val="2"/>
        </w:numPr>
        <w:spacing w:after="60"/>
      </w:pPr>
      <w:r>
        <w:rPr>
          <w:b/>
          <w:bCs/>
        </w:rPr>
        <w:t xml:space="preserve">ERA5-Land runs cool:</w:t>
      </w:r>
      <w:r>
        <w:t xml:space="preserve"> on average 1.4 °C below the stations. Part of this is the station side: (max + min) / 2 is usually a little warmer than a true 24-hour mean.</w:t>
      </w:r>
    </w:p>
    <w:p>
      <w:pPr>
        <w:pStyle w:val="ListParagraph"/>
        <w:numPr>
          <w:ilvl w:val="0"/>
          <w:numId w:val="2"/>
        </w:numPr>
        <w:spacing w:after="60"/>
      </w:pPr>
      <w:r>
        <w:rPr>
          <w:b/>
          <w:bCs/>
        </w:rPr>
        <w:t xml:space="preserve">Largest gaps are in the mountainous north-west</w:t>
      </w:r>
      <w:r>
        <w:t xml:space="preserve"> (Busogo, Ruhengeri, near the Virunga volcanoes) and at Bugarama in the Rusizi valley. A station sits at one exact altitude, while an 11 km grid cell averages over steep terrain, so its height can differ by hundreds of metres from the station's.</w:t>
      </w:r>
    </w:p>
    <w:p>
      <w:pPr>
        <w:pStyle w:val="ListParagraph"/>
        <w:numPr>
          <w:ilvl w:val="0"/>
          <w:numId w:val="2"/>
        </w:numPr>
        <w:spacing w:after="60"/>
      </w:pPr>
      <w:r>
        <w:rPr>
          <w:b/>
          <w:bCs/>
        </w:rPr>
        <w:t xml:space="preserve">Month-to-month changes agree less well than levels:</w:t>
      </w:r>
      <w:r>
        <w:t xml:space="preserve"> Rwanda's temperature varies little through the year, so small monthly differences are close to the noise of both sources.</w:t>
      </w:r>
    </w:p>
    <w:p>
      <w:pPr>
        <w:pStyle w:val="Heading2"/>
      </w:pPr>
      <w:r>
        <w:t xml:space="preserve">How to use the data given this bias</w:t>
      </w:r>
    </w:p>
    <w:p>
      <w:pPr>
        <w:spacing w:after="120"/>
      </w:pPr>
      <w:r>
        <w:t xml:space="preserve">For machine-learning features the constant offset matters little: tree-based models are unaffected by it, and anomalies (each month compared with that region's long-term average for the same calendar month) remove it completely. If absolute temperatures are needed, for example to apply a crop heat-stress threshold, the values can be shifted using the station comparison. We did not apply a correction, so the dataset stays a clean, documented ERA5-Land product.</w:t>
      </w:r>
    </w:p>
    <w:p>
      <w:pPr>
        <w:pStyle w:val="Heading1"/>
      </w:pPr>
      <w:r>
        <w:t xml:space="preserve">7. Limitations</w:t>
      </w:r>
    </w:p>
    <w:p>
      <w:pPr>
        <w:pStyle w:val="ListParagraph"/>
        <w:numPr>
          <w:ilvl w:val="0"/>
          <w:numId w:val="2"/>
        </w:numPr>
        <w:spacing w:after="60"/>
      </w:pPr>
      <w:r>
        <w:rPr>
          <w:b/>
          <w:bCs/>
        </w:rPr>
        <w:t xml:space="preserve">Model estimate, not measurement:</w:t>
      </w:r>
      <w:r>
        <w:t xml:space="preserve"> ERA5-Land is a reanalysis. It is consistent over time but carries the biases shown in section 6.</w:t>
      </w:r>
    </w:p>
    <w:p>
      <w:pPr>
        <w:pStyle w:val="ListParagraph"/>
        <w:numPr>
          <w:ilvl w:val="0"/>
          <w:numId w:val="2"/>
        </w:numPr>
        <w:spacing w:after="60"/>
      </w:pPr>
      <w:r>
        <w:rPr>
          <w:b/>
          <w:bCs/>
        </w:rPr>
        <w:t xml:space="preserve">Grid size:</w:t>
      </w:r>
      <w:r>
        <w:t xml:space="preserve"> at ≈11 km, the three Kigali City districts share very few grid cells, so their values are nearly the same.</w:t>
      </w:r>
    </w:p>
    <w:p>
      <w:pPr>
        <w:pStyle w:val="ListParagraph"/>
        <w:numPr>
          <w:ilvl w:val="0"/>
          <w:numId w:val="2"/>
        </w:numPr>
        <w:spacing w:after="60"/>
      </w:pPr>
      <w:r>
        <w:rPr>
          <w:b/>
          <w:bCs/>
        </w:rPr>
        <w:t xml:space="preserve">Lakes:</w:t>
      </w:r>
      <w:r>
        <w:t xml:space="preserve"> ERA5-Land provides temperatures over lakes, and cells partly over Lake Kivu or other lakes are included in proportion to how much of them falls inside a district. This may slightly smooth the values for districts on the Lake Kivu shore.</w:t>
      </w:r>
    </w:p>
    <w:p>
      <w:pPr>
        <w:pStyle w:val="ListParagraph"/>
        <w:numPr>
          <w:ilvl w:val="0"/>
          <w:numId w:val="2"/>
        </w:numPr>
        <w:spacing w:after="60"/>
      </w:pPr>
      <w:r>
        <w:rPr>
          <w:b/>
          <w:bCs/>
        </w:rPr>
        <w:t xml:space="preserve">2026 is preliminary:</w:t>
      </w:r>
      <w:r>
        <w:t xml:space="preserve"> 2026 values come from ERA5-LandT, which ECMWF may revise slightly. July–September 2026 are warm (e.g. Eastern Province 23.3–23.6 °C) but similar to 2024, so they look plausible. Months after September 2026 are not yet available; re-running the scripts adds them.</w:t>
      </w:r>
    </w:p>
    <w:p>
      <w:pPr>
        <w:pStyle w:val="ListParagraph"/>
        <w:numPr>
          <w:ilvl w:val="0"/>
          <w:numId w:val="2"/>
        </w:numPr>
        <w:spacing w:after="60"/>
      </w:pPr>
      <w:r>
        <w:rPr>
          <w:b/>
          <w:bCs/>
        </w:rPr>
        <w:t xml:space="preserve">Boundaries:</w:t>
      </w:r>
      <w:r>
        <w:t xml:space="preserve"> GADM 4.1 boundaries are used. They match Rwanda's 30 districts, but should be checked against the official NISR boundaries and names used in the competition data.</w:t>
      </w:r>
    </w:p>
    <w:p>
      <w:pPr>
        <w:pStyle w:val="Heading1"/>
      </w:pPr>
      <w:r>
        <w:t xml:space="preserve">8. How to reproduce</w:t>
      </w:r>
    </w:p>
    <w:p>
      <w:pPr>
        <w:spacing w:after="120"/>
      </w:pPr>
      <w:r>
        <w:t xml:space="preserve">Requirements: Python packages in requirements.txt, and a free Copernicus CDS account with its API key in ~/.cdsapirc. From the project folder:</w:t>
      </w:r>
    </w:p>
    <w:p>
      <w:pPr>
        <w:shd w:fill="F2F2F2" w:color="auto" w:val="clear"/>
        <w:spacing w:after="0"/>
        <w:ind w:left="240"/>
      </w:pPr>
      <w:r>
        <w:rPr>
          <w:rFonts w:ascii="Courier New" w:cs="Courier New" w:eastAsia="Courier New" w:hAnsi="Courier New"/>
          <w:sz w:val="18"/>
          <w:szCs w:val="18"/>
        </w:rPr>
        <w:t xml:space="preserve">python download_era5_land.py    # -&gt; data/era5_land/</w:t>
      </w:r>
    </w:p>
    <w:p>
      <w:pPr>
        <w:shd w:fill="F2F2F2" w:color="auto" w:val="clear"/>
        <w:spacing w:after="0"/>
        <w:ind w:left="240"/>
      </w:pPr>
      <w:r>
        <w:rPr>
          <w:rFonts w:ascii="Courier New" w:cs="Courier New" w:eastAsia="Courier New" w:hAnsi="Courier New"/>
          <w:sz w:val="18"/>
          <w:szCs w:val="18"/>
        </w:rPr>
        <w:t xml:space="preserve">python process_temperature.py   # -&gt; data/processed/*.csv</w:t>
      </w:r>
    </w:p>
    <w:p>
      <w:pPr>
        <w:shd w:fill="F2F2F2" w:color="auto" w:val="clear"/>
        <w:spacing w:after="0"/>
        <w:ind w:left="240"/>
      </w:pPr>
      <w:r>
        <w:rPr>
          <w:rFonts w:ascii="Courier New" w:cs="Courier New" w:eastAsia="Courier New" w:hAnsi="Courier New"/>
          <w:sz w:val="18"/>
          <w:szCs w:val="18"/>
        </w:rPr>
        <w:t xml:space="preserve">python validate_temperature.py  # -&gt; data/processed/validation_*</w:t>
      </w:r>
    </w:p>
    <w:p>
      <w:pPr>
        <w:spacing w:after="80"/>
      </w:pPr>
    </w:p>
    <w:p>
      <w:pPr>
        <w:spacing w:after="120"/>
      </w:pPr>
      <w:r>
        <w:t xml:space="preserve">Boundaries come from https://geodata.ucdavis.edu/gadm/gadm4.1/json/ (gadm41_RWA_1.json and gadm41_RWA_2.json, saved in data/boundaries/).</w:t>
      </w:r>
    </w:p>
    <w:p>
      <w:pPr>
        <w:pStyle w:val="Heading1"/>
      </w:pPr>
      <w:r>
        <w:t xml:space="preserve">References</w:t>
      </w:r>
    </w:p>
    <w:p>
      <w:pPr>
        <w:pStyle w:val="ListParagraph"/>
        <w:numPr>
          <w:ilvl w:val="0"/>
          <w:numId w:val="2"/>
        </w:numPr>
        <w:spacing w:after="60"/>
      </w:pPr>
      <w:r>
        <w:t xml:space="preserve">Muñoz Sabater, J. et al. (2021). ERA5-Land: a state-of-the-art global reanalysis dataset for land applications. Earth System Science Data, 13, 4349–4383.</w:t>
      </w:r>
    </w:p>
    <w:p>
      <w:pPr>
        <w:pStyle w:val="ListParagraph"/>
        <w:numPr>
          <w:ilvl w:val="0"/>
          <w:numId w:val="2"/>
        </w:numPr>
        <w:spacing w:after="60"/>
      </w:pPr>
      <w:r>
        <w:t xml:space="preserve">Copernicus Climate Change Service. ERA5-Land monthly averaged data from 1950 to present; ERA5-Land hourly data from 1950 to present. Climate Data Store, https://cds.climate.copernicus.eu.</w:t>
      </w:r>
    </w:p>
    <w:p>
      <w:pPr>
        <w:pStyle w:val="ListParagraph"/>
        <w:numPr>
          <w:ilvl w:val="0"/>
          <w:numId w:val="2"/>
        </w:numPr>
        <w:spacing w:after="60"/>
      </w:pPr>
      <w:r>
        <w:t xml:space="preserve">National Institute of Statistics of Rwanda (2026). Rwanda Statistical Yearbook 2025, section 5.6 Rainfall and Temperature. https://statistics.gov.rw.</w:t>
      </w:r>
    </w:p>
    <w:p>
      <w:pPr>
        <w:pStyle w:val="ListParagraph"/>
        <w:numPr>
          <w:ilvl w:val="0"/>
          <w:numId w:val="2"/>
        </w:numPr>
        <w:spacing w:after="60"/>
      </w:pPr>
      <w:r>
        <w:t xml:space="preserve">GADM, Database of Global Administrative Areas, version 4.1. https://gadm.org.</w:t>
      </w:r>
    </w:p>
    <w:p>
      <w:pPr>
        <w:pStyle w:val="ListParagraph"/>
        <w:numPr>
          <w:ilvl w:val="0"/>
          <w:numId w:val="2"/>
        </w:numPr>
        <w:spacing w:after="60"/>
      </w:pPr>
      <w:r>
        <w:t xml:space="preserve">Hauser, M. et al. regionmask: plotting and creation of masks of spatial regions. https://regionmask.readthedocs.io.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4E79"/>
      <w:sz w:val="40"/>
      <w:szCs w:val="40"/>
    </w:rPr>
  </w:style>
  <w:style w:type="paragraph" w:styleId="Heading1">
    <w:name w:val="Heading 1"/>
    <w:basedOn w:val="Normal"/>
    <w:next w:val="Normal"/>
    <w:qFormat/>
    <w:pPr>
      <w:keepNext/>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100" w:before="200"/>
      <w:outlineLvl w:val="1"/>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Temperature for Rwanda's Provinces and Districts</dc:title>
  <dc:creator>food_supply_earlyWarning</dc:creator>
  <cp:lastModifiedBy>Un-named</cp:lastModifiedBy>
  <cp:revision>1</cp:revision>
  <dcterms:created xsi:type="dcterms:W3CDTF">2026-10-08T06:13:46.859Z</dcterms:created>
  <dcterms:modified xsi:type="dcterms:W3CDTF">2026-10-08T06:13:46.860Z</dcterms:modified>
</cp:coreProperties>
</file>

<file path=docProps/custom.xml><?xml version="1.0" encoding="utf-8"?>
<Properties xmlns="http://schemas.openxmlformats.org/officeDocument/2006/custom-properties" xmlns:vt="http://schemas.openxmlformats.org/officeDocument/2006/docPropsVTypes"/>
</file>