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-sources-malaria-control-dataset"/>
    <w:p>
      <w:pPr>
        <w:pStyle w:val="Heading1"/>
      </w:pPr>
      <w:r>
        <w:t xml:space="preserve">Data Sources — Malaria Control Dataset</w:t>
      </w:r>
    </w:p>
    <w:p>
      <w:pPr>
        <w:pStyle w:val="FirstParagraph"/>
      </w:pPr>
      <w:r>
        <w:t xml:space="preserve">This dataset combines two public, authoritative sources, merged on country (ISO3 code) and</w:t>
      </w:r>
      <w:r>
        <w:t xml:space="preserve"> </w:t>
      </w:r>
      <w:r>
        <w:t xml:space="preserve">year into a single training dataset (</w:t>
      </w:r>
      <w:r>
        <w:rPr>
          <w:rStyle w:val="VerbatimChar"/>
        </w:rPr>
        <w:t xml:space="preserve">malaria_control_africa.csv</w:t>
      </w:r>
      <w:r>
        <w:t xml:space="preserve">, 1,226 rows covering 50</w:t>
      </w:r>
      <w:r>
        <w:t xml:space="preserve"> </w:t>
      </w:r>
      <w:r>
        <w:t xml:space="preserve">African countries, 2000-2024).</w:t>
      </w:r>
    </w:p>
    <w:bookmarkStart w:id="20" w:name="why-these-two-sources"/>
    <w:p>
      <w:pPr>
        <w:pStyle w:val="Heading2"/>
      </w:pPr>
      <w:r>
        <w:t xml:space="preserve">Why these two sources</w:t>
      </w:r>
    </w:p>
    <w:p>
      <w:pPr>
        <w:pStyle w:val="FirstParagraph"/>
      </w:pPr>
      <w:r>
        <w:t xml:space="preserve">WHO’s Global Health Observatory is the World Health Organization’s own official repository</w:t>
      </w:r>
      <w:r>
        <w:t xml:space="preserve"> </w:t>
      </w:r>
      <w:r>
        <w:t xml:space="preserve">for global health statistics — the natural, standard source for a disease outcome variable</w:t>
      </w:r>
      <w:r>
        <w:t xml:space="preserve"> </w:t>
      </w:r>
      <w:r>
        <w:t xml:space="preserve">like malaria incidence. WHO GHO does not track socioeconomic or development indicators</w:t>
      </w:r>
      <w:r>
        <w:t xml:space="preserve"> </w:t>
      </w:r>
      <w:r>
        <w:t xml:space="preserve">(GDP, health spending, water access, education, etc.), so a second source was needed for the</w:t>
      </w:r>
      <w:r>
        <w:t xml:space="preserve"> </w:t>
      </w:r>
      <w:r>
        <w:t xml:space="preserve">explanatory variables that might predict malaria burden. World Bank Open Data is the</w:t>
      </w:r>
      <w:r>
        <w:t xml:space="preserve"> </w:t>
      </w:r>
      <w:r>
        <w:t xml:space="preserve">standard, most widely used source for exactly that: country-level economic, demographic, and</w:t>
      </w:r>
      <w:r>
        <w:t xml:space="preserve"> </w:t>
      </w:r>
      <w:r>
        <w:t xml:space="preserve">development indicators going back decades. The pairing is:</w:t>
      </w:r>
      <w:r>
        <w:t xml:space="preserve"> </w:t>
      </w:r>
      <w:r>
        <w:rPr>
          <w:bCs/>
          <w:b/>
        </w:rPr>
        <w:t xml:space="preserve">WHO for the health outcome,</w:t>
      </w:r>
      <w:r>
        <w:rPr>
          <w:bCs/>
          <w:b/>
        </w:rPr>
        <w:t xml:space="preserve"> </w:t>
      </w:r>
      <w:r>
        <w:rPr>
          <w:bCs/>
          <w:b/>
        </w:rPr>
        <w:t xml:space="preserve">World Bank for the socioeconomic conditions that might explain it.</w:t>
      </w:r>
    </w:p>
    <w:bookmarkEnd w:id="20"/>
    <w:bookmarkStart w:id="21" w:name="Xe03f60fe0478dbd29c9e2a52512021c04c8beb1"/>
    <w:p>
      <w:pPr>
        <w:pStyle w:val="Heading2"/>
      </w:pPr>
      <w:r>
        <w:t xml:space="preserve">Source 1: WHO Global Health Observatory (GHO)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Used for:</w:t>
      </w:r>
      <w:r>
        <w:t xml:space="preserve"> </w:t>
      </w:r>
      <w:r>
        <w:t xml:space="preserve">the target variable,</w:t>
      </w:r>
      <w:r>
        <w:t xml:space="preserve"> </w:t>
      </w:r>
      <w:r>
        <w:rPr>
          <w:rStyle w:val="VerbatimChar"/>
        </w:rPr>
        <w:t xml:space="preserve">malaria_incidence_per_1000_at_risk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Indicator code:</w:t>
      </w:r>
      <w:r>
        <w:t xml:space="preserve"> </w:t>
      </w:r>
      <w:r>
        <w:rPr>
          <w:rStyle w:val="VerbatimChar"/>
        </w:rPr>
        <w:t xml:space="preserve">MALARIA_EST_INCIDENCE</w:t>
      </w:r>
      <w:r>
        <w:t xml:space="preserve"> </w:t>
      </w:r>
      <w:r>
        <w:t xml:space="preserve">(</w:t>
      </w:r>
      <w:r>
        <w:t xml:space="preserve">“</w:t>
      </w:r>
      <w:r>
        <w:t xml:space="preserve">Estimated malaria incidence per 1,000</w:t>
      </w:r>
      <w:r>
        <w:t xml:space="preserve"> </w:t>
      </w:r>
      <w:r>
        <w:t xml:space="preserve">population at risk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Official documentation:</w:t>
      </w:r>
      <w:r>
        <w:t xml:space="preserve"> </w:t>
      </w:r>
      <w:r>
        <w:t xml:space="preserve">https://www.who.int/data/gho/info/gho-odata-api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endpoint used:</w:t>
      </w:r>
      <w:r>
        <w:t xml:space="preserve"> </w:t>
      </w:r>
      <w:r>
        <w:t xml:space="preserve">https://ghoapi.azureedge.net/api/MALARIA_EST_INCIDENCE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Portal:</w:t>
      </w:r>
      <w:r>
        <w:t xml:space="preserve"> </w:t>
      </w:r>
      <w:r>
        <w:t xml:space="preserve">https://www.who.int/data/gho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Raw data saved as:</w:t>
      </w:r>
      <w:r>
        <w:t xml:space="preserve"> </w:t>
      </w:r>
      <w:r>
        <w:rPr>
          <w:rStyle w:val="VerbatimChar"/>
        </w:rPr>
        <w:t xml:space="preserve">who_malaria_incidence_raw.csv</w:t>
      </w:r>
    </w:p>
    <w:bookmarkEnd w:id="21"/>
    <w:bookmarkStart w:id="23" w:name="source-2-world-bank-open-data"/>
    <w:p>
      <w:pPr>
        <w:pStyle w:val="Heading2"/>
      </w:pPr>
      <w:r>
        <w:t xml:space="preserve">Source 2: World Bank Open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Used for:</w:t>
      </w:r>
      <w:r>
        <w:t xml:space="preserve"> </w:t>
      </w:r>
      <w:r>
        <w:t xml:space="preserve">all 12 feature/predictor columns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Official documentation:</w:t>
      </w:r>
      <w:r>
        <w:t xml:space="preserve"> </w:t>
      </w:r>
      <w:r>
        <w:t xml:space="preserve">https://datahelpdesk.worldbank.org/knowledgebase/articles/889392-about-the-indicators-api-documentation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endpoint pattern:</w:t>
      </w:r>
      <w:r>
        <w:t xml:space="preserve"> </w:t>
      </w:r>
      <w:r>
        <w:rPr>
          <w:rStyle w:val="VerbatimChar"/>
        </w:rPr>
        <w:t xml:space="preserve">https://api.worldbank.org/v2/country/{country}/indicator/{code}?format=json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Portal:</w:t>
      </w:r>
      <w:r>
        <w:t xml:space="preserve"> </w:t>
      </w:r>
      <w:r>
        <w:t xml:space="preserve">https://data.worldbank.org/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Raw data saved as:</w:t>
      </w:r>
      <w:r>
        <w:t xml:space="preserve"> </w:t>
      </w:r>
      <w:r>
        <w:rPr>
          <w:rStyle w:val="VerbatimChar"/>
        </w:rPr>
        <w:t xml:space="preserve">worldbank_indicators_raw.csv</w:t>
      </w:r>
    </w:p>
    <w:bookmarkStart w:id="22" w:name="indicator-codes-used"/>
    <w:p>
      <w:pPr>
        <w:pStyle w:val="Heading3"/>
      </w:pPr>
      <w:r>
        <w:t xml:space="preserve">Indicator codes used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SH.XPD.CHEX.PC.CD</w:t>
            </w:r>
          </w:p>
        </w:tc>
        <w:tc>
          <w:p>
            <w:pPr>
              <w:pStyle w:val="Compact"/>
              <w:jc w:val="left"/>
            </w:pPr>
            <w:r>
              <w:t xml:space="preserve">Health expenditure per capita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SP.RUR.TOTL.ZS</w:t>
            </w:r>
          </w:p>
        </w:tc>
        <w:tc>
          <w:p>
            <w:pPr>
              <w:pStyle w:val="Compact"/>
              <w:jc w:val="left"/>
            </w:pPr>
            <w:r>
              <w:t xml:space="preserve">Rural population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NY.GDP.PCAP.CD</w:t>
            </w:r>
          </w:p>
        </w:tc>
        <w:tc>
          <w:p>
            <w:pPr>
              <w:pStyle w:val="Compact"/>
              <w:jc w:val="left"/>
            </w:pPr>
            <w:r>
              <w:t xml:space="preserve">GDP per capita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SP.POP.TOTL</w:t>
            </w:r>
          </w:p>
        </w:tc>
        <w:tc>
          <w:p>
            <w:pPr>
              <w:pStyle w:val="Compact"/>
              <w:jc w:val="left"/>
            </w:pPr>
            <w:r>
              <w:t xml:space="preserve">Population,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AG.LND.FRST.ZS</w:t>
            </w:r>
          </w:p>
        </w:tc>
        <w:tc>
          <w:p>
            <w:pPr>
              <w:pStyle w:val="Compact"/>
              <w:jc w:val="left"/>
            </w:pPr>
            <w:r>
              <w:t xml:space="preserve">Forest area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EN.POP.DNST</w:t>
            </w:r>
          </w:p>
        </w:tc>
        <w:tc>
          <w:p>
            <w:pPr>
              <w:pStyle w:val="Compact"/>
              <w:jc w:val="left"/>
            </w:pPr>
            <w:r>
              <w:t xml:space="preserve">Population density (people per sq. km)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SH.DYN.MORT</w:t>
            </w:r>
          </w:p>
        </w:tc>
        <w:tc>
          <w:p>
            <w:pPr>
              <w:pStyle w:val="Compact"/>
              <w:jc w:val="left"/>
            </w:pPr>
            <w:r>
              <w:t xml:space="preserve">Under-5 mortality rate (per 1,000 live births)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SP.DYN.LE00.IN</w:t>
            </w:r>
          </w:p>
        </w:tc>
        <w:tc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SH.H2O.BASW.ZS</w:t>
            </w:r>
          </w:p>
        </w:tc>
        <w:tc>
          <w:p>
            <w:pPr>
              <w:pStyle w:val="Compact"/>
              <w:jc w:val="left"/>
            </w:pPr>
            <w:r>
              <w:t xml:space="preserve">Basic drinking water access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SP.URB.TOTL.IN.ZS</w:t>
            </w:r>
          </w:p>
        </w:tc>
        <w:tc>
          <w:p>
            <w:pPr>
              <w:pStyle w:val="Compact"/>
              <w:jc w:val="left"/>
            </w:pPr>
            <w:r>
              <w:t xml:space="preserve">Urban population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SH.XPD.GHED.GD.ZS</w:t>
            </w:r>
          </w:p>
        </w:tc>
        <w:tc>
          <w:p>
            <w:pPr>
              <w:pStyle w:val="Compact"/>
              <w:jc w:val="left"/>
            </w:pPr>
            <w:r>
              <w:t xml:space="preserve">Government health expenditure (% of GDP)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SE.PRM.CMPT.ZS</w:t>
            </w:r>
          </w:p>
        </w:tc>
        <w:tc>
          <w:p>
            <w:pPr>
              <w:pStyle w:val="Compact"/>
              <w:jc w:val="left"/>
            </w:pPr>
            <w:r>
              <w:t xml:space="preserve">Primary school completion rate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SP.DYN.TFRT.IN</w:t>
            </w:r>
          </w:p>
        </w:tc>
        <w:tc>
          <w:p>
            <w:pPr>
              <w:pStyle w:val="Compact"/>
              <w:jc w:val="left"/>
            </w:pPr>
            <w:r>
              <w:t xml:space="preserve">Fertility rate (births per woman)</w:t>
            </w:r>
          </w:p>
        </w:tc>
      </w:tr>
    </w:tbl>
    <w:bookmarkEnd w:id="22"/>
    <w:bookmarkEnd w:id="23"/>
    <w:bookmarkStart w:id="24" w:name="how-the-two-sources-were-combined"/>
    <w:p>
      <w:pPr>
        <w:pStyle w:val="Heading2"/>
      </w:pPr>
      <w:r>
        <w:t xml:space="preserve">How the two sources were combined</w:t>
      </w:r>
    </w:p>
    <w:p>
      <w:pPr>
        <w:pStyle w:val="SourceCode"/>
      </w:pPr>
      <w:r>
        <w:rPr>
          <w:rStyle w:val="CommentTok"/>
        </w:rPr>
        <w:t xml:space="preserve"># Source 1: WHO Global Health Observatory — malaria incidence (target variable)</w:t>
      </w:r>
      <w:r>
        <w:br/>
      </w:r>
      <w:r>
        <w:rPr>
          <w:rStyle w:val="NormalTok"/>
        </w:rPr>
        <w:t xml:space="preserve">who_df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"who_malaria_incidence_raw.csv"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Source 2: World Bank Open Data — socioeconomic/health indicators (features)</w:t>
      </w:r>
      <w:r>
        <w:br/>
      </w:r>
      <w:r>
        <w:rPr>
          <w:rStyle w:val="NormalTok"/>
        </w:rPr>
        <w:t xml:space="preserve">worldbank_df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"worldbank_indicators_raw.csv"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both sources into one dataset, joined on country (iso3) and year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who_df.merge(worldbank_df,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"iso3"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"inner"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Both APIs are fully public and require no authentication or API key, which is why they could</w:t>
      </w:r>
      <w:r>
        <w:t xml:space="preserve"> </w:t>
      </w:r>
      <w:r>
        <w:t xml:space="preserve">be queried and combined programmatically for all African countries across 2000-2024.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2026-07-23T06:45:21Z</dcterms:created>
  <dcterms:modified xsi:type="dcterms:W3CDTF">2026-07-23T06:45:21Z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