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442C7" w14:textId="25833D7D" w:rsidR="00320CF4" w:rsidRDefault="00D6786B" w:rsidP="00D6786B">
      <w:pPr>
        <w:jc w:val="center"/>
      </w:pPr>
      <w:r>
        <w:t>Compiler Quiz</w:t>
      </w:r>
    </w:p>
    <w:p w14:paraId="4860B7B1" w14:textId="68A47F43" w:rsidR="00D6786B" w:rsidRDefault="00D6786B" w:rsidP="00D6786B">
      <w:pPr>
        <w:jc w:val="center"/>
      </w:pPr>
      <w:r>
        <w:t>1 Hour</w:t>
      </w:r>
    </w:p>
    <w:p w14:paraId="389C6E0B" w14:textId="77777777" w:rsidR="00D6786B" w:rsidRDefault="00D6786B" w:rsidP="00D6786B">
      <w:pPr>
        <w:jc w:val="center"/>
      </w:pPr>
    </w:p>
    <w:p w14:paraId="4654B1D8" w14:textId="00B405D9" w:rsidR="00D6786B" w:rsidRDefault="00D6786B" w:rsidP="00D6786B">
      <w:pPr>
        <w:jc w:val="both"/>
      </w:pPr>
      <w:r>
        <w:t>Consider the if-then-else dangling problem.</w:t>
      </w:r>
    </w:p>
    <w:p w14:paraId="6BACA27D" w14:textId="3F51EDED" w:rsidR="00D6786B" w:rsidRDefault="00D6786B" w:rsidP="00D6786B">
      <w:pPr>
        <w:jc w:val="both"/>
      </w:pPr>
      <w:r>
        <w:t>Design a simple CFG for the same and show the issues therein.</w:t>
      </w:r>
    </w:p>
    <w:p w14:paraId="0EDC9FD0" w14:textId="77777777" w:rsidR="00D6786B" w:rsidRDefault="00D6786B" w:rsidP="00D6786B">
      <w:pPr>
        <w:jc w:val="both"/>
      </w:pPr>
      <w:r>
        <w:t>Formally define which strings belong to the CFG. Then show why CFG needs to be modified to be able to perform Parsing.</w:t>
      </w:r>
    </w:p>
    <w:p w14:paraId="0ABC9C5B" w14:textId="77777777" w:rsidR="00D6786B" w:rsidRDefault="00D6786B" w:rsidP="00D6786B">
      <w:pPr>
        <w:jc w:val="both"/>
      </w:pPr>
      <w:r>
        <w:t>What are the necessary modifications needed?</w:t>
      </w:r>
    </w:p>
    <w:p w14:paraId="135A70D4" w14:textId="77777777" w:rsidR="00D6786B" w:rsidRDefault="00D6786B" w:rsidP="00D6786B">
      <w:pPr>
        <w:jc w:val="both"/>
      </w:pPr>
      <w:r>
        <w:t>Make the predictive parsing table and logically show the necessity of each entry in the table</w:t>
      </w:r>
    </w:p>
    <w:p w14:paraId="57EF9C57" w14:textId="77777777" w:rsidR="00D6786B" w:rsidRDefault="00D6786B" w:rsidP="00D6786B">
      <w:pPr>
        <w:jc w:val="both"/>
      </w:pPr>
      <w:r>
        <w:t>Compare computationally if parsing is performed without the table and directly using the CFG for parsing</w:t>
      </w:r>
    </w:p>
    <w:p w14:paraId="037F47C1" w14:textId="455B3AE7" w:rsidR="00D6786B" w:rsidRDefault="00D6786B" w:rsidP="00D6786B">
      <w:pPr>
        <w:jc w:val="both"/>
      </w:pPr>
      <w:r>
        <w:t xml:space="preserve">    </w:t>
      </w:r>
    </w:p>
    <w:p w14:paraId="5BC5C710" w14:textId="77777777" w:rsidR="00D6786B" w:rsidRDefault="00D6786B" w:rsidP="00D6786B">
      <w:pPr>
        <w:jc w:val="both"/>
      </w:pPr>
    </w:p>
    <w:p w14:paraId="148AB000" w14:textId="53B448AB" w:rsidR="00D6786B" w:rsidRDefault="00D6786B" w:rsidP="00D6786B">
      <w:pPr>
        <w:jc w:val="both"/>
      </w:pPr>
      <w:r>
        <w:t xml:space="preserve"> </w:t>
      </w:r>
    </w:p>
    <w:sectPr w:rsidR="00D678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86B"/>
    <w:rsid w:val="00320CF4"/>
    <w:rsid w:val="004165BD"/>
    <w:rsid w:val="005E5131"/>
    <w:rsid w:val="00CA0BAA"/>
    <w:rsid w:val="00D6786B"/>
    <w:rsid w:val="00DD4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F2A263"/>
  <w15:chartTrackingRefBased/>
  <w15:docId w15:val="{C3637007-5D70-46E6-8F01-A5736E249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8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Biswas</dc:creator>
  <cp:keywords/>
  <dc:description/>
  <cp:lastModifiedBy>Santosh Biswas</cp:lastModifiedBy>
  <cp:revision>1</cp:revision>
  <dcterms:created xsi:type="dcterms:W3CDTF">2026-09-15T12:12:00Z</dcterms:created>
  <dcterms:modified xsi:type="dcterms:W3CDTF">2026-09-15T12:17:00Z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32454804-7c3c-42af-b1c5-e2ddf58d8280</vt:lpwstr>
  </property>
</Properties>
</file>