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Politica de confidențialitate</w:t>
      </w:r>
    </w:p>
    <w:p>
      <w:r>
        <w:t>Data actualizării: 4 octombrie 2026</w:t>
      </w:r>
    </w:p>
    <w:p>
      <w:r>
        <w:t/>
      </w:r>
    </w:p>
    <w:p>
      <w:r>
        <w:t>1. Operator și contact</w:t>
      </w:r>
    </w:p>
    <w:p>
      <w:r>
        <w:t>Această politică descrie prelucrarea datelor în PINLEND. Operatorul datelor este PINFERS SRL, Sat Poieni, Str. Mihai Eminescu nr. 165, cod poștal 707441, județul Iași, România, CUI 54788871, Nr. Reg. Com. J2026035406002. Pentru întrebări și exercitarea drepturilor: support@pinfers.com. Website: www.pinfers.ro.</w:t>
      </w:r>
    </w:p>
    <w:p>
      <w:r>
        <w:t/>
      </w:r>
    </w:p>
    <w:p>
      <w:r>
        <w:t>2. Datele prelucrate</w:t>
      </w:r>
    </w:p>
    <w:p>
      <w:r>
        <w:t>Prelucrăm date de cont și contact (nume, email, telefon, avatar), identificatori de autentificare Apple/Google, anunțuri și media încărcată, locația anunțului și locația dispozitivului când permiți, mesaje, solicitări și contracte de închiriere, vizionări, confirmări de predare/returnare, evaluări, notificări, date despre plăți și transferuri, identificatori Stripe, statusul verificării identității, date tehnice și jurnale de securitate. Documentele de identitate folosite în verificare sunt gestionate prin furnizorul integrat conform fluxului său; pot fi prelucrate datele și statusurile necesare verificării. Nu stocăm numărul complet al cardului.</w:t>
      </w:r>
    </w:p>
    <w:p>
      <w:r>
        <w:t/>
      </w:r>
    </w:p>
    <w:p>
      <w:r>
        <w:t>3. Scopuri și temeiuri</w:t>
      </w:r>
    </w:p>
    <w:p>
      <w:r>
        <w:t>Folosim datele pentru crearea contului, funcționarea anunțurilor și închirierilor, comunicarea între părți, plăți, securitate, prevenirea fraudei și suport. Temeiurile sunt executarea contractului, obligațiile legale și interesele legitime, după caz. Permisiunea pentru locație, cameră, fotografii sau notificări este cerută când folosești funcția relevantă. Marketingul, dacă va fi oferit, cere un temei separat și poate fi retras fără pierderea accesului la serviciul de bază.</w:t>
      </w:r>
    </w:p>
    <w:p>
      <w:r>
        <w:t/>
      </w:r>
    </w:p>
    <w:p>
      <w:r>
        <w:t>4. Destinatari și transferuri</w:t>
      </w:r>
    </w:p>
    <w:p>
      <w:r>
        <w:t>Datele necesare unei tranzacții sunt vizibile celeilalte părți. Putem transmite date către Stripe și Stripe Connect pentru plăți, transferuri și verificarea identității, către Google și Apple pentru autentificare și hărți, Firebase pentru notificări și către furnizori de hosting, stocare, suport și autorități, când este necesar. Unii furnizori pot prelucra date în afara SEE; aplicăm mecanismele de transfer cerute de lege și informațiile furnizorilor.</w:t>
      </w:r>
    </w:p>
    <w:p>
      <w:r>
        <w:t/>
      </w:r>
    </w:p>
    <w:p>
      <w:r>
        <w:t>5. Păstrare și securitate</w:t>
      </w:r>
    </w:p>
    <w:p>
      <w:r>
        <w:t>Păstrăm datele cât este necesar pentru cont, tranzacții, obligații fiscale și legale, soluționarea disputelor și apărarea drepturilor; apoi le ștergem sau anonimizăm potrivit termenelor aplicabile. Folosim măsuri tehnice și organizatorice rezonabile pentru protejarea datelor. Cererea de ștergere a contului poate fi transmisă din aplicație; anumite date pot fi păstrate când legea sau o dispută impune acest lucru.</w:t>
      </w:r>
    </w:p>
    <w:p>
      <w:r>
        <w:t/>
      </w:r>
    </w:p>
    <w:p>
      <w:r>
        <w:t>6. Drepturile tale</w:t>
      </w:r>
    </w:p>
    <w:p>
      <w:r>
        <w:t>Poți solicita acces, rectificare, ștergere, restricționare, portabilitate și opoziție, iar un consimțământ dat poate fi retras. Scrie la support@pinfers.com. Poți depune plângere la autoritatea de supraveghere competentă, inclusiv ANSPDCP în România. Nu folosim decizii exclusiv automatizate care produc efecte juridice sau similare semnificative.</w:t>
      </w:r>
    </w:p>
    <w:p>
      <w:r>
        <w:t/>
      </w:r>
    </w:p>
    <w:p>
      <w:r>
        <w:t>7. Minori și modificări</w:t>
      </w:r>
    </w:p>
    <w:p>
      <w:r>
        <w:t>Serviciul nu este destinat persoanelor care nu pot încheia legal aceste tranzacții. Dacă observăm date ale unui minor fără autorizarea necesară, vom lua măsuri adecvate. Modificările politicii sunt publicate în aplicație cu versiune nouă.</w:t>
      </w:r>
    </w:p>
    <w:p>
      <w:pPr>
        <w:pStyle w:val="Title"/>
      </w:pPr>
      <w:r>
        <w:t>Privacy Policy</w:t>
      </w:r>
    </w:p>
    <w:p>
      <w:r>
        <w:t>Last updated: 4 October 2026</w:t>
      </w:r>
    </w:p>
    <w:p>
      <w:r>
        <w:t/>
      </w:r>
    </w:p>
    <w:p>
      <w:r>
        <w:t>1. Controller and contact</w:t>
      </w:r>
    </w:p>
    <w:p>
      <w:r>
        <w:t>This policy describes data processing in PINLEND. The data controller is PINFERS SRL, Sat Poieni, Str. Mihai Eminescu no. 165, postal code 707441, Iași County, Romania, tax number 54788871, Trade Register no. J2026035406002. For questions and rights requests: support@pinfers.com. Website: www.pinfers.ro.</w:t>
      </w:r>
    </w:p>
    <w:p>
      <w:r>
        <w:t/>
      </w:r>
    </w:p>
    <w:p>
      <w:r>
        <w:t>2. Data processed</w:t>
      </w:r>
    </w:p>
    <w:p>
      <w:r>
        <w:t>We process account and contact details (name, email, phone, avatar), Apple/Google authentication identifiers, listings and uploaded media, listing locations and device location when permitted, messages, rental requests and contracts, viewings, handover/return confirmations, reviews, notifications, payment and transfer data, Stripe identifiers, identity verification status, technical data and security logs. Identity documents used for verification are handled through the integrated provider under its flow; necessary verification data and statuses may be processed. We do not store complete card numbers.</w:t>
      </w:r>
    </w:p>
    <w:p>
      <w:r>
        <w:t/>
      </w:r>
    </w:p>
    <w:p>
      <w:r>
        <w:t>3. Purposes and legal bases</w:t>
      </w:r>
    </w:p>
    <w:p>
      <w:r>
        <w:t>We use data to create accounts, operate listings and rentals, enable communication, payments, security, fraud prevention and support. Legal bases are contract performance, legal obligations and legitimate interests as applicable. Location, camera, photo and notification permissions are requested when the relevant feature is used. Marketing, if offered, requires a separate legal basis and can be withdrawn without losing the core service.</w:t>
      </w:r>
    </w:p>
    <w:p>
      <w:r>
        <w:t/>
      </w:r>
    </w:p>
    <w:p>
      <w:r>
        <w:t>4. Recipients and transfers</w:t>
      </w:r>
    </w:p>
    <w:p>
      <w:r>
        <w:t>The other party sees data needed for a transaction. We may share data with Stripe and Stripe Connect for payments, transfers and identity verification, Google and Apple for sign-in and maps, Firebase for notifications, hosting, storage and support providers, and authorities when needed. Some providers may process data outside the EEA; legally required transfer mechanisms and provider information apply.</w:t>
      </w:r>
    </w:p>
    <w:p>
      <w:r>
        <w:t/>
      </w:r>
    </w:p>
    <w:p>
      <w:r>
        <w:t>5. Retention and security</w:t>
      </w:r>
    </w:p>
    <w:p>
      <w:r>
        <w:t>We keep data as needed for accounts, transactions, tax and legal duties, disputes and legal claims; then delete or anonymize it under applicable periods. We use reasonable technical and organizational security measures. You can request account deletion in the app; some data may be retained where law or a dispute requires it.</w:t>
      </w:r>
    </w:p>
    <w:p>
      <w:r>
        <w:t/>
      </w:r>
    </w:p>
    <w:p>
      <w:r>
        <w:t>6. Your rights</w:t>
      </w:r>
    </w:p>
    <w:p>
      <w:r>
        <w:t>You may request access, correction, erasure, restriction, portability and object to processing. You may withdraw consent given. Contact support@pinfers.com. You may complain to a competent supervisory authority, including ANSPDCP in Romania. We do not use solely automated decisions with legal or similarly significant effects.</w:t>
      </w:r>
    </w:p>
    <w:p>
      <w:r>
        <w:t/>
      </w:r>
    </w:p>
    <w:p>
      <w:r>
        <w:t>7. Children and changes</w:t>
      </w:r>
    </w:p>
    <w:p>
      <w:r>
        <w:t>The service is not intended for people who cannot lawfully enter these transactions. If we learn of a child's data without required authorization, we will take appropriate steps. Policy updates appear in the app under a new version.</w:t>
      </w:r>
    </w:p>
    <w:sectPr/>
  </w:body>
</w:document>
</file>