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tart-here"/>
    <w:p>
      <w:pPr>
        <w:pStyle w:val="Heading2"/>
      </w:pPr>
      <w:r>
        <w:t xml:space="preserve">Start here</w:t>
      </w:r>
    </w:p>
    <w:p>
      <w:pPr>
        <w:pStyle w:val="FirstParagraph"/>
      </w:pPr>
      <w:r>
        <w:t xml:space="preserve">The co-pilot is a doctrine-trained mentor you talk with. It rides on every page of the dashboard as a floating bubble. On a</w:t>
      </w:r>
      <w:r>
        <w:t xml:space="preserve"> </w:t>
      </w:r>
      <w:r>
        <w:rPr>
          <w:b/>
          <w:bCs/>
        </w:rPr>
        <w:t xml:space="preserve">client’s profile</w:t>
      </w:r>
      <w:r>
        <w:t xml:space="preserve"> </w:t>
      </w:r>
      <w:r>
        <w:t xml:space="preserve">it has read that client’s file and answers grounded in it. On</w:t>
      </w:r>
      <w:r>
        <w:t xml:space="preserve"> </w:t>
      </w:r>
      <w:r>
        <w:rPr>
          <w:b/>
          <w:bCs/>
        </w:rPr>
        <w:t xml:space="preserve">any other page</w:t>
      </w:r>
      <w:r>
        <w:t xml:space="preserve"> </w:t>
      </w:r>
      <w:r>
        <w:t xml:space="preserve">it reads your whole roster and answers about the method in general.</w:t>
      </w:r>
    </w:p>
    <w:p>
      <w:pPr>
        <w:pStyle w:val="BodyText"/>
      </w:pPr>
      <w:r>
        <w:t xml:space="preserve">Two rules run through everything it does: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approve everything.</w:t>
      </w:r>
      <w:r>
        <w:t xml:space="preserve"> </w:t>
      </w:r>
      <w:r>
        <w:t xml:space="preserve">Nothing it drafts or edits reaches a client on its own. It is always a draft you review and publish.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Doctrine always wins.</w:t>
      </w:r>
      <w:r>
        <w:t xml:space="preserve"> </w:t>
      </w:r>
      <w:r>
        <w:t xml:space="preserve">It never overrides a client’s readiness gates, phase order, injuries, or safety — not for your instruction, and not for your saved preferences.</w:t>
      </w:r>
    </w:p>
    <w:p>
      <w:pPr>
        <w:pStyle w:val="FirstParagraph"/>
      </w:pPr>
      <w:r>
        <w:t xml:space="preserve">Work through the lessons below once and you will run every client to the same standard.</w:t>
      </w:r>
    </w:p>
    <w:p>
      <w:r>
        <w:pict>
          <v:rect style="width:0;height:1.5pt" o:hralign="center" o:hrstd="t" o:hr="t"/>
        </w:pict>
      </w:r>
    </w:p>
    <w:bookmarkEnd w:id="9"/>
    <w:bookmarkStart w:id="18" w:name="the-lessons-one-per-capability"/>
    <w:p>
      <w:pPr>
        <w:pStyle w:val="Heading2"/>
      </w:pPr>
      <w:r>
        <w:t xml:space="preserve">The lessons — one per capability</w:t>
      </w:r>
    </w:p>
    <w:bookmarkStart w:id="10" w:name="explain-a-read-on-a-client"/>
    <w:p>
      <w:pPr>
        <w:pStyle w:val="Heading3"/>
      </w:pPr>
      <w:r>
        <w:t xml:space="preserve">1. Explain a read</w:t>
      </w:r>
      <w:r>
        <w:t xml:space="preserve"> </w:t>
      </w:r>
      <w:r>
        <w:rPr>
          <w:i/>
          <w:iCs/>
        </w:rPr>
        <w:t xml:space="preserve">(on a client)</w:t>
      </w:r>
    </w:p>
    <w:p>
      <w:pPr>
        <w:pStyle w:val="FirstParagraph"/>
      </w:pPr>
      <w:r>
        <w:t xml:space="preserve">Understand WHY the system landed a client where it did — the state, the phase, the gates — in plain terms you can act on.</w:t>
      </w:r>
    </w:p>
    <w:p>
      <w:pPr>
        <w:pStyle w:val="Compact"/>
        <w:numPr>
          <w:ilvl w:val="0"/>
          <w:numId w:val="1002"/>
        </w:numPr>
      </w:pPr>
      <w:r>
        <w:t xml:space="preserve">Open a client, tap the co-pilot bubble (bottom-right).</w:t>
      </w:r>
    </w:p>
    <w:p>
      <w:pPr>
        <w:pStyle w:val="Compact"/>
        <w:numPr>
          <w:ilvl w:val="0"/>
          <w:numId w:val="1002"/>
        </w:numPr>
      </w:pPr>
      <w:r>
        <w:t xml:space="preserve">Ask it to explain:</w:t>
      </w:r>
      <w:r>
        <w:t xml:space="preserve"> </w:t>
      </w:r>
      <w:r>
        <w:rPr>
          <w:i/>
          <w:iCs/>
        </w:rPr>
        <w:t xml:space="preserve">“Why did the synthesis put her in Remediation?”</w:t>
      </w:r>
      <w:r>
        <w:t xml:space="preserve">,</w:t>
      </w:r>
      <w:r>
        <w:t xml:space="preserve"> </w:t>
      </w:r>
      <w:r>
        <w:rPr>
          <w:i/>
          <w:iCs/>
        </w:rPr>
        <w:t xml:space="preserve">“Walk me through his fat map.”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“Why is capacity Amber for him?”</w:t>
      </w:r>
      <w:r>
        <w:t xml:space="preserve"> </w:t>
      </w:r>
      <w:r>
        <w:t xml:space="preserve">→ it cites his recovery and sleep answers and what that means for load.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invent data. If the answer isn’t in the file, it says so.</w:t>
      </w:r>
    </w:p>
    <w:bookmarkEnd w:id="10"/>
    <w:bookmarkStart w:id="11" w:name="pressure-test-a-call-on-a-client"/>
    <w:p>
      <w:pPr>
        <w:pStyle w:val="Heading3"/>
      </w:pPr>
      <w:r>
        <w:t xml:space="preserve">2. Pressure-test a call</w:t>
      </w:r>
      <w:r>
        <w:t xml:space="preserve"> </w:t>
      </w:r>
      <w:r>
        <w:rPr>
          <w:i/>
          <w:iCs/>
        </w:rPr>
        <w:t xml:space="preserve">(on a client)</w:t>
      </w:r>
    </w:p>
    <w:p>
      <w:pPr>
        <w:pStyle w:val="FirstParagraph"/>
      </w:pPr>
      <w:r>
        <w:t xml:space="preserve">Have it argue against you, against the doctrine, so you don’t talk yourself into progressing someone who isn’t ready. This is the moat.</w:t>
      </w:r>
    </w:p>
    <w:p>
      <w:pPr>
        <w:pStyle w:val="Compact"/>
        <w:numPr>
          <w:ilvl w:val="0"/>
          <w:numId w:val="1003"/>
        </w:numPr>
      </w:pPr>
      <w:r>
        <w:t xml:space="preserve">State your intended call and ask it to challenge you.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“Doctrine says hold — talk me out of progressing him.”</w:t>
      </w:r>
      <w:r>
        <w:t xml:space="preserve"> </w:t>
      </w:r>
      <w:r>
        <w:rPr>
          <w:i/>
          <w:iCs/>
        </w:rPr>
        <w:t xml:space="preserve">“Should this be Restoration?”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“I want to move her to Accumulation”</w:t>
      </w:r>
      <w:r>
        <w:t xml:space="preserve"> </w:t>
      </w:r>
      <w:r>
        <w:t xml:space="preserve">→ it checks the readiness gates and tells you what has to be true first.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rubber-stamp you. If the gates aren’t clear, it holds the line.</w:t>
      </w:r>
    </w:p>
    <w:bookmarkEnd w:id="11"/>
    <w:bookmarkStart w:id="12" w:name="Xa93e0d4216d58e37e423af1d6d8a5ca533d928f"/>
    <w:p>
      <w:pPr>
        <w:pStyle w:val="Heading3"/>
      </w:pPr>
      <w:r>
        <w:t xml:space="preserve">3. Review a plan against doctrine</w:t>
      </w:r>
      <w:r>
        <w:t xml:space="preserve"> </w:t>
      </w:r>
      <w:r>
        <w:rPr>
          <w:i/>
          <w:iCs/>
        </w:rPr>
        <w:t xml:space="preserve">(on a client)</w:t>
      </w:r>
    </w:p>
    <w:p>
      <w:pPr>
        <w:pStyle w:val="FirstParagraph"/>
      </w:pPr>
      <w:r>
        <w:t xml:space="preserve">Catch what the engine got wrong before you publish — the single habit that lets any coach reach the standard.</w:t>
      </w:r>
    </w:p>
    <w:p>
      <w:pPr>
        <w:pStyle w:val="Compact"/>
        <w:numPr>
          <w:ilvl w:val="0"/>
          <w:numId w:val="1004"/>
        </w:numPr>
      </w:pPr>
      <w:r>
        <w:t xml:space="preserve">After you generate a program or nutrition plan, ask:</w:t>
      </w:r>
      <w:r>
        <w:t xml:space="preserve"> </w:t>
      </w:r>
      <w:r>
        <w:rPr>
          <w:i/>
          <w:iCs/>
        </w:rPr>
        <w:t xml:space="preserve">“Review his program against the doctrine.”</w:t>
      </w:r>
    </w:p>
    <w:p>
      <w:pPr>
        <w:pStyle w:val="Compact"/>
        <w:numPr>
          <w:ilvl w:val="0"/>
          <w:numId w:val="1004"/>
        </w:numPr>
      </w:pPr>
      <w:r>
        <w:t xml:space="preserve">It reads the actual sessions and macros and flags what’s off.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it catches intensity sitting in a Restoration block, a calorie target that leaked into the training plan, or a meal count fighting an appetite-suppression med.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change the plan itself. It reviews and advises; you make the change and publish.</w:t>
      </w:r>
    </w:p>
    <w:bookmarkEnd w:id="12"/>
    <w:bookmarkStart w:id="13" w:name="draft-a-program-on-a-client"/>
    <w:p>
      <w:pPr>
        <w:pStyle w:val="Heading3"/>
      </w:pPr>
      <w:r>
        <w:t xml:space="preserve">4. Draft a program</w:t>
      </w:r>
      <w:r>
        <w:t xml:space="preserve"> </w:t>
      </w:r>
      <w:r>
        <w:rPr>
          <w:i/>
          <w:iCs/>
        </w:rPr>
        <w:t xml:space="preserve">(on a client)</w:t>
      </w:r>
    </w:p>
    <w:p>
      <w:pPr>
        <w:pStyle w:val="FirstParagraph"/>
      </w:pPr>
      <w:r>
        <w:t xml:space="preserve">Get a full, doctrine-correct starting spec instead of a blank form.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rFonts w:hint="eastAsia"/>
          <w:b/>
          <w:bCs/>
        </w:rPr>
        <w:t xml:space="preserve">“＋</w:t>
      </w:r>
      <w:r>
        <w:rPr>
          <w:b/>
          <w:bCs/>
        </w:rPr>
        <w:t xml:space="preserve"> Draft a program”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It proposes phase, goal, frequency, duration, training age, competency — each with a reason.</w:t>
      </w:r>
    </w:p>
    <w:p>
      <w:pPr>
        <w:pStyle w:val="Compact"/>
        <w:numPr>
          <w:ilvl w:val="0"/>
          <w:numId w:val="1005"/>
        </w:numPr>
      </w:pPr>
      <w:r>
        <w:t xml:space="preserve">Review, edit the block name, tap</w:t>
      </w:r>
      <w:r>
        <w:t xml:space="preserve"> </w:t>
      </w:r>
      <w:r>
        <w:rPr>
          <w:b/>
          <w:bCs/>
        </w:rPr>
        <w:t xml:space="preserve">“Generate this draft”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for a stressed Remediation client it proposes a Restoration block, capacity goal, conservative volume — and tells you why.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publish. It only ever saves a DRAFT. Nothing reaches the client until you publish it on the program page.</w:t>
      </w:r>
    </w:p>
    <w:bookmarkEnd w:id="13"/>
    <w:bookmarkStart w:id="14" w:name="refine-a-draft-on-a-client"/>
    <w:p>
      <w:pPr>
        <w:pStyle w:val="Heading3"/>
      </w:pPr>
      <w:r>
        <w:t xml:space="preserve">5. Refine a draft</w:t>
      </w:r>
      <w:r>
        <w:t xml:space="preserve"> </w:t>
      </w:r>
      <w:r>
        <w:rPr>
          <w:i/>
          <w:iCs/>
        </w:rPr>
        <w:t xml:space="preserve">(on a client)</w:t>
      </w:r>
    </w:p>
    <w:p>
      <w:pPr>
        <w:pStyle w:val="FirstParagraph"/>
      </w:pPr>
      <w:r>
        <w:t xml:space="preserve">Change one thing without re-rolling the whole plan — swaps, tweaks, and structural edits.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“✎ Refine program”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“✎ Refine nutrition”</w:t>
      </w:r>
      <w:r>
        <w:t xml:space="preserve">), then describe ONE change.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“Swap the barbell squat for a hip thrust.”</w:t>
      </w:r>
      <w:r>
        <w:t xml:space="preserve"> </w:t>
      </w:r>
      <w:r>
        <w:rPr>
          <w:i/>
          <w:iCs/>
        </w:rPr>
        <w:t xml:space="preserve">“Drop the bench to 3 sets.”</w:t>
      </w:r>
      <w:r>
        <w:t xml:space="preserve"> </w:t>
      </w:r>
      <w:r>
        <w:rPr>
          <w:i/>
          <w:iCs/>
        </w:rPr>
        <w:t xml:space="preserve">“Add a fourth day.”</w:t>
      </w:r>
      <w:r>
        <w:t xml:space="preserve"> </w:t>
      </w:r>
      <w:r>
        <w:rPr>
          <w:i/>
          <w:iCs/>
        </w:rPr>
        <w:t xml:space="preserve">“Drop Wednesday’s carries.”</w:t>
      </w:r>
    </w:p>
    <w:p>
      <w:pPr>
        <w:pStyle w:val="Compact"/>
        <w:numPr>
          <w:ilvl w:val="0"/>
          <w:numId w:val="1006"/>
        </w:numPr>
      </w:pPr>
      <w:r>
        <w:t xml:space="preserve">It shows exactly what will change; tap Apply.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“Add a fourth day”</w:t>
      </w:r>
      <w:r>
        <w:t xml:space="preserve"> </w:t>
      </w:r>
      <w:r>
        <w:t xml:space="preserve">→ it proposes a phase-appropriate session and adds it; the other three days stay byte-for-byte identical.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make a change that breaks the phase, a gate, a stated injury, the frequency ceiling, or (nutrition) the protein anchor.</w:t>
      </w:r>
    </w:p>
    <w:bookmarkEnd w:id="14"/>
    <w:bookmarkStart w:id="15" w:name="draft-refine-nutrition-on-a-client"/>
    <w:p>
      <w:pPr>
        <w:pStyle w:val="Heading3"/>
      </w:pPr>
      <w:r>
        <w:t xml:space="preserve">6. Draft &amp; refine nutrition</w:t>
      </w:r>
      <w:r>
        <w:t xml:space="preserve"> </w:t>
      </w:r>
      <w:r>
        <w:rPr>
          <w:i/>
          <w:iCs/>
        </w:rPr>
        <w:t xml:space="preserve">(on a client)</w:t>
      </w:r>
    </w:p>
    <w:p>
      <w:pPr>
        <w:pStyle w:val="FirstParagraph"/>
      </w:pPr>
      <w:r>
        <w:t xml:space="preserve">Everything above, for the nutrition plan — draft it, then edit foods and meals.</w:t>
      </w:r>
    </w:p>
    <w:p>
      <w:pPr>
        <w:pStyle w:val="Compact"/>
        <w:numPr>
          <w:ilvl w:val="0"/>
          <w:numId w:val="1007"/>
        </w:numPr>
      </w:pPr>
      <w:r>
        <w:t xml:space="preserve">Tap</w:t>
      </w:r>
      <w:r>
        <w:t xml:space="preserve"> </w:t>
      </w:r>
      <w:r>
        <w:rPr>
          <w:rFonts w:hint="eastAsia"/>
          <w:b/>
          <w:bCs/>
        </w:rPr>
        <w:t xml:space="preserve">“＋</w:t>
      </w:r>
      <w:r>
        <w:rPr>
          <w:b/>
          <w:bCs/>
        </w:rPr>
        <w:t xml:space="preserve"> Draft nutrition”</w:t>
      </w:r>
      <w:r>
        <w:t xml:space="preserve"> </w:t>
      </w:r>
      <w:r>
        <w:t xml:space="preserve">to propose the plan (entry state, protein anchor, carb demand, meals/day).</w:t>
      </w:r>
    </w:p>
    <w:p>
      <w:pPr>
        <w:pStyle w:val="Compact"/>
        <w:numPr>
          <w:ilvl w:val="0"/>
          <w:numId w:val="100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“✎ Refine nutrition”</w:t>
      </w:r>
      <w:r>
        <w:t xml:space="preserve"> </w:t>
      </w:r>
      <w:r>
        <w:t xml:space="preserve">to change one thing:</w:t>
      </w:r>
      <w:r>
        <w:t xml:space="preserve"> </w:t>
      </w:r>
      <w:r>
        <w:rPr>
          <w:i/>
          <w:iCs/>
        </w:rPr>
        <w:t xml:space="preserve">“Swap the oats for berries.”</w:t>
      </w:r>
      <w:r>
        <w:t xml:space="preserve"> </w:t>
      </w:r>
      <w:r>
        <w:rPr>
          <w:i/>
          <w:iCs/>
        </w:rPr>
        <w:t xml:space="preserve">“Drop to 3 meals.”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swap a food and it re-sums that meal’s macros and the day’s calorie band automatically — nothing desyncs.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allow a change that would break the protein anchor, the calorie floor, or a dietary restriction (it flags it instead).</w:t>
      </w:r>
    </w:p>
    <w:bookmarkEnd w:id="15"/>
    <w:bookmarkStart w:id="16" w:name="read-your-roster-morning-brief-anywhere"/>
    <w:p>
      <w:pPr>
        <w:pStyle w:val="Heading3"/>
      </w:pPr>
      <w:r>
        <w:t xml:space="preserve">7. Read your roster + morning brief</w:t>
      </w:r>
      <w:r>
        <w:t xml:space="preserve"> </w:t>
      </w:r>
      <w:r>
        <w:rPr>
          <w:i/>
          <w:iCs/>
        </w:rPr>
        <w:t xml:space="preserve">(anywhere)</w:t>
      </w:r>
    </w:p>
    <w:p>
      <w:pPr>
        <w:pStyle w:val="FirstParagraph"/>
      </w:pPr>
      <w:r>
        <w:t xml:space="preserve">See who needs you across ALL your clients without opening each profile.</w:t>
      </w:r>
    </w:p>
    <w:p>
      <w:pPr>
        <w:pStyle w:val="Compact"/>
        <w:numPr>
          <w:ilvl w:val="0"/>
          <w:numId w:val="1008"/>
        </w:numPr>
      </w:pPr>
      <w:r>
        <w:t xml:space="preserve">On any non-client page, the bubble shows a red badge = clients awaiting you.</w:t>
      </w:r>
    </w:p>
    <w:p>
      <w:pPr>
        <w:pStyle w:val="Compact"/>
        <w:numPr>
          <w:ilvl w:val="0"/>
          <w:numId w:val="1008"/>
        </w:numPr>
      </w:pPr>
      <w:r>
        <w:t xml:space="preserve">Open it and tap</w:t>
      </w:r>
      <w:r>
        <w:t xml:space="preserve"> </w:t>
      </w:r>
      <w:r>
        <w:rPr>
          <w:b/>
          <w:bCs/>
        </w:rPr>
        <w:t xml:space="preserve">“☀ Morning brief”</w:t>
      </w:r>
      <w:r>
        <w:t xml:space="preserve">, or ask</w:t>
      </w:r>
      <w:r>
        <w:t xml:space="preserve"> </w:t>
      </w:r>
      <w:r>
        <w:rPr>
          <w:i/>
          <w:iCs/>
        </w:rPr>
        <w:t xml:space="preserve">“Who’s drifting this week?”</w:t>
      </w:r>
      <w:r>
        <w:t xml:space="preserve">,</w:t>
      </w:r>
      <w:r>
        <w:t xml:space="preserve"> </w:t>
      </w:r>
      <w:r>
        <w:rPr>
          <w:i/>
          <w:iCs/>
        </w:rPr>
        <w:t xml:space="preserve">“Who’s due to progress?”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the brief groups your roster by urgency, names the doctrine reason for each, and the single next step.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answer a deep single-client question from here — it points you to open that client’s profile.</w:t>
      </w:r>
    </w:p>
    <w:bookmarkEnd w:id="16"/>
    <w:bookmarkStart w:id="17" w:name="set-your-preferences-anywhere"/>
    <w:p>
      <w:pPr>
        <w:pStyle w:val="Heading3"/>
      </w:pPr>
      <w:r>
        <w:t xml:space="preserve">8. Set your preferences</w:t>
      </w:r>
      <w:r>
        <w:t xml:space="preserve"> </w:t>
      </w:r>
      <w:r>
        <w:rPr>
          <w:i/>
          <w:iCs/>
        </w:rPr>
        <w:t xml:space="preserve">(anywhere)</w:t>
      </w:r>
    </w:p>
    <w:p>
      <w:pPr>
        <w:pStyle w:val="FirstParagraph"/>
      </w:pPr>
      <w:r>
        <w:t xml:space="preserve">Teach it how YOU like to coach so it applies that everywhere.</w:t>
      </w:r>
    </w:p>
    <w:p>
      <w:pPr>
        <w:pStyle w:val="Compact"/>
        <w:numPr>
          <w:ilvl w:val="0"/>
          <w:numId w:val="1009"/>
        </w:numPr>
      </w:pPr>
      <w:r>
        <w:t xml:space="preserve">Open the bubble on a non-client page →</w:t>
      </w:r>
      <w:r>
        <w:t xml:space="preserve"> </w:t>
      </w:r>
      <w:r>
        <w:rPr>
          <w:b/>
          <w:bCs/>
        </w:rPr>
        <w:t xml:space="preserve">“What I can help with”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“⚙ Set your coaching preferences”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plain guidance:</w:t>
      </w:r>
      <w:r>
        <w:t xml:space="preserve"> </w:t>
      </w:r>
      <w:r>
        <w:rPr>
          <w:i/>
          <w:iCs/>
        </w:rPr>
        <w:t xml:space="preserve">“Favour 4-day splits when the gates allow.”</w:t>
      </w:r>
      <w:r>
        <w:t xml:space="preserve"> </w:t>
      </w:r>
      <w:r>
        <w:rPr>
          <w:i/>
          <w:iCs/>
        </w:rPr>
        <w:t xml:space="preserve">“Keep first blocks to 3 sets.”</w:t>
      </w:r>
      <w:r>
        <w:t xml:space="preserve"> </w:t>
      </w:r>
      <w:r>
        <w:rPr>
          <w:i/>
          <w:iCs/>
        </w:rPr>
        <w:t xml:space="preserve">“Prefer dairy-free swaps.”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from then on, its drafts and advice lean your way — where the doctrine allows.</w:t>
      </w:r>
      <w:r>
        <w:t xml:space="preserve"> </w:t>
      </w:r>
      <w:r>
        <w:rPr>
          <w:b/>
          <w:bCs/>
        </w:rPr>
        <w:t xml:space="preserve">Won’t do:</w:t>
      </w:r>
      <w:r>
        <w:t xml:space="preserve"> </w:t>
      </w:r>
      <w:r>
        <w:t xml:space="preserve">let preferences override a client’s readiness gates, phase, or safety. They are soft guidance only.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ut-it-together-worked-walk-throughs"/>
    <w:p>
      <w:pPr>
        <w:pStyle w:val="Heading2"/>
      </w:pPr>
      <w:r>
        <w:t xml:space="preserve">Put it together — worked walk-throughs</w:t>
      </w:r>
    </w:p>
    <w:p>
      <w:pPr>
        <w:pStyle w:val="FirstParagraph"/>
      </w:pPr>
      <w:r>
        <w:rPr>
          <w:b/>
          <w:bCs/>
        </w:rPr>
        <w:t xml:space="preserve">New client → their first block</w:t>
      </w:r>
    </w:p>
    <w:p>
      <w:pPr>
        <w:pStyle w:val="Compact"/>
        <w:numPr>
          <w:ilvl w:val="0"/>
          <w:numId w:val="1010"/>
        </w:numPr>
      </w:pPr>
      <w:r>
        <w:t xml:space="preserve">Open the client. Ask the co-pilot to explain their read so you understand the state and phase.</w:t>
      </w:r>
    </w:p>
    <w:p>
      <w:pPr>
        <w:pStyle w:val="Compact"/>
        <w:numPr>
          <w:ilvl w:val="0"/>
          <w:numId w:val="1010"/>
        </w:numPr>
      </w:pPr>
      <w:r>
        <w:t xml:space="preserve">Tap</w:t>
      </w:r>
      <w:r>
        <w:t xml:space="preserve"> </w:t>
      </w:r>
      <w:r>
        <w:rPr>
          <w:rFonts w:hint="eastAsia"/>
          <w:b/>
          <w:bCs/>
        </w:rPr>
        <w:t xml:space="preserve">“＋</w:t>
      </w:r>
      <w:r>
        <w:rPr>
          <w:b/>
          <w:bCs/>
        </w:rPr>
        <w:t xml:space="preserve"> Draft a program”</w:t>
      </w:r>
      <w:r>
        <w:t xml:space="preserve">. Sanity-check the proposed phase/goal against what it told you.</w:t>
      </w:r>
    </w:p>
    <w:p>
      <w:pPr>
        <w:pStyle w:val="Compact"/>
        <w:numPr>
          <w:ilvl w:val="0"/>
          <w:numId w:val="1010"/>
        </w:numPr>
      </w:pPr>
      <w:r>
        <w:t xml:space="preserve">Generate. Then ask it:</w:t>
      </w:r>
      <w:r>
        <w:t xml:space="preserve"> </w:t>
      </w:r>
      <w:r>
        <w:rPr>
          <w:i/>
          <w:iCs/>
        </w:rPr>
        <w:t xml:space="preserve">“Review this program against the doctrine.”</w:t>
      </w:r>
    </w:p>
    <w:p>
      <w:pPr>
        <w:pStyle w:val="Compact"/>
        <w:numPr>
          <w:ilvl w:val="0"/>
          <w:numId w:val="1010"/>
        </w:numPr>
      </w:pPr>
      <w:r>
        <w:t xml:space="preserve">Fix anything it flags via</w:t>
      </w:r>
      <w:r>
        <w:t xml:space="preserve"> </w:t>
      </w:r>
      <w:r>
        <w:rPr>
          <w:b/>
          <w:bCs/>
        </w:rPr>
        <w:t xml:space="preserve">“✎ Refine program”</w:t>
      </w:r>
      <w:r>
        <w:t xml:space="preserve">, then publish.</w:t>
      </w:r>
    </w:p>
    <w:p>
      <w:pPr>
        <w:pStyle w:val="FirstParagraph"/>
      </w:pPr>
      <w:r>
        <w:rPr>
          <w:b/>
          <w:bCs/>
        </w:rPr>
        <w:t xml:space="preserve">A client is drifting → triage it</w:t>
      </w:r>
    </w:p>
    <w:p>
      <w:pPr>
        <w:pStyle w:val="Compact"/>
        <w:numPr>
          <w:ilvl w:val="0"/>
          <w:numId w:val="1011"/>
        </w:numPr>
      </w:pPr>
      <w:r>
        <w:t xml:space="preserve">From any page, tap the co-pilot bubble and hit</w:t>
      </w:r>
      <w:r>
        <w:t xml:space="preserve"> </w:t>
      </w:r>
      <w:r>
        <w:rPr>
          <w:b/>
          <w:bCs/>
        </w:rPr>
        <w:t xml:space="preserve">“☀ Morning brief”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Find the client flagged as regressing; read the doctrine reason.</w:t>
      </w:r>
    </w:p>
    <w:p>
      <w:pPr>
        <w:pStyle w:val="Compact"/>
        <w:numPr>
          <w:ilvl w:val="0"/>
          <w:numId w:val="1011"/>
        </w:numPr>
      </w:pPr>
      <w:r>
        <w:t xml:space="preserve">Open their profile, ask the co-pilot to pressure-test whether to hold or adjust.</w:t>
      </w:r>
    </w:p>
    <w:p>
      <w:pPr>
        <w:pStyle w:val="Compact"/>
        <w:numPr>
          <w:ilvl w:val="0"/>
          <w:numId w:val="1011"/>
        </w:numPr>
      </w:pPr>
      <w:r>
        <w:t xml:space="preserve">If a plan change is needed, refine the draft — one change at a time.</w:t>
      </w:r>
    </w:p>
    <w:p>
      <w:r>
        <w:pict>
          <v:rect style="width:0;height:1.5pt" o:hralign="center" o:hrstd="t" o:hr="t"/>
        </w:pict>
      </w:r>
    </w:p>
    <w:bookmarkEnd w:id="19"/>
    <w:bookmarkStart w:id="20" w:name="keeping-it-honest-the-flag-loop"/>
    <w:p>
      <w:pPr>
        <w:pStyle w:val="Heading2"/>
      </w:pPr>
      <w:r>
        <w:t xml:space="preserve">Keeping it honest — the flag loop</w:t>
      </w:r>
    </w:p>
    <w:p>
      <w:pPr>
        <w:pStyle w:val="FirstParagraph"/>
      </w:pPr>
      <w:r>
        <w:t xml:space="preserve">Every answer has a quiet</w:t>
      </w:r>
      <w:r>
        <w:t xml:space="preserve"> </w:t>
      </w:r>
      <w:r>
        <w:rPr>
          <w:b/>
          <w:bCs/>
        </w:rPr>
        <w:t xml:space="preserve">thumbs-down</w:t>
      </w:r>
      <w:r>
        <w:t xml:space="preserve">. Use it whenever an answer is wrong or drifts from the doctrine. Flagged exchanges land in</w:t>
      </w:r>
      <w:r>
        <w:t xml:space="preserve"> </w:t>
      </w:r>
      <w:r>
        <w:rPr>
          <w:b/>
          <w:bCs/>
        </w:rPr>
        <w:t xml:space="preserve">Clients → Co-Pilot Review</w:t>
      </w:r>
      <w:r>
        <w:t xml:space="preserve"> </w:t>
      </w:r>
      <w:r>
        <w:t xml:space="preserve">to be checked and cleared. This is how the standard stays consistent as more coaches rely on it — catch drift before it spreads.</w:t>
      </w:r>
    </w:p>
    <w:p>
      <w:pPr>
        <w:pStyle w:val="BodyText"/>
      </w:pPr>
      <w:r>
        <w:t xml:space="preserve">The best habit to build: after you generate any program or nutrition plan, ask the co-pilot to review it against the doctrine before you publish.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co-pilot is coach-facing only — it never speaks to a client, and nothing it produces is sent without you.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2026-07-30T10:45:03Z</dcterms:created>
  <dcterms:modified xsi:type="dcterms:W3CDTF">2026-07-30T10:45:03Z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