
<file path=[Content_Types].xml><?xml version="1.0" encoding="utf-8"?>
<Types xmlns="http://schemas.openxmlformats.org/package/2006/content-types">
  <Default Extension="xml" ContentType="application/xml"/>
  <Default Extension="xlsx" ContentType="application/vnd.openxmlformats-officedocument.spreadsheetml.sheet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3064B4">
      <w:pPr>
        <w:jc w:val="center"/>
        <w:rPr>
          <w:sz w:val="28"/>
        </w:rPr>
      </w:pPr>
      <w:r>
        <w:rPr>
          <w:sz w:val="28"/>
        </w:rPr>
        <w:t>ФГБОУ ВО</w:t>
      </w:r>
    </w:p>
    <w:p w14:paraId="72940955">
      <w:pPr>
        <w:jc w:val="center"/>
        <w:rPr>
          <w:sz w:val="28"/>
        </w:rPr>
      </w:pPr>
      <w:r>
        <w:rPr>
          <w:sz w:val="28"/>
        </w:rPr>
        <w:t>«Уфимский государственный авиационный технический университет»</w:t>
      </w:r>
    </w:p>
    <w:p w14:paraId="3436E7B6">
      <w:pPr>
        <w:pStyle w:val="2"/>
        <w:spacing w:before="120"/>
        <w:jc w:val="center"/>
      </w:pPr>
      <w:r>
        <w:t>Факультет информатики и робототехники</w:t>
      </w:r>
    </w:p>
    <w:p w14:paraId="3963F5D4">
      <w:pPr>
        <w:pStyle w:val="2"/>
        <w:jc w:val="center"/>
      </w:pPr>
      <w:r>
        <w:t>Кафедра автоматизированных систем управления</w:t>
      </w:r>
    </w:p>
    <w:p w14:paraId="4ADA8F25">
      <w:pPr>
        <w:jc w:val="center"/>
        <w:rPr>
          <w:sz w:val="28"/>
        </w:rPr>
      </w:pPr>
    </w:p>
    <w:p w14:paraId="3DB26312">
      <w:pPr>
        <w:jc w:val="center"/>
        <w:rPr>
          <w:sz w:val="28"/>
        </w:rPr>
      </w:pPr>
    </w:p>
    <w:p w14:paraId="7F8F8134">
      <w:pPr>
        <w:jc w:val="center"/>
        <w:rPr>
          <w:sz w:val="28"/>
        </w:rPr>
      </w:pPr>
    </w:p>
    <w:p w14:paraId="3F5C95A9">
      <w:pPr>
        <w:jc w:val="center"/>
        <w:rPr>
          <w:b/>
          <w:bCs/>
          <w:caps/>
          <w:sz w:val="32"/>
          <w:szCs w:val="32"/>
        </w:rPr>
      </w:pPr>
      <w:r>
        <w:rPr>
          <w:b/>
          <w:bCs/>
          <w:caps/>
          <w:sz w:val="32"/>
          <w:szCs w:val="32"/>
        </w:rPr>
        <w:t xml:space="preserve">Разработка </w:t>
      </w:r>
    </w:p>
    <w:p w14:paraId="5DE65247">
      <w:pPr>
        <w:jc w:val="center"/>
        <w:rPr>
          <w:b/>
          <w:bCs/>
          <w:caps/>
          <w:sz w:val="32"/>
          <w:szCs w:val="32"/>
        </w:rPr>
      </w:pPr>
      <w:r>
        <w:rPr>
          <w:b/>
          <w:bCs/>
          <w:caps/>
          <w:sz w:val="32"/>
          <w:szCs w:val="32"/>
        </w:rPr>
        <w:t>концептуально-логических моделей</w:t>
      </w:r>
    </w:p>
    <w:p w14:paraId="67EF5E7C">
      <w:pPr>
        <w:jc w:val="center"/>
        <w:rPr>
          <w:b/>
          <w:bCs/>
          <w:caps/>
          <w:sz w:val="32"/>
          <w:szCs w:val="32"/>
        </w:rPr>
      </w:pPr>
      <w:r>
        <w:rPr>
          <w:b/>
          <w:bCs/>
          <w:caps/>
          <w:sz w:val="32"/>
          <w:szCs w:val="32"/>
        </w:rPr>
        <w:t>базы данных бизнес-процесса</w:t>
      </w:r>
    </w:p>
    <w:p w14:paraId="65089C14">
      <w:pPr>
        <w:jc w:val="center"/>
        <w:rPr>
          <w:b/>
          <w:bCs/>
          <w:sz w:val="28"/>
        </w:rPr>
      </w:pPr>
    </w:p>
    <w:p w14:paraId="16588DB9">
      <w:pPr>
        <w:jc w:val="center"/>
        <w:rPr>
          <w:b/>
          <w:bCs/>
          <w:sz w:val="28"/>
        </w:rPr>
      </w:pPr>
    </w:p>
    <w:p w14:paraId="5E41BF9B">
      <w:pPr>
        <w:jc w:val="center"/>
        <w:rPr>
          <w:sz w:val="28"/>
        </w:rPr>
      </w:pPr>
      <w:bookmarkStart w:id="1" w:name="_GoBack"/>
      <w:r>
        <w:rPr>
          <w:sz w:val="28"/>
        </w:rPr>
        <w:t>Альбом документов к курсовой работе</w:t>
      </w:r>
    </w:p>
    <w:p w14:paraId="1B608F80">
      <w:pPr>
        <w:jc w:val="center"/>
        <w:rPr>
          <w:sz w:val="28"/>
        </w:rPr>
      </w:pPr>
      <w:r>
        <w:rPr>
          <w:sz w:val="28"/>
        </w:rPr>
        <w:t>по общепрофессиональной дисциплине</w:t>
      </w:r>
    </w:p>
    <w:p w14:paraId="626DF472">
      <w:pPr>
        <w:spacing w:before="120" w:after="120"/>
        <w:jc w:val="center"/>
        <w:rPr>
          <w:b/>
          <w:bCs/>
          <w:sz w:val="28"/>
        </w:rPr>
      </w:pPr>
      <w:r>
        <w:rPr>
          <w:b/>
          <w:bCs/>
          <w:sz w:val="28"/>
        </w:rPr>
        <w:t>«</w:t>
      </w:r>
      <w:r>
        <w:rPr>
          <w:b/>
          <w:bCs/>
          <w:sz w:val="28"/>
          <w:szCs w:val="28"/>
        </w:rPr>
        <w:t>Базы данных</w:t>
      </w:r>
      <w:r>
        <w:rPr>
          <w:b/>
          <w:bCs/>
          <w:sz w:val="28"/>
        </w:rPr>
        <w:t>»</w:t>
      </w:r>
    </w:p>
    <w:bookmarkEnd w:id="1"/>
    <w:p w14:paraId="2F47962D">
      <w:pPr>
        <w:pStyle w:val="40"/>
        <w:spacing w:after="120"/>
        <w:jc w:val="center"/>
        <w:rPr>
          <w:sz w:val="28"/>
          <w:szCs w:val="28"/>
        </w:rPr>
      </w:pPr>
      <w:r>
        <w:rPr>
          <w:sz w:val="28"/>
          <w:szCs w:val="28"/>
        </w:rPr>
        <w:t>2025-2.3.БД.КР.ПРО-205.24131404</w:t>
      </w:r>
    </w:p>
    <w:p w14:paraId="6859113D">
      <w:pPr>
        <w:jc w:val="center"/>
        <w:rPr>
          <w:b/>
          <w:bCs/>
          <w:sz w:val="28"/>
        </w:rPr>
      </w:pPr>
    </w:p>
    <w:p w14:paraId="3BF749A5">
      <w:pPr>
        <w:pStyle w:val="2"/>
        <w:jc w:val="center"/>
      </w:pPr>
      <w:r>
        <w:t>Направление</w:t>
      </w:r>
      <w:r>
        <w:rPr>
          <w:b/>
          <w:bCs/>
        </w:rPr>
        <w:t xml:space="preserve"> </w:t>
      </w:r>
      <w:r>
        <w:t>09.03.04</w:t>
      </w:r>
      <w:r>
        <w:rPr>
          <w:b/>
          <w:bCs/>
        </w:rPr>
        <w:t xml:space="preserve">  </w:t>
      </w:r>
      <w:r>
        <w:t xml:space="preserve">– </w:t>
      </w:r>
      <w:r>
        <w:rPr>
          <w:b/>
          <w:bCs/>
        </w:rPr>
        <w:t xml:space="preserve"> </w:t>
      </w:r>
      <w:r>
        <w:t>Программная инженерия</w:t>
      </w:r>
    </w:p>
    <w:p w14:paraId="18D11BC8">
      <w:pPr>
        <w:pStyle w:val="2"/>
        <w:spacing w:before="120"/>
        <w:jc w:val="center"/>
      </w:pPr>
      <w:r>
        <w:t>Курс 2, семестр 3</w:t>
      </w:r>
    </w:p>
    <w:p w14:paraId="29237D28">
      <w:pPr>
        <w:ind w:left="1620"/>
        <w:rPr>
          <w:sz w:val="28"/>
        </w:rPr>
      </w:pPr>
    </w:p>
    <w:p w14:paraId="51853588">
      <w:pPr>
        <w:jc w:val="center"/>
        <w:rPr>
          <w:sz w:val="22"/>
          <w:szCs w:val="22"/>
        </w:rPr>
      </w:pPr>
      <w:r>
        <w:rPr>
          <w:sz w:val="28"/>
        </w:rPr>
        <w:drawing>
          <wp:inline distT="0" distB="0" distL="0" distR="0">
            <wp:extent cx="5435600" cy="2591435"/>
            <wp:effectExtent l="0" t="0" r="12700" b="18415"/>
            <wp:docPr id="1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  <w:r>
        <w:rPr>
          <w:sz w:val="28"/>
          <w:lang w:val="en-US"/>
        </w:rPr>
        <w:br w:type="textWrapping" w:clear="all"/>
      </w:r>
    </w:p>
    <w:p w14:paraId="7E637F9D">
      <w:pPr>
        <w:spacing w:before="120" w:after="120"/>
        <w:jc w:val="center"/>
        <w:rPr>
          <w:sz w:val="28"/>
        </w:rPr>
      </w:pPr>
      <w:r>
        <w:rPr>
          <w:sz w:val="28"/>
          <w:szCs w:val="28"/>
        </w:rPr>
        <w:t>Оценка _________________</w:t>
      </w:r>
    </w:p>
    <w:tbl>
      <w:tblPr>
        <w:tblStyle w:val="92"/>
        <w:tblW w:w="0" w:type="auto"/>
        <w:tblInd w:w="53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4"/>
        <w:gridCol w:w="4394"/>
      </w:tblGrid>
      <w:tr w14:paraId="260C2D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4" w:type="dxa"/>
          </w:tcPr>
          <w:p w14:paraId="4A23A8BD">
            <w:pPr>
              <w:spacing w:before="120"/>
              <w:ind w:right="42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Консультанты </w:t>
            </w:r>
          </w:p>
          <w:p w14:paraId="550D3A7E">
            <w:pPr>
              <w:spacing w:before="120"/>
              <w:ind w:right="425"/>
              <w:jc w:val="right"/>
              <w:rPr>
                <w:sz w:val="28"/>
              </w:rPr>
            </w:pPr>
            <w:r>
              <w:rPr>
                <w:sz w:val="28"/>
              </w:rPr>
              <w:t xml:space="preserve">  Миронов В.В.</w:t>
            </w:r>
          </w:p>
          <w:p w14:paraId="7789D9D3">
            <w:pPr>
              <w:ind w:right="424"/>
              <w:jc w:val="right"/>
              <w:rPr>
                <w:sz w:val="28"/>
              </w:rPr>
            </w:pPr>
            <w:r>
              <w:rPr>
                <w:sz w:val="28"/>
              </w:rPr>
              <w:t xml:space="preserve">  Гусаренко А.С.</w:t>
            </w:r>
          </w:p>
          <w:p w14:paraId="7E765CA0">
            <w:pPr>
              <w:spacing w:before="120"/>
              <w:ind w:right="425"/>
              <w:jc w:val="right"/>
              <w:rPr>
                <w:sz w:val="28"/>
                <w:szCs w:val="28"/>
              </w:rPr>
            </w:pPr>
            <w:r>
              <w:rPr>
                <w:sz w:val="28"/>
              </w:rPr>
              <w:t>«___» _____________ 20___ г.</w:t>
            </w:r>
          </w:p>
        </w:tc>
        <w:tc>
          <w:tcPr>
            <w:tcW w:w="4394" w:type="dxa"/>
          </w:tcPr>
          <w:p w14:paraId="1DCC5266">
            <w:pPr>
              <w:spacing w:before="120"/>
              <w:ind w:right="42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Исполнитель студ.</w:t>
            </w:r>
          </w:p>
          <w:p w14:paraId="4281D8AA">
            <w:pPr>
              <w:spacing w:before="120"/>
              <w:ind w:right="425"/>
              <w:rPr>
                <w:sz w:val="28"/>
                <w:szCs w:val="28"/>
              </w:rPr>
            </w:pPr>
          </w:p>
          <w:p w14:paraId="0A61C1C9">
            <w:pPr>
              <w:ind w:right="424"/>
              <w:jc w:val="right"/>
              <w:rPr>
                <w:sz w:val="28"/>
              </w:rPr>
            </w:pPr>
            <w:r>
              <w:rPr>
                <w:sz w:val="28"/>
              </w:rPr>
              <w:t>Колобовников Б.Р.</w:t>
            </w:r>
          </w:p>
          <w:p w14:paraId="6353EF32">
            <w:pPr>
              <w:spacing w:before="120"/>
              <w:ind w:right="425"/>
              <w:jc w:val="right"/>
              <w:rPr>
                <w:sz w:val="28"/>
                <w:szCs w:val="28"/>
              </w:rPr>
            </w:pPr>
            <w:r>
              <w:rPr>
                <w:sz w:val="28"/>
              </w:rPr>
              <w:t>«___» _____________ 20___ г.</w:t>
            </w:r>
          </w:p>
        </w:tc>
      </w:tr>
    </w:tbl>
    <w:p w14:paraId="3C33B307">
      <w:pPr>
        <w:pStyle w:val="2"/>
        <w:tabs>
          <w:tab w:val="left" w:pos="5670"/>
        </w:tabs>
        <w:jc w:val="center"/>
        <w:rPr>
          <w:sz w:val="20"/>
          <w:szCs w:val="20"/>
        </w:rPr>
      </w:pPr>
    </w:p>
    <w:p w14:paraId="2667E045">
      <w:pPr>
        <w:pStyle w:val="4"/>
        <w:spacing w:before="240" w:after="120"/>
        <w:contextualSpacing/>
        <w:rPr>
          <w:bCs/>
          <w:caps/>
        </w:rPr>
        <w:sectPr>
          <w:headerReference r:id="rId3" w:type="default"/>
          <w:headerReference r:id="rId4" w:type="even"/>
          <w:pgSz w:w="11906" w:h="16838"/>
          <w:pgMar w:top="1134" w:right="567" w:bottom="567" w:left="1701" w:header="454" w:footer="454" w:gutter="0"/>
          <w:pgNumType w:start="2"/>
          <w:cols w:space="708" w:num="1"/>
          <w:titlePg/>
          <w:docGrid w:linePitch="360" w:charSpace="0"/>
        </w:sectPr>
      </w:pPr>
      <w:r>
        <w:rPr>
          <w:bCs/>
        </w:rPr>
        <w:t>2025-2</w:t>
      </w:r>
    </w:p>
    <w:p w14:paraId="7A1390E7">
      <w:pPr>
        <w:pStyle w:val="4"/>
        <w:spacing w:before="240" w:after="240"/>
        <w:contextualSpacing/>
        <w:rPr>
          <w:b/>
          <w:sz w:val="24"/>
        </w:rPr>
      </w:pPr>
      <w:r>
        <w:rPr>
          <w:b/>
          <w:sz w:val="24"/>
        </w:rPr>
        <w:t>КОНСУЛЬТАЦИИ И СДАЧА ЭТАПОВ</w:t>
      </w:r>
    </w:p>
    <w:p w14:paraId="5BAAE5F4">
      <w:pPr>
        <w:rPr>
          <w:sz w:val="20"/>
          <w:szCs w:val="20"/>
        </w:rPr>
        <w:sectPr>
          <w:pgSz w:w="11906" w:h="16838"/>
          <w:pgMar w:top="1134" w:right="851" w:bottom="567" w:left="851" w:header="454" w:footer="454" w:gutter="0"/>
          <w:pgNumType w:start="2"/>
          <w:cols w:space="708" w:num="1"/>
          <w:titlePg/>
          <w:docGrid w:linePitch="360" w:charSpace="0"/>
        </w:sectPr>
      </w:pPr>
    </w:p>
    <w:p w14:paraId="46449B2E">
      <w:pPr>
        <w:pStyle w:val="65"/>
        <w:ind w:left="142" w:hanging="142"/>
        <w:rPr>
          <w:sz w:val="20"/>
          <w:szCs w:val="20"/>
          <w:lang w:val="en-US"/>
        </w:rPr>
      </w:pPr>
      <w:r>
        <w:rPr>
          <w:b/>
          <w:sz w:val="20"/>
          <w:szCs w:val="20"/>
        </w:rPr>
        <w:t>19.09.25</w:t>
      </w:r>
      <w:r>
        <w:rPr>
          <w:sz w:val="20"/>
          <w:szCs w:val="20"/>
        </w:rPr>
        <w:t xml:space="preserve"> Этап 1:</w:t>
      </w:r>
      <w:r>
        <w:rPr>
          <w:rFonts w:ascii="Arial Narrow" w:hAnsi="Arial Narrow"/>
          <w:i/>
          <w:sz w:val="20"/>
          <w:szCs w:val="20"/>
        </w:rPr>
        <w:t xml:space="preserve"> </w:t>
      </w:r>
      <w:r>
        <w:rPr>
          <w:sz w:val="20"/>
          <w:szCs w:val="20"/>
        </w:rPr>
        <w:t xml:space="preserve"> yes</w:t>
      </w:r>
    </w:p>
    <w:p w14:paraId="51020FDF">
      <w:pPr>
        <w:pStyle w:val="65"/>
        <w:ind w:left="142" w:hanging="142"/>
        <w:rPr>
          <w:sz w:val="20"/>
          <w:szCs w:val="20"/>
        </w:rPr>
      </w:pPr>
      <w:r>
        <w:rPr>
          <w:b/>
          <w:sz w:val="20"/>
          <w:szCs w:val="20"/>
        </w:rPr>
        <w:t>27.09.25</w:t>
      </w:r>
      <w:r>
        <w:rPr>
          <w:sz w:val="20"/>
          <w:szCs w:val="20"/>
        </w:rPr>
        <w:t xml:space="preserve"> Этап 2:</w:t>
      </w:r>
      <w:r>
        <w:rPr>
          <w:rFonts w:ascii="Arial Narrow" w:hAnsi="Arial Narrow"/>
          <w:i/>
          <w:sz w:val="20"/>
          <w:szCs w:val="20"/>
        </w:rPr>
        <w:t xml:space="preserve"> 1: Абитуриента назвать Направление абитуриента и вычленить Абитуриента самого по себе.</w:t>
      </w:r>
      <w:r>
        <w:rPr>
          <w:sz w:val="20"/>
          <w:szCs w:val="20"/>
        </w:rPr>
        <w:t xml:space="preserve"> </w:t>
      </w:r>
    </w:p>
    <w:p w14:paraId="5727C7E2">
      <w:pPr>
        <w:pStyle w:val="65"/>
        <w:ind w:left="142" w:hanging="142"/>
        <w:rPr>
          <w:sz w:val="20"/>
          <w:szCs w:val="20"/>
        </w:rPr>
      </w:pPr>
      <w:r>
        <w:rPr>
          <w:b/>
          <w:sz w:val="20"/>
          <w:szCs w:val="20"/>
        </w:rPr>
        <w:t>28.09.25</w:t>
      </w:r>
      <w:r>
        <w:rPr>
          <w:sz w:val="20"/>
          <w:szCs w:val="20"/>
        </w:rPr>
        <w:t xml:space="preserve"> Этап 2:</w:t>
      </w:r>
      <w:r>
        <w:rPr>
          <w:rFonts w:ascii="Arial Narrow" w:hAnsi="Arial Narrow"/>
          <w:i/>
          <w:sz w:val="20"/>
          <w:szCs w:val="20"/>
        </w:rPr>
        <w:t xml:space="preserve"> 1: Направления кодируются независимо от своих факультетов. Абитуриенты независимо от своих категорий. Документы принимает один секретарь, а у вас много. Возвращает тоже. ...</w:t>
      </w:r>
      <w:r>
        <w:rPr>
          <w:sz w:val="20"/>
          <w:szCs w:val="20"/>
        </w:rPr>
        <w:t xml:space="preserve"> </w:t>
      </w:r>
    </w:p>
    <w:p w14:paraId="2C2C1C31">
      <w:pPr>
        <w:pStyle w:val="65"/>
        <w:ind w:left="142" w:hanging="142"/>
        <w:rPr>
          <w:sz w:val="20"/>
          <w:szCs w:val="20"/>
        </w:rPr>
      </w:pPr>
      <w:r>
        <w:rPr>
          <w:b/>
          <w:sz w:val="20"/>
          <w:szCs w:val="20"/>
        </w:rPr>
        <w:t>29.09.25</w:t>
      </w:r>
      <w:r>
        <w:rPr>
          <w:sz w:val="20"/>
          <w:szCs w:val="20"/>
        </w:rPr>
        <w:t xml:space="preserve"> Этап 2:</w:t>
      </w:r>
      <w:r>
        <w:rPr>
          <w:rFonts w:ascii="Arial Narrow" w:hAnsi="Arial Narrow"/>
          <w:i/>
          <w:sz w:val="20"/>
          <w:szCs w:val="20"/>
        </w:rPr>
        <w:t xml:space="preserve"> Секретарь возвративший может отсутствовать. Рейтинг не там. Документ абит-та д\б ребенком Абит-та. ...</w:t>
      </w:r>
      <w:r>
        <w:rPr>
          <w:sz w:val="20"/>
          <w:szCs w:val="20"/>
        </w:rPr>
        <w:t xml:space="preserve"> </w:t>
      </w:r>
    </w:p>
    <w:p w14:paraId="33425DA4">
      <w:pPr>
        <w:pStyle w:val="65"/>
        <w:ind w:left="142" w:hanging="142"/>
        <w:rPr>
          <w:sz w:val="20"/>
          <w:szCs w:val="20"/>
        </w:rPr>
      </w:pPr>
      <w:r>
        <w:rPr>
          <w:b/>
          <w:sz w:val="20"/>
          <w:szCs w:val="20"/>
        </w:rPr>
        <w:t>30.09.25</w:t>
      </w:r>
      <w:r>
        <w:rPr>
          <w:sz w:val="20"/>
          <w:szCs w:val="20"/>
        </w:rPr>
        <w:t xml:space="preserve"> Этап 2:</w:t>
      </w:r>
      <w:r>
        <w:rPr>
          <w:rFonts w:ascii="Arial Narrow" w:hAnsi="Arial Narrow"/>
          <w:i/>
          <w:sz w:val="20"/>
          <w:szCs w:val="20"/>
        </w:rPr>
        <w:t xml:space="preserve"> Секретарь зарегистрировавший д\б всегда. Секретари принявший и возвративший д\б родителями Абит-та.</w:t>
      </w:r>
      <w:r>
        <w:rPr>
          <w:sz w:val="20"/>
          <w:szCs w:val="20"/>
        </w:rPr>
        <w:t xml:space="preserve"> </w:t>
      </w:r>
    </w:p>
    <w:p w14:paraId="140F2E41">
      <w:pPr>
        <w:pStyle w:val="65"/>
        <w:ind w:left="142" w:hanging="142"/>
        <w:rPr>
          <w:sz w:val="20"/>
          <w:szCs w:val="20"/>
        </w:rPr>
      </w:pPr>
      <w:r>
        <w:rPr>
          <w:b/>
          <w:sz w:val="20"/>
          <w:szCs w:val="20"/>
        </w:rPr>
        <w:t>30.09.25</w:t>
      </w:r>
      <w:r>
        <w:rPr>
          <w:sz w:val="20"/>
          <w:szCs w:val="20"/>
        </w:rPr>
        <w:t xml:space="preserve"> Этап 2:</w:t>
      </w:r>
      <w:r>
        <w:rPr>
          <w:rFonts w:ascii="Arial Narrow" w:hAnsi="Arial Narrow"/>
          <w:i/>
          <w:sz w:val="20"/>
          <w:szCs w:val="20"/>
        </w:rPr>
        <w:t xml:space="preserve"> Дата подачи док-тов это атрибут Абит-та.</w:t>
      </w:r>
      <w:r>
        <w:rPr>
          <w:sz w:val="20"/>
          <w:szCs w:val="20"/>
        </w:rPr>
        <w:t xml:space="preserve"> </w:t>
      </w:r>
    </w:p>
    <w:p w14:paraId="256E26A4">
      <w:pPr>
        <w:pStyle w:val="65"/>
        <w:ind w:left="142" w:hanging="142"/>
        <w:rPr>
          <w:sz w:val="20"/>
          <w:szCs w:val="20"/>
        </w:rPr>
      </w:pPr>
      <w:r>
        <w:rPr>
          <w:b/>
          <w:sz w:val="20"/>
          <w:szCs w:val="20"/>
        </w:rPr>
        <w:t>30.09.25</w:t>
      </w:r>
      <w:r>
        <w:rPr>
          <w:sz w:val="20"/>
          <w:szCs w:val="20"/>
        </w:rPr>
        <w:t xml:space="preserve"> Этап 2:</w:t>
      </w:r>
      <w:r>
        <w:rPr>
          <w:rFonts w:ascii="Arial Narrow" w:hAnsi="Arial Narrow"/>
          <w:i/>
          <w:sz w:val="20"/>
          <w:szCs w:val="20"/>
        </w:rPr>
        <w:t xml:space="preserve"> 2: Абит-ты кодируются независимо от Направления и Приказа. Вычленить Льготу саму по себе.</w:t>
      </w:r>
      <w:r>
        <w:rPr>
          <w:sz w:val="20"/>
          <w:szCs w:val="20"/>
        </w:rPr>
        <w:t xml:space="preserve"> </w:t>
      </w:r>
    </w:p>
    <w:p w14:paraId="0DCD2FCF">
      <w:pPr>
        <w:pStyle w:val="65"/>
        <w:ind w:left="142" w:hanging="142"/>
        <w:rPr>
          <w:sz w:val="20"/>
          <w:szCs w:val="20"/>
        </w:rPr>
      </w:pPr>
      <w:r>
        <w:rPr>
          <w:b/>
          <w:sz w:val="20"/>
          <w:szCs w:val="20"/>
        </w:rPr>
        <w:t>01.10.25</w:t>
      </w:r>
      <w:r>
        <w:rPr>
          <w:sz w:val="20"/>
          <w:szCs w:val="20"/>
        </w:rPr>
        <w:t xml:space="preserve"> Этап 2:</w:t>
      </w:r>
      <w:r>
        <w:rPr>
          <w:rFonts w:ascii="Arial Narrow" w:hAnsi="Arial Narrow"/>
          <w:i/>
          <w:sz w:val="20"/>
          <w:szCs w:val="20"/>
        </w:rPr>
        <w:t xml:space="preserve"> </w:t>
      </w:r>
      <w:r>
        <w:rPr>
          <w:sz w:val="20"/>
          <w:szCs w:val="20"/>
        </w:rPr>
        <w:t xml:space="preserve"> yes</w:t>
      </w:r>
    </w:p>
    <w:p w14:paraId="13AFBD97">
      <w:pPr>
        <w:pStyle w:val="65"/>
        <w:ind w:left="142" w:hanging="142"/>
        <w:rPr>
          <w:sz w:val="20"/>
          <w:szCs w:val="20"/>
        </w:rPr>
      </w:pPr>
      <w:r>
        <w:rPr>
          <w:b/>
          <w:sz w:val="20"/>
          <w:szCs w:val="20"/>
        </w:rPr>
        <w:t>05.10.25</w:t>
      </w:r>
      <w:r>
        <w:rPr>
          <w:sz w:val="20"/>
          <w:szCs w:val="20"/>
        </w:rPr>
        <w:t xml:space="preserve"> Этап 3:</w:t>
      </w:r>
      <w:r>
        <w:rPr>
          <w:rFonts w:ascii="Arial Narrow" w:hAnsi="Arial Narrow"/>
          <w:i/>
          <w:sz w:val="20"/>
          <w:szCs w:val="20"/>
        </w:rPr>
        <w:t xml:space="preserve"> 1: Дата-время выбора, возврата не там. Объединить в одного Секретаря, связи померить "зарегистрировал", "принял", "возвратил". Назвать просто Должность.</w:t>
      </w:r>
      <w:r>
        <w:rPr>
          <w:sz w:val="20"/>
          <w:szCs w:val="20"/>
        </w:rPr>
        <w:t xml:space="preserve"> </w:t>
      </w:r>
    </w:p>
    <w:p w14:paraId="580915D5">
      <w:pPr>
        <w:pStyle w:val="65"/>
        <w:ind w:left="142" w:hanging="142"/>
        <w:rPr>
          <w:sz w:val="20"/>
          <w:szCs w:val="20"/>
        </w:rPr>
      </w:pPr>
      <w:r>
        <w:rPr>
          <w:b/>
          <w:sz w:val="20"/>
          <w:szCs w:val="20"/>
        </w:rPr>
        <w:t>06.10.25</w:t>
      </w:r>
      <w:r>
        <w:rPr>
          <w:sz w:val="20"/>
          <w:szCs w:val="20"/>
        </w:rPr>
        <w:t xml:space="preserve"> Этап 3:</w:t>
      </w:r>
      <w:r>
        <w:rPr>
          <w:rFonts w:ascii="Arial Narrow" w:hAnsi="Arial Narrow"/>
          <w:i/>
          <w:sz w:val="20"/>
          <w:szCs w:val="20"/>
        </w:rPr>
        <w:t xml:space="preserve"> 3: Роль д\б в ЧКНЗ.</w:t>
      </w:r>
      <w:r>
        <w:rPr>
          <w:sz w:val="20"/>
          <w:szCs w:val="20"/>
        </w:rPr>
        <w:t xml:space="preserve"> </w:t>
      </w:r>
    </w:p>
    <w:p w14:paraId="6F976D42">
      <w:pPr>
        <w:pStyle w:val="65"/>
        <w:ind w:left="142" w:hanging="142"/>
        <w:rPr>
          <w:sz w:val="20"/>
          <w:szCs w:val="20"/>
        </w:rPr>
      </w:pPr>
      <w:r>
        <w:rPr>
          <w:b/>
          <w:sz w:val="20"/>
          <w:szCs w:val="20"/>
        </w:rPr>
        <w:t>07.10.25</w:t>
      </w:r>
      <w:r>
        <w:rPr>
          <w:sz w:val="20"/>
          <w:szCs w:val="20"/>
        </w:rPr>
        <w:t xml:space="preserve"> Этап 3:</w:t>
      </w:r>
      <w:r>
        <w:rPr>
          <w:rFonts w:ascii="Arial Narrow" w:hAnsi="Arial Narrow"/>
          <w:i/>
          <w:sz w:val="20"/>
          <w:szCs w:val="20"/>
        </w:rPr>
        <w:t xml:space="preserve"> </w:t>
      </w:r>
      <w:r>
        <w:rPr>
          <w:sz w:val="20"/>
          <w:szCs w:val="20"/>
        </w:rPr>
        <w:t xml:space="preserve"> yes</w:t>
      </w:r>
    </w:p>
    <w:p w14:paraId="1F4777DC">
      <w:pPr>
        <w:pStyle w:val="65"/>
        <w:ind w:left="142" w:hanging="142"/>
        <w:rPr>
          <w:sz w:val="20"/>
          <w:szCs w:val="20"/>
        </w:rPr>
      </w:pPr>
      <w:r>
        <w:rPr>
          <w:b/>
          <w:sz w:val="20"/>
          <w:szCs w:val="20"/>
        </w:rPr>
        <w:t>11.10.25</w:t>
      </w:r>
      <w:r>
        <w:rPr>
          <w:sz w:val="20"/>
          <w:szCs w:val="20"/>
        </w:rPr>
        <w:t xml:space="preserve"> Этап 4:</w:t>
      </w:r>
      <w:r>
        <w:rPr>
          <w:rFonts w:ascii="Arial Narrow" w:hAnsi="Arial Narrow"/>
          <w:i/>
          <w:sz w:val="20"/>
          <w:szCs w:val="20"/>
        </w:rPr>
        <w:t xml:space="preserve"> Между категориями справки есть связь, поэтому в Справке нужна рекурсивная связь.</w:t>
      </w:r>
      <w:r>
        <w:rPr>
          <w:sz w:val="20"/>
          <w:szCs w:val="20"/>
        </w:rPr>
        <w:t xml:space="preserve"> </w:t>
      </w:r>
    </w:p>
    <w:p w14:paraId="13CE0891">
      <w:pPr>
        <w:pStyle w:val="65"/>
        <w:ind w:left="142" w:hanging="142"/>
        <w:rPr>
          <w:sz w:val="20"/>
          <w:szCs w:val="20"/>
        </w:rPr>
      </w:pPr>
      <w:r>
        <w:rPr>
          <w:b/>
          <w:sz w:val="20"/>
          <w:szCs w:val="20"/>
        </w:rPr>
        <w:t>12.10.25</w:t>
      </w:r>
      <w:r>
        <w:rPr>
          <w:sz w:val="20"/>
          <w:szCs w:val="20"/>
        </w:rPr>
        <w:t xml:space="preserve"> Этап 4:</w:t>
      </w:r>
      <w:r>
        <w:rPr>
          <w:rFonts w:ascii="Arial Narrow" w:hAnsi="Arial Narrow"/>
          <w:i/>
          <w:sz w:val="20"/>
          <w:szCs w:val="20"/>
        </w:rPr>
        <w:t xml:space="preserve"> </w:t>
      </w:r>
      <w:r>
        <w:rPr>
          <w:sz w:val="20"/>
          <w:szCs w:val="20"/>
        </w:rPr>
        <w:t xml:space="preserve"> yes</w:t>
      </w:r>
    </w:p>
    <w:p w14:paraId="622B6DC1">
      <w:pPr>
        <w:pStyle w:val="65"/>
        <w:ind w:left="142" w:hanging="142"/>
        <w:rPr>
          <w:sz w:val="20"/>
          <w:szCs w:val="20"/>
        </w:rPr>
      </w:pPr>
      <w:r>
        <w:rPr>
          <w:b/>
          <w:sz w:val="20"/>
          <w:szCs w:val="20"/>
        </w:rPr>
        <w:t>18.10.25</w:t>
      </w:r>
      <w:r>
        <w:rPr>
          <w:sz w:val="20"/>
          <w:szCs w:val="20"/>
        </w:rPr>
        <w:t xml:space="preserve"> Этап 5:</w:t>
      </w:r>
      <w:r>
        <w:rPr>
          <w:rFonts w:ascii="Arial Narrow" w:hAnsi="Arial Narrow"/>
          <w:i/>
          <w:sz w:val="20"/>
          <w:szCs w:val="20"/>
        </w:rPr>
        <w:t xml:space="preserve"> ЗчА: сведения о направлении не д\б в ПК.</w:t>
      </w:r>
      <w:r>
        <w:rPr>
          <w:sz w:val="20"/>
          <w:szCs w:val="20"/>
        </w:rPr>
        <w:t xml:space="preserve"> </w:t>
      </w:r>
    </w:p>
    <w:p w14:paraId="371E5F1A">
      <w:pPr>
        <w:pStyle w:val="65"/>
        <w:ind w:left="142" w:hanging="142"/>
        <w:rPr>
          <w:sz w:val="20"/>
          <w:szCs w:val="20"/>
        </w:rPr>
      </w:pPr>
      <w:r>
        <w:rPr>
          <w:b/>
          <w:sz w:val="20"/>
          <w:szCs w:val="20"/>
        </w:rPr>
        <w:t>19.10.25</w:t>
      </w:r>
      <w:r>
        <w:rPr>
          <w:sz w:val="20"/>
          <w:szCs w:val="20"/>
        </w:rPr>
        <w:t xml:space="preserve"> Этап 5:</w:t>
      </w:r>
      <w:r>
        <w:rPr>
          <w:rFonts w:ascii="Arial Narrow" w:hAnsi="Arial Narrow"/>
          <w:i/>
          <w:sz w:val="20"/>
          <w:szCs w:val="20"/>
        </w:rPr>
        <w:t xml:space="preserve"> Ошибки 4-го этапа исправить здесь: Зачисленный абитуриент д\б категорией-иждивенцем Абитуриента, Связь от Направления абитуриента не д\б ключевой.</w:t>
      </w:r>
      <w:r>
        <w:rPr>
          <w:sz w:val="20"/>
          <w:szCs w:val="20"/>
        </w:rPr>
        <w:t xml:space="preserve"> </w:t>
      </w:r>
    </w:p>
    <w:p w14:paraId="2333480E">
      <w:pPr>
        <w:pStyle w:val="65"/>
        <w:ind w:left="142" w:hanging="142"/>
        <w:rPr>
          <w:sz w:val="20"/>
          <w:szCs w:val="20"/>
        </w:rPr>
      </w:pPr>
      <w:r>
        <w:rPr>
          <w:b/>
          <w:sz w:val="20"/>
          <w:szCs w:val="20"/>
        </w:rPr>
        <w:t>20.10.25</w:t>
      </w:r>
      <w:r>
        <w:rPr>
          <w:sz w:val="20"/>
          <w:szCs w:val="20"/>
        </w:rPr>
        <w:t xml:space="preserve"> Этап 5:</w:t>
      </w:r>
      <w:r>
        <w:rPr>
          <w:rFonts w:ascii="Arial Narrow" w:hAnsi="Arial Narrow"/>
          <w:i/>
          <w:sz w:val="20"/>
          <w:szCs w:val="20"/>
        </w:rPr>
        <w:t xml:space="preserve"> </w:t>
      </w:r>
      <w:r>
        <w:rPr>
          <w:sz w:val="20"/>
          <w:szCs w:val="20"/>
        </w:rPr>
        <w:t xml:space="preserve"> yes</w:t>
      </w:r>
    </w:p>
    <w:p w14:paraId="0160123D">
      <w:pPr>
        <w:pStyle w:val="65"/>
        <w:ind w:left="142" w:hanging="142"/>
        <w:rPr>
          <w:sz w:val="20"/>
          <w:szCs w:val="20"/>
        </w:rPr>
      </w:pPr>
      <w:r>
        <w:rPr>
          <w:b/>
          <w:sz w:val="20"/>
          <w:szCs w:val="20"/>
        </w:rPr>
        <w:t>21.10.25</w:t>
      </w:r>
      <w:r>
        <w:rPr>
          <w:sz w:val="20"/>
          <w:szCs w:val="20"/>
        </w:rPr>
        <w:t xml:space="preserve"> Этап 6:</w:t>
      </w:r>
      <w:r>
        <w:rPr>
          <w:rFonts w:ascii="Arial Narrow" w:hAnsi="Arial Narrow"/>
          <w:i/>
          <w:sz w:val="20"/>
          <w:szCs w:val="20"/>
        </w:rPr>
        <w:t xml:space="preserve"> При вставке новых строк нельзя явно задавать суррогатные значения -- надо их вычислять не основе натуральных значений, см. бланк.</w:t>
      </w:r>
      <w:r>
        <w:rPr>
          <w:sz w:val="20"/>
          <w:szCs w:val="20"/>
        </w:rPr>
        <w:t xml:space="preserve"> </w:t>
      </w:r>
    </w:p>
    <w:p w14:paraId="5DA856C5">
      <w:pPr>
        <w:pStyle w:val="65"/>
        <w:ind w:left="142" w:hanging="142"/>
        <w:rPr>
          <w:sz w:val="20"/>
          <w:szCs w:val="20"/>
        </w:rPr>
      </w:pPr>
      <w:r>
        <w:rPr>
          <w:b/>
          <w:sz w:val="20"/>
          <w:szCs w:val="20"/>
        </w:rPr>
        <w:t>21.10.25</w:t>
      </w:r>
      <w:r>
        <w:rPr>
          <w:sz w:val="20"/>
          <w:szCs w:val="20"/>
        </w:rPr>
        <w:t xml:space="preserve"> Этап 6:</w:t>
      </w:r>
      <w:r>
        <w:rPr>
          <w:rFonts w:ascii="Arial Narrow" w:hAnsi="Arial Narrow"/>
          <w:i/>
          <w:sz w:val="20"/>
          <w:szCs w:val="20"/>
        </w:rPr>
        <w:t xml:space="preserve"> </w:t>
      </w:r>
      <w:r>
        <w:rPr>
          <w:sz w:val="20"/>
          <w:szCs w:val="20"/>
        </w:rPr>
        <w:t xml:space="preserve"> yes</w:t>
      </w:r>
    </w:p>
    <w:p w14:paraId="1E15AEA4">
      <w:pPr>
        <w:pStyle w:val="65"/>
        <w:ind w:left="142" w:hanging="142"/>
        <w:rPr>
          <w:sz w:val="20"/>
          <w:szCs w:val="20"/>
        </w:rPr>
      </w:pPr>
      <w:r>
        <w:rPr>
          <w:b/>
          <w:sz w:val="20"/>
          <w:szCs w:val="20"/>
        </w:rPr>
        <w:t>22.10.25</w:t>
      </w:r>
      <w:r>
        <w:rPr>
          <w:sz w:val="20"/>
          <w:szCs w:val="20"/>
        </w:rPr>
        <w:t xml:space="preserve"> Этап 7:</w:t>
      </w:r>
      <w:r>
        <w:rPr>
          <w:rFonts w:ascii="Arial Narrow" w:hAnsi="Arial Narrow"/>
          <w:i/>
          <w:sz w:val="20"/>
          <w:szCs w:val="20"/>
        </w:rPr>
        <w:t xml:space="preserve"> 2: Д\б одна модель. 3: Убрать первые два выходных атрибута.</w:t>
      </w:r>
      <w:r>
        <w:rPr>
          <w:sz w:val="20"/>
          <w:szCs w:val="20"/>
        </w:rPr>
        <w:t xml:space="preserve"> </w:t>
      </w:r>
    </w:p>
    <w:p w14:paraId="40D99E2C">
      <w:pPr>
        <w:pStyle w:val="65"/>
        <w:ind w:left="142" w:hanging="142"/>
        <w:rPr>
          <w:sz w:val="20"/>
          <w:szCs w:val="20"/>
        </w:rPr>
      </w:pPr>
      <w:r>
        <w:rPr>
          <w:b/>
          <w:sz w:val="20"/>
          <w:szCs w:val="20"/>
        </w:rPr>
        <w:t>22.10.25</w:t>
      </w:r>
      <w:r>
        <w:rPr>
          <w:sz w:val="20"/>
          <w:szCs w:val="20"/>
        </w:rPr>
        <w:t xml:space="preserve"> Этап 7:</w:t>
      </w:r>
      <w:r>
        <w:rPr>
          <w:rFonts w:ascii="Arial Narrow" w:hAnsi="Arial Narrow"/>
          <w:i/>
          <w:sz w:val="20"/>
          <w:szCs w:val="20"/>
        </w:rPr>
        <w:t xml:space="preserve"> </w:t>
      </w:r>
      <w:r>
        <w:rPr>
          <w:sz w:val="20"/>
          <w:szCs w:val="20"/>
        </w:rPr>
        <w:t xml:space="preserve"> yes</w:t>
      </w:r>
    </w:p>
    <w:p w14:paraId="7795DA98">
      <w:pPr>
        <w:pStyle w:val="65"/>
        <w:ind w:left="142" w:hanging="142"/>
        <w:rPr>
          <w:sz w:val="20"/>
          <w:szCs w:val="20"/>
        </w:rPr>
      </w:pPr>
      <w:r>
        <w:rPr>
          <w:b/>
          <w:sz w:val="20"/>
          <w:szCs w:val="20"/>
        </w:rPr>
        <w:t>22.10.25</w:t>
      </w:r>
      <w:r>
        <w:rPr>
          <w:sz w:val="20"/>
          <w:szCs w:val="20"/>
        </w:rPr>
        <w:t xml:space="preserve"> Этап 8:</w:t>
      </w:r>
      <w:r>
        <w:rPr>
          <w:rFonts w:ascii="Arial Narrow" w:hAnsi="Arial Narrow"/>
          <w:i/>
          <w:sz w:val="20"/>
          <w:szCs w:val="20"/>
        </w:rPr>
        <w:t xml:space="preserve"> </w:t>
      </w:r>
      <w:r>
        <w:rPr>
          <w:sz w:val="20"/>
          <w:szCs w:val="20"/>
        </w:rPr>
        <w:t xml:space="preserve"> yes</w:t>
      </w:r>
    </w:p>
    <w:p w14:paraId="4AEFE68A">
      <w:pPr>
        <w:pStyle w:val="65"/>
        <w:ind w:left="142" w:hanging="142"/>
        <w:rPr>
          <w:sz w:val="20"/>
          <w:szCs w:val="20"/>
        </w:rPr>
      </w:pPr>
      <w:r>
        <w:rPr>
          <w:b/>
          <w:sz w:val="20"/>
          <w:szCs w:val="20"/>
        </w:rPr>
        <w:t>23.10.25</w:t>
      </w:r>
      <w:r>
        <w:rPr>
          <w:sz w:val="20"/>
          <w:szCs w:val="20"/>
        </w:rPr>
        <w:t xml:space="preserve"> Этап 9:</w:t>
      </w:r>
      <w:r>
        <w:rPr>
          <w:rFonts w:ascii="Arial Narrow" w:hAnsi="Arial Narrow"/>
          <w:i/>
          <w:sz w:val="20"/>
          <w:szCs w:val="20"/>
        </w:rPr>
        <w:t xml:space="preserve"> </w:t>
      </w:r>
      <w:r>
        <w:rPr>
          <w:sz w:val="20"/>
          <w:szCs w:val="20"/>
        </w:rPr>
        <w:t xml:space="preserve"> yes</w:t>
      </w:r>
    </w:p>
    <w:p w14:paraId="706C1692">
      <w:pPr>
        <w:pStyle w:val="65"/>
        <w:ind w:left="142" w:hanging="142"/>
        <w:rPr>
          <w:sz w:val="20"/>
          <w:szCs w:val="20"/>
          <w:lang w:val="en-US"/>
        </w:rPr>
      </w:pPr>
      <w:r>
        <w:rPr>
          <w:b/>
          <w:sz w:val="20"/>
          <w:szCs w:val="20"/>
        </w:rPr>
        <w:t>23.10.25</w:t>
      </w:r>
      <w:r>
        <w:rPr>
          <w:sz w:val="20"/>
          <w:szCs w:val="20"/>
        </w:rPr>
        <w:t xml:space="preserve"> Этап 10:</w:t>
      </w:r>
      <w:r>
        <w:rPr>
          <w:rFonts w:ascii="Arial Narrow" w:hAnsi="Arial Narrow"/>
          <w:i/>
          <w:sz w:val="20"/>
          <w:szCs w:val="20"/>
        </w:rPr>
        <w:t xml:space="preserve"> </w:t>
      </w:r>
      <w:r>
        <w:rPr>
          <w:sz w:val="20"/>
          <w:szCs w:val="20"/>
        </w:rPr>
        <w:t xml:space="preserve"> yes</w:t>
      </w:r>
    </w:p>
    <w:p w14:paraId="7DAAC217">
      <w:pPr>
        <w:pStyle w:val="4"/>
        <w:spacing w:before="240" w:after="120"/>
        <w:contextualSpacing/>
        <w:jc w:val="left"/>
        <w:rPr>
          <w:b/>
          <w:bCs/>
          <w:caps/>
          <w:sz w:val="20"/>
          <w:szCs w:val="20"/>
        </w:rPr>
      </w:pPr>
    </w:p>
    <w:p w14:paraId="1AE4F1A8">
      <w:pPr>
        <w:sectPr>
          <w:type w:val="continuous"/>
          <w:pgSz w:w="11906" w:h="16838"/>
          <w:pgMar w:top="1134" w:right="851" w:bottom="567" w:left="851" w:header="454" w:footer="454" w:gutter="0"/>
          <w:pgNumType w:start="2"/>
          <w:cols w:space="284" w:num="2"/>
          <w:titlePg/>
          <w:docGrid w:linePitch="360" w:charSpace="0"/>
        </w:sectPr>
      </w:pPr>
    </w:p>
    <w:p w14:paraId="5C1772E7">
      <w:pPr>
        <w:sectPr>
          <w:type w:val="continuous"/>
          <w:pgSz w:w="11906" w:h="16838"/>
          <w:pgMar w:top="1134" w:right="851" w:bottom="567" w:left="851" w:header="454" w:footer="454" w:gutter="0"/>
          <w:pgNumType w:start="2"/>
          <w:cols w:space="708" w:num="1"/>
          <w:titlePg/>
          <w:docGrid w:linePitch="360" w:charSpace="0"/>
        </w:sectPr>
      </w:pPr>
    </w:p>
    <w:tbl>
      <w:tblPr>
        <w:tblStyle w:val="12"/>
        <w:tblW w:w="10492" w:type="dxa"/>
        <w:tblInd w:w="8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57" w:type="dxa"/>
          <w:bottom w:w="0" w:type="dxa"/>
          <w:right w:w="57" w:type="dxa"/>
        </w:tblCellMar>
      </w:tblPr>
      <w:tblGrid>
        <w:gridCol w:w="385"/>
        <w:gridCol w:w="38"/>
        <w:gridCol w:w="400"/>
        <w:gridCol w:w="283"/>
        <w:gridCol w:w="1146"/>
        <w:gridCol w:w="718"/>
        <w:gridCol w:w="698"/>
        <w:gridCol w:w="1284"/>
        <w:gridCol w:w="2684"/>
        <w:gridCol w:w="850"/>
        <w:gridCol w:w="991"/>
        <w:gridCol w:w="992"/>
        <w:gridCol w:w="23"/>
      </w:tblGrid>
      <w:tr w14:paraId="4D766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gridAfter w:val="1"/>
          <w:wAfter w:w="23" w:type="dxa"/>
          <w:cantSplit/>
          <w:trHeight w:val="806" w:hRule="atLeast"/>
        </w:trPr>
        <w:tc>
          <w:tcPr>
            <w:tcW w:w="423" w:type="dxa"/>
            <w:gridSpan w:val="2"/>
            <w:tcBorders>
              <w:top w:val="single" w:color="auto" w:sz="18" w:space="0"/>
              <w:left w:val="single" w:color="auto" w:sz="18" w:space="0"/>
              <w:bottom w:val="single" w:color="auto" w:sz="18" w:space="0"/>
              <w:right w:val="single" w:color="auto" w:sz="18" w:space="0"/>
            </w:tcBorders>
            <w:textDirection w:val="btLr"/>
            <w:vAlign w:val="center"/>
          </w:tcPr>
          <w:p w14:paraId="0A9FDC97">
            <w:pPr>
              <w:ind w:left="57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Форм.</w:t>
            </w:r>
          </w:p>
        </w:tc>
        <w:tc>
          <w:tcPr>
            <w:tcW w:w="683" w:type="dxa"/>
            <w:gridSpan w:val="2"/>
            <w:tcBorders>
              <w:top w:val="single" w:color="auto" w:sz="18" w:space="0"/>
              <w:left w:val="nil"/>
              <w:bottom w:val="single" w:color="auto" w:sz="18" w:space="0"/>
              <w:right w:val="single" w:color="auto" w:sz="18" w:space="0"/>
            </w:tcBorders>
            <w:tcMar>
              <w:left w:w="28" w:type="dxa"/>
              <w:right w:w="28" w:type="dxa"/>
            </w:tcMar>
            <w:textDirection w:val="btLr"/>
            <w:vAlign w:val="center"/>
          </w:tcPr>
          <w:p w14:paraId="31DE4A13">
            <w:pPr>
              <w:ind w:left="57" w:right="113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Форм. файла</w:t>
            </w:r>
          </w:p>
        </w:tc>
        <w:tc>
          <w:tcPr>
            <w:tcW w:w="3846" w:type="dxa"/>
            <w:gridSpan w:val="4"/>
            <w:tcBorders>
              <w:top w:val="single" w:color="auto" w:sz="18" w:space="0"/>
              <w:left w:val="single" w:color="auto" w:sz="18" w:space="0"/>
              <w:bottom w:val="single" w:color="auto" w:sz="18" w:space="0"/>
              <w:right w:val="single" w:color="auto" w:sz="18" w:space="0"/>
            </w:tcBorders>
            <w:vAlign w:val="center"/>
          </w:tcPr>
          <w:p w14:paraId="37CC7DBD">
            <w:pPr>
              <w:pStyle w:val="10"/>
              <w:spacing w:before="0" w:after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Обозначение</w:t>
            </w:r>
          </w:p>
        </w:tc>
        <w:tc>
          <w:tcPr>
            <w:tcW w:w="3534" w:type="dxa"/>
            <w:gridSpan w:val="2"/>
            <w:tcBorders>
              <w:top w:val="single" w:color="auto" w:sz="18" w:space="0"/>
              <w:left w:val="single" w:color="auto" w:sz="18" w:space="0"/>
              <w:bottom w:val="single" w:color="auto" w:sz="18" w:space="0"/>
              <w:right w:val="single" w:color="auto" w:sz="18" w:space="0"/>
            </w:tcBorders>
            <w:vAlign w:val="center"/>
          </w:tcPr>
          <w:p w14:paraId="3B009666">
            <w:pPr>
              <w:pStyle w:val="10"/>
              <w:spacing w:before="0" w:after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Наименование</w:t>
            </w:r>
          </w:p>
        </w:tc>
        <w:tc>
          <w:tcPr>
            <w:tcW w:w="1983" w:type="dxa"/>
            <w:gridSpan w:val="2"/>
            <w:tcBorders>
              <w:top w:val="single" w:color="auto" w:sz="18" w:space="0"/>
              <w:left w:val="single" w:color="auto" w:sz="18" w:space="0"/>
              <w:bottom w:val="single" w:color="auto" w:sz="18" w:space="0"/>
              <w:right w:val="single" w:color="auto" w:sz="18" w:space="0"/>
            </w:tcBorders>
            <w:vAlign w:val="center"/>
          </w:tcPr>
          <w:p w14:paraId="20969F9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Местона</w:t>
            </w:r>
            <w:r>
              <w:rPr>
                <w:rFonts w:ascii="Calibri" w:hAnsi="Calibri" w:cs="Calibri"/>
                <w:sz w:val="22"/>
                <w:szCs w:val="22"/>
              </w:rPr>
              <w:softHyphen/>
            </w:r>
            <w:r>
              <w:rPr>
                <w:rFonts w:ascii="Calibri" w:hAnsi="Calibri" w:cs="Calibri"/>
                <w:sz w:val="22"/>
                <w:szCs w:val="22"/>
              </w:rPr>
              <w:t>хождение</w:t>
            </w:r>
          </w:p>
        </w:tc>
      </w:tr>
      <w:tr w14:paraId="256A6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gridAfter w:val="1"/>
          <w:wAfter w:w="23" w:type="dxa"/>
          <w:cantSplit/>
          <w:trHeight w:val="480" w:hRule="exact"/>
        </w:trPr>
        <w:tc>
          <w:tcPr>
            <w:tcW w:w="423" w:type="dxa"/>
            <w:gridSpan w:val="2"/>
            <w:tcBorders>
              <w:top w:val="single" w:color="auto" w:sz="18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520FE988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683" w:type="dxa"/>
            <w:gridSpan w:val="2"/>
            <w:tcBorders>
              <w:top w:val="single" w:color="auto" w:sz="18" w:space="0"/>
              <w:left w:val="nil"/>
              <w:bottom w:val="single" w:color="auto" w:sz="4" w:space="0"/>
              <w:right w:val="single" w:color="auto" w:sz="18" w:space="0"/>
            </w:tcBorders>
            <w:vAlign w:val="center"/>
          </w:tcPr>
          <w:p w14:paraId="477EF4A0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846" w:type="dxa"/>
            <w:gridSpan w:val="4"/>
            <w:tcBorders>
              <w:top w:val="single" w:color="auto" w:sz="18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6C7B7F61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3534" w:type="dxa"/>
            <w:gridSpan w:val="2"/>
            <w:tcBorders>
              <w:top w:val="single" w:color="auto" w:sz="18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58D2A399">
            <w:pPr>
              <w:jc w:val="center"/>
              <w:rPr>
                <w:rFonts w:ascii="Calibri" w:hAnsi="Calibri"/>
                <w:b/>
                <w:u w:val="single"/>
              </w:rPr>
            </w:pPr>
          </w:p>
        </w:tc>
        <w:tc>
          <w:tcPr>
            <w:tcW w:w="1983" w:type="dxa"/>
            <w:gridSpan w:val="2"/>
            <w:tcBorders>
              <w:top w:val="single" w:color="auto" w:sz="18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23DB0C0F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14:paraId="4527F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gridAfter w:val="1"/>
          <w:wAfter w:w="23" w:type="dxa"/>
          <w:cantSplit/>
          <w:trHeight w:val="480" w:hRule="exact"/>
        </w:trPr>
        <w:tc>
          <w:tcPr>
            <w:tcW w:w="423" w:type="dxa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7F3F53C5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6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18" w:space="0"/>
            </w:tcBorders>
            <w:vAlign w:val="center"/>
          </w:tcPr>
          <w:p w14:paraId="3B7D989D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846" w:type="dxa"/>
            <w:gridSpan w:val="4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5C54962D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3534" w:type="dxa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34121FB4">
            <w:pPr>
              <w:jc w:val="center"/>
              <w:rPr>
                <w:rFonts w:ascii="Calibri" w:hAnsi="Calibri"/>
                <w:b/>
                <w:u w:val="single"/>
              </w:rPr>
            </w:pPr>
            <w:r>
              <w:rPr>
                <w:rFonts w:ascii="Calibri" w:hAnsi="Calibri"/>
                <w:b/>
                <w:u w:val="single"/>
              </w:rPr>
              <w:t>Текстовые документы</w:t>
            </w:r>
          </w:p>
        </w:tc>
        <w:tc>
          <w:tcPr>
            <w:tcW w:w="1983" w:type="dxa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365710B0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14:paraId="0CE93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gridAfter w:val="1"/>
          <w:wAfter w:w="23" w:type="dxa"/>
          <w:cantSplit/>
          <w:trHeight w:val="480" w:hRule="exact"/>
        </w:trPr>
        <w:tc>
          <w:tcPr>
            <w:tcW w:w="423" w:type="dxa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2848F44A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А4</w:t>
            </w:r>
          </w:p>
        </w:tc>
        <w:tc>
          <w:tcPr>
            <w:tcW w:w="6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18" w:space="0"/>
            </w:tcBorders>
            <w:vAlign w:val="center"/>
          </w:tcPr>
          <w:p w14:paraId="11D093C0">
            <w:pPr>
              <w:jc w:val="center"/>
              <w:rPr>
                <w:rFonts w:ascii="Calibri" w:hAnsi="Calibri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sz w:val="22"/>
                <w:szCs w:val="22"/>
                <w:lang w:val="en-US"/>
              </w:rPr>
              <w:t>docx</w:t>
            </w:r>
          </w:p>
        </w:tc>
        <w:tc>
          <w:tcPr>
            <w:tcW w:w="3846" w:type="dxa"/>
            <w:gridSpan w:val="4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09C0F090">
            <w:pPr>
              <w:jc w:val="center"/>
              <w:rPr>
                <w:rFonts w:ascii="Arial Narrow" w:hAnsi="Arial Narrow"/>
                <w:sz w:val="22"/>
                <w:szCs w:val="22"/>
                <w:lang w:val="en-US"/>
              </w:rPr>
            </w:pPr>
            <w:r>
              <w:rPr>
                <w:rFonts w:ascii="Arial Narrow" w:hAnsi="Arial Narrow"/>
                <w:sz w:val="22"/>
                <w:szCs w:val="22"/>
                <w:lang w:val="en-US"/>
              </w:rPr>
              <w:t>2025-2.3.</w:t>
            </w:r>
            <w:r>
              <w:rPr>
                <w:rFonts w:ascii="Arial Narrow" w:hAnsi="Arial Narrow"/>
                <w:sz w:val="22"/>
                <w:szCs w:val="22"/>
              </w:rPr>
              <w:t>БД</w:t>
            </w:r>
            <w:r>
              <w:rPr>
                <w:rFonts w:ascii="Arial Narrow" w:hAnsi="Arial Narrow"/>
                <w:sz w:val="22"/>
                <w:szCs w:val="22"/>
                <w:lang w:val="en-US"/>
              </w:rPr>
              <w:t>.</w:t>
            </w:r>
            <w:r>
              <w:rPr>
                <w:rFonts w:ascii="Arial Narrow" w:hAnsi="Arial Narrow"/>
                <w:sz w:val="22"/>
                <w:szCs w:val="22"/>
              </w:rPr>
              <w:t>КР</w:t>
            </w:r>
            <w:r>
              <w:rPr>
                <w:rFonts w:ascii="Arial Narrow" w:hAnsi="Arial Narrow"/>
                <w:sz w:val="22"/>
                <w:szCs w:val="22"/>
                <w:lang w:val="en-US"/>
              </w:rPr>
              <w:t>.</w:t>
            </w:r>
            <w:r>
              <w:rPr>
                <w:rFonts w:ascii="Arial Narrow" w:hAnsi="Arial Narrow"/>
                <w:sz w:val="22"/>
                <w:szCs w:val="22"/>
              </w:rPr>
              <w:t>ПРО</w:t>
            </w:r>
            <w:r>
              <w:rPr>
                <w:rFonts w:ascii="Arial Narrow" w:hAnsi="Arial Narrow"/>
                <w:sz w:val="22"/>
                <w:szCs w:val="22"/>
                <w:lang w:val="en-US"/>
              </w:rPr>
              <w:t>-205.24131404.</w:t>
            </w:r>
            <w:r>
              <w:rPr>
                <w:rFonts w:ascii="Arial Narrow" w:hAnsi="Arial Narrow"/>
                <w:sz w:val="22"/>
                <w:szCs w:val="22"/>
              </w:rPr>
              <w:t>ТЗ</w:t>
            </w:r>
            <w:r>
              <w:rPr>
                <w:rFonts w:ascii="Arial Narrow" w:hAnsi="Arial Narrow"/>
                <w:sz w:val="22"/>
                <w:szCs w:val="22"/>
                <w:lang w:val="en-US"/>
              </w:rPr>
              <w:t>-</w:t>
            </w:r>
            <w:r>
              <w:rPr>
                <w:rFonts w:ascii="Arial Narrow" w:hAnsi="Arial Narrow"/>
                <w:sz w:val="22"/>
                <w:szCs w:val="22"/>
              </w:rPr>
              <w:t>ЛУ</w:t>
            </w:r>
          </w:p>
        </w:tc>
        <w:tc>
          <w:tcPr>
            <w:tcW w:w="3534" w:type="dxa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49D9868D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Техническое задание. Лист утвержд.</w:t>
            </w:r>
          </w:p>
        </w:tc>
        <w:tc>
          <w:tcPr>
            <w:tcW w:w="1983" w:type="dxa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390B9894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альбом, сервер</w:t>
            </w:r>
          </w:p>
        </w:tc>
      </w:tr>
      <w:tr w14:paraId="37986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gridAfter w:val="1"/>
          <w:wAfter w:w="23" w:type="dxa"/>
          <w:cantSplit/>
          <w:trHeight w:val="480" w:hRule="exact"/>
        </w:trPr>
        <w:tc>
          <w:tcPr>
            <w:tcW w:w="423" w:type="dxa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6A3A1A7D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А4</w:t>
            </w:r>
          </w:p>
        </w:tc>
        <w:tc>
          <w:tcPr>
            <w:tcW w:w="6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18" w:space="0"/>
            </w:tcBorders>
            <w:vAlign w:val="center"/>
          </w:tcPr>
          <w:p w14:paraId="52171C4E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  <w:lang w:val="en-US"/>
              </w:rPr>
              <w:t>docx</w:t>
            </w:r>
          </w:p>
        </w:tc>
        <w:tc>
          <w:tcPr>
            <w:tcW w:w="3846" w:type="dxa"/>
            <w:gridSpan w:val="4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5BA5AF94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2025-2.3.БД.КР.ПРО-205.24131404.ТЗ</w:t>
            </w:r>
          </w:p>
        </w:tc>
        <w:tc>
          <w:tcPr>
            <w:tcW w:w="3534" w:type="dxa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7E4DB966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Техническое задание</w:t>
            </w:r>
          </w:p>
        </w:tc>
        <w:tc>
          <w:tcPr>
            <w:tcW w:w="1983" w:type="dxa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06CE68D5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сервер</w:t>
            </w:r>
          </w:p>
        </w:tc>
      </w:tr>
      <w:tr w14:paraId="77BA8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gridAfter w:val="1"/>
          <w:wAfter w:w="23" w:type="dxa"/>
          <w:cantSplit/>
          <w:trHeight w:val="480" w:hRule="exact"/>
        </w:trPr>
        <w:tc>
          <w:tcPr>
            <w:tcW w:w="423" w:type="dxa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6BC2FBD5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А4</w:t>
            </w:r>
          </w:p>
        </w:tc>
        <w:tc>
          <w:tcPr>
            <w:tcW w:w="6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18" w:space="0"/>
            </w:tcBorders>
            <w:vAlign w:val="center"/>
          </w:tcPr>
          <w:p w14:paraId="324412CA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  <w:lang w:val="en-US"/>
              </w:rPr>
              <w:t>docx</w:t>
            </w:r>
          </w:p>
        </w:tc>
        <w:tc>
          <w:tcPr>
            <w:tcW w:w="3846" w:type="dxa"/>
            <w:gridSpan w:val="4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7891A553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2025-2.3.БД.КР.ПРО-205.24131404.ПЗ-ЛУ</w:t>
            </w:r>
          </w:p>
        </w:tc>
        <w:tc>
          <w:tcPr>
            <w:tcW w:w="3534" w:type="dxa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0680481C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Пояснительная записка. Лист утвержд.</w:t>
            </w:r>
          </w:p>
        </w:tc>
        <w:tc>
          <w:tcPr>
            <w:tcW w:w="1983" w:type="dxa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025AFD78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альбом, сервер</w:t>
            </w:r>
          </w:p>
        </w:tc>
      </w:tr>
      <w:tr w14:paraId="2B46E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gridAfter w:val="1"/>
          <w:wAfter w:w="23" w:type="dxa"/>
          <w:cantSplit/>
          <w:trHeight w:val="480" w:hRule="exact"/>
        </w:trPr>
        <w:tc>
          <w:tcPr>
            <w:tcW w:w="423" w:type="dxa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49D679D4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А4</w:t>
            </w:r>
          </w:p>
        </w:tc>
        <w:tc>
          <w:tcPr>
            <w:tcW w:w="6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18" w:space="0"/>
            </w:tcBorders>
            <w:vAlign w:val="center"/>
          </w:tcPr>
          <w:p w14:paraId="440C9B0C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  <w:lang w:val="en-US"/>
              </w:rPr>
              <w:t>docx</w:t>
            </w:r>
          </w:p>
        </w:tc>
        <w:tc>
          <w:tcPr>
            <w:tcW w:w="3846" w:type="dxa"/>
            <w:gridSpan w:val="4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32A4FDD1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2025-2.3.БД.КР.ПРО-205.24131404.ПЗ</w:t>
            </w:r>
          </w:p>
        </w:tc>
        <w:tc>
          <w:tcPr>
            <w:tcW w:w="3534" w:type="dxa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7EAA0853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Пояснительная записка</w:t>
            </w:r>
          </w:p>
        </w:tc>
        <w:tc>
          <w:tcPr>
            <w:tcW w:w="1983" w:type="dxa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5C0E4A57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сервер</w:t>
            </w:r>
          </w:p>
        </w:tc>
      </w:tr>
      <w:tr w14:paraId="40711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gridAfter w:val="1"/>
          <w:wAfter w:w="23" w:type="dxa"/>
          <w:cantSplit/>
          <w:trHeight w:val="480" w:hRule="exact"/>
        </w:trPr>
        <w:tc>
          <w:tcPr>
            <w:tcW w:w="423" w:type="dxa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59C8C1C5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6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18" w:space="0"/>
            </w:tcBorders>
            <w:vAlign w:val="center"/>
          </w:tcPr>
          <w:p w14:paraId="05BE7777">
            <w:pPr>
              <w:jc w:val="center"/>
              <w:rPr>
                <w:rFonts w:ascii="Calibri" w:hAnsi="Calibri"/>
                <w:sz w:val="22"/>
                <w:szCs w:val="22"/>
                <w:lang w:val="en-US"/>
              </w:rPr>
            </w:pPr>
          </w:p>
        </w:tc>
        <w:tc>
          <w:tcPr>
            <w:tcW w:w="3846" w:type="dxa"/>
            <w:gridSpan w:val="4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76F9BBFC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3534" w:type="dxa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65ADB5BF">
            <w:pPr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1983" w:type="dxa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54223C53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14:paraId="6D6DC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gridAfter w:val="1"/>
          <w:wAfter w:w="23" w:type="dxa"/>
          <w:cantSplit/>
          <w:trHeight w:val="480" w:hRule="exact"/>
        </w:trPr>
        <w:tc>
          <w:tcPr>
            <w:tcW w:w="423" w:type="dxa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4CAAAB5A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6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18" w:space="0"/>
            </w:tcBorders>
            <w:vAlign w:val="center"/>
          </w:tcPr>
          <w:p w14:paraId="4A7C7469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846" w:type="dxa"/>
            <w:gridSpan w:val="4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238ABC62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3534" w:type="dxa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1C69C615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Calibri" w:hAnsi="Calibri"/>
                <w:b/>
                <w:u w:val="single"/>
              </w:rPr>
              <w:t>Графические документы</w:t>
            </w:r>
          </w:p>
        </w:tc>
        <w:tc>
          <w:tcPr>
            <w:tcW w:w="1983" w:type="dxa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20E0DC3D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14:paraId="00372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gridAfter w:val="1"/>
          <w:wAfter w:w="23" w:type="dxa"/>
          <w:cantSplit/>
          <w:trHeight w:val="480" w:hRule="exact"/>
        </w:trPr>
        <w:tc>
          <w:tcPr>
            <w:tcW w:w="423" w:type="dxa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2705753E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А4</w:t>
            </w:r>
          </w:p>
        </w:tc>
        <w:tc>
          <w:tcPr>
            <w:tcW w:w="6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18" w:space="0"/>
            </w:tcBorders>
            <w:vAlign w:val="center"/>
          </w:tcPr>
          <w:p w14:paraId="176F9063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  <w:lang w:val="en-US"/>
              </w:rPr>
              <w:t>vsdx</w:t>
            </w:r>
          </w:p>
        </w:tc>
        <w:tc>
          <w:tcPr>
            <w:tcW w:w="3846" w:type="dxa"/>
            <w:gridSpan w:val="4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2E02D6AB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2025-2.3.БД.КР.ПРО-205.24131404.ЛИ</w:t>
            </w:r>
          </w:p>
        </w:tc>
        <w:tc>
          <w:tcPr>
            <w:tcW w:w="3534" w:type="dxa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3DF23A82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Модель локальная иерархическая</w:t>
            </w:r>
          </w:p>
        </w:tc>
        <w:tc>
          <w:tcPr>
            <w:tcW w:w="1983" w:type="dxa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10BB65A5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сервер</w:t>
            </w:r>
          </w:p>
        </w:tc>
      </w:tr>
      <w:tr w14:paraId="36B03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gridAfter w:val="1"/>
          <w:wAfter w:w="23" w:type="dxa"/>
          <w:cantSplit/>
          <w:trHeight w:val="480" w:hRule="exact"/>
        </w:trPr>
        <w:tc>
          <w:tcPr>
            <w:tcW w:w="423" w:type="dxa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5F852A4C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А4</w:t>
            </w:r>
          </w:p>
        </w:tc>
        <w:tc>
          <w:tcPr>
            <w:tcW w:w="6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18" w:space="0"/>
            </w:tcBorders>
            <w:vAlign w:val="center"/>
          </w:tcPr>
          <w:p w14:paraId="12B49316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  <w:lang w:val="en-US"/>
              </w:rPr>
              <w:t>vsdx</w:t>
            </w:r>
          </w:p>
        </w:tc>
        <w:tc>
          <w:tcPr>
            <w:tcW w:w="3846" w:type="dxa"/>
            <w:gridSpan w:val="4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347B5CF4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2025-2.3.БД.КР.ПРО-205.24131404.ЛН</w:t>
            </w:r>
          </w:p>
        </w:tc>
        <w:tc>
          <w:tcPr>
            <w:tcW w:w="3534" w:type="dxa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7BA9CBB0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Модель локальная нормализованная</w:t>
            </w:r>
          </w:p>
        </w:tc>
        <w:tc>
          <w:tcPr>
            <w:tcW w:w="1983" w:type="dxa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3BF810FB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сервер</w:t>
            </w:r>
          </w:p>
        </w:tc>
      </w:tr>
      <w:tr w14:paraId="387DA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gridAfter w:val="1"/>
          <w:wAfter w:w="23" w:type="dxa"/>
          <w:cantSplit/>
          <w:trHeight w:val="480" w:hRule="exact"/>
        </w:trPr>
        <w:tc>
          <w:tcPr>
            <w:tcW w:w="423" w:type="dxa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2088268C">
            <w:pPr>
              <w:jc w:val="center"/>
              <w:rPr>
                <w:rFonts w:ascii="Calibri" w:hAnsi="Calibri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sz w:val="22"/>
                <w:szCs w:val="22"/>
              </w:rPr>
              <w:t>А4</w:t>
            </w:r>
          </w:p>
        </w:tc>
        <w:tc>
          <w:tcPr>
            <w:tcW w:w="6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18" w:space="0"/>
            </w:tcBorders>
            <w:vAlign w:val="center"/>
          </w:tcPr>
          <w:p w14:paraId="223B94C4">
            <w:pPr>
              <w:jc w:val="center"/>
              <w:rPr>
                <w:rFonts w:ascii="Calibri" w:hAnsi="Calibri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sz w:val="22"/>
                <w:szCs w:val="22"/>
                <w:lang w:val="en-US"/>
              </w:rPr>
              <w:t>vsdx</w:t>
            </w:r>
          </w:p>
        </w:tc>
        <w:tc>
          <w:tcPr>
            <w:tcW w:w="3846" w:type="dxa"/>
            <w:gridSpan w:val="4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62C6D6C1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2025-2.3.БД.КР.ПРО-205.24131404.ЛС</w:t>
            </w:r>
          </w:p>
        </w:tc>
        <w:tc>
          <w:tcPr>
            <w:tcW w:w="3534" w:type="dxa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012982C2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Модель локальная «сущность-связь»</w:t>
            </w:r>
          </w:p>
        </w:tc>
        <w:tc>
          <w:tcPr>
            <w:tcW w:w="1983" w:type="dxa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3089FB62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сервер</w:t>
            </w:r>
          </w:p>
        </w:tc>
      </w:tr>
      <w:tr w14:paraId="7C82F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gridAfter w:val="1"/>
          <w:wAfter w:w="23" w:type="dxa"/>
          <w:cantSplit/>
          <w:trHeight w:val="480" w:hRule="exact"/>
        </w:trPr>
        <w:tc>
          <w:tcPr>
            <w:tcW w:w="423" w:type="dxa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486A779F">
            <w:pPr>
              <w:jc w:val="center"/>
              <w:rPr>
                <w:rFonts w:ascii="Calibri" w:hAnsi="Calibri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sz w:val="22"/>
                <w:szCs w:val="22"/>
              </w:rPr>
              <w:t>А3</w:t>
            </w:r>
          </w:p>
        </w:tc>
        <w:tc>
          <w:tcPr>
            <w:tcW w:w="6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18" w:space="0"/>
            </w:tcBorders>
            <w:vAlign w:val="center"/>
          </w:tcPr>
          <w:p w14:paraId="377BFB1C">
            <w:pPr>
              <w:jc w:val="center"/>
              <w:rPr>
                <w:rFonts w:ascii="Calibri" w:hAnsi="Calibri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sz w:val="22"/>
                <w:szCs w:val="22"/>
                <w:lang w:val="en-US"/>
              </w:rPr>
              <w:t>vsdx</w:t>
            </w:r>
          </w:p>
        </w:tc>
        <w:tc>
          <w:tcPr>
            <w:tcW w:w="3846" w:type="dxa"/>
            <w:gridSpan w:val="4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2A5D2DAD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2025-2.3.БД.КР.ПРО-205.24131404.ГС</w:t>
            </w:r>
          </w:p>
        </w:tc>
        <w:tc>
          <w:tcPr>
            <w:tcW w:w="3534" w:type="dxa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53AE0AC8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Модель глобальная «сущность-связь»</w:t>
            </w:r>
          </w:p>
        </w:tc>
        <w:tc>
          <w:tcPr>
            <w:tcW w:w="1983" w:type="dxa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56E078B1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альбом, сервер</w:t>
            </w:r>
          </w:p>
        </w:tc>
      </w:tr>
      <w:tr w14:paraId="46DB9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gridAfter w:val="1"/>
          <w:wAfter w:w="23" w:type="dxa"/>
          <w:cantSplit/>
          <w:trHeight w:val="480" w:hRule="exact"/>
        </w:trPr>
        <w:tc>
          <w:tcPr>
            <w:tcW w:w="423" w:type="dxa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4739F177">
            <w:pPr>
              <w:jc w:val="center"/>
              <w:rPr>
                <w:rFonts w:ascii="Calibri" w:hAnsi="Calibri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sz w:val="22"/>
                <w:szCs w:val="22"/>
              </w:rPr>
              <w:t>А3</w:t>
            </w:r>
          </w:p>
        </w:tc>
        <w:tc>
          <w:tcPr>
            <w:tcW w:w="6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18" w:space="0"/>
            </w:tcBorders>
            <w:vAlign w:val="center"/>
          </w:tcPr>
          <w:p w14:paraId="14F14583">
            <w:pPr>
              <w:jc w:val="center"/>
              <w:rPr>
                <w:rFonts w:ascii="Calibri" w:hAnsi="Calibri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sz w:val="22"/>
                <w:szCs w:val="22"/>
                <w:lang w:val="en-US"/>
              </w:rPr>
              <w:t>vsdx</w:t>
            </w:r>
          </w:p>
        </w:tc>
        <w:tc>
          <w:tcPr>
            <w:tcW w:w="3846" w:type="dxa"/>
            <w:gridSpan w:val="4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07047FEB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2025-2.3.БД.КР.ПРО-205.24131404.РН</w:t>
            </w:r>
          </w:p>
        </w:tc>
        <w:tc>
          <w:tcPr>
            <w:tcW w:w="3534" w:type="dxa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52AC1F3B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Модель реляционная, натур. ключи</w:t>
            </w:r>
          </w:p>
        </w:tc>
        <w:tc>
          <w:tcPr>
            <w:tcW w:w="1983" w:type="dxa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3036F180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сервер</w:t>
            </w:r>
          </w:p>
        </w:tc>
      </w:tr>
      <w:tr w14:paraId="46DC2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gridAfter w:val="1"/>
          <w:wAfter w:w="23" w:type="dxa"/>
          <w:cantSplit/>
          <w:trHeight w:val="480" w:hRule="exact"/>
        </w:trPr>
        <w:tc>
          <w:tcPr>
            <w:tcW w:w="423" w:type="dxa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715EB7E1">
            <w:pPr>
              <w:jc w:val="center"/>
              <w:rPr>
                <w:rFonts w:ascii="Calibri" w:hAnsi="Calibri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sz w:val="22"/>
                <w:szCs w:val="22"/>
              </w:rPr>
              <w:t>А3</w:t>
            </w:r>
          </w:p>
        </w:tc>
        <w:tc>
          <w:tcPr>
            <w:tcW w:w="6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18" w:space="0"/>
            </w:tcBorders>
            <w:vAlign w:val="center"/>
          </w:tcPr>
          <w:p w14:paraId="59C11977">
            <w:pPr>
              <w:jc w:val="center"/>
              <w:rPr>
                <w:rFonts w:ascii="Calibri" w:hAnsi="Calibri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sz w:val="22"/>
                <w:szCs w:val="22"/>
                <w:lang w:val="en-US"/>
              </w:rPr>
              <w:t>vsdx</w:t>
            </w:r>
          </w:p>
        </w:tc>
        <w:tc>
          <w:tcPr>
            <w:tcW w:w="3846" w:type="dxa"/>
            <w:gridSpan w:val="4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5FFAC544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2025-2.3.БД.КР.ПРО-205.24131404.РС</w:t>
            </w:r>
          </w:p>
        </w:tc>
        <w:tc>
          <w:tcPr>
            <w:tcW w:w="3534" w:type="dxa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326EB625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Модель реляционная, сурр. ключи</w:t>
            </w:r>
          </w:p>
        </w:tc>
        <w:tc>
          <w:tcPr>
            <w:tcW w:w="1983" w:type="dxa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5C4E6741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альбом, сервер</w:t>
            </w:r>
          </w:p>
        </w:tc>
      </w:tr>
      <w:tr w14:paraId="29FD8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gridAfter w:val="1"/>
          <w:wAfter w:w="23" w:type="dxa"/>
          <w:cantSplit/>
          <w:trHeight w:val="480" w:hRule="exact"/>
        </w:trPr>
        <w:tc>
          <w:tcPr>
            <w:tcW w:w="423" w:type="dxa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063F154D">
            <w:pPr>
              <w:jc w:val="center"/>
              <w:rPr>
                <w:rFonts w:ascii="Calibri" w:hAnsi="Calibri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sz w:val="22"/>
                <w:szCs w:val="22"/>
              </w:rPr>
              <w:t>А4</w:t>
            </w:r>
          </w:p>
        </w:tc>
        <w:tc>
          <w:tcPr>
            <w:tcW w:w="6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18" w:space="0"/>
            </w:tcBorders>
            <w:vAlign w:val="center"/>
          </w:tcPr>
          <w:p w14:paraId="3D20E02C">
            <w:pPr>
              <w:jc w:val="center"/>
              <w:rPr>
                <w:rFonts w:ascii="Calibri" w:hAnsi="Calibri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sz w:val="22"/>
                <w:szCs w:val="22"/>
                <w:lang w:val="en-US"/>
              </w:rPr>
              <w:t>vsdx</w:t>
            </w:r>
          </w:p>
        </w:tc>
        <w:tc>
          <w:tcPr>
            <w:tcW w:w="3846" w:type="dxa"/>
            <w:gridSpan w:val="4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3144D07A">
            <w:pPr>
              <w:jc w:val="center"/>
              <w:rPr>
                <w:rFonts w:ascii="Arial Narrow" w:hAnsi="Arial Narrow"/>
                <w:sz w:val="22"/>
                <w:szCs w:val="22"/>
                <w:u w:val="single"/>
              </w:rPr>
            </w:pPr>
            <w:r>
              <w:rPr>
                <w:rFonts w:ascii="Arial Narrow" w:hAnsi="Arial Narrow"/>
                <w:sz w:val="22"/>
                <w:szCs w:val="22"/>
              </w:rPr>
              <w:t>2025-2.3.БД.КР.ПРО-205.24131404.МОп</w:t>
            </w:r>
          </w:p>
        </w:tc>
        <w:tc>
          <w:tcPr>
            <w:tcW w:w="3534" w:type="dxa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37FE9FA7">
            <w:pPr>
              <w:rPr>
                <w:rFonts w:ascii="Calibri" w:hAnsi="Calibri"/>
                <w:sz w:val="22"/>
                <w:szCs w:val="22"/>
                <w:u w:val="single"/>
              </w:rPr>
            </w:pPr>
            <w:r>
              <w:rPr>
                <w:rFonts w:ascii="Arial Narrow" w:hAnsi="Arial Narrow"/>
                <w:sz w:val="22"/>
                <w:szCs w:val="22"/>
              </w:rPr>
              <w:t>Модель отображения (предв. иерархия)</w:t>
            </w:r>
          </w:p>
        </w:tc>
        <w:tc>
          <w:tcPr>
            <w:tcW w:w="1983" w:type="dxa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3E3FA083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сервер</w:t>
            </w:r>
          </w:p>
        </w:tc>
      </w:tr>
      <w:tr w14:paraId="712AB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gridAfter w:val="1"/>
          <w:wAfter w:w="23" w:type="dxa"/>
          <w:cantSplit/>
          <w:trHeight w:val="480" w:hRule="exact"/>
        </w:trPr>
        <w:tc>
          <w:tcPr>
            <w:tcW w:w="423" w:type="dxa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7E805C50">
            <w:pPr>
              <w:jc w:val="center"/>
              <w:rPr>
                <w:rFonts w:ascii="Calibri" w:hAnsi="Calibri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sz w:val="22"/>
                <w:szCs w:val="22"/>
              </w:rPr>
              <w:t>А4</w:t>
            </w:r>
          </w:p>
        </w:tc>
        <w:tc>
          <w:tcPr>
            <w:tcW w:w="6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18" w:space="0"/>
            </w:tcBorders>
            <w:vAlign w:val="center"/>
          </w:tcPr>
          <w:p w14:paraId="1D627508">
            <w:pPr>
              <w:jc w:val="center"/>
              <w:rPr>
                <w:rFonts w:ascii="Calibri" w:hAnsi="Calibri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sz w:val="22"/>
                <w:szCs w:val="22"/>
                <w:lang w:val="en-US"/>
              </w:rPr>
              <w:t>vsdx</w:t>
            </w:r>
          </w:p>
        </w:tc>
        <w:tc>
          <w:tcPr>
            <w:tcW w:w="3846" w:type="dxa"/>
            <w:gridSpan w:val="4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65307312">
            <w:pPr>
              <w:jc w:val="center"/>
              <w:rPr>
                <w:rFonts w:ascii="Arial Narrow" w:hAnsi="Arial Narrow"/>
                <w:sz w:val="22"/>
                <w:szCs w:val="22"/>
                <w:u w:val="single"/>
              </w:rPr>
            </w:pPr>
            <w:r>
              <w:rPr>
                <w:rFonts w:ascii="Arial Narrow" w:hAnsi="Arial Narrow"/>
                <w:sz w:val="22"/>
                <w:szCs w:val="22"/>
              </w:rPr>
              <w:t>2025-2.3.БД.КР.ПРО-205.24131404.МО</w:t>
            </w:r>
          </w:p>
        </w:tc>
        <w:tc>
          <w:tcPr>
            <w:tcW w:w="3534" w:type="dxa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0EBB581A">
            <w:pPr>
              <w:rPr>
                <w:rFonts w:ascii="Calibri" w:hAnsi="Calibri"/>
                <w:sz w:val="22"/>
                <w:szCs w:val="22"/>
                <w:u w:val="single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Модель отображения </w:t>
            </w:r>
          </w:p>
        </w:tc>
        <w:tc>
          <w:tcPr>
            <w:tcW w:w="1983" w:type="dxa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442F99C3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альбом, сервер</w:t>
            </w:r>
          </w:p>
        </w:tc>
      </w:tr>
      <w:tr w14:paraId="016A7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gridAfter w:val="1"/>
          <w:wAfter w:w="23" w:type="dxa"/>
          <w:cantSplit/>
          <w:trHeight w:val="480" w:hRule="exact"/>
        </w:trPr>
        <w:tc>
          <w:tcPr>
            <w:tcW w:w="423" w:type="dxa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0DB46146">
            <w:pPr>
              <w:jc w:val="center"/>
              <w:rPr>
                <w:rFonts w:ascii="Calibri" w:hAnsi="Calibri"/>
                <w:sz w:val="22"/>
                <w:szCs w:val="22"/>
                <w:lang w:val="en-US"/>
              </w:rPr>
            </w:pPr>
          </w:p>
        </w:tc>
        <w:tc>
          <w:tcPr>
            <w:tcW w:w="6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18" w:space="0"/>
            </w:tcBorders>
            <w:vAlign w:val="center"/>
          </w:tcPr>
          <w:p w14:paraId="5C046836">
            <w:pPr>
              <w:jc w:val="center"/>
              <w:rPr>
                <w:rFonts w:ascii="Calibri" w:hAnsi="Calibri"/>
                <w:sz w:val="22"/>
                <w:szCs w:val="22"/>
                <w:lang w:val="en-US"/>
              </w:rPr>
            </w:pPr>
          </w:p>
        </w:tc>
        <w:tc>
          <w:tcPr>
            <w:tcW w:w="3846" w:type="dxa"/>
            <w:gridSpan w:val="4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301EB8C8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3534" w:type="dxa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25A3B057">
            <w:pPr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1983" w:type="dxa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13B0D1B9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14:paraId="447DB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gridAfter w:val="1"/>
          <w:wAfter w:w="23" w:type="dxa"/>
          <w:cantSplit/>
          <w:trHeight w:val="480" w:hRule="exact"/>
        </w:trPr>
        <w:tc>
          <w:tcPr>
            <w:tcW w:w="423" w:type="dxa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6B8037E5">
            <w:pPr>
              <w:jc w:val="center"/>
              <w:rPr>
                <w:rFonts w:ascii="Calibri" w:hAnsi="Calibri"/>
                <w:sz w:val="22"/>
                <w:szCs w:val="22"/>
                <w:lang w:val="en-US"/>
              </w:rPr>
            </w:pPr>
          </w:p>
        </w:tc>
        <w:tc>
          <w:tcPr>
            <w:tcW w:w="6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18" w:space="0"/>
            </w:tcBorders>
            <w:vAlign w:val="center"/>
          </w:tcPr>
          <w:p w14:paraId="30ED382A">
            <w:pPr>
              <w:jc w:val="center"/>
              <w:rPr>
                <w:rFonts w:ascii="Calibri" w:hAnsi="Calibri"/>
                <w:sz w:val="22"/>
                <w:szCs w:val="22"/>
                <w:lang w:val="en-US"/>
              </w:rPr>
            </w:pPr>
          </w:p>
        </w:tc>
        <w:tc>
          <w:tcPr>
            <w:tcW w:w="3846" w:type="dxa"/>
            <w:gridSpan w:val="4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17907EE6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3534" w:type="dxa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1D60F6A7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b/>
                <w:u w:val="single"/>
              </w:rPr>
              <w:t>Программный код</w:t>
            </w:r>
          </w:p>
        </w:tc>
        <w:tc>
          <w:tcPr>
            <w:tcW w:w="1983" w:type="dxa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2BE327E1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14:paraId="08A6D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gridAfter w:val="1"/>
          <w:wAfter w:w="23" w:type="dxa"/>
          <w:cantSplit/>
          <w:trHeight w:val="480" w:hRule="exact"/>
        </w:trPr>
        <w:tc>
          <w:tcPr>
            <w:tcW w:w="423" w:type="dxa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2653AFF7">
            <w:pPr>
              <w:jc w:val="center"/>
              <w:rPr>
                <w:rFonts w:ascii="Calibri" w:hAnsi="Calibri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sz w:val="22"/>
                <w:szCs w:val="22"/>
              </w:rPr>
              <w:t>А4</w:t>
            </w:r>
          </w:p>
        </w:tc>
        <w:tc>
          <w:tcPr>
            <w:tcW w:w="6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18" w:space="0"/>
            </w:tcBorders>
            <w:vAlign w:val="center"/>
          </w:tcPr>
          <w:p w14:paraId="739266E7">
            <w:pPr>
              <w:jc w:val="center"/>
              <w:rPr>
                <w:rFonts w:ascii="Calibri" w:hAnsi="Calibri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sz w:val="22"/>
                <w:szCs w:val="22"/>
                <w:lang w:val="en-US"/>
              </w:rPr>
              <w:t>docx</w:t>
            </w:r>
          </w:p>
        </w:tc>
        <w:tc>
          <w:tcPr>
            <w:tcW w:w="3846" w:type="dxa"/>
            <w:gridSpan w:val="4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52829365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2025-2.3.БД.КР.ПРО-205.24131404.ТП1-ЛУ</w:t>
            </w:r>
          </w:p>
        </w:tc>
        <w:tc>
          <w:tcPr>
            <w:tcW w:w="3534" w:type="dxa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765D5DAF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Запросы </w:t>
            </w:r>
            <w:r>
              <w:rPr>
                <w:rFonts w:ascii="Arial Narrow" w:hAnsi="Arial Narrow"/>
                <w:sz w:val="22"/>
                <w:szCs w:val="22"/>
                <w:lang w:val="en-US"/>
              </w:rPr>
              <w:t>SQL</w:t>
            </w:r>
            <w:r>
              <w:rPr>
                <w:rFonts w:ascii="Arial Narrow" w:hAnsi="Arial Narrow"/>
                <w:sz w:val="22"/>
                <w:szCs w:val="22"/>
              </w:rPr>
              <w:t>. Лист утвержд.</w:t>
            </w:r>
          </w:p>
        </w:tc>
        <w:tc>
          <w:tcPr>
            <w:tcW w:w="1983" w:type="dxa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76DFF42A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альбом, сервер</w:t>
            </w:r>
          </w:p>
        </w:tc>
      </w:tr>
      <w:tr w14:paraId="19215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gridAfter w:val="1"/>
          <w:wAfter w:w="23" w:type="dxa"/>
          <w:cantSplit/>
          <w:trHeight w:val="480" w:hRule="exact"/>
        </w:trPr>
        <w:tc>
          <w:tcPr>
            <w:tcW w:w="423" w:type="dxa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0399FD85">
            <w:pPr>
              <w:jc w:val="center"/>
              <w:rPr>
                <w:rFonts w:ascii="Calibri" w:hAnsi="Calibri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sz w:val="22"/>
                <w:szCs w:val="22"/>
              </w:rPr>
              <w:t>А4</w:t>
            </w:r>
          </w:p>
        </w:tc>
        <w:tc>
          <w:tcPr>
            <w:tcW w:w="6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18" w:space="0"/>
            </w:tcBorders>
            <w:vAlign w:val="center"/>
          </w:tcPr>
          <w:p w14:paraId="459F89D1">
            <w:pPr>
              <w:jc w:val="center"/>
              <w:rPr>
                <w:rFonts w:ascii="Calibri" w:hAnsi="Calibri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sz w:val="22"/>
                <w:szCs w:val="22"/>
                <w:lang w:val="en-US"/>
              </w:rPr>
              <w:t>docx</w:t>
            </w:r>
          </w:p>
        </w:tc>
        <w:tc>
          <w:tcPr>
            <w:tcW w:w="3846" w:type="dxa"/>
            <w:gridSpan w:val="4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1477011A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2025-2.3.БД.КР.ПРО-205.24131404.ТП1</w:t>
            </w:r>
          </w:p>
        </w:tc>
        <w:tc>
          <w:tcPr>
            <w:tcW w:w="3534" w:type="dxa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347204AF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Запросы </w:t>
            </w:r>
            <w:r>
              <w:rPr>
                <w:rFonts w:ascii="Arial Narrow" w:hAnsi="Arial Narrow"/>
                <w:sz w:val="22"/>
                <w:szCs w:val="22"/>
                <w:lang w:val="en-US"/>
              </w:rPr>
              <w:t>SQL</w:t>
            </w:r>
            <w:r>
              <w:rPr>
                <w:rFonts w:ascii="Arial Narrow" w:hAnsi="Arial Narrow"/>
                <w:sz w:val="22"/>
                <w:szCs w:val="22"/>
              </w:rPr>
              <w:t>. Текст программы</w:t>
            </w:r>
          </w:p>
        </w:tc>
        <w:tc>
          <w:tcPr>
            <w:tcW w:w="1983" w:type="dxa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152A76EF">
            <w:pPr>
              <w:jc w:val="center"/>
              <w:rPr>
                <w:rFonts w:ascii="Calibri" w:hAnsi="Calibri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sz w:val="22"/>
                <w:szCs w:val="22"/>
              </w:rPr>
              <w:t>сервер</w:t>
            </w:r>
          </w:p>
        </w:tc>
      </w:tr>
      <w:tr w14:paraId="63BE6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gridAfter w:val="1"/>
          <w:wAfter w:w="23" w:type="dxa"/>
          <w:cantSplit/>
          <w:trHeight w:val="480" w:hRule="exact"/>
        </w:trPr>
        <w:tc>
          <w:tcPr>
            <w:tcW w:w="423" w:type="dxa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2FC52128">
            <w:pPr>
              <w:jc w:val="center"/>
              <w:rPr>
                <w:rFonts w:ascii="Calibri" w:hAnsi="Calibri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sz w:val="22"/>
                <w:szCs w:val="22"/>
              </w:rPr>
              <w:t>А4</w:t>
            </w:r>
          </w:p>
        </w:tc>
        <w:tc>
          <w:tcPr>
            <w:tcW w:w="6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18" w:space="0"/>
            </w:tcBorders>
            <w:vAlign w:val="center"/>
          </w:tcPr>
          <w:p w14:paraId="3895C410">
            <w:pPr>
              <w:jc w:val="center"/>
              <w:rPr>
                <w:rFonts w:ascii="Calibri" w:hAnsi="Calibri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sz w:val="22"/>
                <w:szCs w:val="22"/>
                <w:lang w:val="en-US"/>
              </w:rPr>
              <w:t>docx</w:t>
            </w:r>
          </w:p>
        </w:tc>
        <w:tc>
          <w:tcPr>
            <w:tcW w:w="3846" w:type="dxa"/>
            <w:gridSpan w:val="4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648F6D0E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2025-2.3.БД.КР.ПРО-205.24131404.ТП2-ЛУ</w:t>
            </w:r>
          </w:p>
        </w:tc>
        <w:tc>
          <w:tcPr>
            <w:tcW w:w="3534" w:type="dxa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6D57AAB8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Запросы из приложения. Лист утвержд.</w:t>
            </w:r>
          </w:p>
        </w:tc>
        <w:tc>
          <w:tcPr>
            <w:tcW w:w="1983" w:type="dxa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573D3F9E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альбом, сервер</w:t>
            </w:r>
          </w:p>
        </w:tc>
      </w:tr>
      <w:tr w14:paraId="00C86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gridAfter w:val="1"/>
          <w:wAfter w:w="23" w:type="dxa"/>
          <w:cantSplit/>
          <w:trHeight w:val="480" w:hRule="exact"/>
        </w:trPr>
        <w:tc>
          <w:tcPr>
            <w:tcW w:w="423" w:type="dxa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1A12C270">
            <w:pPr>
              <w:jc w:val="center"/>
              <w:rPr>
                <w:rFonts w:ascii="Calibri" w:hAnsi="Calibri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sz w:val="22"/>
                <w:szCs w:val="22"/>
              </w:rPr>
              <w:t>А4</w:t>
            </w:r>
          </w:p>
        </w:tc>
        <w:tc>
          <w:tcPr>
            <w:tcW w:w="6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18" w:space="0"/>
            </w:tcBorders>
            <w:vAlign w:val="center"/>
          </w:tcPr>
          <w:p w14:paraId="5CBA14BC">
            <w:pPr>
              <w:jc w:val="center"/>
              <w:rPr>
                <w:rFonts w:ascii="Calibri" w:hAnsi="Calibri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sz w:val="22"/>
                <w:szCs w:val="22"/>
                <w:lang w:val="en-US"/>
              </w:rPr>
              <w:t>docx</w:t>
            </w:r>
          </w:p>
        </w:tc>
        <w:tc>
          <w:tcPr>
            <w:tcW w:w="3846" w:type="dxa"/>
            <w:gridSpan w:val="4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69BA462A">
            <w:pPr>
              <w:jc w:val="center"/>
              <w:rPr>
                <w:rFonts w:ascii="Arial Narrow" w:hAnsi="Arial Narrow"/>
                <w:sz w:val="22"/>
                <w:szCs w:val="22"/>
                <w:lang w:val="en-US"/>
              </w:rPr>
            </w:pPr>
            <w:r>
              <w:rPr>
                <w:rFonts w:ascii="Arial Narrow" w:hAnsi="Arial Narrow"/>
                <w:sz w:val="22"/>
                <w:szCs w:val="22"/>
              </w:rPr>
              <w:t>2025-2.3.БД.КР.ПРО-205.24131404.ТП2</w:t>
            </w:r>
          </w:p>
        </w:tc>
        <w:tc>
          <w:tcPr>
            <w:tcW w:w="3534" w:type="dxa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2A22993E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Запросы из приложения. Текст прогр.</w:t>
            </w:r>
          </w:p>
        </w:tc>
        <w:tc>
          <w:tcPr>
            <w:tcW w:w="1983" w:type="dxa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0C5DAD27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сервер</w:t>
            </w:r>
          </w:p>
        </w:tc>
      </w:tr>
      <w:tr w14:paraId="1577D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gridAfter w:val="1"/>
          <w:wAfter w:w="23" w:type="dxa"/>
          <w:cantSplit/>
          <w:trHeight w:val="500" w:hRule="exact"/>
        </w:trPr>
        <w:tc>
          <w:tcPr>
            <w:tcW w:w="423" w:type="dxa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23D253B8">
            <w:pPr>
              <w:jc w:val="center"/>
              <w:rPr>
                <w:rFonts w:ascii="Calibri" w:hAnsi="Calibri"/>
                <w:sz w:val="22"/>
                <w:szCs w:val="22"/>
                <w:lang w:val="en-US"/>
              </w:rPr>
            </w:pPr>
          </w:p>
        </w:tc>
        <w:tc>
          <w:tcPr>
            <w:tcW w:w="6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18" w:space="0"/>
            </w:tcBorders>
            <w:vAlign w:val="center"/>
          </w:tcPr>
          <w:p w14:paraId="56E2715E">
            <w:pPr>
              <w:jc w:val="center"/>
              <w:rPr>
                <w:rFonts w:ascii="Calibri" w:hAnsi="Calibri"/>
                <w:sz w:val="22"/>
                <w:szCs w:val="22"/>
                <w:lang w:val="en-US"/>
              </w:rPr>
            </w:pPr>
          </w:p>
        </w:tc>
        <w:tc>
          <w:tcPr>
            <w:tcW w:w="3846" w:type="dxa"/>
            <w:gridSpan w:val="4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4823F8FB">
            <w:pPr>
              <w:jc w:val="center"/>
              <w:rPr>
                <w:rFonts w:ascii="Arial Narrow" w:hAnsi="Arial Narrow"/>
                <w:sz w:val="22"/>
                <w:szCs w:val="22"/>
                <w:lang w:val="en-US"/>
              </w:rPr>
            </w:pPr>
          </w:p>
        </w:tc>
        <w:tc>
          <w:tcPr>
            <w:tcW w:w="3534" w:type="dxa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27137E77">
            <w:pPr>
              <w:rPr>
                <w:rFonts w:ascii="Calibri" w:hAnsi="Calibri"/>
                <w:sz w:val="22"/>
                <w:szCs w:val="22"/>
                <w:lang w:val="en-US"/>
              </w:rPr>
            </w:pPr>
          </w:p>
        </w:tc>
        <w:tc>
          <w:tcPr>
            <w:tcW w:w="1983" w:type="dxa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31E7676F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14:paraId="6CE86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gridAfter w:val="1"/>
          <w:wAfter w:w="23" w:type="dxa"/>
          <w:cantSplit/>
          <w:trHeight w:val="500" w:hRule="exact"/>
        </w:trPr>
        <w:tc>
          <w:tcPr>
            <w:tcW w:w="423" w:type="dxa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325C79E8">
            <w:pPr>
              <w:jc w:val="center"/>
              <w:rPr>
                <w:rFonts w:ascii="Calibri" w:hAnsi="Calibri"/>
                <w:sz w:val="22"/>
                <w:szCs w:val="22"/>
                <w:lang w:val="en-US"/>
              </w:rPr>
            </w:pPr>
          </w:p>
        </w:tc>
        <w:tc>
          <w:tcPr>
            <w:tcW w:w="6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18" w:space="0"/>
            </w:tcBorders>
            <w:vAlign w:val="center"/>
          </w:tcPr>
          <w:p w14:paraId="20BD900D">
            <w:pPr>
              <w:jc w:val="center"/>
              <w:rPr>
                <w:rFonts w:ascii="Calibri" w:hAnsi="Calibri"/>
                <w:sz w:val="22"/>
                <w:szCs w:val="22"/>
                <w:lang w:val="en-US"/>
              </w:rPr>
            </w:pPr>
          </w:p>
        </w:tc>
        <w:tc>
          <w:tcPr>
            <w:tcW w:w="3846" w:type="dxa"/>
            <w:gridSpan w:val="4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234C033D">
            <w:pPr>
              <w:jc w:val="center"/>
              <w:rPr>
                <w:rFonts w:ascii="Arial Narrow" w:hAnsi="Arial Narrow"/>
                <w:sz w:val="22"/>
                <w:szCs w:val="22"/>
                <w:lang w:val="en-US"/>
              </w:rPr>
            </w:pPr>
          </w:p>
        </w:tc>
        <w:tc>
          <w:tcPr>
            <w:tcW w:w="3534" w:type="dxa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3624FDB3">
            <w:pPr>
              <w:jc w:val="center"/>
              <w:rPr>
                <w:rFonts w:ascii="Calibri" w:hAnsi="Calibri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b/>
                <w:u w:val="single"/>
              </w:rPr>
              <w:t>Мультимедия</w:t>
            </w:r>
          </w:p>
        </w:tc>
        <w:tc>
          <w:tcPr>
            <w:tcW w:w="1983" w:type="dxa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44257AE4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14:paraId="7FDAA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gridAfter w:val="1"/>
          <w:wAfter w:w="23" w:type="dxa"/>
          <w:cantSplit/>
          <w:trHeight w:val="500" w:hRule="exact"/>
        </w:trPr>
        <w:tc>
          <w:tcPr>
            <w:tcW w:w="423" w:type="dxa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2A99358B">
            <w:pPr>
              <w:jc w:val="center"/>
              <w:rPr>
                <w:rFonts w:ascii="Calibri" w:hAnsi="Calibri"/>
                <w:sz w:val="22"/>
                <w:szCs w:val="22"/>
                <w:lang w:val="en-US"/>
              </w:rPr>
            </w:pPr>
          </w:p>
        </w:tc>
        <w:tc>
          <w:tcPr>
            <w:tcW w:w="6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18" w:space="0"/>
            </w:tcBorders>
            <w:vAlign w:val="center"/>
          </w:tcPr>
          <w:p w14:paraId="52A7D004">
            <w:pPr>
              <w:jc w:val="center"/>
              <w:rPr>
                <w:rFonts w:ascii="Calibri" w:hAnsi="Calibri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sz w:val="22"/>
                <w:szCs w:val="22"/>
                <w:lang w:val="en-US"/>
              </w:rPr>
              <w:t>mp4</w:t>
            </w:r>
          </w:p>
        </w:tc>
        <w:tc>
          <w:tcPr>
            <w:tcW w:w="3846" w:type="dxa"/>
            <w:gridSpan w:val="4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0AE3FDFA">
            <w:pPr>
              <w:jc w:val="center"/>
              <w:rPr>
                <w:rFonts w:ascii="Arial Narrow" w:hAnsi="Arial Narrow"/>
                <w:sz w:val="22"/>
                <w:szCs w:val="22"/>
                <w:lang w:val="en-US"/>
              </w:rPr>
            </w:pPr>
            <w:r>
              <w:rPr>
                <w:rFonts w:ascii="Arial Narrow" w:hAnsi="Arial Narrow"/>
                <w:sz w:val="22"/>
                <w:szCs w:val="22"/>
              </w:rPr>
              <w:t>2025-2.3.БД.КР.ПРО-205.24131404.ВП</w:t>
            </w:r>
          </w:p>
        </w:tc>
        <w:tc>
          <w:tcPr>
            <w:tcW w:w="3534" w:type="dxa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67930F19">
            <w:pPr>
              <w:rPr>
                <w:rFonts w:ascii="Calibri" w:hAnsi="Calibri"/>
                <w:sz w:val="22"/>
                <w:szCs w:val="22"/>
                <w:lang w:val="en-US"/>
              </w:rPr>
            </w:pPr>
            <w:r>
              <w:rPr>
                <w:rFonts w:ascii="Arial Narrow" w:hAnsi="Arial Narrow"/>
                <w:sz w:val="22"/>
                <w:szCs w:val="22"/>
              </w:rPr>
              <w:t>Видеопрезентация</w:t>
            </w:r>
          </w:p>
        </w:tc>
        <w:tc>
          <w:tcPr>
            <w:tcW w:w="1983" w:type="dxa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0FB72387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  <w:lang w:val="en-US"/>
              </w:rPr>
              <w:t>YouTube</w:t>
            </w:r>
          </w:p>
        </w:tc>
      </w:tr>
      <w:tr w14:paraId="7D5CB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gridAfter w:val="1"/>
          <w:wAfter w:w="23" w:type="dxa"/>
          <w:cantSplit/>
          <w:trHeight w:val="480" w:hRule="exact"/>
        </w:trPr>
        <w:tc>
          <w:tcPr>
            <w:tcW w:w="423" w:type="dxa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021270BC">
            <w:pPr>
              <w:jc w:val="center"/>
              <w:rPr>
                <w:rFonts w:ascii="Calibri" w:hAnsi="Calibri"/>
                <w:sz w:val="22"/>
                <w:szCs w:val="22"/>
                <w:lang w:val="en-US"/>
              </w:rPr>
            </w:pPr>
          </w:p>
        </w:tc>
        <w:tc>
          <w:tcPr>
            <w:tcW w:w="68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18" w:space="0"/>
            </w:tcBorders>
            <w:vAlign w:val="center"/>
          </w:tcPr>
          <w:p w14:paraId="187B8715">
            <w:pPr>
              <w:jc w:val="center"/>
              <w:rPr>
                <w:rFonts w:ascii="Calibri" w:hAnsi="Calibri"/>
                <w:sz w:val="22"/>
                <w:szCs w:val="22"/>
                <w:lang w:val="en-US"/>
              </w:rPr>
            </w:pPr>
          </w:p>
        </w:tc>
        <w:tc>
          <w:tcPr>
            <w:tcW w:w="3846" w:type="dxa"/>
            <w:gridSpan w:val="4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55F9FF9B">
            <w:pPr>
              <w:jc w:val="center"/>
              <w:rPr>
                <w:rFonts w:ascii="Arial Narrow" w:hAnsi="Arial Narrow"/>
                <w:sz w:val="22"/>
                <w:szCs w:val="22"/>
                <w:lang w:val="en-US"/>
              </w:rPr>
            </w:pPr>
          </w:p>
        </w:tc>
        <w:tc>
          <w:tcPr>
            <w:tcW w:w="3534" w:type="dxa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72CFB905">
            <w:pPr>
              <w:rPr>
                <w:rFonts w:ascii="Calibri" w:hAnsi="Calibri"/>
                <w:sz w:val="22"/>
                <w:szCs w:val="22"/>
                <w:lang w:val="en-US"/>
              </w:rPr>
            </w:pPr>
          </w:p>
        </w:tc>
        <w:tc>
          <w:tcPr>
            <w:tcW w:w="1983" w:type="dxa"/>
            <w:gridSpan w:val="2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18" w:space="0"/>
            </w:tcBorders>
            <w:vAlign w:val="center"/>
          </w:tcPr>
          <w:p w14:paraId="25F9DB3F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14:paraId="14D3E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gridAfter w:val="1"/>
          <w:wAfter w:w="23" w:type="dxa"/>
          <w:cantSplit/>
          <w:trHeight w:val="480" w:hRule="exact"/>
        </w:trPr>
        <w:tc>
          <w:tcPr>
            <w:tcW w:w="423" w:type="dxa"/>
            <w:gridSpan w:val="2"/>
            <w:tcBorders>
              <w:top w:val="single" w:color="auto" w:sz="4" w:space="0"/>
              <w:left w:val="single" w:color="auto" w:sz="18" w:space="0"/>
              <w:bottom w:val="single" w:color="auto" w:sz="18" w:space="0"/>
              <w:right w:val="single" w:color="auto" w:sz="18" w:space="0"/>
            </w:tcBorders>
            <w:vAlign w:val="center"/>
          </w:tcPr>
          <w:p w14:paraId="6A1A3448">
            <w:pPr>
              <w:jc w:val="center"/>
              <w:rPr>
                <w:rFonts w:ascii="Calibri" w:hAnsi="Calibri"/>
                <w:sz w:val="22"/>
                <w:szCs w:val="22"/>
                <w:lang w:val="en-US"/>
              </w:rPr>
            </w:pPr>
          </w:p>
        </w:tc>
        <w:tc>
          <w:tcPr>
            <w:tcW w:w="683" w:type="dxa"/>
            <w:gridSpan w:val="2"/>
            <w:tcBorders>
              <w:top w:val="single" w:color="auto" w:sz="4" w:space="0"/>
              <w:left w:val="nil"/>
              <w:bottom w:val="single" w:color="auto" w:sz="18" w:space="0"/>
              <w:right w:val="single" w:color="auto" w:sz="18" w:space="0"/>
            </w:tcBorders>
            <w:vAlign w:val="center"/>
          </w:tcPr>
          <w:p w14:paraId="0A5490FE">
            <w:pPr>
              <w:jc w:val="center"/>
              <w:rPr>
                <w:rFonts w:ascii="Calibri" w:hAnsi="Calibri"/>
                <w:sz w:val="22"/>
                <w:szCs w:val="22"/>
                <w:lang w:val="en-US"/>
              </w:rPr>
            </w:pPr>
          </w:p>
        </w:tc>
        <w:tc>
          <w:tcPr>
            <w:tcW w:w="3846" w:type="dxa"/>
            <w:gridSpan w:val="4"/>
            <w:tcBorders>
              <w:top w:val="single" w:color="auto" w:sz="4" w:space="0"/>
              <w:left w:val="single" w:color="auto" w:sz="18" w:space="0"/>
              <w:bottom w:val="single" w:color="auto" w:sz="18" w:space="0"/>
              <w:right w:val="single" w:color="auto" w:sz="18" w:space="0"/>
            </w:tcBorders>
            <w:vAlign w:val="center"/>
          </w:tcPr>
          <w:p w14:paraId="694B03CA">
            <w:pPr>
              <w:jc w:val="center"/>
              <w:rPr>
                <w:rFonts w:ascii="Arial Narrow" w:hAnsi="Arial Narrow"/>
                <w:sz w:val="22"/>
                <w:szCs w:val="22"/>
                <w:lang w:val="en-US"/>
              </w:rPr>
            </w:pPr>
          </w:p>
        </w:tc>
        <w:tc>
          <w:tcPr>
            <w:tcW w:w="3534" w:type="dxa"/>
            <w:gridSpan w:val="2"/>
            <w:tcBorders>
              <w:top w:val="single" w:color="auto" w:sz="4" w:space="0"/>
              <w:left w:val="single" w:color="auto" w:sz="18" w:space="0"/>
              <w:bottom w:val="single" w:color="auto" w:sz="18" w:space="0"/>
              <w:right w:val="single" w:color="auto" w:sz="18" w:space="0"/>
            </w:tcBorders>
            <w:vAlign w:val="center"/>
          </w:tcPr>
          <w:p w14:paraId="7DDD39F7">
            <w:pPr>
              <w:rPr>
                <w:rFonts w:ascii="Calibri" w:hAnsi="Calibri"/>
                <w:sz w:val="22"/>
                <w:szCs w:val="22"/>
                <w:lang w:val="en-US"/>
              </w:rPr>
            </w:pPr>
          </w:p>
        </w:tc>
        <w:tc>
          <w:tcPr>
            <w:tcW w:w="1983" w:type="dxa"/>
            <w:gridSpan w:val="2"/>
            <w:tcBorders>
              <w:top w:val="single" w:color="auto" w:sz="4" w:space="0"/>
              <w:left w:val="single" w:color="auto" w:sz="18" w:space="0"/>
              <w:bottom w:val="single" w:color="auto" w:sz="18" w:space="0"/>
              <w:right w:val="single" w:color="auto" w:sz="18" w:space="0"/>
            </w:tcBorders>
            <w:vAlign w:val="center"/>
          </w:tcPr>
          <w:p w14:paraId="2B05B3EA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14:paraId="2C749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300" w:hRule="exact"/>
        </w:trPr>
        <w:tc>
          <w:tcPr>
            <w:tcW w:w="385" w:type="dxa"/>
            <w:tcBorders>
              <w:top w:val="single" w:color="auto" w:sz="18" w:space="0"/>
              <w:left w:val="single" w:color="auto" w:sz="18" w:space="0"/>
              <w:bottom w:val="single" w:color="auto" w:sz="6" w:space="0"/>
              <w:right w:val="single" w:color="auto" w:sz="18" w:space="0"/>
            </w:tcBorders>
            <w:vAlign w:val="center"/>
          </w:tcPr>
          <w:p w14:paraId="1FBE7CDB">
            <w:pPr>
              <w:pStyle w:val="4"/>
              <w:rPr>
                <w:rFonts w:ascii="ISOCPEUR" w:hAnsi="ISOCPEUR"/>
                <w:sz w:val="20"/>
              </w:rPr>
            </w:pPr>
          </w:p>
        </w:tc>
        <w:tc>
          <w:tcPr>
            <w:tcW w:w="438" w:type="dxa"/>
            <w:gridSpan w:val="2"/>
            <w:tcBorders>
              <w:top w:val="single" w:color="auto" w:sz="18" w:space="0"/>
              <w:left w:val="nil"/>
              <w:bottom w:val="single" w:color="auto" w:sz="6" w:space="0"/>
              <w:right w:val="single" w:color="auto" w:sz="18" w:space="0"/>
            </w:tcBorders>
            <w:vAlign w:val="center"/>
          </w:tcPr>
          <w:p w14:paraId="69C892AE">
            <w:pPr>
              <w:pStyle w:val="4"/>
              <w:rPr>
                <w:rFonts w:ascii="ISOCPEUR" w:hAnsi="ISOCPEUR"/>
                <w:sz w:val="20"/>
              </w:rPr>
            </w:pPr>
          </w:p>
        </w:tc>
        <w:tc>
          <w:tcPr>
            <w:tcW w:w="1429" w:type="dxa"/>
            <w:gridSpan w:val="2"/>
            <w:tcBorders>
              <w:top w:val="single" w:color="auto" w:sz="18" w:space="0"/>
              <w:left w:val="nil"/>
              <w:bottom w:val="single" w:color="auto" w:sz="6" w:space="0"/>
              <w:right w:val="single" w:color="auto" w:sz="18" w:space="0"/>
            </w:tcBorders>
            <w:vAlign w:val="center"/>
          </w:tcPr>
          <w:p w14:paraId="4EB01518">
            <w:pPr>
              <w:pStyle w:val="4"/>
              <w:rPr>
                <w:rFonts w:ascii="ISOCPEUR" w:hAnsi="ISOCPEUR"/>
                <w:sz w:val="20"/>
              </w:rPr>
            </w:pPr>
          </w:p>
        </w:tc>
        <w:tc>
          <w:tcPr>
            <w:tcW w:w="718" w:type="dxa"/>
            <w:tcBorders>
              <w:top w:val="single" w:color="auto" w:sz="18" w:space="0"/>
              <w:left w:val="nil"/>
              <w:bottom w:val="single" w:color="auto" w:sz="6" w:space="0"/>
              <w:right w:val="single" w:color="auto" w:sz="18" w:space="0"/>
            </w:tcBorders>
            <w:vAlign w:val="center"/>
          </w:tcPr>
          <w:p w14:paraId="54262B89">
            <w:pPr>
              <w:pStyle w:val="4"/>
              <w:rPr>
                <w:rFonts w:ascii="ISOCPEUR" w:hAnsi="ISOCPEUR"/>
                <w:sz w:val="20"/>
              </w:rPr>
            </w:pPr>
          </w:p>
        </w:tc>
        <w:tc>
          <w:tcPr>
            <w:tcW w:w="698" w:type="dxa"/>
            <w:tcBorders>
              <w:top w:val="single" w:color="auto" w:sz="18" w:space="0"/>
              <w:left w:val="nil"/>
              <w:bottom w:val="single" w:color="auto" w:sz="6" w:space="0"/>
              <w:right w:val="single" w:color="auto" w:sz="18" w:space="0"/>
            </w:tcBorders>
            <w:vAlign w:val="center"/>
          </w:tcPr>
          <w:p w14:paraId="5760FD3C">
            <w:pPr>
              <w:pStyle w:val="4"/>
              <w:rPr>
                <w:rFonts w:ascii="ISOCPEUR" w:hAnsi="ISOCPEUR"/>
                <w:sz w:val="20"/>
              </w:rPr>
            </w:pPr>
          </w:p>
        </w:tc>
        <w:tc>
          <w:tcPr>
            <w:tcW w:w="6824" w:type="dxa"/>
            <w:gridSpan w:val="6"/>
            <w:vMerge w:val="restart"/>
            <w:tcBorders>
              <w:top w:val="single" w:color="auto" w:sz="18" w:space="0"/>
              <w:left w:val="nil"/>
              <w:right w:val="single" w:color="auto" w:sz="18" w:space="0"/>
            </w:tcBorders>
            <w:vAlign w:val="center"/>
          </w:tcPr>
          <w:p w14:paraId="3EDFD82A">
            <w:pPr>
              <w:pStyle w:val="4"/>
              <w:rPr>
                <w:rFonts w:ascii="Arial Narrow" w:hAnsi="Arial Narrow"/>
                <w:sz w:val="40"/>
              </w:rPr>
            </w:pPr>
            <w:r>
              <w:rPr>
                <w:rFonts w:ascii="Arial Narrow" w:hAnsi="Arial Narrow"/>
                <w:sz w:val="40"/>
              </w:rPr>
              <w:t>2025-2.3.БД.КР.ПРО-205.24131404</w:t>
            </w:r>
          </w:p>
        </w:tc>
      </w:tr>
      <w:tr w14:paraId="5AE96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300" w:hRule="exact"/>
        </w:trPr>
        <w:tc>
          <w:tcPr>
            <w:tcW w:w="385" w:type="dxa"/>
            <w:tcBorders>
              <w:top w:val="single" w:color="auto" w:sz="6" w:space="0"/>
              <w:left w:val="single" w:color="auto" w:sz="18" w:space="0"/>
              <w:bottom w:val="single" w:color="auto" w:sz="18" w:space="0"/>
              <w:right w:val="single" w:color="auto" w:sz="18" w:space="0"/>
            </w:tcBorders>
            <w:vAlign w:val="center"/>
          </w:tcPr>
          <w:p w14:paraId="0FB60587">
            <w:pPr>
              <w:pStyle w:val="4"/>
              <w:rPr>
                <w:rFonts w:ascii="ISOCPEUR" w:hAnsi="ISOCPEUR"/>
                <w:sz w:val="20"/>
              </w:rPr>
            </w:pPr>
          </w:p>
        </w:tc>
        <w:tc>
          <w:tcPr>
            <w:tcW w:w="438" w:type="dxa"/>
            <w:gridSpan w:val="2"/>
            <w:tcBorders>
              <w:top w:val="single" w:color="auto" w:sz="6" w:space="0"/>
              <w:left w:val="nil"/>
              <w:bottom w:val="single" w:color="auto" w:sz="18" w:space="0"/>
              <w:right w:val="single" w:color="auto" w:sz="18" w:space="0"/>
            </w:tcBorders>
            <w:vAlign w:val="center"/>
          </w:tcPr>
          <w:p w14:paraId="54FEB674">
            <w:pPr>
              <w:pStyle w:val="4"/>
              <w:rPr>
                <w:rFonts w:ascii="ISOCPEUR" w:hAnsi="ISOCPEUR"/>
                <w:sz w:val="20"/>
              </w:rPr>
            </w:pPr>
          </w:p>
        </w:tc>
        <w:tc>
          <w:tcPr>
            <w:tcW w:w="1429" w:type="dxa"/>
            <w:gridSpan w:val="2"/>
            <w:tcBorders>
              <w:top w:val="single" w:color="auto" w:sz="6" w:space="0"/>
              <w:left w:val="nil"/>
              <w:bottom w:val="single" w:color="auto" w:sz="18" w:space="0"/>
              <w:right w:val="single" w:color="auto" w:sz="18" w:space="0"/>
            </w:tcBorders>
            <w:vAlign w:val="center"/>
          </w:tcPr>
          <w:p w14:paraId="4AAA52A3">
            <w:pPr>
              <w:pStyle w:val="4"/>
              <w:rPr>
                <w:rFonts w:ascii="ISOCPEUR" w:hAnsi="ISOCPEUR"/>
                <w:sz w:val="20"/>
              </w:rPr>
            </w:pPr>
          </w:p>
        </w:tc>
        <w:tc>
          <w:tcPr>
            <w:tcW w:w="718" w:type="dxa"/>
            <w:tcBorders>
              <w:top w:val="single" w:color="auto" w:sz="6" w:space="0"/>
              <w:left w:val="nil"/>
              <w:bottom w:val="single" w:color="auto" w:sz="18" w:space="0"/>
              <w:right w:val="single" w:color="auto" w:sz="18" w:space="0"/>
            </w:tcBorders>
            <w:vAlign w:val="center"/>
          </w:tcPr>
          <w:p w14:paraId="03311089">
            <w:pPr>
              <w:pStyle w:val="4"/>
              <w:rPr>
                <w:rFonts w:ascii="ISOCPEUR" w:hAnsi="ISOCPEUR"/>
                <w:sz w:val="20"/>
              </w:rPr>
            </w:pPr>
          </w:p>
        </w:tc>
        <w:tc>
          <w:tcPr>
            <w:tcW w:w="698" w:type="dxa"/>
            <w:tcBorders>
              <w:top w:val="single" w:color="auto" w:sz="6" w:space="0"/>
              <w:left w:val="nil"/>
              <w:bottom w:val="single" w:color="auto" w:sz="18" w:space="0"/>
              <w:right w:val="single" w:color="auto" w:sz="18" w:space="0"/>
            </w:tcBorders>
            <w:vAlign w:val="center"/>
          </w:tcPr>
          <w:p w14:paraId="0C53F8AB">
            <w:pPr>
              <w:pStyle w:val="4"/>
              <w:rPr>
                <w:rFonts w:ascii="ISOCPEUR" w:hAnsi="ISOCPEUR"/>
                <w:sz w:val="20"/>
              </w:rPr>
            </w:pPr>
          </w:p>
        </w:tc>
        <w:tc>
          <w:tcPr>
            <w:tcW w:w="6824" w:type="dxa"/>
            <w:gridSpan w:val="6"/>
            <w:vMerge w:val="continue"/>
            <w:tcBorders>
              <w:left w:val="nil"/>
              <w:right w:val="single" w:color="auto" w:sz="18" w:space="0"/>
            </w:tcBorders>
            <w:vAlign w:val="center"/>
          </w:tcPr>
          <w:p w14:paraId="0C7761A3">
            <w:pPr>
              <w:pStyle w:val="4"/>
              <w:rPr>
                <w:rFonts w:ascii="ISOCPEUR" w:hAnsi="ISOCPEUR"/>
                <w:sz w:val="20"/>
              </w:rPr>
            </w:pPr>
          </w:p>
        </w:tc>
      </w:tr>
      <w:tr w14:paraId="02535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300" w:hRule="exact"/>
        </w:trPr>
        <w:tc>
          <w:tcPr>
            <w:tcW w:w="385" w:type="dxa"/>
            <w:tcBorders>
              <w:top w:val="single" w:color="auto" w:sz="18" w:space="0"/>
              <w:left w:val="single" w:color="auto" w:sz="18" w:space="0"/>
              <w:bottom w:val="single" w:color="auto" w:sz="18" w:space="0"/>
              <w:right w:val="single" w:color="auto" w:sz="18" w:space="0"/>
            </w:tcBorders>
            <w:vAlign w:val="center"/>
          </w:tcPr>
          <w:p w14:paraId="470C15DC">
            <w:pPr>
              <w:pStyle w:val="4"/>
              <w:ind w:left="-105" w:right="-141"/>
              <w:rPr>
                <w:rFonts w:ascii="Arial Narrow" w:hAnsi="Arial Narrow"/>
                <w:spacing w:val="-20"/>
                <w:sz w:val="20"/>
                <w:szCs w:val="20"/>
              </w:rPr>
            </w:pPr>
            <w:r>
              <w:rPr>
                <w:rFonts w:ascii="Arial Narrow" w:hAnsi="Arial Narrow"/>
                <w:spacing w:val="-20"/>
                <w:sz w:val="20"/>
                <w:szCs w:val="20"/>
              </w:rPr>
              <w:t>Изм</w:t>
            </w:r>
          </w:p>
        </w:tc>
        <w:tc>
          <w:tcPr>
            <w:tcW w:w="438" w:type="dxa"/>
            <w:gridSpan w:val="2"/>
            <w:tcBorders>
              <w:top w:val="single" w:color="auto" w:sz="18" w:space="0"/>
              <w:left w:val="nil"/>
              <w:bottom w:val="single" w:color="auto" w:sz="18" w:space="0"/>
              <w:right w:val="single" w:color="auto" w:sz="18" w:space="0"/>
            </w:tcBorders>
            <w:vAlign w:val="center"/>
          </w:tcPr>
          <w:p w14:paraId="35AF61D4">
            <w:pPr>
              <w:pStyle w:val="4"/>
              <w:rPr>
                <w:rFonts w:ascii="Arial Narrow" w:hAnsi="Arial Narrow"/>
                <w:spacing w:val="-20"/>
                <w:sz w:val="20"/>
              </w:rPr>
            </w:pPr>
            <w:r>
              <w:rPr>
                <w:rFonts w:ascii="Arial Narrow" w:hAnsi="Arial Narrow"/>
                <w:spacing w:val="-20"/>
                <w:sz w:val="20"/>
              </w:rPr>
              <w:t>Лист</w:t>
            </w:r>
          </w:p>
        </w:tc>
        <w:tc>
          <w:tcPr>
            <w:tcW w:w="1429" w:type="dxa"/>
            <w:gridSpan w:val="2"/>
            <w:tcBorders>
              <w:top w:val="single" w:color="auto" w:sz="18" w:space="0"/>
              <w:left w:val="nil"/>
              <w:bottom w:val="single" w:color="auto" w:sz="18" w:space="0"/>
              <w:right w:val="single" w:color="auto" w:sz="18" w:space="0"/>
            </w:tcBorders>
            <w:vAlign w:val="center"/>
          </w:tcPr>
          <w:p w14:paraId="2448D1BE">
            <w:pPr>
              <w:pStyle w:val="4"/>
              <w:rPr>
                <w:rFonts w:ascii="Arial Narrow" w:hAnsi="Arial Narrow"/>
                <w:spacing w:val="-20"/>
                <w:sz w:val="20"/>
              </w:rPr>
            </w:pPr>
            <w:r>
              <w:rPr>
                <w:rFonts w:ascii="Arial Narrow" w:hAnsi="Arial Narrow"/>
                <w:spacing w:val="-20"/>
                <w:sz w:val="20"/>
              </w:rPr>
              <w:t>№ докум.</w:t>
            </w:r>
          </w:p>
        </w:tc>
        <w:tc>
          <w:tcPr>
            <w:tcW w:w="718" w:type="dxa"/>
            <w:tcBorders>
              <w:top w:val="single" w:color="auto" w:sz="18" w:space="0"/>
              <w:left w:val="nil"/>
              <w:bottom w:val="single" w:color="auto" w:sz="18" w:space="0"/>
              <w:right w:val="single" w:color="auto" w:sz="18" w:space="0"/>
            </w:tcBorders>
            <w:vAlign w:val="center"/>
          </w:tcPr>
          <w:p w14:paraId="18A323B1">
            <w:pPr>
              <w:pStyle w:val="4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Подп.</w:t>
            </w:r>
          </w:p>
        </w:tc>
        <w:tc>
          <w:tcPr>
            <w:tcW w:w="698" w:type="dxa"/>
            <w:tcBorders>
              <w:top w:val="single" w:color="auto" w:sz="18" w:space="0"/>
              <w:left w:val="nil"/>
              <w:bottom w:val="single" w:color="auto" w:sz="18" w:space="0"/>
              <w:right w:val="single" w:color="auto" w:sz="18" w:space="0"/>
            </w:tcBorders>
            <w:vAlign w:val="center"/>
          </w:tcPr>
          <w:p w14:paraId="459D0395">
            <w:pPr>
              <w:pStyle w:val="4"/>
              <w:ind w:left="-90" w:right="-116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Дата</w:t>
            </w:r>
          </w:p>
        </w:tc>
        <w:tc>
          <w:tcPr>
            <w:tcW w:w="6824" w:type="dxa"/>
            <w:gridSpan w:val="6"/>
            <w:vMerge w:val="continue"/>
            <w:tcBorders>
              <w:left w:val="nil"/>
              <w:bottom w:val="single" w:color="auto" w:sz="18" w:space="0"/>
              <w:right w:val="single" w:color="auto" w:sz="18" w:space="0"/>
            </w:tcBorders>
            <w:vAlign w:val="center"/>
          </w:tcPr>
          <w:p w14:paraId="339F5381">
            <w:pPr>
              <w:pStyle w:val="4"/>
              <w:rPr>
                <w:rFonts w:ascii="ISOCPEUR" w:hAnsi="ISOCPEUR"/>
                <w:sz w:val="20"/>
              </w:rPr>
            </w:pPr>
          </w:p>
        </w:tc>
      </w:tr>
      <w:tr w14:paraId="4179D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300" w:hRule="exact"/>
        </w:trPr>
        <w:tc>
          <w:tcPr>
            <w:tcW w:w="823" w:type="dxa"/>
            <w:gridSpan w:val="3"/>
            <w:tcBorders>
              <w:top w:val="single" w:color="auto" w:sz="18" w:space="0"/>
              <w:left w:val="single" w:color="auto" w:sz="18" w:space="0"/>
              <w:bottom w:val="single" w:color="auto" w:sz="6" w:space="0"/>
              <w:right w:val="single" w:color="auto" w:sz="18" w:space="0"/>
            </w:tcBorders>
            <w:vAlign w:val="center"/>
          </w:tcPr>
          <w:p w14:paraId="52310A61">
            <w:pPr>
              <w:pStyle w:val="4"/>
              <w:jc w:val="left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Разраб.</w:t>
            </w:r>
          </w:p>
        </w:tc>
        <w:tc>
          <w:tcPr>
            <w:tcW w:w="1429" w:type="dxa"/>
            <w:gridSpan w:val="2"/>
            <w:tcBorders>
              <w:top w:val="single" w:color="auto" w:sz="18" w:space="0"/>
              <w:left w:val="nil"/>
              <w:bottom w:val="single" w:color="auto" w:sz="6" w:space="0"/>
              <w:right w:val="single" w:color="auto" w:sz="18" w:space="0"/>
            </w:tcBorders>
            <w:vAlign w:val="center"/>
          </w:tcPr>
          <w:p w14:paraId="3E681BC9">
            <w:pPr>
              <w:pStyle w:val="4"/>
              <w:jc w:val="left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Колобовников Б.Р.</w:t>
            </w:r>
          </w:p>
        </w:tc>
        <w:tc>
          <w:tcPr>
            <w:tcW w:w="718" w:type="dxa"/>
            <w:tcBorders>
              <w:top w:val="single" w:color="auto" w:sz="18" w:space="0"/>
              <w:left w:val="nil"/>
              <w:bottom w:val="single" w:color="auto" w:sz="6" w:space="0"/>
              <w:right w:val="single" w:color="auto" w:sz="18" w:space="0"/>
            </w:tcBorders>
            <w:vAlign w:val="center"/>
          </w:tcPr>
          <w:p w14:paraId="3AFEB1C1">
            <w:pPr>
              <w:pStyle w:val="4"/>
              <w:rPr>
                <w:rFonts w:ascii="Arial Narrow" w:hAnsi="Arial Narrow"/>
                <w:sz w:val="20"/>
              </w:rPr>
            </w:pPr>
          </w:p>
        </w:tc>
        <w:tc>
          <w:tcPr>
            <w:tcW w:w="698" w:type="dxa"/>
            <w:tcBorders>
              <w:top w:val="single" w:color="auto" w:sz="18" w:space="0"/>
              <w:left w:val="nil"/>
              <w:bottom w:val="single" w:color="auto" w:sz="6" w:space="0"/>
              <w:right w:val="single" w:color="auto" w:sz="18" w:space="0"/>
            </w:tcBorders>
            <w:noWrap/>
            <w:tcMar>
              <w:left w:w="28" w:type="dxa"/>
              <w:right w:w="28" w:type="dxa"/>
            </w:tcMar>
            <w:tcFitText/>
            <w:vAlign w:val="center"/>
          </w:tcPr>
          <w:p w14:paraId="57F61ABE">
            <w:pPr>
              <w:pStyle w:val="4"/>
              <w:rPr>
                <w:rFonts w:ascii="Arial Narrow" w:hAnsi="Arial Narrow"/>
                <w:sz w:val="16"/>
                <w:szCs w:val="16"/>
                <w:lang w:val="en-US"/>
              </w:rPr>
            </w:pPr>
          </w:p>
        </w:tc>
        <w:tc>
          <w:tcPr>
            <w:tcW w:w="3968" w:type="dxa"/>
            <w:gridSpan w:val="2"/>
            <w:vMerge w:val="restart"/>
            <w:tcBorders>
              <w:top w:val="single" w:color="auto" w:sz="18" w:space="0"/>
              <w:left w:val="nil"/>
              <w:right w:val="single" w:color="auto" w:sz="18" w:space="0"/>
            </w:tcBorders>
            <w:vAlign w:val="center"/>
          </w:tcPr>
          <w:p w14:paraId="176CDEDE">
            <w:pPr>
              <w:jc w:val="center"/>
              <w:rPr>
                <w:rFonts w:ascii="Calibri" w:hAnsi="Calibri"/>
                <w:sz w:val="36"/>
              </w:rPr>
            </w:pPr>
            <w:r>
              <w:rPr>
                <w:rFonts w:ascii="Calibri" w:hAnsi="Calibri"/>
                <w:sz w:val="36"/>
              </w:rPr>
              <w:t>Ведомость документов</w:t>
            </w:r>
          </w:p>
        </w:tc>
        <w:tc>
          <w:tcPr>
            <w:tcW w:w="850" w:type="dxa"/>
            <w:tcBorders>
              <w:top w:val="single" w:color="auto" w:sz="18" w:space="0"/>
              <w:left w:val="nil"/>
              <w:bottom w:val="single" w:color="auto" w:sz="18" w:space="0"/>
              <w:right w:val="single" w:color="auto" w:sz="18" w:space="0"/>
            </w:tcBorders>
            <w:vAlign w:val="center"/>
          </w:tcPr>
          <w:p w14:paraId="46AE9715">
            <w:pPr>
              <w:pStyle w:val="4"/>
              <w:rPr>
                <w:rFonts w:ascii="ISOCPEUR" w:hAnsi="ISOCPEUR"/>
                <w:sz w:val="20"/>
              </w:rPr>
            </w:pPr>
            <w:r>
              <w:rPr>
                <w:rFonts w:ascii="ISOCPEUR" w:hAnsi="ISOCPEUR"/>
                <w:sz w:val="20"/>
              </w:rPr>
              <w:t>Лит.</w:t>
            </w:r>
          </w:p>
        </w:tc>
        <w:tc>
          <w:tcPr>
            <w:tcW w:w="991" w:type="dxa"/>
            <w:tcBorders>
              <w:top w:val="single" w:color="auto" w:sz="18" w:space="0"/>
              <w:left w:val="nil"/>
              <w:bottom w:val="single" w:color="auto" w:sz="18" w:space="0"/>
              <w:right w:val="single" w:color="auto" w:sz="18" w:space="0"/>
            </w:tcBorders>
            <w:vAlign w:val="center"/>
          </w:tcPr>
          <w:p w14:paraId="32E6CF74">
            <w:pPr>
              <w:pStyle w:val="4"/>
              <w:rPr>
                <w:rFonts w:ascii="ISOCPEUR" w:hAnsi="ISOCPEUR"/>
                <w:sz w:val="20"/>
              </w:rPr>
            </w:pPr>
            <w:r>
              <w:rPr>
                <w:rFonts w:ascii="ISOCPEUR" w:hAnsi="ISOCPEUR"/>
                <w:sz w:val="20"/>
              </w:rPr>
              <w:t xml:space="preserve">Лист </w:t>
            </w:r>
          </w:p>
        </w:tc>
        <w:tc>
          <w:tcPr>
            <w:tcW w:w="1015" w:type="dxa"/>
            <w:gridSpan w:val="2"/>
            <w:tcBorders>
              <w:left w:val="nil"/>
              <w:bottom w:val="single" w:color="auto" w:sz="18" w:space="0"/>
              <w:right w:val="single" w:color="auto" w:sz="18" w:space="0"/>
            </w:tcBorders>
            <w:vAlign w:val="center"/>
          </w:tcPr>
          <w:p w14:paraId="5BB17246">
            <w:pPr>
              <w:pStyle w:val="4"/>
              <w:rPr>
                <w:rFonts w:ascii="ISOCPEUR" w:hAnsi="ISOCPEUR"/>
                <w:sz w:val="20"/>
              </w:rPr>
            </w:pPr>
            <w:r>
              <w:rPr>
                <w:rFonts w:ascii="ISOCPEUR" w:hAnsi="ISOCPEUR"/>
                <w:sz w:val="20"/>
              </w:rPr>
              <w:t xml:space="preserve">Листов </w:t>
            </w:r>
          </w:p>
        </w:tc>
      </w:tr>
      <w:tr w14:paraId="739D5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300" w:hRule="exact"/>
        </w:trPr>
        <w:tc>
          <w:tcPr>
            <w:tcW w:w="823" w:type="dxa"/>
            <w:gridSpan w:val="3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18" w:space="0"/>
            </w:tcBorders>
            <w:vAlign w:val="center"/>
          </w:tcPr>
          <w:p w14:paraId="7B733222">
            <w:pPr>
              <w:pStyle w:val="4"/>
              <w:jc w:val="left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Пров.</w:t>
            </w:r>
          </w:p>
        </w:tc>
        <w:tc>
          <w:tcPr>
            <w:tcW w:w="1429" w:type="dxa"/>
            <w:gridSpan w:val="2"/>
            <w:tcBorders>
              <w:top w:val="single" w:color="auto" w:sz="6" w:space="0"/>
              <w:left w:val="nil"/>
              <w:bottom w:val="single" w:color="auto" w:sz="6" w:space="0"/>
              <w:right w:val="single" w:color="auto" w:sz="18" w:space="0"/>
            </w:tcBorders>
            <w:vAlign w:val="center"/>
          </w:tcPr>
          <w:p w14:paraId="0D57476D">
            <w:pPr>
              <w:pStyle w:val="4"/>
              <w:jc w:val="left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Миронов В.В.</w:t>
            </w:r>
          </w:p>
        </w:tc>
        <w:tc>
          <w:tcPr>
            <w:tcW w:w="718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18" w:space="0"/>
            </w:tcBorders>
            <w:vAlign w:val="center"/>
          </w:tcPr>
          <w:p w14:paraId="685BEAD9">
            <w:pPr>
              <w:pStyle w:val="4"/>
              <w:rPr>
                <w:rFonts w:ascii="Arial Narrow" w:hAnsi="Arial Narrow"/>
                <w:sz w:val="20"/>
              </w:rPr>
            </w:pPr>
          </w:p>
        </w:tc>
        <w:tc>
          <w:tcPr>
            <w:tcW w:w="698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18" w:space="0"/>
            </w:tcBorders>
            <w:noWrap/>
            <w:tcMar>
              <w:left w:w="28" w:type="dxa"/>
              <w:right w:w="28" w:type="dxa"/>
            </w:tcMar>
            <w:tcFitText/>
            <w:vAlign w:val="center"/>
          </w:tcPr>
          <w:p w14:paraId="294D8743">
            <w:pPr>
              <w:pStyle w:val="4"/>
              <w:rPr>
                <w:rFonts w:ascii="Arial Narrow" w:hAnsi="Arial Narrow"/>
                <w:sz w:val="16"/>
                <w:szCs w:val="16"/>
                <w:lang w:val="en-US"/>
              </w:rPr>
            </w:pPr>
          </w:p>
        </w:tc>
        <w:tc>
          <w:tcPr>
            <w:tcW w:w="3968" w:type="dxa"/>
            <w:gridSpan w:val="2"/>
            <w:vMerge w:val="continue"/>
            <w:tcBorders>
              <w:left w:val="nil"/>
              <w:right w:val="single" w:color="auto" w:sz="18" w:space="0"/>
            </w:tcBorders>
            <w:vAlign w:val="center"/>
          </w:tcPr>
          <w:p w14:paraId="1E4AD58E">
            <w:pPr>
              <w:pStyle w:val="4"/>
              <w:rPr>
                <w:rFonts w:ascii="ISOCPEUR" w:hAnsi="ISOCPEUR"/>
                <w:sz w:val="20"/>
              </w:rPr>
            </w:pPr>
          </w:p>
        </w:tc>
        <w:tc>
          <w:tcPr>
            <w:tcW w:w="850" w:type="dxa"/>
            <w:tcBorders>
              <w:top w:val="single" w:color="auto" w:sz="18" w:space="0"/>
              <w:left w:val="nil"/>
              <w:bottom w:val="single" w:color="auto" w:sz="18" w:space="0"/>
              <w:right w:val="single" w:color="auto" w:sz="18" w:space="0"/>
            </w:tcBorders>
            <w:vAlign w:val="center"/>
          </w:tcPr>
          <w:p w14:paraId="37EF759D">
            <w:pPr>
              <w:pStyle w:val="4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ВД</w:t>
            </w:r>
          </w:p>
        </w:tc>
        <w:tc>
          <w:tcPr>
            <w:tcW w:w="991" w:type="dxa"/>
            <w:tcBorders>
              <w:top w:val="single" w:color="auto" w:sz="18" w:space="0"/>
              <w:left w:val="single" w:color="auto" w:sz="18" w:space="0"/>
              <w:bottom w:val="single" w:color="auto" w:sz="18" w:space="0"/>
              <w:right w:val="single" w:color="auto" w:sz="18" w:space="0"/>
            </w:tcBorders>
            <w:vAlign w:val="center"/>
          </w:tcPr>
          <w:p w14:paraId="787FD762">
            <w:pPr>
              <w:pStyle w:val="4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1015" w:type="dxa"/>
            <w:gridSpan w:val="2"/>
            <w:tcBorders>
              <w:top w:val="single" w:color="auto" w:sz="18" w:space="0"/>
              <w:left w:val="nil"/>
              <w:right w:val="single" w:color="auto" w:sz="18" w:space="0"/>
            </w:tcBorders>
            <w:vAlign w:val="center"/>
          </w:tcPr>
          <w:p w14:paraId="5B76B227">
            <w:pPr>
              <w:pStyle w:val="4"/>
              <w:ind w:right="-109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1</w:t>
            </w:r>
          </w:p>
        </w:tc>
      </w:tr>
      <w:tr w14:paraId="00A58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300" w:hRule="exact"/>
        </w:trPr>
        <w:tc>
          <w:tcPr>
            <w:tcW w:w="823" w:type="dxa"/>
            <w:gridSpan w:val="3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18" w:space="0"/>
            </w:tcBorders>
            <w:vAlign w:val="center"/>
          </w:tcPr>
          <w:p w14:paraId="770D8853">
            <w:pPr>
              <w:pStyle w:val="4"/>
              <w:jc w:val="left"/>
              <w:rPr>
                <w:rFonts w:ascii="Arial Narrow" w:hAnsi="Arial Narrow"/>
                <w:sz w:val="20"/>
              </w:rPr>
            </w:pPr>
          </w:p>
        </w:tc>
        <w:tc>
          <w:tcPr>
            <w:tcW w:w="1429" w:type="dxa"/>
            <w:gridSpan w:val="2"/>
            <w:tcBorders>
              <w:top w:val="single" w:color="auto" w:sz="6" w:space="0"/>
              <w:left w:val="nil"/>
              <w:bottom w:val="single" w:color="auto" w:sz="6" w:space="0"/>
              <w:right w:val="single" w:color="auto" w:sz="18" w:space="0"/>
            </w:tcBorders>
            <w:vAlign w:val="center"/>
          </w:tcPr>
          <w:p w14:paraId="5D33E2D8">
            <w:pPr>
              <w:pStyle w:val="4"/>
              <w:jc w:val="left"/>
              <w:rPr>
                <w:rFonts w:ascii="Arial Narrow" w:hAnsi="Arial Narrow"/>
                <w:sz w:val="20"/>
              </w:rPr>
            </w:pPr>
          </w:p>
        </w:tc>
        <w:tc>
          <w:tcPr>
            <w:tcW w:w="718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18" w:space="0"/>
            </w:tcBorders>
            <w:vAlign w:val="center"/>
          </w:tcPr>
          <w:p w14:paraId="2A925AB4">
            <w:pPr>
              <w:pStyle w:val="4"/>
              <w:rPr>
                <w:rFonts w:ascii="Arial Narrow" w:hAnsi="Arial Narrow"/>
                <w:sz w:val="20"/>
              </w:rPr>
            </w:pPr>
          </w:p>
        </w:tc>
        <w:tc>
          <w:tcPr>
            <w:tcW w:w="698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18" w:space="0"/>
            </w:tcBorders>
            <w:noWrap/>
            <w:tcMar>
              <w:left w:w="28" w:type="dxa"/>
              <w:right w:w="28" w:type="dxa"/>
            </w:tcMar>
            <w:tcFitText/>
            <w:vAlign w:val="center"/>
          </w:tcPr>
          <w:p w14:paraId="4BAE63E3">
            <w:pPr>
              <w:pStyle w:val="4"/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3968" w:type="dxa"/>
            <w:gridSpan w:val="2"/>
            <w:vMerge w:val="continue"/>
            <w:tcBorders>
              <w:left w:val="nil"/>
              <w:right w:val="single" w:color="auto" w:sz="18" w:space="0"/>
            </w:tcBorders>
            <w:vAlign w:val="center"/>
          </w:tcPr>
          <w:p w14:paraId="7C3AD3A7">
            <w:pPr>
              <w:pStyle w:val="4"/>
              <w:rPr>
                <w:rFonts w:ascii="ISOCPEUR" w:hAnsi="ISOCPEUR"/>
                <w:sz w:val="20"/>
              </w:rPr>
            </w:pPr>
          </w:p>
        </w:tc>
        <w:tc>
          <w:tcPr>
            <w:tcW w:w="2856" w:type="dxa"/>
            <w:gridSpan w:val="4"/>
            <w:vMerge w:val="restart"/>
            <w:tcBorders>
              <w:top w:val="single" w:color="auto" w:sz="18" w:space="0"/>
              <w:left w:val="nil"/>
              <w:right w:val="single" w:color="auto" w:sz="18" w:space="0"/>
            </w:tcBorders>
            <w:vAlign w:val="center"/>
          </w:tcPr>
          <w:p w14:paraId="77D6A5DA">
            <w:pPr>
              <w:pStyle w:val="6"/>
              <w:spacing w:before="0" w:after="0"/>
              <w:jc w:val="center"/>
              <w:rPr>
                <w:rFonts w:ascii="Calibri" w:hAnsi="Calibri"/>
                <w:b w:val="0"/>
                <w:i w:val="0"/>
                <w:sz w:val="32"/>
                <w:szCs w:val="32"/>
              </w:rPr>
            </w:pPr>
            <w:r>
              <w:rPr>
                <w:rFonts w:ascii="Calibri" w:hAnsi="Calibri"/>
                <w:b w:val="0"/>
                <w:i w:val="0"/>
                <w:sz w:val="32"/>
                <w:szCs w:val="32"/>
              </w:rPr>
              <w:t>ФГБОУ ВО «УГАТУ»</w:t>
            </w:r>
          </w:p>
        </w:tc>
      </w:tr>
      <w:tr w14:paraId="24AAB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300" w:hRule="exact"/>
        </w:trPr>
        <w:tc>
          <w:tcPr>
            <w:tcW w:w="823" w:type="dxa"/>
            <w:gridSpan w:val="3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18" w:space="0"/>
            </w:tcBorders>
            <w:vAlign w:val="center"/>
          </w:tcPr>
          <w:p w14:paraId="68B371BC">
            <w:pPr>
              <w:pStyle w:val="4"/>
              <w:jc w:val="left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Н.контр.</w:t>
            </w:r>
          </w:p>
        </w:tc>
        <w:tc>
          <w:tcPr>
            <w:tcW w:w="1429" w:type="dxa"/>
            <w:gridSpan w:val="2"/>
            <w:tcBorders>
              <w:top w:val="single" w:color="auto" w:sz="6" w:space="0"/>
              <w:left w:val="nil"/>
              <w:bottom w:val="single" w:color="auto" w:sz="6" w:space="0"/>
              <w:right w:val="single" w:color="auto" w:sz="18" w:space="0"/>
            </w:tcBorders>
            <w:vAlign w:val="center"/>
          </w:tcPr>
          <w:p w14:paraId="471F3322">
            <w:pPr>
              <w:pStyle w:val="4"/>
              <w:jc w:val="left"/>
              <w:rPr>
                <w:rFonts w:ascii="Arial Narrow" w:hAnsi="Arial Narrow"/>
                <w:sz w:val="20"/>
              </w:rPr>
            </w:pPr>
          </w:p>
        </w:tc>
        <w:tc>
          <w:tcPr>
            <w:tcW w:w="718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18" w:space="0"/>
            </w:tcBorders>
            <w:vAlign w:val="center"/>
          </w:tcPr>
          <w:p w14:paraId="12F96BA2">
            <w:pPr>
              <w:pStyle w:val="4"/>
              <w:rPr>
                <w:rFonts w:ascii="Arial Narrow" w:hAnsi="Arial Narrow"/>
                <w:sz w:val="20"/>
              </w:rPr>
            </w:pPr>
          </w:p>
        </w:tc>
        <w:tc>
          <w:tcPr>
            <w:tcW w:w="698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18" w:space="0"/>
            </w:tcBorders>
            <w:noWrap/>
            <w:tcMar>
              <w:left w:w="28" w:type="dxa"/>
              <w:right w:w="28" w:type="dxa"/>
            </w:tcMar>
            <w:tcFitText/>
            <w:vAlign w:val="center"/>
          </w:tcPr>
          <w:p w14:paraId="05A2D5E2">
            <w:pPr>
              <w:pStyle w:val="4"/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3968" w:type="dxa"/>
            <w:gridSpan w:val="2"/>
            <w:vMerge w:val="continue"/>
            <w:tcBorders>
              <w:left w:val="nil"/>
              <w:right w:val="single" w:color="auto" w:sz="18" w:space="0"/>
            </w:tcBorders>
            <w:vAlign w:val="center"/>
          </w:tcPr>
          <w:p w14:paraId="52F40323">
            <w:pPr>
              <w:pStyle w:val="4"/>
              <w:rPr>
                <w:rFonts w:ascii="ISOCPEUR" w:hAnsi="ISOCPEUR"/>
                <w:sz w:val="20"/>
              </w:rPr>
            </w:pPr>
          </w:p>
        </w:tc>
        <w:tc>
          <w:tcPr>
            <w:tcW w:w="2856" w:type="dxa"/>
            <w:gridSpan w:val="4"/>
            <w:vMerge w:val="continue"/>
            <w:tcBorders>
              <w:left w:val="nil"/>
              <w:right w:val="single" w:color="auto" w:sz="18" w:space="0"/>
            </w:tcBorders>
            <w:vAlign w:val="center"/>
          </w:tcPr>
          <w:p w14:paraId="76292CDA">
            <w:pPr>
              <w:pStyle w:val="4"/>
              <w:rPr>
                <w:rFonts w:ascii="ISOCPEUR" w:hAnsi="ISOCPEUR"/>
                <w:sz w:val="20"/>
              </w:rPr>
            </w:pPr>
          </w:p>
        </w:tc>
      </w:tr>
      <w:tr w14:paraId="4188A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264" w:hRule="exact"/>
        </w:trPr>
        <w:tc>
          <w:tcPr>
            <w:tcW w:w="823" w:type="dxa"/>
            <w:gridSpan w:val="3"/>
            <w:tcBorders>
              <w:top w:val="single" w:color="auto" w:sz="6" w:space="0"/>
              <w:left w:val="single" w:color="auto" w:sz="18" w:space="0"/>
              <w:bottom w:val="single" w:color="auto" w:sz="18" w:space="0"/>
              <w:right w:val="single" w:color="auto" w:sz="18" w:space="0"/>
            </w:tcBorders>
            <w:vAlign w:val="center"/>
          </w:tcPr>
          <w:p w14:paraId="4351D574">
            <w:pPr>
              <w:pStyle w:val="4"/>
              <w:jc w:val="left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Утв.</w:t>
            </w:r>
          </w:p>
        </w:tc>
        <w:tc>
          <w:tcPr>
            <w:tcW w:w="1429" w:type="dxa"/>
            <w:gridSpan w:val="2"/>
            <w:tcBorders>
              <w:top w:val="single" w:color="auto" w:sz="6" w:space="0"/>
              <w:left w:val="nil"/>
              <w:bottom w:val="single" w:color="auto" w:sz="18" w:space="0"/>
              <w:right w:val="single" w:color="auto" w:sz="18" w:space="0"/>
            </w:tcBorders>
            <w:vAlign w:val="center"/>
          </w:tcPr>
          <w:p w14:paraId="357691D1">
            <w:pPr>
              <w:pStyle w:val="4"/>
              <w:jc w:val="left"/>
              <w:rPr>
                <w:rFonts w:ascii="Arial Narrow" w:hAnsi="Arial Narrow"/>
                <w:sz w:val="20"/>
              </w:rPr>
            </w:pPr>
          </w:p>
        </w:tc>
        <w:tc>
          <w:tcPr>
            <w:tcW w:w="718" w:type="dxa"/>
            <w:tcBorders>
              <w:top w:val="single" w:color="auto" w:sz="6" w:space="0"/>
              <w:left w:val="nil"/>
              <w:bottom w:val="single" w:color="auto" w:sz="18" w:space="0"/>
              <w:right w:val="single" w:color="auto" w:sz="18" w:space="0"/>
            </w:tcBorders>
            <w:vAlign w:val="center"/>
          </w:tcPr>
          <w:p w14:paraId="20C4CE21">
            <w:pPr>
              <w:pStyle w:val="4"/>
              <w:rPr>
                <w:rFonts w:ascii="Arial Narrow" w:hAnsi="Arial Narrow"/>
                <w:sz w:val="20"/>
              </w:rPr>
            </w:pPr>
          </w:p>
        </w:tc>
        <w:tc>
          <w:tcPr>
            <w:tcW w:w="698" w:type="dxa"/>
            <w:tcBorders>
              <w:top w:val="single" w:color="auto" w:sz="6" w:space="0"/>
              <w:left w:val="nil"/>
              <w:bottom w:val="single" w:color="auto" w:sz="18" w:space="0"/>
              <w:right w:val="single" w:color="auto" w:sz="18" w:space="0"/>
            </w:tcBorders>
            <w:noWrap/>
            <w:tcMar>
              <w:left w:w="28" w:type="dxa"/>
              <w:right w:w="28" w:type="dxa"/>
            </w:tcMar>
            <w:tcFitText/>
            <w:vAlign w:val="center"/>
          </w:tcPr>
          <w:p w14:paraId="39247B3D">
            <w:pPr>
              <w:pStyle w:val="4"/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3968" w:type="dxa"/>
            <w:gridSpan w:val="2"/>
            <w:vMerge w:val="continue"/>
            <w:tcBorders>
              <w:left w:val="nil"/>
              <w:bottom w:val="single" w:color="auto" w:sz="18" w:space="0"/>
              <w:right w:val="single" w:color="auto" w:sz="18" w:space="0"/>
            </w:tcBorders>
            <w:vAlign w:val="center"/>
          </w:tcPr>
          <w:p w14:paraId="4798B64A">
            <w:pPr>
              <w:pStyle w:val="4"/>
              <w:rPr>
                <w:rFonts w:ascii="ISOCPEUR" w:hAnsi="ISOCPEUR"/>
                <w:sz w:val="20"/>
              </w:rPr>
            </w:pPr>
          </w:p>
        </w:tc>
        <w:tc>
          <w:tcPr>
            <w:tcW w:w="2856" w:type="dxa"/>
            <w:gridSpan w:val="4"/>
            <w:vMerge w:val="continue"/>
            <w:tcBorders>
              <w:left w:val="nil"/>
              <w:bottom w:val="single" w:color="auto" w:sz="18" w:space="0"/>
              <w:right w:val="single" w:color="auto" w:sz="18" w:space="0"/>
            </w:tcBorders>
            <w:vAlign w:val="center"/>
          </w:tcPr>
          <w:p w14:paraId="48961AA3">
            <w:pPr>
              <w:pStyle w:val="4"/>
              <w:rPr>
                <w:rFonts w:ascii="ISOCPEUR" w:hAnsi="ISOCPEUR"/>
                <w:sz w:val="20"/>
              </w:rPr>
            </w:pPr>
          </w:p>
        </w:tc>
      </w:tr>
    </w:tbl>
    <w:p w14:paraId="334775BF">
      <w:pPr>
        <w:sectPr>
          <w:pgSz w:w="11906" w:h="16838"/>
          <w:pgMar w:top="284" w:right="284" w:bottom="0" w:left="1134" w:header="454" w:footer="454" w:gutter="0"/>
          <w:pgNumType w:start="2"/>
          <w:cols w:space="708" w:num="1"/>
          <w:titlePg/>
          <w:docGrid w:linePitch="360" w:charSpace="0"/>
        </w:sectPr>
      </w:pPr>
    </w:p>
    <w:p w14:paraId="577CDD74">
      <w:pPr>
        <w:jc w:val="center"/>
        <w:rPr>
          <w:sz w:val="28"/>
        </w:rPr>
      </w:pPr>
      <w:r>
        <w:rPr>
          <w:sz w:val="28"/>
        </w:rPr>
        <w:t>ФГБОУ ВО</w:t>
      </w:r>
    </w:p>
    <w:p w14:paraId="6C488667">
      <w:pPr>
        <w:jc w:val="center"/>
        <w:rPr>
          <w:sz w:val="28"/>
        </w:rPr>
      </w:pPr>
      <w:r>
        <w:rPr>
          <w:sz w:val="28"/>
        </w:rPr>
        <w:t>«Уфимский государственный авиационный технический университет»</w:t>
      </w:r>
    </w:p>
    <w:p w14:paraId="35590066">
      <w:pPr>
        <w:spacing w:before="120"/>
        <w:jc w:val="center"/>
        <w:rPr>
          <w:sz w:val="28"/>
        </w:rPr>
      </w:pPr>
      <w:r>
        <w:rPr>
          <w:sz w:val="28"/>
        </w:rPr>
        <w:t>Факультет информатики и робототехники</w:t>
      </w:r>
    </w:p>
    <w:p w14:paraId="327120F2">
      <w:pPr>
        <w:jc w:val="center"/>
        <w:rPr>
          <w:sz w:val="28"/>
        </w:rPr>
      </w:pPr>
      <w:r>
        <w:rPr>
          <w:sz w:val="28"/>
        </w:rPr>
        <w:t>Кафедра автоматизированных систем управления</w:t>
      </w:r>
    </w:p>
    <w:p w14:paraId="3909C03A">
      <w:pPr>
        <w:jc w:val="center"/>
        <w:rPr>
          <w:sz w:val="28"/>
        </w:rPr>
      </w:pPr>
    </w:p>
    <w:p w14:paraId="46204284">
      <w:pPr>
        <w:jc w:val="center"/>
        <w:rPr>
          <w:sz w:val="28"/>
        </w:rPr>
      </w:pPr>
    </w:p>
    <w:p w14:paraId="5EA4ACCD">
      <w:pPr>
        <w:jc w:val="center"/>
        <w:rPr>
          <w:sz w:val="28"/>
        </w:rPr>
      </w:pPr>
    </w:p>
    <w:p w14:paraId="6E860F0F">
      <w:pPr>
        <w:jc w:val="center"/>
        <w:rPr>
          <w:sz w:val="28"/>
        </w:rPr>
      </w:pPr>
    </w:p>
    <w:p w14:paraId="27FCA371">
      <w:pPr>
        <w:jc w:val="center"/>
        <w:rPr>
          <w:sz w:val="28"/>
        </w:rPr>
      </w:pPr>
    </w:p>
    <w:p w14:paraId="2216FC98">
      <w:pPr>
        <w:jc w:val="center"/>
        <w:rPr>
          <w:sz w:val="28"/>
        </w:rPr>
      </w:pPr>
    </w:p>
    <w:p w14:paraId="66E52530">
      <w:pPr>
        <w:jc w:val="center"/>
        <w:rPr>
          <w:b/>
          <w:bCs/>
          <w:caps/>
          <w:sz w:val="32"/>
          <w:szCs w:val="32"/>
        </w:rPr>
      </w:pPr>
      <w:r>
        <w:rPr>
          <w:b/>
          <w:bCs/>
          <w:caps/>
          <w:sz w:val="32"/>
          <w:szCs w:val="32"/>
        </w:rPr>
        <w:t xml:space="preserve">Разработка </w:t>
      </w:r>
    </w:p>
    <w:p w14:paraId="7FD097B2">
      <w:pPr>
        <w:jc w:val="center"/>
        <w:rPr>
          <w:b/>
          <w:bCs/>
          <w:caps/>
          <w:sz w:val="32"/>
          <w:szCs w:val="32"/>
        </w:rPr>
      </w:pPr>
      <w:r>
        <w:rPr>
          <w:b/>
          <w:bCs/>
          <w:caps/>
          <w:sz w:val="32"/>
          <w:szCs w:val="32"/>
        </w:rPr>
        <w:t>концептуально-логических моделей</w:t>
      </w:r>
    </w:p>
    <w:p w14:paraId="00589223">
      <w:pPr>
        <w:jc w:val="center"/>
        <w:rPr>
          <w:b/>
          <w:bCs/>
          <w:caps/>
          <w:sz w:val="32"/>
          <w:szCs w:val="32"/>
        </w:rPr>
      </w:pPr>
      <w:r>
        <w:rPr>
          <w:b/>
          <w:bCs/>
          <w:caps/>
          <w:sz w:val="32"/>
          <w:szCs w:val="32"/>
        </w:rPr>
        <w:t>базы данных бизнес-процесса</w:t>
      </w:r>
    </w:p>
    <w:p w14:paraId="60EAEF9A">
      <w:pPr>
        <w:jc w:val="center"/>
        <w:rPr>
          <w:b/>
          <w:bCs/>
          <w:sz w:val="28"/>
        </w:rPr>
      </w:pPr>
    </w:p>
    <w:p w14:paraId="2FF6CB34">
      <w:pPr>
        <w:jc w:val="center"/>
        <w:rPr>
          <w:b/>
          <w:bCs/>
          <w:spacing w:val="20"/>
          <w:sz w:val="28"/>
        </w:rPr>
      </w:pPr>
      <w:r>
        <w:rPr>
          <w:b/>
          <w:bCs/>
          <w:spacing w:val="20"/>
          <w:sz w:val="28"/>
        </w:rPr>
        <w:t xml:space="preserve">Техническое задание </w:t>
      </w:r>
    </w:p>
    <w:p w14:paraId="29DE4D1A">
      <w:pPr>
        <w:jc w:val="center"/>
        <w:rPr>
          <w:b/>
          <w:bCs/>
          <w:spacing w:val="20"/>
          <w:sz w:val="28"/>
        </w:rPr>
      </w:pPr>
    </w:p>
    <w:p w14:paraId="5040B5A9">
      <w:pPr>
        <w:jc w:val="center"/>
        <w:rPr>
          <w:b/>
          <w:bCs/>
          <w:sz w:val="28"/>
        </w:rPr>
      </w:pPr>
      <w:r>
        <w:rPr>
          <w:b/>
          <w:bCs/>
          <w:spacing w:val="20"/>
          <w:sz w:val="28"/>
        </w:rPr>
        <w:t>ЛИСТ УТВЕРЖДЕНИЯ</w:t>
      </w:r>
    </w:p>
    <w:p w14:paraId="5D85FEB7">
      <w:pPr>
        <w:jc w:val="center"/>
        <w:rPr>
          <w:sz w:val="28"/>
        </w:rPr>
      </w:pPr>
    </w:p>
    <w:p w14:paraId="7889A904">
      <w:pPr>
        <w:pStyle w:val="40"/>
        <w:jc w:val="center"/>
        <w:rPr>
          <w:sz w:val="28"/>
          <w:szCs w:val="28"/>
        </w:rPr>
      </w:pPr>
      <w:r>
        <w:rPr>
          <w:sz w:val="28"/>
          <w:szCs w:val="28"/>
        </w:rPr>
        <w:t>2025-2.3.БД.КР.ПРО-205.24131404.ТЗ-ЛУ</w:t>
      </w:r>
    </w:p>
    <w:p w14:paraId="5425E5EE">
      <w:pPr>
        <w:pStyle w:val="40"/>
        <w:jc w:val="center"/>
        <w:rPr>
          <w:sz w:val="28"/>
          <w:szCs w:val="28"/>
        </w:rPr>
      </w:pPr>
    </w:p>
    <w:p w14:paraId="4CF2AF75">
      <w:pPr>
        <w:pStyle w:val="40"/>
        <w:jc w:val="center"/>
        <w:rPr>
          <w:sz w:val="28"/>
          <w:szCs w:val="28"/>
        </w:rPr>
      </w:pPr>
      <w:r>
        <w:rPr>
          <w:sz w:val="28"/>
          <w:szCs w:val="28"/>
        </w:rPr>
        <w:t>Листов __</w:t>
      </w:r>
    </w:p>
    <w:p w14:paraId="1541E6BC">
      <w:pPr>
        <w:pStyle w:val="40"/>
        <w:jc w:val="center"/>
        <w:rPr>
          <w:sz w:val="28"/>
          <w:szCs w:val="28"/>
        </w:rPr>
      </w:pPr>
    </w:p>
    <w:p w14:paraId="1C3D7BDD">
      <w:pPr>
        <w:jc w:val="center"/>
        <w:rPr>
          <w:sz w:val="28"/>
        </w:rPr>
      </w:pPr>
      <w:r>
        <w:rPr>
          <w:sz w:val="28"/>
        </w:rPr>
        <w:t xml:space="preserve">Документ к курсовой (рассчетно-графической) работе </w:t>
      </w:r>
    </w:p>
    <w:p w14:paraId="7DC57E49">
      <w:pPr>
        <w:jc w:val="center"/>
        <w:rPr>
          <w:sz w:val="28"/>
        </w:rPr>
      </w:pPr>
      <w:r>
        <w:rPr>
          <w:sz w:val="28"/>
        </w:rPr>
        <w:t>по общепрофессиональной дисциплине</w:t>
      </w:r>
    </w:p>
    <w:p w14:paraId="1C8AAEC8">
      <w:pPr>
        <w:spacing w:before="120" w:after="12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«Базы данных»</w:t>
      </w:r>
    </w:p>
    <w:p w14:paraId="0F5FF6AA">
      <w:pPr>
        <w:jc w:val="center"/>
        <w:rPr>
          <w:b/>
          <w:bCs/>
          <w:sz w:val="28"/>
        </w:rPr>
      </w:pPr>
    </w:p>
    <w:p w14:paraId="6F86A096">
      <w:pPr>
        <w:pStyle w:val="2"/>
        <w:jc w:val="center"/>
      </w:pPr>
      <w:r>
        <w:t>Направление 09.03.04  –  Программная инженерия</w:t>
      </w:r>
    </w:p>
    <w:p w14:paraId="1ACB899D"/>
    <w:p w14:paraId="0D6B0DE7">
      <w:pPr>
        <w:jc w:val="center"/>
        <w:rPr>
          <w:sz w:val="28"/>
        </w:rPr>
      </w:pPr>
      <w:r>
        <w:rPr>
          <w:sz w:val="28"/>
        </w:rPr>
        <w:t>Курс 2 Семестр 3</w:t>
      </w:r>
    </w:p>
    <w:p w14:paraId="5F00FD6E">
      <w:pPr>
        <w:rPr>
          <w:sz w:val="28"/>
        </w:rPr>
      </w:pPr>
    </w:p>
    <w:p w14:paraId="44074CBD">
      <w:pPr>
        <w:jc w:val="center"/>
        <w:rPr>
          <w:sz w:val="28"/>
        </w:rPr>
      </w:pPr>
      <w:r>
        <w:rPr>
          <w:sz w:val="44"/>
          <w:szCs w:val="44"/>
        </w:rPr>
        <w:drawing>
          <wp:anchor distT="0" distB="0" distL="114300" distR="114300" simplePos="0" relativeHeight="251659264" behindDoc="0" locked="1" layoutInCell="1" allowOverlap="1">
            <wp:simplePos x="0" y="0"/>
            <wp:positionH relativeFrom="column">
              <wp:posOffset>1110615</wp:posOffset>
            </wp:positionH>
            <wp:positionV relativeFrom="paragraph">
              <wp:posOffset>185420</wp:posOffset>
            </wp:positionV>
            <wp:extent cx="809625" cy="676275"/>
            <wp:effectExtent l="0" t="0" r="9525" b="9525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7"/>
        <w:gridCol w:w="4927"/>
      </w:tblGrid>
      <w:tr w14:paraId="17CAE3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</w:tcPr>
          <w:p w14:paraId="6717B81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Задание выдал преподаватель</w:t>
            </w:r>
          </w:p>
        </w:tc>
        <w:tc>
          <w:tcPr>
            <w:tcW w:w="4927" w:type="dxa"/>
          </w:tcPr>
          <w:p w14:paraId="13FE247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Задание получил студент</w:t>
            </w:r>
          </w:p>
        </w:tc>
      </w:tr>
      <w:tr w14:paraId="1D2356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</w:tcPr>
          <w:p w14:paraId="5D7F89B1">
            <w:pPr>
              <w:jc w:val="center"/>
              <w:rPr>
                <w:sz w:val="44"/>
                <w:szCs w:val="44"/>
              </w:rPr>
            </w:pPr>
          </w:p>
        </w:tc>
        <w:tc>
          <w:tcPr>
            <w:tcW w:w="4927" w:type="dxa"/>
          </w:tcPr>
          <w:p w14:paraId="00D24164">
            <w:pPr>
              <w:jc w:val="center"/>
              <w:rPr>
                <w:sz w:val="44"/>
                <w:szCs w:val="44"/>
              </w:rPr>
            </w:pPr>
          </w:p>
        </w:tc>
      </w:tr>
      <w:tr w14:paraId="33EC83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</w:tcPr>
          <w:p w14:paraId="6FCD3AE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</w:rPr>
              <w:t>Миронов В.В.</w:t>
            </w:r>
          </w:p>
        </w:tc>
        <w:tc>
          <w:tcPr>
            <w:tcW w:w="4927" w:type="dxa"/>
          </w:tcPr>
          <w:p w14:paraId="2F5A3D4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</w:rPr>
              <w:t>Колобовников Б.Р.</w:t>
            </w:r>
          </w:p>
        </w:tc>
      </w:tr>
      <w:tr w14:paraId="631C98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</w:tcPr>
          <w:p w14:paraId="137C1D1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</w:rPr>
              <w:t>10.09.2025</w:t>
            </w:r>
          </w:p>
        </w:tc>
        <w:tc>
          <w:tcPr>
            <w:tcW w:w="4927" w:type="dxa"/>
          </w:tcPr>
          <w:p w14:paraId="1B7498F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</w:rPr>
              <w:t>15.09.25</w:t>
            </w:r>
          </w:p>
        </w:tc>
      </w:tr>
    </w:tbl>
    <w:p w14:paraId="5B1F4B0A">
      <w:pPr>
        <w:jc w:val="center"/>
        <w:rPr>
          <w:sz w:val="28"/>
        </w:rPr>
      </w:pPr>
    </w:p>
    <w:p w14:paraId="5A8E928D">
      <w:pPr>
        <w:rPr>
          <w:sz w:val="28"/>
        </w:rPr>
      </w:pPr>
    </w:p>
    <w:p w14:paraId="2A9915D9">
      <w:pPr>
        <w:rPr>
          <w:sz w:val="28"/>
        </w:rPr>
      </w:pPr>
    </w:p>
    <w:p w14:paraId="4DE7EB84">
      <w:pPr>
        <w:rPr>
          <w:sz w:val="28"/>
        </w:rPr>
      </w:pPr>
    </w:p>
    <w:p w14:paraId="5542FDF2">
      <w:pPr>
        <w:rPr>
          <w:sz w:val="28"/>
        </w:rPr>
      </w:pPr>
    </w:p>
    <w:p w14:paraId="06150256">
      <w:pPr>
        <w:pStyle w:val="4"/>
        <w:spacing w:before="240" w:after="120"/>
        <w:contextualSpacing/>
        <w:rPr>
          <w:bCs/>
        </w:rPr>
      </w:pPr>
      <w:r>
        <w:rPr>
          <w:bCs/>
        </w:rPr>
        <w:t>2025-2</w:t>
      </w:r>
    </w:p>
    <w:p w14:paraId="6F07536A">
      <w:pPr>
        <w:pStyle w:val="4"/>
        <w:spacing w:before="240" w:after="120"/>
        <w:contextualSpacing/>
        <w:rPr>
          <w:b/>
          <w:bCs/>
          <w:caps/>
        </w:rPr>
        <w:sectPr>
          <w:footerReference r:id="rId7" w:type="first"/>
          <w:headerReference r:id="rId5" w:type="default"/>
          <w:headerReference r:id="rId6" w:type="even"/>
          <w:pgSz w:w="11906" w:h="16838"/>
          <w:pgMar w:top="1134" w:right="567" w:bottom="1134" w:left="1701" w:header="709" w:footer="709" w:gutter="0"/>
          <w:pgNumType w:start="1"/>
          <w:cols w:space="708" w:num="1"/>
          <w:titlePg/>
          <w:docGrid w:linePitch="360" w:charSpace="0"/>
        </w:sectPr>
      </w:pPr>
    </w:p>
    <w:p w14:paraId="0717EFDD">
      <w:pPr>
        <w:jc w:val="center"/>
        <w:rPr>
          <w:sz w:val="28"/>
        </w:rPr>
      </w:pPr>
      <w:r>
        <w:rPr>
          <w:sz w:val="28"/>
        </w:rPr>
        <w:t>ФГБОУ ВО</w:t>
      </w:r>
    </w:p>
    <w:p w14:paraId="3C59A98F">
      <w:pPr>
        <w:jc w:val="center"/>
        <w:rPr>
          <w:sz w:val="28"/>
        </w:rPr>
      </w:pPr>
      <w:r>
        <w:rPr>
          <w:sz w:val="28"/>
        </w:rPr>
        <w:t>«Уфимский государственный авиационный технический университет»</w:t>
      </w:r>
    </w:p>
    <w:p w14:paraId="56CA963C">
      <w:pPr>
        <w:spacing w:before="120"/>
        <w:jc w:val="center"/>
        <w:rPr>
          <w:sz w:val="28"/>
        </w:rPr>
      </w:pPr>
      <w:r>
        <w:rPr>
          <w:sz w:val="28"/>
        </w:rPr>
        <w:t>Факультет информатики и робототехники</w:t>
      </w:r>
    </w:p>
    <w:p w14:paraId="34F259FC">
      <w:pPr>
        <w:jc w:val="center"/>
        <w:rPr>
          <w:sz w:val="28"/>
        </w:rPr>
      </w:pPr>
      <w:r>
        <w:rPr>
          <w:sz w:val="28"/>
        </w:rPr>
        <w:t>Кафедра автоматизированных систем управления</w:t>
      </w:r>
    </w:p>
    <w:p w14:paraId="5072D863">
      <w:pPr>
        <w:jc w:val="center"/>
        <w:rPr>
          <w:sz w:val="28"/>
        </w:rPr>
      </w:pPr>
    </w:p>
    <w:p w14:paraId="60E41E83">
      <w:pPr>
        <w:jc w:val="center"/>
        <w:rPr>
          <w:sz w:val="28"/>
        </w:rPr>
      </w:pPr>
    </w:p>
    <w:p w14:paraId="2A736B8C">
      <w:pPr>
        <w:jc w:val="center"/>
        <w:rPr>
          <w:sz w:val="28"/>
        </w:rPr>
      </w:pPr>
    </w:p>
    <w:p w14:paraId="28F1992D">
      <w:pPr>
        <w:jc w:val="center"/>
        <w:rPr>
          <w:sz w:val="28"/>
        </w:rPr>
      </w:pPr>
    </w:p>
    <w:p w14:paraId="578E197B">
      <w:pPr>
        <w:jc w:val="center"/>
        <w:rPr>
          <w:sz w:val="28"/>
        </w:rPr>
      </w:pPr>
    </w:p>
    <w:p w14:paraId="01745E20">
      <w:pPr>
        <w:jc w:val="center"/>
        <w:rPr>
          <w:b/>
          <w:bCs/>
          <w:caps/>
          <w:sz w:val="32"/>
          <w:szCs w:val="32"/>
        </w:rPr>
      </w:pPr>
      <w:r>
        <w:rPr>
          <w:b/>
          <w:bCs/>
          <w:caps/>
          <w:sz w:val="32"/>
          <w:szCs w:val="32"/>
        </w:rPr>
        <w:t xml:space="preserve">Разработка </w:t>
      </w:r>
    </w:p>
    <w:p w14:paraId="684BAE51">
      <w:pPr>
        <w:jc w:val="center"/>
        <w:rPr>
          <w:b/>
          <w:bCs/>
          <w:caps/>
          <w:sz w:val="32"/>
          <w:szCs w:val="32"/>
        </w:rPr>
      </w:pPr>
      <w:r>
        <w:rPr>
          <w:b/>
          <w:bCs/>
          <w:caps/>
          <w:sz w:val="32"/>
          <w:szCs w:val="32"/>
        </w:rPr>
        <w:t>концептуально-логических моделей</w:t>
      </w:r>
    </w:p>
    <w:p w14:paraId="3A6B3836">
      <w:pPr>
        <w:jc w:val="center"/>
        <w:rPr>
          <w:b/>
          <w:bCs/>
          <w:caps/>
          <w:sz w:val="32"/>
          <w:szCs w:val="32"/>
        </w:rPr>
      </w:pPr>
      <w:r>
        <w:rPr>
          <w:b/>
          <w:bCs/>
          <w:caps/>
          <w:sz w:val="32"/>
          <w:szCs w:val="32"/>
        </w:rPr>
        <w:t>базы данных бизнес-процесса</w:t>
      </w:r>
    </w:p>
    <w:p w14:paraId="3E584C4E">
      <w:pPr>
        <w:jc w:val="center"/>
        <w:rPr>
          <w:b/>
          <w:bCs/>
          <w:sz w:val="28"/>
        </w:rPr>
      </w:pPr>
    </w:p>
    <w:p w14:paraId="5C741A43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Запросы </w:t>
      </w:r>
      <w:r>
        <w:rPr>
          <w:b/>
          <w:bCs/>
          <w:sz w:val="32"/>
          <w:szCs w:val="32"/>
          <w:lang w:val="en-US"/>
        </w:rPr>
        <w:t>SQL</w:t>
      </w:r>
      <w:r>
        <w:rPr>
          <w:b/>
          <w:bCs/>
          <w:sz w:val="32"/>
          <w:szCs w:val="32"/>
        </w:rPr>
        <w:t xml:space="preserve"> </w:t>
      </w:r>
    </w:p>
    <w:p w14:paraId="6D205294">
      <w:pPr>
        <w:jc w:val="center"/>
        <w:rPr>
          <w:b/>
          <w:bCs/>
          <w:sz w:val="28"/>
        </w:rPr>
      </w:pPr>
    </w:p>
    <w:p w14:paraId="0C0CFA98">
      <w:pPr>
        <w:jc w:val="center"/>
        <w:rPr>
          <w:b/>
          <w:bCs/>
          <w:spacing w:val="20"/>
          <w:sz w:val="28"/>
        </w:rPr>
      </w:pPr>
      <w:r>
        <w:rPr>
          <w:b/>
          <w:bCs/>
          <w:spacing w:val="20"/>
          <w:sz w:val="28"/>
        </w:rPr>
        <w:t xml:space="preserve">Текст программы </w:t>
      </w:r>
    </w:p>
    <w:p w14:paraId="68F65263">
      <w:pPr>
        <w:jc w:val="center"/>
        <w:rPr>
          <w:b/>
          <w:bCs/>
          <w:spacing w:val="20"/>
          <w:sz w:val="28"/>
        </w:rPr>
      </w:pPr>
    </w:p>
    <w:p w14:paraId="4CC39082">
      <w:pPr>
        <w:jc w:val="center"/>
        <w:rPr>
          <w:b/>
          <w:bCs/>
          <w:sz w:val="28"/>
        </w:rPr>
      </w:pPr>
      <w:r>
        <w:rPr>
          <w:b/>
          <w:bCs/>
          <w:spacing w:val="20"/>
          <w:sz w:val="28"/>
        </w:rPr>
        <w:t>ЛИСТ УТВЕРЖДЕНИЯ</w:t>
      </w:r>
    </w:p>
    <w:p w14:paraId="058B9E53">
      <w:pPr>
        <w:jc w:val="center"/>
        <w:rPr>
          <w:sz w:val="28"/>
        </w:rPr>
      </w:pPr>
    </w:p>
    <w:p w14:paraId="58459A7C">
      <w:pPr>
        <w:pStyle w:val="40"/>
        <w:jc w:val="center"/>
        <w:rPr>
          <w:sz w:val="28"/>
          <w:szCs w:val="28"/>
        </w:rPr>
      </w:pPr>
      <w:r>
        <w:rPr>
          <w:sz w:val="28"/>
          <w:szCs w:val="28"/>
        </w:rPr>
        <w:t>2025-2.3.БД.КР.ПРО-205.24131404.ТП1</w:t>
      </w:r>
    </w:p>
    <w:p w14:paraId="01447A11">
      <w:pPr>
        <w:pStyle w:val="40"/>
        <w:jc w:val="center"/>
        <w:rPr>
          <w:sz w:val="28"/>
          <w:szCs w:val="28"/>
        </w:rPr>
      </w:pPr>
    </w:p>
    <w:p w14:paraId="3B0B8AAF">
      <w:pPr>
        <w:pStyle w:val="40"/>
        <w:jc w:val="center"/>
        <w:rPr>
          <w:sz w:val="28"/>
          <w:szCs w:val="28"/>
        </w:rPr>
      </w:pPr>
      <w:r>
        <w:rPr>
          <w:sz w:val="28"/>
          <w:szCs w:val="28"/>
        </w:rPr>
        <w:t>Листов __</w:t>
      </w:r>
    </w:p>
    <w:p w14:paraId="44D4315E">
      <w:pPr>
        <w:pStyle w:val="40"/>
        <w:jc w:val="center"/>
        <w:rPr>
          <w:sz w:val="28"/>
          <w:szCs w:val="28"/>
        </w:rPr>
      </w:pPr>
    </w:p>
    <w:p w14:paraId="1B76C7A1">
      <w:pPr>
        <w:jc w:val="center"/>
        <w:rPr>
          <w:sz w:val="28"/>
        </w:rPr>
      </w:pPr>
      <w:r>
        <w:rPr>
          <w:sz w:val="28"/>
        </w:rPr>
        <w:t xml:space="preserve">Документ к курсовой (рассчетно-графической) работе </w:t>
      </w:r>
    </w:p>
    <w:p w14:paraId="36D53538">
      <w:pPr>
        <w:jc w:val="center"/>
        <w:rPr>
          <w:sz w:val="28"/>
        </w:rPr>
      </w:pPr>
      <w:r>
        <w:rPr>
          <w:sz w:val="28"/>
        </w:rPr>
        <w:t>по общепрофессиональной дисциплине</w:t>
      </w:r>
    </w:p>
    <w:p w14:paraId="2C6774FE">
      <w:pPr>
        <w:spacing w:before="120" w:after="12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«Базы данных»</w:t>
      </w:r>
    </w:p>
    <w:p w14:paraId="18001156">
      <w:pPr>
        <w:jc w:val="center"/>
        <w:rPr>
          <w:b/>
          <w:bCs/>
          <w:sz w:val="28"/>
        </w:rPr>
      </w:pPr>
    </w:p>
    <w:p w14:paraId="55A5DAA5">
      <w:pPr>
        <w:pStyle w:val="2"/>
        <w:jc w:val="center"/>
      </w:pPr>
      <w:r>
        <w:t>Направление 09.03.04  –  Программная инженерия</w:t>
      </w:r>
    </w:p>
    <w:p w14:paraId="56C1D3F1"/>
    <w:p w14:paraId="64ECA2E2">
      <w:pPr>
        <w:jc w:val="center"/>
        <w:rPr>
          <w:sz w:val="28"/>
        </w:rPr>
      </w:pPr>
      <w:r>
        <w:rPr>
          <w:sz w:val="28"/>
        </w:rPr>
        <w:t>Курс 2 Семестр 3</w:t>
      </w:r>
    </w:p>
    <w:p w14:paraId="6531AC3D">
      <w:pPr>
        <w:rPr>
          <w:sz w:val="28"/>
        </w:rPr>
      </w:pPr>
    </w:p>
    <w:p w14:paraId="3DA98ED4">
      <w:pPr>
        <w:jc w:val="center"/>
        <w:rPr>
          <w:sz w:val="28"/>
        </w:rPr>
      </w:pP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7"/>
        <w:gridCol w:w="4927"/>
      </w:tblGrid>
      <w:tr w14:paraId="14ABB5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</w:tcPr>
          <w:p w14:paraId="2CD93FB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Консультант преподаватель</w:t>
            </w:r>
          </w:p>
        </w:tc>
        <w:tc>
          <w:tcPr>
            <w:tcW w:w="4927" w:type="dxa"/>
          </w:tcPr>
          <w:p w14:paraId="256E547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Исполнитель студент</w:t>
            </w:r>
          </w:p>
        </w:tc>
      </w:tr>
      <w:tr w14:paraId="6F089D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</w:tcPr>
          <w:p w14:paraId="1A70C948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drawing>
                <wp:anchor distT="0" distB="0" distL="114300" distR="114300" simplePos="0" relativeHeight="251660288" behindDoc="0" locked="1" layoutInCell="1" allowOverlap="1">
                  <wp:simplePos x="0" y="0"/>
                  <wp:positionH relativeFrom="column">
                    <wp:posOffset>1087755</wp:posOffset>
                  </wp:positionH>
                  <wp:positionV relativeFrom="paragraph">
                    <wp:posOffset>-223520</wp:posOffset>
                  </wp:positionV>
                  <wp:extent cx="809625" cy="676275"/>
                  <wp:effectExtent l="0" t="0" r="9525" b="9525"/>
                  <wp:wrapNone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Рисунок 3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927" w:type="dxa"/>
          </w:tcPr>
          <w:p w14:paraId="73E68EFE">
            <w:pPr>
              <w:jc w:val="center"/>
              <w:rPr>
                <w:sz w:val="44"/>
                <w:szCs w:val="44"/>
              </w:rPr>
            </w:pPr>
          </w:p>
        </w:tc>
      </w:tr>
      <w:tr w14:paraId="07483C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</w:tcPr>
          <w:p w14:paraId="3882F81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</w:rPr>
              <w:t>Миронов В.В.</w:t>
            </w:r>
          </w:p>
        </w:tc>
        <w:tc>
          <w:tcPr>
            <w:tcW w:w="4927" w:type="dxa"/>
          </w:tcPr>
          <w:p w14:paraId="1374EA2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</w:rPr>
              <w:t>Колобовников Б.Р.</w:t>
            </w:r>
          </w:p>
        </w:tc>
      </w:tr>
      <w:tr w14:paraId="714A71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</w:tcPr>
          <w:p w14:paraId="7949B6A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lang w:val="en-US"/>
              </w:rPr>
              <w:t>22.10.25</w:t>
            </w:r>
          </w:p>
        </w:tc>
        <w:tc>
          <w:tcPr>
            <w:tcW w:w="4927" w:type="dxa"/>
          </w:tcPr>
          <w:p w14:paraId="1BF06B2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</w:rPr>
              <w:t>23.10.25</w:t>
            </w:r>
          </w:p>
        </w:tc>
      </w:tr>
    </w:tbl>
    <w:p w14:paraId="4FE8BC02">
      <w:pPr>
        <w:jc w:val="center"/>
        <w:rPr>
          <w:sz w:val="28"/>
        </w:rPr>
      </w:pPr>
    </w:p>
    <w:p w14:paraId="2E818573">
      <w:pPr>
        <w:rPr>
          <w:sz w:val="28"/>
        </w:rPr>
      </w:pPr>
    </w:p>
    <w:p w14:paraId="39E955C2">
      <w:pPr>
        <w:rPr>
          <w:sz w:val="28"/>
        </w:rPr>
      </w:pPr>
    </w:p>
    <w:p w14:paraId="478BCA2B">
      <w:pPr>
        <w:rPr>
          <w:sz w:val="28"/>
        </w:rPr>
      </w:pPr>
    </w:p>
    <w:p w14:paraId="58D7B387">
      <w:pPr>
        <w:pStyle w:val="4"/>
        <w:spacing w:before="240" w:after="120"/>
        <w:contextualSpacing/>
        <w:rPr>
          <w:bCs/>
        </w:rPr>
      </w:pPr>
      <w:r>
        <w:rPr>
          <w:bCs/>
        </w:rPr>
        <w:t>2025-2</w:t>
      </w:r>
    </w:p>
    <w:p w14:paraId="660F2F10">
      <w:pPr>
        <w:pStyle w:val="4"/>
        <w:spacing w:before="240" w:after="120"/>
        <w:contextualSpacing/>
        <w:rPr>
          <w:b/>
          <w:bCs/>
          <w:caps/>
        </w:rPr>
        <w:sectPr>
          <w:footerReference r:id="rId10" w:type="first"/>
          <w:headerReference r:id="rId8" w:type="default"/>
          <w:headerReference r:id="rId9" w:type="even"/>
          <w:pgSz w:w="11906" w:h="16838"/>
          <w:pgMar w:top="1134" w:right="567" w:bottom="1134" w:left="1701" w:header="709" w:footer="709" w:gutter="0"/>
          <w:pgNumType w:start="1"/>
          <w:cols w:space="708" w:num="1"/>
          <w:titlePg/>
          <w:docGrid w:linePitch="360" w:charSpace="0"/>
        </w:sectPr>
      </w:pPr>
    </w:p>
    <w:p w14:paraId="6F8D5DAA">
      <w:pPr>
        <w:jc w:val="center"/>
        <w:rPr>
          <w:sz w:val="28"/>
        </w:rPr>
      </w:pPr>
      <w:r>
        <w:rPr>
          <w:sz w:val="28"/>
        </w:rPr>
        <w:t>ФГБОУ ВО</w:t>
      </w:r>
    </w:p>
    <w:p w14:paraId="1D4F2F55">
      <w:pPr>
        <w:jc w:val="center"/>
        <w:rPr>
          <w:sz w:val="28"/>
        </w:rPr>
      </w:pPr>
      <w:r>
        <w:rPr>
          <w:sz w:val="28"/>
        </w:rPr>
        <w:t>«Уфимский государственный авиационный технический университет»</w:t>
      </w:r>
    </w:p>
    <w:p w14:paraId="01D78B00">
      <w:pPr>
        <w:spacing w:before="120"/>
        <w:jc w:val="center"/>
        <w:rPr>
          <w:sz w:val="28"/>
        </w:rPr>
      </w:pPr>
      <w:r>
        <w:rPr>
          <w:sz w:val="28"/>
        </w:rPr>
        <w:t>Факультет информатики и робототехники</w:t>
      </w:r>
    </w:p>
    <w:p w14:paraId="44FC3E8A">
      <w:pPr>
        <w:jc w:val="center"/>
        <w:rPr>
          <w:sz w:val="28"/>
        </w:rPr>
      </w:pPr>
      <w:r>
        <w:rPr>
          <w:sz w:val="28"/>
        </w:rPr>
        <w:t>Кафедра автоматизированных систем управления</w:t>
      </w:r>
    </w:p>
    <w:p w14:paraId="1BF80F2D">
      <w:pPr>
        <w:jc w:val="center"/>
        <w:rPr>
          <w:sz w:val="28"/>
        </w:rPr>
      </w:pPr>
    </w:p>
    <w:p w14:paraId="166AF011">
      <w:pPr>
        <w:jc w:val="center"/>
        <w:rPr>
          <w:sz w:val="28"/>
        </w:rPr>
      </w:pPr>
    </w:p>
    <w:p w14:paraId="1F8870ED">
      <w:pPr>
        <w:jc w:val="center"/>
        <w:rPr>
          <w:sz w:val="28"/>
        </w:rPr>
      </w:pPr>
    </w:p>
    <w:p w14:paraId="50610924">
      <w:pPr>
        <w:jc w:val="center"/>
        <w:rPr>
          <w:sz w:val="28"/>
        </w:rPr>
      </w:pPr>
    </w:p>
    <w:p w14:paraId="35A88A23">
      <w:pPr>
        <w:jc w:val="center"/>
        <w:rPr>
          <w:sz w:val="28"/>
        </w:rPr>
      </w:pPr>
    </w:p>
    <w:p w14:paraId="1DC83550">
      <w:pPr>
        <w:jc w:val="center"/>
        <w:rPr>
          <w:b/>
          <w:bCs/>
          <w:caps/>
          <w:sz w:val="32"/>
          <w:szCs w:val="32"/>
        </w:rPr>
      </w:pPr>
      <w:r>
        <w:rPr>
          <w:b/>
          <w:bCs/>
          <w:caps/>
          <w:sz w:val="32"/>
          <w:szCs w:val="32"/>
        </w:rPr>
        <w:t xml:space="preserve">Разработка </w:t>
      </w:r>
    </w:p>
    <w:p w14:paraId="24B1F450">
      <w:pPr>
        <w:jc w:val="center"/>
        <w:rPr>
          <w:b/>
          <w:bCs/>
          <w:caps/>
          <w:sz w:val="32"/>
          <w:szCs w:val="32"/>
        </w:rPr>
      </w:pPr>
      <w:r>
        <w:rPr>
          <w:b/>
          <w:bCs/>
          <w:caps/>
          <w:sz w:val="32"/>
          <w:szCs w:val="32"/>
        </w:rPr>
        <w:t>концептуально-логических моделей</w:t>
      </w:r>
    </w:p>
    <w:p w14:paraId="59F66805">
      <w:pPr>
        <w:jc w:val="center"/>
        <w:rPr>
          <w:b/>
          <w:bCs/>
          <w:caps/>
          <w:sz w:val="32"/>
          <w:szCs w:val="32"/>
        </w:rPr>
      </w:pPr>
      <w:r>
        <w:rPr>
          <w:b/>
          <w:bCs/>
          <w:caps/>
          <w:sz w:val="32"/>
          <w:szCs w:val="32"/>
        </w:rPr>
        <w:t>базы данных бизнес-процесса</w:t>
      </w:r>
    </w:p>
    <w:p w14:paraId="5D01622E">
      <w:pPr>
        <w:jc w:val="center"/>
        <w:rPr>
          <w:b/>
          <w:bCs/>
          <w:sz w:val="28"/>
        </w:rPr>
      </w:pPr>
    </w:p>
    <w:p w14:paraId="19205ACD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Запросы из приложения </w:t>
      </w:r>
    </w:p>
    <w:p w14:paraId="09482705">
      <w:pPr>
        <w:jc w:val="center"/>
        <w:rPr>
          <w:b/>
          <w:bCs/>
          <w:sz w:val="28"/>
        </w:rPr>
      </w:pPr>
    </w:p>
    <w:p w14:paraId="300D954D">
      <w:pPr>
        <w:jc w:val="center"/>
        <w:rPr>
          <w:b/>
          <w:bCs/>
          <w:spacing w:val="20"/>
          <w:sz w:val="28"/>
        </w:rPr>
      </w:pPr>
      <w:r>
        <w:rPr>
          <w:b/>
          <w:bCs/>
          <w:spacing w:val="20"/>
          <w:sz w:val="28"/>
        </w:rPr>
        <w:t xml:space="preserve">Текст программы </w:t>
      </w:r>
    </w:p>
    <w:p w14:paraId="14258471">
      <w:pPr>
        <w:jc w:val="center"/>
        <w:rPr>
          <w:b/>
          <w:bCs/>
          <w:spacing w:val="20"/>
          <w:sz w:val="28"/>
        </w:rPr>
      </w:pPr>
    </w:p>
    <w:p w14:paraId="7E5691E1">
      <w:pPr>
        <w:jc w:val="center"/>
        <w:rPr>
          <w:b/>
          <w:bCs/>
          <w:sz w:val="28"/>
        </w:rPr>
      </w:pPr>
      <w:r>
        <w:rPr>
          <w:b/>
          <w:bCs/>
          <w:spacing w:val="20"/>
          <w:sz w:val="28"/>
        </w:rPr>
        <w:t>ЛИСТ УТВЕРЖДЕНИЯ</w:t>
      </w:r>
    </w:p>
    <w:p w14:paraId="5A2752BB">
      <w:pPr>
        <w:jc w:val="center"/>
        <w:rPr>
          <w:sz w:val="28"/>
        </w:rPr>
      </w:pPr>
    </w:p>
    <w:p w14:paraId="319DC2A6">
      <w:pPr>
        <w:pStyle w:val="40"/>
        <w:jc w:val="center"/>
        <w:rPr>
          <w:sz w:val="28"/>
          <w:szCs w:val="28"/>
        </w:rPr>
      </w:pPr>
      <w:r>
        <w:rPr>
          <w:sz w:val="28"/>
          <w:szCs w:val="28"/>
        </w:rPr>
        <w:t>2025-2.3.БД.КР.ПРО-205.24131404.ТП2</w:t>
      </w:r>
    </w:p>
    <w:p w14:paraId="0C4137AB">
      <w:pPr>
        <w:pStyle w:val="40"/>
        <w:jc w:val="center"/>
        <w:rPr>
          <w:sz w:val="28"/>
          <w:szCs w:val="28"/>
        </w:rPr>
      </w:pPr>
    </w:p>
    <w:p w14:paraId="3D015B09">
      <w:pPr>
        <w:pStyle w:val="40"/>
        <w:jc w:val="center"/>
        <w:rPr>
          <w:sz w:val="28"/>
          <w:szCs w:val="28"/>
        </w:rPr>
      </w:pPr>
      <w:r>
        <w:rPr>
          <w:sz w:val="28"/>
          <w:szCs w:val="28"/>
        </w:rPr>
        <w:t>Листов __</w:t>
      </w:r>
    </w:p>
    <w:p w14:paraId="780E3FC8">
      <w:pPr>
        <w:pStyle w:val="40"/>
        <w:jc w:val="center"/>
        <w:rPr>
          <w:sz w:val="28"/>
          <w:szCs w:val="28"/>
        </w:rPr>
      </w:pPr>
    </w:p>
    <w:p w14:paraId="55B1E1DA">
      <w:pPr>
        <w:jc w:val="center"/>
        <w:rPr>
          <w:sz w:val="28"/>
        </w:rPr>
      </w:pPr>
      <w:r>
        <w:rPr>
          <w:sz w:val="28"/>
        </w:rPr>
        <w:t xml:space="preserve">Документ к курсовой (рассчетно-графической) работе </w:t>
      </w:r>
    </w:p>
    <w:p w14:paraId="24324E53">
      <w:pPr>
        <w:jc w:val="center"/>
        <w:rPr>
          <w:sz w:val="28"/>
        </w:rPr>
      </w:pPr>
      <w:r>
        <w:rPr>
          <w:sz w:val="28"/>
        </w:rPr>
        <w:t>по общепрофессиональной дисциплине</w:t>
      </w:r>
    </w:p>
    <w:p w14:paraId="38F38FBC">
      <w:pPr>
        <w:spacing w:before="120" w:after="12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«Базы данных»</w:t>
      </w:r>
    </w:p>
    <w:p w14:paraId="72DDE102">
      <w:pPr>
        <w:jc w:val="center"/>
        <w:rPr>
          <w:b/>
          <w:bCs/>
          <w:sz w:val="28"/>
        </w:rPr>
      </w:pPr>
    </w:p>
    <w:p w14:paraId="450DEF08">
      <w:pPr>
        <w:pStyle w:val="2"/>
        <w:jc w:val="center"/>
      </w:pPr>
      <w:r>
        <w:t>Направление 09.03.04  –  Программная инженерия</w:t>
      </w:r>
    </w:p>
    <w:p w14:paraId="4297CF90"/>
    <w:p w14:paraId="55028FFE">
      <w:pPr>
        <w:jc w:val="center"/>
        <w:rPr>
          <w:sz w:val="28"/>
        </w:rPr>
      </w:pPr>
      <w:r>
        <w:rPr>
          <w:sz w:val="28"/>
        </w:rPr>
        <w:t>Курс 2 Семестр 3</w:t>
      </w:r>
    </w:p>
    <w:p w14:paraId="5E5AE474">
      <w:pPr>
        <w:rPr>
          <w:sz w:val="28"/>
        </w:rPr>
      </w:pPr>
    </w:p>
    <w:p w14:paraId="5FFB2688">
      <w:pPr>
        <w:jc w:val="center"/>
        <w:rPr>
          <w:sz w:val="28"/>
        </w:rPr>
      </w:pP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7"/>
        <w:gridCol w:w="4927"/>
      </w:tblGrid>
      <w:tr w14:paraId="2B2BF0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</w:tcPr>
          <w:p w14:paraId="41021AE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Консультант преподаватель</w:t>
            </w:r>
          </w:p>
        </w:tc>
        <w:tc>
          <w:tcPr>
            <w:tcW w:w="4927" w:type="dxa"/>
          </w:tcPr>
          <w:p w14:paraId="08CFE90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Исполнитель студент</w:t>
            </w:r>
          </w:p>
        </w:tc>
      </w:tr>
      <w:tr w14:paraId="112076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</w:tcPr>
          <w:p w14:paraId="4FB791AF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drawing>
                <wp:anchor distT="0" distB="0" distL="114300" distR="114300" simplePos="0" relativeHeight="251661312" behindDoc="0" locked="1" layoutInCell="1" allowOverlap="1">
                  <wp:simplePos x="0" y="0"/>
                  <wp:positionH relativeFrom="column">
                    <wp:posOffset>1087755</wp:posOffset>
                  </wp:positionH>
                  <wp:positionV relativeFrom="paragraph">
                    <wp:posOffset>-223520</wp:posOffset>
                  </wp:positionV>
                  <wp:extent cx="809625" cy="676275"/>
                  <wp:effectExtent l="0" t="0" r="9525" b="9525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исунок 4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927" w:type="dxa"/>
          </w:tcPr>
          <w:p w14:paraId="505CBF37">
            <w:pPr>
              <w:jc w:val="center"/>
              <w:rPr>
                <w:sz w:val="44"/>
                <w:szCs w:val="44"/>
              </w:rPr>
            </w:pPr>
          </w:p>
        </w:tc>
      </w:tr>
      <w:tr w14:paraId="55AA95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</w:tcPr>
          <w:p w14:paraId="256543D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</w:rPr>
              <w:t>Миронов В.В.</w:t>
            </w:r>
          </w:p>
        </w:tc>
        <w:tc>
          <w:tcPr>
            <w:tcW w:w="4927" w:type="dxa"/>
          </w:tcPr>
          <w:p w14:paraId="38E8CA6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</w:rPr>
              <w:t>Колобовников Б.Р.</w:t>
            </w:r>
          </w:p>
        </w:tc>
      </w:tr>
      <w:tr w14:paraId="0EF1DD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</w:tcPr>
          <w:p w14:paraId="0C2FC0A3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lang w:val="en-US"/>
              </w:rPr>
              <w:t>22.10.25</w:t>
            </w:r>
          </w:p>
        </w:tc>
        <w:tc>
          <w:tcPr>
            <w:tcW w:w="4927" w:type="dxa"/>
          </w:tcPr>
          <w:p w14:paraId="1EFDF02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</w:rPr>
              <w:t>23.10.25</w:t>
            </w:r>
          </w:p>
        </w:tc>
      </w:tr>
    </w:tbl>
    <w:p w14:paraId="6FC4DA52">
      <w:pPr>
        <w:jc w:val="center"/>
        <w:rPr>
          <w:sz w:val="28"/>
        </w:rPr>
      </w:pPr>
    </w:p>
    <w:p w14:paraId="6DF870D3">
      <w:pPr>
        <w:rPr>
          <w:sz w:val="28"/>
        </w:rPr>
      </w:pPr>
    </w:p>
    <w:p w14:paraId="6F0D445D">
      <w:pPr>
        <w:rPr>
          <w:sz w:val="28"/>
        </w:rPr>
      </w:pPr>
    </w:p>
    <w:p w14:paraId="6B048B69">
      <w:pPr>
        <w:rPr>
          <w:sz w:val="28"/>
        </w:rPr>
      </w:pPr>
    </w:p>
    <w:p w14:paraId="28651D14">
      <w:pPr>
        <w:jc w:val="center"/>
        <w:rPr>
          <w:bCs/>
        </w:rPr>
      </w:pPr>
      <w:r>
        <w:rPr>
          <w:bCs/>
        </w:rPr>
        <w:t>2025-2</w:t>
      </w:r>
    </w:p>
    <w:p w14:paraId="4A194B53">
      <w:pPr>
        <w:jc w:val="center"/>
        <w:rPr>
          <w:bCs/>
        </w:rPr>
      </w:pPr>
    </w:p>
    <w:p w14:paraId="476B9ECC">
      <w:pPr>
        <w:jc w:val="center"/>
        <w:rPr>
          <w:bCs/>
        </w:rPr>
      </w:pPr>
    </w:p>
    <w:p w14:paraId="06B7C451">
      <w:pPr>
        <w:jc w:val="center"/>
        <w:rPr>
          <w:b/>
          <w:bCs/>
          <w:sz w:val="28"/>
        </w:rPr>
      </w:pPr>
      <w:r>
        <w:rPr>
          <w:b/>
          <w:bCs/>
          <w:sz w:val="28"/>
        </w:rPr>
        <w:t>СОДЕРЖАНИЕ</w:t>
      </w:r>
    </w:p>
    <w:p w14:paraId="52F3007C">
      <w:pPr>
        <w:jc w:val="center"/>
        <w:rPr>
          <w:b/>
          <w:bCs/>
          <w:sz w:val="28"/>
        </w:rPr>
      </w:pP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6"/>
        <w:gridCol w:w="8527"/>
        <w:gridCol w:w="388"/>
      </w:tblGrid>
      <w:tr w14:paraId="012E3600">
        <w:tc>
          <w:tcPr>
            <w:tcW w:w="0" w:type="auto"/>
          </w:tcPr>
          <w:p w14:paraId="4F668391">
            <w:pPr>
              <w:spacing w:before="120" w:after="120" w:line="216" w:lineRule="auto"/>
              <w:rPr>
                <w:sz w:val="28"/>
              </w:rPr>
            </w:pPr>
          </w:p>
        </w:tc>
        <w:tc>
          <w:tcPr>
            <w:tcW w:w="0" w:type="auto"/>
          </w:tcPr>
          <w:p w14:paraId="2AD22872">
            <w:pPr>
              <w:pStyle w:val="2"/>
              <w:spacing w:before="120" w:after="120" w:line="216" w:lineRule="auto"/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108" w:type="dxa"/>
            </w:tcMar>
          </w:tcPr>
          <w:p w14:paraId="5B665DED">
            <w:pPr>
              <w:spacing w:before="120" w:after="120" w:line="216" w:lineRule="auto"/>
              <w:jc w:val="right"/>
              <w:rPr>
                <w:b/>
                <w:bCs/>
                <w:sz w:val="28"/>
              </w:rPr>
            </w:pPr>
          </w:p>
        </w:tc>
      </w:tr>
      <w:tr w14:paraId="34AD8E05">
        <w:tc>
          <w:tcPr>
            <w:tcW w:w="0" w:type="auto"/>
          </w:tcPr>
          <w:p w14:paraId="64DA5CDD">
            <w:pPr>
              <w:spacing w:before="120" w:line="216" w:lineRule="auto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1</w:t>
            </w:r>
          </w:p>
        </w:tc>
        <w:tc>
          <w:tcPr>
            <w:tcW w:w="0" w:type="auto"/>
          </w:tcPr>
          <w:p w14:paraId="28297356">
            <w:pPr>
              <w:spacing w:before="120" w:line="216" w:lineRule="auto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Проектирование внешних иерархических моделей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108" w:type="dxa"/>
            </w:tcMar>
          </w:tcPr>
          <w:p w14:paraId="593A8282">
            <w:pPr>
              <w:spacing w:before="120" w:line="216" w:lineRule="auto"/>
              <w:jc w:val="right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4</w:t>
            </w:r>
          </w:p>
        </w:tc>
      </w:tr>
      <w:tr w14:paraId="1C6A36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12E12AA">
            <w:pPr>
              <w:spacing w:line="216" w:lineRule="auto"/>
              <w:rPr>
                <w:sz w:val="28"/>
              </w:rPr>
            </w:pPr>
            <w:r>
              <w:rPr>
                <w:sz w:val="28"/>
              </w:rPr>
              <w:t>1.1</w:t>
            </w:r>
          </w:p>
        </w:tc>
        <w:tc>
          <w:tcPr>
            <w:tcW w:w="0" w:type="auto"/>
          </w:tcPr>
          <w:p w14:paraId="5F8EA3C0">
            <w:pPr>
              <w:spacing w:line="216" w:lineRule="auto"/>
              <w:rPr>
                <w:sz w:val="28"/>
              </w:rPr>
            </w:pPr>
            <w:r>
              <w:rPr>
                <w:sz w:val="28"/>
              </w:rPr>
              <w:t xml:space="preserve">Функция 1 . . . . . . . . . . . . . . . . . . . . . . . . . . . . . . . . . . . . . . . . . . . . . . . . . .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108" w:type="dxa"/>
            </w:tcMar>
          </w:tcPr>
          <w:p w14:paraId="7E2CEC17">
            <w:pPr>
              <w:spacing w:line="216" w:lineRule="auto"/>
              <w:jc w:val="right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</w:tr>
      <w:tr w14:paraId="7375DC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1C8076B">
            <w:pPr>
              <w:spacing w:line="216" w:lineRule="auto"/>
              <w:rPr>
                <w:sz w:val="28"/>
              </w:rPr>
            </w:pPr>
            <w:r>
              <w:rPr>
                <w:sz w:val="28"/>
              </w:rPr>
              <w:t>1.2</w:t>
            </w:r>
          </w:p>
        </w:tc>
        <w:tc>
          <w:tcPr>
            <w:tcW w:w="0" w:type="auto"/>
          </w:tcPr>
          <w:p w14:paraId="61D157C1">
            <w:pPr>
              <w:spacing w:line="216" w:lineRule="auto"/>
              <w:rPr>
                <w:sz w:val="28"/>
              </w:rPr>
            </w:pPr>
            <w:r>
              <w:rPr>
                <w:sz w:val="28"/>
              </w:rPr>
              <w:t xml:space="preserve">Функция 2 . . . . . . . . . . . . . . . . . . . . . . . . . . . . . . . . . . . . . . . . . . . . . . . . . .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108" w:type="dxa"/>
            </w:tcMar>
          </w:tcPr>
          <w:p w14:paraId="372076AF">
            <w:pPr>
              <w:spacing w:line="216" w:lineRule="auto"/>
              <w:jc w:val="right"/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</w:tr>
      <w:tr w14:paraId="797F1B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BA4C4BF">
            <w:pPr>
              <w:spacing w:line="216" w:lineRule="auto"/>
              <w:rPr>
                <w:sz w:val="28"/>
              </w:rPr>
            </w:pPr>
            <w:r>
              <w:rPr>
                <w:sz w:val="28"/>
              </w:rPr>
              <w:t>1.3</w:t>
            </w:r>
          </w:p>
        </w:tc>
        <w:tc>
          <w:tcPr>
            <w:tcW w:w="0" w:type="auto"/>
          </w:tcPr>
          <w:p w14:paraId="4B1C9B3E">
            <w:pPr>
              <w:spacing w:line="216" w:lineRule="auto"/>
              <w:rPr>
                <w:sz w:val="28"/>
              </w:rPr>
            </w:pPr>
            <w:r>
              <w:rPr>
                <w:sz w:val="28"/>
              </w:rPr>
              <w:t xml:space="preserve">Функция 3 . . . . . . . . . . . . . . . . . . . . . . . . . . . . . . . . . . . . . . . . . . . . . . . . . .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108" w:type="dxa"/>
            </w:tcMar>
          </w:tcPr>
          <w:p w14:paraId="237C7AC8">
            <w:pPr>
              <w:spacing w:line="216" w:lineRule="auto"/>
              <w:jc w:val="right"/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</w:tr>
      <w:tr w14:paraId="220CED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C54BD12">
            <w:pPr>
              <w:spacing w:line="216" w:lineRule="auto"/>
              <w:rPr>
                <w:sz w:val="28"/>
              </w:rPr>
            </w:pPr>
            <w:r>
              <w:rPr>
                <w:sz w:val="28"/>
              </w:rPr>
              <w:t>1.4</w:t>
            </w:r>
          </w:p>
        </w:tc>
        <w:tc>
          <w:tcPr>
            <w:tcW w:w="0" w:type="auto"/>
          </w:tcPr>
          <w:p w14:paraId="79E6287D">
            <w:pPr>
              <w:spacing w:line="216" w:lineRule="auto"/>
              <w:rPr>
                <w:sz w:val="28"/>
              </w:rPr>
            </w:pPr>
            <w:r>
              <w:rPr>
                <w:sz w:val="28"/>
              </w:rPr>
              <w:t xml:space="preserve">Вывод . . . . . . . . . . . . . . . . . . . . . . . . . . . . . . . . . . . . . . . . . . . . . . . . . . . . .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108" w:type="dxa"/>
            </w:tcMar>
          </w:tcPr>
          <w:p w14:paraId="0DAC3228">
            <w:pPr>
              <w:spacing w:line="216" w:lineRule="auto"/>
              <w:jc w:val="right"/>
              <w:rPr>
                <w:sz w:val="28"/>
              </w:rPr>
            </w:pPr>
            <w:r>
              <w:rPr>
                <w:sz w:val="28"/>
              </w:rPr>
              <w:t>8</w:t>
            </w:r>
          </w:p>
        </w:tc>
      </w:tr>
      <w:tr w14:paraId="0162A2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512EB5C">
            <w:pPr>
              <w:spacing w:before="120" w:line="216" w:lineRule="auto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2</w:t>
            </w:r>
          </w:p>
        </w:tc>
        <w:tc>
          <w:tcPr>
            <w:tcW w:w="0" w:type="auto"/>
          </w:tcPr>
          <w:p w14:paraId="21DC0A35">
            <w:pPr>
              <w:spacing w:before="120" w:line="216" w:lineRule="auto"/>
              <w:rPr>
                <w:sz w:val="28"/>
              </w:rPr>
            </w:pPr>
            <w:r>
              <w:rPr>
                <w:b/>
                <w:bCs/>
                <w:sz w:val="28"/>
              </w:rPr>
              <w:t xml:space="preserve">Проектирование нормализованных локальных </w:t>
            </w:r>
            <w:r>
              <w:rPr>
                <w:b/>
                <w:bCs/>
                <w:sz w:val="28"/>
                <w:lang w:val="en-US"/>
              </w:rPr>
              <w:t>ER</w:t>
            </w:r>
            <w:r>
              <w:rPr>
                <w:b/>
                <w:bCs/>
                <w:sz w:val="28"/>
              </w:rPr>
              <w:t>-моделей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108" w:type="dxa"/>
            </w:tcMar>
          </w:tcPr>
          <w:p w14:paraId="1180484E">
            <w:pPr>
              <w:spacing w:before="120" w:line="216" w:lineRule="auto"/>
              <w:jc w:val="right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9</w:t>
            </w:r>
          </w:p>
        </w:tc>
      </w:tr>
      <w:tr w14:paraId="45440D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00FD467">
            <w:pPr>
              <w:spacing w:line="216" w:lineRule="auto"/>
              <w:rPr>
                <w:sz w:val="28"/>
              </w:rPr>
            </w:pPr>
            <w:r>
              <w:rPr>
                <w:sz w:val="28"/>
              </w:rPr>
              <w:t>2.1</w:t>
            </w:r>
          </w:p>
        </w:tc>
        <w:tc>
          <w:tcPr>
            <w:tcW w:w="0" w:type="auto"/>
          </w:tcPr>
          <w:p w14:paraId="3A544983">
            <w:pPr>
              <w:spacing w:line="216" w:lineRule="auto"/>
              <w:rPr>
                <w:sz w:val="28"/>
              </w:rPr>
            </w:pPr>
            <w:r>
              <w:rPr>
                <w:sz w:val="28"/>
              </w:rPr>
              <w:t xml:space="preserve">Нормализация локальных </w:t>
            </w:r>
            <w:r>
              <w:rPr>
                <w:sz w:val="28"/>
                <w:lang w:val="en-US"/>
              </w:rPr>
              <w:t>ER</w:t>
            </w:r>
            <w:r>
              <w:rPr>
                <w:sz w:val="28"/>
              </w:rPr>
              <w:t xml:space="preserve">-моделей . . . . . . . . . . . . . . . . . . . . . . . . . .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108" w:type="dxa"/>
            </w:tcMar>
          </w:tcPr>
          <w:p w14:paraId="4E950094">
            <w:pPr>
              <w:spacing w:line="216" w:lineRule="auto"/>
              <w:jc w:val="right"/>
              <w:rPr>
                <w:sz w:val="28"/>
              </w:rPr>
            </w:pPr>
            <w:r>
              <w:rPr>
                <w:sz w:val="28"/>
              </w:rPr>
              <w:t>9</w:t>
            </w:r>
          </w:p>
        </w:tc>
      </w:tr>
      <w:tr w14:paraId="532EA8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EC1ED05">
            <w:pPr>
              <w:spacing w:line="216" w:lineRule="auto"/>
              <w:rPr>
                <w:sz w:val="28"/>
              </w:rPr>
            </w:pPr>
            <w:r>
              <w:rPr>
                <w:sz w:val="28"/>
              </w:rPr>
              <w:t>2.2</w:t>
            </w:r>
          </w:p>
        </w:tc>
        <w:tc>
          <w:tcPr>
            <w:tcW w:w="0" w:type="auto"/>
          </w:tcPr>
          <w:p w14:paraId="50AECE27">
            <w:pPr>
              <w:spacing w:line="216" w:lineRule="auto"/>
              <w:rPr>
                <w:sz w:val="28"/>
              </w:rPr>
            </w:pPr>
            <w:r>
              <w:rPr>
                <w:sz w:val="28"/>
              </w:rPr>
              <w:t xml:space="preserve">Спецификации ограничений и правил . . . . . . . . . . . . . . . . . . . . . . . . . . .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108" w:type="dxa"/>
            </w:tcMar>
          </w:tcPr>
          <w:p w14:paraId="5D27993D">
            <w:pPr>
              <w:spacing w:line="216" w:lineRule="auto"/>
              <w:jc w:val="right"/>
              <w:rPr>
                <w:sz w:val="28"/>
              </w:rPr>
            </w:pPr>
            <w:r>
              <w:rPr>
                <w:sz w:val="28"/>
              </w:rPr>
              <w:t>11</w:t>
            </w:r>
          </w:p>
        </w:tc>
      </w:tr>
      <w:tr w14:paraId="221273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008F34C">
            <w:pPr>
              <w:spacing w:line="216" w:lineRule="auto"/>
              <w:rPr>
                <w:sz w:val="28"/>
              </w:rPr>
            </w:pPr>
            <w:r>
              <w:rPr>
                <w:sz w:val="28"/>
              </w:rPr>
              <w:t>2.3</w:t>
            </w:r>
          </w:p>
        </w:tc>
        <w:tc>
          <w:tcPr>
            <w:tcW w:w="0" w:type="auto"/>
          </w:tcPr>
          <w:p w14:paraId="326A8247">
            <w:pPr>
              <w:spacing w:line="216" w:lineRule="auto"/>
              <w:rPr>
                <w:sz w:val="28"/>
              </w:rPr>
            </w:pPr>
            <w:r>
              <w:rPr>
                <w:sz w:val="28"/>
              </w:rPr>
              <w:t xml:space="preserve">Вывод . . . . . . . . . . . . . . . . . . . . . . . . . . . . . . . . . . . . . . . . . . . . . . . . . . . . .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108" w:type="dxa"/>
            </w:tcMar>
          </w:tcPr>
          <w:p w14:paraId="3B14A533">
            <w:pPr>
              <w:spacing w:line="216" w:lineRule="auto"/>
              <w:jc w:val="right"/>
              <w:rPr>
                <w:sz w:val="28"/>
              </w:rPr>
            </w:pPr>
            <w:r>
              <w:rPr>
                <w:sz w:val="28"/>
              </w:rPr>
              <w:t>14</w:t>
            </w:r>
          </w:p>
        </w:tc>
      </w:tr>
      <w:tr w14:paraId="263CA3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8DF93F7">
            <w:pPr>
              <w:spacing w:before="120" w:line="216" w:lineRule="auto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3</w:t>
            </w:r>
          </w:p>
        </w:tc>
        <w:tc>
          <w:tcPr>
            <w:tcW w:w="0" w:type="auto"/>
          </w:tcPr>
          <w:p w14:paraId="743C4FE1">
            <w:pPr>
              <w:spacing w:before="120" w:line="216" w:lineRule="auto"/>
              <w:rPr>
                <w:sz w:val="28"/>
              </w:rPr>
            </w:pPr>
            <w:r>
              <w:rPr>
                <w:b/>
                <w:bCs/>
                <w:sz w:val="28"/>
              </w:rPr>
              <w:t xml:space="preserve">Проектирование глобальной </w:t>
            </w:r>
            <w:r>
              <w:rPr>
                <w:b/>
                <w:bCs/>
                <w:sz w:val="28"/>
                <w:lang w:val="en-US"/>
              </w:rPr>
              <w:t>ER</w:t>
            </w:r>
            <w:r>
              <w:rPr>
                <w:b/>
                <w:bCs/>
                <w:sz w:val="28"/>
              </w:rPr>
              <w:t>-модели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108" w:type="dxa"/>
            </w:tcMar>
          </w:tcPr>
          <w:p w14:paraId="48D1732F">
            <w:pPr>
              <w:spacing w:before="120" w:line="216" w:lineRule="auto"/>
              <w:jc w:val="right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15</w:t>
            </w:r>
          </w:p>
        </w:tc>
      </w:tr>
      <w:tr w14:paraId="152769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F48D0F0">
            <w:pPr>
              <w:spacing w:line="216" w:lineRule="auto"/>
              <w:rPr>
                <w:sz w:val="28"/>
              </w:rPr>
            </w:pPr>
            <w:r>
              <w:rPr>
                <w:sz w:val="28"/>
              </w:rPr>
              <w:t>3.1</w:t>
            </w:r>
          </w:p>
        </w:tc>
        <w:tc>
          <w:tcPr>
            <w:tcW w:w="0" w:type="auto"/>
          </w:tcPr>
          <w:p w14:paraId="27847A81">
            <w:pPr>
              <w:spacing w:line="216" w:lineRule="auto"/>
              <w:rPr>
                <w:sz w:val="28"/>
              </w:rPr>
            </w:pPr>
            <w:r>
              <w:rPr>
                <w:sz w:val="28"/>
              </w:rPr>
              <w:t xml:space="preserve">Анализ дублирования в локальных моделях . . . . . . . . . . . . . . . . . . . . .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108" w:type="dxa"/>
            </w:tcMar>
          </w:tcPr>
          <w:p w14:paraId="205C6F52">
            <w:pPr>
              <w:spacing w:line="216" w:lineRule="auto"/>
              <w:jc w:val="right"/>
              <w:rPr>
                <w:sz w:val="28"/>
              </w:rPr>
            </w:pPr>
            <w:r>
              <w:rPr>
                <w:sz w:val="28"/>
              </w:rPr>
              <w:t>15</w:t>
            </w:r>
          </w:p>
        </w:tc>
      </w:tr>
      <w:tr w14:paraId="532EA9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3F68792">
            <w:pPr>
              <w:spacing w:line="216" w:lineRule="auto"/>
              <w:rPr>
                <w:sz w:val="28"/>
              </w:rPr>
            </w:pPr>
            <w:r>
              <w:rPr>
                <w:sz w:val="28"/>
              </w:rPr>
              <w:t>3.2</w:t>
            </w:r>
          </w:p>
        </w:tc>
        <w:tc>
          <w:tcPr>
            <w:tcW w:w="0" w:type="auto"/>
          </w:tcPr>
          <w:p w14:paraId="43BBB013">
            <w:pPr>
              <w:spacing w:line="216" w:lineRule="auto"/>
              <w:rPr>
                <w:sz w:val="28"/>
              </w:rPr>
            </w:pPr>
            <w:r>
              <w:rPr>
                <w:sz w:val="28"/>
              </w:rPr>
              <w:t xml:space="preserve">Синтез глобальной </w:t>
            </w:r>
            <w:r>
              <w:rPr>
                <w:sz w:val="28"/>
                <w:lang w:val="en-US"/>
              </w:rPr>
              <w:t>ER</w:t>
            </w:r>
            <w:r>
              <w:rPr>
                <w:sz w:val="28"/>
              </w:rPr>
              <w:t xml:space="preserve">-модели . . . . . . . . . . . . . . . . . . . . . . . . . . . . . . . . .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108" w:type="dxa"/>
            </w:tcMar>
          </w:tcPr>
          <w:p w14:paraId="125EA00C">
            <w:pPr>
              <w:spacing w:line="216" w:lineRule="auto"/>
              <w:jc w:val="right"/>
              <w:rPr>
                <w:sz w:val="28"/>
              </w:rPr>
            </w:pPr>
            <w:r>
              <w:rPr>
                <w:sz w:val="28"/>
              </w:rPr>
              <w:t>17</w:t>
            </w:r>
          </w:p>
        </w:tc>
      </w:tr>
      <w:tr w14:paraId="0B3EBE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023B5FD">
            <w:pPr>
              <w:spacing w:line="216" w:lineRule="auto"/>
              <w:rPr>
                <w:sz w:val="28"/>
              </w:rPr>
            </w:pPr>
            <w:r>
              <w:rPr>
                <w:sz w:val="28"/>
              </w:rPr>
              <w:t>3.3</w:t>
            </w:r>
          </w:p>
        </w:tc>
        <w:tc>
          <w:tcPr>
            <w:tcW w:w="0" w:type="auto"/>
          </w:tcPr>
          <w:p w14:paraId="35099203">
            <w:pPr>
              <w:spacing w:line="216" w:lineRule="auto"/>
              <w:rPr>
                <w:sz w:val="28"/>
              </w:rPr>
            </w:pPr>
            <w:r>
              <w:rPr>
                <w:sz w:val="28"/>
              </w:rPr>
              <w:t xml:space="preserve">Спецификации ограничений и правил . . . . . . . . . . . . . . . . . . . . . . . . . . .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108" w:type="dxa"/>
            </w:tcMar>
          </w:tcPr>
          <w:p w14:paraId="4B335488">
            <w:pPr>
              <w:spacing w:line="216" w:lineRule="auto"/>
              <w:jc w:val="right"/>
              <w:rPr>
                <w:sz w:val="28"/>
              </w:rPr>
            </w:pPr>
            <w:r>
              <w:rPr>
                <w:sz w:val="28"/>
              </w:rPr>
              <w:t>19</w:t>
            </w:r>
          </w:p>
        </w:tc>
      </w:tr>
      <w:tr w14:paraId="26B5E5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116473E">
            <w:pPr>
              <w:spacing w:line="216" w:lineRule="auto"/>
              <w:rPr>
                <w:sz w:val="28"/>
              </w:rPr>
            </w:pPr>
            <w:r>
              <w:rPr>
                <w:sz w:val="28"/>
              </w:rPr>
              <w:t>3.4</w:t>
            </w:r>
          </w:p>
        </w:tc>
        <w:tc>
          <w:tcPr>
            <w:tcW w:w="0" w:type="auto"/>
          </w:tcPr>
          <w:p w14:paraId="4EB7D7C2">
            <w:pPr>
              <w:spacing w:line="216" w:lineRule="auto"/>
              <w:rPr>
                <w:sz w:val="28"/>
              </w:rPr>
            </w:pPr>
            <w:r>
              <w:rPr>
                <w:sz w:val="28"/>
              </w:rPr>
              <w:t xml:space="preserve">Вывод . . . . . . . . . . . . . . . . . . . . . . . . . . . . . . . . . . . . . . . . . . . . . . . . . . . . .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108" w:type="dxa"/>
            </w:tcMar>
          </w:tcPr>
          <w:p w14:paraId="7DDD1D31">
            <w:pPr>
              <w:spacing w:line="216" w:lineRule="auto"/>
              <w:jc w:val="right"/>
              <w:rPr>
                <w:sz w:val="28"/>
              </w:rPr>
            </w:pPr>
            <w:r>
              <w:rPr>
                <w:sz w:val="28"/>
              </w:rPr>
              <w:t>21</w:t>
            </w:r>
          </w:p>
        </w:tc>
      </w:tr>
      <w:tr w14:paraId="4C7A8F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B3DACD6">
            <w:pPr>
              <w:spacing w:before="120" w:line="216" w:lineRule="auto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4</w:t>
            </w:r>
          </w:p>
        </w:tc>
        <w:tc>
          <w:tcPr>
            <w:tcW w:w="0" w:type="auto"/>
          </w:tcPr>
          <w:p w14:paraId="781C4C87">
            <w:pPr>
              <w:spacing w:before="120" w:line="216" w:lineRule="auto"/>
              <w:rPr>
                <w:sz w:val="28"/>
              </w:rPr>
            </w:pPr>
            <w:r>
              <w:rPr>
                <w:b/>
                <w:bCs/>
                <w:sz w:val="28"/>
              </w:rPr>
              <w:t>Проектирование внутренней реляционной модели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108" w:type="dxa"/>
            </w:tcMar>
          </w:tcPr>
          <w:p w14:paraId="70B0DF7C">
            <w:pPr>
              <w:spacing w:before="120" w:line="216" w:lineRule="auto"/>
              <w:jc w:val="right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22</w:t>
            </w:r>
          </w:p>
        </w:tc>
      </w:tr>
      <w:tr w14:paraId="00D565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4DC7043">
            <w:pPr>
              <w:spacing w:line="216" w:lineRule="auto"/>
              <w:rPr>
                <w:sz w:val="28"/>
              </w:rPr>
            </w:pPr>
            <w:r>
              <w:rPr>
                <w:sz w:val="28"/>
              </w:rPr>
              <w:t>4.1</w:t>
            </w:r>
          </w:p>
        </w:tc>
        <w:tc>
          <w:tcPr>
            <w:tcW w:w="0" w:type="auto"/>
          </w:tcPr>
          <w:p w14:paraId="67CB67E5">
            <w:pPr>
              <w:spacing w:line="216" w:lineRule="auto"/>
              <w:rPr>
                <w:sz w:val="28"/>
              </w:rPr>
            </w:pPr>
            <w:r>
              <w:rPr>
                <w:sz w:val="28"/>
              </w:rPr>
              <w:t xml:space="preserve">Реляционная модель на основе натуральных ключей . . . . . . . . . . . . . .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108" w:type="dxa"/>
            </w:tcMar>
          </w:tcPr>
          <w:p w14:paraId="015DA6D2">
            <w:pPr>
              <w:spacing w:line="216" w:lineRule="auto"/>
              <w:jc w:val="right"/>
              <w:rPr>
                <w:sz w:val="28"/>
              </w:rPr>
            </w:pPr>
            <w:r>
              <w:rPr>
                <w:sz w:val="28"/>
              </w:rPr>
              <w:t>22</w:t>
            </w:r>
          </w:p>
        </w:tc>
      </w:tr>
      <w:tr w14:paraId="51DE4B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5A7E8AB">
            <w:pPr>
              <w:spacing w:line="216" w:lineRule="auto"/>
              <w:rPr>
                <w:sz w:val="28"/>
              </w:rPr>
            </w:pPr>
            <w:r>
              <w:rPr>
                <w:sz w:val="28"/>
              </w:rPr>
              <w:t>4.2</w:t>
            </w:r>
          </w:p>
        </w:tc>
        <w:tc>
          <w:tcPr>
            <w:tcW w:w="0" w:type="auto"/>
          </w:tcPr>
          <w:p w14:paraId="6595A2AC">
            <w:pPr>
              <w:spacing w:line="216" w:lineRule="auto"/>
              <w:rPr>
                <w:sz w:val="28"/>
              </w:rPr>
            </w:pPr>
            <w:r>
              <w:rPr>
                <w:sz w:val="28"/>
              </w:rPr>
              <w:t xml:space="preserve">Реляционная модель на основе суррогатных ключей  . . . . . . . . . . . . . .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108" w:type="dxa"/>
            </w:tcMar>
          </w:tcPr>
          <w:p w14:paraId="388E9B08">
            <w:pPr>
              <w:spacing w:line="216" w:lineRule="auto"/>
              <w:jc w:val="right"/>
              <w:rPr>
                <w:sz w:val="28"/>
              </w:rPr>
            </w:pPr>
            <w:r>
              <w:rPr>
                <w:sz w:val="28"/>
              </w:rPr>
              <w:t>23</w:t>
            </w:r>
          </w:p>
        </w:tc>
      </w:tr>
      <w:tr w14:paraId="018ED0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7FCFC61">
            <w:pPr>
              <w:spacing w:line="216" w:lineRule="auto"/>
              <w:rPr>
                <w:sz w:val="28"/>
              </w:rPr>
            </w:pPr>
            <w:r>
              <w:rPr>
                <w:sz w:val="28"/>
              </w:rPr>
              <w:t>4.3</w:t>
            </w:r>
          </w:p>
        </w:tc>
        <w:tc>
          <w:tcPr>
            <w:tcW w:w="0" w:type="auto"/>
          </w:tcPr>
          <w:p w14:paraId="1F6B02C9">
            <w:pPr>
              <w:spacing w:line="216" w:lineRule="auto"/>
              <w:rPr>
                <w:sz w:val="28"/>
              </w:rPr>
            </w:pPr>
            <w:r>
              <w:rPr>
                <w:sz w:val="28"/>
              </w:rPr>
              <w:t xml:space="preserve">Спецификации ограничений и правил . . . . . . . . . . . . . . . . . . . . . . . . . . .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108" w:type="dxa"/>
            </w:tcMar>
          </w:tcPr>
          <w:p w14:paraId="6756A1EC">
            <w:pPr>
              <w:spacing w:line="216" w:lineRule="auto"/>
              <w:jc w:val="right"/>
              <w:rPr>
                <w:sz w:val="28"/>
              </w:rPr>
            </w:pPr>
            <w:r>
              <w:rPr>
                <w:sz w:val="28"/>
              </w:rPr>
              <w:t>23</w:t>
            </w:r>
          </w:p>
        </w:tc>
      </w:tr>
      <w:tr w14:paraId="38F1D6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EEDEC51">
            <w:pPr>
              <w:spacing w:line="216" w:lineRule="auto"/>
              <w:rPr>
                <w:sz w:val="28"/>
              </w:rPr>
            </w:pPr>
            <w:r>
              <w:rPr>
                <w:sz w:val="28"/>
              </w:rPr>
              <w:t>4.4</w:t>
            </w:r>
          </w:p>
        </w:tc>
        <w:tc>
          <w:tcPr>
            <w:tcW w:w="0" w:type="auto"/>
          </w:tcPr>
          <w:p w14:paraId="688FCC12">
            <w:pPr>
              <w:spacing w:line="216" w:lineRule="auto"/>
              <w:rPr>
                <w:sz w:val="28"/>
              </w:rPr>
            </w:pPr>
            <w:r>
              <w:rPr>
                <w:sz w:val="28"/>
              </w:rPr>
              <w:t xml:space="preserve">Вывод . . . . . . . . . . . . . . . . . . . . . . . . . . . . . . . . . . . . . . . . . . . . . . . . . . . . .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108" w:type="dxa"/>
            </w:tcMar>
          </w:tcPr>
          <w:p w14:paraId="6F94C260">
            <w:pPr>
              <w:spacing w:line="216" w:lineRule="auto"/>
              <w:jc w:val="right"/>
              <w:rPr>
                <w:sz w:val="28"/>
              </w:rPr>
            </w:pPr>
            <w:r>
              <w:rPr>
                <w:sz w:val="28"/>
              </w:rPr>
              <w:t>25</w:t>
            </w:r>
          </w:p>
        </w:tc>
      </w:tr>
      <w:tr w14:paraId="0E7A13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0ACE62C">
            <w:pPr>
              <w:spacing w:before="120" w:line="216" w:lineRule="auto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5</w:t>
            </w:r>
          </w:p>
        </w:tc>
        <w:tc>
          <w:tcPr>
            <w:tcW w:w="0" w:type="auto"/>
          </w:tcPr>
          <w:p w14:paraId="7406E3B9">
            <w:pPr>
              <w:spacing w:before="120" w:line="216" w:lineRule="auto"/>
              <w:rPr>
                <w:sz w:val="28"/>
              </w:rPr>
            </w:pPr>
            <w:r>
              <w:rPr>
                <w:b/>
                <w:bCs/>
                <w:sz w:val="28"/>
              </w:rPr>
              <w:t>Проектирование моделей отображения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108" w:type="dxa"/>
            </w:tcMar>
          </w:tcPr>
          <w:p w14:paraId="475B23D2">
            <w:pPr>
              <w:spacing w:before="120" w:line="216" w:lineRule="auto"/>
              <w:jc w:val="right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27</w:t>
            </w:r>
          </w:p>
        </w:tc>
      </w:tr>
      <w:tr w14:paraId="783AB1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C4F768D">
            <w:pPr>
              <w:spacing w:line="216" w:lineRule="auto"/>
              <w:rPr>
                <w:sz w:val="28"/>
              </w:rPr>
            </w:pPr>
            <w:r>
              <w:rPr>
                <w:sz w:val="28"/>
              </w:rPr>
              <w:t>5.1</w:t>
            </w:r>
          </w:p>
        </w:tc>
        <w:tc>
          <w:tcPr>
            <w:tcW w:w="0" w:type="auto"/>
          </w:tcPr>
          <w:p w14:paraId="0F83FD7B">
            <w:pPr>
              <w:spacing w:line="216" w:lineRule="auto"/>
              <w:rPr>
                <w:sz w:val="28"/>
              </w:rPr>
            </w:pPr>
            <w:r>
              <w:rPr>
                <w:sz w:val="28"/>
              </w:rPr>
              <w:t xml:space="preserve">Разработка иерархии представлений . . . . . . . . . . . . . . . . . . . . . . . . . . . .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108" w:type="dxa"/>
            </w:tcMar>
          </w:tcPr>
          <w:p w14:paraId="55A00DB5">
            <w:pPr>
              <w:spacing w:line="216" w:lineRule="auto"/>
              <w:jc w:val="right"/>
              <w:rPr>
                <w:sz w:val="28"/>
              </w:rPr>
            </w:pPr>
            <w:r>
              <w:rPr>
                <w:sz w:val="28"/>
              </w:rPr>
              <w:t>27</w:t>
            </w:r>
          </w:p>
        </w:tc>
      </w:tr>
      <w:tr w14:paraId="357492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EABA558">
            <w:pPr>
              <w:spacing w:line="216" w:lineRule="auto"/>
              <w:rPr>
                <w:sz w:val="28"/>
              </w:rPr>
            </w:pPr>
            <w:r>
              <w:rPr>
                <w:sz w:val="28"/>
              </w:rPr>
              <w:t>5.2</w:t>
            </w:r>
          </w:p>
        </w:tc>
        <w:tc>
          <w:tcPr>
            <w:tcW w:w="0" w:type="auto"/>
          </w:tcPr>
          <w:p w14:paraId="19F3225F">
            <w:pPr>
              <w:spacing w:line="216" w:lineRule="auto"/>
              <w:rPr>
                <w:sz w:val="28"/>
              </w:rPr>
            </w:pPr>
            <w:r>
              <w:rPr>
                <w:sz w:val="28"/>
              </w:rPr>
              <w:t xml:space="preserve">Разработка внутренних моделей представлений . . . . . . . . . . . . . . . . . .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108" w:type="dxa"/>
            </w:tcMar>
          </w:tcPr>
          <w:p w14:paraId="1F7A64AA">
            <w:pPr>
              <w:spacing w:line="216" w:lineRule="auto"/>
              <w:jc w:val="right"/>
              <w:rPr>
                <w:sz w:val="28"/>
              </w:rPr>
            </w:pPr>
            <w:r>
              <w:rPr>
                <w:sz w:val="28"/>
              </w:rPr>
              <w:t>27</w:t>
            </w:r>
          </w:p>
        </w:tc>
      </w:tr>
      <w:tr w14:paraId="05134B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426AE98">
            <w:pPr>
              <w:spacing w:line="216" w:lineRule="auto"/>
              <w:rPr>
                <w:sz w:val="28"/>
              </w:rPr>
            </w:pPr>
            <w:r>
              <w:rPr>
                <w:sz w:val="28"/>
              </w:rPr>
              <w:t>5.3</w:t>
            </w:r>
          </w:p>
        </w:tc>
        <w:tc>
          <w:tcPr>
            <w:tcW w:w="0" w:type="auto"/>
          </w:tcPr>
          <w:p w14:paraId="6B04DDB9">
            <w:pPr>
              <w:spacing w:line="216" w:lineRule="auto"/>
              <w:rPr>
                <w:sz w:val="28"/>
              </w:rPr>
            </w:pPr>
            <w:r>
              <w:rPr>
                <w:sz w:val="28"/>
              </w:rPr>
              <w:t xml:space="preserve">Вывод. . . . . . . . . . . . . . . . . . . . . . . . . . . . . . . . . . . . . . . . . . . . . . . . . . . . . .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108" w:type="dxa"/>
            </w:tcMar>
          </w:tcPr>
          <w:p w14:paraId="34BB009D">
            <w:pPr>
              <w:spacing w:line="216" w:lineRule="auto"/>
              <w:jc w:val="right"/>
              <w:rPr>
                <w:sz w:val="28"/>
              </w:rPr>
            </w:pPr>
            <w:r>
              <w:rPr>
                <w:sz w:val="28"/>
              </w:rPr>
              <w:t>28</w:t>
            </w:r>
          </w:p>
        </w:tc>
      </w:tr>
    </w:tbl>
    <w:p w14:paraId="5030E8CF">
      <w:pPr>
        <w:jc w:val="center"/>
      </w:pPr>
    </w:p>
    <w:p w14:paraId="7F6034AC">
      <w:pPr>
        <w:rPr>
          <w:bCs/>
        </w:rPr>
      </w:pPr>
      <w:r>
        <w:rPr>
          <w:bCs/>
        </w:rPr>
        <w:br w:type="page"/>
      </w:r>
    </w:p>
    <w:p w14:paraId="7C42ECF3">
      <w:pPr>
        <w:pStyle w:val="4"/>
        <w:rPr>
          <w:b/>
          <w:bCs/>
          <w:szCs w:val="28"/>
        </w:rPr>
      </w:pPr>
      <w:r>
        <w:rPr>
          <w:b/>
          <w:bCs/>
          <w:szCs w:val="28"/>
        </w:rPr>
        <w:t>1   ПРОЕКТИРОВАНИЕ</w:t>
      </w:r>
    </w:p>
    <w:p w14:paraId="2E8913D3">
      <w:pPr>
        <w:keepNext/>
        <w:spacing w:after="12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ВНЕШНИХ ИЕРАРХИЧЕСКИХ МОДЕЛЕЙ</w:t>
      </w:r>
    </w:p>
    <w:p w14:paraId="5BCA4EB5">
      <w:pPr>
        <w:pStyle w:val="65"/>
        <w:jc w:val="both"/>
      </w:pPr>
      <w:r>
        <w:t xml:space="preserve">Данный раздел посвящен проектированию внешних иерархических моделей базы данных. Для каждой автоматизируемой функции строится иерархическая модель данных. Специфицируются локальные ограничения целостности и операционные правила. </w:t>
      </w:r>
    </w:p>
    <w:p w14:paraId="7B3A5369">
      <w:pPr>
        <w:ind w:firstLine="709"/>
        <w:jc w:val="both"/>
        <w:rPr>
          <w:sz w:val="28"/>
        </w:rPr>
      </w:pPr>
      <w:r>
        <w:rPr>
          <w:sz w:val="28"/>
        </w:rPr>
        <w:t xml:space="preserve">В рамках данного проекта для автоматизации выбраны три функции: </w:t>
      </w:r>
    </w:p>
    <w:p w14:paraId="079EE54C">
      <w:pPr>
        <w:tabs>
          <w:tab w:val="left" w:pos="993"/>
        </w:tabs>
        <w:spacing w:before="120"/>
        <w:ind w:firstLine="709"/>
        <w:jc w:val="both"/>
        <w:rPr>
          <w:sz w:val="28"/>
        </w:rPr>
      </w:pPr>
      <w:r>
        <w:rPr>
          <w:sz w:val="28"/>
        </w:rPr>
        <w:t>1)</w:t>
      </w:r>
      <w:r>
        <w:rPr>
          <w:sz w:val="28"/>
        </w:rPr>
        <w:tab/>
      </w:r>
      <w:r>
        <w:rPr>
          <w:sz w:val="28"/>
        </w:rPr>
        <w:t>«Прием заявлений». Процесс приема заявлений и документов от абитуриентов.</w:t>
      </w:r>
    </w:p>
    <w:p w14:paraId="75CF5BB7">
      <w:pPr>
        <w:tabs>
          <w:tab w:val="left" w:pos="993"/>
        </w:tabs>
        <w:spacing w:before="120"/>
        <w:ind w:firstLine="709"/>
        <w:jc w:val="both"/>
        <w:rPr>
          <w:sz w:val="28"/>
        </w:rPr>
      </w:pPr>
      <w:r>
        <w:rPr>
          <w:sz w:val="28"/>
        </w:rPr>
        <w:t>2)</w:t>
      </w:r>
      <w:r>
        <w:rPr>
          <w:sz w:val="28"/>
        </w:rPr>
        <w:tab/>
      </w:r>
      <w:r>
        <w:rPr>
          <w:sz w:val="28"/>
        </w:rPr>
        <w:t>«Зачисление». Процесс зачисления абитуриентов по общему конкурсу.</w:t>
      </w:r>
    </w:p>
    <w:p w14:paraId="2EFE63C8">
      <w:pPr>
        <w:tabs>
          <w:tab w:val="left" w:pos="993"/>
        </w:tabs>
        <w:spacing w:before="120"/>
        <w:ind w:firstLine="709"/>
        <w:jc w:val="both"/>
        <w:rPr>
          <w:sz w:val="28"/>
        </w:rPr>
      </w:pPr>
      <w:r>
        <w:rPr>
          <w:sz w:val="28"/>
        </w:rPr>
        <w:t>3)</w:t>
      </w:r>
      <w:r>
        <w:rPr>
          <w:sz w:val="28"/>
        </w:rPr>
        <w:tab/>
      </w:r>
      <w:r>
        <w:rPr>
          <w:sz w:val="28"/>
        </w:rPr>
        <w:t>«Апелляции». Процесс рассмотрения апелляций абитуриентов по приему документов и результатам зачисления.</w:t>
      </w:r>
    </w:p>
    <w:p w14:paraId="7046C380">
      <w:pPr>
        <w:tabs>
          <w:tab w:val="left" w:pos="993"/>
        </w:tabs>
        <w:spacing w:before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каждой автоматизируемой функции на данном этапе построены исходные концептуальные модели иерархического вида в графической форме. (приведены в документе 2025-2.3.БД.КР.ПРО-205.24131404.ЛИ «Модель локальная иерархическая»).</w:t>
      </w:r>
    </w:p>
    <w:p w14:paraId="65C6E927">
      <w:pPr>
        <w:pStyle w:val="77"/>
      </w:pPr>
      <w:r>
        <w:t xml:space="preserve">Для построенных моделей выявлены и записаны локальные ограничения целостности и операционные правила, а именно: </w:t>
      </w:r>
    </w:p>
    <w:p w14:paraId="1AEB6D7D">
      <w:pPr>
        <w:pStyle w:val="77"/>
      </w:pPr>
      <w:r>
        <w:t xml:space="preserve">– ограничения атрибутов и агрегатов; </w:t>
      </w:r>
    </w:p>
    <w:p w14:paraId="54D4129A">
      <w:pPr>
        <w:pStyle w:val="77"/>
      </w:pPr>
      <w:r>
        <w:t xml:space="preserve">– ограничения кортежей; </w:t>
      </w:r>
    </w:p>
    <w:p w14:paraId="66DA6EA4">
      <w:pPr>
        <w:pStyle w:val="77"/>
      </w:pPr>
      <w:r>
        <w:t xml:space="preserve">– ограничения уникальности; </w:t>
      </w:r>
    </w:p>
    <w:p w14:paraId="64D37B78">
      <w:pPr>
        <w:pStyle w:val="77"/>
      </w:pPr>
      <w:r>
        <w:t>– другие ограничения;</w:t>
      </w:r>
    </w:p>
    <w:p w14:paraId="20348808">
      <w:pPr>
        <w:pStyle w:val="77"/>
      </w:pPr>
      <w:r>
        <w:t>– операционные правила.</w:t>
      </w:r>
    </w:p>
    <w:p w14:paraId="1A5361CB">
      <w:pPr>
        <w:pStyle w:val="77"/>
      </w:pPr>
      <w:r>
        <w:t>В таблицах указаны только дополнительные ограничения, не отраженные на диаграммах в документе  «Иерархическая модель». Для компактности по каждой функции представлено не более одного ограничения некоторого вида.</w:t>
      </w:r>
    </w:p>
    <w:p w14:paraId="0BDB55C8">
      <w:pPr>
        <w:pStyle w:val="77"/>
        <w:spacing w:before="240" w:after="120"/>
      </w:pPr>
      <w:r>
        <w:rPr>
          <w:b/>
          <w:bCs/>
        </w:rPr>
        <w:t>1.1  Функция 1 «Прием заявлений»</w:t>
      </w:r>
      <w:r>
        <w:t xml:space="preserve"> </w:t>
      </w:r>
    </w:p>
    <w:p w14:paraId="7876937F">
      <w:pPr>
        <w:pStyle w:val="77"/>
      </w:pPr>
      <w:r>
        <w:t>Исходная иерархическая модель для данной функции получена на основе технического задания и представлена на листе 1 в документе «Модель локальная иерархическая».</w:t>
      </w:r>
    </w:p>
    <w:p w14:paraId="78057807">
      <w:pPr>
        <w:pStyle w:val="77"/>
        <w:spacing w:before="120"/>
      </w:pPr>
      <w:r>
        <w:rPr>
          <w:b/>
          <w:bCs/>
        </w:rPr>
        <w:t>Состав и структура модели.</w:t>
      </w:r>
      <w:r>
        <w:t xml:space="preserve"> Модель содержит единственную сущность «Направление (предварительно)», которая включает вложенный агрегат «Выбрано абитуриентом (предварительно)», содержащий, в свою очередь, повторяющийся агрегат «Документ абитуриента».</w:t>
      </w:r>
    </w:p>
    <w:p w14:paraId="04DA9F5B">
      <w:pPr>
        <w:pStyle w:val="77"/>
        <w:spacing w:before="120"/>
      </w:pPr>
      <w:r>
        <w:rPr>
          <w:b/>
          <w:bCs/>
        </w:rPr>
        <w:t xml:space="preserve">Обобщение атрибутов. </w:t>
      </w:r>
      <w:r>
        <w:t>Обобщение атрибутов для этой функции не предусмотрено.</w:t>
      </w:r>
    </w:p>
    <w:p w14:paraId="52200E72">
      <w:pPr>
        <w:keepNext/>
        <w:spacing w:before="240" w:after="120"/>
        <w:ind w:firstLine="709"/>
        <w:rPr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Спецификация локальных ограничений и правил. </w:t>
      </w:r>
      <w:r>
        <w:rPr>
          <w:bCs/>
          <w:sz w:val="28"/>
          <w:szCs w:val="28"/>
        </w:rPr>
        <w:t>Локальные ограничения и правила, выявленные для этой функции, приведены в таблицах 2.1–2.5.</w:t>
      </w:r>
    </w:p>
    <w:p w14:paraId="32D70195">
      <w:pPr>
        <w:pStyle w:val="77"/>
        <w:keepNext/>
        <w:ind w:firstLine="0"/>
        <w:rPr>
          <w:sz w:val="24"/>
        </w:rPr>
      </w:pPr>
      <w:r>
        <w:rPr>
          <w:sz w:val="24"/>
        </w:rPr>
        <w:t>Таблица 2.1</w:t>
      </w:r>
    </w:p>
    <w:p w14:paraId="7D64869E">
      <w:pPr>
        <w:pStyle w:val="77"/>
        <w:keepNext/>
        <w:spacing w:after="120"/>
        <w:ind w:firstLine="0"/>
        <w:rPr>
          <w:sz w:val="24"/>
        </w:rPr>
      </w:pPr>
      <w:r>
        <w:rPr>
          <w:b/>
          <w:bCs/>
          <w:sz w:val="24"/>
        </w:rPr>
        <w:t>Ограничения атрибутов и агрегатов</w:t>
      </w:r>
    </w:p>
    <w:tbl>
      <w:tblPr>
        <w:tblStyle w:val="12"/>
        <w:tblW w:w="931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6"/>
        <w:gridCol w:w="1880"/>
        <w:gridCol w:w="1351"/>
        <w:gridCol w:w="709"/>
        <w:gridCol w:w="1283"/>
        <w:gridCol w:w="426"/>
        <w:gridCol w:w="425"/>
        <w:gridCol w:w="989"/>
      </w:tblGrid>
      <w:tr w14:paraId="7CD82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2" w:hRule="atLeast"/>
          <w:tblHeader/>
        </w:trPr>
        <w:tc>
          <w:tcPr>
            <w:tcW w:w="2256" w:type="dxa"/>
            <w:vMerge w:val="restart"/>
            <w:tcBorders>
              <w:top w:val="single" w:color="auto" w:sz="4" w:space="0"/>
              <w:left w:val="nil"/>
            </w:tcBorders>
            <w:vAlign w:val="center"/>
          </w:tcPr>
          <w:p w14:paraId="148D6545">
            <w:pPr>
              <w:pStyle w:val="4"/>
              <w:rPr>
                <w:sz w:val="20"/>
              </w:rPr>
            </w:pPr>
            <w:r>
              <w:rPr>
                <w:sz w:val="20"/>
              </w:rPr>
              <w:t xml:space="preserve">Имя атрибута </w:t>
            </w:r>
          </w:p>
          <w:p w14:paraId="0F72C3F0">
            <w:pPr>
              <w:pStyle w:val="4"/>
              <w:rPr>
                <w:sz w:val="20"/>
              </w:rPr>
            </w:pPr>
            <w:r>
              <w:rPr>
                <w:sz w:val="20"/>
              </w:rPr>
              <w:t>или агрегата</w:t>
            </w:r>
          </w:p>
        </w:tc>
        <w:tc>
          <w:tcPr>
            <w:tcW w:w="1880" w:type="dxa"/>
            <w:vMerge w:val="restart"/>
            <w:tcBorders>
              <w:top w:val="single" w:color="auto" w:sz="4" w:space="0"/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40D386AF">
            <w:pPr>
              <w:pStyle w:val="4"/>
              <w:rPr>
                <w:sz w:val="20"/>
              </w:rPr>
            </w:pPr>
            <w:r>
              <w:rPr>
                <w:sz w:val="20"/>
              </w:rPr>
              <w:t>Тип</w:t>
            </w:r>
          </w:p>
        </w:tc>
        <w:tc>
          <w:tcPr>
            <w:tcW w:w="1351" w:type="dxa"/>
            <w:vMerge w:val="restart"/>
            <w:tcBorders>
              <w:top w:val="single" w:color="auto" w:sz="4" w:space="0"/>
            </w:tcBorders>
            <w:tcMar>
              <w:left w:w="28" w:type="dxa"/>
              <w:right w:w="28" w:type="dxa"/>
            </w:tcMar>
            <w:vAlign w:val="center"/>
          </w:tcPr>
          <w:p w14:paraId="0DE2BFC5">
            <w:pPr>
              <w:pStyle w:val="4"/>
              <w:rPr>
                <w:sz w:val="20"/>
              </w:rPr>
            </w:pPr>
            <w:r>
              <w:rPr>
                <w:sz w:val="20"/>
              </w:rPr>
              <w:t>Границы</w:t>
            </w:r>
          </w:p>
          <w:p w14:paraId="4EE39406">
            <w:pPr>
              <w:jc w:val="center"/>
              <w:rPr>
                <w:sz w:val="20"/>
              </w:rPr>
            </w:pPr>
            <w:r>
              <w:rPr>
                <w:sz w:val="20"/>
              </w:rPr>
              <w:t>или</w:t>
            </w:r>
          </w:p>
          <w:p w14:paraId="0BB29182">
            <w:pPr>
              <w:jc w:val="center"/>
              <w:rPr>
                <w:sz w:val="20"/>
              </w:rPr>
            </w:pPr>
            <w:r>
              <w:rPr>
                <w:sz w:val="20"/>
              </w:rPr>
              <w:t>допустимые</w:t>
            </w:r>
          </w:p>
          <w:p w14:paraId="5C84EE35">
            <w:pPr>
              <w:jc w:val="center"/>
            </w:pPr>
            <w:r>
              <w:rPr>
                <w:sz w:val="20"/>
              </w:rPr>
              <w:t>значения</w:t>
            </w:r>
          </w:p>
        </w:tc>
        <w:tc>
          <w:tcPr>
            <w:tcW w:w="709" w:type="dxa"/>
            <w:vMerge w:val="restart"/>
            <w:tcBorders>
              <w:top w:val="single" w:color="auto" w:sz="4" w:space="0"/>
            </w:tcBorders>
            <w:textDirection w:val="btLr"/>
            <w:vAlign w:val="center"/>
          </w:tcPr>
          <w:p w14:paraId="72B35A1E">
            <w:pPr>
              <w:pStyle w:val="4"/>
              <w:ind w:left="113" w:right="113"/>
              <w:rPr>
                <w:sz w:val="20"/>
              </w:rPr>
            </w:pPr>
            <w:r>
              <w:rPr>
                <w:sz w:val="20"/>
              </w:rPr>
              <w:t>Структура</w:t>
            </w:r>
          </w:p>
        </w:tc>
        <w:tc>
          <w:tcPr>
            <w:tcW w:w="1283" w:type="dxa"/>
            <w:vMerge w:val="restart"/>
            <w:tcBorders>
              <w:top w:val="single" w:color="auto" w:sz="4" w:space="0"/>
              <w:right w:val="nil"/>
            </w:tcBorders>
            <w:textDirection w:val="btLr"/>
            <w:vAlign w:val="center"/>
          </w:tcPr>
          <w:p w14:paraId="65951C32">
            <w:pPr>
              <w:pStyle w:val="4"/>
              <w:ind w:left="113" w:right="113"/>
              <w:rPr>
                <w:sz w:val="20"/>
              </w:rPr>
            </w:pPr>
            <w:r>
              <w:rPr>
                <w:sz w:val="20"/>
              </w:rPr>
              <w:t>Условие</w:t>
            </w:r>
          </w:p>
        </w:tc>
        <w:tc>
          <w:tcPr>
            <w:tcW w:w="851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4678833">
            <w:pPr>
              <w:pStyle w:val="4"/>
              <w:rPr>
                <w:sz w:val="20"/>
              </w:rPr>
            </w:pPr>
            <w:r>
              <w:rPr>
                <w:sz w:val="20"/>
              </w:rPr>
              <w:t>Многозначность</w:t>
            </w:r>
          </w:p>
        </w:tc>
        <w:tc>
          <w:tcPr>
            <w:tcW w:w="989" w:type="dxa"/>
            <w:vMerge w:val="restart"/>
            <w:tcBorders>
              <w:top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32E0E4CB">
            <w:pPr>
              <w:pStyle w:val="4"/>
              <w:rPr>
                <w:sz w:val="20"/>
              </w:rPr>
            </w:pPr>
            <w:r>
              <w:rPr>
                <w:sz w:val="20"/>
              </w:rPr>
              <w:t xml:space="preserve">Значение </w:t>
            </w:r>
          </w:p>
          <w:p w14:paraId="78B61888">
            <w:pPr>
              <w:pStyle w:val="4"/>
              <w:rPr>
                <w:sz w:val="20"/>
              </w:rPr>
            </w:pPr>
            <w:r>
              <w:rPr>
                <w:sz w:val="20"/>
              </w:rPr>
              <w:t>по умолча</w:t>
            </w:r>
            <w:r>
              <w:rPr>
                <w:sz w:val="20"/>
              </w:rPr>
              <w:softHyphen/>
            </w:r>
            <w:r>
              <w:rPr>
                <w:sz w:val="20"/>
              </w:rPr>
              <w:t>нию</w:t>
            </w:r>
          </w:p>
        </w:tc>
      </w:tr>
      <w:tr w14:paraId="26A44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" w:hRule="atLeast"/>
          <w:tblHeader/>
        </w:trPr>
        <w:tc>
          <w:tcPr>
            <w:tcW w:w="2256" w:type="dxa"/>
            <w:vMerge w:val="continue"/>
            <w:tcBorders>
              <w:left w:val="nil"/>
              <w:bottom w:val="single" w:color="auto" w:sz="4" w:space="0"/>
            </w:tcBorders>
            <w:vAlign w:val="center"/>
          </w:tcPr>
          <w:p w14:paraId="0AC2972E">
            <w:pPr>
              <w:pStyle w:val="4"/>
              <w:rPr>
                <w:sz w:val="20"/>
              </w:rPr>
            </w:pPr>
          </w:p>
        </w:tc>
        <w:tc>
          <w:tcPr>
            <w:tcW w:w="1880" w:type="dxa"/>
            <w:vMerge w:val="continue"/>
            <w:tcBorders>
              <w:left w:val="nil"/>
              <w:bottom w:val="single" w:color="auto" w:sz="4" w:space="0"/>
            </w:tcBorders>
            <w:vAlign w:val="center"/>
          </w:tcPr>
          <w:p w14:paraId="662E88C4">
            <w:pPr>
              <w:pStyle w:val="4"/>
              <w:rPr>
                <w:sz w:val="20"/>
              </w:rPr>
            </w:pPr>
          </w:p>
        </w:tc>
        <w:tc>
          <w:tcPr>
            <w:tcW w:w="1351" w:type="dxa"/>
            <w:vMerge w:val="continue"/>
            <w:tcBorders>
              <w:bottom w:val="single" w:color="auto" w:sz="4" w:space="0"/>
            </w:tcBorders>
            <w:tcMar>
              <w:left w:w="28" w:type="dxa"/>
              <w:right w:w="28" w:type="dxa"/>
            </w:tcMar>
            <w:vAlign w:val="center"/>
          </w:tcPr>
          <w:p w14:paraId="2241A4DE">
            <w:pPr>
              <w:pStyle w:val="4"/>
              <w:rPr>
                <w:sz w:val="20"/>
              </w:rPr>
            </w:pPr>
          </w:p>
        </w:tc>
        <w:tc>
          <w:tcPr>
            <w:tcW w:w="709" w:type="dxa"/>
            <w:vMerge w:val="continue"/>
            <w:tcBorders>
              <w:bottom w:val="single" w:color="auto" w:sz="4" w:space="0"/>
            </w:tcBorders>
            <w:tcMar>
              <w:left w:w="57" w:type="dxa"/>
              <w:right w:w="57" w:type="dxa"/>
            </w:tcMar>
            <w:textDirection w:val="btLr"/>
            <w:vAlign w:val="center"/>
          </w:tcPr>
          <w:p w14:paraId="4B5E8E12">
            <w:pPr>
              <w:pStyle w:val="4"/>
              <w:ind w:left="113" w:right="113"/>
              <w:rPr>
                <w:sz w:val="20"/>
              </w:rPr>
            </w:pPr>
          </w:p>
        </w:tc>
        <w:tc>
          <w:tcPr>
            <w:tcW w:w="1283" w:type="dxa"/>
            <w:vMerge w:val="continue"/>
            <w:tcBorders>
              <w:bottom w:val="single" w:color="auto" w:sz="4" w:space="0"/>
              <w:right w:val="nil"/>
            </w:tcBorders>
            <w:tcMar>
              <w:left w:w="57" w:type="dxa"/>
              <w:right w:w="57" w:type="dxa"/>
            </w:tcMar>
            <w:textDirection w:val="btLr"/>
            <w:vAlign w:val="center"/>
          </w:tcPr>
          <w:p w14:paraId="057D35F0">
            <w:pPr>
              <w:pStyle w:val="4"/>
              <w:ind w:left="113" w:right="113"/>
              <w:rPr>
                <w:sz w:val="20"/>
              </w:rPr>
            </w:pPr>
          </w:p>
        </w:tc>
        <w:tc>
          <w:tcPr>
            <w:tcW w:w="426" w:type="dxa"/>
            <w:tcBorders>
              <w:top w:val="single" w:color="auto" w:sz="4" w:space="0"/>
              <w:bottom w:val="single" w:color="auto" w:sz="4" w:space="0"/>
            </w:tcBorders>
            <w:tcMar>
              <w:left w:w="28" w:type="dxa"/>
              <w:right w:w="28" w:type="dxa"/>
            </w:tcMar>
          </w:tcPr>
          <w:p w14:paraId="2F8AF328">
            <w:pPr>
              <w:pStyle w:val="4"/>
              <w:rPr>
                <w:sz w:val="20"/>
              </w:rPr>
            </w:pPr>
          </w:p>
          <w:p w14:paraId="009F1D80">
            <w:pPr>
              <w:pStyle w:val="4"/>
              <w:rPr>
                <w:sz w:val="20"/>
              </w:rPr>
            </w:pPr>
            <w:r>
              <w:rPr>
                <w:sz w:val="20"/>
              </w:rPr>
              <w:t>мин</w:t>
            </w:r>
          </w:p>
        </w:tc>
        <w:tc>
          <w:tcPr>
            <w:tcW w:w="425" w:type="dxa"/>
            <w:tcBorders>
              <w:top w:val="single" w:color="auto" w:sz="4" w:space="0"/>
              <w:bottom w:val="single" w:color="auto" w:sz="4" w:space="0"/>
              <w:right w:val="nil"/>
            </w:tcBorders>
            <w:tcMar>
              <w:left w:w="57" w:type="dxa"/>
              <w:right w:w="57" w:type="dxa"/>
            </w:tcMar>
            <w:vAlign w:val="center"/>
          </w:tcPr>
          <w:p w14:paraId="733B746A">
            <w:pPr>
              <w:pStyle w:val="4"/>
              <w:rPr>
                <w:sz w:val="20"/>
              </w:rPr>
            </w:pPr>
            <w:r>
              <w:rPr>
                <w:sz w:val="20"/>
              </w:rPr>
              <w:t>макс</w:t>
            </w:r>
          </w:p>
        </w:tc>
        <w:tc>
          <w:tcPr>
            <w:tcW w:w="989" w:type="dxa"/>
            <w:vMerge w:val="continue"/>
            <w:tcBorders>
              <w:top w:val="nil"/>
              <w:bottom w:val="single" w:color="auto" w:sz="4" w:space="0"/>
              <w:right w:val="nil"/>
            </w:tcBorders>
            <w:vAlign w:val="center"/>
          </w:tcPr>
          <w:p w14:paraId="4AEDFA33">
            <w:pPr>
              <w:pStyle w:val="4"/>
              <w:rPr>
                <w:sz w:val="20"/>
              </w:rPr>
            </w:pPr>
          </w:p>
        </w:tc>
      </w:tr>
      <w:tr w14:paraId="46198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6" w:type="dxa"/>
            <w:tcBorders>
              <w:top w:val="nil"/>
              <w:left w:val="nil"/>
              <w:bottom w:val="nil"/>
            </w:tcBorders>
            <w:tcMar>
              <w:left w:w="0" w:type="dxa"/>
              <w:right w:w="57" w:type="dxa"/>
            </w:tcMar>
          </w:tcPr>
          <w:p w14:paraId="0741C81E">
            <w:pPr>
              <w:ind w:left="357" w:hanging="357"/>
              <w:rPr>
                <w:iCs/>
                <w:sz w:val="20"/>
              </w:rPr>
            </w:pPr>
            <w:r>
              <w:rPr>
                <w:iCs/>
                <w:sz w:val="20"/>
              </w:rPr>
              <w:t>Код направления</w:t>
            </w:r>
          </w:p>
          <w:p w14:paraId="01A6EE76">
            <w:pPr>
              <w:ind w:left="357" w:hanging="357"/>
              <w:rPr>
                <w:iCs/>
                <w:sz w:val="20"/>
              </w:rPr>
            </w:pPr>
          </w:p>
          <w:p w14:paraId="7C16C3E2">
            <w:pPr>
              <w:ind w:left="357" w:hanging="357"/>
              <w:rPr>
                <w:sz w:val="20"/>
              </w:rPr>
            </w:pPr>
            <w:r>
              <w:rPr>
                <w:iCs/>
                <w:sz w:val="20"/>
              </w:rPr>
              <w:t>Рейтинг абитуриента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</w:tcBorders>
          </w:tcPr>
          <w:p w14:paraId="1065BCF3">
            <w:pPr>
              <w:pStyle w:val="2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Положит.целое </w:t>
            </w:r>
          </w:p>
          <w:p w14:paraId="2A0E816F">
            <w:pPr>
              <w:pStyle w:val="23"/>
              <w:jc w:val="center"/>
              <w:rPr>
                <w:rFonts w:ascii="Times New Roman" w:hAnsi="Times New Roman" w:cs="Times New Roman"/>
              </w:rPr>
            </w:pPr>
          </w:p>
          <w:p w14:paraId="098839EC">
            <w:pPr>
              <w:pStyle w:val="23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</w:rPr>
              <w:t>Десятичное</w:t>
            </w:r>
          </w:p>
        </w:tc>
        <w:tc>
          <w:tcPr>
            <w:tcW w:w="1351" w:type="dxa"/>
            <w:tcBorders>
              <w:top w:val="nil"/>
              <w:bottom w:val="nil"/>
            </w:tcBorders>
            <w:tcMar>
              <w:left w:w="28" w:type="dxa"/>
              <w:right w:w="28" w:type="dxa"/>
            </w:tcMar>
          </w:tcPr>
          <w:p w14:paraId="4A22C7DC">
            <w:pPr>
              <w:jc w:val="center"/>
              <w:rPr>
                <w:sz w:val="20"/>
              </w:rPr>
            </w:pPr>
            <w:r>
              <w:rPr>
                <w:sz w:val="20"/>
              </w:rPr>
              <w:t>Уникальные значения</w:t>
            </w:r>
          </w:p>
          <w:p w14:paraId="335A1472">
            <w:pPr>
              <w:jc w:val="center"/>
              <w:rPr>
                <w:sz w:val="20"/>
              </w:rPr>
            </w:pPr>
            <w:r>
              <w:rPr>
                <w:sz w:val="20"/>
              </w:rPr>
              <w:t>0.00-100.0</w:t>
            </w:r>
          </w:p>
        </w:tc>
        <w:tc>
          <w:tcPr>
            <w:tcW w:w="709" w:type="dxa"/>
            <w:tcBorders>
              <w:top w:val="nil"/>
              <w:bottom w:val="nil"/>
            </w:tcBorders>
          </w:tcPr>
          <w:p w14:paraId="21CF24DE">
            <w:pPr>
              <w:jc w:val="center"/>
              <w:rPr>
                <w:i/>
                <w:iCs/>
                <w:sz w:val="20"/>
              </w:rPr>
            </w:pPr>
            <w:r>
              <w:rPr>
                <w:sz w:val="20"/>
              </w:rPr>
              <w:t>–</w:t>
            </w:r>
          </w:p>
          <w:p w14:paraId="22C62F1E">
            <w:pPr>
              <w:jc w:val="center"/>
              <w:rPr>
                <w:i/>
                <w:iCs/>
                <w:sz w:val="20"/>
              </w:rPr>
            </w:pPr>
          </w:p>
          <w:p w14:paraId="280A5CE7">
            <w:pPr>
              <w:jc w:val="center"/>
              <w:rPr>
                <w:sz w:val="20"/>
              </w:rPr>
            </w:pPr>
            <w:r>
              <w:rPr>
                <w:sz w:val="20"/>
              </w:rPr>
              <w:t>–</w:t>
            </w:r>
          </w:p>
        </w:tc>
        <w:tc>
          <w:tcPr>
            <w:tcW w:w="1283" w:type="dxa"/>
            <w:tcBorders>
              <w:top w:val="nil"/>
              <w:bottom w:val="nil"/>
              <w:right w:val="nil"/>
            </w:tcBorders>
          </w:tcPr>
          <w:p w14:paraId="309ADCF1">
            <w:pPr>
              <w:jc w:val="center"/>
              <w:rPr>
                <w:sz w:val="20"/>
              </w:rPr>
            </w:pPr>
            <w:r>
              <w:rPr>
                <w:sz w:val="20"/>
              </w:rPr>
              <w:t>–</w:t>
            </w:r>
          </w:p>
          <w:p w14:paraId="401AC6EB">
            <w:pPr>
              <w:jc w:val="center"/>
              <w:rPr>
                <w:sz w:val="20"/>
              </w:rPr>
            </w:pPr>
          </w:p>
          <w:p w14:paraId="5E4DF624">
            <w:pPr>
              <w:jc w:val="center"/>
              <w:rPr>
                <w:sz w:val="20"/>
              </w:rPr>
            </w:pPr>
            <w:r>
              <w:rPr>
                <w:sz w:val="20"/>
              </w:rPr>
              <w:t>–</w:t>
            </w:r>
          </w:p>
        </w:tc>
        <w:tc>
          <w:tcPr>
            <w:tcW w:w="426" w:type="dxa"/>
            <w:tcBorders>
              <w:top w:val="nil"/>
              <w:bottom w:val="nil"/>
            </w:tcBorders>
          </w:tcPr>
          <w:p w14:paraId="6FE8BBEF">
            <w:pPr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  <w:p w14:paraId="4E7EBF80">
            <w:pPr>
              <w:jc w:val="center"/>
              <w:rPr>
                <w:sz w:val="20"/>
              </w:rPr>
            </w:pPr>
          </w:p>
          <w:p w14:paraId="6F857F1E">
            <w:pPr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425" w:type="dxa"/>
            <w:tcBorders>
              <w:top w:val="nil"/>
              <w:bottom w:val="nil"/>
              <w:right w:val="nil"/>
            </w:tcBorders>
          </w:tcPr>
          <w:p w14:paraId="6F6A9822">
            <w:pPr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  <w:p w14:paraId="675B4277">
            <w:pPr>
              <w:jc w:val="center"/>
              <w:rPr>
                <w:sz w:val="20"/>
              </w:rPr>
            </w:pPr>
          </w:p>
          <w:p w14:paraId="3311C1A6">
            <w:pPr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989" w:type="dxa"/>
            <w:tcBorders>
              <w:top w:val="nil"/>
              <w:bottom w:val="nil"/>
              <w:right w:val="nil"/>
            </w:tcBorders>
          </w:tcPr>
          <w:p w14:paraId="4B3EBECB">
            <w:pPr>
              <w:jc w:val="center"/>
              <w:rPr>
                <w:sz w:val="20"/>
              </w:rPr>
            </w:pPr>
            <w:r>
              <w:rPr>
                <w:sz w:val="20"/>
              </w:rPr>
              <w:t>–</w:t>
            </w:r>
          </w:p>
          <w:p w14:paraId="412A4225">
            <w:pPr>
              <w:jc w:val="center"/>
              <w:rPr>
                <w:sz w:val="20"/>
              </w:rPr>
            </w:pPr>
          </w:p>
          <w:p w14:paraId="0D385B76">
            <w:pPr>
              <w:jc w:val="center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</w:tr>
      <w:tr w14:paraId="06B8F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6" w:type="dxa"/>
            <w:tcBorders>
              <w:left w:val="nil"/>
            </w:tcBorders>
            <w:tcMar>
              <w:left w:w="0" w:type="dxa"/>
              <w:right w:w="57" w:type="dxa"/>
            </w:tcMar>
          </w:tcPr>
          <w:p w14:paraId="5C206BFB">
            <w:pPr>
              <w:rPr>
                <w:sz w:val="20"/>
              </w:rPr>
            </w:pPr>
            <w:r>
              <w:rPr>
                <w:iCs/>
                <w:sz w:val="20"/>
              </w:rPr>
              <w:t>Дата подачи документов</w:t>
            </w:r>
          </w:p>
        </w:tc>
        <w:tc>
          <w:tcPr>
            <w:tcW w:w="1880" w:type="dxa"/>
            <w:tcBorders>
              <w:left w:val="nil"/>
            </w:tcBorders>
          </w:tcPr>
          <w:p w14:paraId="62DB5DAA">
            <w:pPr>
              <w:jc w:val="center"/>
              <w:rPr>
                <w:sz w:val="20"/>
              </w:rPr>
            </w:pPr>
            <w:r>
              <w:rPr>
                <w:sz w:val="20"/>
              </w:rPr>
              <w:t>Дата</w:t>
            </w:r>
          </w:p>
        </w:tc>
        <w:tc>
          <w:tcPr>
            <w:tcW w:w="1351" w:type="dxa"/>
            <w:tcMar>
              <w:left w:w="28" w:type="dxa"/>
              <w:right w:w="28" w:type="dxa"/>
            </w:tcMar>
          </w:tcPr>
          <w:p w14:paraId="14A528AA">
            <w:pPr>
              <w:pStyle w:val="4"/>
              <w:rPr>
                <w:sz w:val="20"/>
              </w:rPr>
            </w:pPr>
            <w:r>
              <w:rPr>
                <w:sz w:val="20"/>
              </w:rPr>
              <w:t>≤ тек. дата</w:t>
            </w:r>
          </w:p>
        </w:tc>
        <w:tc>
          <w:tcPr>
            <w:tcW w:w="709" w:type="dxa"/>
          </w:tcPr>
          <w:p w14:paraId="1F15B66F">
            <w:pPr>
              <w:jc w:val="center"/>
              <w:rPr>
                <w:sz w:val="20"/>
              </w:rPr>
            </w:pPr>
            <w:r>
              <w:rPr>
                <w:sz w:val="20"/>
              </w:rPr>
              <w:t>–</w:t>
            </w:r>
          </w:p>
        </w:tc>
        <w:tc>
          <w:tcPr>
            <w:tcW w:w="1283" w:type="dxa"/>
            <w:tcBorders>
              <w:right w:val="nil"/>
            </w:tcBorders>
          </w:tcPr>
          <w:p w14:paraId="1F048E67">
            <w:pPr>
              <w:jc w:val="center"/>
              <w:rPr>
                <w:i/>
                <w:iCs/>
                <w:sz w:val="20"/>
              </w:rPr>
            </w:pPr>
            <w:r>
              <w:rPr>
                <w:sz w:val="20"/>
              </w:rPr>
              <w:t>–</w:t>
            </w:r>
          </w:p>
        </w:tc>
        <w:tc>
          <w:tcPr>
            <w:tcW w:w="426" w:type="dxa"/>
          </w:tcPr>
          <w:p w14:paraId="0CD7C33D">
            <w:pPr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425" w:type="dxa"/>
            <w:tcBorders>
              <w:right w:val="nil"/>
            </w:tcBorders>
          </w:tcPr>
          <w:p w14:paraId="4C69A904">
            <w:pPr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989" w:type="dxa"/>
            <w:tcBorders>
              <w:right w:val="nil"/>
            </w:tcBorders>
          </w:tcPr>
          <w:p w14:paraId="0C85DE97">
            <w:pPr>
              <w:rPr>
                <w:sz w:val="20"/>
              </w:rPr>
            </w:pPr>
            <w:r>
              <w:rPr>
                <w:sz w:val="20"/>
              </w:rPr>
              <w:t>тек. дата</w:t>
            </w:r>
          </w:p>
        </w:tc>
      </w:tr>
      <w:tr w14:paraId="7CA2F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6" w:type="dxa"/>
            <w:tcBorders>
              <w:left w:val="nil"/>
            </w:tcBorders>
            <w:tcMar>
              <w:left w:w="0" w:type="dxa"/>
              <w:right w:w="57" w:type="dxa"/>
            </w:tcMar>
          </w:tcPr>
          <w:p w14:paraId="01AA7D95">
            <w:pPr>
              <w:ind w:left="360" w:hanging="360"/>
              <w:rPr>
                <w:sz w:val="20"/>
              </w:rPr>
            </w:pPr>
            <w:r>
              <w:rPr>
                <w:iCs/>
                <w:sz w:val="20"/>
              </w:rPr>
              <w:t>Дата-время выбора</w:t>
            </w:r>
          </w:p>
        </w:tc>
        <w:tc>
          <w:tcPr>
            <w:tcW w:w="1880" w:type="dxa"/>
            <w:tcBorders>
              <w:left w:val="nil"/>
            </w:tcBorders>
            <w:tcMar>
              <w:left w:w="0" w:type="dxa"/>
              <w:right w:w="0" w:type="dxa"/>
            </w:tcMar>
          </w:tcPr>
          <w:p w14:paraId="04A05E1A">
            <w:pPr>
              <w:jc w:val="center"/>
              <w:rPr>
                <w:sz w:val="20"/>
              </w:rPr>
            </w:pPr>
            <w:r>
              <w:rPr>
                <w:sz w:val="20"/>
              </w:rPr>
              <w:t>Дата-время</w:t>
            </w:r>
          </w:p>
        </w:tc>
        <w:tc>
          <w:tcPr>
            <w:tcW w:w="1351" w:type="dxa"/>
            <w:tcMar>
              <w:left w:w="28" w:type="dxa"/>
              <w:right w:w="28" w:type="dxa"/>
            </w:tcMar>
          </w:tcPr>
          <w:p w14:paraId="1746BBEE">
            <w:pPr>
              <w:jc w:val="center"/>
              <w:rPr>
                <w:i/>
                <w:iCs/>
                <w:sz w:val="20"/>
              </w:rPr>
            </w:pPr>
            <w:r>
              <w:rPr>
                <w:sz w:val="20"/>
              </w:rPr>
              <w:t>–</w:t>
            </w:r>
          </w:p>
        </w:tc>
        <w:tc>
          <w:tcPr>
            <w:tcW w:w="709" w:type="dxa"/>
          </w:tcPr>
          <w:p w14:paraId="0FA45193">
            <w:pPr>
              <w:jc w:val="center"/>
              <w:rPr>
                <w:sz w:val="20"/>
              </w:rPr>
            </w:pPr>
            <w:r>
              <w:rPr>
                <w:sz w:val="20"/>
              </w:rPr>
              <w:t>–</w:t>
            </w:r>
          </w:p>
        </w:tc>
        <w:tc>
          <w:tcPr>
            <w:tcW w:w="1283" w:type="dxa"/>
            <w:tcBorders>
              <w:right w:val="nil"/>
            </w:tcBorders>
          </w:tcPr>
          <w:p w14:paraId="2DDA40DE">
            <w:pPr>
              <w:jc w:val="center"/>
              <w:rPr>
                <w:sz w:val="20"/>
              </w:rPr>
            </w:pPr>
            <w:r>
              <w:rPr>
                <w:sz w:val="20"/>
              </w:rPr>
              <w:t>Может быть NULL</w:t>
            </w:r>
          </w:p>
        </w:tc>
        <w:tc>
          <w:tcPr>
            <w:tcW w:w="426" w:type="dxa"/>
          </w:tcPr>
          <w:p w14:paraId="28F75948">
            <w:pPr>
              <w:jc w:val="center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425" w:type="dxa"/>
            <w:tcBorders>
              <w:right w:val="nil"/>
            </w:tcBorders>
          </w:tcPr>
          <w:p w14:paraId="3428EC12">
            <w:pPr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989" w:type="dxa"/>
            <w:tcBorders>
              <w:right w:val="nil"/>
            </w:tcBorders>
          </w:tcPr>
          <w:p w14:paraId="20F5469F">
            <w:pPr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NULL</w:t>
            </w:r>
          </w:p>
        </w:tc>
      </w:tr>
      <w:tr w14:paraId="587C0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6" w:type="dxa"/>
            <w:tcBorders>
              <w:left w:val="nil"/>
              <w:bottom w:val="nil"/>
            </w:tcBorders>
            <w:tcMar>
              <w:left w:w="0" w:type="dxa"/>
              <w:right w:w="57" w:type="dxa"/>
            </w:tcMar>
          </w:tcPr>
          <w:p w14:paraId="12C2459B">
            <w:pPr>
              <w:rPr>
                <w:sz w:val="20"/>
              </w:rPr>
            </w:pPr>
            <w:r>
              <w:rPr>
                <w:iCs/>
                <w:sz w:val="20"/>
              </w:rPr>
              <w:t>Дата возврата документов</w:t>
            </w:r>
          </w:p>
        </w:tc>
        <w:tc>
          <w:tcPr>
            <w:tcW w:w="1880" w:type="dxa"/>
            <w:tcBorders>
              <w:left w:val="nil"/>
              <w:bottom w:val="nil"/>
            </w:tcBorders>
            <w:tcMar>
              <w:left w:w="0" w:type="dxa"/>
              <w:right w:w="0" w:type="dxa"/>
            </w:tcMar>
          </w:tcPr>
          <w:p w14:paraId="41F510C4">
            <w:pPr>
              <w:pStyle w:val="23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Дата</w:t>
            </w:r>
          </w:p>
        </w:tc>
        <w:tc>
          <w:tcPr>
            <w:tcW w:w="1351" w:type="dxa"/>
            <w:tcBorders>
              <w:bottom w:val="nil"/>
            </w:tcBorders>
            <w:tcMar>
              <w:left w:w="28" w:type="dxa"/>
              <w:right w:w="28" w:type="dxa"/>
            </w:tcMar>
          </w:tcPr>
          <w:p w14:paraId="719117A7">
            <w:pPr>
              <w:jc w:val="center"/>
              <w:rPr>
                <w:sz w:val="20"/>
              </w:rPr>
            </w:pPr>
            <w:r>
              <w:rPr>
                <w:sz w:val="20"/>
              </w:rPr>
              <w:t>–</w:t>
            </w:r>
          </w:p>
        </w:tc>
        <w:tc>
          <w:tcPr>
            <w:tcW w:w="709" w:type="dxa"/>
            <w:tcBorders>
              <w:bottom w:val="nil"/>
            </w:tcBorders>
          </w:tcPr>
          <w:p w14:paraId="66454373">
            <w:pPr>
              <w:jc w:val="center"/>
              <w:rPr>
                <w:sz w:val="20"/>
              </w:rPr>
            </w:pPr>
            <w:r>
              <w:rPr>
                <w:sz w:val="20"/>
              </w:rPr>
              <w:t>–</w:t>
            </w:r>
          </w:p>
        </w:tc>
        <w:tc>
          <w:tcPr>
            <w:tcW w:w="1283" w:type="dxa"/>
            <w:tcBorders>
              <w:bottom w:val="nil"/>
              <w:right w:val="nil"/>
            </w:tcBorders>
          </w:tcPr>
          <w:p w14:paraId="0A396E45">
            <w:pPr>
              <w:jc w:val="center"/>
              <w:rPr>
                <w:sz w:val="20"/>
              </w:rPr>
            </w:pPr>
            <w:r>
              <w:rPr>
                <w:sz w:val="20"/>
              </w:rPr>
              <w:t>Может быть NULL</w:t>
            </w:r>
          </w:p>
        </w:tc>
        <w:tc>
          <w:tcPr>
            <w:tcW w:w="426" w:type="dxa"/>
            <w:tcBorders>
              <w:bottom w:val="nil"/>
            </w:tcBorders>
          </w:tcPr>
          <w:p w14:paraId="5847F839">
            <w:pPr>
              <w:jc w:val="center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425" w:type="dxa"/>
            <w:tcBorders>
              <w:bottom w:val="nil"/>
              <w:right w:val="nil"/>
            </w:tcBorders>
          </w:tcPr>
          <w:p w14:paraId="5C0A9486">
            <w:pPr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989" w:type="dxa"/>
            <w:tcBorders>
              <w:bottom w:val="nil"/>
              <w:right w:val="nil"/>
            </w:tcBorders>
          </w:tcPr>
          <w:p w14:paraId="1CF0AF26">
            <w:pPr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NULL</w:t>
            </w:r>
          </w:p>
        </w:tc>
      </w:tr>
      <w:tr w14:paraId="6962F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6" w:type="dxa"/>
            <w:tcBorders>
              <w:top w:val="nil"/>
              <w:left w:val="nil"/>
              <w:bottom w:val="nil"/>
            </w:tcBorders>
            <w:tcMar>
              <w:left w:w="0" w:type="dxa"/>
              <w:right w:w="57" w:type="dxa"/>
            </w:tcMar>
          </w:tcPr>
          <w:p w14:paraId="2A774B39">
            <w:pPr>
              <w:ind w:left="360" w:hanging="360"/>
              <w:rPr>
                <w:iCs/>
                <w:sz w:val="20"/>
                <w:highlight w:val="yellow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</w:tcBorders>
            <w:tcMar>
              <w:left w:w="0" w:type="dxa"/>
              <w:right w:w="0" w:type="dxa"/>
            </w:tcMar>
          </w:tcPr>
          <w:p w14:paraId="3D8D8713">
            <w:pPr>
              <w:pStyle w:val="23"/>
              <w:jc w:val="center"/>
              <w:rPr>
                <w:rFonts w:ascii="Times New Roman" w:hAnsi="Times New Roman" w:cs="Times New Roman"/>
                <w:szCs w:val="24"/>
                <w:highlight w:val="yellow"/>
              </w:rPr>
            </w:pPr>
          </w:p>
        </w:tc>
        <w:tc>
          <w:tcPr>
            <w:tcW w:w="1351" w:type="dxa"/>
            <w:tcBorders>
              <w:top w:val="nil"/>
              <w:bottom w:val="nil"/>
            </w:tcBorders>
            <w:tcMar>
              <w:left w:w="28" w:type="dxa"/>
              <w:right w:w="28" w:type="dxa"/>
            </w:tcMar>
          </w:tcPr>
          <w:p w14:paraId="7983B4AC">
            <w:pPr>
              <w:jc w:val="center"/>
              <w:rPr>
                <w:sz w:val="20"/>
                <w:highlight w:val="yellow"/>
              </w:rPr>
            </w:pPr>
          </w:p>
        </w:tc>
        <w:tc>
          <w:tcPr>
            <w:tcW w:w="709" w:type="dxa"/>
            <w:tcBorders>
              <w:top w:val="nil"/>
              <w:bottom w:val="nil"/>
            </w:tcBorders>
          </w:tcPr>
          <w:p w14:paraId="4CB72358">
            <w:pPr>
              <w:jc w:val="center"/>
              <w:rPr>
                <w:sz w:val="20"/>
                <w:highlight w:val="yellow"/>
              </w:rPr>
            </w:pPr>
          </w:p>
        </w:tc>
        <w:tc>
          <w:tcPr>
            <w:tcW w:w="1283" w:type="dxa"/>
            <w:tcBorders>
              <w:top w:val="nil"/>
              <w:bottom w:val="nil"/>
              <w:right w:val="nil"/>
            </w:tcBorders>
          </w:tcPr>
          <w:p w14:paraId="28D3C05C">
            <w:pPr>
              <w:jc w:val="center"/>
              <w:rPr>
                <w:sz w:val="20"/>
                <w:highlight w:val="yellow"/>
              </w:rPr>
            </w:pPr>
          </w:p>
        </w:tc>
        <w:tc>
          <w:tcPr>
            <w:tcW w:w="426" w:type="dxa"/>
            <w:tcBorders>
              <w:top w:val="nil"/>
              <w:bottom w:val="nil"/>
            </w:tcBorders>
          </w:tcPr>
          <w:p w14:paraId="5E8757A5">
            <w:pPr>
              <w:jc w:val="center"/>
              <w:rPr>
                <w:sz w:val="20"/>
                <w:highlight w:val="yellow"/>
              </w:rPr>
            </w:pPr>
          </w:p>
        </w:tc>
        <w:tc>
          <w:tcPr>
            <w:tcW w:w="425" w:type="dxa"/>
            <w:tcBorders>
              <w:top w:val="nil"/>
              <w:bottom w:val="nil"/>
              <w:right w:val="nil"/>
            </w:tcBorders>
          </w:tcPr>
          <w:p w14:paraId="093A4710">
            <w:pPr>
              <w:jc w:val="center"/>
              <w:rPr>
                <w:sz w:val="20"/>
                <w:highlight w:val="yellow"/>
              </w:rPr>
            </w:pPr>
          </w:p>
        </w:tc>
        <w:tc>
          <w:tcPr>
            <w:tcW w:w="989" w:type="dxa"/>
            <w:tcBorders>
              <w:top w:val="nil"/>
              <w:bottom w:val="nil"/>
              <w:right w:val="nil"/>
            </w:tcBorders>
          </w:tcPr>
          <w:p w14:paraId="1BC4D66E">
            <w:pPr>
              <w:jc w:val="center"/>
              <w:rPr>
                <w:sz w:val="20"/>
                <w:highlight w:val="yellow"/>
              </w:rPr>
            </w:pPr>
          </w:p>
        </w:tc>
      </w:tr>
    </w:tbl>
    <w:p w14:paraId="1449E735">
      <w:pPr>
        <w:ind w:right="98"/>
        <w:rPr>
          <w:sz w:val="20"/>
        </w:rPr>
      </w:pPr>
      <w:r>
        <w:rPr>
          <w:sz w:val="20"/>
        </w:rPr>
        <w:t>Примечания:</w:t>
      </w:r>
    </w:p>
    <w:p w14:paraId="72378B88">
      <w:pPr>
        <w:rPr>
          <w:sz w:val="20"/>
          <w:szCs w:val="20"/>
        </w:rPr>
      </w:pPr>
      <w:r>
        <w:rPr>
          <w:sz w:val="20"/>
          <w:szCs w:val="20"/>
        </w:rPr>
        <w:t>Рейтинг абитуриента должен находиться в диапазоне от 0 до 100 баллов.</w:t>
      </w:r>
    </w:p>
    <w:p w14:paraId="57F0D1D9">
      <w:pPr>
        <w:pStyle w:val="77"/>
        <w:keepNext/>
        <w:ind w:firstLine="0"/>
        <w:rPr>
          <w:sz w:val="24"/>
        </w:rPr>
      </w:pPr>
      <w:r>
        <w:rPr>
          <w:sz w:val="24"/>
        </w:rPr>
        <w:t>Таблица 2.2.  </w:t>
      </w:r>
    </w:p>
    <w:p w14:paraId="4CAF4BF8">
      <w:pPr>
        <w:pStyle w:val="77"/>
        <w:keepNext/>
        <w:spacing w:after="120"/>
        <w:ind w:firstLine="0"/>
        <w:rPr>
          <w:b/>
          <w:bCs/>
          <w:sz w:val="24"/>
        </w:rPr>
      </w:pPr>
      <w:r>
        <w:rPr>
          <w:b/>
          <w:bCs/>
          <w:sz w:val="24"/>
        </w:rPr>
        <w:t>Ограничения кортежей</w:t>
      </w:r>
    </w:p>
    <w:tbl>
      <w:tblPr>
        <w:tblStyle w:val="12"/>
        <w:tblW w:w="9540" w:type="dxa"/>
        <w:tblInd w:w="8" w:type="dxa"/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2"/>
        <w:gridCol w:w="4868"/>
      </w:tblGrid>
      <w:tr w14:paraId="44AD56D8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9" w:hRule="atLeast"/>
          <w:tblHeader/>
        </w:trPr>
        <w:tc>
          <w:tcPr>
            <w:tcW w:w="4672" w:type="dxa"/>
            <w:tcMar>
              <w:left w:w="0" w:type="dxa"/>
              <w:right w:w="0" w:type="dxa"/>
            </w:tcMar>
            <w:vAlign w:val="center"/>
          </w:tcPr>
          <w:p w14:paraId="7C0256A3">
            <w:pPr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Группа атрибутов</w:t>
            </w:r>
          </w:p>
        </w:tc>
        <w:tc>
          <w:tcPr>
            <w:tcW w:w="4868" w:type="dxa"/>
            <w:vAlign w:val="center"/>
          </w:tcPr>
          <w:p w14:paraId="00C29A7D">
            <w:pPr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Ограничение</w:t>
            </w:r>
          </w:p>
        </w:tc>
      </w:tr>
      <w:tr w14:paraId="68204913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672" w:type="dxa"/>
            <w:tcBorders>
              <w:top w:val="nil"/>
              <w:bottom w:val="nil"/>
            </w:tcBorders>
            <w:tcMar>
              <w:left w:w="28" w:type="dxa"/>
              <w:right w:w="28" w:type="dxa"/>
            </w:tcMar>
            <w:vAlign w:val="center"/>
          </w:tcPr>
          <w:p w14:paraId="48E98778">
            <w:pPr>
              <w:rPr>
                <w:iCs/>
                <w:sz w:val="20"/>
                <w:highlight w:val="yellow"/>
              </w:rPr>
            </w:pPr>
            <w:r>
              <w:rPr>
                <w:iCs/>
                <w:sz w:val="20"/>
              </w:rPr>
              <w:t>Дата подачи документов, Дата возврата документов</w:t>
            </w:r>
          </w:p>
        </w:tc>
        <w:tc>
          <w:tcPr>
            <w:tcW w:w="4868" w:type="dxa"/>
            <w:tcBorders>
              <w:top w:val="nil"/>
              <w:bottom w:val="nil"/>
            </w:tcBorders>
            <w:vAlign w:val="center"/>
          </w:tcPr>
          <w:p w14:paraId="41FED438">
            <w:pPr>
              <w:pStyle w:val="4"/>
              <w:jc w:val="left"/>
              <w:rPr>
                <w:iCs/>
                <w:sz w:val="20"/>
                <w:highlight w:val="yellow"/>
              </w:rPr>
            </w:pPr>
            <w:r>
              <w:rPr>
                <w:iCs/>
                <w:sz w:val="20"/>
              </w:rPr>
              <w:t>Дата возврата документов ≥ Дата подачи документов</w:t>
            </w:r>
          </w:p>
        </w:tc>
      </w:tr>
    </w:tbl>
    <w:p w14:paraId="39A04AD9">
      <w:pPr>
        <w:rPr>
          <w:sz w:val="20"/>
          <w:highlight w:val="yellow"/>
        </w:rPr>
      </w:pPr>
    </w:p>
    <w:p w14:paraId="556444B7">
      <w:pPr>
        <w:ind w:firstLine="709"/>
        <w:jc w:val="both"/>
        <w:rPr>
          <w:sz w:val="28"/>
        </w:rPr>
      </w:pPr>
    </w:p>
    <w:p w14:paraId="02AD112D">
      <w:pPr>
        <w:pStyle w:val="77"/>
        <w:keepNext/>
        <w:ind w:firstLine="0"/>
        <w:rPr>
          <w:sz w:val="24"/>
        </w:rPr>
      </w:pPr>
      <w:r>
        <w:rPr>
          <w:sz w:val="24"/>
        </w:rPr>
        <w:t>Таблица 2.3.  </w:t>
      </w:r>
    </w:p>
    <w:p w14:paraId="4478A604">
      <w:pPr>
        <w:pStyle w:val="77"/>
        <w:keepNext/>
        <w:spacing w:after="120"/>
        <w:ind w:firstLine="0"/>
        <w:rPr>
          <w:b/>
          <w:bCs/>
          <w:sz w:val="24"/>
        </w:rPr>
      </w:pPr>
      <w:r>
        <w:rPr>
          <w:b/>
          <w:bCs/>
          <w:sz w:val="24"/>
        </w:rPr>
        <w:t>Ограничения уникальности</w:t>
      </w:r>
    </w:p>
    <w:tbl>
      <w:tblPr>
        <w:tblStyle w:val="12"/>
        <w:tblW w:w="9540" w:type="dxa"/>
        <w:tblInd w:w="8" w:type="dxa"/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78"/>
        <w:gridCol w:w="5862"/>
      </w:tblGrid>
      <w:tr w14:paraId="7496B97B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5" w:hRule="atLeast"/>
          <w:tblHeader/>
        </w:trPr>
        <w:tc>
          <w:tcPr>
            <w:tcW w:w="3678" w:type="dxa"/>
            <w:tcMar>
              <w:left w:w="0" w:type="dxa"/>
              <w:right w:w="0" w:type="dxa"/>
            </w:tcMar>
            <w:vAlign w:val="center"/>
          </w:tcPr>
          <w:p w14:paraId="6385C9E9">
            <w:pPr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Группа атрибутов</w:t>
            </w:r>
          </w:p>
        </w:tc>
        <w:tc>
          <w:tcPr>
            <w:tcW w:w="5862" w:type="dxa"/>
            <w:vAlign w:val="center"/>
          </w:tcPr>
          <w:p w14:paraId="1E9FD40D">
            <w:pPr>
              <w:suppressAutoHyphens/>
              <w:spacing w:line="204" w:lineRule="auto"/>
              <w:jc w:val="center"/>
              <w:rPr>
                <w:sz w:val="20"/>
              </w:rPr>
            </w:pPr>
            <w:r>
              <w:rPr>
                <w:sz w:val="20"/>
              </w:rPr>
              <w:t>Среди каких экземпляров имеет место уникальность</w:t>
            </w:r>
          </w:p>
        </w:tc>
      </w:tr>
      <w:tr w14:paraId="1EF50FB4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678" w:type="dxa"/>
            <w:tcBorders>
              <w:top w:val="nil"/>
              <w:bottom w:val="nil"/>
            </w:tcBorders>
            <w:tcMar>
              <w:left w:w="28" w:type="dxa"/>
              <w:right w:w="28" w:type="dxa"/>
            </w:tcMar>
            <w:vAlign w:val="center"/>
          </w:tcPr>
          <w:p w14:paraId="55569DD1">
            <w:pPr>
              <w:rPr>
                <w:iCs/>
                <w:sz w:val="20"/>
              </w:rPr>
            </w:pPr>
            <w:r>
              <w:rPr>
                <w:iCs/>
                <w:sz w:val="20"/>
              </w:rPr>
              <w:t>Код направления</w:t>
            </w:r>
          </w:p>
        </w:tc>
        <w:tc>
          <w:tcPr>
            <w:tcW w:w="5862" w:type="dxa"/>
            <w:tcBorders>
              <w:top w:val="nil"/>
              <w:bottom w:val="nil"/>
            </w:tcBorders>
            <w:vAlign w:val="center"/>
          </w:tcPr>
          <w:p w14:paraId="76F137C2">
            <w:pPr>
              <w:pStyle w:val="4"/>
              <w:jc w:val="left"/>
              <w:rPr>
                <w:sz w:val="20"/>
              </w:rPr>
            </w:pPr>
            <w:r>
              <w:rPr>
                <w:sz w:val="20"/>
              </w:rPr>
              <w:t>среди всех направлений</w:t>
            </w:r>
          </w:p>
        </w:tc>
      </w:tr>
      <w:tr w14:paraId="07A9B942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678" w:type="dxa"/>
            <w:tcBorders>
              <w:top w:val="nil"/>
              <w:bottom w:val="nil"/>
            </w:tcBorders>
            <w:tcMar>
              <w:left w:w="28" w:type="dxa"/>
              <w:right w:w="28" w:type="dxa"/>
            </w:tcMar>
            <w:vAlign w:val="center"/>
          </w:tcPr>
          <w:p w14:paraId="3A683A8B">
            <w:pPr>
              <w:rPr>
                <w:iCs/>
                <w:sz w:val="20"/>
              </w:rPr>
            </w:pPr>
            <w:r>
              <w:rPr>
                <w:iCs/>
                <w:sz w:val="20"/>
              </w:rPr>
              <w:t>Код абитуриента</w:t>
            </w:r>
          </w:p>
        </w:tc>
        <w:tc>
          <w:tcPr>
            <w:tcW w:w="5862" w:type="dxa"/>
            <w:tcBorders>
              <w:top w:val="nil"/>
              <w:bottom w:val="nil"/>
            </w:tcBorders>
            <w:vAlign w:val="center"/>
          </w:tcPr>
          <w:p w14:paraId="4B9AAB48">
            <w:pPr>
              <w:pStyle w:val="4"/>
              <w:jc w:val="left"/>
              <w:rPr>
                <w:sz w:val="20"/>
              </w:rPr>
            </w:pPr>
            <w:r>
              <w:rPr>
                <w:sz w:val="20"/>
              </w:rPr>
              <w:t>среди всех абитуриентов</w:t>
            </w:r>
          </w:p>
        </w:tc>
      </w:tr>
      <w:tr w14:paraId="1C418839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678" w:type="dxa"/>
            <w:tcBorders>
              <w:top w:val="nil"/>
              <w:bottom w:val="nil"/>
            </w:tcBorders>
            <w:tcMar>
              <w:left w:w="28" w:type="dxa"/>
              <w:right w:w="28" w:type="dxa"/>
            </w:tcMar>
            <w:vAlign w:val="center"/>
          </w:tcPr>
          <w:p w14:paraId="1534D320">
            <w:pPr>
              <w:rPr>
                <w:iCs/>
                <w:sz w:val="20"/>
              </w:rPr>
            </w:pPr>
            <w:r>
              <w:rPr>
                <w:iCs/>
                <w:sz w:val="20"/>
              </w:rPr>
              <w:t>Номер документа</w:t>
            </w:r>
          </w:p>
        </w:tc>
        <w:tc>
          <w:tcPr>
            <w:tcW w:w="5862" w:type="dxa"/>
            <w:tcBorders>
              <w:top w:val="nil"/>
              <w:bottom w:val="nil"/>
            </w:tcBorders>
            <w:vAlign w:val="center"/>
          </w:tcPr>
          <w:p w14:paraId="2694244E">
            <w:pPr>
              <w:pStyle w:val="4"/>
              <w:jc w:val="left"/>
              <w:rPr>
                <w:sz w:val="20"/>
              </w:rPr>
            </w:pPr>
            <w:r>
              <w:rPr>
                <w:sz w:val="20"/>
              </w:rPr>
              <w:t>среди всех документов одного абитуриента</w:t>
            </w:r>
          </w:p>
        </w:tc>
      </w:tr>
      <w:tr w14:paraId="5BC7AF11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678" w:type="dxa"/>
            <w:tcBorders>
              <w:top w:val="nil"/>
              <w:bottom w:val="nil"/>
            </w:tcBorders>
            <w:tcMar>
              <w:left w:w="28" w:type="dxa"/>
              <w:right w:w="28" w:type="dxa"/>
            </w:tcMar>
          </w:tcPr>
          <w:p w14:paraId="1913BBEA">
            <w:pPr>
              <w:rPr>
                <w:iCs/>
                <w:sz w:val="20"/>
              </w:rPr>
            </w:pPr>
            <w:r>
              <w:rPr>
                <w:iCs/>
                <w:sz w:val="20"/>
              </w:rPr>
              <w:t>Код секретаря (принял)</w:t>
            </w:r>
          </w:p>
        </w:tc>
        <w:tc>
          <w:tcPr>
            <w:tcW w:w="5862" w:type="dxa"/>
            <w:tcBorders>
              <w:top w:val="nil"/>
              <w:bottom w:val="nil"/>
            </w:tcBorders>
          </w:tcPr>
          <w:p w14:paraId="251CC53E">
            <w:pPr>
              <w:pStyle w:val="4"/>
              <w:jc w:val="left"/>
              <w:rPr>
                <w:sz w:val="20"/>
              </w:rPr>
            </w:pPr>
            <w:r>
              <w:rPr>
                <w:sz w:val="20"/>
              </w:rPr>
              <w:t>среди всех секретарей</w:t>
            </w:r>
          </w:p>
        </w:tc>
      </w:tr>
      <w:tr w14:paraId="69611D62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678" w:type="dxa"/>
            <w:tcBorders>
              <w:top w:val="nil"/>
              <w:bottom w:val="nil"/>
            </w:tcBorders>
            <w:tcMar>
              <w:left w:w="28" w:type="dxa"/>
              <w:right w:w="28" w:type="dxa"/>
            </w:tcMar>
          </w:tcPr>
          <w:p w14:paraId="16940D53">
            <w:pPr>
              <w:rPr>
                <w:iCs/>
                <w:sz w:val="20"/>
                <w:highlight w:val="yellow"/>
              </w:rPr>
            </w:pPr>
          </w:p>
        </w:tc>
        <w:tc>
          <w:tcPr>
            <w:tcW w:w="5862" w:type="dxa"/>
            <w:tcBorders>
              <w:top w:val="nil"/>
              <w:bottom w:val="nil"/>
            </w:tcBorders>
          </w:tcPr>
          <w:p w14:paraId="48CFDD14">
            <w:pPr>
              <w:pStyle w:val="4"/>
              <w:jc w:val="left"/>
              <w:rPr>
                <w:sz w:val="20"/>
                <w:highlight w:val="yellow"/>
              </w:rPr>
            </w:pPr>
          </w:p>
        </w:tc>
      </w:tr>
      <w:tr w14:paraId="5831415A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678" w:type="dxa"/>
            <w:tcBorders>
              <w:top w:val="nil"/>
              <w:bottom w:val="nil"/>
            </w:tcBorders>
            <w:tcMar>
              <w:left w:w="28" w:type="dxa"/>
              <w:right w:w="28" w:type="dxa"/>
            </w:tcMar>
          </w:tcPr>
          <w:p w14:paraId="4DB11FA1">
            <w:pPr>
              <w:rPr>
                <w:iCs/>
                <w:sz w:val="20"/>
                <w:highlight w:val="yellow"/>
              </w:rPr>
            </w:pPr>
          </w:p>
        </w:tc>
        <w:tc>
          <w:tcPr>
            <w:tcW w:w="5862" w:type="dxa"/>
            <w:tcBorders>
              <w:top w:val="nil"/>
              <w:bottom w:val="nil"/>
            </w:tcBorders>
          </w:tcPr>
          <w:p w14:paraId="1F1733F7">
            <w:pPr>
              <w:pStyle w:val="4"/>
              <w:jc w:val="left"/>
              <w:rPr>
                <w:sz w:val="20"/>
                <w:highlight w:val="yellow"/>
              </w:rPr>
            </w:pPr>
          </w:p>
        </w:tc>
      </w:tr>
    </w:tbl>
    <w:p w14:paraId="74A5037E">
      <w:pPr>
        <w:jc w:val="both"/>
        <w:rPr>
          <w:sz w:val="28"/>
        </w:rPr>
      </w:pPr>
    </w:p>
    <w:p w14:paraId="7983E4E4">
      <w:pPr>
        <w:pStyle w:val="77"/>
        <w:keepNext/>
        <w:ind w:firstLine="0"/>
        <w:rPr>
          <w:sz w:val="24"/>
        </w:rPr>
      </w:pPr>
      <w:r>
        <w:rPr>
          <w:sz w:val="24"/>
        </w:rPr>
        <w:t>Таблица 2.4.  </w:t>
      </w:r>
    </w:p>
    <w:p w14:paraId="53F1033A">
      <w:pPr>
        <w:pStyle w:val="77"/>
        <w:keepNext/>
        <w:spacing w:after="120"/>
        <w:ind w:firstLine="0"/>
        <w:rPr>
          <w:b/>
          <w:bCs/>
          <w:sz w:val="24"/>
        </w:rPr>
      </w:pPr>
      <w:r>
        <w:rPr>
          <w:b/>
          <w:bCs/>
          <w:sz w:val="24"/>
        </w:rPr>
        <w:t>Другие ограничения</w:t>
      </w:r>
    </w:p>
    <w:tbl>
      <w:tblPr>
        <w:tblStyle w:val="12"/>
        <w:tblW w:w="9640" w:type="dxa"/>
        <w:tblInd w:w="8" w:type="dxa"/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72"/>
        <w:gridCol w:w="5868"/>
      </w:tblGrid>
      <w:tr w14:paraId="7BB06C00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5" w:hRule="atLeast"/>
          <w:tblHeader/>
        </w:trPr>
        <w:tc>
          <w:tcPr>
            <w:tcW w:w="3772" w:type="dxa"/>
            <w:tcMar>
              <w:left w:w="0" w:type="dxa"/>
              <w:right w:w="0" w:type="dxa"/>
            </w:tcMar>
            <w:vAlign w:val="center"/>
          </w:tcPr>
          <w:p w14:paraId="6015A069">
            <w:pPr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Группа атрибутов</w:t>
            </w:r>
          </w:p>
        </w:tc>
        <w:tc>
          <w:tcPr>
            <w:tcW w:w="5868" w:type="dxa"/>
            <w:vAlign w:val="center"/>
          </w:tcPr>
          <w:p w14:paraId="38B7BBE7">
            <w:pPr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Ограничение</w:t>
            </w:r>
          </w:p>
        </w:tc>
      </w:tr>
      <w:tr w14:paraId="41AABB95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72" w:type="dxa"/>
            <w:tcBorders>
              <w:bottom w:val="nil"/>
            </w:tcBorders>
            <w:tcMar>
              <w:left w:w="0" w:type="dxa"/>
              <w:right w:w="0" w:type="dxa"/>
            </w:tcMar>
          </w:tcPr>
          <w:p w14:paraId="3A2C2919">
            <w:pPr>
              <w:rPr>
                <w:iCs/>
                <w:sz w:val="20"/>
              </w:rPr>
            </w:pPr>
            <w:r>
              <w:rPr>
                <w:iCs/>
                <w:sz w:val="20"/>
              </w:rPr>
              <w:t>Дата-время выбора, Код секретаря (зарегистрировавшего выбор)</w:t>
            </w:r>
          </w:p>
        </w:tc>
        <w:tc>
          <w:tcPr>
            <w:tcW w:w="5868" w:type="dxa"/>
            <w:tcBorders>
              <w:bottom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B31698A">
            <w:pPr>
              <w:pStyle w:val="4"/>
              <w:jc w:val="left"/>
              <w:rPr>
                <w:sz w:val="20"/>
              </w:rPr>
            </w:pPr>
            <w:r>
              <w:rPr>
                <w:sz w:val="20"/>
              </w:rPr>
              <w:t>Оба атрибута должны быть либо заполнены, либо NULL одновременно</w:t>
            </w:r>
          </w:p>
        </w:tc>
      </w:tr>
    </w:tbl>
    <w:p w14:paraId="4DEB24E9">
      <w:pPr>
        <w:rPr>
          <w:sz w:val="20"/>
        </w:rPr>
      </w:pPr>
    </w:p>
    <w:p w14:paraId="50F3DA0E">
      <w:pPr>
        <w:pStyle w:val="77"/>
        <w:keepNext/>
        <w:ind w:firstLine="0"/>
        <w:rPr>
          <w:sz w:val="24"/>
        </w:rPr>
      </w:pPr>
      <w:r>
        <w:rPr>
          <w:sz w:val="24"/>
        </w:rPr>
        <w:t>Таблица 2.5.  </w:t>
      </w:r>
    </w:p>
    <w:p w14:paraId="36013C01">
      <w:pPr>
        <w:pStyle w:val="77"/>
        <w:keepNext/>
        <w:spacing w:after="120"/>
        <w:ind w:firstLine="0"/>
        <w:rPr>
          <w:b/>
          <w:bCs/>
          <w:sz w:val="24"/>
        </w:rPr>
      </w:pPr>
      <w:r>
        <w:rPr>
          <w:b/>
          <w:bCs/>
          <w:sz w:val="24"/>
        </w:rPr>
        <w:t>Операционные правила</w:t>
      </w:r>
    </w:p>
    <w:tbl>
      <w:tblPr>
        <w:tblStyle w:val="12"/>
        <w:tblW w:w="9640" w:type="dxa"/>
        <w:tblInd w:w="8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72"/>
        <w:gridCol w:w="5868"/>
      </w:tblGrid>
      <w:tr w14:paraId="4C339AA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5" w:hRule="atLeast"/>
          <w:tblHeader/>
        </w:trPr>
        <w:tc>
          <w:tcPr>
            <w:tcW w:w="3772" w:type="dxa"/>
            <w:tcBorders>
              <w:bottom w:val="single" w:color="auto" w:sz="4" w:space="0"/>
            </w:tcBorders>
            <w:tcMar>
              <w:left w:w="0" w:type="dxa"/>
              <w:right w:w="0" w:type="dxa"/>
            </w:tcMar>
            <w:vAlign w:val="center"/>
          </w:tcPr>
          <w:p w14:paraId="6867C1EF">
            <w:pPr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Группа атрибутов</w:t>
            </w:r>
          </w:p>
        </w:tc>
        <w:tc>
          <w:tcPr>
            <w:tcW w:w="5868" w:type="dxa"/>
            <w:tcBorders>
              <w:bottom w:val="single" w:color="auto" w:sz="4" w:space="0"/>
            </w:tcBorders>
            <w:vAlign w:val="center"/>
          </w:tcPr>
          <w:p w14:paraId="6F87EA47">
            <w:pPr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Ограничение</w:t>
            </w:r>
          </w:p>
        </w:tc>
      </w:tr>
      <w:tr w14:paraId="0008631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72" w:type="dxa"/>
            <w:tcBorders>
              <w:bottom w:val="nil"/>
            </w:tcBorders>
            <w:tcMar>
              <w:left w:w="28" w:type="dxa"/>
              <w:right w:w="28" w:type="dxa"/>
            </w:tcMar>
          </w:tcPr>
          <w:p w14:paraId="72C1ECD6">
            <w:pPr>
              <w:suppressAutoHyphens/>
              <w:jc w:val="center"/>
              <w:rPr>
                <w:sz w:val="20"/>
                <w:highlight w:val="yellow"/>
              </w:rPr>
            </w:pPr>
            <w:r>
              <w:rPr>
                <w:sz w:val="20"/>
              </w:rPr>
              <w:t>Данные абитуриента</w:t>
            </w:r>
          </w:p>
        </w:tc>
        <w:tc>
          <w:tcPr>
            <w:tcW w:w="5868" w:type="dxa"/>
            <w:tcBorders>
              <w:bottom w:val="nil"/>
            </w:tcBorders>
          </w:tcPr>
          <w:p w14:paraId="14A7AF9A">
            <w:pPr>
              <w:rPr>
                <w:sz w:val="20"/>
              </w:rPr>
            </w:pPr>
            <w:r>
              <w:rPr>
                <w:sz w:val="20"/>
              </w:rPr>
              <w:t>При зачислении абитуриента все его документы и выборы направлений сохраняются в архивной таблице с отметкой времени операции</w:t>
            </w:r>
          </w:p>
        </w:tc>
      </w:tr>
      <w:tr w14:paraId="7293C4D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72" w:type="dxa"/>
            <w:tcBorders>
              <w:top w:val="nil"/>
              <w:bottom w:val="nil"/>
            </w:tcBorders>
            <w:tcMar>
              <w:left w:w="28" w:type="dxa"/>
              <w:right w:w="28" w:type="dxa"/>
            </w:tcMar>
          </w:tcPr>
          <w:p w14:paraId="5CCF23E7">
            <w:pPr>
              <w:suppressAutoHyphens/>
              <w:rPr>
                <w:sz w:val="20"/>
                <w:highlight w:val="yellow"/>
              </w:rPr>
            </w:pPr>
          </w:p>
        </w:tc>
        <w:tc>
          <w:tcPr>
            <w:tcW w:w="5868" w:type="dxa"/>
            <w:tcBorders>
              <w:top w:val="nil"/>
              <w:bottom w:val="nil"/>
            </w:tcBorders>
          </w:tcPr>
          <w:p w14:paraId="11A142FE">
            <w:pPr>
              <w:rPr>
                <w:sz w:val="20"/>
                <w:highlight w:val="yellow"/>
              </w:rPr>
            </w:pPr>
          </w:p>
        </w:tc>
      </w:tr>
    </w:tbl>
    <w:p w14:paraId="29F45423">
      <w:pPr>
        <w:pStyle w:val="77"/>
        <w:spacing w:before="240" w:after="120"/>
      </w:pPr>
      <w:r>
        <w:rPr>
          <w:b/>
          <w:bCs/>
        </w:rPr>
        <w:t>1.2  Функция 2 «Зачисление»</w:t>
      </w:r>
      <w:r>
        <w:t xml:space="preserve"> </w:t>
      </w:r>
    </w:p>
    <w:p w14:paraId="1D4C9450">
      <w:pPr>
        <w:pStyle w:val="77"/>
      </w:pPr>
      <w:r>
        <w:t>Исходная иерархическая модель для данной функции получена на основе технического задания и представлены на листе 2 в документе «Модель локальная иерархическая».</w:t>
      </w:r>
    </w:p>
    <w:p w14:paraId="1DE2937C">
      <w:pPr>
        <w:pStyle w:val="77"/>
        <w:spacing w:before="120"/>
      </w:pPr>
      <w:r>
        <w:rPr>
          <w:b/>
          <w:bCs/>
        </w:rPr>
        <w:t>Состав и структура модели.</w:t>
      </w:r>
      <w:r>
        <w:t xml:space="preserve"> Модель содержит единственную сущность «Категория абитуриентов», которая включает вложенный агрегат «Зачисленный абитуриент», содержащий, в свою очередь, повторяющийся агрегат «Льгота абитуриента».</w:t>
      </w:r>
    </w:p>
    <w:p w14:paraId="1840CE65">
      <w:pPr>
        <w:pStyle w:val="77"/>
        <w:spacing w:before="120"/>
      </w:pPr>
      <w:r>
        <w:rPr>
          <w:b/>
          <w:bCs/>
        </w:rPr>
        <w:t xml:space="preserve">Обобщение атрибутов. </w:t>
      </w:r>
      <w:r>
        <w:t>Обобщение атрибутов для этой функции не предусмотрено.</w:t>
      </w:r>
    </w:p>
    <w:p w14:paraId="093AC413">
      <w:pPr>
        <w:keepNext/>
        <w:spacing w:before="240" w:after="120"/>
        <w:ind w:firstLine="709"/>
        <w:rPr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Спецификация локальных ограничений и правил. </w:t>
      </w:r>
      <w:r>
        <w:rPr>
          <w:bCs/>
          <w:sz w:val="28"/>
          <w:szCs w:val="28"/>
        </w:rPr>
        <w:t>Локальные ограничения и правила, выявленные для функции, приведены в таблицах 2.6–2.10.</w:t>
      </w:r>
    </w:p>
    <w:p w14:paraId="2E80B60A">
      <w:pPr>
        <w:pStyle w:val="77"/>
        <w:keepNext/>
        <w:ind w:firstLine="0"/>
        <w:rPr>
          <w:sz w:val="24"/>
        </w:rPr>
      </w:pPr>
      <w:r>
        <w:rPr>
          <w:sz w:val="24"/>
        </w:rPr>
        <w:t>Таблица 2.6</w:t>
      </w:r>
    </w:p>
    <w:p w14:paraId="1AD46CC2">
      <w:pPr>
        <w:pStyle w:val="77"/>
        <w:keepNext/>
        <w:spacing w:after="120"/>
        <w:ind w:firstLine="0"/>
        <w:rPr>
          <w:sz w:val="24"/>
        </w:rPr>
      </w:pPr>
      <w:r>
        <w:rPr>
          <w:b/>
          <w:bCs/>
          <w:sz w:val="24"/>
        </w:rPr>
        <w:t>Ограничения атрибутов и агрегатов</w:t>
      </w:r>
    </w:p>
    <w:tbl>
      <w:tblPr>
        <w:tblStyle w:val="12"/>
        <w:tblW w:w="931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6"/>
        <w:gridCol w:w="1880"/>
        <w:gridCol w:w="1351"/>
        <w:gridCol w:w="709"/>
        <w:gridCol w:w="709"/>
        <w:gridCol w:w="567"/>
        <w:gridCol w:w="532"/>
        <w:gridCol w:w="1315"/>
      </w:tblGrid>
      <w:tr w14:paraId="047DA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2" w:hRule="atLeast"/>
          <w:tblHeader/>
        </w:trPr>
        <w:tc>
          <w:tcPr>
            <w:tcW w:w="2256" w:type="dxa"/>
            <w:vMerge w:val="restart"/>
            <w:tcBorders>
              <w:top w:val="single" w:color="auto" w:sz="4" w:space="0"/>
              <w:left w:val="nil"/>
            </w:tcBorders>
            <w:vAlign w:val="center"/>
          </w:tcPr>
          <w:p w14:paraId="625D211F">
            <w:pPr>
              <w:pStyle w:val="4"/>
              <w:rPr>
                <w:sz w:val="20"/>
              </w:rPr>
            </w:pPr>
            <w:r>
              <w:rPr>
                <w:sz w:val="20"/>
              </w:rPr>
              <w:t xml:space="preserve">Имя атрибута </w:t>
            </w:r>
          </w:p>
          <w:p w14:paraId="29CC8984">
            <w:pPr>
              <w:pStyle w:val="4"/>
              <w:rPr>
                <w:sz w:val="20"/>
              </w:rPr>
            </w:pPr>
            <w:r>
              <w:rPr>
                <w:sz w:val="20"/>
              </w:rPr>
              <w:t>или агрегата</w:t>
            </w:r>
          </w:p>
        </w:tc>
        <w:tc>
          <w:tcPr>
            <w:tcW w:w="1880" w:type="dxa"/>
            <w:vMerge w:val="restart"/>
            <w:tcBorders>
              <w:top w:val="single" w:color="auto" w:sz="4" w:space="0"/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26C44BF8">
            <w:pPr>
              <w:pStyle w:val="4"/>
              <w:rPr>
                <w:sz w:val="20"/>
              </w:rPr>
            </w:pPr>
            <w:r>
              <w:rPr>
                <w:sz w:val="20"/>
              </w:rPr>
              <w:t>Тип</w:t>
            </w:r>
          </w:p>
        </w:tc>
        <w:tc>
          <w:tcPr>
            <w:tcW w:w="1351" w:type="dxa"/>
            <w:vMerge w:val="restart"/>
            <w:tcBorders>
              <w:top w:val="single" w:color="auto" w:sz="4" w:space="0"/>
            </w:tcBorders>
            <w:tcMar>
              <w:left w:w="28" w:type="dxa"/>
              <w:right w:w="28" w:type="dxa"/>
            </w:tcMar>
            <w:vAlign w:val="center"/>
          </w:tcPr>
          <w:p w14:paraId="53A339B7">
            <w:pPr>
              <w:pStyle w:val="4"/>
              <w:rPr>
                <w:sz w:val="20"/>
              </w:rPr>
            </w:pPr>
            <w:r>
              <w:rPr>
                <w:sz w:val="20"/>
              </w:rPr>
              <w:t>Границы</w:t>
            </w:r>
          </w:p>
          <w:p w14:paraId="37EA0C67">
            <w:pPr>
              <w:jc w:val="center"/>
              <w:rPr>
                <w:sz w:val="20"/>
              </w:rPr>
            </w:pPr>
            <w:r>
              <w:rPr>
                <w:sz w:val="20"/>
              </w:rPr>
              <w:t>или</w:t>
            </w:r>
          </w:p>
          <w:p w14:paraId="28EAACFA">
            <w:pPr>
              <w:jc w:val="center"/>
              <w:rPr>
                <w:sz w:val="20"/>
              </w:rPr>
            </w:pPr>
            <w:r>
              <w:rPr>
                <w:sz w:val="20"/>
              </w:rPr>
              <w:t>допустимые</w:t>
            </w:r>
          </w:p>
          <w:p w14:paraId="4DFAB954">
            <w:pPr>
              <w:jc w:val="center"/>
            </w:pPr>
            <w:r>
              <w:rPr>
                <w:sz w:val="20"/>
              </w:rPr>
              <w:t>значения</w:t>
            </w:r>
          </w:p>
        </w:tc>
        <w:tc>
          <w:tcPr>
            <w:tcW w:w="709" w:type="dxa"/>
            <w:vMerge w:val="restart"/>
            <w:tcBorders>
              <w:top w:val="single" w:color="auto" w:sz="4" w:space="0"/>
            </w:tcBorders>
            <w:textDirection w:val="btLr"/>
            <w:vAlign w:val="center"/>
          </w:tcPr>
          <w:p w14:paraId="26A4A26F">
            <w:pPr>
              <w:pStyle w:val="4"/>
              <w:ind w:left="113" w:right="113"/>
              <w:rPr>
                <w:sz w:val="20"/>
              </w:rPr>
            </w:pPr>
            <w:r>
              <w:rPr>
                <w:sz w:val="20"/>
              </w:rPr>
              <w:t>Структура</w:t>
            </w:r>
          </w:p>
        </w:tc>
        <w:tc>
          <w:tcPr>
            <w:tcW w:w="709" w:type="dxa"/>
            <w:vMerge w:val="restart"/>
            <w:tcBorders>
              <w:top w:val="single" w:color="auto" w:sz="4" w:space="0"/>
              <w:right w:val="nil"/>
            </w:tcBorders>
            <w:textDirection w:val="btLr"/>
            <w:vAlign w:val="center"/>
          </w:tcPr>
          <w:p w14:paraId="14F84AC7">
            <w:pPr>
              <w:pStyle w:val="4"/>
              <w:ind w:left="113" w:right="113"/>
              <w:rPr>
                <w:sz w:val="20"/>
              </w:rPr>
            </w:pPr>
            <w:r>
              <w:rPr>
                <w:sz w:val="20"/>
              </w:rPr>
              <w:t>Условие</w:t>
            </w:r>
          </w:p>
        </w:tc>
        <w:tc>
          <w:tcPr>
            <w:tcW w:w="1099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4596E97">
            <w:pPr>
              <w:pStyle w:val="4"/>
              <w:rPr>
                <w:sz w:val="20"/>
              </w:rPr>
            </w:pPr>
            <w:r>
              <w:rPr>
                <w:sz w:val="20"/>
              </w:rPr>
              <w:t>Многозначность</w:t>
            </w:r>
          </w:p>
        </w:tc>
        <w:tc>
          <w:tcPr>
            <w:tcW w:w="1315" w:type="dxa"/>
            <w:vMerge w:val="restart"/>
            <w:tcBorders>
              <w:top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45F45678">
            <w:pPr>
              <w:pStyle w:val="4"/>
              <w:rPr>
                <w:sz w:val="20"/>
              </w:rPr>
            </w:pPr>
            <w:r>
              <w:rPr>
                <w:sz w:val="20"/>
              </w:rPr>
              <w:t xml:space="preserve">Значение </w:t>
            </w:r>
          </w:p>
          <w:p w14:paraId="49A61B9A">
            <w:pPr>
              <w:pStyle w:val="4"/>
              <w:rPr>
                <w:sz w:val="20"/>
              </w:rPr>
            </w:pPr>
            <w:r>
              <w:rPr>
                <w:sz w:val="20"/>
              </w:rPr>
              <w:t>по умолча</w:t>
            </w:r>
            <w:r>
              <w:rPr>
                <w:sz w:val="20"/>
              </w:rPr>
              <w:softHyphen/>
            </w:r>
            <w:r>
              <w:rPr>
                <w:sz w:val="20"/>
              </w:rPr>
              <w:t>нию</w:t>
            </w:r>
          </w:p>
        </w:tc>
      </w:tr>
      <w:tr w14:paraId="50995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</w:tblPrEx>
        <w:trPr>
          <w:cantSplit/>
          <w:trHeight w:val="62" w:hRule="atLeast"/>
          <w:tblHeader/>
        </w:trPr>
        <w:tc>
          <w:tcPr>
            <w:tcW w:w="2256" w:type="dxa"/>
            <w:vMerge w:val="continue"/>
            <w:tcBorders>
              <w:left w:val="nil"/>
              <w:bottom w:val="single" w:color="auto" w:sz="4" w:space="0"/>
            </w:tcBorders>
            <w:vAlign w:val="center"/>
          </w:tcPr>
          <w:p w14:paraId="645ED81B">
            <w:pPr>
              <w:pStyle w:val="4"/>
              <w:rPr>
                <w:sz w:val="20"/>
              </w:rPr>
            </w:pPr>
          </w:p>
        </w:tc>
        <w:tc>
          <w:tcPr>
            <w:tcW w:w="1880" w:type="dxa"/>
            <w:vMerge w:val="continue"/>
            <w:tcBorders>
              <w:left w:val="nil"/>
              <w:bottom w:val="single" w:color="auto" w:sz="4" w:space="0"/>
            </w:tcBorders>
            <w:vAlign w:val="center"/>
          </w:tcPr>
          <w:p w14:paraId="25957ADF">
            <w:pPr>
              <w:pStyle w:val="4"/>
              <w:rPr>
                <w:sz w:val="20"/>
              </w:rPr>
            </w:pPr>
          </w:p>
        </w:tc>
        <w:tc>
          <w:tcPr>
            <w:tcW w:w="1351" w:type="dxa"/>
            <w:vMerge w:val="continue"/>
            <w:tcBorders>
              <w:bottom w:val="single" w:color="auto" w:sz="4" w:space="0"/>
            </w:tcBorders>
            <w:tcMar>
              <w:left w:w="28" w:type="dxa"/>
              <w:right w:w="28" w:type="dxa"/>
            </w:tcMar>
            <w:vAlign w:val="center"/>
          </w:tcPr>
          <w:p w14:paraId="72978889">
            <w:pPr>
              <w:pStyle w:val="4"/>
              <w:rPr>
                <w:sz w:val="20"/>
              </w:rPr>
            </w:pPr>
          </w:p>
        </w:tc>
        <w:tc>
          <w:tcPr>
            <w:tcW w:w="709" w:type="dxa"/>
            <w:vMerge w:val="continue"/>
            <w:tcBorders>
              <w:bottom w:val="single" w:color="auto" w:sz="4" w:space="0"/>
            </w:tcBorders>
            <w:tcMar>
              <w:left w:w="57" w:type="dxa"/>
              <w:right w:w="57" w:type="dxa"/>
            </w:tcMar>
            <w:textDirection w:val="btLr"/>
            <w:vAlign w:val="center"/>
          </w:tcPr>
          <w:p w14:paraId="3A5DF392">
            <w:pPr>
              <w:pStyle w:val="4"/>
              <w:ind w:left="113" w:right="113"/>
              <w:rPr>
                <w:sz w:val="20"/>
              </w:rPr>
            </w:pPr>
          </w:p>
        </w:tc>
        <w:tc>
          <w:tcPr>
            <w:tcW w:w="709" w:type="dxa"/>
            <w:vMerge w:val="continue"/>
            <w:tcBorders>
              <w:bottom w:val="single" w:color="auto" w:sz="4" w:space="0"/>
              <w:right w:val="nil"/>
            </w:tcBorders>
            <w:tcMar>
              <w:left w:w="57" w:type="dxa"/>
              <w:right w:w="57" w:type="dxa"/>
            </w:tcMar>
            <w:textDirection w:val="btLr"/>
            <w:vAlign w:val="center"/>
          </w:tcPr>
          <w:p w14:paraId="4155EEFF">
            <w:pPr>
              <w:pStyle w:val="4"/>
              <w:ind w:left="113" w:right="113"/>
              <w:rPr>
                <w:sz w:val="20"/>
              </w:rPr>
            </w:pPr>
          </w:p>
        </w:tc>
        <w:tc>
          <w:tcPr>
            <w:tcW w:w="567" w:type="dxa"/>
            <w:tcBorders>
              <w:top w:val="single" w:color="auto" w:sz="4" w:space="0"/>
              <w:bottom w:val="single" w:color="auto" w:sz="4" w:space="0"/>
            </w:tcBorders>
            <w:tcMar>
              <w:left w:w="28" w:type="dxa"/>
              <w:right w:w="28" w:type="dxa"/>
            </w:tcMar>
          </w:tcPr>
          <w:p w14:paraId="18BE8701">
            <w:pPr>
              <w:pStyle w:val="4"/>
              <w:rPr>
                <w:sz w:val="20"/>
              </w:rPr>
            </w:pPr>
            <w:r>
              <w:rPr>
                <w:sz w:val="20"/>
              </w:rPr>
              <w:t>мин</w:t>
            </w:r>
          </w:p>
        </w:tc>
        <w:tc>
          <w:tcPr>
            <w:tcW w:w="532" w:type="dxa"/>
            <w:tcBorders>
              <w:top w:val="single" w:color="auto" w:sz="4" w:space="0"/>
              <w:bottom w:val="single" w:color="auto" w:sz="4" w:space="0"/>
              <w:right w:val="nil"/>
            </w:tcBorders>
            <w:tcMar>
              <w:left w:w="57" w:type="dxa"/>
              <w:right w:w="57" w:type="dxa"/>
            </w:tcMar>
            <w:vAlign w:val="center"/>
          </w:tcPr>
          <w:p w14:paraId="604DE716">
            <w:pPr>
              <w:pStyle w:val="4"/>
              <w:rPr>
                <w:sz w:val="20"/>
              </w:rPr>
            </w:pPr>
            <w:r>
              <w:rPr>
                <w:sz w:val="20"/>
              </w:rPr>
              <w:t>макс</w:t>
            </w:r>
          </w:p>
        </w:tc>
        <w:tc>
          <w:tcPr>
            <w:tcW w:w="1315" w:type="dxa"/>
            <w:vMerge w:val="continue"/>
            <w:tcBorders>
              <w:top w:val="nil"/>
              <w:bottom w:val="single" w:color="auto" w:sz="4" w:space="0"/>
              <w:right w:val="nil"/>
            </w:tcBorders>
            <w:vAlign w:val="center"/>
          </w:tcPr>
          <w:p w14:paraId="27A719E6">
            <w:pPr>
              <w:pStyle w:val="4"/>
              <w:rPr>
                <w:sz w:val="20"/>
              </w:rPr>
            </w:pPr>
          </w:p>
        </w:tc>
      </w:tr>
      <w:tr w14:paraId="16726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6" w:type="dxa"/>
            <w:tcBorders>
              <w:left w:val="nil"/>
              <w:bottom w:val="nil"/>
            </w:tcBorders>
            <w:tcMar>
              <w:left w:w="0" w:type="dxa"/>
              <w:right w:w="57" w:type="dxa"/>
            </w:tcMar>
          </w:tcPr>
          <w:p w14:paraId="26A111E2">
            <w:pPr>
              <w:rPr>
                <w:sz w:val="20"/>
              </w:rPr>
            </w:pPr>
            <w:r>
              <w:rPr>
                <w:sz w:val="20"/>
              </w:rPr>
              <w:t>Код категории абитуриента</w:t>
            </w:r>
          </w:p>
          <w:p w14:paraId="0C37E04C">
            <w:pPr>
              <w:rPr>
                <w:sz w:val="20"/>
              </w:rPr>
            </w:pPr>
            <w:r>
              <w:rPr>
                <w:sz w:val="20"/>
              </w:rPr>
              <w:t>Регномер приказа</w:t>
            </w:r>
          </w:p>
          <w:p w14:paraId="56A48B3D">
            <w:pPr>
              <w:rPr>
                <w:sz w:val="20"/>
              </w:rPr>
            </w:pPr>
          </w:p>
          <w:p w14:paraId="017E95E1">
            <w:pPr>
              <w:rPr>
                <w:sz w:val="20"/>
              </w:rPr>
            </w:pPr>
            <w:r>
              <w:rPr>
                <w:sz w:val="20"/>
              </w:rPr>
              <w:t>Дата приказа</w:t>
            </w:r>
          </w:p>
          <w:p w14:paraId="70488FBC">
            <w:pPr>
              <w:rPr>
                <w:sz w:val="20"/>
              </w:rPr>
            </w:pPr>
            <w:r>
              <w:rPr>
                <w:sz w:val="20"/>
              </w:rPr>
              <w:t>Рейтинг абитуриента</w:t>
            </w:r>
          </w:p>
        </w:tc>
        <w:tc>
          <w:tcPr>
            <w:tcW w:w="1880" w:type="dxa"/>
            <w:tcBorders>
              <w:left w:val="nil"/>
              <w:bottom w:val="nil"/>
            </w:tcBorders>
            <w:tcMar>
              <w:left w:w="0" w:type="dxa"/>
              <w:right w:w="0" w:type="dxa"/>
            </w:tcMar>
          </w:tcPr>
          <w:p w14:paraId="2ABF0594">
            <w:pPr>
              <w:pStyle w:val="23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Положит. Целое</w:t>
            </w:r>
          </w:p>
          <w:p w14:paraId="7D45BB87">
            <w:pPr>
              <w:pStyle w:val="23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14:paraId="77383628">
            <w:pPr>
              <w:pStyle w:val="23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Строка</w:t>
            </w:r>
          </w:p>
          <w:p w14:paraId="42829025">
            <w:pPr>
              <w:pStyle w:val="23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14:paraId="25E0BFC6">
            <w:pPr>
              <w:pStyle w:val="23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Дата</w:t>
            </w:r>
          </w:p>
          <w:p w14:paraId="3A29CAB9">
            <w:pPr>
              <w:pStyle w:val="23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Десятичное</w:t>
            </w:r>
          </w:p>
        </w:tc>
        <w:tc>
          <w:tcPr>
            <w:tcW w:w="1351" w:type="dxa"/>
            <w:tcBorders>
              <w:bottom w:val="nil"/>
            </w:tcBorders>
            <w:tcMar>
              <w:left w:w="28" w:type="dxa"/>
              <w:right w:w="28" w:type="dxa"/>
            </w:tcMar>
          </w:tcPr>
          <w:p w14:paraId="7052F318">
            <w:pPr>
              <w:jc w:val="center"/>
              <w:rPr>
                <w:sz w:val="20"/>
              </w:rPr>
            </w:pPr>
            <w:r>
              <w:rPr>
                <w:sz w:val="20"/>
              </w:rPr>
              <w:t>Уникальные значения</w:t>
            </w:r>
          </w:p>
          <w:p w14:paraId="3944E265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 ПРИК-XXXX-YYYY</w:t>
            </w:r>
          </w:p>
          <w:p w14:paraId="22AE0E24">
            <w:pPr>
              <w:jc w:val="center"/>
              <w:rPr>
                <w:sz w:val="20"/>
              </w:rPr>
            </w:pPr>
            <w:r>
              <w:rPr>
                <w:sz w:val="20"/>
              </w:rPr>
              <w:t>≤ текущая дата</w:t>
            </w:r>
          </w:p>
          <w:p w14:paraId="0A613F91">
            <w:pPr>
              <w:jc w:val="center"/>
              <w:rPr>
                <w:sz w:val="20"/>
              </w:rPr>
            </w:pPr>
            <w:r>
              <w:rPr>
                <w:sz w:val="20"/>
              </w:rPr>
              <w:t>≥ 0.00</w:t>
            </w:r>
          </w:p>
        </w:tc>
        <w:tc>
          <w:tcPr>
            <w:tcW w:w="709" w:type="dxa"/>
            <w:tcBorders>
              <w:bottom w:val="nil"/>
            </w:tcBorders>
          </w:tcPr>
          <w:p w14:paraId="4FD051E6">
            <w:pPr>
              <w:jc w:val="center"/>
              <w:rPr>
                <w:sz w:val="20"/>
              </w:rPr>
            </w:pPr>
            <w:r>
              <w:rPr>
                <w:sz w:val="20"/>
              </w:rPr>
              <w:t>–</w:t>
            </w:r>
          </w:p>
          <w:p w14:paraId="05E2D58D">
            <w:pPr>
              <w:jc w:val="center"/>
              <w:rPr>
                <w:sz w:val="20"/>
              </w:rPr>
            </w:pPr>
          </w:p>
          <w:p w14:paraId="6A273266">
            <w:pPr>
              <w:jc w:val="center"/>
              <w:rPr>
                <w:sz w:val="20"/>
              </w:rPr>
            </w:pPr>
            <w:r>
              <w:rPr>
                <w:sz w:val="20"/>
              </w:rPr>
              <w:t>–</w:t>
            </w:r>
          </w:p>
          <w:p w14:paraId="7CC56B63">
            <w:pPr>
              <w:jc w:val="center"/>
              <w:rPr>
                <w:sz w:val="20"/>
              </w:rPr>
            </w:pPr>
          </w:p>
          <w:p w14:paraId="3CB5AA3A">
            <w:pPr>
              <w:jc w:val="center"/>
              <w:rPr>
                <w:sz w:val="20"/>
              </w:rPr>
            </w:pPr>
            <w:r>
              <w:rPr>
                <w:sz w:val="20"/>
              </w:rPr>
              <w:t>–</w:t>
            </w:r>
          </w:p>
          <w:p w14:paraId="20505740">
            <w:pPr>
              <w:jc w:val="center"/>
              <w:rPr>
                <w:sz w:val="20"/>
              </w:rPr>
            </w:pPr>
            <w:r>
              <w:rPr>
                <w:sz w:val="20"/>
              </w:rPr>
              <w:t>–</w:t>
            </w:r>
          </w:p>
        </w:tc>
        <w:tc>
          <w:tcPr>
            <w:tcW w:w="709" w:type="dxa"/>
            <w:tcBorders>
              <w:bottom w:val="nil"/>
              <w:right w:val="nil"/>
            </w:tcBorders>
          </w:tcPr>
          <w:p w14:paraId="45300678">
            <w:pPr>
              <w:jc w:val="center"/>
              <w:rPr>
                <w:sz w:val="20"/>
              </w:rPr>
            </w:pPr>
            <w:r>
              <w:rPr>
                <w:sz w:val="20"/>
              </w:rPr>
              <w:t>–</w:t>
            </w:r>
          </w:p>
          <w:p w14:paraId="5E7509BA">
            <w:pPr>
              <w:jc w:val="center"/>
              <w:rPr>
                <w:sz w:val="20"/>
              </w:rPr>
            </w:pPr>
          </w:p>
          <w:p w14:paraId="4B030022">
            <w:pPr>
              <w:jc w:val="center"/>
              <w:rPr>
                <w:sz w:val="20"/>
              </w:rPr>
            </w:pPr>
            <w:r>
              <w:rPr>
                <w:sz w:val="20"/>
              </w:rPr>
              <w:t>–</w:t>
            </w:r>
          </w:p>
          <w:p w14:paraId="4D28F0D7">
            <w:pPr>
              <w:jc w:val="center"/>
              <w:rPr>
                <w:sz w:val="20"/>
              </w:rPr>
            </w:pPr>
          </w:p>
          <w:p w14:paraId="36AC55CD">
            <w:pPr>
              <w:jc w:val="center"/>
              <w:rPr>
                <w:sz w:val="20"/>
              </w:rPr>
            </w:pPr>
            <w:r>
              <w:rPr>
                <w:sz w:val="20"/>
              </w:rPr>
              <w:t>–</w:t>
            </w:r>
          </w:p>
          <w:p w14:paraId="0C647051">
            <w:pPr>
              <w:jc w:val="center"/>
              <w:rPr>
                <w:sz w:val="20"/>
              </w:rPr>
            </w:pPr>
            <w:r>
              <w:rPr>
                <w:sz w:val="20"/>
              </w:rPr>
              <w:t>–</w:t>
            </w:r>
          </w:p>
        </w:tc>
        <w:tc>
          <w:tcPr>
            <w:tcW w:w="567" w:type="dxa"/>
            <w:tcBorders>
              <w:bottom w:val="nil"/>
            </w:tcBorders>
          </w:tcPr>
          <w:p w14:paraId="04359AE9">
            <w:pPr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  <w:p w14:paraId="17849B10">
            <w:pPr>
              <w:jc w:val="center"/>
              <w:rPr>
                <w:sz w:val="20"/>
              </w:rPr>
            </w:pPr>
          </w:p>
          <w:p w14:paraId="553D740D">
            <w:pPr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  <w:p w14:paraId="3199FC40">
            <w:pPr>
              <w:jc w:val="center"/>
              <w:rPr>
                <w:sz w:val="20"/>
              </w:rPr>
            </w:pPr>
          </w:p>
          <w:p w14:paraId="7B6F01CE">
            <w:pPr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  <w:p w14:paraId="6CA544E1">
            <w:pPr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532" w:type="dxa"/>
            <w:tcBorders>
              <w:bottom w:val="nil"/>
              <w:right w:val="nil"/>
            </w:tcBorders>
          </w:tcPr>
          <w:p w14:paraId="1B504E1F">
            <w:pPr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  <w:p w14:paraId="72D1C1C4">
            <w:pPr>
              <w:jc w:val="center"/>
              <w:rPr>
                <w:sz w:val="20"/>
              </w:rPr>
            </w:pPr>
          </w:p>
          <w:p w14:paraId="7403797B">
            <w:pPr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  <w:p w14:paraId="4458587F">
            <w:pPr>
              <w:jc w:val="center"/>
              <w:rPr>
                <w:sz w:val="20"/>
              </w:rPr>
            </w:pPr>
          </w:p>
          <w:p w14:paraId="0C47E0DF">
            <w:pPr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  <w:p w14:paraId="3C8A9198">
            <w:pPr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315" w:type="dxa"/>
            <w:tcBorders>
              <w:bottom w:val="nil"/>
              <w:right w:val="nil"/>
            </w:tcBorders>
          </w:tcPr>
          <w:p w14:paraId="2B00521B">
            <w:pPr>
              <w:jc w:val="center"/>
              <w:rPr>
                <w:sz w:val="20"/>
              </w:rPr>
            </w:pPr>
            <w:r>
              <w:rPr>
                <w:sz w:val="20"/>
              </w:rPr>
              <w:t>–</w:t>
            </w:r>
          </w:p>
          <w:p w14:paraId="465AA023">
            <w:pPr>
              <w:jc w:val="center"/>
              <w:rPr>
                <w:sz w:val="20"/>
              </w:rPr>
            </w:pPr>
          </w:p>
          <w:p w14:paraId="1DBE3FC0">
            <w:pPr>
              <w:jc w:val="center"/>
              <w:rPr>
                <w:sz w:val="20"/>
              </w:rPr>
            </w:pPr>
            <w:r>
              <w:rPr>
                <w:sz w:val="20"/>
              </w:rPr>
              <w:t>–</w:t>
            </w:r>
          </w:p>
          <w:p w14:paraId="26A064D8">
            <w:pPr>
              <w:jc w:val="center"/>
              <w:rPr>
                <w:sz w:val="20"/>
              </w:rPr>
            </w:pPr>
          </w:p>
          <w:p w14:paraId="72497FDE">
            <w:pPr>
              <w:jc w:val="center"/>
              <w:rPr>
                <w:sz w:val="20"/>
              </w:rPr>
            </w:pPr>
            <w:r>
              <w:rPr>
                <w:sz w:val="20"/>
              </w:rPr>
              <w:t>Тек. Дата</w:t>
            </w:r>
          </w:p>
          <w:p w14:paraId="08BB59D8">
            <w:pPr>
              <w:jc w:val="center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</w:tr>
      <w:tr w14:paraId="3202C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6" w:type="dxa"/>
            <w:tcBorders>
              <w:top w:val="nil"/>
              <w:left w:val="nil"/>
              <w:bottom w:val="nil"/>
            </w:tcBorders>
            <w:tcMar>
              <w:left w:w="0" w:type="dxa"/>
              <w:right w:w="57" w:type="dxa"/>
            </w:tcMar>
          </w:tcPr>
          <w:p w14:paraId="3CDBAF7C">
            <w:pPr>
              <w:ind w:left="360" w:hanging="360"/>
              <w:rPr>
                <w:iCs/>
                <w:sz w:val="20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</w:tcBorders>
            <w:tcMar>
              <w:left w:w="0" w:type="dxa"/>
              <w:right w:w="0" w:type="dxa"/>
            </w:tcMar>
          </w:tcPr>
          <w:p w14:paraId="52E7FCF1">
            <w:pPr>
              <w:pStyle w:val="23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351" w:type="dxa"/>
            <w:tcBorders>
              <w:top w:val="nil"/>
              <w:bottom w:val="nil"/>
            </w:tcBorders>
            <w:tcMar>
              <w:left w:w="28" w:type="dxa"/>
              <w:right w:w="28" w:type="dxa"/>
            </w:tcMar>
          </w:tcPr>
          <w:p w14:paraId="28DF7BAD">
            <w:pPr>
              <w:jc w:val="center"/>
              <w:rPr>
                <w:sz w:val="20"/>
              </w:rPr>
            </w:pPr>
          </w:p>
        </w:tc>
        <w:tc>
          <w:tcPr>
            <w:tcW w:w="709" w:type="dxa"/>
            <w:tcBorders>
              <w:top w:val="nil"/>
              <w:bottom w:val="nil"/>
            </w:tcBorders>
          </w:tcPr>
          <w:p w14:paraId="20985253">
            <w:pPr>
              <w:jc w:val="center"/>
              <w:rPr>
                <w:sz w:val="20"/>
              </w:rPr>
            </w:pPr>
          </w:p>
        </w:tc>
        <w:tc>
          <w:tcPr>
            <w:tcW w:w="709" w:type="dxa"/>
            <w:tcBorders>
              <w:top w:val="nil"/>
              <w:bottom w:val="nil"/>
              <w:right w:val="nil"/>
            </w:tcBorders>
          </w:tcPr>
          <w:p w14:paraId="0E9AEFA8">
            <w:pPr>
              <w:jc w:val="center"/>
              <w:rPr>
                <w:sz w:val="20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68E8A7AB">
            <w:pPr>
              <w:jc w:val="center"/>
              <w:rPr>
                <w:sz w:val="20"/>
              </w:rPr>
            </w:pPr>
          </w:p>
        </w:tc>
        <w:tc>
          <w:tcPr>
            <w:tcW w:w="532" w:type="dxa"/>
            <w:tcBorders>
              <w:top w:val="nil"/>
              <w:bottom w:val="nil"/>
              <w:right w:val="nil"/>
            </w:tcBorders>
          </w:tcPr>
          <w:p w14:paraId="40752855">
            <w:pPr>
              <w:jc w:val="center"/>
              <w:rPr>
                <w:sz w:val="20"/>
              </w:rPr>
            </w:pPr>
          </w:p>
        </w:tc>
        <w:tc>
          <w:tcPr>
            <w:tcW w:w="1315" w:type="dxa"/>
            <w:tcBorders>
              <w:top w:val="nil"/>
              <w:bottom w:val="nil"/>
              <w:right w:val="nil"/>
            </w:tcBorders>
          </w:tcPr>
          <w:p w14:paraId="69991D38">
            <w:pPr>
              <w:jc w:val="center"/>
              <w:rPr>
                <w:sz w:val="20"/>
              </w:rPr>
            </w:pPr>
          </w:p>
        </w:tc>
      </w:tr>
    </w:tbl>
    <w:p w14:paraId="30833D88">
      <w:pPr>
        <w:rPr>
          <w:sz w:val="28"/>
        </w:rPr>
      </w:pPr>
    </w:p>
    <w:p w14:paraId="35DC5124">
      <w:pPr>
        <w:pStyle w:val="77"/>
        <w:keepNext/>
        <w:ind w:firstLine="0"/>
        <w:rPr>
          <w:sz w:val="24"/>
        </w:rPr>
      </w:pPr>
      <w:r>
        <w:rPr>
          <w:sz w:val="24"/>
        </w:rPr>
        <w:t>Таблица 2.7.  </w:t>
      </w:r>
    </w:p>
    <w:p w14:paraId="60219789">
      <w:pPr>
        <w:pStyle w:val="77"/>
        <w:keepNext/>
        <w:spacing w:after="120"/>
        <w:ind w:firstLine="0"/>
        <w:rPr>
          <w:b/>
          <w:bCs/>
          <w:sz w:val="24"/>
        </w:rPr>
      </w:pPr>
      <w:r>
        <w:rPr>
          <w:b/>
          <w:bCs/>
          <w:sz w:val="24"/>
        </w:rPr>
        <w:t>Ограничения кортежей</w:t>
      </w:r>
    </w:p>
    <w:tbl>
      <w:tblPr>
        <w:tblStyle w:val="12"/>
        <w:tblW w:w="9540" w:type="dxa"/>
        <w:tblInd w:w="8" w:type="dxa"/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2"/>
        <w:gridCol w:w="4868"/>
      </w:tblGrid>
      <w:tr w14:paraId="3AC0F80A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9" w:hRule="atLeast"/>
          <w:tblHeader/>
        </w:trPr>
        <w:tc>
          <w:tcPr>
            <w:tcW w:w="4672" w:type="dxa"/>
            <w:tcMar>
              <w:left w:w="0" w:type="dxa"/>
              <w:right w:w="0" w:type="dxa"/>
            </w:tcMar>
            <w:vAlign w:val="center"/>
          </w:tcPr>
          <w:p w14:paraId="03BF4B39">
            <w:pPr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Группа атрибутов</w:t>
            </w:r>
          </w:p>
        </w:tc>
        <w:tc>
          <w:tcPr>
            <w:tcW w:w="4868" w:type="dxa"/>
            <w:vAlign w:val="center"/>
          </w:tcPr>
          <w:p w14:paraId="5CB58520">
            <w:pPr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Ограничение</w:t>
            </w:r>
          </w:p>
        </w:tc>
      </w:tr>
      <w:tr w14:paraId="39D6982F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672" w:type="dxa"/>
            <w:tcBorders>
              <w:top w:val="nil"/>
              <w:bottom w:val="nil"/>
            </w:tcBorders>
            <w:tcMar>
              <w:left w:w="28" w:type="dxa"/>
              <w:right w:w="28" w:type="dxa"/>
            </w:tcMar>
            <w:vAlign w:val="center"/>
          </w:tcPr>
          <w:p w14:paraId="17F86230">
            <w:pPr>
              <w:rPr>
                <w:iCs/>
                <w:sz w:val="20"/>
                <w:highlight w:val="yellow"/>
              </w:rPr>
            </w:pPr>
            <w:r>
              <w:rPr>
                <w:iCs/>
                <w:sz w:val="20"/>
              </w:rPr>
              <w:t>Дата приказа, Регномер приказа</w:t>
            </w:r>
          </w:p>
        </w:tc>
        <w:tc>
          <w:tcPr>
            <w:tcW w:w="4868" w:type="dxa"/>
            <w:tcBorders>
              <w:top w:val="nil"/>
              <w:bottom w:val="nil"/>
            </w:tcBorders>
            <w:vAlign w:val="center"/>
          </w:tcPr>
          <w:p w14:paraId="2EDB9B03">
            <w:pPr>
              <w:pStyle w:val="4"/>
              <w:jc w:val="left"/>
              <w:rPr>
                <w:iCs/>
                <w:sz w:val="20"/>
                <w:highlight w:val="yellow"/>
              </w:rPr>
            </w:pPr>
            <w:r>
              <w:rPr>
                <w:iCs/>
                <w:sz w:val="20"/>
              </w:rPr>
              <w:t>Для одного приказа должна быть уникальная комбинация даты и номера</w:t>
            </w:r>
          </w:p>
        </w:tc>
      </w:tr>
    </w:tbl>
    <w:p w14:paraId="78991199">
      <w:pPr>
        <w:rPr>
          <w:sz w:val="20"/>
          <w:highlight w:val="yellow"/>
        </w:rPr>
      </w:pPr>
    </w:p>
    <w:p w14:paraId="23450236">
      <w:pPr>
        <w:ind w:firstLine="709"/>
        <w:jc w:val="both"/>
        <w:rPr>
          <w:sz w:val="28"/>
        </w:rPr>
      </w:pPr>
    </w:p>
    <w:p w14:paraId="29728D30">
      <w:pPr>
        <w:pStyle w:val="77"/>
        <w:keepNext/>
        <w:ind w:firstLine="0"/>
        <w:rPr>
          <w:sz w:val="24"/>
        </w:rPr>
      </w:pPr>
      <w:r>
        <w:rPr>
          <w:sz w:val="24"/>
        </w:rPr>
        <w:t>Таблица 2.8.  </w:t>
      </w:r>
    </w:p>
    <w:p w14:paraId="2A9F2D6D">
      <w:pPr>
        <w:pStyle w:val="77"/>
        <w:keepNext/>
        <w:spacing w:after="120"/>
        <w:ind w:firstLine="0"/>
        <w:rPr>
          <w:b/>
          <w:bCs/>
          <w:sz w:val="24"/>
        </w:rPr>
      </w:pPr>
      <w:r>
        <w:rPr>
          <w:b/>
          <w:bCs/>
          <w:sz w:val="24"/>
        </w:rPr>
        <w:t>Ограничения уникальности</w:t>
      </w:r>
    </w:p>
    <w:tbl>
      <w:tblPr>
        <w:tblStyle w:val="12"/>
        <w:tblW w:w="9540" w:type="dxa"/>
        <w:tblInd w:w="8" w:type="dxa"/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78"/>
        <w:gridCol w:w="5862"/>
      </w:tblGrid>
      <w:tr w14:paraId="453A7B25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5" w:hRule="atLeast"/>
          <w:tblHeader/>
        </w:trPr>
        <w:tc>
          <w:tcPr>
            <w:tcW w:w="3678" w:type="dxa"/>
            <w:tcMar>
              <w:left w:w="0" w:type="dxa"/>
              <w:right w:w="0" w:type="dxa"/>
            </w:tcMar>
            <w:vAlign w:val="center"/>
          </w:tcPr>
          <w:p w14:paraId="379E70E9">
            <w:pPr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Группа атрибутов</w:t>
            </w:r>
          </w:p>
        </w:tc>
        <w:tc>
          <w:tcPr>
            <w:tcW w:w="5862" w:type="dxa"/>
            <w:vAlign w:val="center"/>
          </w:tcPr>
          <w:p w14:paraId="545E6AF7">
            <w:pPr>
              <w:suppressAutoHyphens/>
              <w:spacing w:line="204" w:lineRule="auto"/>
              <w:jc w:val="center"/>
              <w:rPr>
                <w:sz w:val="20"/>
              </w:rPr>
            </w:pPr>
            <w:r>
              <w:rPr>
                <w:sz w:val="20"/>
              </w:rPr>
              <w:t>Среди каких экземпляров имеет место уникальность</w:t>
            </w:r>
          </w:p>
        </w:tc>
      </w:tr>
      <w:tr w14:paraId="26047426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678" w:type="dxa"/>
            <w:tcBorders>
              <w:top w:val="nil"/>
              <w:bottom w:val="nil"/>
            </w:tcBorders>
            <w:tcMar>
              <w:left w:w="28" w:type="dxa"/>
              <w:right w:w="28" w:type="dxa"/>
            </w:tcMar>
            <w:vAlign w:val="center"/>
          </w:tcPr>
          <w:p w14:paraId="6F93061E">
            <w:pPr>
              <w:rPr>
                <w:iCs/>
                <w:sz w:val="20"/>
              </w:rPr>
            </w:pPr>
            <w:r>
              <w:rPr>
                <w:iCs/>
                <w:sz w:val="20"/>
              </w:rPr>
              <w:t>Регномер приказа</w:t>
            </w:r>
          </w:p>
        </w:tc>
        <w:tc>
          <w:tcPr>
            <w:tcW w:w="5862" w:type="dxa"/>
            <w:tcBorders>
              <w:top w:val="nil"/>
              <w:bottom w:val="nil"/>
            </w:tcBorders>
            <w:vAlign w:val="center"/>
          </w:tcPr>
          <w:p w14:paraId="765E9845">
            <w:pPr>
              <w:pStyle w:val="4"/>
              <w:jc w:val="left"/>
              <w:rPr>
                <w:sz w:val="20"/>
              </w:rPr>
            </w:pPr>
            <w:r>
              <w:rPr>
                <w:sz w:val="20"/>
              </w:rPr>
              <w:t>среди всех приказов</w:t>
            </w:r>
          </w:p>
        </w:tc>
      </w:tr>
      <w:tr w14:paraId="3A6DF070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678" w:type="dxa"/>
            <w:tcBorders>
              <w:top w:val="nil"/>
              <w:bottom w:val="nil"/>
            </w:tcBorders>
            <w:tcMar>
              <w:left w:w="28" w:type="dxa"/>
              <w:right w:w="28" w:type="dxa"/>
            </w:tcMar>
            <w:vAlign w:val="center"/>
          </w:tcPr>
          <w:p w14:paraId="13E88AA2">
            <w:pPr>
              <w:rPr>
                <w:iCs/>
                <w:sz w:val="20"/>
              </w:rPr>
            </w:pPr>
            <w:r>
              <w:rPr>
                <w:iCs/>
                <w:sz w:val="20"/>
              </w:rPr>
              <w:t>Код абитуриента</w:t>
            </w:r>
          </w:p>
        </w:tc>
        <w:tc>
          <w:tcPr>
            <w:tcW w:w="5862" w:type="dxa"/>
            <w:tcBorders>
              <w:top w:val="nil"/>
              <w:bottom w:val="nil"/>
            </w:tcBorders>
            <w:vAlign w:val="center"/>
          </w:tcPr>
          <w:p w14:paraId="5B1B1E80">
            <w:pPr>
              <w:pStyle w:val="4"/>
              <w:jc w:val="left"/>
              <w:rPr>
                <w:sz w:val="20"/>
              </w:rPr>
            </w:pPr>
            <w:r>
              <w:rPr>
                <w:sz w:val="20"/>
              </w:rPr>
              <w:t>среди всех зачисленных абитуриентов</w:t>
            </w:r>
          </w:p>
        </w:tc>
      </w:tr>
      <w:tr w14:paraId="3E94A0FA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678" w:type="dxa"/>
            <w:tcBorders>
              <w:top w:val="nil"/>
              <w:bottom w:val="nil"/>
            </w:tcBorders>
            <w:tcMar>
              <w:left w:w="28" w:type="dxa"/>
              <w:right w:w="28" w:type="dxa"/>
            </w:tcMar>
            <w:vAlign w:val="center"/>
          </w:tcPr>
          <w:p w14:paraId="26ADCDA8">
            <w:pPr>
              <w:rPr>
                <w:iCs/>
                <w:sz w:val="20"/>
              </w:rPr>
            </w:pPr>
            <w:r>
              <w:rPr>
                <w:iCs/>
                <w:sz w:val="20"/>
              </w:rPr>
              <w:t>Код вида льготы</w:t>
            </w:r>
          </w:p>
        </w:tc>
        <w:tc>
          <w:tcPr>
            <w:tcW w:w="5862" w:type="dxa"/>
            <w:tcBorders>
              <w:top w:val="nil"/>
              <w:bottom w:val="nil"/>
            </w:tcBorders>
            <w:vAlign w:val="center"/>
          </w:tcPr>
          <w:p w14:paraId="74B77F1E">
            <w:pPr>
              <w:pStyle w:val="4"/>
              <w:jc w:val="left"/>
              <w:rPr>
                <w:sz w:val="20"/>
              </w:rPr>
            </w:pPr>
            <w:r>
              <w:rPr>
                <w:sz w:val="20"/>
              </w:rPr>
              <w:t>среди всех видов льгот</w:t>
            </w:r>
          </w:p>
        </w:tc>
      </w:tr>
    </w:tbl>
    <w:p w14:paraId="66F0730E">
      <w:pPr>
        <w:ind w:firstLine="709"/>
        <w:jc w:val="both"/>
        <w:rPr>
          <w:sz w:val="28"/>
        </w:rPr>
      </w:pPr>
    </w:p>
    <w:p w14:paraId="317AD0EE">
      <w:pPr>
        <w:pStyle w:val="77"/>
        <w:keepNext/>
        <w:ind w:firstLine="0"/>
        <w:rPr>
          <w:sz w:val="24"/>
        </w:rPr>
      </w:pPr>
      <w:r>
        <w:rPr>
          <w:sz w:val="24"/>
        </w:rPr>
        <w:t>Таблица 2.9.  </w:t>
      </w:r>
    </w:p>
    <w:p w14:paraId="4FAE0311">
      <w:pPr>
        <w:pStyle w:val="77"/>
        <w:keepNext/>
        <w:spacing w:after="120"/>
        <w:ind w:firstLine="0"/>
        <w:rPr>
          <w:b/>
          <w:bCs/>
          <w:sz w:val="24"/>
        </w:rPr>
      </w:pPr>
      <w:r>
        <w:rPr>
          <w:b/>
          <w:bCs/>
          <w:sz w:val="24"/>
        </w:rPr>
        <w:t>Другие ограничения</w:t>
      </w:r>
    </w:p>
    <w:tbl>
      <w:tblPr>
        <w:tblStyle w:val="12"/>
        <w:tblW w:w="9640" w:type="dxa"/>
        <w:tblInd w:w="8" w:type="dxa"/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72"/>
        <w:gridCol w:w="5868"/>
      </w:tblGrid>
      <w:tr w14:paraId="4556BA78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5" w:hRule="atLeast"/>
          <w:tblHeader/>
        </w:trPr>
        <w:tc>
          <w:tcPr>
            <w:tcW w:w="3772" w:type="dxa"/>
            <w:tcMar>
              <w:left w:w="0" w:type="dxa"/>
              <w:right w:w="0" w:type="dxa"/>
            </w:tcMar>
            <w:vAlign w:val="center"/>
          </w:tcPr>
          <w:p w14:paraId="61B87D63">
            <w:pPr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Группа атрибутов</w:t>
            </w:r>
          </w:p>
        </w:tc>
        <w:tc>
          <w:tcPr>
            <w:tcW w:w="5868" w:type="dxa"/>
            <w:vAlign w:val="center"/>
          </w:tcPr>
          <w:p w14:paraId="7DAF337A">
            <w:pPr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Ограничение</w:t>
            </w:r>
          </w:p>
        </w:tc>
      </w:tr>
      <w:tr w14:paraId="143AC406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72" w:type="dxa"/>
            <w:tcBorders>
              <w:bottom w:val="nil"/>
            </w:tcBorders>
            <w:tcMar>
              <w:left w:w="0" w:type="dxa"/>
              <w:right w:w="0" w:type="dxa"/>
            </w:tcMar>
          </w:tcPr>
          <w:p w14:paraId="2B3C5DD8">
            <w:pPr>
              <w:rPr>
                <w:iCs/>
                <w:sz w:val="20"/>
              </w:rPr>
            </w:pPr>
            <w:r>
              <w:rPr>
                <w:iCs/>
                <w:sz w:val="20"/>
              </w:rPr>
              <w:t>Номер документа (ссылка)</w:t>
            </w:r>
          </w:p>
        </w:tc>
        <w:tc>
          <w:tcPr>
            <w:tcW w:w="5868" w:type="dxa"/>
            <w:tcBorders>
              <w:bottom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5E8EF8D">
            <w:pPr>
              <w:pStyle w:val="4"/>
              <w:jc w:val="left"/>
              <w:rPr>
                <w:sz w:val="20"/>
              </w:rPr>
            </w:pPr>
            <w:r>
              <w:rPr>
                <w:sz w:val="20"/>
              </w:rPr>
              <w:t>Должен соответствовать существующему номеру документа в агрегате "Документ абитуриента"</w:t>
            </w:r>
          </w:p>
        </w:tc>
      </w:tr>
    </w:tbl>
    <w:p w14:paraId="2D7EDED1">
      <w:pPr>
        <w:rPr>
          <w:sz w:val="20"/>
        </w:rPr>
      </w:pPr>
    </w:p>
    <w:p w14:paraId="7736BA16">
      <w:pPr>
        <w:pStyle w:val="77"/>
        <w:keepNext/>
        <w:ind w:firstLine="0"/>
        <w:rPr>
          <w:sz w:val="24"/>
        </w:rPr>
      </w:pPr>
      <w:r>
        <w:rPr>
          <w:sz w:val="24"/>
        </w:rPr>
        <w:t>Таблица 2.10.  </w:t>
      </w:r>
    </w:p>
    <w:p w14:paraId="098DC6BF">
      <w:pPr>
        <w:pStyle w:val="77"/>
        <w:keepNext/>
        <w:spacing w:after="120"/>
        <w:ind w:firstLine="0"/>
        <w:rPr>
          <w:b/>
          <w:bCs/>
          <w:sz w:val="24"/>
        </w:rPr>
      </w:pPr>
      <w:r>
        <w:rPr>
          <w:b/>
          <w:bCs/>
          <w:sz w:val="24"/>
        </w:rPr>
        <w:t>Операционные правила</w:t>
      </w:r>
    </w:p>
    <w:tbl>
      <w:tblPr>
        <w:tblStyle w:val="12"/>
        <w:tblW w:w="9640" w:type="dxa"/>
        <w:tblInd w:w="8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72"/>
        <w:gridCol w:w="5868"/>
      </w:tblGrid>
      <w:tr w14:paraId="2AFE66E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5" w:hRule="atLeast"/>
          <w:tblHeader/>
        </w:trPr>
        <w:tc>
          <w:tcPr>
            <w:tcW w:w="3772" w:type="dxa"/>
            <w:tcBorders>
              <w:bottom w:val="single" w:color="auto" w:sz="4" w:space="0"/>
            </w:tcBorders>
            <w:tcMar>
              <w:left w:w="0" w:type="dxa"/>
              <w:right w:w="0" w:type="dxa"/>
            </w:tcMar>
            <w:vAlign w:val="center"/>
          </w:tcPr>
          <w:p w14:paraId="1F0E3E78">
            <w:pPr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Группа атрибутов</w:t>
            </w:r>
          </w:p>
        </w:tc>
        <w:tc>
          <w:tcPr>
            <w:tcW w:w="5868" w:type="dxa"/>
            <w:tcBorders>
              <w:bottom w:val="single" w:color="auto" w:sz="4" w:space="0"/>
            </w:tcBorders>
            <w:vAlign w:val="center"/>
          </w:tcPr>
          <w:p w14:paraId="007F341A">
            <w:pPr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Ограничение</w:t>
            </w:r>
          </w:p>
        </w:tc>
      </w:tr>
      <w:tr w14:paraId="3D572CD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72" w:type="dxa"/>
            <w:tcBorders>
              <w:bottom w:val="nil"/>
            </w:tcBorders>
            <w:tcMar>
              <w:left w:w="28" w:type="dxa"/>
              <w:right w:w="28" w:type="dxa"/>
            </w:tcMar>
          </w:tcPr>
          <w:p w14:paraId="7CBE216D">
            <w:pPr>
              <w:suppressAutoHyphens/>
              <w:rPr>
                <w:sz w:val="20"/>
              </w:rPr>
            </w:pPr>
            <w:r>
              <w:rPr>
                <w:sz w:val="20"/>
              </w:rPr>
              <w:t>Зачисление абитуриента</w:t>
            </w:r>
          </w:p>
        </w:tc>
        <w:tc>
          <w:tcPr>
            <w:tcW w:w="5868" w:type="dxa"/>
            <w:tcBorders>
              <w:bottom w:val="nil"/>
            </w:tcBorders>
          </w:tcPr>
          <w:p w14:paraId="25154DD2">
            <w:pPr>
              <w:rPr>
                <w:sz w:val="20"/>
              </w:rPr>
            </w:pPr>
            <w:r>
              <w:rPr>
                <w:sz w:val="20"/>
              </w:rPr>
              <w:t>При зачислении абитуриента система автоматически проверяет наличие всех необходимых документов и соответствие рейтинга проходному баллу</w:t>
            </w:r>
          </w:p>
        </w:tc>
      </w:tr>
      <w:tr w14:paraId="7F57E95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72" w:type="dxa"/>
            <w:tcBorders>
              <w:top w:val="nil"/>
              <w:bottom w:val="nil"/>
            </w:tcBorders>
            <w:tcMar>
              <w:left w:w="28" w:type="dxa"/>
              <w:right w:w="28" w:type="dxa"/>
            </w:tcMar>
          </w:tcPr>
          <w:p w14:paraId="5460B6E8">
            <w:pPr>
              <w:suppressAutoHyphens/>
              <w:rPr>
                <w:sz w:val="20"/>
                <w:highlight w:val="yellow"/>
              </w:rPr>
            </w:pPr>
          </w:p>
        </w:tc>
        <w:tc>
          <w:tcPr>
            <w:tcW w:w="5868" w:type="dxa"/>
            <w:tcBorders>
              <w:top w:val="nil"/>
              <w:bottom w:val="nil"/>
            </w:tcBorders>
          </w:tcPr>
          <w:p w14:paraId="1D55CAF5">
            <w:pPr>
              <w:rPr>
                <w:sz w:val="20"/>
                <w:highlight w:val="yellow"/>
              </w:rPr>
            </w:pPr>
          </w:p>
        </w:tc>
      </w:tr>
    </w:tbl>
    <w:p w14:paraId="6A9F0A90">
      <w:pPr>
        <w:pStyle w:val="77"/>
        <w:spacing w:before="240" w:after="120"/>
      </w:pPr>
      <w:r>
        <w:rPr>
          <w:b/>
          <w:bCs/>
        </w:rPr>
        <w:t>1.3  Функция 3 «Апелляции»</w:t>
      </w:r>
      <w:r>
        <w:t xml:space="preserve"> </w:t>
      </w:r>
    </w:p>
    <w:p w14:paraId="7265286D">
      <w:pPr>
        <w:pStyle w:val="77"/>
      </w:pPr>
      <w:r>
        <w:t>Исходная иерархическая модель для данной функции получена на основе технического задания и представлены на листе 2 в документе «Модель локальная иерархическая».</w:t>
      </w:r>
    </w:p>
    <w:p w14:paraId="2DCCCFF1">
      <w:pPr>
        <w:pStyle w:val="77"/>
        <w:spacing w:before="120"/>
      </w:pPr>
      <w:r>
        <w:rPr>
          <w:b/>
          <w:bCs/>
        </w:rPr>
        <w:t>Состав и структура модели.</w:t>
      </w:r>
      <w:r>
        <w:t xml:space="preserve"> Модель содержит единственную сущность «Апеллянт», которая включает вложенный агрегат «Апелляция», содержащий, в свою очередь, повторяющийся агрегат «Присутствие на заседании».</w:t>
      </w:r>
    </w:p>
    <w:p w14:paraId="25520B39">
      <w:pPr>
        <w:pStyle w:val="77"/>
        <w:spacing w:before="120"/>
      </w:pPr>
      <w:r>
        <w:rPr>
          <w:b/>
          <w:bCs/>
        </w:rPr>
        <w:t xml:space="preserve">Обобщение атрибутов. </w:t>
      </w:r>
      <w:r>
        <w:t>Обобщение атрибутов для этой функции не предусмотрено.</w:t>
      </w:r>
    </w:p>
    <w:p w14:paraId="578545CC">
      <w:pPr>
        <w:keepNext/>
        <w:spacing w:before="240" w:after="120"/>
        <w:ind w:firstLine="709"/>
        <w:rPr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Спецификация локальных ограничений и правил. </w:t>
      </w:r>
      <w:r>
        <w:rPr>
          <w:bCs/>
          <w:sz w:val="28"/>
          <w:szCs w:val="28"/>
        </w:rPr>
        <w:t>Локальные ограничения и правила, выявленные для функции, приведены в таблицах 2.11–2.15.</w:t>
      </w:r>
    </w:p>
    <w:p w14:paraId="2ED396E0">
      <w:pPr>
        <w:pStyle w:val="77"/>
        <w:keepNext/>
        <w:ind w:firstLine="0"/>
        <w:rPr>
          <w:sz w:val="24"/>
        </w:rPr>
      </w:pPr>
      <w:r>
        <w:rPr>
          <w:sz w:val="24"/>
        </w:rPr>
        <w:t>Таблица 2.11.</w:t>
      </w:r>
    </w:p>
    <w:p w14:paraId="064FDB35">
      <w:pPr>
        <w:pStyle w:val="77"/>
        <w:keepNext/>
        <w:spacing w:after="120"/>
        <w:ind w:firstLine="0"/>
        <w:rPr>
          <w:sz w:val="24"/>
        </w:rPr>
      </w:pPr>
      <w:r>
        <w:rPr>
          <w:b/>
          <w:bCs/>
          <w:sz w:val="24"/>
        </w:rPr>
        <w:t>Ограничения атрибутов и агрегатов</w:t>
      </w:r>
    </w:p>
    <w:tbl>
      <w:tblPr>
        <w:tblStyle w:val="12"/>
        <w:tblW w:w="931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6"/>
        <w:gridCol w:w="1880"/>
        <w:gridCol w:w="1501"/>
        <w:gridCol w:w="559"/>
        <w:gridCol w:w="709"/>
        <w:gridCol w:w="567"/>
        <w:gridCol w:w="532"/>
        <w:gridCol w:w="1315"/>
      </w:tblGrid>
      <w:tr w14:paraId="1909A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2" w:hRule="atLeast"/>
          <w:tblHeader/>
        </w:trPr>
        <w:tc>
          <w:tcPr>
            <w:tcW w:w="2256" w:type="dxa"/>
            <w:vMerge w:val="restart"/>
            <w:tcBorders>
              <w:top w:val="single" w:color="auto" w:sz="4" w:space="0"/>
              <w:left w:val="nil"/>
            </w:tcBorders>
            <w:vAlign w:val="center"/>
          </w:tcPr>
          <w:p w14:paraId="40992CD6">
            <w:pPr>
              <w:pStyle w:val="4"/>
              <w:rPr>
                <w:sz w:val="20"/>
              </w:rPr>
            </w:pPr>
            <w:r>
              <w:rPr>
                <w:sz w:val="20"/>
              </w:rPr>
              <w:t xml:space="preserve">Имя атрибута </w:t>
            </w:r>
          </w:p>
          <w:p w14:paraId="4F59EA81">
            <w:pPr>
              <w:pStyle w:val="4"/>
              <w:rPr>
                <w:sz w:val="20"/>
              </w:rPr>
            </w:pPr>
            <w:r>
              <w:rPr>
                <w:sz w:val="20"/>
              </w:rPr>
              <w:t>или агрегата</w:t>
            </w:r>
          </w:p>
        </w:tc>
        <w:tc>
          <w:tcPr>
            <w:tcW w:w="1880" w:type="dxa"/>
            <w:vMerge w:val="restart"/>
            <w:tcBorders>
              <w:top w:val="single" w:color="auto" w:sz="4" w:space="0"/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47862BC2">
            <w:pPr>
              <w:pStyle w:val="4"/>
              <w:rPr>
                <w:sz w:val="20"/>
              </w:rPr>
            </w:pPr>
            <w:r>
              <w:rPr>
                <w:sz w:val="20"/>
              </w:rPr>
              <w:t>Тип</w:t>
            </w:r>
          </w:p>
        </w:tc>
        <w:tc>
          <w:tcPr>
            <w:tcW w:w="1501" w:type="dxa"/>
            <w:vMerge w:val="restart"/>
            <w:tcBorders>
              <w:top w:val="single" w:color="auto" w:sz="4" w:space="0"/>
            </w:tcBorders>
            <w:tcMar>
              <w:left w:w="28" w:type="dxa"/>
              <w:right w:w="28" w:type="dxa"/>
            </w:tcMar>
            <w:vAlign w:val="center"/>
          </w:tcPr>
          <w:p w14:paraId="0149839A">
            <w:pPr>
              <w:pStyle w:val="4"/>
              <w:rPr>
                <w:sz w:val="20"/>
              </w:rPr>
            </w:pPr>
            <w:r>
              <w:rPr>
                <w:sz w:val="20"/>
              </w:rPr>
              <w:t>Границы</w:t>
            </w:r>
          </w:p>
          <w:p w14:paraId="7C4A616A">
            <w:pPr>
              <w:jc w:val="center"/>
              <w:rPr>
                <w:sz w:val="20"/>
              </w:rPr>
            </w:pPr>
            <w:r>
              <w:rPr>
                <w:sz w:val="20"/>
              </w:rPr>
              <w:t>или</w:t>
            </w:r>
          </w:p>
          <w:p w14:paraId="4C8821BC">
            <w:pPr>
              <w:jc w:val="center"/>
              <w:rPr>
                <w:sz w:val="20"/>
              </w:rPr>
            </w:pPr>
            <w:r>
              <w:rPr>
                <w:sz w:val="20"/>
              </w:rPr>
              <w:t>допустимые</w:t>
            </w:r>
          </w:p>
          <w:p w14:paraId="1D8302D7">
            <w:pPr>
              <w:jc w:val="center"/>
            </w:pPr>
            <w:r>
              <w:rPr>
                <w:sz w:val="20"/>
              </w:rPr>
              <w:t>значения</w:t>
            </w:r>
          </w:p>
        </w:tc>
        <w:tc>
          <w:tcPr>
            <w:tcW w:w="559" w:type="dxa"/>
            <w:vMerge w:val="restart"/>
            <w:tcBorders>
              <w:top w:val="single" w:color="auto" w:sz="4" w:space="0"/>
            </w:tcBorders>
            <w:textDirection w:val="btLr"/>
            <w:vAlign w:val="center"/>
          </w:tcPr>
          <w:p w14:paraId="4610A7E7">
            <w:pPr>
              <w:pStyle w:val="4"/>
              <w:ind w:left="113" w:right="113"/>
              <w:rPr>
                <w:sz w:val="20"/>
              </w:rPr>
            </w:pPr>
            <w:r>
              <w:rPr>
                <w:sz w:val="20"/>
              </w:rPr>
              <w:t>Структура</w:t>
            </w:r>
          </w:p>
        </w:tc>
        <w:tc>
          <w:tcPr>
            <w:tcW w:w="709" w:type="dxa"/>
            <w:vMerge w:val="restart"/>
            <w:tcBorders>
              <w:top w:val="single" w:color="auto" w:sz="4" w:space="0"/>
              <w:right w:val="nil"/>
            </w:tcBorders>
            <w:textDirection w:val="btLr"/>
            <w:vAlign w:val="center"/>
          </w:tcPr>
          <w:p w14:paraId="080632CC">
            <w:pPr>
              <w:pStyle w:val="4"/>
              <w:ind w:left="113" w:right="113"/>
              <w:rPr>
                <w:sz w:val="20"/>
              </w:rPr>
            </w:pPr>
            <w:r>
              <w:rPr>
                <w:sz w:val="20"/>
              </w:rPr>
              <w:t>Условие</w:t>
            </w:r>
          </w:p>
        </w:tc>
        <w:tc>
          <w:tcPr>
            <w:tcW w:w="1099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0D76278">
            <w:pPr>
              <w:pStyle w:val="4"/>
              <w:rPr>
                <w:sz w:val="20"/>
              </w:rPr>
            </w:pPr>
            <w:r>
              <w:rPr>
                <w:sz w:val="20"/>
              </w:rPr>
              <w:t>Многозначность</w:t>
            </w:r>
          </w:p>
        </w:tc>
        <w:tc>
          <w:tcPr>
            <w:tcW w:w="1315" w:type="dxa"/>
            <w:vMerge w:val="restart"/>
            <w:tcBorders>
              <w:top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11E995CD">
            <w:pPr>
              <w:pStyle w:val="4"/>
              <w:rPr>
                <w:sz w:val="20"/>
              </w:rPr>
            </w:pPr>
            <w:r>
              <w:rPr>
                <w:sz w:val="20"/>
              </w:rPr>
              <w:t xml:space="preserve">Значение </w:t>
            </w:r>
          </w:p>
          <w:p w14:paraId="492484DB">
            <w:pPr>
              <w:pStyle w:val="4"/>
              <w:rPr>
                <w:sz w:val="20"/>
              </w:rPr>
            </w:pPr>
            <w:r>
              <w:rPr>
                <w:sz w:val="20"/>
              </w:rPr>
              <w:t>по умолча</w:t>
            </w:r>
            <w:r>
              <w:rPr>
                <w:sz w:val="20"/>
              </w:rPr>
              <w:softHyphen/>
            </w:r>
            <w:r>
              <w:rPr>
                <w:sz w:val="20"/>
              </w:rPr>
              <w:t>нию</w:t>
            </w:r>
          </w:p>
        </w:tc>
      </w:tr>
      <w:tr w14:paraId="20B6E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" w:hRule="atLeast"/>
          <w:tblHeader/>
        </w:trPr>
        <w:tc>
          <w:tcPr>
            <w:tcW w:w="2256" w:type="dxa"/>
            <w:vMerge w:val="continue"/>
            <w:tcBorders>
              <w:left w:val="nil"/>
              <w:bottom w:val="single" w:color="auto" w:sz="4" w:space="0"/>
            </w:tcBorders>
            <w:vAlign w:val="center"/>
          </w:tcPr>
          <w:p w14:paraId="222EF27A">
            <w:pPr>
              <w:pStyle w:val="4"/>
              <w:rPr>
                <w:sz w:val="20"/>
              </w:rPr>
            </w:pPr>
          </w:p>
        </w:tc>
        <w:tc>
          <w:tcPr>
            <w:tcW w:w="1880" w:type="dxa"/>
            <w:vMerge w:val="continue"/>
            <w:tcBorders>
              <w:left w:val="nil"/>
              <w:bottom w:val="single" w:color="auto" w:sz="4" w:space="0"/>
            </w:tcBorders>
            <w:vAlign w:val="center"/>
          </w:tcPr>
          <w:p w14:paraId="7E18FE72">
            <w:pPr>
              <w:pStyle w:val="4"/>
              <w:rPr>
                <w:sz w:val="20"/>
              </w:rPr>
            </w:pPr>
          </w:p>
        </w:tc>
        <w:tc>
          <w:tcPr>
            <w:tcW w:w="1501" w:type="dxa"/>
            <w:vMerge w:val="continue"/>
            <w:tcBorders>
              <w:bottom w:val="single" w:color="auto" w:sz="4" w:space="0"/>
            </w:tcBorders>
            <w:tcMar>
              <w:left w:w="28" w:type="dxa"/>
              <w:right w:w="28" w:type="dxa"/>
            </w:tcMar>
            <w:vAlign w:val="center"/>
          </w:tcPr>
          <w:p w14:paraId="1FE64A3C">
            <w:pPr>
              <w:pStyle w:val="4"/>
              <w:rPr>
                <w:sz w:val="20"/>
              </w:rPr>
            </w:pPr>
          </w:p>
        </w:tc>
        <w:tc>
          <w:tcPr>
            <w:tcW w:w="559" w:type="dxa"/>
            <w:vMerge w:val="continue"/>
            <w:tcBorders>
              <w:bottom w:val="single" w:color="auto" w:sz="4" w:space="0"/>
            </w:tcBorders>
            <w:tcMar>
              <w:left w:w="57" w:type="dxa"/>
              <w:right w:w="57" w:type="dxa"/>
            </w:tcMar>
            <w:textDirection w:val="btLr"/>
            <w:vAlign w:val="center"/>
          </w:tcPr>
          <w:p w14:paraId="60BAAC26">
            <w:pPr>
              <w:pStyle w:val="4"/>
              <w:ind w:left="113" w:right="113"/>
              <w:rPr>
                <w:sz w:val="20"/>
              </w:rPr>
            </w:pPr>
          </w:p>
        </w:tc>
        <w:tc>
          <w:tcPr>
            <w:tcW w:w="709" w:type="dxa"/>
            <w:vMerge w:val="continue"/>
            <w:tcBorders>
              <w:bottom w:val="single" w:color="auto" w:sz="4" w:space="0"/>
              <w:right w:val="nil"/>
            </w:tcBorders>
            <w:tcMar>
              <w:left w:w="57" w:type="dxa"/>
              <w:right w:w="57" w:type="dxa"/>
            </w:tcMar>
            <w:textDirection w:val="btLr"/>
            <w:vAlign w:val="center"/>
          </w:tcPr>
          <w:p w14:paraId="746B0B2A">
            <w:pPr>
              <w:pStyle w:val="4"/>
              <w:ind w:left="113" w:right="113"/>
              <w:rPr>
                <w:sz w:val="20"/>
              </w:rPr>
            </w:pPr>
          </w:p>
        </w:tc>
        <w:tc>
          <w:tcPr>
            <w:tcW w:w="567" w:type="dxa"/>
            <w:tcBorders>
              <w:top w:val="single" w:color="auto" w:sz="4" w:space="0"/>
              <w:bottom w:val="single" w:color="auto" w:sz="4" w:space="0"/>
            </w:tcBorders>
            <w:tcMar>
              <w:left w:w="28" w:type="dxa"/>
              <w:right w:w="28" w:type="dxa"/>
            </w:tcMar>
          </w:tcPr>
          <w:p w14:paraId="49983089">
            <w:pPr>
              <w:pStyle w:val="4"/>
              <w:rPr>
                <w:sz w:val="20"/>
              </w:rPr>
            </w:pPr>
            <w:r>
              <w:rPr>
                <w:sz w:val="20"/>
              </w:rPr>
              <w:t>мин</w:t>
            </w:r>
          </w:p>
        </w:tc>
        <w:tc>
          <w:tcPr>
            <w:tcW w:w="532" w:type="dxa"/>
            <w:tcBorders>
              <w:top w:val="single" w:color="auto" w:sz="4" w:space="0"/>
              <w:bottom w:val="single" w:color="auto" w:sz="4" w:space="0"/>
              <w:right w:val="nil"/>
            </w:tcBorders>
            <w:tcMar>
              <w:left w:w="57" w:type="dxa"/>
              <w:right w:w="57" w:type="dxa"/>
            </w:tcMar>
            <w:vAlign w:val="center"/>
          </w:tcPr>
          <w:p w14:paraId="6E8ACF5C">
            <w:pPr>
              <w:pStyle w:val="4"/>
              <w:rPr>
                <w:sz w:val="20"/>
              </w:rPr>
            </w:pPr>
            <w:r>
              <w:rPr>
                <w:sz w:val="20"/>
              </w:rPr>
              <w:t>макс</w:t>
            </w:r>
          </w:p>
        </w:tc>
        <w:tc>
          <w:tcPr>
            <w:tcW w:w="1315" w:type="dxa"/>
            <w:vMerge w:val="continue"/>
            <w:tcBorders>
              <w:top w:val="nil"/>
              <w:bottom w:val="single" w:color="auto" w:sz="4" w:space="0"/>
              <w:right w:val="nil"/>
            </w:tcBorders>
            <w:vAlign w:val="center"/>
          </w:tcPr>
          <w:p w14:paraId="5E41E339">
            <w:pPr>
              <w:pStyle w:val="4"/>
              <w:rPr>
                <w:sz w:val="20"/>
              </w:rPr>
            </w:pPr>
          </w:p>
        </w:tc>
      </w:tr>
      <w:tr w14:paraId="4A0CC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6" w:type="dxa"/>
            <w:tcBorders>
              <w:left w:val="nil"/>
              <w:bottom w:val="nil"/>
            </w:tcBorders>
            <w:tcMar>
              <w:left w:w="0" w:type="dxa"/>
              <w:right w:w="57" w:type="dxa"/>
            </w:tcMar>
          </w:tcPr>
          <w:p w14:paraId="2347CD91">
            <w:pPr>
              <w:rPr>
                <w:sz w:val="20"/>
              </w:rPr>
            </w:pPr>
            <w:r>
              <w:rPr>
                <w:sz w:val="20"/>
              </w:rPr>
              <w:t>Регномер апелляции</w:t>
            </w:r>
          </w:p>
          <w:p w14:paraId="14A5F5FE">
            <w:pPr>
              <w:rPr>
                <w:sz w:val="20"/>
              </w:rPr>
            </w:pPr>
          </w:p>
          <w:p w14:paraId="3DDABB3C">
            <w:pPr>
              <w:rPr>
                <w:sz w:val="20"/>
              </w:rPr>
            </w:pPr>
            <w:r>
              <w:rPr>
                <w:sz w:val="20"/>
              </w:rPr>
              <w:t>Дата заседания</w:t>
            </w:r>
          </w:p>
          <w:p w14:paraId="0B4DBBDA">
            <w:pPr>
              <w:rPr>
                <w:sz w:val="20"/>
              </w:rPr>
            </w:pPr>
          </w:p>
          <w:p w14:paraId="402C3F83">
            <w:pPr>
              <w:rPr>
                <w:sz w:val="20"/>
              </w:rPr>
            </w:pPr>
            <w:r>
              <w:rPr>
                <w:sz w:val="20"/>
              </w:rPr>
              <w:t>Решение комиссии</w:t>
            </w:r>
          </w:p>
          <w:p w14:paraId="7C8D4998">
            <w:pPr>
              <w:rPr>
                <w:sz w:val="20"/>
              </w:rPr>
            </w:pPr>
          </w:p>
          <w:p w14:paraId="534D5796">
            <w:pPr>
              <w:rPr>
                <w:sz w:val="20"/>
              </w:rPr>
            </w:pPr>
          </w:p>
          <w:p w14:paraId="5925E9A3">
            <w:pPr>
              <w:rPr>
                <w:sz w:val="20"/>
              </w:rPr>
            </w:pPr>
          </w:p>
          <w:p w14:paraId="1E80EB62">
            <w:pPr>
              <w:rPr>
                <w:sz w:val="20"/>
              </w:rPr>
            </w:pPr>
            <w:r>
              <w:rPr>
                <w:sz w:val="20"/>
              </w:rPr>
              <w:t>Роль члена комиссии</w:t>
            </w:r>
          </w:p>
          <w:p w14:paraId="52D2C7EC">
            <w:pPr>
              <w:rPr>
                <w:sz w:val="20"/>
              </w:rPr>
            </w:pPr>
          </w:p>
        </w:tc>
        <w:tc>
          <w:tcPr>
            <w:tcW w:w="1880" w:type="dxa"/>
            <w:tcBorders>
              <w:left w:val="nil"/>
              <w:bottom w:val="nil"/>
            </w:tcBorders>
            <w:tcMar>
              <w:left w:w="0" w:type="dxa"/>
              <w:right w:w="0" w:type="dxa"/>
            </w:tcMar>
          </w:tcPr>
          <w:p w14:paraId="7B4C80D9">
            <w:pPr>
              <w:pStyle w:val="23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Положит. Целое</w:t>
            </w:r>
          </w:p>
          <w:p w14:paraId="40F7F60D">
            <w:pPr>
              <w:pStyle w:val="23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14:paraId="03A715E3">
            <w:pPr>
              <w:pStyle w:val="23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Дата</w:t>
            </w:r>
          </w:p>
          <w:p w14:paraId="3BFF4BAE">
            <w:pPr>
              <w:pStyle w:val="23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14:paraId="4C071E1D">
            <w:pPr>
              <w:pStyle w:val="23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Строка</w:t>
            </w:r>
          </w:p>
          <w:p w14:paraId="481B1873">
            <w:pPr>
              <w:pStyle w:val="23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14:paraId="5285CC6B">
            <w:pPr>
              <w:pStyle w:val="23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14:paraId="71FFFA23">
            <w:pPr>
              <w:pStyle w:val="23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14:paraId="042C05AF">
            <w:pPr>
              <w:pStyle w:val="23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Строка </w:t>
            </w:r>
          </w:p>
        </w:tc>
        <w:tc>
          <w:tcPr>
            <w:tcW w:w="1501" w:type="dxa"/>
            <w:tcBorders>
              <w:bottom w:val="nil"/>
            </w:tcBorders>
            <w:tcMar>
              <w:left w:w="28" w:type="dxa"/>
              <w:right w:w="28" w:type="dxa"/>
            </w:tcMar>
          </w:tcPr>
          <w:p w14:paraId="27E2AC85">
            <w:pPr>
              <w:jc w:val="center"/>
              <w:rPr>
                <w:sz w:val="20"/>
              </w:rPr>
            </w:pPr>
            <w:r>
              <w:rPr>
                <w:sz w:val="20"/>
              </w:rPr>
              <w:t>Уникальные значения</w:t>
            </w:r>
          </w:p>
          <w:p w14:paraId="3E0128A8">
            <w:pPr>
              <w:jc w:val="center"/>
              <w:rPr>
                <w:sz w:val="20"/>
              </w:rPr>
            </w:pPr>
            <w:r>
              <w:rPr>
                <w:sz w:val="20"/>
              </w:rPr>
              <w:t>≥ даты подачи апелляции</w:t>
            </w:r>
          </w:p>
          <w:p w14:paraId="4D8193AA">
            <w:pPr>
              <w:jc w:val="center"/>
              <w:rPr>
                <w:sz w:val="20"/>
              </w:rPr>
            </w:pPr>
            <w:r>
              <w:rPr>
                <w:sz w:val="20"/>
              </w:rPr>
              <w:t>"Удовлетворена", "Отклонена", "На доработку"</w:t>
            </w:r>
          </w:p>
          <w:p w14:paraId="7F0ACA67">
            <w:pPr>
              <w:jc w:val="center"/>
              <w:rPr>
                <w:sz w:val="20"/>
              </w:rPr>
            </w:pPr>
            <w:r>
              <w:rPr>
                <w:sz w:val="20"/>
              </w:rPr>
              <w:t>"Председатель", "Секретарь", "Член"</w:t>
            </w:r>
          </w:p>
        </w:tc>
        <w:tc>
          <w:tcPr>
            <w:tcW w:w="559" w:type="dxa"/>
            <w:tcBorders>
              <w:bottom w:val="nil"/>
            </w:tcBorders>
          </w:tcPr>
          <w:p w14:paraId="5C03D5F7">
            <w:pPr>
              <w:jc w:val="center"/>
              <w:rPr>
                <w:sz w:val="20"/>
              </w:rPr>
            </w:pPr>
            <w:r>
              <w:rPr>
                <w:sz w:val="20"/>
              </w:rPr>
              <w:t>–</w:t>
            </w:r>
          </w:p>
          <w:p w14:paraId="1A344B03">
            <w:pPr>
              <w:jc w:val="center"/>
              <w:rPr>
                <w:sz w:val="20"/>
              </w:rPr>
            </w:pPr>
          </w:p>
          <w:p w14:paraId="632E633E">
            <w:pPr>
              <w:jc w:val="center"/>
              <w:rPr>
                <w:sz w:val="20"/>
              </w:rPr>
            </w:pPr>
            <w:r>
              <w:rPr>
                <w:sz w:val="20"/>
              </w:rPr>
              <w:t>–</w:t>
            </w:r>
          </w:p>
          <w:p w14:paraId="05A2215C">
            <w:pPr>
              <w:jc w:val="center"/>
              <w:rPr>
                <w:sz w:val="20"/>
              </w:rPr>
            </w:pPr>
          </w:p>
          <w:p w14:paraId="37E6861D">
            <w:pPr>
              <w:jc w:val="center"/>
              <w:rPr>
                <w:sz w:val="20"/>
              </w:rPr>
            </w:pPr>
            <w:r>
              <w:rPr>
                <w:sz w:val="20"/>
              </w:rPr>
              <w:t>–</w:t>
            </w:r>
          </w:p>
          <w:p w14:paraId="21B3C926">
            <w:pPr>
              <w:jc w:val="center"/>
              <w:rPr>
                <w:sz w:val="20"/>
              </w:rPr>
            </w:pPr>
          </w:p>
          <w:p w14:paraId="09387CA4">
            <w:pPr>
              <w:jc w:val="center"/>
              <w:rPr>
                <w:sz w:val="20"/>
              </w:rPr>
            </w:pPr>
          </w:p>
          <w:p w14:paraId="57125E24">
            <w:pPr>
              <w:jc w:val="center"/>
              <w:rPr>
                <w:sz w:val="20"/>
              </w:rPr>
            </w:pPr>
          </w:p>
          <w:p w14:paraId="76B27E9D">
            <w:pPr>
              <w:jc w:val="center"/>
              <w:rPr>
                <w:sz w:val="20"/>
              </w:rPr>
            </w:pPr>
            <w:r>
              <w:rPr>
                <w:sz w:val="20"/>
              </w:rPr>
              <w:t>–</w:t>
            </w:r>
          </w:p>
        </w:tc>
        <w:tc>
          <w:tcPr>
            <w:tcW w:w="709" w:type="dxa"/>
            <w:tcBorders>
              <w:bottom w:val="nil"/>
              <w:right w:val="nil"/>
            </w:tcBorders>
          </w:tcPr>
          <w:p w14:paraId="38B050AF">
            <w:pPr>
              <w:jc w:val="center"/>
              <w:rPr>
                <w:sz w:val="20"/>
              </w:rPr>
            </w:pPr>
            <w:r>
              <w:rPr>
                <w:sz w:val="20"/>
              </w:rPr>
              <w:t>–</w:t>
            </w:r>
          </w:p>
          <w:p w14:paraId="5F1428F5">
            <w:pPr>
              <w:jc w:val="center"/>
              <w:rPr>
                <w:sz w:val="20"/>
              </w:rPr>
            </w:pPr>
          </w:p>
          <w:p w14:paraId="2374219D">
            <w:pPr>
              <w:jc w:val="center"/>
              <w:rPr>
                <w:sz w:val="20"/>
              </w:rPr>
            </w:pPr>
            <w:r>
              <w:rPr>
                <w:sz w:val="20"/>
              </w:rPr>
              <w:t>–</w:t>
            </w:r>
          </w:p>
          <w:p w14:paraId="393A3903">
            <w:pPr>
              <w:jc w:val="center"/>
              <w:rPr>
                <w:sz w:val="20"/>
              </w:rPr>
            </w:pPr>
          </w:p>
          <w:p w14:paraId="09A9EBAE">
            <w:pPr>
              <w:jc w:val="center"/>
              <w:rPr>
                <w:sz w:val="20"/>
              </w:rPr>
            </w:pPr>
            <w:r>
              <w:rPr>
                <w:sz w:val="20"/>
              </w:rPr>
              <w:t>–</w:t>
            </w:r>
          </w:p>
          <w:p w14:paraId="56C31F8B">
            <w:pPr>
              <w:jc w:val="center"/>
              <w:rPr>
                <w:sz w:val="20"/>
              </w:rPr>
            </w:pPr>
          </w:p>
          <w:p w14:paraId="169DED38">
            <w:pPr>
              <w:jc w:val="center"/>
              <w:rPr>
                <w:sz w:val="20"/>
              </w:rPr>
            </w:pPr>
          </w:p>
          <w:p w14:paraId="43A22907">
            <w:pPr>
              <w:jc w:val="center"/>
              <w:rPr>
                <w:sz w:val="20"/>
              </w:rPr>
            </w:pPr>
          </w:p>
          <w:p w14:paraId="3F0CC769">
            <w:pPr>
              <w:jc w:val="center"/>
              <w:rPr>
                <w:sz w:val="20"/>
              </w:rPr>
            </w:pPr>
            <w:r>
              <w:rPr>
                <w:sz w:val="20"/>
              </w:rPr>
              <w:t>–</w:t>
            </w:r>
          </w:p>
        </w:tc>
        <w:tc>
          <w:tcPr>
            <w:tcW w:w="567" w:type="dxa"/>
            <w:tcBorders>
              <w:bottom w:val="nil"/>
            </w:tcBorders>
          </w:tcPr>
          <w:p w14:paraId="684AE720">
            <w:pPr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  <w:p w14:paraId="1C91AA9E">
            <w:pPr>
              <w:jc w:val="center"/>
              <w:rPr>
                <w:sz w:val="20"/>
              </w:rPr>
            </w:pPr>
          </w:p>
          <w:p w14:paraId="1B4B29C5">
            <w:pPr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  <w:p w14:paraId="2D8E3126">
            <w:pPr>
              <w:jc w:val="center"/>
              <w:rPr>
                <w:sz w:val="20"/>
              </w:rPr>
            </w:pPr>
          </w:p>
          <w:p w14:paraId="43005CB1">
            <w:pPr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  <w:p w14:paraId="7FF0BCA0">
            <w:pPr>
              <w:jc w:val="center"/>
              <w:rPr>
                <w:sz w:val="20"/>
              </w:rPr>
            </w:pPr>
          </w:p>
          <w:p w14:paraId="51814D85">
            <w:pPr>
              <w:jc w:val="center"/>
              <w:rPr>
                <w:sz w:val="20"/>
              </w:rPr>
            </w:pPr>
          </w:p>
          <w:p w14:paraId="6887C9D8">
            <w:pPr>
              <w:jc w:val="center"/>
              <w:rPr>
                <w:sz w:val="20"/>
              </w:rPr>
            </w:pPr>
          </w:p>
          <w:p w14:paraId="3C575E34">
            <w:pPr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532" w:type="dxa"/>
            <w:tcBorders>
              <w:bottom w:val="nil"/>
              <w:right w:val="nil"/>
            </w:tcBorders>
          </w:tcPr>
          <w:p w14:paraId="7EC5B898">
            <w:pPr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  <w:p w14:paraId="024798E8">
            <w:pPr>
              <w:jc w:val="center"/>
              <w:rPr>
                <w:sz w:val="20"/>
              </w:rPr>
            </w:pPr>
          </w:p>
          <w:p w14:paraId="0FC1AF29">
            <w:pPr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  <w:p w14:paraId="14697830">
            <w:pPr>
              <w:jc w:val="center"/>
              <w:rPr>
                <w:sz w:val="20"/>
              </w:rPr>
            </w:pPr>
          </w:p>
          <w:p w14:paraId="2D348E13">
            <w:pPr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  <w:p w14:paraId="543B3110">
            <w:pPr>
              <w:jc w:val="center"/>
              <w:rPr>
                <w:sz w:val="20"/>
              </w:rPr>
            </w:pPr>
          </w:p>
          <w:p w14:paraId="7DD61B8F">
            <w:pPr>
              <w:jc w:val="center"/>
              <w:rPr>
                <w:sz w:val="20"/>
              </w:rPr>
            </w:pPr>
          </w:p>
          <w:p w14:paraId="19EC3A9B">
            <w:pPr>
              <w:jc w:val="center"/>
              <w:rPr>
                <w:sz w:val="20"/>
              </w:rPr>
            </w:pPr>
          </w:p>
          <w:p w14:paraId="16911751">
            <w:pPr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315" w:type="dxa"/>
            <w:tcBorders>
              <w:bottom w:val="nil"/>
              <w:right w:val="nil"/>
            </w:tcBorders>
          </w:tcPr>
          <w:p w14:paraId="57382B15">
            <w:pPr>
              <w:jc w:val="center"/>
              <w:rPr>
                <w:sz w:val="20"/>
              </w:rPr>
            </w:pPr>
            <w:r>
              <w:rPr>
                <w:sz w:val="20"/>
              </w:rPr>
              <w:t>–</w:t>
            </w:r>
          </w:p>
          <w:p w14:paraId="20D9A85C">
            <w:pPr>
              <w:jc w:val="center"/>
              <w:rPr>
                <w:sz w:val="20"/>
              </w:rPr>
            </w:pPr>
          </w:p>
          <w:p w14:paraId="591CA232">
            <w:pPr>
              <w:jc w:val="center"/>
              <w:rPr>
                <w:sz w:val="20"/>
              </w:rPr>
            </w:pPr>
            <w:r>
              <w:rPr>
                <w:sz w:val="20"/>
              </w:rPr>
              <w:t>–</w:t>
            </w:r>
          </w:p>
          <w:p w14:paraId="3A872AA9">
            <w:pPr>
              <w:jc w:val="center"/>
              <w:rPr>
                <w:sz w:val="20"/>
              </w:rPr>
            </w:pPr>
          </w:p>
          <w:p w14:paraId="6E7C6EB5">
            <w:pPr>
              <w:jc w:val="center"/>
              <w:rPr>
                <w:sz w:val="20"/>
              </w:rPr>
            </w:pPr>
            <w:r>
              <w:rPr>
                <w:sz w:val="20"/>
              </w:rPr>
              <w:t>"На доработку"</w:t>
            </w:r>
          </w:p>
          <w:p w14:paraId="36B00360">
            <w:pPr>
              <w:jc w:val="center"/>
              <w:rPr>
                <w:sz w:val="20"/>
              </w:rPr>
            </w:pPr>
          </w:p>
          <w:p w14:paraId="197E49D3">
            <w:pPr>
              <w:jc w:val="center"/>
              <w:rPr>
                <w:sz w:val="20"/>
              </w:rPr>
            </w:pPr>
          </w:p>
          <w:p w14:paraId="1CE2F63A">
            <w:pPr>
              <w:jc w:val="center"/>
              <w:rPr>
                <w:sz w:val="20"/>
              </w:rPr>
            </w:pPr>
            <w:r>
              <w:rPr>
                <w:sz w:val="20"/>
              </w:rPr>
              <w:t>"Член"</w:t>
            </w:r>
          </w:p>
        </w:tc>
      </w:tr>
      <w:tr w14:paraId="66B72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6" w:type="dxa"/>
            <w:tcBorders>
              <w:top w:val="nil"/>
              <w:left w:val="nil"/>
              <w:bottom w:val="nil"/>
            </w:tcBorders>
            <w:tcMar>
              <w:left w:w="0" w:type="dxa"/>
              <w:right w:w="57" w:type="dxa"/>
            </w:tcMar>
          </w:tcPr>
          <w:p w14:paraId="67877B68">
            <w:pPr>
              <w:ind w:left="360" w:hanging="360"/>
              <w:rPr>
                <w:iCs/>
                <w:sz w:val="20"/>
                <w:highlight w:val="yellow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</w:tcBorders>
            <w:tcMar>
              <w:left w:w="0" w:type="dxa"/>
              <w:right w:w="0" w:type="dxa"/>
            </w:tcMar>
          </w:tcPr>
          <w:p w14:paraId="53963B64">
            <w:pPr>
              <w:pStyle w:val="23"/>
              <w:jc w:val="center"/>
              <w:rPr>
                <w:rFonts w:ascii="Times New Roman" w:hAnsi="Times New Roman" w:cs="Times New Roman"/>
                <w:szCs w:val="24"/>
                <w:highlight w:val="yellow"/>
              </w:rPr>
            </w:pPr>
          </w:p>
        </w:tc>
        <w:tc>
          <w:tcPr>
            <w:tcW w:w="1501" w:type="dxa"/>
            <w:tcBorders>
              <w:top w:val="nil"/>
              <w:bottom w:val="nil"/>
            </w:tcBorders>
            <w:tcMar>
              <w:left w:w="28" w:type="dxa"/>
              <w:right w:w="28" w:type="dxa"/>
            </w:tcMar>
          </w:tcPr>
          <w:p w14:paraId="457159C6">
            <w:pPr>
              <w:jc w:val="center"/>
              <w:rPr>
                <w:sz w:val="20"/>
                <w:highlight w:val="yellow"/>
              </w:rPr>
            </w:pPr>
          </w:p>
        </w:tc>
        <w:tc>
          <w:tcPr>
            <w:tcW w:w="559" w:type="dxa"/>
            <w:tcBorders>
              <w:top w:val="nil"/>
              <w:bottom w:val="nil"/>
            </w:tcBorders>
          </w:tcPr>
          <w:p w14:paraId="288DD0BB">
            <w:pPr>
              <w:jc w:val="center"/>
              <w:rPr>
                <w:sz w:val="20"/>
                <w:highlight w:val="yellow"/>
              </w:rPr>
            </w:pPr>
          </w:p>
        </w:tc>
        <w:tc>
          <w:tcPr>
            <w:tcW w:w="709" w:type="dxa"/>
            <w:tcBorders>
              <w:top w:val="nil"/>
              <w:bottom w:val="nil"/>
              <w:right w:val="nil"/>
            </w:tcBorders>
          </w:tcPr>
          <w:p w14:paraId="638D5A91">
            <w:pPr>
              <w:jc w:val="center"/>
              <w:rPr>
                <w:sz w:val="20"/>
                <w:highlight w:val="yellow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40D85533">
            <w:pPr>
              <w:jc w:val="center"/>
              <w:rPr>
                <w:sz w:val="20"/>
                <w:highlight w:val="yellow"/>
              </w:rPr>
            </w:pPr>
          </w:p>
        </w:tc>
        <w:tc>
          <w:tcPr>
            <w:tcW w:w="532" w:type="dxa"/>
            <w:tcBorders>
              <w:top w:val="nil"/>
              <w:bottom w:val="nil"/>
              <w:right w:val="nil"/>
            </w:tcBorders>
          </w:tcPr>
          <w:p w14:paraId="46496E47">
            <w:pPr>
              <w:jc w:val="center"/>
              <w:rPr>
                <w:sz w:val="20"/>
                <w:highlight w:val="yellow"/>
              </w:rPr>
            </w:pPr>
          </w:p>
        </w:tc>
        <w:tc>
          <w:tcPr>
            <w:tcW w:w="1315" w:type="dxa"/>
            <w:tcBorders>
              <w:top w:val="nil"/>
              <w:bottom w:val="nil"/>
              <w:right w:val="nil"/>
            </w:tcBorders>
          </w:tcPr>
          <w:p w14:paraId="0A187117">
            <w:pPr>
              <w:jc w:val="center"/>
              <w:rPr>
                <w:sz w:val="20"/>
                <w:highlight w:val="yellow"/>
              </w:rPr>
            </w:pPr>
          </w:p>
        </w:tc>
      </w:tr>
    </w:tbl>
    <w:p w14:paraId="1AE9E0CA">
      <w:pPr>
        <w:ind w:firstLine="709"/>
        <w:rPr>
          <w:sz w:val="28"/>
        </w:rPr>
      </w:pPr>
    </w:p>
    <w:p w14:paraId="196166DF">
      <w:pPr>
        <w:pStyle w:val="77"/>
        <w:keepNext/>
        <w:ind w:firstLine="0"/>
        <w:rPr>
          <w:sz w:val="24"/>
        </w:rPr>
      </w:pPr>
      <w:r>
        <w:rPr>
          <w:sz w:val="24"/>
        </w:rPr>
        <w:t>Таблица 2.12.  </w:t>
      </w:r>
    </w:p>
    <w:p w14:paraId="48B44969">
      <w:pPr>
        <w:pStyle w:val="77"/>
        <w:keepNext/>
        <w:spacing w:after="120"/>
        <w:ind w:firstLine="0"/>
        <w:rPr>
          <w:b/>
          <w:bCs/>
          <w:sz w:val="24"/>
        </w:rPr>
      </w:pPr>
      <w:r>
        <w:rPr>
          <w:b/>
          <w:bCs/>
          <w:sz w:val="24"/>
        </w:rPr>
        <w:t>Ограничения кортежей</w:t>
      </w:r>
    </w:p>
    <w:tbl>
      <w:tblPr>
        <w:tblStyle w:val="12"/>
        <w:tblW w:w="9540" w:type="dxa"/>
        <w:tblInd w:w="8" w:type="dxa"/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2"/>
        <w:gridCol w:w="4868"/>
      </w:tblGrid>
      <w:tr w14:paraId="048BB050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9" w:hRule="atLeast"/>
          <w:tblHeader/>
        </w:trPr>
        <w:tc>
          <w:tcPr>
            <w:tcW w:w="4672" w:type="dxa"/>
            <w:tcMar>
              <w:left w:w="0" w:type="dxa"/>
              <w:right w:w="0" w:type="dxa"/>
            </w:tcMar>
            <w:vAlign w:val="center"/>
          </w:tcPr>
          <w:p w14:paraId="47711729">
            <w:pPr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Группа атрибутов</w:t>
            </w:r>
          </w:p>
        </w:tc>
        <w:tc>
          <w:tcPr>
            <w:tcW w:w="4868" w:type="dxa"/>
            <w:vAlign w:val="center"/>
          </w:tcPr>
          <w:p w14:paraId="58926DD0">
            <w:pPr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Ограничение</w:t>
            </w:r>
          </w:p>
        </w:tc>
      </w:tr>
      <w:tr w14:paraId="77CBAC12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672" w:type="dxa"/>
            <w:tcBorders>
              <w:top w:val="nil"/>
              <w:bottom w:val="nil"/>
            </w:tcBorders>
            <w:tcMar>
              <w:left w:w="28" w:type="dxa"/>
              <w:right w:w="28" w:type="dxa"/>
            </w:tcMar>
          </w:tcPr>
          <w:p w14:paraId="7DF7A82D">
            <w:pPr>
              <w:rPr>
                <w:sz w:val="20"/>
                <w:highlight w:val="yellow"/>
              </w:rPr>
            </w:pPr>
            <w:r>
              <w:rPr>
                <w:sz w:val="20"/>
              </w:rPr>
              <w:t>Дата заседания, Номер заседания</w:t>
            </w:r>
          </w:p>
        </w:tc>
        <w:tc>
          <w:tcPr>
            <w:tcW w:w="4868" w:type="dxa"/>
            <w:tcBorders>
              <w:top w:val="nil"/>
              <w:bottom w:val="nil"/>
            </w:tcBorders>
          </w:tcPr>
          <w:p w14:paraId="20FBD29E">
            <w:pPr>
              <w:pStyle w:val="23"/>
              <w:rPr>
                <w:rFonts w:ascii="Times New Roman" w:hAnsi="Times New Roman" w:cs="Times New Roman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Cs w:val="24"/>
              </w:rPr>
              <w:t>Для одной комиссии должна быть уникальная комбинация даты и номера заседания</w:t>
            </w:r>
          </w:p>
        </w:tc>
      </w:tr>
    </w:tbl>
    <w:p w14:paraId="5B9522FA">
      <w:pPr>
        <w:jc w:val="both"/>
        <w:rPr>
          <w:sz w:val="28"/>
        </w:rPr>
      </w:pPr>
    </w:p>
    <w:p w14:paraId="036BB527">
      <w:pPr>
        <w:pStyle w:val="77"/>
        <w:keepNext/>
        <w:ind w:firstLine="0"/>
        <w:rPr>
          <w:sz w:val="24"/>
        </w:rPr>
      </w:pPr>
      <w:r>
        <w:rPr>
          <w:sz w:val="24"/>
        </w:rPr>
        <w:t>Таблица 2.13.  </w:t>
      </w:r>
    </w:p>
    <w:p w14:paraId="561154F6">
      <w:pPr>
        <w:pStyle w:val="77"/>
        <w:keepNext/>
        <w:spacing w:after="120"/>
        <w:ind w:firstLine="0"/>
        <w:rPr>
          <w:b/>
          <w:bCs/>
          <w:sz w:val="24"/>
        </w:rPr>
      </w:pPr>
      <w:r>
        <w:rPr>
          <w:b/>
          <w:bCs/>
          <w:sz w:val="24"/>
        </w:rPr>
        <w:t>Ограничения уникальности</w:t>
      </w:r>
    </w:p>
    <w:tbl>
      <w:tblPr>
        <w:tblStyle w:val="12"/>
        <w:tblW w:w="9540" w:type="dxa"/>
        <w:tblInd w:w="8" w:type="dxa"/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78"/>
        <w:gridCol w:w="5862"/>
      </w:tblGrid>
      <w:tr w14:paraId="5E7A6954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5" w:hRule="atLeast"/>
          <w:tblHeader/>
        </w:trPr>
        <w:tc>
          <w:tcPr>
            <w:tcW w:w="3678" w:type="dxa"/>
            <w:tcMar>
              <w:left w:w="0" w:type="dxa"/>
              <w:right w:w="0" w:type="dxa"/>
            </w:tcMar>
            <w:vAlign w:val="center"/>
          </w:tcPr>
          <w:p w14:paraId="71F53941">
            <w:pPr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Группа атрибутов</w:t>
            </w:r>
          </w:p>
        </w:tc>
        <w:tc>
          <w:tcPr>
            <w:tcW w:w="5862" w:type="dxa"/>
            <w:vAlign w:val="center"/>
          </w:tcPr>
          <w:p w14:paraId="67A27549">
            <w:pPr>
              <w:suppressAutoHyphens/>
              <w:spacing w:line="204" w:lineRule="auto"/>
              <w:jc w:val="center"/>
              <w:rPr>
                <w:sz w:val="20"/>
              </w:rPr>
            </w:pPr>
            <w:r>
              <w:rPr>
                <w:sz w:val="20"/>
              </w:rPr>
              <w:t>Среди каких экземпляров имеет место уникальность</w:t>
            </w:r>
          </w:p>
        </w:tc>
      </w:tr>
      <w:tr w14:paraId="09B7F133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678" w:type="dxa"/>
            <w:tcBorders>
              <w:top w:val="nil"/>
              <w:bottom w:val="nil"/>
            </w:tcBorders>
            <w:tcMar>
              <w:left w:w="28" w:type="dxa"/>
              <w:right w:w="28" w:type="dxa"/>
            </w:tcMar>
          </w:tcPr>
          <w:p w14:paraId="1927A65E">
            <w:pPr>
              <w:rPr>
                <w:iCs/>
                <w:sz w:val="20"/>
              </w:rPr>
            </w:pPr>
            <w:r>
              <w:rPr>
                <w:iCs/>
                <w:sz w:val="20"/>
              </w:rPr>
              <w:t>Регномер апелляции</w:t>
            </w:r>
          </w:p>
          <w:p w14:paraId="21261860">
            <w:pPr>
              <w:rPr>
                <w:iCs/>
                <w:sz w:val="20"/>
              </w:rPr>
            </w:pPr>
            <w:r>
              <w:rPr>
                <w:iCs/>
                <w:sz w:val="20"/>
              </w:rPr>
              <w:t>Код абитуриента</w:t>
            </w:r>
          </w:p>
          <w:p w14:paraId="4D81E581">
            <w:pPr>
              <w:rPr>
                <w:iCs/>
                <w:sz w:val="20"/>
              </w:rPr>
            </w:pPr>
            <w:r>
              <w:rPr>
                <w:iCs/>
                <w:sz w:val="20"/>
              </w:rPr>
              <w:t>Код члена комиссии</w:t>
            </w:r>
          </w:p>
        </w:tc>
        <w:tc>
          <w:tcPr>
            <w:tcW w:w="5862" w:type="dxa"/>
            <w:tcBorders>
              <w:top w:val="nil"/>
              <w:bottom w:val="nil"/>
            </w:tcBorders>
          </w:tcPr>
          <w:p w14:paraId="0B4E5C69">
            <w:pPr>
              <w:pStyle w:val="4"/>
              <w:jc w:val="left"/>
              <w:rPr>
                <w:sz w:val="20"/>
              </w:rPr>
            </w:pPr>
            <w:r>
              <w:rPr>
                <w:sz w:val="20"/>
              </w:rPr>
              <w:t>среди всех апелляций</w:t>
            </w:r>
          </w:p>
          <w:p w14:paraId="583BD3C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среди всех апеллянтов</w:t>
            </w:r>
          </w:p>
          <w:p w14:paraId="0A3762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среди всех членов комиссии</w:t>
            </w:r>
          </w:p>
        </w:tc>
      </w:tr>
      <w:tr w14:paraId="752F9A2D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678" w:type="dxa"/>
            <w:tcBorders>
              <w:top w:val="nil"/>
              <w:bottom w:val="nil"/>
            </w:tcBorders>
            <w:tcMar>
              <w:left w:w="28" w:type="dxa"/>
              <w:right w:w="28" w:type="dxa"/>
            </w:tcMar>
          </w:tcPr>
          <w:p w14:paraId="70ACD86A">
            <w:pPr>
              <w:rPr>
                <w:iCs/>
                <w:sz w:val="20"/>
                <w:highlight w:val="yellow"/>
              </w:rPr>
            </w:pPr>
          </w:p>
        </w:tc>
        <w:tc>
          <w:tcPr>
            <w:tcW w:w="5862" w:type="dxa"/>
            <w:tcBorders>
              <w:top w:val="nil"/>
              <w:bottom w:val="nil"/>
            </w:tcBorders>
          </w:tcPr>
          <w:p w14:paraId="31F73EC3">
            <w:pPr>
              <w:pStyle w:val="4"/>
              <w:jc w:val="left"/>
              <w:rPr>
                <w:sz w:val="20"/>
                <w:highlight w:val="yellow"/>
              </w:rPr>
            </w:pPr>
          </w:p>
        </w:tc>
      </w:tr>
    </w:tbl>
    <w:p w14:paraId="3E3A9A4C">
      <w:pPr>
        <w:ind w:firstLine="709"/>
        <w:jc w:val="both"/>
        <w:rPr>
          <w:sz w:val="28"/>
        </w:rPr>
      </w:pPr>
    </w:p>
    <w:p w14:paraId="693E2974">
      <w:pPr>
        <w:pStyle w:val="77"/>
        <w:keepNext/>
        <w:ind w:firstLine="0"/>
        <w:rPr>
          <w:sz w:val="24"/>
        </w:rPr>
      </w:pPr>
      <w:r>
        <w:rPr>
          <w:sz w:val="24"/>
        </w:rPr>
        <w:t>Таблица 2.14.  </w:t>
      </w:r>
    </w:p>
    <w:p w14:paraId="10C92ACC">
      <w:pPr>
        <w:pStyle w:val="77"/>
        <w:keepNext/>
        <w:spacing w:after="120"/>
        <w:ind w:firstLine="0"/>
        <w:rPr>
          <w:b/>
          <w:bCs/>
          <w:sz w:val="24"/>
        </w:rPr>
      </w:pPr>
      <w:r>
        <w:rPr>
          <w:b/>
          <w:bCs/>
          <w:sz w:val="24"/>
        </w:rPr>
        <w:t>Другие ограничения</w:t>
      </w:r>
    </w:p>
    <w:tbl>
      <w:tblPr>
        <w:tblStyle w:val="12"/>
        <w:tblW w:w="9640" w:type="dxa"/>
        <w:tblInd w:w="8" w:type="dxa"/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72"/>
        <w:gridCol w:w="5868"/>
      </w:tblGrid>
      <w:tr w14:paraId="6ECD0310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5" w:hRule="atLeast"/>
          <w:tblHeader/>
        </w:trPr>
        <w:tc>
          <w:tcPr>
            <w:tcW w:w="3772" w:type="dxa"/>
            <w:tcMar>
              <w:left w:w="0" w:type="dxa"/>
              <w:right w:w="0" w:type="dxa"/>
            </w:tcMar>
            <w:vAlign w:val="center"/>
          </w:tcPr>
          <w:p w14:paraId="107B9DEB">
            <w:pPr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Группа атрибутов</w:t>
            </w:r>
          </w:p>
        </w:tc>
        <w:tc>
          <w:tcPr>
            <w:tcW w:w="5868" w:type="dxa"/>
            <w:vAlign w:val="center"/>
          </w:tcPr>
          <w:p w14:paraId="7165F09F">
            <w:pPr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Ограничение</w:t>
            </w:r>
          </w:p>
        </w:tc>
      </w:tr>
      <w:tr w14:paraId="4A91CEC1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72" w:type="dxa"/>
            <w:tcBorders>
              <w:bottom w:val="nil"/>
            </w:tcBorders>
            <w:tcMar>
              <w:left w:w="0" w:type="dxa"/>
              <w:right w:w="0" w:type="dxa"/>
            </w:tcMar>
          </w:tcPr>
          <w:p w14:paraId="49FB6E07">
            <w:pPr>
              <w:ind w:left="360" w:hanging="360"/>
              <w:rPr>
                <w:sz w:val="20"/>
                <w:highlight w:val="yellow"/>
              </w:rPr>
            </w:pPr>
            <w:r>
              <w:rPr>
                <w:sz w:val="20"/>
              </w:rPr>
              <w:t>Присутствие на заседании</w:t>
            </w:r>
          </w:p>
        </w:tc>
        <w:tc>
          <w:tcPr>
            <w:tcW w:w="5868" w:type="dxa"/>
            <w:tcBorders>
              <w:bottom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DB8EE11">
            <w:pPr>
              <w:pStyle w:val="23"/>
              <w:jc w:val="center"/>
              <w:rPr>
                <w:rFonts w:ascii="Times New Roman" w:hAnsi="Times New Roman" w:cs="Times New Roman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Cs w:val="24"/>
              </w:rPr>
              <w:t>В каждом заседании должен быть хотя бы один член комиссии с ролью "Председатель"</w:t>
            </w:r>
          </w:p>
        </w:tc>
      </w:tr>
    </w:tbl>
    <w:p w14:paraId="56B58E04">
      <w:pPr>
        <w:rPr>
          <w:sz w:val="20"/>
        </w:rPr>
      </w:pPr>
    </w:p>
    <w:p w14:paraId="0E16095F">
      <w:pPr>
        <w:pStyle w:val="77"/>
        <w:keepNext/>
        <w:ind w:firstLine="0"/>
        <w:rPr>
          <w:sz w:val="24"/>
        </w:rPr>
      </w:pPr>
      <w:r>
        <w:rPr>
          <w:sz w:val="24"/>
        </w:rPr>
        <w:t>Таблица 2.15.  </w:t>
      </w:r>
    </w:p>
    <w:p w14:paraId="7E7233C9">
      <w:pPr>
        <w:pStyle w:val="77"/>
        <w:keepNext/>
        <w:spacing w:after="120"/>
        <w:ind w:firstLine="0"/>
        <w:rPr>
          <w:b/>
          <w:bCs/>
          <w:sz w:val="24"/>
        </w:rPr>
      </w:pPr>
      <w:r>
        <w:rPr>
          <w:b/>
          <w:bCs/>
          <w:sz w:val="24"/>
        </w:rPr>
        <w:t>Операционные правила</w:t>
      </w:r>
    </w:p>
    <w:tbl>
      <w:tblPr>
        <w:tblStyle w:val="12"/>
        <w:tblW w:w="9640" w:type="dxa"/>
        <w:tblInd w:w="8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72"/>
        <w:gridCol w:w="5868"/>
      </w:tblGrid>
      <w:tr w14:paraId="5B95A91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5" w:hRule="atLeast"/>
          <w:tblHeader/>
        </w:trPr>
        <w:tc>
          <w:tcPr>
            <w:tcW w:w="3772" w:type="dxa"/>
            <w:tcBorders>
              <w:bottom w:val="single" w:color="auto" w:sz="4" w:space="0"/>
            </w:tcBorders>
            <w:tcMar>
              <w:left w:w="0" w:type="dxa"/>
              <w:right w:w="0" w:type="dxa"/>
            </w:tcMar>
            <w:vAlign w:val="center"/>
          </w:tcPr>
          <w:p w14:paraId="7E39A1A6">
            <w:pPr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Группа атрибутов</w:t>
            </w:r>
          </w:p>
        </w:tc>
        <w:tc>
          <w:tcPr>
            <w:tcW w:w="5868" w:type="dxa"/>
            <w:tcBorders>
              <w:bottom w:val="single" w:color="auto" w:sz="4" w:space="0"/>
            </w:tcBorders>
            <w:vAlign w:val="center"/>
          </w:tcPr>
          <w:p w14:paraId="03FB526C">
            <w:pPr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Ограничение</w:t>
            </w:r>
          </w:p>
        </w:tc>
      </w:tr>
      <w:tr w14:paraId="52BAC16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72" w:type="dxa"/>
            <w:tcBorders>
              <w:bottom w:val="nil"/>
            </w:tcBorders>
            <w:tcMar>
              <w:left w:w="28" w:type="dxa"/>
              <w:right w:w="28" w:type="dxa"/>
            </w:tcMar>
          </w:tcPr>
          <w:p w14:paraId="17859A00">
            <w:pPr>
              <w:ind w:left="360" w:hanging="360"/>
              <w:rPr>
                <w:sz w:val="20"/>
                <w:highlight w:val="yellow"/>
              </w:rPr>
            </w:pPr>
            <w:r>
              <w:rPr>
                <w:sz w:val="20"/>
              </w:rPr>
              <w:t>Рассмотрение апелляции</w:t>
            </w:r>
          </w:p>
        </w:tc>
        <w:tc>
          <w:tcPr>
            <w:tcW w:w="5868" w:type="dxa"/>
            <w:tcBorders>
              <w:bottom w:val="nil"/>
            </w:tcBorders>
          </w:tcPr>
          <w:p w14:paraId="7B71AB04">
            <w:pPr>
              <w:pStyle w:val="23"/>
              <w:jc w:val="center"/>
              <w:rPr>
                <w:rFonts w:ascii="Times New Roman" w:hAnsi="Times New Roman" w:cs="Times New Roman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Cs w:val="24"/>
              </w:rPr>
              <w:t>После вынесения решения по апелляции система автоматически уведомляет абитуриента и вносит соответствующие изменения в данные о зачислении</w:t>
            </w:r>
          </w:p>
        </w:tc>
      </w:tr>
      <w:tr w14:paraId="686EBE9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72" w:type="dxa"/>
            <w:tcBorders>
              <w:top w:val="nil"/>
              <w:bottom w:val="nil"/>
            </w:tcBorders>
            <w:tcMar>
              <w:left w:w="28" w:type="dxa"/>
              <w:right w:w="28" w:type="dxa"/>
            </w:tcMar>
          </w:tcPr>
          <w:p w14:paraId="619B2792">
            <w:pPr>
              <w:suppressAutoHyphens/>
              <w:rPr>
                <w:sz w:val="20"/>
                <w:highlight w:val="yellow"/>
              </w:rPr>
            </w:pPr>
          </w:p>
        </w:tc>
        <w:tc>
          <w:tcPr>
            <w:tcW w:w="5868" w:type="dxa"/>
            <w:tcBorders>
              <w:top w:val="nil"/>
              <w:bottom w:val="nil"/>
            </w:tcBorders>
          </w:tcPr>
          <w:p w14:paraId="1849F5FE">
            <w:pPr>
              <w:rPr>
                <w:sz w:val="20"/>
                <w:highlight w:val="yellow"/>
              </w:rPr>
            </w:pPr>
          </w:p>
        </w:tc>
      </w:tr>
    </w:tbl>
    <w:p w14:paraId="7B931606">
      <w:pPr>
        <w:keepNext/>
        <w:spacing w:before="240" w:after="120"/>
        <w:ind w:firstLine="709"/>
        <w:rPr>
          <w:b/>
          <w:bCs/>
          <w:sz w:val="28"/>
        </w:rPr>
      </w:pPr>
      <w:r>
        <w:rPr>
          <w:b/>
          <w:bCs/>
          <w:sz w:val="28"/>
        </w:rPr>
        <w:t>2.3  Вывод</w:t>
      </w:r>
    </w:p>
    <w:p w14:paraId="54C0DC97">
      <w:pPr>
        <w:pStyle w:val="77"/>
      </w:pPr>
      <w:r>
        <w:t>В результате анализа информационного обеспечения функций выявлены и сформулированы ограничения и правила поддержания целостности данных, которые должны быть учтены при дальнейшем проектировании. Общее число ограничений на уровне атрибутов составляет 12, на уровне кортежей --- 3, на уровне множеств кортежей --- 9 и на уровне базы данных --- 3. Операционных правил выявлено и сформулировано 3.</w:t>
      </w:r>
    </w:p>
    <w:p w14:paraId="33EE1776">
      <w:pPr>
        <w:rPr>
          <w:bCs/>
        </w:rPr>
      </w:pPr>
      <w:r>
        <w:rPr>
          <w:bCs/>
        </w:rPr>
        <w:br w:type="page"/>
      </w:r>
    </w:p>
    <w:p w14:paraId="1832C9E7">
      <w:pPr>
        <w:pStyle w:val="4"/>
        <w:rPr>
          <w:b/>
          <w:bCs/>
          <w:szCs w:val="28"/>
        </w:rPr>
      </w:pPr>
      <w:r>
        <w:rPr>
          <w:b/>
          <w:bCs/>
          <w:szCs w:val="28"/>
        </w:rPr>
        <w:t>2   ПРОЕКТИРОВАНИЕ</w:t>
      </w:r>
    </w:p>
    <w:p w14:paraId="6F785EEF">
      <w:pPr>
        <w:keepNext/>
        <w:spacing w:after="12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НОРМАЛИЗОВАННЫХ ЛОКАЛЬНЫХ ER-МОДЕЛЕЙ</w:t>
      </w:r>
    </w:p>
    <w:p w14:paraId="77DEEF1E">
      <w:pPr>
        <w:pStyle w:val="3"/>
        <w:jc w:val="both"/>
      </w:pPr>
      <w:r>
        <w:t xml:space="preserve">Данный раздел посвящен проектированию нормализованных локальных ER-моделей. Каждая исходная локальная иерархическая модель преобразуется в нормализованную ER-модель. Разрабатываются спецификации ограничений целостности и операционных правил для локальных ER-моделей. </w:t>
      </w:r>
    </w:p>
    <w:p w14:paraId="3E8856E6">
      <w:pPr>
        <w:keepNext/>
        <w:spacing w:before="240" w:after="120"/>
        <w:ind w:firstLine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2.1  Нормализация локальных ER-моделей</w:t>
      </w:r>
    </w:p>
    <w:p w14:paraId="0F7A78EB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На основе анализа и преобразования исходных иерархических моделей для каждой автоматизируемой функции строятся нормализованные ER-модели, не содержащие «скрытых» сущностей (т. е. каждая сущность находится в третьей нормальной форме).</w:t>
      </w:r>
      <w:r>
        <w:t xml:space="preserve"> </w:t>
      </w:r>
      <w:r>
        <w:rPr>
          <w:sz w:val="28"/>
          <w:szCs w:val="28"/>
        </w:rPr>
        <w:t>Для удобства контроля нормализация выполнена в два шага:</w:t>
      </w:r>
    </w:p>
    <w:p w14:paraId="687D8E29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– промежуточная модель, в которой вычленены многозначные «скрытые» сущности;</w:t>
      </w:r>
    </w:p>
    <w:p w14:paraId="33C39CFA">
      <w:pPr>
        <w:ind w:firstLine="720"/>
        <w:rPr>
          <w:sz w:val="28"/>
          <w:szCs w:val="28"/>
        </w:rPr>
      </w:pPr>
      <w:r>
        <w:rPr>
          <w:sz w:val="28"/>
          <w:szCs w:val="28"/>
        </w:rPr>
        <w:t>– окончательная модель, в которой вычленены однозначные «скрытые» сущности.</w:t>
      </w:r>
    </w:p>
    <w:p w14:paraId="7269F3BD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Диаграммы моделей представлены в документах «Модель локальная промежуточная» и «Модель локальная нормализованная» (обозначение 2025-2.3.БД.КР.ПРО-205.24131404.ЛП и ЛН соответственно).</w:t>
      </w:r>
    </w:p>
    <w:p w14:paraId="65B8A074">
      <w:pPr>
        <w:pStyle w:val="77"/>
        <w:spacing w:before="240" w:after="120"/>
      </w:pPr>
      <w:r>
        <w:rPr>
          <w:b/>
          <w:bCs/>
        </w:rPr>
        <w:t>2.1.1  Функция 1 «Прием заявлений»</w:t>
      </w:r>
      <w:r>
        <w:t xml:space="preserve"> </w:t>
      </w:r>
    </w:p>
    <w:p w14:paraId="76F079A6">
      <w:pPr>
        <w:ind w:firstLine="709"/>
        <w:jc w:val="both"/>
        <w:rPr>
          <w:sz w:val="28"/>
        </w:rPr>
      </w:pPr>
      <w:r>
        <w:rPr>
          <w:sz w:val="28"/>
        </w:rPr>
        <w:t xml:space="preserve">Нормализованная ER-модель для данной функции представлена на листах 1 в документах «Локальная модель промежуточная» и «Локальная модель». </w:t>
      </w:r>
    </w:p>
    <w:p w14:paraId="0277CAA6">
      <w:pPr>
        <w:pStyle w:val="77"/>
      </w:pPr>
      <w:r>
        <w:rPr>
          <w:b/>
        </w:rPr>
        <w:t>Промежуточная</w:t>
      </w:r>
      <w:r>
        <w:t xml:space="preserve"> нормализованная модель содержит: </w:t>
      </w:r>
    </w:p>
    <w:p w14:paraId="48A5E0CD">
      <w:pPr>
        <w:ind w:firstLine="709"/>
        <w:jc w:val="both"/>
        <w:rPr>
          <w:sz w:val="28"/>
        </w:rPr>
      </w:pPr>
      <w:r>
        <w:rPr>
          <w:sz w:val="28"/>
        </w:rPr>
        <w:t>– 10 сущностей: «Направление», «Факультет направления», «Абитуриент», «Категория абитуриента», «Секретарь (принял)», «Должность секретаря», «Кафедра», «Факультет», «Документ абитуриента», «Вид документа».</w:t>
      </w:r>
    </w:p>
    <w:p w14:paraId="1EADEF8B">
      <w:pPr>
        <w:ind w:left="720"/>
        <w:jc w:val="both"/>
        <w:rPr>
          <w:sz w:val="28"/>
        </w:rPr>
      </w:pPr>
      <w:r>
        <w:rPr>
          <w:sz w:val="28"/>
        </w:rPr>
        <w:t>– 9 связей типа «многие к одному».</w:t>
      </w:r>
    </w:p>
    <w:p w14:paraId="11CB7487">
      <w:pPr>
        <w:pStyle w:val="77"/>
      </w:pPr>
      <w:r>
        <w:t>Сущность «Направление» содержит данные об образовательных направлениях подготовки.</w:t>
      </w:r>
    </w:p>
    <w:p w14:paraId="45420807">
      <w:pPr>
        <w:pStyle w:val="77"/>
      </w:pPr>
      <w:r>
        <w:t>Сущность «Абитуриент» содержит персональные данные поступающих.</w:t>
      </w:r>
    </w:p>
    <w:p w14:paraId="113ADC19">
      <w:pPr>
        <w:pStyle w:val="77"/>
      </w:pPr>
      <w:r>
        <w:t>Сущность «Документ абитуриента» хранит сведения о подаваемых документах.</w:t>
      </w:r>
    </w:p>
    <w:p w14:paraId="1A1A5F9C">
      <w:pPr>
        <w:pStyle w:val="77"/>
      </w:pPr>
      <w:r>
        <w:t>Связь «Направление → Факультет направления» задает принадлежность направления факультету.</w:t>
      </w:r>
    </w:p>
    <w:p w14:paraId="00D2A3D1">
      <w:pPr>
        <w:pStyle w:val="77"/>
      </w:pPr>
      <w:r>
        <w:t>Связь «Абитуриент → Категория абитуриента» определяет категорию поступающего.</w:t>
      </w:r>
    </w:p>
    <w:p w14:paraId="2BE3289F">
      <w:pPr>
        <w:pStyle w:val="77"/>
      </w:pPr>
      <w:r>
        <w:rPr>
          <w:b/>
        </w:rPr>
        <w:t>Окончательная</w:t>
      </w:r>
      <w:r>
        <w:t xml:space="preserve"> нормализованная модель содержит: </w:t>
      </w:r>
    </w:p>
    <w:p w14:paraId="449A2F3C">
      <w:pPr>
        <w:ind w:firstLine="709"/>
        <w:jc w:val="both"/>
        <w:rPr>
          <w:sz w:val="28"/>
        </w:rPr>
      </w:pPr>
      <w:r>
        <w:rPr>
          <w:sz w:val="28"/>
        </w:rPr>
        <w:t>– 7 сущностей: «12 сущностей: «Направление», «Факультет», «Абитуриент», «Категория абитуриента», «Секретарь», «Должность», «Кафедра», «Документ абитуриента», «Вид документа», «Направление_абитуриента», «Секретарь_принял», «Секретарь_зарегистрировал».</w:t>
      </w:r>
    </w:p>
    <w:p w14:paraId="6A12DD1C">
      <w:pPr>
        <w:ind w:left="720"/>
        <w:jc w:val="both"/>
        <w:rPr>
          <w:sz w:val="28"/>
        </w:rPr>
      </w:pPr>
      <w:r>
        <w:rPr>
          <w:sz w:val="28"/>
        </w:rPr>
        <w:t>– 11 связей типа «один ко многим».</w:t>
      </w:r>
    </w:p>
    <w:p w14:paraId="70B96844">
      <w:pPr>
        <w:pStyle w:val="77"/>
      </w:pPr>
      <w:r>
        <w:t>Сущность «Направление_абитуриента» содержит данные о выборе направления абитуриентом.</w:t>
      </w:r>
    </w:p>
    <w:p w14:paraId="13E1E487">
      <w:pPr>
        <w:pStyle w:val="77"/>
      </w:pPr>
      <w:r>
        <w:t>Сущность «Секретарь» представляет сотрудников приемной комиссии.</w:t>
      </w:r>
    </w:p>
    <w:p w14:paraId="5C08D134">
      <w:pPr>
        <w:pStyle w:val="77"/>
      </w:pPr>
      <w:r>
        <w:t>Связь «Абитуриент → Направление_абитуриента» отражает выбор абитуриентом направления подготовки.</w:t>
      </w:r>
    </w:p>
    <w:p w14:paraId="594EA0A4">
      <w:pPr>
        <w:pStyle w:val="77"/>
        <w:spacing w:before="240" w:after="120"/>
      </w:pPr>
      <w:r>
        <w:rPr>
          <w:b/>
          <w:bCs/>
        </w:rPr>
        <w:t>2.1.2  Функция 2 «Зачисление»</w:t>
      </w:r>
      <w:r>
        <w:t xml:space="preserve"> </w:t>
      </w:r>
    </w:p>
    <w:p w14:paraId="38758ADF">
      <w:pPr>
        <w:ind w:firstLine="709"/>
        <w:jc w:val="both"/>
        <w:rPr>
          <w:sz w:val="28"/>
        </w:rPr>
      </w:pPr>
      <w:r>
        <w:rPr>
          <w:sz w:val="28"/>
        </w:rPr>
        <w:t xml:space="preserve">Нормализованная ER-модель для данной функции представлена на листах 2 в документах «Локальная модель промежуточная» и «Локальная модель». </w:t>
      </w:r>
    </w:p>
    <w:p w14:paraId="105D57F1">
      <w:pPr>
        <w:pStyle w:val="77"/>
      </w:pPr>
      <w:r>
        <w:rPr>
          <w:b/>
        </w:rPr>
        <w:t>Промежуточная</w:t>
      </w:r>
      <w:r>
        <w:t xml:space="preserve"> нормализованная модель содержит: </w:t>
      </w:r>
    </w:p>
    <w:p w14:paraId="6803849A">
      <w:pPr>
        <w:ind w:firstLine="709"/>
        <w:jc w:val="both"/>
        <w:rPr>
          <w:sz w:val="28"/>
        </w:rPr>
      </w:pPr>
      <w:r>
        <w:rPr>
          <w:sz w:val="28"/>
        </w:rPr>
        <w:t>– 8 сущностей: «Категория абитуриентов», «Направление», «Факультет», «Зачисленный абитуриент», «Приказ», «Руководитель», «Льгота абитуриента», «Документ».</w:t>
      </w:r>
    </w:p>
    <w:p w14:paraId="6A02EFCB">
      <w:pPr>
        <w:ind w:firstLine="709"/>
        <w:jc w:val="both"/>
        <w:rPr>
          <w:sz w:val="28"/>
        </w:rPr>
      </w:pPr>
      <w:r>
        <w:rPr>
          <w:sz w:val="28"/>
        </w:rPr>
        <w:t>– 7 связей типа «многие к одному».</w:t>
      </w:r>
    </w:p>
    <w:p w14:paraId="0DB63583">
      <w:pPr>
        <w:pStyle w:val="77"/>
      </w:pPr>
      <w:r>
        <w:t>Сущность «Зачисленный абитуриент» содержит данные о зачисленных абитуриентах.</w:t>
      </w:r>
    </w:p>
    <w:p w14:paraId="222F923F">
      <w:pPr>
        <w:pStyle w:val="77"/>
      </w:pPr>
      <w:r>
        <w:t>Сущность «Приказ» хранит сведения о приказах на зачисление.</w:t>
      </w:r>
    </w:p>
    <w:p w14:paraId="160A4272">
      <w:pPr>
        <w:pStyle w:val="77"/>
      </w:pPr>
      <w:r>
        <w:t>Связь «Зачисленный абитуриент → Приказ» определяет приказ, по которому произведено зачисление.</w:t>
      </w:r>
    </w:p>
    <w:p w14:paraId="22A3D4CD">
      <w:pPr>
        <w:pStyle w:val="77"/>
      </w:pPr>
      <w:r>
        <w:t>Связь «Льгота абитуриента → Документ» устанавливает связь льготы с подтверждающим документом.</w:t>
      </w:r>
    </w:p>
    <w:p w14:paraId="02277798">
      <w:pPr>
        <w:pStyle w:val="77"/>
      </w:pPr>
      <w:r>
        <w:rPr>
          <w:b/>
        </w:rPr>
        <w:t>Окончательная</w:t>
      </w:r>
      <w:r>
        <w:t xml:space="preserve"> нормализованная модель содержит: </w:t>
      </w:r>
    </w:p>
    <w:p w14:paraId="3F23C1C2">
      <w:pPr>
        <w:ind w:firstLine="709"/>
        <w:jc w:val="both"/>
        <w:rPr>
          <w:sz w:val="28"/>
        </w:rPr>
      </w:pPr>
      <w:r>
        <w:rPr>
          <w:sz w:val="28"/>
        </w:rPr>
        <w:t>– 9 сущностей: «Категория», «Направление», «Факультет», «Абитуриент», «Приказ», «Руководитель», «Должность», «Льгота», «Документ_льготы»</w:t>
      </w:r>
    </w:p>
    <w:p w14:paraId="59CD0A84">
      <w:pPr>
        <w:ind w:left="720"/>
        <w:jc w:val="both"/>
        <w:rPr>
          <w:sz w:val="28"/>
        </w:rPr>
      </w:pPr>
      <w:r>
        <w:rPr>
          <w:sz w:val="28"/>
        </w:rPr>
        <w:t>– 8 связей типа «один ко многим».</w:t>
      </w:r>
    </w:p>
    <w:p w14:paraId="2A194F08">
      <w:pPr>
        <w:pStyle w:val="77"/>
      </w:pPr>
      <w:r>
        <w:t>Сущность «Льгота» содержит справочник видов льгот.</w:t>
      </w:r>
    </w:p>
    <w:p w14:paraId="27F9C105">
      <w:pPr>
        <w:pStyle w:val="77"/>
      </w:pPr>
      <w:r>
        <w:t>Сущность «Документ_льготы» хранит ссылки на документы, подтверждающие льготы.</w:t>
      </w:r>
    </w:p>
    <w:p w14:paraId="336EB1DC">
      <w:pPr>
        <w:pStyle w:val="77"/>
      </w:pPr>
      <w:r>
        <w:t>Связь «Абитуриент → Льгота» определяет льготы, предоставленные абитуриенту.</w:t>
      </w:r>
    </w:p>
    <w:p w14:paraId="38AA24FB">
      <w:pPr>
        <w:pStyle w:val="77"/>
        <w:spacing w:before="240" w:after="120"/>
      </w:pPr>
      <w:r>
        <w:rPr>
          <w:b/>
          <w:bCs/>
        </w:rPr>
        <w:t>2.1.3  Функция 3 «Апелляции»</w:t>
      </w:r>
      <w:r>
        <w:t xml:space="preserve"> </w:t>
      </w:r>
    </w:p>
    <w:p w14:paraId="725985C6">
      <w:pPr>
        <w:ind w:firstLine="709"/>
        <w:jc w:val="both"/>
        <w:rPr>
          <w:sz w:val="28"/>
        </w:rPr>
      </w:pPr>
      <w:r>
        <w:rPr>
          <w:sz w:val="28"/>
        </w:rPr>
        <w:t xml:space="preserve">Нормализованная ER-модель для данной функции представлена на листах 3 в документах «Локальная модель промежуточная» и «Локальная модель». </w:t>
      </w:r>
    </w:p>
    <w:p w14:paraId="6F6DFFE7">
      <w:pPr>
        <w:pStyle w:val="77"/>
      </w:pPr>
      <w:r>
        <w:rPr>
          <w:b/>
        </w:rPr>
        <w:t>Промежуточная</w:t>
      </w:r>
      <w:r>
        <w:t xml:space="preserve"> нормализованная модель содержит: </w:t>
      </w:r>
    </w:p>
    <w:p w14:paraId="69FF2E3C">
      <w:pPr>
        <w:ind w:firstLine="709"/>
        <w:jc w:val="both"/>
        <w:rPr>
          <w:sz w:val="28"/>
        </w:rPr>
      </w:pPr>
      <w:r>
        <w:rPr>
          <w:sz w:val="28"/>
        </w:rPr>
        <w:t>– 7 сущностей: «Апеллянт», «Апелляционная комиссия», «Заседание комиссии», «Апелляция», «Вид претензии», «Член комиссии», «Должность».</w:t>
      </w:r>
    </w:p>
    <w:p w14:paraId="7D9DB498">
      <w:pPr>
        <w:ind w:firstLine="709"/>
        <w:jc w:val="both"/>
        <w:rPr>
          <w:sz w:val="28"/>
        </w:rPr>
      </w:pPr>
      <w:r>
        <w:rPr>
          <w:sz w:val="28"/>
        </w:rPr>
        <w:t>– 6 связей типа «многие к одному».</w:t>
      </w:r>
    </w:p>
    <w:p w14:paraId="262634A4">
      <w:pPr>
        <w:pStyle w:val="77"/>
      </w:pPr>
      <w:r>
        <w:t>Сущность «Апеллянт» содержит данные об абитуриентах, подавших апелляции.</w:t>
      </w:r>
    </w:p>
    <w:p w14:paraId="22BE3027">
      <w:pPr>
        <w:pStyle w:val="77"/>
      </w:pPr>
      <w:r>
        <w:t>Сущность «Апелляционная комиссия» хранит сведения о комиссиях.</w:t>
      </w:r>
    </w:p>
    <w:p w14:paraId="754A00F6">
      <w:pPr>
        <w:pStyle w:val="77"/>
      </w:pPr>
      <w:r>
        <w:t>Связь «Апелляция → Заседание комиссии» определяет заседание, на котором рассматривалась апелляция.</w:t>
      </w:r>
    </w:p>
    <w:p w14:paraId="3313D16F">
      <w:pPr>
        <w:pStyle w:val="77"/>
      </w:pPr>
      <w:r>
        <w:t>Связь «Член комиссии → Должность» устанавливает должность члена комиссии.</w:t>
      </w:r>
    </w:p>
    <w:p w14:paraId="1A5650BD">
      <w:pPr>
        <w:pStyle w:val="77"/>
      </w:pPr>
      <w:r>
        <w:rPr>
          <w:b/>
        </w:rPr>
        <w:t>Окончательная</w:t>
      </w:r>
      <w:r>
        <w:t xml:space="preserve"> нормализованная модель содержит: </w:t>
      </w:r>
    </w:p>
    <w:p w14:paraId="7C642C16">
      <w:pPr>
        <w:ind w:firstLine="709"/>
        <w:jc w:val="both"/>
        <w:rPr>
          <w:sz w:val="28"/>
        </w:rPr>
      </w:pPr>
      <w:r>
        <w:rPr>
          <w:sz w:val="28"/>
        </w:rPr>
        <w:t>– 8 сущностей: «Абитуриент», «Апелляционная_комиссия», «Заседание», «Апелляция», «Вид_претензии», «Сотрудник», «Должность», «Участие_в_заседании»</w:t>
      </w:r>
    </w:p>
    <w:p w14:paraId="29FC487F">
      <w:pPr>
        <w:ind w:firstLine="709"/>
        <w:jc w:val="both"/>
        <w:rPr>
          <w:sz w:val="28"/>
        </w:rPr>
      </w:pPr>
      <w:r>
        <w:rPr>
          <w:sz w:val="28"/>
        </w:rPr>
        <w:t>– 7 связей типа «один ко многим».Сущность «Сотрудник» содержит данные о …</w:t>
      </w:r>
    </w:p>
    <w:p w14:paraId="4E75F765">
      <w:pPr>
        <w:keepNext/>
        <w:ind w:firstLine="709"/>
        <w:jc w:val="both"/>
        <w:rPr>
          <w:sz w:val="28"/>
        </w:rPr>
      </w:pPr>
      <w:r>
        <w:rPr>
          <w:sz w:val="28"/>
        </w:rPr>
        <w:t>Сущность «Участие_в_заседании» содержит данные о присутствии членов комиссии на заседаниях.</w:t>
      </w:r>
    </w:p>
    <w:p w14:paraId="1EA0AD91">
      <w:pPr>
        <w:keepNext/>
        <w:ind w:firstLine="709"/>
        <w:jc w:val="both"/>
        <w:rPr>
          <w:sz w:val="28"/>
        </w:rPr>
      </w:pPr>
      <w:r>
        <w:rPr>
          <w:sz w:val="28"/>
        </w:rPr>
        <w:t>Сущность «Вид_претензии» представляет справочник видов апелляционных претензий.</w:t>
      </w:r>
    </w:p>
    <w:p w14:paraId="152F5F48">
      <w:pPr>
        <w:keepNext/>
        <w:ind w:firstLine="709"/>
        <w:jc w:val="both"/>
        <w:rPr>
          <w:sz w:val="28"/>
        </w:rPr>
      </w:pPr>
      <w:r>
        <w:rPr>
          <w:sz w:val="28"/>
        </w:rPr>
        <w:t>Связь «Заседание → Участие_в_заседании» определяет состав участников заседания.</w:t>
      </w:r>
    </w:p>
    <w:p w14:paraId="55670B32">
      <w:pPr>
        <w:keepNext/>
        <w:spacing w:before="240" w:after="120"/>
        <w:ind w:firstLine="709"/>
        <w:rPr>
          <w:sz w:val="28"/>
          <w:szCs w:val="28"/>
        </w:rPr>
      </w:pPr>
      <w:r>
        <w:rPr>
          <w:b/>
          <w:bCs/>
          <w:sz w:val="28"/>
          <w:szCs w:val="28"/>
        </w:rPr>
        <w:t>2.2  Спецификации локальных ограничений и правил</w:t>
      </w:r>
    </w:p>
    <w:p w14:paraId="6D256649">
      <w:pPr>
        <w:pStyle w:val="77"/>
      </w:pPr>
      <w:r>
        <w:t xml:space="preserve">Локальные ограничения и правила, сформулированные в разд. 1 для иерархических моделей, трансформируются применительно к локальным ER-моделям, а именно: </w:t>
      </w:r>
    </w:p>
    <w:p w14:paraId="4ED1F8A7">
      <w:pPr>
        <w:pStyle w:val="77"/>
      </w:pPr>
      <w:r>
        <w:t xml:space="preserve">– ограничения атрибутов сущностей (таблица 2.1); </w:t>
      </w:r>
    </w:p>
    <w:p w14:paraId="683CFB81">
      <w:pPr>
        <w:pStyle w:val="77"/>
      </w:pPr>
      <w:r>
        <w:t xml:space="preserve">– ограничения кортежей (таблица 2.2); </w:t>
      </w:r>
    </w:p>
    <w:p w14:paraId="06895FBB">
      <w:pPr>
        <w:pStyle w:val="77"/>
      </w:pPr>
      <w:r>
        <w:t xml:space="preserve">– ограничения уникальности (таблица 2.3); </w:t>
      </w:r>
    </w:p>
    <w:p w14:paraId="5F2A3092">
      <w:pPr>
        <w:pStyle w:val="77"/>
      </w:pPr>
      <w:r>
        <w:t>– прочие ограничения (таблица 2.4);</w:t>
      </w:r>
    </w:p>
    <w:p w14:paraId="70962E3F">
      <w:pPr>
        <w:pStyle w:val="77"/>
      </w:pPr>
      <w:r>
        <w:t>– операционные правила (таблица 2.5).</w:t>
      </w:r>
    </w:p>
    <w:p w14:paraId="4C792597">
      <w:pPr>
        <w:pStyle w:val="77"/>
      </w:pPr>
      <w:r>
        <w:t>Дополнительно сформулированы на этом этапе:</w:t>
      </w:r>
    </w:p>
    <w:p w14:paraId="5EA3F1B0">
      <w:pPr>
        <w:pStyle w:val="77"/>
      </w:pPr>
      <w:r>
        <w:t>– правила ссылочной целостности (таблица 2.6), определяющие поведение в случае попытки удаления экземпляра родительской сущности.</w:t>
      </w:r>
    </w:p>
    <w:p w14:paraId="527BD2FD">
      <w:pPr>
        <w:ind w:firstLine="709"/>
        <w:rPr>
          <w:sz w:val="28"/>
        </w:rPr>
      </w:pPr>
    </w:p>
    <w:p w14:paraId="735A1CE2">
      <w:pPr>
        <w:pStyle w:val="77"/>
        <w:keepNext/>
        <w:ind w:firstLine="0"/>
        <w:rPr>
          <w:sz w:val="24"/>
        </w:rPr>
      </w:pPr>
      <w:r>
        <w:rPr>
          <w:sz w:val="24"/>
        </w:rPr>
        <w:t>Таблица 2.1  </w:t>
      </w:r>
    </w:p>
    <w:p w14:paraId="6312F64C">
      <w:pPr>
        <w:pStyle w:val="77"/>
        <w:keepNext/>
        <w:spacing w:after="120"/>
        <w:ind w:firstLine="0"/>
        <w:rPr>
          <w:b/>
          <w:bCs/>
          <w:sz w:val="24"/>
        </w:rPr>
      </w:pPr>
      <w:r>
        <w:rPr>
          <w:b/>
          <w:bCs/>
          <w:sz w:val="24"/>
        </w:rPr>
        <w:t>Ограничения атрибутов</w:t>
      </w:r>
    </w:p>
    <w:tbl>
      <w:tblPr>
        <w:tblStyle w:val="12"/>
        <w:tblW w:w="954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78"/>
        <w:gridCol w:w="1957"/>
        <w:gridCol w:w="890"/>
        <w:gridCol w:w="1245"/>
        <w:gridCol w:w="536"/>
        <w:gridCol w:w="536"/>
        <w:gridCol w:w="891"/>
        <w:gridCol w:w="107"/>
      </w:tblGrid>
      <w:tr w14:paraId="47A7C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7" w:type="dxa"/>
          <w:cantSplit/>
          <w:trHeight w:val="1373" w:hRule="atLeast"/>
          <w:tblHeader/>
        </w:trPr>
        <w:tc>
          <w:tcPr>
            <w:tcW w:w="3378" w:type="dxa"/>
            <w:tcBorders>
              <w:top w:val="single" w:color="auto" w:sz="4" w:space="0"/>
              <w:left w:val="nil"/>
            </w:tcBorders>
            <w:vAlign w:val="center"/>
          </w:tcPr>
          <w:p w14:paraId="697FA689">
            <w:pPr>
              <w:pStyle w:val="4"/>
              <w:rPr>
                <w:sz w:val="20"/>
              </w:rPr>
            </w:pPr>
            <w:r>
              <w:rPr>
                <w:sz w:val="20"/>
              </w:rPr>
              <w:t xml:space="preserve">Имя атрибута </w:t>
            </w:r>
          </w:p>
          <w:p w14:paraId="6124C94F">
            <w:pPr>
              <w:pStyle w:val="4"/>
              <w:rPr>
                <w:sz w:val="20"/>
              </w:rPr>
            </w:pPr>
            <w:r>
              <w:rPr>
                <w:sz w:val="20"/>
              </w:rPr>
              <w:t>или агрегата</w:t>
            </w:r>
          </w:p>
        </w:tc>
        <w:tc>
          <w:tcPr>
            <w:tcW w:w="1957" w:type="dxa"/>
            <w:tcBorders>
              <w:top w:val="single" w:color="auto" w:sz="4" w:space="0"/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5B4BB8FC">
            <w:pPr>
              <w:pStyle w:val="4"/>
              <w:rPr>
                <w:sz w:val="20"/>
              </w:rPr>
            </w:pPr>
            <w:r>
              <w:rPr>
                <w:sz w:val="20"/>
              </w:rPr>
              <w:t>Тип</w:t>
            </w:r>
          </w:p>
        </w:tc>
        <w:tc>
          <w:tcPr>
            <w:tcW w:w="890" w:type="dxa"/>
            <w:tcBorders>
              <w:top w:val="single" w:color="auto" w:sz="4" w:space="0"/>
            </w:tcBorders>
            <w:tcMar>
              <w:left w:w="57" w:type="dxa"/>
              <w:right w:w="57" w:type="dxa"/>
            </w:tcMar>
            <w:textDirection w:val="btLr"/>
            <w:vAlign w:val="center"/>
          </w:tcPr>
          <w:p w14:paraId="03047ADC">
            <w:pPr>
              <w:pStyle w:val="4"/>
              <w:ind w:left="113" w:right="113"/>
              <w:rPr>
                <w:sz w:val="20"/>
              </w:rPr>
            </w:pPr>
            <w:r>
              <w:rPr>
                <w:sz w:val="20"/>
              </w:rPr>
              <w:t>Размер</w:t>
            </w:r>
          </w:p>
        </w:tc>
        <w:tc>
          <w:tcPr>
            <w:tcW w:w="1245" w:type="dxa"/>
            <w:tcBorders>
              <w:top w:val="single" w:color="auto" w:sz="4" w:space="0"/>
            </w:tcBorders>
            <w:tcMar>
              <w:left w:w="28" w:type="dxa"/>
              <w:right w:w="28" w:type="dxa"/>
            </w:tcMar>
            <w:vAlign w:val="center"/>
          </w:tcPr>
          <w:p w14:paraId="5DE9FF32">
            <w:pPr>
              <w:pStyle w:val="4"/>
              <w:rPr>
                <w:sz w:val="20"/>
              </w:rPr>
            </w:pPr>
            <w:r>
              <w:rPr>
                <w:sz w:val="20"/>
              </w:rPr>
              <w:t>Границы</w:t>
            </w:r>
          </w:p>
          <w:p w14:paraId="74F0009F">
            <w:pPr>
              <w:jc w:val="center"/>
              <w:rPr>
                <w:sz w:val="20"/>
              </w:rPr>
            </w:pPr>
            <w:r>
              <w:rPr>
                <w:sz w:val="20"/>
              </w:rPr>
              <w:t>или</w:t>
            </w:r>
          </w:p>
          <w:p w14:paraId="3654D457">
            <w:pPr>
              <w:jc w:val="center"/>
              <w:rPr>
                <w:sz w:val="20"/>
              </w:rPr>
            </w:pPr>
            <w:r>
              <w:rPr>
                <w:sz w:val="20"/>
              </w:rPr>
              <w:t>допустимые</w:t>
            </w:r>
          </w:p>
          <w:p w14:paraId="6F62DBC1">
            <w:pPr>
              <w:jc w:val="center"/>
            </w:pPr>
            <w:r>
              <w:rPr>
                <w:sz w:val="20"/>
              </w:rPr>
              <w:t>значения</w:t>
            </w:r>
          </w:p>
        </w:tc>
        <w:tc>
          <w:tcPr>
            <w:tcW w:w="536" w:type="dxa"/>
            <w:tcBorders>
              <w:top w:val="single" w:color="auto" w:sz="4" w:space="0"/>
            </w:tcBorders>
            <w:textDirection w:val="btLr"/>
            <w:vAlign w:val="center"/>
          </w:tcPr>
          <w:p w14:paraId="3E956643">
            <w:pPr>
              <w:pStyle w:val="4"/>
              <w:ind w:left="113" w:right="113"/>
              <w:rPr>
                <w:sz w:val="20"/>
              </w:rPr>
            </w:pPr>
            <w:r>
              <w:rPr>
                <w:sz w:val="20"/>
              </w:rPr>
              <w:t>Структура</w:t>
            </w:r>
          </w:p>
        </w:tc>
        <w:tc>
          <w:tcPr>
            <w:tcW w:w="536" w:type="dxa"/>
            <w:tcBorders>
              <w:top w:val="single" w:color="auto" w:sz="4" w:space="0"/>
              <w:right w:val="nil"/>
            </w:tcBorders>
            <w:textDirection w:val="btLr"/>
            <w:vAlign w:val="center"/>
          </w:tcPr>
          <w:p w14:paraId="0480E898">
            <w:pPr>
              <w:pStyle w:val="4"/>
              <w:ind w:left="113" w:right="113"/>
              <w:rPr>
                <w:sz w:val="20"/>
              </w:rPr>
            </w:pPr>
            <w:r>
              <w:rPr>
                <w:sz w:val="20"/>
              </w:rPr>
              <w:t>Условие</w:t>
            </w:r>
          </w:p>
        </w:tc>
        <w:tc>
          <w:tcPr>
            <w:tcW w:w="891" w:type="dxa"/>
            <w:tcBorders>
              <w:top w:val="single" w:color="auto" w:sz="4" w:space="0"/>
            </w:tcBorders>
            <w:textDirection w:val="btLr"/>
            <w:vAlign w:val="center"/>
          </w:tcPr>
          <w:p w14:paraId="6067B0EF">
            <w:pPr>
              <w:pStyle w:val="4"/>
              <w:ind w:left="113" w:right="113"/>
              <w:rPr>
                <w:sz w:val="20"/>
              </w:rPr>
            </w:pPr>
            <w:r>
              <w:rPr>
                <w:sz w:val="20"/>
              </w:rPr>
              <w:t xml:space="preserve">Значение </w:t>
            </w:r>
          </w:p>
          <w:p w14:paraId="04FBB6FD">
            <w:pPr>
              <w:pStyle w:val="4"/>
              <w:ind w:left="113" w:right="113"/>
              <w:rPr>
                <w:sz w:val="20"/>
              </w:rPr>
            </w:pPr>
            <w:r>
              <w:rPr>
                <w:sz w:val="20"/>
              </w:rPr>
              <w:t>по умолчанию</w:t>
            </w:r>
          </w:p>
        </w:tc>
      </w:tr>
      <w:tr w14:paraId="50B87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7" w:type="dxa"/>
          <w:cantSplit/>
          <w:trHeight w:val="162" w:hRule="atLeast"/>
        </w:trPr>
        <w:tc>
          <w:tcPr>
            <w:tcW w:w="9433" w:type="dxa"/>
            <w:gridSpan w:val="7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B5ED906">
            <w:pPr>
              <w:pStyle w:val="4"/>
              <w:rPr>
                <w:b/>
                <w:bCs/>
                <w:i/>
                <w:iCs/>
                <w:sz w:val="20"/>
              </w:rPr>
            </w:pPr>
            <w:r>
              <w:rPr>
                <w:b/>
                <w:bCs/>
                <w:i/>
                <w:iCs/>
                <w:sz w:val="20"/>
              </w:rPr>
              <w:t xml:space="preserve">Функция 1 </w:t>
            </w:r>
            <w:r>
              <w:rPr>
                <w:b/>
                <w:i/>
                <w:sz w:val="20"/>
                <w:szCs w:val="20"/>
              </w:rPr>
              <w:t>«Прием заявлений»</w:t>
            </w:r>
          </w:p>
        </w:tc>
      </w:tr>
      <w:tr w14:paraId="16A59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7" w:type="dxa"/>
        </w:trPr>
        <w:tc>
          <w:tcPr>
            <w:tcW w:w="33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Mar>
              <w:left w:w="0" w:type="dxa"/>
              <w:right w:w="57" w:type="dxa"/>
            </w:tcMar>
          </w:tcPr>
          <w:p w14:paraId="50B5FAF7">
            <w:pPr>
              <w:ind w:left="357" w:hanging="357"/>
              <w:rPr>
                <w:sz w:val="20"/>
              </w:rPr>
            </w:pPr>
            <w:r>
              <w:rPr>
                <w:sz w:val="20"/>
              </w:rPr>
              <w:t>Направление.Код</w:t>
            </w:r>
          </w:p>
        </w:tc>
        <w:tc>
          <w:tcPr>
            <w:tcW w:w="1957" w:type="dxa"/>
            <w:tcBorders>
              <w:top w:val="single" w:color="auto" w:sz="4" w:space="0"/>
              <w:left w:val="nil"/>
              <w:bottom w:val="single" w:color="auto" w:sz="4" w:space="0"/>
            </w:tcBorders>
          </w:tcPr>
          <w:p w14:paraId="7069C705">
            <w:pPr>
              <w:pStyle w:val="23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</w:rPr>
              <w:t>Целое</w:t>
            </w:r>
          </w:p>
        </w:tc>
        <w:tc>
          <w:tcPr>
            <w:tcW w:w="890" w:type="dxa"/>
            <w:tcBorders>
              <w:top w:val="single" w:color="auto" w:sz="4" w:space="0"/>
              <w:bottom w:val="single" w:color="auto" w:sz="4" w:space="0"/>
            </w:tcBorders>
            <w:tcMar>
              <w:left w:w="57" w:type="dxa"/>
              <w:right w:w="57" w:type="dxa"/>
            </w:tcMar>
          </w:tcPr>
          <w:p w14:paraId="2504FD3C">
            <w:pPr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1245" w:type="dxa"/>
            <w:tcBorders>
              <w:top w:val="single" w:color="auto" w:sz="4" w:space="0"/>
              <w:bottom w:val="single" w:color="auto" w:sz="4" w:space="0"/>
            </w:tcBorders>
            <w:tcMar>
              <w:left w:w="28" w:type="dxa"/>
              <w:right w:w="28" w:type="dxa"/>
            </w:tcMar>
          </w:tcPr>
          <w:p w14:paraId="4B73A85C">
            <w:pPr>
              <w:jc w:val="center"/>
              <w:rPr>
                <w:sz w:val="20"/>
              </w:rPr>
            </w:pPr>
            <w:r>
              <w:rPr>
                <w:sz w:val="20"/>
              </w:rPr>
              <w:t>Уникальные значения</w:t>
            </w:r>
          </w:p>
        </w:tc>
        <w:tc>
          <w:tcPr>
            <w:tcW w:w="536" w:type="dxa"/>
            <w:tcBorders>
              <w:top w:val="single" w:color="auto" w:sz="4" w:space="0"/>
              <w:bottom w:val="single" w:color="auto" w:sz="4" w:space="0"/>
            </w:tcBorders>
          </w:tcPr>
          <w:p w14:paraId="2F0EA8CA">
            <w:pPr>
              <w:jc w:val="center"/>
              <w:rPr>
                <w:sz w:val="20"/>
              </w:rPr>
            </w:pPr>
            <w:r>
              <w:rPr>
                <w:sz w:val="20"/>
              </w:rPr>
              <w:t>--</w:t>
            </w:r>
          </w:p>
        </w:tc>
        <w:tc>
          <w:tcPr>
            <w:tcW w:w="536" w:type="dxa"/>
            <w:tcBorders>
              <w:top w:val="single" w:color="auto" w:sz="4" w:space="0"/>
              <w:bottom w:val="single" w:color="auto" w:sz="4" w:space="0"/>
              <w:right w:val="nil"/>
            </w:tcBorders>
          </w:tcPr>
          <w:p w14:paraId="606E1F47">
            <w:pPr>
              <w:jc w:val="center"/>
              <w:rPr>
                <w:sz w:val="20"/>
              </w:rPr>
            </w:pPr>
            <w:r>
              <w:rPr>
                <w:sz w:val="20"/>
              </w:rPr>
              <w:t>--</w:t>
            </w:r>
          </w:p>
        </w:tc>
        <w:tc>
          <w:tcPr>
            <w:tcW w:w="891" w:type="dxa"/>
            <w:tcBorders>
              <w:top w:val="single" w:color="auto" w:sz="4" w:space="0"/>
              <w:bottom w:val="single" w:color="auto" w:sz="4" w:space="0"/>
            </w:tcBorders>
          </w:tcPr>
          <w:p w14:paraId="7BB2D516">
            <w:pPr>
              <w:jc w:val="center"/>
              <w:rPr>
                <w:sz w:val="20"/>
              </w:rPr>
            </w:pPr>
            <w:r>
              <w:rPr>
                <w:sz w:val="20"/>
              </w:rPr>
              <w:t>--</w:t>
            </w:r>
          </w:p>
        </w:tc>
      </w:tr>
      <w:tr w14:paraId="7FFA9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7" w:type="dxa"/>
        </w:trPr>
        <w:tc>
          <w:tcPr>
            <w:tcW w:w="33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Mar>
              <w:left w:w="0" w:type="dxa"/>
              <w:right w:w="57" w:type="dxa"/>
            </w:tcMar>
          </w:tcPr>
          <w:p w14:paraId="695A524B">
            <w:pPr>
              <w:ind w:left="360" w:hanging="360"/>
              <w:rPr>
                <w:sz w:val="20"/>
              </w:rPr>
            </w:pPr>
            <w:r>
              <w:rPr>
                <w:i/>
                <w:sz w:val="20"/>
              </w:rPr>
              <w:t>Абитуриент.ФИО</w:t>
            </w:r>
          </w:p>
        </w:tc>
        <w:tc>
          <w:tcPr>
            <w:tcW w:w="1957" w:type="dxa"/>
            <w:tcBorders>
              <w:top w:val="single" w:color="auto" w:sz="4" w:space="0"/>
              <w:left w:val="nil"/>
              <w:bottom w:val="single" w:color="auto" w:sz="4" w:space="0"/>
            </w:tcBorders>
          </w:tcPr>
          <w:p w14:paraId="4913F5FD">
            <w:pPr>
              <w:jc w:val="center"/>
              <w:rPr>
                <w:sz w:val="20"/>
              </w:rPr>
            </w:pPr>
            <w:r>
              <w:rPr>
                <w:sz w:val="20"/>
              </w:rPr>
              <w:t>Строка</w:t>
            </w:r>
          </w:p>
        </w:tc>
        <w:tc>
          <w:tcPr>
            <w:tcW w:w="890" w:type="dxa"/>
            <w:tcBorders>
              <w:top w:val="single" w:color="auto" w:sz="4" w:space="0"/>
              <w:bottom w:val="single" w:color="auto" w:sz="4" w:space="0"/>
            </w:tcBorders>
            <w:tcMar>
              <w:left w:w="57" w:type="dxa"/>
              <w:right w:w="57" w:type="dxa"/>
            </w:tcMar>
          </w:tcPr>
          <w:p w14:paraId="1DD0D696">
            <w:pPr>
              <w:pStyle w:val="4"/>
              <w:rPr>
                <w:sz w:val="20"/>
              </w:rPr>
            </w:pPr>
            <w:r>
              <w:rPr>
                <w:sz w:val="20"/>
              </w:rPr>
              <w:t>100</w:t>
            </w:r>
          </w:p>
        </w:tc>
        <w:tc>
          <w:tcPr>
            <w:tcW w:w="1245" w:type="dxa"/>
            <w:tcBorders>
              <w:top w:val="single" w:color="auto" w:sz="4" w:space="0"/>
              <w:bottom w:val="single" w:color="auto" w:sz="4" w:space="0"/>
            </w:tcBorders>
            <w:tcMar>
              <w:left w:w="28" w:type="dxa"/>
              <w:right w:w="28" w:type="dxa"/>
            </w:tcMar>
          </w:tcPr>
          <w:p w14:paraId="6FC4ECA4">
            <w:pPr>
              <w:pStyle w:val="4"/>
              <w:rPr>
                <w:sz w:val="20"/>
              </w:rPr>
            </w:pPr>
            <w:r>
              <w:rPr>
                <w:sz w:val="20"/>
              </w:rPr>
              <w:t>Российские ФИО</w:t>
            </w:r>
          </w:p>
        </w:tc>
        <w:tc>
          <w:tcPr>
            <w:tcW w:w="536" w:type="dxa"/>
            <w:tcBorders>
              <w:top w:val="single" w:color="auto" w:sz="4" w:space="0"/>
              <w:bottom w:val="single" w:color="auto" w:sz="4" w:space="0"/>
            </w:tcBorders>
          </w:tcPr>
          <w:p w14:paraId="70B73999">
            <w:pPr>
              <w:jc w:val="center"/>
              <w:rPr>
                <w:sz w:val="20"/>
              </w:rPr>
            </w:pPr>
            <w:r>
              <w:rPr>
                <w:sz w:val="20"/>
              </w:rPr>
              <w:t>1)</w:t>
            </w:r>
          </w:p>
        </w:tc>
        <w:tc>
          <w:tcPr>
            <w:tcW w:w="536" w:type="dxa"/>
            <w:tcBorders>
              <w:top w:val="single" w:color="auto" w:sz="4" w:space="0"/>
              <w:bottom w:val="single" w:color="auto" w:sz="4" w:space="0"/>
              <w:right w:val="nil"/>
            </w:tcBorders>
          </w:tcPr>
          <w:p w14:paraId="4029A3AF">
            <w:pPr>
              <w:jc w:val="center"/>
              <w:rPr>
                <w:i/>
                <w:iCs/>
                <w:sz w:val="20"/>
              </w:rPr>
            </w:pPr>
            <w:r>
              <w:rPr>
                <w:i/>
                <w:iCs/>
                <w:sz w:val="20"/>
              </w:rPr>
              <w:t>--</w:t>
            </w:r>
          </w:p>
        </w:tc>
        <w:tc>
          <w:tcPr>
            <w:tcW w:w="891" w:type="dxa"/>
            <w:tcBorders>
              <w:top w:val="single" w:color="auto" w:sz="4" w:space="0"/>
              <w:bottom w:val="single" w:color="auto" w:sz="4" w:space="0"/>
            </w:tcBorders>
          </w:tcPr>
          <w:p w14:paraId="18794938">
            <w:pPr>
              <w:jc w:val="center"/>
              <w:rPr>
                <w:sz w:val="20"/>
              </w:rPr>
            </w:pPr>
            <w:r>
              <w:rPr>
                <w:sz w:val="20"/>
              </w:rPr>
              <w:t>--</w:t>
            </w:r>
          </w:p>
        </w:tc>
      </w:tr>
      <w:tr w14:paraId="707F4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7" w:type="dxa"/>
        </w:trPr>
        <w:tc>
          <w:tcPr>
            <w:tcW w:w="33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Mar>
              <w:left w:w="0" w:type="dxa"/>
              <w:right w:w="57" w:type="dxa"/>
            </w:tcMar>
          </w:tcPr>
          <w:p w14:paraId="4BAF9DD9">
            <w:pPr>
              <w:ind w:left="360" w:hanging="360"/>
              <w:rPr>
                <w:sz w:val="20"/>
              </w:rPr>
            </w:pPr>
            <w:r>
              <w:rPr>
                <w:i/>
                <w:sz w:val="20"/>
              </w:rPr>
              <w:t>Направление_абитуриента.Рейтинг</w:t>
            </w:r>
          </w:p>
        </w:tc>
        <w:tc>
          <w:tcPr>
            <w:tcW w:w="1957" w:type="dxa"/>
            <w:tcBorders>
              <w:top w:val="single" w:color="auto" w:sz="4" w:space="0"/>
              <w:left w:val="nil"/>
              <w:bottom w:val="single" w:color="auto" w:sz="4" w:space="0"/>
            </w:tcBorders>
            <w:tcMar>
              <w:left w:w="0" w:type="dxa"/>
              <w:right w:w="0" w:type="dxa"/>
            </w:tcMar>
          </w:tcPr>
          <w:p w14:paraId="2B477C81">
            <w:pPr>
              <w:jc w:val="center"/>
              <w:rPr>
                <w:sz w:val="20"/>
              </w:rPr>
            </w:pPr>
            <w:r>
              <w:rPr>
                <w:sz w:val="20"/>
              </w:rPr>
              <w:t>Десятичное</w:t>
            </w:r>
          </w:p>
        </w:tc>
        <w:tc>
          <w:tcPr>
            <w:tcW w:w="890" w:type="dxa"/>
            <w:tcBorders>
              <w:top w:val="single" w:color="auto" w:sz="4" w:space="0"/>
              <w:bottom w:val="single" w:color="auto" w:sz="4" w:space="0"/>
            </w:tcBorders>
            <w:tcMar>
              <w:left w:w="57" w:type="dxa"/>
              <w:right w:w="57" w:type="dxa"/>
            </w:tcMar>
          </w:tcPr>
          <w:p w14:paraId="70801F33">
            <w:pPr>
              <w:jc w:val="center"/>
              <w:rPr>
                <w:sz w:val="20"/>
              </w:rPr>
            </w:pPr>
            <w:r>
              <w:rPr>
                <w:sz w:val="20"/>
              </w:rPr>
              <w:t>5,2</w:t>
            </w:r>
          </w:p>
        </w:tc>
        <w:tc>
          <w:tcPr>
            <w:tcW w:w="1245" w:type="dxa"/>
            <w:tcBorders>
              <w:top w:val="single" w:color="auto" w:sz="4" w:space="0"/>
              <w:bottom w:val="single" w:color="auto" w:sz="4" w:space="0"/>
            </w:tcBorders>
            <w:tcMar>
              <w:left w:w="28" w:type="dxa"/>
              <w:right w:w="28" w:type="dxa"/>
            </w:tcMar>
          </w:tcPr>
          <w:p w14:paraId="7E39EC86">
            <w:pPr>
              <w:jc w:val="center"/>
              <w:rPr>
                <w:i/>
                <w:iCs/>
                <w:sz w:val="20"/>
              </w:rPr>
            </w:pPr>
            <w:r>
              <w:rPr>
                <w:i/>
                <w:iCs/>
                <w:sz w:val="20"/>
              </w:rPr>
              <w:t>0.00 - 100.00</w:t>
            </w:r>
          </w:p>
        </w:tc>
        <w:tc>
          <w:tcPr>
            <w:tcW w:w="536" w:type="dxa"/>
            <w:tcBorders>
              <w:top w:val="single" w:color="auto" w:sz="4" w:space="0"/>
              <w:bottom w:val="single" w:color="auto" w:sz="4" w:space="0"/>
            </w:tcBorders>
          </w:tcPr>
          <w:p w14:paraId="0F33BA68">
            <w:pPr>
              <w:jc w:val="center"/>
              <w:rPr>
                <w:sz w:val="20"/>
              </w:rPr>
            </w:pPr>
            <w:r>
              <w:rPr>
                <w:sz w:val="20"/>
              </w:rPr>
              <w:t>--</w:t>
            </w:r>
          </w:p>
        </w:tc>
        <w:tc>
          <w:tcPr>
            <w:tcW w:w="536" w:type="dxa"/>
            <w:tcBorders>
              <w:top w:val="single" w:color="auto" w:sz="4" w:space="0"/>
              <w:bottom w:val="single" w:color="auto" w:sz="4" w:space="0"/>
              <w:right w:val="nil"/>
            </w:tcBorders>
          </w:tcPr>
          <w:p w14:paraId="4E82E6A5">
            <w:pPr>
              <w:jc w:val="center"/>
              <w:rPr>
                <w:sz w:val="20"/>
              </w:rPr>
            </w:pPr>
            <w:r>
              <w:rPr>
                <w:sz w:val="20"/>
              </w:rPr>
              <w:t>--</w:t>
            </w:r>
          </w:p>
        </w:tc>
        <w:tc>
          <w:tcPr>
            <w:tcW w:w="891" w:type="dxa"/>
            <w:tcBorders>
              <w:top w:val="single" w:color="auto" w:sz="4" w:space="0"/>
              <w:bottom w:val="single" w:color="auto" w:sz="4" w:space="0"/>
            </w:tcBorders>
          </w:tcPr>
          <w:p w14:paraId="0ED730FF">
            <w:pPr>
              <w:jc w:val="center"/>
              <w:rPr>
                <w:sz w:val="20"/>
              </w:rPr>
            </w:pPr>
            <w:r>
              <w:rPr>
                <w:sz w:val="20"/>
              </w:rPr>
              <w:t>0.00</w:t>
            </w:r>
          </w:p>
        </w:tc>
      </w:tr>
      <w:tr w14:paraId="6D680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7" w:type="dxa"/>
        </w:trPr>
        <w:tc>
          <w:tcPr>
            <w:tcW w:w="33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Mar>
              <w:left w:w="0" w:type="dxa"/>
              <w:right w:w="57" w:type="dxa"/>
            </w:tcMar>
          </w:tcPr>
          <w:p w14:paraId="5EBCB2B5">
            <w:pPr>
              <w:rPr>
                <w:sz w:val="20"/>
              </w:rPr>
            </w:pPr>
            <w:r>
              <w:rPr>
                <w:sz w:val="20"/>
              </w:rPr>
              <w:t> </w:t>
            </w:r>
            <w:r>
              <w:rPr>
                <w:i/>
                <w:iCs/>
                <w:sz w:val="20"/>
              </w:rPr>
              <w:t>Абитуриент.Дата_подачи_документов</w:t>
            </w:r>
          </w:p>
        </w:tc>
        <w:tc>
          <w:tcPr>
            <w:tcW w:w="1957" w:type="dxa"/>
            <w:tcBorders>
              <w:top w:val="single" w:color="auto" w:sz="4" w:space="0"/>
              <w:left w:val="nil"/>
              <w:bottom w:val="single" w:color="auto" w:sz="4" w:space="0"/>
            </w:tcBorders>
            <w:tcMar>
              <w:left w:w="0" w:type="dxa"/>
              <w:right w:w="0" w:type="dxa"/>
            </w:tcMar>
          </w:tcPr>
          <w:p w14:paraId="0820BDAC">
            <w:pPr>
              <w:pStyle w:val="23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Дата</w:t>
            </w:r>
          </w:p>
        </w:tc>
        <w:tc>
          <w:tcPr>
            <w:tcW w:w="890" w:type="dxa"/>
            <w:tcBorders>
              <w:top w:val="single" w:color="auto" w:sz="4" w:space="0"/>
              <w:bottom w:val="single" w:color="auto" w:sz="4" w:space="0"/>
            </w:tcBorders>
            <w:tcMar>
              <w:left w:w="57" w:type="dxa"/>
              <w:right w:w="57" w:type="dxa"/>
            </w:tcMar>
          </w:tcPr>
          <w:p w14:paraId="6B1922E2">
            <w:pPr>
              <w:jc w:val="center"/>
              <w:rPr>
                <w:sz w:val="20"/>
              </w:rPr>
            </w:pPr>
            <w:r>
              <w:rPr>
                <w:sz w:val="20"/>
              </w:rPr>
              <w:t>--</w:t>
            </w:r>
          </w:p>
        </w:tc>
        <w:tc>
          <w:tcPr>
            <w:tcW w:w="1245" w:type="dxa"/>
            <w:tcBorders>
              <w:top w:val="single" w:color="auto" w:sz="4" w:space="0"/>
              <w:bottom w:val="single" w:color="auto" w:sz="4" w:space="0"/>
            </w:tcBorders>
            <w:tcMar>
              <w:left w:w="28" w:type="dxa"/>
              <w:right w:w="28" w:type="dxa"/>
            </w:tcMar>
          </w:tcPr>
          <w:p w14:paraId="3E5C292B">
            <w:pPr>
              <w:jc w:val="center"/>
              <w:rPr>
                <w:sz w:val="20"/>
              </w:rPr>
            </w:pPr>
            <w:r>
              <w:rPr>
                <w:sz w:val="20"/>
              </w:rPr>
              <w:t>≤ текущая дата</w:t>
            </w:r>
          </w:p>
        </w:tc>
        <w:tc>
          <w:tcPr>
            <w:tcW w:w="536" w:type="dxa"/>
            <w:tcBorders>
              <w:top w:val="single" w:color="auto" w:sz="4" w:space="0"/>
              <w:bottom w:val="single" w:color="auto" w:sz="4" w:space="0"/>
            </w:tcBorders>
          </w:tcPr>
          <w:p w14:paraId="70A43434">
            <w:pPr>
              <w:jc w:val="center"/>
              <w:rPr>
                <w:sz w:val="20"/>
              </w:rPr>
            </w:pPr>
            <w:r>
              <w:rPr>
                <w:sz w:val="20"/>
              </w:rPr>
              <w:t>--</w:t>
            </w:r>
          </w:p>
        </w:tc>
        <w:tc>
          <w:tcPr>
            <w:tcW w:w="536" w:type="dxa"/>
            <w:tcBorders>
              <w:top w:val="single" w:color="auto" w:sz="4" w:space="0"/>
              <w:bottom w:val="single" w:color="auto" w:sz="4" w:space="0"/>
              <w:right w:val="nil"/>
            </w:tcBorders>
          </w:tcPr>
          <w:p w14:paraId="6673AA12">
            <w:pPr>
              <w:jc w:val="center"/>
              <w:rPr>
                <w:sz w:val="20"/>
              </w:rPr>
            </w:pPr>
            <w:r>
              <w:rPr>
                <w:sz w:val="20"/>
              </w:rPr>
              <w:t>--</w:t>
            </w:r>
          </w:p>
        </w:tc>
        <w:tc>
          <w:tcPr>
            <w:tcW w:w="891" w:type="dxa"/>
            <w:tcBorders>
              <w:top w:val="single" w:color="auto" w:sz="4" w:space="0"/>
              <w:bottom w:val="single" w:color="auto" w:sz="4" w:space="0"/>
            </w:tcBorders>
          </w:tcPr>
          <w:p w14:paraId="7E50660D">
            <w:pPr>
              <w:jc w:val="center"/>
              <w:rPr>
                <w:sz w:val="20"/>
              </w:rPr>
            </w:pPr>
            <w:r>
              <w:rPr>
                <w:sz w:val="20"/>
              </w:rPr>
              <w:t>Тек. дата</w:t>
            </w:r>
          </w:p>
        </w:tc>
      </w:tr>
      <w:tr w14:paraId="43264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7" w:type="dxa"/>
        </w:trPr>
        <w:tc>
          <w:tcPr>
            <w:tcW w:w="9433" w:type="dxa"/>
            <w:gridSpan w:val="7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>
              <w:left w:w="0" w:type="dxa"/>
              <w:right w:w="57" w:type="dxa"/>
            </w:tcMar>
            <w:vAlign w:val="center"/>
          </w:tcPr>
          <w:p w14:paraId="4B0969A2">
            <w:pPr>
              <w:pStyle w:val="4"/>
              <w:rPr>
                <w:b/>
                <w:bCs/>
                <w:i/>
                <w:iCs/>
                <w:sz w:val="20"/>
              </w:rPr>
            </w:pPr>
            <w:r>
              <w:rPr>
                <w:b/>
                <w:bCs/>
                <w:i/>
                <w:iCs/>
                <w:sz w:val="20"/>
              </w:rPr>
              <w:t xml:space="preserve">Функция 2 </w:t>
            </w:r>
            <w:r>
              <w:rPr>
                <w:b/>
                <w:i/>
                <w:sz w:val="20"/>
                <w:szCs w:val="20"/>
              </w:rPr>
              <w:t>«Зачисление»</w:t>
            </w:r>
            <w:r>
              <w:rPr>
                <w:b/>
                <w:bCs/>
                <w:i/>
                <w:iCs/>
                <w:sz w:val="20"/>
                <w:szCs w:val="20"/>
              </w:rPr>
              <w:t xml:space="preserve"> </w:t>
            </w:r>
          </w:p>
        </w:tc>
      </w:tr>
      <w:tr w14:paraId="3FEC6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7" w:type="dxa"/>
        </w:trPr>
        <w:tc>
          <w:tcPr>
            <w:tcW w:w="3378" w:type="dxa"/>
            <w:tcBorders>
              <w:top w:val="single" w:color="auto" w:sz="4" w:space="0"/>
              <w:left w:val="nil"/>
            </w:tcBorders>
            <w:tcMar>
              <w:left w:w="0" w:type="dxa"/>
              <w:right w:w="57" w:type="dxa"/>
            </w:tcMar>
          </w:tcPr>
          <w:p w14:paraId="2F26DF25">
            <w:pPr>
              <w:rPr>
                <w:sz w:val="20"/>
              </w:rPr>
            </w:pPr>
          </w:p>
        </w:tc>
        <w:tc>
          <w:tcPr>
            <w:tcW w:w="1957" w:type="dxa"/>
            <w:tcBorders>
              <w:top w:val="single" w:color="auto" w:sz="4" w:space="0"/>
              <w:left w:val="nil"/>
            </w:tcBorders>
            <w:tcMar>
              <w:left w:w="0" w:type="dxa"/>
              <w:right w:w="0" w:type="dxa"/>
            </w:tcMar>
          </w:tcPr>
          <w:p w14:paraId="014B618B">
            <w:pPr>
              <w:jc w:val="center"/>
              <w:rPr>
                <w:sz w:val="20"/>
              </w:rPr>
            </w:pPr>
          </w:p>
        </w:tc>
        <w:tc>
          <w:tcPr>
            <w:tcW w:w="890" w:type="dxa"/>
            <w:tcBorders>
              <w:top w:val="single" w:color="auto" w:sz="4" w:space="0"/>
              <w:bottom w:val="nil"/>
            </w:tcBorders>
            <w:tcMar>
              <w:left w:w="57" w:type="dxa"/>
              <w:right w:w="57" w:type="dxa"/>
            </w:tcMar>
          </w:tcPr>
          <w:p w14:paraId="43E9AF78">
            <w:pPr>
              <w:jc w:val="center"/>
              <w:rPr>
                <w:sz w:val="20"/>
              </w:rPr>
            </w:pPr>
          </w:p>
        </w:tc>
        <w:tc>
          <w:tcPr>
            <w:tcW w:w="1245" w:type="dxa"/>
            <w:tcBorders>
              <w:top w:val="single" w:color="auto" w:sz="4" w:space="0"/>
              <w:bottom w:val="nil"/>
            </w:tcBorders>
            <w:tcMar>
              <w:left w:w="28" w:type="dxa"/>
              <w:right w:w="28" w:type="dxa"/>
            </w:tcMar>
          </w:tcPr>
          <w:p w14:paraId="76FD5B3E">
            <w:pPr>
              <w:jc w:val="center"/>
              <w:rPr>
                <w:sz w:val="20"/>
              </w:rPr>
            </w:pPr>
          </w:p>
        </w:tc>
        <w:tc>
          <w:tcPr>
            <w:tcW w:w="536" w:type="dxa"/>
            <w:tcBorders>
              <w:top w:val="single" w:color="auto" w:sz="4" w:space="0"/>
              <w:bottom w:val="nil"/>
            </w:tcBorders>
          </w:tcPr>
          <w:p w14:paraId="70A25E38">
            <w:pPr>
              <w:jc w:val="center"/>
              <w:rPr>
                <w:sz w:val="20"/>
              </w:rPr>
            </w:pPr>
          </w:p>
        </w:tc>
        <w:tc>
          <w:tcPr>
            <w:tcW w:w="536" w:type="dxa"/>
            <w:tcBorders>
              <w:top w:val="single" w:color="auto" w:sz="4" w:space="0"/>
              <w:bottom w:val="nil"/>
              <w:right w:val="nil"/>
            </w:tcBorders>
          </w:tcPr>
          <w:p w14:paraId="20057E8F">
            <w:pPr>
              <w:jc w:val="center"/>
              <w:rPr>
                <w:sz w:val="20"/>
              </w:rPr>
            </w:pPr>
          </w:p>
        </w:tc>
        <w:tc>
          <w:tcPr>
            <w:tcW w:w="891" w:type="dxa"/>
            <w:tcBorders>
              <w:top w:val="single" w:color="auto" w:sz="4" w:space="0"/>
              <w:bottom w:val="nil"/>
            </w:tcBorders>
          </w:tcPr>
          <w:p w14:paraId="0DD5034D">
            <w:pPr>
              <w:jc w:val="center"/>
              <w:rPr>
                <w:sz w:val="20"/>
              </w:rPr>
            </w:pPr>
          </w:p>
        </w:tc>
      </w:tr>
      <w:tr w14:paraId="3C502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7" w:type="dxa"/>
        </w:trPr>
        <w:tc>
          <w:tcPr>
            <w:tcW w:w="3378" w:type="dxa"/>
            <w:tcBorders>
              <w:top w:val="single" w:color="auto" w:sz="4" w:space="0"/>
              <w:left w:val="nil"/>
            </w:tcBorders>
            <w:tcMar>
              <w:left w:w="0" w:type="dxa"/>
              <w:right w:w="57" w:type="dxa"/>
            </w:tcMar>
          </w:tcPr>
          <w:p w14:paraId="6A7E99C8">
            <w:pPr>
              <w:rPr>
                <w:sz w:val="20"/>
              </w:rPr>
            </w:pPr>
            <w:r>
              <w:rPr>
                <w:sz w:val="20"/>
              </w:rPr>
              <w:t>Приказ.Регномер</w:t>
            </w:r>
          </w:p>
        </w:tc>
        <w:tc>
          <w:tcPr>
            <w:tcW w:w="1957" w:type="dxa"/>
            <w:tcBorders>
              <w:top w:val="single" w:color="auto" w:sz="4" w:space="0"/>
              <w:left w:val="nil"/>
            </w:tcBorders>
            <w:tcMar>
              <w:left w:w="0" w:type="dxa"/>
              <w:right w:w="0" w:type="dxa"/>
            </w:tcMar>
          </w:tcPr>
          <w:p w14:paraId="15DE7429">
            <w:pPr>
              <w:jc w:val="center"/>
              <w:rPr>
                <w:sz w:val="20"/>
              </w:rPr>
            </w:pPr>
            <w:r>
              <w:rPr>
                <w:sz w:val="20"/>
              </w:rPr>
              <w:t>Строка</w:t>
            </w:r>
          </w:p>
        </w:tc>
        <w:tc>
          <w:tcPr>
            <w:tcW w:w="890" w:type="dxa"/>
            <w:tcBorders>
              <w:top w:val="single" w:color="auto" w:sz="4" w:space="0"/>
              <w:left w:val="single" w:color="auto" w:sz="4" w:space="0"/>
              <w:bottom w:val="nil"/>
            </w:tcBorders>
            <w:tcMar>
              <w:left w:w="57" w:type="dxa"/>
              <w:right w:w="57" w:type="dxa"/>
            </w:tcMar>
          </w:tcPr>
          <w:p w14:paraId="121B0EF5">
            <w:pPr>
              <w:jc w:val="center"/>
              <w:rPr>
                <w:sz w:val="20"/>
              </w:rPr>
            </w:pPr>
            <w:r>
              <w:rPr>
                <w:sz w:val="20"/>
              </w:rPr>
              <w:t>20</w:t>
            </w:r>
          </w:p>
        </w:tc>
        <w:tc>
          <w:tcPr>
            <w:tcW w:w="1245" w:type="dxa"/>
            <w:tcBorders>
              <w:top w:val="single" w:color="auto" w:sz="4" w:space="0"/>
              <w:left w:val="single" w:color="auto" w:sz="4" w:space="0"/>
              <w:bottom w:val="nil"/>
            </w:tcBorders>
            <w:tcMar>
              <w:left w:w="28" w:type="dxa"/>
              <w:right w:w="28" w:type="dxa"/>
            </w:tcMar>
          </w:tcPr>
          <w:p w14:paraId="33197A1D">
            <w:pPr>
              <w:jc w:val="center"/>
              <w:rPr>
                <w:sz w:val="20"/>
              </w:rPr>
            </w:pPr>
            <w:r>
              <w:rPr>
                <w:sz w:val="20"/>
              </w:rPr>
              <w:t>Формат: ПРИК-XXXX-YYYY</w:t>
            </w:r>
          </w:p>
        </w:tc>
        <w:tc>
          <w:tcPr>
            <w:tcW w:w="536" w:type="dxa"/>
            <w:tcBorders>
              <w:top w:val="single" w:color="auto" w:sz="4" w:space="0"/>
              <w:left w:val="single" w:color="auto" w:sz="4" w:space="0"/>
              <w:bottom w:val="nil"/>
            </w:tcBorders>
          </w:tcPr>
          <w:p w14:paraId="736E6B58">
            <w:pPr>
              <w:jc w:val="center"/>
              <w:rPr>
                <w:sz w:val="20"/>
              </w:rPr>
            </w:pPr>
            <w:r>
              <w:rPr>
                <w:sz w:val="20"/>
              </w:rPr>
              <w:t>--</w:t>
            </w:r>
          </w:p>
        </w:tc>
        <w:tc>
          <w:tcPr>
            <w:tcW w:w="5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</w:tcPr>
          <w:p w14:paraId="6E1913BD">
            <w:pPr>
              <w:jc w:val="center"/>
              <w:rPr>
                <w:sz w:val="20"/>
              </w:rPr>
            </w:pPr>
            <w:r>
              <w:rPr>
                <w:sz w:val="20"/>
              </w:rPr>
              <w:t>--</w:t>
            </w:r>
          </w:p>
        </w:tc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</w:tcPr>
          <w:p w14:paraId="531734C4">
            <w:pPr>
              <w:jc w:val="center"/>
              <w:rPr>
                <w:sz w:val="20"/>
              </w:rPr>
            </w:pPr>
            <w:r>
              <w:rPr>
                <w:sz w:val="20"/>
              </w:rPr>
              <w:t>--</w:t>
            </w:r>
          </w:p>
        </w:tc>
      </w:tr>
      <w:tr w14:paraId="7C70A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7" w:type="dxa"/>
        </w:trPr>
        <w:tc>
          <w:tcPr>
            <w:tcW w:w="3378" w:type="dxa"/>
            <w:tcBorders>
              <w:top w:val="single" w:color="auto" w:sz="4" w:space="0"/>
              <w:left w:val="nil"/>
            </w:tcBorders>
            <w:tcMar>
              <w:left w:w="0" w:type="dxa"/>
              <w:right w:w="57" w:type="dxa"/>
            </w:tcMar>
          </w:tcPr>
          <w:p w14:paraId="6AFAE3B2">
            <w:pPr>
              <w:rPr>
                <w:sz w:val="20"/>
              </w:rPr>
            </w:pPr>
            <w:r>
              <w:rPr>
                <w:sz w:val="20"/>
              </w:rPr>
              <w:t>Приказ.Дата_приказа</w:t>
            </w:r>
          </w:p>
        </w:tc>
        <w:tc>
          <w:tcPr>
            <w:tcW w:w="1957" w:type="dxa"/>
            <w:tcBorders>
              <w:top w:val="single" w:color="auto" w:sz="4" w:space="0"/>
              <w:left w:val="nil"/>
            </w:tcBorders>
            <w:tcMar>
              <w:left w:w="0" w:type="dxa"/>
              <w:right w:w="0" w:type="dxa"/>
            </w:tcMar>
          </w:tcPr>
          <w:p w14:paraId="35FE2105">
            <w:pPr>
              <w:jc w:val="center"/>
              <w:rPr>
                <w:sz w:val="20"/>
              </w:rPr>
            </w:pPr>
            <w:r>
              <w:rPr>
                <w:sz w:val="20"/>
              </w:rPr>
              <w:t>Дата</w:t>
            </w:r>
          </w:p>
        </w:tc>
        <w:tc>
          <w:tcPr>
            <w:tcW w:w="890" w:type="dxa"/>
            <w:tcBorders>
              <w:top w:val="single" w:color="auto" w:sz="4" w:space="0"/>
              <w:left w:val="single" w:color="auto" w:sz="4" w:space="0"/>
              <w:bottom w:val="nil"/>
            </w:tcBorders>
            <w:tcMar>
              <w:left w:w="57" w:type="dxa"/>
              <w:right w:w="57" w:type="dxa"/>
            </w:tcMar>
          </w:tcPr>
          <w:p w14:paraId="7145924F">
            <w:pPr>
              <w:jc w:val="center"/>
              <w:rPr>
                <w:sz w:val="20"/>
              </w:rPr>
            </w:pPr>
            <w:r>
              <w:rPr>
                <w:sz w:val="20"/>
              </w:rPr>
              <w:t>--</w:t>
            </w:r>
          </w:p>
        </w:tc>
        <w:tc>
          <w:tcPr>
            <w:tcW w:w="1245" w:type="dxa"/>
            <w:tcBorders>
              <w:top w:val="single" w:color="auto" w:sz="4" w:space="0"/>
              <w:left w:val="single" w:color="auto" w:sz="4" w:space="0"/>
              <w:bottom w:val="nil"/>
            </w:tcBorders>
            <w:tcMar>
              <w:left w:w="28" w:type="dxa"/>
              <w:right w:w="28" w:type="dxa"/>
            </w:tcMar>
          </w:tcPr>
          <w:p w14:paraId="150AC435">
            <w:pPr>
              <w:jc w:val="center"/>
              <w:rPr>
                <w:sz w:val="20"/>
              </w:rPr>
            </w:pPr>
            <w:r>
              <w:rPr>
                <w:sz w:val="20"/>
              </w:rPr>
              <w:t>≤ текущая дата</w:t>
            </w:r>
          </w:p>
        </w:tc>
        <w:tc>
          <w:tcPr>
            <w:tcW w:w="536" w:type="dxa"/>
            <w:tcBorders>
              <w:top w:val="single" w:color="auto" w:sz="4" w:space="0"/>
              <w:left w:val="single" w:color="auto" w:sz="4" w:space="0"/>
              <w:bottom w:val="nil"/>
            </w:tcBorders>
          </w:tcPr>
          <w:p w14:paraId="5915E11F">
            <w:pPr>
              <w:jc w:val="center"/>
              <w:rPr>
                <w:sz w:val="20"/>
              </w:rPr>
            </w:pPr>
            <w:r>
              <w:rPr>
                <w:sz w:val="20"/>
              </w:rPr>
              <w:t>--</w:t>
            </w:r>
          </w:p>
        </w:tc>
        <w:tc>
          <w:tcPr>
            <w:tcW w:w="5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</w:tcPr>
          <w:p w14:paraId="376A411F">
            <w:pPr>
              <w:jc w:val="center"/>
              <w:rPr>
                <w:sz w:val="20"/>
              </w:rPr>
            </w:pPr>
            <w:r>
              <w:rPr>
                <w:sz w:val="20"/>
              </w:rPr>
              <w:t>--</w:t>
            </w:r>
          </w:p>
        </w:tc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</w:tcPr>
          <w:p w14:paraId="02511A75">
            <w:pPr>
              <w:jc w:val="center"/>
              <w:rPr>
                <w:sz w:val="20"/>
              </w:rPr>
            </w:pPr>
            <w:r>
              <w:rPr>
                <w:sz w:val="20"/>
              </w:rPr>
              <w:t>текущая дата</w:t>
            </w:r>
          </w:p>
        </w:tc>
      </w:tr>
      <w:tr w14:paraId="10083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7" w:type="dxa"/>
        </w:trPr>
        <w:tc>
          <w:tcPr>
            <w:tcW w:w="3378" w:type="dxa"/>
            <w:tcBorders>
              <w:top w:val="single" w:color="auto" w:sz="4" w:space="0"/>
              <w:left w:val="nil"/>
            </w:tcBorders>
            <w:tcMar>
              <w:left w:w="0" w:type="dxa"/>
              <w:right w:w="57" w:type="dxa"/>
            </w:tcMar>
          </w:tcPr>
          <w:p w14:paraId="089BB5B3">
            <w:pPr>
              <w:rPr>
                <w:sz w:val="20"/>
              </w:rPr>
            </w:pPr>
            <w:r>
              <w:rPr>
                <w:sz w:val="20"/>
              </w:rPr>
              <w:t>Абитуриент.Рейтинг</w:t>
            </w:r>
          </w:p>
        </w:tc>
        <w:tc>
          <w:tcPr>
            <w:tcW w:w="1957" w:type="dxa"/>
            <w:tcBorders>
              <w:top w:val="single" w:color="auto" w:sz="4" w:space="0"/>
              <w:left w:val="nil"/>
            </w:tcBorders>
            <w:tcMar>
              <w:left w:w="0" w:type="dxa"/>
              <w:right w:w="0" w:type="dxa"/>
            </w:tcMar>
          </w:tcPr>
          <w:p w14:paraId="58964AA6">
            <w:pPr>
              <w:jc w:val="center"/>
              <w:rPr>
                <w:sz w:val="20"/>
              </w:rPr>
            </w:pPr>
            <w:r>
              <w:rPr>
                <w:sz w:val="20"/>
              </w:rPr>
              <w:t>Десятичное</w:t>
            </w:r>
          </w:p>
        </w:tc>
        <w:tc>
          <w:tcPr>
            <w:tcW w:w="890" w:type="dxa"/>
            <w:tcBorders>
              <w:top w:val="single" w:color="auto" w:sz="4" w:space="0"/>
              <w:left w:val="single" w:color="auto" w:sz="4" w:space="0"/>
              <w:bottom w:val="nil"/>
            </w:tcBorders>
            <w:tcMar>
              <w:left w:w="57" w:type="dxa"/>
              <w:right w:w="57" w:type="dxa"/>
            </w:tcMar>
          </w:tcPr>
          <w:p w14:paraId="18BAAC1B">
            <w:pPr>
              <w:jc w:val="center"/>
              <w:rPr>
                <w:sz w:val="20"/>
              </w:rPr>
            </w:pPr>
            <w:r>
              <w:rPr>
                <w:sz w:val="20"/>
              </w:rPr>
              <w:t>5,2</w:t>
            </w:r>
          </w:p>
        </w:tc>
        <w:tc>
          <w:tcPr>
            <w:tcW w:w="1245" w:type="dxa"/>
            <w:tcBorders>
              <w:top w:val="single" w:color="auto" w:sz="4" w:space="0"/>
              <w:left w:val="single" w:color="auto" w:sz="4" w:space="0"/>
              <w:bottom w:val="nil"/>
            </w:tcBorders>
            <w:tcMar>
              <w:left w:w="28" w:type="dxa"/>
              <w:right w:w="28" w:type="dxa"/>
            </w:tcMar>
          </w:tcPr>
          <w:p w14:paraId="4C694D91">
            <w:pPr>
              <w:jc w:val="center"/>
              <w:rPr>
                <w:sz w:val="20"/>
              </w:rPr>
            </w:pPr>
            <w:r>
              <w:rPr>
                <w:sz w:val="20"/>
              </w:rPr>
              <w:t>≥ 0.00</w:t>
            </w:r>
          </w:p>
        </w:tc>
        <w:tc>
          <w:tcPr>
            <w:tcW w:w="536" w:type="dxa"/>
            <w:tcBorders>
              <w:top w:val="single" w:color="auto" w:sz="4" w:space="0"/>
              <w:left w:val="single" w:color="auto" w:sz="4" w:space="0"/>
              <w:bottom w:val="nil"/>
            </w:tcBorders>
          </w:tcPr>
          <w:p w14:paraId="7ED191A2">
            <w:pPr>
              <w:jc w:val="center"/>
              <w:rPr>
                <w:sz w:val="20"/>
              </w:rPr>
            </w:pPr>
            <w:r>
              <w:rPr>
                <w:sz w:val="20"/>
              </w:rPr>
              <w:t>--</w:t>
            </w:r>
          </w:p>
        </w:tc>
        <w:tc>
          <w:tcPr>
            <w:tcW w:w="5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</w:tcPr>
          <w:p w14:paraId="48CCEB83">
            <w:pPr>
              <w:jc w:val="center"/>
              <w:rPr>
                <w:sz w:val="20"/>
              </w:rPr>
            </w:pPr>
            <w:r>
              <w:rPr>
                <w:sz w:val="20"/>
              </w:rPr>
              <w:t>--</w:t>
            </w:r>
          </w:p>
        </w:tc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</w:tcPr>
          <w:p w14:paraId="7873DD93">
            <w:pPr>
              <w:jc w:val="center"/>
              <w:rPr>
                <w:sz w:val="20"/>
              </w:rPr>
            </w:pPr>
            <w:r>
              <w:rPr>
                <w:sz w:val="20"/>
              </w:rPr>
              <w:t>0.00</w:t>
            </w:r>
          </w:p>
        </w:tc>
      </w:tr>
      <w:tr w14:paraId="6797F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78" w:type="dxa"/>
            <w:tcBorders>
              <w:left w:val="nil"/>
              <w:bottom w:val="single" w:color="auto" w:sz="4" w:space="0"/>
            </w:tcBorders>
            <w:tcMar>
              <w:left w:w="0" w:type="dxa"/>
              <w:right w:w="57" w:type="dxa"/>
            </w:tcMar>
          </w:tcPr>
          <w:p w14:paraId="26ADA2A7">
            <w:pPr>
              <w:rPr>
                <w:sz w:val="20"/>
              </w:rPr>
            </w:pPr>
          </w:p>
        </w:tc>
        <w:tc>
          <w:tcPr>
            <w:tcW w:w="1957" w:type="dxa"/>
            <w:tcBorders>
              <w:left w:val="nil"/>
              <w:bottom w:val="single" w:color="auto" w:sz="4" w:space="0"/>
            </w:tcBorders>
            <w:tcMar>
              <w:left w:w="0" w:type="dxa"/>
              <w:right w:w="0" w:type="dxa"/>
            </w:tcMar>
          </w:tcPr>
          <w:p w14:paraId="6E459843">
            <w:pPr>
              <w:jc w:val="center"/>
              <w:rPr>
                <w:sz w:val="20"/>
              </w:rPr>
            </w:pPr>
          </w:p>
        </w:tc>
        <w:tc>
          <w:tcPr>
            <w:tcW w:w="890" w:type="dxa"/>
            <w:tcBorders>
              <w:top w:val="nil"/>
              <w:bottom w:val="single" w:color="auto" w:sz="4" w:space="0"/>
            </w:tcBorders>
            <w:tcMar>
              <w:left w:w="57" w:type="dxa"/>
              <w:right w:w="57" w:type="dxa"/>
            </w:tcMar>
          </w:tcPr>
          <w:p w14:paraId="7EEF39FF">
            <w:pPr>
              <w:jc w:val="center"/>
              <w:rPr>
                <w:sz w:val="20"/>
              </w:rPr>
            </w:pPr>
          </w:p>
        </w:tc>
        <w:tc>
          <w:tcPr>
            <w:tcW w:w="1245" w:type="dxa"/>
            <w:tcBorders>
              <w:top w:val="nil"/>
              <w:bottom w:val="single" w:color="auto" w:sz="4" w:space="0"/>
            </w:tcBorders>
            <w:tcMar>
              <w:left w:w="28" w:type="dxa"/>
              <w:right w:w="28" w:type="dxa"/>
            </w:tcMar>
          </w:tcPr>
          <w:p w14:paraId="3A90EEFD">
            <w:pPr>
              <w:jc w:val="center"/>
              <w:rPr>
                <w:sz w:val="20"/>
              </w:rPr>
            </w:pPr>
          </w:p>
        </w:tc>
        <w:tc>
          <w:tcPr>
            <w:tcW w:w="536" w:type="dxa"/>
            <w:tcBorders>
              <w:top w:val="nil"/>
              <w:bottom w:val="single" w:color="auto" w:sz="4" w:space="0"/>
            </w:tcBorders>
          </w:tcPr>
          <w:p w14:paraId="652D236B">
            <w:pPr>
              <w:jc w:val="center"/>
              <w:rPr>
                <w:sz w:val="20"/>
              </w:rPr>
            </w:pPr>
          </w:p>
        </w:tc>
        <w:tc>
          <w:tcPr>
            <w:tcW w:w="536" w:type="dxa"/>
            <w:tcBorders>
              <w:top w:val="nil"/>
              <w:bottom w:val="single" w:color="auto" w:sz="4" w:space="0"/>
              <w:right w:val="nil"/>
            </w:tcBorders>
          </w:tcPr>
          <w:p w14:paraId="0FB4B2F7">
            <w:pPr>
              <w:jc w:val="center"/>
              <w:rPr>
                <w:sz w:val="20"/>
              </w:rPr>
            </w:pPr>
          </w:p>
        </w:tc>
        <w:tc>
          <w:tcPr>
            <w:tcW w:w="998" w:type="dxa"/>
            <w:gridSpan w:val="2"/>
            <w:tcBorders>
              <w:top w:val="nil"/>
              <w:bottom w:val="single" w:color="auto" w:sz="4" w:space="0"/>
            </w:tcBorders>
          </w:tcPr>
          <w:p w14:paraId="22426135">
            <w:pPr>
              <w:jc w:val="center"/>
              <w:rPr>
                <w:sz w:val="20"/>
              </w:rPr>
            </w:pPr>
          </w:p>
        </w:tc>
      </w:tr>
      <w:tr w14:paraId="78198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40" w:type="dxa"/>
            <w:gridSpan w:val="8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>
              <w:left w:w="0" w:type="dxa"/>
              <w:right w:w="57" w:type="dxa"/>
            </w:tcMar>
            <w:vAlign w:val="center"/>
          </w:tcPr>
          <w:p w14:paraId="4D42007D">
            <w:pPr>
              <w:pStyle w:val="4"/>
              <w:rPr>
                <w:b/>
                <w:bCs/>
                <w:i/>
                <w:iCs/>
                <w:sz w:val="20"/>
              </w:rPr>
            </w:pPr>
            <w:r>
              <w:rPr>
                <w:b/>
                <w:bCs/>
                <w:i/>
                <w:iCs/>
                <w:sz w:val="20"/>
              </w:rPr>
              <w:t xml:space="preserve">Функция 3 </w:t>
            </w:r>
            <w:r>
              <w:rPr>
                <w:b/>
                <w:i/>
                <w:sz w:val="20"/>
                <w:szCs w:val="20"/>
              </w:rPr>
              <w:t>«Апелляции»</w:t>
            </w:r>
            <w:r>
              <w:rPr>
                <w:b/>
                <w:bCs/>
                <w:i/>
                <w:iCs/>
                <w:sz w:val="20"/>
                <w:szCs w:val="20"/>
              </w:rPr>
              <w:t xml:space="preserve"> </w:t>
            </w:r>
          </w:p>
        </w:tc>
      </w:tr>
      <w:tr w14:paraId="6A253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78" w:type="dxa"/>
            <w:tcBorders>
              <w:top w:val="single" w:color="auto" w:sz="4" w:space="0"/>
              <w:left w:val="nil"/>
            </w:tcBorders>
            <w:tcMar>
              <w:left w:w="0" w:type="dxa"/>
              <w:right w:w="57" w:type="dxa"/>
            </w:tcMar>
          </w:tcPr>
          <w:p w14:paraId="06C1FDF9">
            <w:pPr>
              <w:rPr>
                <w:sz w:val="20"/>
              </w:rPr>
            </w:pPr>
          </w:p>
        </w:tc>
        <w:tc>
          <w:tcPr>
            <w:tcW w:w="1957" w:type="dxa"/>
            <w:tcBorders>
              <w:top w:val="single" w:color="auto" w:sz="4" w:space="0"/>
              <w:left w:val="nil"/>
            </w:tcBorders>
            <w:tcMar>
              <w:left w:w="0" w:type="dxa"/>
              <w:right w:w="0" w:type="dxa"/>
            </w:tcMar>
          </w:tcPr>
          <w:p w14:paraId="5B38DF25">
            <w:pPr>
              <w:jc w:val="center"/>
              <w:rPr>
                <w:sz w:val="20"/>
              </w:rPr>
            </w:pPr>
          </w:p>
        </w:tc>
        <w:tc>
          <w:tcPr>
            <w:tcW w:w="890" w:type="dxa"/>
            <w:tcBorders>
              <w:top w:val="single" w:color="auto" w:sz="4" w:space="0"/>
              <w:bottom w:val="nil"/>
            </w:tcBorders>
            <w:tcMar>
              <w:left w:w="57" w:type="dxa"/>
              <w:right w:w="57" w:type="dxa"/>
            </w:tcMar>
          </w:tcPr>
          <w:p w14:paraId="2FD5764B">
            <w:pPr>
              <w:jc w:val="center"/>
              <w:rPr>
                <w:sz w:val="20"/>
              </w:rPr>
            </w:pPr>
          </w:p>
        </w:tc>
        <w:tc>
          <w:tcPr>
            <w:tcW w:w="1245" w:type="dxa"/>
            <w:tcBorders>
              <w:top w:val="single" w:color="auto" w:sz="4" w:space="0"/>
              <w:bottom w:val="nil"/>
            </w:tcBorders>
            <w:tcMar>
              <w:left w:w="28" w:type="dxa"/>
              <w:right w:w="28" w:type="dxa"/>
            </w:tcMar>
          </w:tcPr>
          <w:p w14:paraId="2B27EBA5">
            <w:pPr>
              <w:jc w:val="center"/>
              <w:rPr>
                <w:sz w:val="20"/>
              </w:rPr>
            </w:pPr>
          </w:p>
        </w:tc>
        <w:tc>
          <w:tcPr>
            <w:tcW w:w="536" w:type="dxa"/>
            <w:tcBorders>
              <w:top w:val="single" w:color="auto" w:sz="4" w:space="0"/>
              <w:bottom w:val="nil"/>
            </w:tcBorders>
          </w:tcPr>
          <w:p w14:paraId="3587EEF6">
            <w:pPr>
              <w:jc w:val="center"/>
              <w:rPr>
                <w:sz w:val="20"/>
              </w:rPr>
            </w:pPr>
          </w:p>
        </w:tc>
        <w:tc>
          <w:tcPr>
            <w:tcW w:w="536" w:type="dxa"/>
            <w:tcBorders>
              <w:top w:val="single" w:color="auto" w:sz="4" w:space="0"/>
              <w:bottom w:val="nil"/>
              <w:right w:val="nil"/>
            </w:tcBorders>
          </w:tcPr>
          <w:p w14:paraId="3AE71AED">
            <w:pPr>
              <w:jc w:val="center"/>
              <w:rPr>
                <w:sz w:val="20"/>
              </w:rPr>
            </w:pPr>
          </w:p>
        </w:tc>
        <w:tc>
          <w:tcPr>
            <w:tcW w:w="998" w:type="dxa"/>
            <w:gridSpan w:val="2"/>
            <w:tcBorders>
              <w:top w:val="single" w:color="auto" w:sz="4" w:space="0"/>
              <w:bottom w:val="nil"/>
            </w:tcBorders>
          </w:tcPr>
          <w:p w14:paraId="4F00BB7B">
            <w:pPr>
              <w:jc w:val="center"/>
              <w:rPr>
                <w:sz w:val="20"/>
              </w:rPr>
            </w:pPr>
          </w:p>
        </w:tc>
      </w:tr>
      <w:tr w14:paraId="52E54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78" w:type="dxa"/>
            <w:tcBorders>
              <w:left w:val="nil"/>
              <w:bottom w:val="single" w:color="auto" w:sz="4" w:space="0"/>
            </w:tcBorders>
            <w:tcMar>
              <w:left w:w="0" w:type="dxa"/>
              <w:right w:w="57" w:type="dxa"/>
            </w:tcMar>
          </w:tcPr>
          <w:p w14:paraId="31F51429">
            <w:pPr>
              <w:jc w:val="center"/>
              <w:rPr>
                <w:sz w:val="20"/>
              </w:rPr>
            </w:pPr>
          </w:p>
        </w:tc>
        <w:tc>
          <w:tcPr>
            <w:tcW w:w="1957" w:type="dxa"/>
            <w:tcBorders>
              <w:left w:val="nil"/>
              <w:bottom w:val="single" w:color="auto" w:sz="4" w:space="0"/>
            </w:tcBorders>
            <w:tcMar>
              <w:left w:w="0" w:type="dxa"/>
              <w:right w:w="0" w:type="dxa"/>
            </w:tcMar>
          </w:tcPr>
          <w:p w14:paraId="221343EF">
            <w:pPr>
              <w:jc w:val="center"/>
              <w:rPr>
                <w:sz w:val="20"/>
              </w:rPr>
            </w:pPr>
          </w:p>
        </w:tc>
        <w:tc>
          <w:tcPr>
            <w:tcW w:w="890" w:type="dxa"/>
            <w:tcBorders>
              <w:top w:val="nil"/>
              <w:bottom w:val="single" w:color="auto" w:sz="4" w:space="0"/>
            </w:tcBorders>
            <w:tcMar>
              <w:left w:w="57" w:type="dxa"/>
              <w:right w:w="57" w:type="dxa"/>
            </w:tcMar>
          </w:tcPr>
          <w:p w14:paraId="5821F5E6">
            <w:pPr>
              <w:jc w:val="center"/>
              <w:rPr>
                <w:sz w:val="20"/>
              </w:rPr>
            </w:pPr>
          </w:p>
        </w:tc>
        <w:tc>
          <w:tcPr>
            <w:tcW w:w="1245" w:type="dxa"/>
            <w:tcBorders>
              <w:top w:val="nil"/>
              <w:bottom w:val="single" w:color="auto" w:sz="4" w:space="0"/>
            </w:tcBorders>
            <w:tcMar>
              <w:left w:w="28" w:type="dxa"/>
              <w:right w:w="28" w:type="dxa"/>
            </w:tcMar>
          </w:tcPr>
          <w:p w14:paraId="29E35CBC">
            <w:pPr>
              <w:jc w:val="center"/>
              <w:rPr>
                <w:sz w:val="20"/>
              </w:rPr>
            </w:pPr>
          </w:p>
        </w:tc>
        <w:tc>
          <w:tcPr>
            <w:tcW w:w="536" w:type="dxa"/>
            <w:tcBorders>
              <w:top w:val="nil"/>
              <w:bottom w:val="single" w:color="auto" w:sz="4" w:space="0"/>
            </w:tcBorders>
          </w:tcPr>
          <w:p w14:paraId="12696C85">
            <w:pPr>
              <w:jc w:val="center"/>
              <w:rPr>
                <w:sz w:val="20"/>
              </w:rPr>
            </w:pPr>
          </w:p>
        </w:tc>
        <w:tc>
          <w:tcPr>
            <w:tcW w:w="536" w:type="dxa"/>
            <w:tcBorders>
              <w:top w:val="nil"/>
              <w:bottom w:val="single" w:color="auto" w:sz="4" w:space="0"/>
              <w:right w:val="nil"/>
            </w:tcBorders>
          </w:tcPr>
          <w:p w14:paraId="7174E415">
            <w:pPr>
              <w:jc w:val="center"/>
              <w:rPr>
                <w:sz w:val="20"/>
              </w:rPr>
            </w:pPr>
          </w:p>
        </w:tc>
        <w:tc>
          <w:tcPr>
            <w:tcW w:w="998" w:type="dxa"/>
            <w:gridSpan w:val="2"/>
            <w:tcBorders>
              <w:top w:val="nil"/>
              <w:bottom w:val="single" w:color="auto" w:sz="4" w:space="0"/>
            </w:tcBorders>
          </w:tcPr>
          <w:p w14:paraId="2C5EFB8E">
            <w:pPr>
              <w:jc w:val="center"/>
              <w:rPr>
                <w:sz w:val="20"/>
              </w:rPr>
            </w:pPr>
          </w:p>
        </w:tc>
      </w:tr>
      <w:tr w14:paraId="2F34F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78" w:type="dxa"/>
            <w:tcBorders>
              <w:left w:val="nil"/>
              <w:bottom w:val="single" w:color="auto" w:sz="4" w:space="0"/>
            </w:tcBorders>
            <w:tcMar>
              <w:left w:w="0" w:type="dxa"/>
              <w:right w:w="57" w:type="dxa"/>
            </w:tcMar>
          </w:tcPr>
          <w:p w14:paraId="421D3957">
            <w:pPr>
              <w:jc w:val="center"/>
              <w:rPr>
                <w:sz w:val="20"/>
              </w:rPr>
            </w:pPr>
            <w:r>
              <w:rPr>
                <w:sz w:val="20"/>
              </w:rPr>
              <w:t>Апелляция.Регномер</w:t>
            </w:r>
          </w:p>
        </w:tc>
        <w:tc>
          <w:tcPr>
            <w:tcW w:w="1957" w:type="dxa"/>
            <w:tcBorders>
              <w:left w:val="nil"/>
              <w:bottom w:val="single" w:color="auto" w:sz="4" w:space="0"/>
            </w:tcBorders>
            <w:tcMar>
              <w:left w:w="0" w:type="dxa"/>
              <w:right w:w="0" w:type="dxa"/>
            </w:tcMar>
          </w:tcPr>
          <w:p w14:paraId="762D8D34">
            <w:pPr>
              <w:jc w:val="center"/>
              <w:rPr>
                <w:sz w:val="20"/>
              </w:rPr>
            </w:pPr>
            <w:r>
              <w:rPr>
                <w:sz w:val="20"/>
              </w:rPr>
              <w:t>Целое</w:t>
            </w:r>
          </w:p>
        </w:tc>
        <w:tc>
          <w:tcPr>
            <w:tcW w:w="890" w:type="dxa"/>
            <w:tcBorders>
              <w:top w:val="nil"/>
              <w:left w:val="single" w:color="auto" w:sz="4" w:space="0"/>
              <w:bottom w:val="single" w:color="auto" w:sz="4" w:space="0"/>
            </w:tcBorders>
            <w:tcMar>
              <w:left w:w="57" w:type="dxa"/>
              <w:right w:w="57" w:type="dxa"/>
            </w:tcMar>
          </w:tcPr>
          <w:p w14:paraId="4C8EF27C">
            <w:pPr>
              <w:jc w:val="center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1245" w:type="dxa"/>
            <w:tcBorders>
              <w:top w:val="nil"/>
              <w:left w:val="single" w:color="auto" w:sz="4" w:space="0"/>
              <w:bottom w:val="single" w:color="auto" w:sz="4" w:space="0"/>
            </w:tcBorders>
            <w:tcMar>
              <w:left w:w="28" w:type="dxa"/>
              <w:right w:w="28" w:type="dxa"/>
            </w:tcMar>
          </w:tcPr>
          <w:p w14:paraId="22F95CC9">
            <w:pPr>
              <w:jc w:val="center"/>
              <w:rPr>
                <w:sz w:val="20"/>
              </w:rPr>
            </w:pPr>
            <w:r>
              <w:rPr>
                <w:sz w:val="20"/>
              </w:rPr>
              <w:t>Уникальные значения</w:t>
            </w:r>
          </w:p>
        </w:tc>
        <w:tc>
          <w:tcPr>
            <w:tcW w:w="536" w:type="dxa"/>
            <w:tcBorders>
              <w:top w:val="nil"/>
              <w:left w:val="single" w:color="auto" w:sz="4" w:space="0"/>
              <w:bottom w:val="single" w:color="auto" w:sz="4" w:space="0"/>
            </w:tcBorders>
          </w:tcPr>
          <w:p w14:paraId="53694769">
            <w:pPr>
              <w:jc w:val="center"/>
              <w:rPr>
                <w:sz w:val="20"/>
              </w:rPr>
            </w:pPr>
            <w:r>
              <w:rPr>
                <w:sz w:val="20"/>
              </w:rPr>
              <w:t>--</w:t>
            </w:r>
          </w:p>
        </w:tc>
        <w:tc>
          <w:tcPr>
            <w:tcW w:w="536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</w:tcPr>
          <w:p w14:paraId="08E5706C">
            <w:pPr>
              <w:jc w:val="center"/>
              <w:rPr>
                <w:sz w:val="20"/>
              </w:rPr>
            </w:pPr>
            <w:r>
              <w:rPr>
                <w:sz w:val="20"/>
              </w:rPr>
              <w:t>--</w:t>
            </w:r>
          </w:p>
        </w:tc>
        <w:tc>
          <w:tcPr>
            <w:tcW w:w="998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169A93">
            <w:pPr>
              <w:jc w:val="center"/>
              <w:rPr>
                <w:sz w:val="20"/>
              </w:rPr>
            </w:pPr>
            <w:r>
              <w:rPr>
                <w:sz w:val="20"/>
              </w:rPr>
              <w:t>--</w:t>
            </w:r>
          </w:p>
        </w:tc>
      </w:tr>
      <w:tr w14:paraId="02B8E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78" w:type="dxa"/>
            <w:tcBorders>
              <w:left w:val="nil"/>
              <w:bottom w:val="single" w:color="auto" w:sz="4" w:space="0"/>
            </w:tcBorders>
            <w:tcMar>
              <w:left w:w="0" w:type="dxa"/>
              <w:right w:w="57" w:type="dxa"/>
            </w:tcMar>
          </w:tcPr>
          <w:p w14:paraId="1D898A4B">
            <w:pPr>
              <w:jc w:val="center"/>
              <w:rPr>
                <w:sz w:val="20"/>
              </w:rPr>
            </w:pPr>
            <w:r>
              <w:rPr>
                <w:sz w:val="20"/>
              </w:rPr>
              <w:t>Апелляция.Решение_комиссии</w:t>
            </w:r>
          </w:p>
        </w:tc>
        <w:tc>
          <w:tcPr>
            <w:tcW w:w="1957" w:type="dxa"/>
            <w:tcBorders>
              <w:left w:val="nil"/>
              <w:bottom w:val="single" w:color="auto" w:sz="4" w:space="0"/>
            </w:tcBorders>
            <w:tcMar>
              <w:left w:w="0" w:type="dxa"/>
              <w:right w:w="0" w:type="dxa"/>
            </w:tcMar>
          </w:tcPr>
          <w:p w14:paraId="408B2E72">
            <w:pPr>
              <w:jc w:val="center"/>
              <w:rPr>
                <w:sz w:val="20"/>
              </w:rPr>
            </w:pPr>
            <w:r>
              <w:rPr>
                <w:sz w:val="20"/>
              </w:rPr>
              <w:t>Строка</w:t>
            </w:r>
          </w:p>
        </w:tc>
        <w:tc>
          <w:tcPr>
            <w:tcW w:w="890" w:type="dxa"/>
            <w:tcBorders>
              <w:top w:val="nil"/>
              <w:left w:val="single" w:color="auto" w:sz="4" w:space="0"/>
              <w:bottom w:val="single" w:color="auto" w:sz="4" w:space="0"/>
            </w:tcBorders>
            <w:tcMar>
              <w:left w:w="57" w:type="dxa"/>
              <w:right w:w="57" w:type="dxa"/>
            </w:tcMar>
          </w:tcPr>
          <w:p w14:paraId="3681A507">
            <w:pPr>
              <w:jc w:val="center"/>
              <w:rPr>
                <w:sz w:val="20"/>
              </w:rPr>
            </w:pPr>
            <w:r>
              <w:rPr>
                <w:sz w:val="20"/>
              </w:rPr>
              <w:t>50</w:t>
            </w:r>
          </w:p>
        </w:tc>
        <w:tc>
          <w:tcPr>
            <w:tcW w:w="1245" w:type="dxa"/>
            <w:tcBorders>
              <w:top w:val="nil"/>
              <w:left w:val="single" w:color="auto" w:sz="4" w:space="0"/>
              <w:bottom w:val="single" w:color="auto" w:sz="4" w:space="0"/>
            </w:tcBorders>
            <w:tcMar>
              <w:left w:w="28" w:type="dxa"/>
              <w:right w:w="28" w:type="dxa"/>
            </w:tcMar>
          </w:tcPr>
          <w:p w14:paraId="26A4E0AD">
            <w:pPr>
              <w:jc w:val="center"/>
              <w:rPr>
                <w:sz w:val="20"/>
              </w:rPr>
            </w:pPr>
            <w:r>
              <w:rPr>
                <w:sz w:val="20"/>
              </w:rPr>
              <w:t>"Удовлетворена", "Отклонена", "На доработку"</w:t>
            </w:r>
          </w:p>
        </w:tc>
        <w:tc>
          <w:tcPr>
            <w:tcW w:w="536" w:type="dxa"/>
            <w:tcBorders>
              <w:top w:val="nil"/>
              <w:left w:val="single" w:color="auto" w:sz="4" w:space="0"/>
              <w:bottom w:val="single" w:color="auto" w:sz="4" w:space="0"/>
            </w:tcBorders>
          </w:tcPr>
          <w:p w14:paraId="1E4C0C3D">
            <w:pPr>
              <w:jc w:val="center"/>
              <w:rPr>
                <w:sz w:val="20"/>
              </w:rPr>
            </w:pPr>
            <w:r>
              <w:rPr>
                <w:sz w:val="20"/>
              </w:rPr>
              <w:t>--</w:t>
            </w:r>
          </w:p>
        </w:tc>
        <w:tc>
          <w:tcPr>
            <w:tcW w:w="536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</w:tcPr>
          <w:p w14:paraId="667E4D42">
            <w:pPr>
              <w:jc w:val="center"/>
              <w:rPr>
                <w:sz w:val="20"/>
              </w:rPr>
            </w:pPr>
            <w:r>
              <w:rPr>
                <w:sz w:val="20"/>
              </w:rPr>
              <w:t>--</w:t>
            </w:r>
          </w:p>
        </w:tc>
        <w:tc>
          <w:tcPr>
            <w:tcW w:w="998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66D9A9">
            <w:pPr>
              <w:jc w:val="center"/>
              <w:rPr>
                <w:sz w:val="20"/>
              </w:rPr>
            </w:pPr>
            <w:r>
              <w:rPr>
                <w:sz w:val="20"/>
              </w:rPr>
              <w:t>"На доработку"</w:t>
            </w:r>
          </w:p>
        </w:tc>
      </w:tr>
      <w:tr w14:paraId="4B851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78" w:type="dxa"/>
            <w:tcBorders>
              <w:left w:val="nil"/>
              <w:bottom w:val="single" w:color="auto" w:sz="4" w:space="0"/>
            </w:tcBorders>
            <w:tcMar>
              <w:left w:w="0" w:type="dxa"/>
              <w:right w:w="57" w:type="dxa"/>
            </w:tcMar>
          </w:tcPr>
          <w:p w14:paraId="0A47BB22">
            <w:pPr>
              <w:jc w:val="center"/>
              <w:rPr>
                <w:sz w:val="20"/>
              </w:rPr>
            </w:pPr>
            <w:r>
              <w:rPr>
                <w:sz w:val="20"/>
              </w:rPr>
              <w:t>Заседание.Дата</w:t>
            </w:r>
          </w:p>
        </w:tc>
        <w:tc>
          <w:tcPr>
            <w:tcW w:w="1957" w:type="dxa"/>
            <w:tcBorders>
              <w:left w:val="nil"/>
              <w:bottom w:val="single" w:color="auto" w:sz="4" w:space="0"/>
            </w:tcBorders>
            <w:tcMar>
              <w:left w:w="0" w:type="dxa"/>
              <w:right w:w="0" w:type="dxa"/>
            </w:tcMar>
          </w:tcPr>
          <w:p w14:paraId="7CE2C3F8">
            <w:pPr>
              <w:jc w:val="center"/>
              <w:rPr>
                <w:sz w:val="20"/>
              </w:rPr>
            </w:pPr>
            <w:r>
              <w:rPr>
                <w:sz w:val="20"/>
              </w:rPr>
              <w:t>Дата</w:t>
            </w:r>
          </w:p>
        </w:tc>
        <w:tc>
          <w:tcPr>
            <w:tcW w:w="890" w:type="dxa"/>
            <w:tcBorders>
              <w:top w:val="nil"/>
              <w:left w:val="single" w:color="auto" w:sz="4" w:space="0"/>
              <w:bottom w:val="single" w:color="auto" w:sz="4" w:space="0"/>
            </w:tcBorders>
            <w:tcMar>
              <w:left w:w="57" w:type="dxa"/>
              <w:right w:w="57" w:type="dxa"/>
            </w:tcMar>
          </w:tcPr>
          <w:p w14:paraId="2284EFE8">
            <w:pPr>
              <w:jc w:val="center"/>
              <w:rPr>
                <w:sz w:val="20"/>
              </w:rPr>
            </w:pPr>
            <w:r>
              <w:rPr>
                <w:sz w:val="20"/>
              </w:rPr>
              <w:t>--</w:t>
            </w:r>
          </w:p>
        </w:tc>
        <w:tc>
          <w:tcPr>
            <w:tcW w:w="1245" w:type="dxa"/>
            <w:tcBorders>
              <w:top w:val="nil"/>
              <w:left w:val="single" w:color="auto" w:sz="4" w:space="0"/>
              <w:bottom w:val="single" w:color="auto" w:sz="4" w:space="0"/>
            </w:tcBorders>
            <w:tcMar>
              <w:left w:w="28" w:type="dxa"/>
              <w:right w:w="28" w:type="dxa"/>
            </w:tcMar>
          </w:tcPr>
          <w:p w14:paraId="60F45459">
            <w:pPr>
              <w:jc w:val="center"/>
              <w:rPr>
                <w:sz w:val="20"/>
              </w:rPr>
            </w:pPr>
            <w:r>
              <w:rPr>
                <w:sz w:val="20"/>
              </w:rPr>
              <w:t>≥ даты подачи апелляции</w:t>
            </w:r>
          </w:p>
        </w:tc>
        <w:tc>
          <w:tcPr>
            <w:tcW w:w="536" w:type="dxa"/>
            <w:tcBorders>
              <w:top w:val="nil"/>
              <w:left w:val="single" w:color="auto" w:sz="4" w:space="0"/>
              <w:bottom w:val="single" w:color="auto" w:sz="4" w:space="0"/>
            </w:tcBorders>
          </w:tcPr>
          <w:p w14:paraId="1854B599">
            <w:pPr>
              <w:jc w:val="center"/>
              <w:rPr>
                <w:sz w:val="20"/>
              </w:rPr>
            </w:pPr>
            <w:r>
              <w:rPr>
                <w:sz w:val="20"/>
              </w:rPr>
              <w:t>--</w:t>
            </w:r>
          </w:p>
        </w:tc>
        <w:tc>
          <w:tcPr>
            <w:tcW w:w="536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</w:tcPr>
          <w:p w14:paraId="04C76B34">
            <w:pPr>
              <w:jc w:val="center"/>
              <w:rPr>
                <w:sz w:val="20"/>
              </w:rPr>
            </w:pPr>
            <w:r>
              <w:rPr>
                <w:sz w:val="20"/>
              </w:rPr>
              <w:t>--</w:t>
            </w:r>
          </w:p>
        </w:tc>
        <w:tc>
          <w:tcPr>
            <w:tcW w:w="998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685B57">
            <w:pPr>
              <w:jc w:val="center"/>
              <w:rPr>
                <w:sz w:val="20"/>
              </w:rPr>
            </w:pPr>
            <w:r>
              <w:rPr>
                <w:sz w:val="20"/>
              </w:rPr>
              <w:t>--</w:t>
            </w:r>
          </w:p>
        </w:tc>
      </w:tr>
    </w:tbl>
    <w:p w14:paraId="4B6916B5">
      <w:pPr>
        <w:ind w:right="98"/>
        <w:rPr>
          <w:sz w:val="20"/>
        </w:rPr>
      </w:pPr>
      <w:r>
        <w:rPr>
          <w:sz w:val="20"/>
        </w:rPr>
        <w:t>Примечания:</w:t>
      </w:r>
    </w:p>
    <w:p w14:paraId="1998E8D6">
      <w:pPr>
        <w:pStyle w:val="77"/>
        <w:keepNext/>
        <w:spacing w:after="120"/>
        <w:ind w:firstLine="0"/>
        <w:rPr>
          <w:b/>
          <w:bCs/>
          <w:sz w:val="24"/>
        </w:rPr>
      </w:pPr>
      <w:r>
        <w:rPr>
          <w:i/>
          <w:iCs/>
          <w:sz w:val="20"/>
        </w:rPr>
        <w:t>1) Российские фамилии, имена, отчества (первая буква прописная, остальные --- строчные; возможны двойные фамилии, разделенные дефисом, многословные имена, разделенные пробелами).</w:t>
      </w:r>
    </w:p>
    <w:p w14:paraId="1A290D5F">
      <w:pPr>
        <w:pStyle w:val="77"/>
        <w:keepNext/>
        <w:ind w:firstLine="0"/>
        <w:rPr>
          <w:sz w:val="24"/>
        </w:rPr>
      </w:pPr>
      <w:r>
        <w:rPr>
          <w:sz w:val="24"/>
        </w:rPr>
        <w:t>Таблица 2.2.  </w:t>
      </w:r>
    </w:p>
    <w:p w14:paraId="33F2AEC2">
      <w:pPr>
        <w:pStyle w:val="77"/>
        <w:keepNext/>
        <w:spacing w:after="120"/>
        <w:ind w:firstLine="0"/>
        <w:rPr>
          <w:b/>
          <w:bCs/>
          <w:sz w:val="24"/>
        </w:rPr>
      </w:pPr>
      <w:r>
        <w:rPr>
          <w:b/>
          <w:bCs/>
          <w:sz w:val="24"/>
        </w:rPr>
        <w:t>Ограничения кортежей</w:t>
      </w:r>
    </w:p>
    <w:tbl>
      <w:tblPr>
        <w:tblStyle w:val="12"/>
        <w:tblW w:w="9540" w:type="dxa"/>
        <w:tblInd w:w="8" w:type="dxa"/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2"/>
        <w:gridCol w:w="4868"/>
      </w:tblGrid>
      <w:tr w14:paraId="106B5029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9" w:hRule="atLeast"/>
          <w:tblHeader/>
        </w:trPr>
        <w:tc>
          <w:tcPr>
            <w:tcW w:w="4672" w:type="dxa"/>
            <w:tcMar>
              <w:left w:w="0" w:type="dxa"/>
              <w:right w:w="0" w:type="dxa"/>
            </w:tcMar>
            <w:vAlign w:val="center"/>
          </w:tcPr>
          <w:p w14:paraId="002719A1">
            <w:pPr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Группа атрибутов</w:t>
            </w:r>
          </w:p>
        </w:tc>
        <w:tc>
          <w:tcPr>
            <w:tcW w:w="4868" w:type="dxa"/>
            <w:vAlign w:val="center"/>
          </w:tcPr>
          <w:p w14:paraId="770EDE19">
            <w:pPr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Ограничение</w:t>
            </w:r>
          </w:p>
        </w:tc>
      </w:tr>
      <w:tr w14:paraId="0AFF1A11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40" w:type="dxa"/>
            <w:gridSpan w:val="2"/>
            <w:tcBorders>
              <w:bottom w:val="single" w:color="auto" w:sz="4" w:space="0"/>
            </w:tcBorders>
            <w:vAlign w:val="center"/>
          </w:tcPr>
          <w:p w14:paraId="7FEEE61E">
            <w:pPr>
              <w:suppressAutoHyphens/>
              <w:jc w:val="center"/>
              <w:rPr>
                <w:b/>
                <w:bCs/>
                <w:i/>
                <w:iCs/>
                <w:sz w:val="20"/>
              </w:rPr>
            </w:pPr>
            <w:r>
              <w:rPr>
                <w:b/>
                <w:bCs/>
                <w:i/>
                <w:iCs/>
                <w:sz w:val="20"/>
              </w:rPr>
              <w:t xml:space="preserve">Функция 1 </w:t>
            </w:r>
            <w:r>
              <w:rPr>
                <w:b/>
                <w:i/>
                <w:sz w:val="20"/>
                <w:szCs w:val="20"/>
              </w:rPr>
              <w:t>«Прием заявлений»</w:t>
            </w:r>
          </w:p>
        </w:tc>
      </w:tr>
      <w:tr w14:paraId="0E650057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672" w:type="dxa"/>
            <w:tcBorders>
              <w:top w:val="nil"/>
              <w:bottom w:val="nil"/>
            </w:tcBorders>
            <w:tcMar>
              <w:left w:w="28" w:type="dxa"/>
              <w:right w:w="28" w:type="dxa"/>
            </w:tcMar>
          </w:tcPr>
          <w:p w14:paraId="7797B9BE">
            <w:pPr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>Абитуриент.Дата_подачи_документов, Абитуриент.Дата_возврата_документов</w:t>
            </w:r>
          </w:p>
        </w:tc>
        <w:tc>
          <w:tcPr>
            <w:tcW w:w="4868" w:type="dxa"/>
            <w:tcBorders>
              <w:top w:val="nil"/>
              <w:bottom w:val="nil"/>
            </w:tcBorders>
          </w:tcPr>
          <w:p w14:paraId="12BD9760">
            <w:pPr>
              <w:pStyle w:val="4"/>
              <w:jc w:val="left"/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 возврата документов ≥ Дата подачи документов</w:t>
            </w:r>
          </w:p>
        </w:tc>
      </w:tr>
      <w:tr w14:paraId="3380EAEA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672" w:type="dxa"/>
            <w:tcBorders>
              <w:top w:val="nil"/>
            </w:tcBorders>
            <w:tcMar>
              <w:left w:w="28" w:type="dxa"/>
              <w:right w:w="28" w:type="dxa"/>
            </w:tcMar>
            <w:vAlign w:val="center"/>
          </w:tcPr>
          <w:p w14:paraId="53CAC180">
            <w:pPr>
              <w:rPr>
                <w:sz w:val="20"/>
                <w:szCs w:val="20"/>
              </w:rPr>
            </w:pPr>
          </w:p>
        </w:tc>
        <w:tc>
          <w:tcPr>
            <w:tcW w:w="4868" w:type="dxa"/>
            <w:tcBorders>
              <w:top w:val="nil"/>
            </w:tcBorders>
            <w:vAlign w:val="center"/>
          </w:tcPr>
          <w:p w14:paraId="246E38AC">
            <w:pPr>
              <w:rPr>
                <w:sz w:val="20"/>
                <w:szCs w:val="20"/>
              </w:rPr>
            </w:pPr>
          </w:p>
        </w:tc>
      </w:tr>
      <w:tr w14:paraId="471DC29D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40" w:type="dxa"/>
            <w:gridSpan w:val="2"/>
            <w:vAlign w:val="center"/>
          </w:tcPr>
          <w:p w14:paraId="73C0D0F8">
            <w:pPr>
              <w:pStyle w:val="4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</w:rPr>
              <w:t xml:space="preserve">Функция 2 </w:t>
            </w:r>
            <w:r>
              <w:rPr>
                <w:b/>
                <w:i/>
                <w:sz w:val="20"/>
                <w:szCs w:val="20"/>
              </w:rPr>
              <w:t>«Зачисление»</w:t>
            </w:r>
          </w:p>
        </w:tc>
      </w:tr>
      <w:tr w14:paraId="5A94D95F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672" w:type="dxa"/>
            <w:tcBorders>
              <w:bottom w:val="nil"/>
            </w:tcBorders>
            <w:tcMar>
              <w:left w:w="0" w:type="dxa"/>
              <w:right w:w="0" w:type="dxa"/>
            </w:tcMar>
          </w:tcPr>
          <w:p w14:paraId="5BBFD91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Приказ.Регномер, Приказ.Дата_приказа</w:t>
            </w:r>
          </w:p>
        </w:tc>
        <w:tc>
          <w:tcPr>
            <w:tcW w:w="4868" w:type="dxa"/>
            <w:tcBorders>
              <w:bottom w:val="nil"/>
            </w:tcBorders>
          </w:tcPr>
          <w:p w14:paraId="69F798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Для одного приказа должна быть уникальная комбинация даты и номера</w:t>
            </w:r>
          </w:p>
        </w:tc>
      </w:tr>
      <w:tr w14:paraId="0D5FD0A1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672" w:type="dxa"/>
            <w:tcBorders>
              <w:top w:val="nil"/>
              <w:bottom w:val="single" w:color="auto" w:sz="4" w:space="0"/>
            </w:tcBorders>
            <w:tcMar>
              <w:left w:w="0" w:type="dxa"/>
              <w:right w:w="0" w:type="dxa"/>
            </w:tcMar>
            <w:vAlign w:val="center"/>
          </w:tcPr>
          <w:p w14:paraId="1B63FD1C">
            <w:pPr>
              <w:rPr>
                <w:sz w:val="20"/>
                <w:szCs w:val="20"/>
              </w:rPr>
            </w:pPr>
          </w:p>
        </w:tc>
        <w:tc>
          <w:tcPr>
            <w:tcW w:w="4868" w:type="dxa"/>
            <w:tcBorders>
              <w:top w:val="nil"/>
              <w:bottom w:val="single" w:color="auto" w:sz="4" w:space="0"/>
            </w:tcBorders>
          </w:tcPr>
          <w:p w14:paraId="65F1EEB7">
            <w:pPr>
              <w:rPr>
                <w:sz w:val="20"/>
                <w:szCs w:val="20"/>
              </w:rPr>
            </w:pPr>
          </w:p>
        </w:tc>
      </w:tr>
      <w:tr w14:paraId="5BC00BA0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40" w:type="dxa"/>
            <w:gridSpan w:val="2"/>
            <w:tcBorders>
              <w:top w:val="single" w:color="auto" w:sz="4" w:space="0"/>
            </w:tcBorders>
            <w:vAlign w:val="center"/>
          </w:tcPr>
          <w:p w14:paraId="2FD3646A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</w:rPr>
              <w:t xml:space="preserve">Функция 3 </w:t>
            </w:r>
            <w:r>
              <w:rPr>
                <w:b/>
                <w:i/>
                <w:sz w:val="20"/>
                <w:szCs w:val="20"/>
              </w:rPr>
              <w:t>«Апелляции»</w:t>
            </w:r>
          </w:p>
        </w:tc>
      </w:tr>
      <w:tr w14:paraId="034658B8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672" w:type="dxa"/>
            <w:tcBorders>
              <w:bottom w:val="nil"/>
            </w:tcBorders>
            <w:tcMar>
              <w:left w:w="28" w:type="dxa"/>
              <w:right w:w="28" w:type="dxa"/>
            </w:tcMar>
          </w:tcPr>
          <w:p w14:paraId="718AE0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Заседание.Номер, Заседание.Дата</w:t>
            </w:r>
          </w:p>
        </w:tc>
        <w:tc>
          <w:tcPr>
            <w:tcW w:w="4868" w:type="dxa"/>
            <w:tcBorders>
              <w:bottom w:val="nil"/>
            </w:tcBorders>
          </w:tcPr>
          <w:p w14:paraId="77C608A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Для одной комиссии должна быть уникальная комбинация даты и номера заседания</w:t>
            </w:r>
          </w:p>
        </w:tc>
      </w:tr>
      <w:tr w14:paraId="43DDC881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672" w:type="dxa"/>
            <w:tcBorders>
              <w:top w:val="nil"/>
              <w:bottom w:val="single" w:color="auto" w:sz="4" w:space="0"/>
            </w:tcBorders>
            <w:tcMar>
              <w:left w:w="28" w:type="dxa"/>
              <w:right w:w="28" w:type="dxa"/>
            </w:tcMar>
          </w:tcPr>
          <w:p w14:paraId="3CC635EE">
            <w:pPr>
              <w:rPr>
                <w:sz w:val="20"/>
              </w:rPr>
            </w:pPr>
          </w:p>
        </w:tc>
        <w:tc>
          <w:tcPr>
            <w:tcW w:w="4868" w:type="dxa"/>
            <w:tcBorders>
              <w:top w:val="nil"/>
              <w:bottom w:val="single" w:color="auto" w:sz="4" w:space="0"/>
            </w:tcBorders>
          </w:tcPr>
          <w:p w14:paraId="1B0FAFF3">
            <w:pPr>
              <w:rPr>
                <w:sz w:val="20"/>
              </w:rPr>
            </w:pPr>
          </w:p>
        </w:tc>
      </w:tr>
    </w:tbl>
    <w:p w14:paraId="2E61E4CA">
      <w:pPr>
        <w:ind w:firstLine="709"/>
        <w:jc w:val="both"/>
        <w:rPr>
          <w:sz w:val="28"/>
        </w:rPr>
      </w:pPr>
    </w:p>
    <w:p w14:paraId="7C92F0BF">
      <w:pPr>
        <w:pStyle w:val="77"/>
        <w:keepNext/>
        <w:ind w:firstLine="0"/>
        <w:rPr>
          <w:sz w:val="24"/>
        </w:rPr>
      </w:pPr>
      <w:r>
        <w:rPr>
          <w:sz w:val="24"/>
        </w:rPr>
        <w:t>Таблица 2.3.  </w:t>
      </w:r>
    </w:p>
    <w:p w14:paraId="2C2AC7A6">
      <w:pPr>
        <w:pStyle w:val="77"/>
        <w:keepNext/>
        <w:spacing w:after="120"/>
        <w:ind w:firstLine="0"/>
        <w:rPr>
          <w:b/>
          <w:bCs/>
          <w:sz w:val="24"/>
        </w:rPr>
      </w:pPr>
      <w:r>
        <w:rPr>
          <w:b/>
          <w:bCs/>
          <w:sz w:val="24"/>
        </w:rPr>
        <w:t>Ограничения уникальности</w:t>
      </w:r>
    </w:p>
    <w:tbl>
      <w:tblPr>
        <w:tblStyle w:val="12"/>
        <w:tblW w:w="9540" w:type="dxa"/>
        <w:tblInd w:w="8" w:type="dxa"/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2"/>
        <w:gridCol w:w="4868"/>
      </w:tblGrid>
      <w:tr w14:paraId="635375F2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5" w:hRule="atLeast"/>
          <w:tblHeader/>
        </w:trPr>
        <w:tc>
          <w:tcPr>
            <w:tcW w:w="4672" w:type="dxa"/>
            <w:tcMar>
              <w:left w:w="0" w:type="dxa"/>
              <w:right w:w="0" w:type="dxa"/>
            </w:tcMar>
            <w:vAlign w:val="center"/>
          </w:tcPr>
          <w:p w14:paraId="0039F351">
            <w:pPr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Группа атрибутов</w:t>
            </w:r>
          </w:p>
        </w:tc>
        <w:tc>
          <w:tcPr>
            <w:tcW w:w="4868" w:type="dxa"/>
            <w:vAlign w:val="center"/>
          </w:tcPr>
          <w:p w14:paraId="4A380CE4">
            <w:pPr>
              <w:suppressAutoHyphens/>
              <w:spacing w:line="204" w:lineRule="auto"/>
              <w:jc w:val="center"/>
              <w:rPr>
                <w:sz w:val="20"/>
              </w:rPr>
            </w:pPr>
            <w:r>
              <w:rPr>
                <w:sz w:val="20"/>
              </w:rPr>
              <w:t>Среди каких экземпляров имеет место уникальность</w:t>
            </w:r>
          </w:p>
        </w:tc>
      </w:tr>
      <w:tr w14:paraId="2F841241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40" w:type="dxa"/>
            <w:gridSpan w:val="2"/>
            <w:tcBorders>
              <w:bottom w:val="single" w:color="auto" w:sz="4" w:space="0"/>
            </w:tcBorders>
            <w:vAlign w:val="center"/>
          </w:tcPr>
          <w:p w14:paraId="13E0BB74">
            <w:pPr>
              <w:suppressAutoHyphens/>
              <w:jc w:val="center"/>
              <w:rPr>
                <w:b/>
                <w:bCs/>
                <w:i/>
                <w:iCs/>
                <w:sz w:val="20"/>
              </w:rPr>
            </w:pPr>
            <w:r>
              <w:rPr>
                <w:b/>
                <w:bCs/>
                <w:i/>
                <w:iCs/>
                <w:sz w:val="20"/>
              </w:rPr>
              <w:t xml:space="preserve">Функция 1 </w:t>
            </w:r>
            <w:r>
              <w:rPr>
                <w:b/>
                <w:i/>
                <w:sz w:val="20"/>
                <w:szCs w:val="20"/>
              </w:rPr>
              <w:t>«Прием заявлений»</w:t>
            </w:r>
          </w:p>
        </w:tc>
      </w:tr>
      <w:tr w14:paraId="75D7C7A9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672" w:type="dxa"/>
            <w:tcBorders>
              <w:top w:val="nil"/>
              <w:bottom w:val="nil"/>
            </w:tcBorders>
            <w:tcMar>
              <w:left w:w="28" w:type="dxa"/>
              <w:right w:w="28" w:type="dxa"/>
            </w:tcMar>
          </w:tcPr>
          <w:p w14:paraId="78BD1B88">
            <w:pPr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>Направление.Код</w:t>
            </w:r>
          </w:p>
        </w:tc>
        <w:tc>
          <w:tcPr>
            <w:tcW w:w="4868" w:type="dxa"/>
            <w:tcBorders>
              <w:top w:val="nil"/>
              <w:bottom w:val="nil"/>
            </w:tcBorders>
          </w:tcPr>
          <w:p w14:paraId="09D61B08">
            <w:pPr>
              <w:pStyle w:val="4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среди всех направлений</w:t>
            </w:r>
          </w:p>
        </w:tc>
      </w:tr>
      <w:tr w14:paraId="65A087CE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672" w:type="dxa"/>
            <w:tcBorders>
              <w:top w:val="nil"/>
              <w:bottom w:val="nil"/>
            </w:tcBorders>
            <w:tcMar>
              <w:left w:w="28" w:type="dxa"/>
              <w:right w:w="28" w:type="dxa"/>
            </w:tcMar>
          </w:tcPr>
          <w:p w14:paraId="7213A2B7">
            <w:pPr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>Абитуриент.Код</w:t>
            </w:r>
          </w:p>
        </w:tc>
        <w:tc>
          <w:tcPr>
            <w:tcW w:w="4868" w:type="dxa"/>
            <w:tcBorders>
              <w:top w:val="nil"/>
              <w:bottom w:val="nil"/>
            </w:tcBorders>
          </w:tcPr>
          <w:p w14:paraId="76563E4A">
            <w:pPr>
              <w:pStyle w:val="4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среди всех абитуриентов</w:t>
            </w:r>
          </w:p>
        </w:tc>
      </w:tr>
      <w:tr w14:paraId="13C8ED56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672" w:type="dxa"/>
            <w:tcBorders>
              <w:top w:val="nil"/>
              <w:bottom w:val="single" w:color="auto" w:sz="4" w:space="0"/>
            </w:tcBorders>
            <w:tcMar>
              <w:left w:w="28" w:type="dxa"/>
              <w:right w:w="28" w:type="dxa"/>
            </w:tcMar>
          </w:tcPr>
          <w:p w14:paraId="5A86CB77">
            <w:pPr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>Документ_абитуриента.Номер</w:t>
            </w:r>
          </w:p>
        </w:tc>
        <w:tc>
          <w:tcPr>
            <w:tcW w:w="4868" w:type="dxa"/>
            <w:tcBorders>
              <w:top w:val="nil"/>
              <w:bottom w:val="single" w:color="auto" w:sz="4" w:space="0"/>
            </w:tcBorders>
          </w:tcPr>
          <w:p w14:paraId="00388813">
            <w:pPr>
              <w:pStyle w:val="4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среди всех документов одного абитуриента</w:t>
            </w:r>
          </w:p>
        </w:tc>
      </w:tr>
      <w:tr w14:paraId="768C36AD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40" w:type="dxa"/>
            <w:gridSpan w:val="2"/>
            <w:tcBorders>
              <w:top w:val="single" w:color="auto" w:sz="4" w:space="0"/>
            </w:tcBorders>
            <w:vAlign w:val="center"/>
          </w:tcPr>
          <w:p w14:paraId="1E45CB12">
            <w:pPr>
              <w:pStyle w:val="4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</w:rPr>
              <w:t xml:space="preserve">Функция 2 </w:t>
            </w:r>
            <w:r>
              <w:rPr>
                <w:b/>
                <w:i/>
                <w:sz w:val="20"/>
                <w:szCs w:val="20"/>
              </w:rPr>
              <w:t>«Зачисление»</w:t>
            </w:r>
          </w:p>
        </w:tc>
      </w:tr>
      <w:tr w14:paraId="5B3C6AE6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672" w:type="dxa"/>
            <w:tcBorders>
              <w:bottom w:val="nil"/>
            </w:tcBorders>
            <w:tcMar>
              <w:left w:w="0" w:type="dxa"/>
              <w:right w:w="0" w:type="dxa"/>
            </w:tcMar>
          </w:tcPr>
          <w:p w14:paraId="7C1A85A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Приказ.Регномер</w:t>
            </w:r>
          </w:p>
        </w:tc>
        <w:tc>
          <w:tcPr>
            <w:tcW w:w="4868" w:type="dxa"/>
            <w:tcBorders>
              <w:bottom w:val="nil"/>
            </w:tcBorders>
          </w:tcPr>
          <w:p w14:paraId="20864C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среди всех приказов</w:t>
            </w:r>
          </w:p>
        </w:tc>
      </w:tr>
      <w:tr w14:paraId="3D0C9259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672" w:type="dxa"/>
            <w:tcBorders>
              <w:top w:val="nil"/>
              <w:bottom w:val="single" w:color="auto" w:sz="4" w:space="0"/>
            </w:tcBorders>
            <w:tcMar>
              <w:left w:w="28" w:type="dxa"/>
              <w:right w:w="28" w:type="dxa"/>
            </w:tcMar>
          </w:tcPr>
          <w:p w14:paraId="37DDD6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Абитуриент.Код</w:t>
            </w:r>
          </w:p>
        </w:tc>
        <w:tc>
          <w:tcPr>
            <w:tcW w:w="4868" w:type="dxa"/>
            <w:tcBorders>
              <w:top w:val="nil"/>
              <w:bottom w:val="single" w:color="auto" w:sz="4" w:space="0"/>
            </w:tcBorders>
          </w:tcPr>
          <w:p w14:paraId="546836D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среди всех зачисленных абитуриентов</w:t>
            </w:r>
          </w:p>
        </w:tc>
      </w:tr>
      <w:tr w14:paraId="7B98F911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40" w:type="dxa"/>
            <w:gridSpan w:val="2"/>
            <w:tcBorders>
              <w:top w:val="single" w:color="auto" w:sz="4" w:space="0"/>
            </w:tcBorders>
            <w:vAlign w:val="center"/>
          </w:tcPr>
          <w:p w14:paraId="26573BAC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</w:rPr>
              <w:t xml:space="preserve">Функция 3 </w:t>
            </w:r>
            <w:r>
              <w:rPr>
                <w:b/>
                <w:i/>
                <w:sz w:val="20"/>
                <w:szCs w:val="20"/>
              </w:rPr>
              <w:t>«Апелляции»</w:t>
            </w:r>
          </w:p>
        </w:tc>
      </w:tr>
      <w:tr w14:paraId="060633E0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672" w:type="dxa"/>
            <w:tcBorders>
              <w:bottom w:val="nil"/>
            </w:tcBorders>
            <w:tcMar>
              <w:left w:w="28" w:type="dxa"/>
              <w:right w:w="28" w:type="dxa"/>
            </w:tcMar>
          </w:tcPr>
          <w:p w14:paraId="3697FB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Апелляция.Регномер</w:t>
            </w:r>
          </w:p>
        </w:tc>
        <w:tc>
          <w:tcPr>
            <w:tcW w:w="4868" w:type="dxa"/>
            <w:tcBorders>
              <w:bottom w:val="nil"/>
            </w:tcBorders>
          </w:tcPr>
          <w:p w14:paraId="7F8E02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среди всех апелляций</w:t>
            </w:r>
          </w:p>
        </w:tc>
      </w:tr>
      <w:tr w14:paraId="6FE5E0D8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672" w:type="dxa"/>
            <w:tcBorders>
              <w:top w:val="nil"/>
              <w:bottom w:val="single" w:color="auto" w:sz="4" w:space="0"/>
            </w:tcBorders>
            <w:tcMar>
              <w:left w:w="28" w:type="dxa"/>
              <w:right w:w="28" w:type="dxa"/>
            </w:tcMar>
          </w:tcPr>
          <w:p w14:paraId="3700C3C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Абитуриент.Код</w:t>
            </w:r>
          </w:p>
        </w:tc>
        <w:tc>
          <w:tcPr>
            <w:tcW w:w="4868" w:type="dxa"/>
            <w:tcBorders>
              <w:top w:val="nil"/>
              <w:bottom w:val="single" w:color="auto" w:sz="4" w:space="0"/>
            </w:tcBorders>
          </w:tcPr>
          <w:p w14:paraId="3362C9D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среди всех апеллянтов</w:t>
            </w:r>
          </w:p>
        </w:tc>
      </w:tr>
    </w:tbl>
    <w:p w14:paraId="60EFB0F5">
      <w:pPr>
        <w:ind w:firstLine="709"/>
        <w:jc w:val="both"/>
        <w:rPr>
          <w:sz w:val="28"/>
        </w:rPr>
      </w:pPr>
    </w:p>
    <w:p w14:paraId="666495D2">
      <w:pPr>
        <w:pStyle w:val="77"/>
        <w:keepNext/>
        <w:ind w:firstLine="0"/>
        <w:rPr>
          <w:sz w:val="24"/>
        </w:rPr>
      </w:pPr>
      <w:r>
        <w:rPr>
          <w:sz w:val="24"/>
        </w:rPr>
        <w:t>Таблица 2.4.  </w:t>
      </w:r>
    </w:p>
    <w:p w14:paraId="3BD48BEE">
      <w:pPr>
        <w:pStyle w:val="77"/>
        <w:keepNext/>
        <w:spacing w:after="120"/>
        <w:ind w:firstLine="0"/>
        <w:rPr>
          <w:b/>
          <w:bCs/>
          <w:sz w:val="24"/>
        </w:rPr>
      </w:pPr>
      <w:r>
        <w:rPr>
          <w:b/>
          <w:bCs/>
          <w:sz w:val="24"/>
        </w:rPr>
        <w:t>Другие ограничения</w:t>
      </w:r>
    </w:p>
    <w:tbl>
      <w:tblPr>
        <w:tblStyle w:val="12"/>
        <w:tblW w:w="9640" w:type="dxa"/>
        <w:tblInd w:w="8" w:type="dxa"/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72"/>
        <w:gridCol w:w="5868"/>
      </w:tblGrid>
      <w:tr w14:paraId="2F23F65D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5" w:hRule="atLeast"/>
          <w:tblHeader/>
        </w:trPr>
        <w:tc>
          <w:tcPr>
            <w:tcW w:w="3772" w:type="dxa"/>
            <w:tcMar>
              <w:left w:w="0" w:type="dxa"/>
              <w:right w:w="0" w:type="dxa"/>
            </w:tcMar>
            <w:vAlign w:val="center"/>
          </w:tcPr>
          <w:p w14:paraId="6408FFDA">
            <w:pPr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Группа атрибутов</w:t>
            </w:r>
          </w:p>
        </w:tc>
        <w:tc>
          <w:tcPr>
            <w:tcW w:w="5868" w:type="dxa"/>
            <w:vAlign w:val="center"/>
          </w:tcPr>
          <w:p w14:paraId="484C3898">
            <w:pPr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Ограничение</w:t>
            </w:r>
          </w:p>
        </w:tc>
      </w:tr>
      <w:tr w14:paraId="033D4897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640" w:type="dxa"/>
            <w:gridSpan w:val="2"/>
            <w:tcBorders>
              <w:bottom w:val="single" w:color="auto" w:sz="4" w:space="0"/>
            </w:tcBorders>
            <w:vAlign w:val="center"/>
          </w:tcPr>
          <w:p w14:paraId="11AF0AC8">
            <w:pPr>
              <w:suppressAutoHyphens/>
              <w:jc w:val="center"/>
              <w:rPr>
                <w:b/>
                <w:bCs/>
                <w:i/>
                <w:iCs/>
                <w:sz w:val="20"/>
              </w:rPr>
            </w:pPr>
            <w:r>
              <w:rPr>
                <w:b/>
                <w:bCs/>
                <w:i/>
                <w:iCs/>
                <w:sz w:val="20"/>
              </w:rPr>
              <w:t xml:space="preserve">Функция 1 </w:t>
            </w:r>
            <w:r>
              <w:rPr>
                <w:b/>
                <w:i/>
                <w:sz w:val="20"/>
                <w:szCs w:val="20"/>
              </w:rPr>
              <w:t>«Прием заявлений»</w:t>
            </w:r>
          </w:p>
        </w:tc>
      </w:tr>
      <w:tr w14:paraId="55613A43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72" w:type="dxa"/>
            <w:tcBorders>
              <w:bottom w:val="nil"/>
            </w:tcBorders>
            <w:tcMar>
              <w:left w:w="0" w:type="dxa"/>
              <w:right w:w="0" w:type="dxa"/>
            </w:tcMar>
          </w:tcPr>
          <w:p w14:paraId="61168998">
            <w:pPr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>Направление_абитуриента.Дата_время_выбора, Направление_абитуриента.Код_секретаря</w:t>
            </w:r>
          </w:p>
        </w:tc>
        <w:tc>
          <w:tcPr>
            <w:tcW w:w="5868" w:type="dxa"/>
            <w:tcBorders>
              <w:bottom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8A963AA">
            <w:pPr>
              <w:pStyle w:val="4"/>
              <w:ind w:left="161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Оба атрибута должны быть либо заполнены, либо NULL одновременно</w:t>
            </w:r>
          </w:p>
        </w:tc>
      </w:tr>
      <w:tr w14:paraId="5C79EC62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72" w:type="dxa"/>
            <w:tcBorders>
              <w:top w:val="nil"/>
            </w:tcBorders>
            <w:tcMar>
              <w:left w:w="0" w:type="dxa"/>
              <w:right w:w="0" w:type="dxa"/>
            </w:tcMar>
          </w:tcPr>
          <w:p w14:paraId="0E04FD73">
            <w:pPr>
              <w:pStyle w:val="23"/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5868" w:type="dxa"/>
            <w:tcBorders>
              <w:top w:val="nil"/>
            </w:tcBorders>
            <w:tcMar>
              <w:top w:w="28" w:type="dxa"/>
              <w:left w:w="108" w:type="dxa"/>
              <w:bottom w:w="28" w:type="dxa"/>
              <w:right w:w="28" w:type="dxa"/>
            </w:tcMar>
          </w:tcPr>
          <w:p w14:paraId="707BE7D6">
            <w:pPr>
              <w:pStyle w:val="4"/>
              <w:jc w:val="left"/>
              <w:rPr>
                <w:sz w:val="20"/>
                <w:szCs w:val="20"/>
              </w:rPr>
            </w:pPr>
          </w:p>
        </w:tc>
      </w:tr>
      <w:tr w14:paraId="412526C9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640" w:type="dxa"/>
            <w:gridSpan w:val="2"/>
            <w:vAlign w:val="center"/>
          </w:tcPr>
          <w:p w14:paraId="4C6E5E51">
            <w:pPr>
              <w:pStyle w:val="4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</w:rPr>
              <w:t xml:space="preserve">Функция 2 </w:t>
            </w:r>
            <w:r>
              <w:rPr>
                <w:b/>
                <w:i/>
                <w:sz w:val="20"/>
                <w:szCs w:val="20"/>
              </w:rPr>
              <w:t>«Зачисление»</w:t>
            </w:r>
          </w:p>
        </w:tc>
      </w:tr>
      <w:tr w14:paraId="7B82C574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72" w:type="dxa"/>
            <w:tcBorders>
              <w:bottom w:val="nil"/>
            </w:tcBorders>
            <w:tcMar>
              <w:left w:w="0" w:type="dxa"/>
              <w:right w:w="0" w:type="dxa"/>
            </w:tcMar>
          </w:tcPr>
          <w:p w14:paraId="494DD34C">
            <w:pPr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>Льгота_абитуриента.Номер_документа</w:t>
            </w:r>
          </w:p>
        </w:tc>
        <w:tc>
          <w:tcPr>
            <w:tcW w:w="5868" w:type="dxa"/>
            <w:tcBorders>
              <w:bottom w:val="nil"/>
            </w:tcBorders>
          </w:tcPr>
          <w:p w14:paraId="49AFE22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Должен соответствовать существующему номеру документа в сущности "Документ_абитуриента"</w:t>
            </w:r>
          </w:p>
        </w:tc>
      </w:tr>
      <w:tr w14:paraId="79A1D3B5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640" w:type="dxa"/>
            <w:gridSpan w:val="2"/>
            <w:tcBorders>
              <w:top w:val="single" w:color="auto" w:sz="4" w:space="0"/>
            </w:tcBorders>
            <w:vAlign w:val="center"/>
          </w:tcPr>
          <w:p w14:paraId="62DDFF8E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</w:rPr>
              <w:t xml:space="preserve">Функция 3 </w:t>
            </w:r>
            <w:r>
              <w:rPr>
                <w:b/>
                <w:i/>
                <w:sz w:val="20"/>
                <w:szCs w:val="20"/>
              </w:rPr>
              <w:t>«Апелляции»</w:t>
            </w:r>
          </w:p>
        </w:tc>
      </w:tr>
      <w:tr w14:paraId="3A77E2D6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72" w:type="dxa"/>
            <w:tcBorders>
              <w:top w:val="nil"/>
              <w:bottom w:val="single" w:color="auto" w:sz="4" w:space="0"/>
            </w:tcBorders>
            <w:tcMar>
              <w:left w:w="28" w:type="dxa"/>
              <w:right w:w="28" w:type="dxa"/>
            </w:tcMar>
          </w:tcPr>
          <w:p w14:paraId="5043C0E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Участие_в_заседании</w:t>
            </w:r>
          </w:p>
        </w:tc>
        <w:tc>
          <w:tcPr>
            <w:tcW w:w="5868" w:type="dxa"/>
            <w:tcBorders>
              <w:top w:val="nil"/>
              <w:bottom w:val="single" w:color="auto" w:sz="4" w:space="0"/>
            </w:tcBorders>
          </w:tcPr>
          <w:p w14:paraId="524BA1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 каждом заседании должен быть хотя бы один член комиссии с ролью "Председатель"</w:t>
            </w:r>
          </w:p>
        </w:tc>
      </w:tr>
    </w:tbl>
    <w:p w14:paraId="2445F9BF">
      <w:pPr>
        <w:rPr>
          <w:sz w:val="20"/>
        </w:rPr>
      </w:pPr>
    </w:p>
    <w:p w14:paraId="2B8ACB3C">
      <w:pPr>
        <w:pStyle w:val="77"/>
        <w:keepNext/>
        <w:ind w:firstLine="0"/>
        <w:rPr>
          <w:sz w:val="24"/>
        </w:rPr>
      </w:pPr>
      <w:r>
        <w:rPr>
          <w:sz w:val="24"/>
        </w:rPr>
        <w:t>Таблица 2.5.  </w:t>
      </w:r>
    </w:p>
    <w:p w14:paraId="06A39524">
      <w:pPr>
        <w:pStyle w:val="77"/>
        <w:keepNext/>
        <w:spacing w:after="120"/>
        <w:ind w:firstLine="0"/>
        <w:rPr>
          <w:b/>
          <w:bCs/>
          <w:sz w:val="24"/>
        </w:rPr>
      </w:pPr>
      <w:r>
        <w:rPr>
          <w:b/>
          <w:bCs/>
          <w:sz w:val="24"/>
        </w:rPr>
        <w:t>Операционные правила</w:t>
      </w:r>
    </w:p>
    <w:tbl>
      <w:tblPr>
        <w:tblStyle w:val="12"/>
        <w:tblW w:w="9640" w:type="dxa"/>
        <w:tblInd w:w="8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72"/>
        <w:gridCol w:w="5868"/>
      </w:tblGrid>
      <w:tr w14:paraId="4F7140B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5" w:hRule="atLeast"/>
          <w:tblHeader/>
        </w:trPr>
        <w:tc>
          <w:tcPr>
            <w:tcW w:w="3772" w:type="dxa"/>
            <w:tcMar>
              <w:left w:w="0" w:type="dxa"/>
              <w:right w:w="0" w:type="dxa"/>
            </w:tcMar>
            <w:vAlign w:val="center"/>
          </w:tcPr>
          <w:p w14:paraId="4C9D3F79">
            <w:pPr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Группа атрибутов</w:t>
            </w:r>
          </w:p>
        </w:tc>
        <w:tc>
          <w:tcPr>
            <w:tcW w:w="5868" w:type="dxa"/>
            <w:vAlign w:val="center"/>
          </w:tcPr>
          <w:p w14:paraId="4798E40A">
            <w:pPr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Ограничение</w:t>
            </w:r>
          </w:p>
        </w:tc>
      </w:tr>
      <w:tr w14:paraId="433AE3C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640" w:type="dxa"/>
            <w:gridSpan w:val="2"/>
            <w:vAlign w:val="center"/>
          </w:tcPr>
          <w:p w14:paraId="46CD0B64">
            <w:pPr>
              <w:suppressAutoHyphens/>
              <w:jc w:val="center"/>
              <w:rPr>
                <w:b/>
                <w:bCs/>
                <w:i/>
                <w:iCs/>
                <w:sz w:val="20"/>
              </w:rPr>
            </w:pPr>
            <w:r>
              <w:rPr>
                <w:b/>
                <w:bCs/>
                <w:i/>
                <w:iCs/>
                <w:sz w:val="20"/>
              </w:rPr>
              <w:t xml:space="preserve">Функция 1 </w:t>
            </w:r>
            <w:r>
              <w:rPr>
                <w:b/>
                <w:i/>
                <w:sz w:val="20"/>
                <w:szCs w:val="20"/>
              </w:rPr>
              <w:t>«Прием заявлений»</w:t>
            </w:r>
          </w:p>
        </w:tc>
      </w:tr>
      <w:tr w14:paraId="566F14F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72" w:type="dxa"/>
            <w:tcMar>
              <w:left w:w="28" w:type="dxa"/>
              <w:right w:w="28" w:type="dxa"/>
            </w:tcMar>
          </w:tcPr>
          <w:p w14:paraId="45412B13">
            <w:pPr>
              <w:ind w:left="324" w:hanging="32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Данные абитуриента</w:t>
            </w:r>
          </w:p>
        </w:tc>
        <w:tc>
          <w:tcPr>
            <w:tcW w:w="5868" w:type="dxa"/>
          </w:tcPr>
          <w:p w14:paraId="701E535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При зачислении абитуриента все его документы и выборы направлений сохраняются в архивной таблице с отметкой времени операции</w:t>
            </w:r>
          </w:p>
        </w:tc>
      </w:tr>
      <w:tr w14:paraId="4380B87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640" w:type="dxa"/>
            <w:gridSpan w:val="2"/>
            <w:vAlign w:val="center"/>
          </w:tcPr>
          <w:p w14:paraId="7E84B0D4">
            <w:pPr>
              <w:pStyle w:val="4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Функция 2 </w:t>
            </w:r>
            <w:r>
              <w:rPr>
                <w:b/>
                <w:i/>
                <w:sz w:val="20"/>
                <w:szCs w:val="20"/>
              </w:rPr>
              <w:t>«Зачисление»</w:t>
            </w:r>
          </w:p>
        </w:tc>
      </w:tr>
      <w:tr w14:paraId="1CCAD23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72" w:type="dxa"/>
            <w:tcMar>
              <w:left w:w="0" w:type="dxa"/>
              <w:right w:w="0" w:type="dxa"/>
            </w:tcMar>
          </w:tcPr>
          <w:p w14:paraId="3C30919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Зачисление абитуриента</w:t>
            </w:r>
          </w:p>
        </w:tc>
        <w:tc>
          <w:tcPr>
            <w:tcW w:w="5868" w:type="dxa"/>
          </w:tcPr>
          <w:p w14:paraId="2E4EB6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При зачислении абитуриента система автоматически проверяет наличие всех необходимых документов и соответствие рейтинга проходному баллу</w:t>
            </w:r>
          </w:p>
        </w:tc>
      </w:tr>
      <w:tr w14:paraId="7B17C58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640" w:type="dxa"/>
            <w:gridSpan w:val="2"/>
            <w:vAlign w:val="center"/>
          </w:tcPr>
          <w:p w14:paraId="2BEE96B1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Функция 3 </w:t>
            </w:r>
            <w:r>
              <w:rPr>
                <w:b/>
                <w:i/>
                <w:sz w:val="20"/>
                <w:szCs w:val="20"/>
              </w:rPr>
              <w:t>«Апелляции»</w:t>
            </w:r>
          </w:p>
        </w:tc>
      </w:tr>
      <w:tr w14:paraId="711BAF8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72" w:type="dxa"/>
            <w:tcMar>
              <w:left w:w="28" w:type="dxa"/>
              <w:right w:w="28" w:type="dxa"/>
            </w:tcMar>
          </w:tcPr>
          <w:p w14:paraId="5A03072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Рассмотрение апелляции</w:t>
            </w:r>
          </w:p>
        </w:tc>
        <w:tc>
          <w:tcPr>
            <w:tcW w:w="5868" w:type="dxa"/>
          </w:tcPr>
          <w:p w14:paraId="4136DF2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После вынесения решения по апелляции система автоматически уведомляет абитуриента и вносит соответствующие изменения в данные о зачислении</w:t>
            </w:r>
          </w:p>
        </w:tc>
      </w:tr>
    </w:tbl>
    <w:p w14:paraId="4E2A08D7">
      <w:pPr>
        <w:jc w:val="both"/>
        <w:rPr>
          <w:sz w:val="28"/>
        </w:rPr>
      </w:pPr>
    </w:p>
    <w:p w14:paraId="3DA1F380">
      <w:pPr>
        <w:pStyle w:val="77"/>
        <w:keepNext/>
        <w:ind w:firstLine="0"/>
        <w:rPr>
          <w:sz w:val="24"/>
        </w:rPr>
      </w:pPr>
      <w:r>
        <w:rPr>
          <w:sz w:val="24"/>
        </w:rPr>
        <w:t>Таблица 2.6.  </w:t>
      </w:r>
    </w:p>
    <w:p w14:paraId="090755B6">
      <w:pPr>
        <w:pStyle w:val="77"/>
        <w:keepNext/>
        <w:spacing w:after="120"/>
        <w:ind w:firstLine="0"/>
        <w:rPr>
          <w:b/>
          <w:bCs/>
          <w:sz w:val="24"/>
        </w:rPr>
      </w:pPr>
      <w:r>
        <w:rPr>
          <w:b/>
          <w:bCs/>
          <w:sz w:val="24"/>
        </w:rPr>
        <w:t>Ссылочные правила</w:t>
      </w:r>
    </w:p>
    <w:tbl>
      <w:tblPr>
        <w:tblStyle w:val="12"/>
        <w:tblW w:w="9712" w:type="dxa"/>
        <w:tblInd w:w="8" w:type="dxa"/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2"/>
        <w:gridCol w:w="2501"/>
        <w:gridCol w:w="2160"/>
        <w:gridCol w:w="2179"/>
      </w:tblGrid>
      <w:tr w14:paraId="02075761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5" w:hRule="atLeast"/>
          <w:tblHeader/>
        </w:trPr>
        <w:tc>
          <w:tcPr>
            <w:tcW w:w="2872" w:type="dxa"/>
            <w:tcMar>
              <w:left w:w="0" w:type="dxa"/>
              <w:right w:w="0" w:type="dxa"/>
            </w:tcMar>
            <w:vAlign w:val="center"/>
          </w:tcPr>
          <w:p w14:paraId="796FE348">
            <w:pPr>
              <w:suppressAutoHyphens/>
              <w:spacing w:line="204" w:lineRule="auto"/>
              <w:jc w:val="center"/>
              <w:rPr>
                <w:sz w:val="20"/>
              </w:rPr>
            </w:pPr>
            <w:r>
              <w:rPr>
                <w:sz w:val="20"/>
              </w:rPr>
              <w:t>Родительская сущность</w:t>
            </w:r>
          </w:p>
        </w:tc>
        <w:tc>
          <w:tcPr>
            <w:tcW w:w="2501" w:type="dxa"/>
            <w:tcMar>
              <w:left w:w="0" w:type="dxa"/>
              <w:right w:w="0" w:type="dxa"/>
            </w:tcMar>
            <w:vAlign w:val="center"/>
          </w:tcPr>
          <w:p w14:paraId="546F3BE3">
            <w:pPr>
              <w:suppressAutoHyphens/>
              <w:spacing w:line="204" w:lineRule="auto"/>
              <w:jc w:val="center"/>
              <w:rPr>
                <w:sz w:val="20"/>
              </w:rPr>
            </w:pPr>
            <w:r>
              <w:rPr>
                <w:sz w:val="20"/>
              </w:rPr>
              <w:t>Дочерняя сущность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  <w:vAlign w:val="center"/>
          </w:tcPr>
          <w:p w14:paraId="4A5961AF">
            <w:pPr>
              <w:suppressAutoHyphens/>
              <w:spacing w:line="204" w:lineRule="auto"/>
              <w:jc w:val="center"/>
              <w:rPr>
                <w:sz w:val="20"/>
              </w:rPr>
            </w:pPr>
            <w:r>
              <w:rPr>
                <w:sz w:val="20"/>
              </w:rPr>
              <w:t>Правило удаления</w:t>
            </w:r>
          </w:p>
        </w:tc>
        <w:tc>
          <w:tcPr>
            <w:tcW w:w="2179" w:type="dxa"/>
            <w:tcMar>
              <w:left w:w="0" w:type="dxa"/>
              <w:right w:w="0" w:type="dxa"/>
            </w:tcMar>
            <w:vAlign w:val="center"/>
          </w:tcPr>
          <w:p w14:paraId="620557D4">
            <w:pPr>
              <w:suppressAutoHyphens/>
              <w:spacing w:line="204" w:lineRule="auto"/>
              <w:jc w:val="center"/>
              <w:rPr>
                <w:sz w:val="20"/>
              </w:rPr>
            </w:pPr>
            <w:r>
              <w:rPr>
                <w:sz w:val="20"/>
              </w:rPr>
              <w:t>Другие правила</w:t>
            </w:r>
          </w:p>
        </w:tc>
      </w:tr>
      <w:tr w14:paraId="6CFBA1BF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12" w:type="dxa"/>
            <w:gridSpan w:val="4"/>
            <w:tcBorders>
              <w:bottom w:val="single" w:color="auto" w:sz="4" w:space="0"/>
            </w:tcBorders>
            <w:vAlign w:val="center"/>
          </w:tcPr>
          <w:p w14:paraId="6EAFE546">
            <w:pPr>
              <w:pStyle w:val="4"/>
              <w:rPr>
                <w:b/>
                <w:bCs/>
                <w:i/>
                <w:iCs/>
                <w:sz w:val="20"/>
              </w:rPr>
            </w:pPr>
            <w:r>
              <w:rPr>
                <w:b/>
                <w:bCs/>
                <w:i/>
                <w:iCs/>
                <w:sz w:val="20"/>
              </w:rPr>
              <w:t xml:space="preserve">Функция 1 </w:t>
            </w:r>
            <w:r>
              <w:rPr>
                <w:b/>
                <w:i/>
                <w:sz w:val="20"/>
                <w:szCs w:val="20"/>
              </w:rPr>
              <w:t>«Прием заявлений»</w:t>
            </w:r>
          </w:p>
        </w:tc>
      </w:tr>
      <w:tr w14:paraId="3C313B8F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72" w:type="dxa"/>
            <w:tcBorders>
              <w:top w:val="single" w:color="auto" w:sz="4" w:space="0"/>
              <w:bottom w:val="nil"/>
              <w:right w:val="single" w:color="auto" w:sz="4" w:space="0"/>
            </w:tcBorders>
            <w:tcMar>
              <w:left w:w="0" w:type="dxa"/>
              <w:right w:w="0" w:type="dxa"/>
            </w:tcMar>
          </w:tcPr>
          <w:p w14:paraId="0C78FBC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Направление</w:t>
            </w:r>
          </w:p>
        </w:tc>
        <w:tc>
          <w:tcPr>
            <w:tcW w:w="25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</w:tcPr>
          <w:p w14:paraId="185F9740">
            <w:pPr>
              <w:ind w:left="72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Направление_абитуриента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</w:tcPr>
          <w:p w14:paraId="263A2E32">
            <w:pPr>
              <w:ind w:left="7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каскадное</w:t>
            </w:r>
          </w:p>
        </w:tc>
        <w:tc>
          <w:tcPr>
            <w:tcW w:w="2179" w:type="dxa"/>
            <w:tcBorders>
              <w:top w:val="single" w:color="auto" w:sz="4" w:space="0"/>
              <w:left w:val="single" w:color="auto" w:sz="4" w:space="0"/>
              <w:bottom w:val="nil"/>
            </w:tcBorders>
          </w:tcPr>
          <w:p w14:paraId="210AF3A1">
            <w:pPr>
              <w:ind w:left="72"/>
              <w:jc w:val="center"/>
              <w:rPr>
                <w:sz w:val="20"/>
                <w:szCs w:val="20"/>
              </w:rPr>
            </w:pPr>
          </w:p>
        </w:tc>
      </w:tr>
      <w:tr w14:paraId="3744FFFA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72" w:type="dxa"/>
            <w:tcBorders>
              <w:top w:val="single" w:color="auto" w:sz="4" w:space="0"/>
              <w:bottom w:val="nil"/>
              <w:right w:val="single" w:color="auto" w:sz="4" w:space="0"/>
            </w:tcBorders>
            <w:tcMar>
              <w:left w:w="0" w:type="dxa"/>
              <w:right w:w="0" w:type="dxa"/>
            </w:tcMar>
          </w:tcPr>
          <w:p w14:paraId="47C6AF2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Абитуриент</w:t>
            </w:r>
          </w:p>
        </w:tc>
        <w:tc>
          <w:tcPr>
            <w:tcW w:w="25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</w:tcPr>
          <w:p w14:paraId="2C3A023F">
            <w:pPr>
              <w:ind w:left="72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Направление_абитуриента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</w:tcPr>
          <w:p w14:paraId="487502A1">
            <w:pPr>
              <w:ind w:left="7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каскадное</w:t>
            </w:r>
          </w:p>
        </w:tc>
        <w:tc>
          <w:tcPr>
            <w:tcW w:w="2179" w:type="dxa"/>
            <w:tcBorders>
              <w:top w:val="single" w:color="auto" w:sz="4" w:space="0"/>
              <w:left w:val="single" w:color="auto" w:sz="4" w:space="0"/>
              <w:bottom w:val="nil"/>
            </w:tcBorders>
          </w:tcPr>
          <w:p w14:paraId="4BF2A8DD">
            <w:pPr>
              <w:ind w:left="72"/>
              <w:jc w:val="center"/>
              <w:rPr>
                <w:sz w:val="20"/>
                <w:szCs w:val="20"/>
              </w:rPr>
            </w:pPr>
          </w:p>
        </w:tc>
      </w:tr>
      <w:tr w14:paraId="478E76B5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72" w:type="dxa"/>
            <w:tcBorders>
              <w:top w:val="single" w:color="auto" w:sz="4" w:space="0"/>
              <w:bottom w:val="nil"/>
              <w:right w:val="single" w:color="auto" w:sz="4" w:space="0"/>
            </w:tcBorders>
            <w:tcMar>
              <w:left w:w="0" w:type="dxa"/>
              <w:right w:w="0" w:type="dxa"/>
            </w:tcMar>
          </w:tcPr>
          <w:p w14:paraId="6D1CDD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Абитуриент</w:t>
            </w:r>
          </w:p>
        </w:tc>
        <w:tc>
          <w:tcPr>
            <w:tcW w:w="25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</w:tcPr>
          <w:p w14:paraId="076C7239">
            <w:pPr>
              <w:ind w:left="72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Документ_абитуриента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</w:tcPr>
          <w:p w14:paraId="66669BE4">
            <w:pPr>
              <w:ind w:left="7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каскадное</w:t>
            </w:r>
          </w:p>
        </w:tc>
        <w:tc>
          <w:tcPr>
            <w:tcW w:w="2179" w:type="dxa"/>
            <w:tcBorders>
              <w:top w:val="single" w:color="auto" w:sz="4" w:space="0"/>
              <w:left w:val="single" w:color="auto" w:sz="4" w:space="0"/>
              <w:bottom w:val="nil"/>
            </w:tcBorders>
          </w:tcPr>
          <w:p w14:paraId="097779F6">
            <w:pPr>
              <w:ind w:left="72"/>
              <w:jc w:val="center"/>
              <w:rPr>
                <w:sz w:val="20"/>
                <w:szCs w:val="20"/>
              </w:rPr>
            </w:pPr>
          </w:p>
        </w:tc>
      </w:tr>
      <w:tr w14:paraId="76B7B2F2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72" w:type="dxa"/>
            <w:tcBorders>
              <w:top w:val="single" w:color="auto" w:sz="4" w:space="0"/>
              <w:bottom w:val="nil"/>
              <w:right w:val="single" w:color="auto" w:sz="4" w:space="0"/>
            </w:tcBorders>
            <w:tcMar>
              <w:left w:w="0" w:type="dxa"/>
              <w:right w:w="0" w:type="dxa"/>
            </w:tcMar>
          </w:tcPr>
          <w:p w14:paraId="3F6CDB4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Категория</w:t>
            </w:r>
          </w:p>
        </w:tc>
        <w:tc>
          <w:tcPr>
            <w:tcW w:w="25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</w:tcPr>
          <w:p w14:paraId="4E248D8E">
            <w:pPr>
              <w:ind w:left="72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Абитуриент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</w:tcPr>
          <w:p w14:paraId="6B574FDC">
            <w:pPr>
              <w:ind w:left="7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строгое</w:t>
            </w:r>
          </w:p>
        </w:tc>
        <w:tc>
          <w:tcPr>
            <w:tcW w:w="2179" w:type="dxa"/>
            <w:tcBorders>
              <w:top w:val="single" w:color="auto" w:sz="4" w:space="0"/>
              <w:left w:val="single" w:color="auto" w:sz="4" w:space="0"/>
              <w:bottom w:val="nil"/>
            </w:tcBorders>
          </w:tcPr>
          <w:p w14:paraId="0F9F8B82">
            <w:pPr>
              <w:ind w:left="72"/>
              <w:jc w:val="center"/>
              <w:rPr>
                <w:sz w:val="20"/>
                <w:szCs w:val="20"/>
              </w:rPr>
            </w:pPr>
          </w:p>
        </w:tc>
      </w:tr>
      <w:tr w14:paraId="6BD6C78C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12" w:type="dxa"/>
            <w:gridSpan w:val="4"/>
            <w:tcBorders>
              <w:bottom w:val="single" w:color="auto" w:sz="4" w:space="0"/>
            </w:tcBorders>
            <w:vAlign w:val="center"/>
          </w:tcPr>
          <w:p w14:paraId="0058DB04">
            <w:pPr>
              <w:suppressAutoHyphens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</w:rPr>
              <w:t xml:space="preserve">Функция 2 </w:t>
            </w:r>
            <w:r>
              <w:rPr>
                <w:b/>
                <w:i/>
                <w:sz w:val="20"/>
                <w:szCs w:val="20"/>
              </w:rPr>
              <w:t>«Зачисление»</w:t>
            </w:r>
          </w:p>
        </w:tc>
      </w:tr>
      <w:tr w14:paraId="732168B8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72" w:type="dxa"/>
            <w:tcBorders>
              <w:top w:val="nil"/>
              <w:bottom w:val="nil"/>
            </w:tcBorders>
            <w:tcMar>
              <w:left w:w="0" w:type="dxa"/>
              <w:right w:w="0" w:type="dxa"/>
            </w:tcMar>
          </w:tcPr>
          <w:p w14:paraId="29B22E50">
            <w:pPr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>Приказ</w:t>
            </w:r>
          </w:p>
        </w:tc>
        <w:tc>
          <w:tcPr>
            <w:tcW w:w="2501" w:type="dxa"/>
            <w:tcBorders>
              <w:top w:val="nil"/>
              <w:bottom w:val="nil"/>
            </w:tcBorders>
          </w:tcPr>
          <w:p w14:paraId="33A77CDE">
            <w:pPr>
              <w:ind w:left="72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Зачисленный_абитуриент</w:t>
            </w:r>
          </w:p>
        </w:tc>
        <w:tc>
          <w:tcPr>
            <w:tcW w:w="2160" w:type="dxa"/>
            <w:tcBorders>
              <w:top w:val="nil"/>
              <w:bottom w:val="nil"/>
            </w:tcBorders>
          </w:tcPr>
          <w:p w14:paraId="3B6E2744">
            <w:pPr>
              <w:ind w:left="7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каскадное</w:t>
            </w:r>
          </w:p>
        </w:tc>
        <w:tc>
          <w:tcPr>
            <w:tcW w:w="2179" w:type="dxa"/>
            <w:tcBorders>
              <w:top w:val="nil"/>
              <w:bottom w:val="nil"/>
            </w:tcBorders>
          </w:tcPr>
          <w:p w14:paraId="0BE534A6">
            <w:pPr>
              <w:ind w:left="72"/>
              <w:jc w:val="center"/>
              <w:rPr>
                <w:sz w:val="20"/>
                <w:szCs w:val="20"/>
              </w:rPr>
            </w:pPr>
          </w:p>
        </w:tc>
      </w:tr>
      <w:tr w14:paraId="6440812B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72" w:type="dxa"/>
            <w:tcBorders>
              <w:top w:val="nil"/>
              <w:bottom w:val="nil"/>
            </w:tcBorders>
            <w:tcMar>
              <w:left w:w="0" w:type="dxa"/>
              <w:right w:w="0" w:type="dxa"/>
            </w:tcMar>
          </w:tcPr>
          <w:p w14:paraId="63BB3F52">
            <w:pPr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>Абитуриент</w:t>
            </w:r>
          </w:p>
        </w:tc>
        <w:tc>
          <w:tcPr>
            <w:tcW w:w="2501" w:type="dxa"/>
            <w:tcBorders>
              <w:top w:val="nil"/>
              <w:bottom w:val="nil"/>
            </w:tcBorders>
          </w:tcPr>
          <w:p w14:paraId="21791CF5">
            <w:pPr>
              <w:ind w:left="72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Зачисленный_абитуриент</w:t>
            </w:r>
          </w:p>
        </w:tc>
        <w:tc>
          <w:tcPr>
            <w:tcW w:w="2160" w:type="dxa"/>
            <w:tcBorders>
              <w:top w:val="nil"/>
              <w:bottom w:val="nil"/>
            </w:tcBorders>
          </w:tcPr>
          <w:p w14:paraId="3E58B99F">
            <w:pPr>
              <w:ind w:left="7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строгое</w:t>
            </w:r>
          </w:p>
        </w:tc>
        <w:tc>
          <w:tcPr>
            <w:tcW w:w="2179" w:type="dxa"/>
            <w:tcBorders>
              <w:top w:val="nil"/>
              <w:bottom w:val="nil"/>
            </w:tcBorders>
          </w:tcPr>
          <w:p w14:paraId="6CD5E1B3">
            <w:pPr>
              <w:ind w:left="72"/>
              <w:jc w:val="center"/>
              <w:rPr>
                <w:sz w:val="20"/>
                <w:szCs w:val="20"/>
              </w:rPr>
            </w:pPr>
          </w:p>
        </w:tc>
      </w:tr>
      <w:tr w14:paraId="64C2F5EA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12" w:type="dxa"/>
            <w:gridSpan w:val="4"/>
            <w:tcBorders>
              <w:top w:val="single" w:color="auto" w:sz="4" w:space="0"/>
            </w:tcBorders>
            <w:vAlign w:val="center"/>
          </w:tcPr>
          <w:p w14:paraId="19A83341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</w:rPr>
              <w:t xml:space="preserve">Функция 3 </w:t>
            </w:r>
            <w:r>
              <w:rPr>
                <w:b/>
                <w:i/>
                <w:sz w:val="20"/>
                <w:szCs w:val="20"/>
              </w:rPr>
              <w:t>«Апелляции»</w:t>
            </w:r>
          </w:p>
        </w:tc>
      </w:tr>
      <w:tr w14:paraId="171BD1E2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72" w:type="dxa"/>
            <w:tcBorders>
              <w:bottom w:val="nil"/>
            </w:tcBorders>
            <w:tcMar>
              <w:left w:w="28" w:type="dxa"/>
              <w:right w:w="28" w:type="dxa"/>
            </w:tcMar>
          </w:tcPr>
          <w:p w14:paraId="2660FFC8">
            <w:pPr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>Апелляционная_комиссия</w:t>
            </w:r>
          </w:p>
        </w:tc>
        <w:tc>
          <w:tcPr>
            <w:tcW w:w="2501" w:type="dxa"/>
            <w:tcBorders>
              <w:bottom w:val="nil"/>
            </w:tcBorders>
          </w:tcPr>
          <w:p w14:paraId="7241531A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Заседание</w:t>
            </w:r>
          </w:p>
        </w:tc>
        <w:tc>
          <w:tcPr>
            <w:tcW w:w="2160" w:type="dxa"/>
            <w:tcBorders>
              <w:bottom w:val="nil"/>
            </w:tcBorders>
          </w:tcPr>
          <w:p w14:paraId="4F1DF62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каскадное</w:t>
            </w:r>
          </w:p>
        </w:tc>
        <w:tc>
          <w:tcPr>
            <w:tcW w:w="2179" w:type="dxa"/>
            <w:tcBorders>
              <w:bottom w:val="nil"/>
            </w:tcBorders>
          </w:tcPr>
          <w:p w14:paraId="4B79B4D9">
            <w:pPr>
              <w:jc w:val="center"/>
              <w:rPr>
                <w:sz w:val="20"/>
                <w:szCs w:val="20"/>
              </w:rPr>
            </w:pPr>
          </w:p>
        </w:tc>
      </w:tr>
      <w:tr w14:paraId="0B048C40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72" w:type="dxa"/>
            <w:tcBorders>
              <w:top w:val="nil"/>
              <w:bottom w:val="single" w:color="auto" w:sz="4" w:space="0"/>
            </w:tcBorders>
            <w:tcMar>
              <w:left w:w="28" w:type="dxa"/>
              <w:right w:w="28" w:type="dxa"/>
            </w:tcMar>
          </w:tcPr>
          <w:p w14:paraId="214F97E8">
            <w:pPr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>Заседание</w:t>
            </w:r>
          </w:p>
        </w:tc>
        <w:tc>
          <w:tcPr>
            <w:tcW w:w="2501" w:type="dxa"/>
            <w:tcBorders>
              <w:top w:val="nil"/>
              <w:bottom w:val="single" w:color="auto" w:sz="4" w:space="0"/>
            </w:tcBorders>
          </w:tcPr>
          <w:p w14:paraId="058359BB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Апелляция</w:t>
            </w:r>
          </w:p>
        </w:tc>
        <w:tc>
          <w:tcPr>
            <w:tcW w:w="2160" w:type="dxa"/>
            <w:tcBorders>
              <w:top w:val="nil"/>
              <w:bottom w:val="single" w:color="auto" w:sz="4" w:space="0"/>
            </w:tcBorders>
          </w:tcPr>
          <w:p w14:paraId="1B16022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каскадное</w:t>
            </w:r>
          </w:p>
        </w:tc>
        <w:tc>
          <w:tcPr>
            <w:tcW w:w="2179" w:type="dxa"/>
            <w:tcBorders>
              <w:top w:val="nil"/>
              <w:bottom w:val="single" w:color="auto" w:sz="4" w:space="0"/>
            </w:tcBorders>
          </w:tcPr>
          <w:p w14:paraId="365C3907">
            <w:pPr>
              <w:jc w:val="center"/>
              <w:rPr>
                <w:sz w:val="20"/>
                <w:szCs w:val="20"/>
              </w:rPr>
            </w:pPr>
          </w:p>
        </w:tc>
      </w:tr>
    </w:tbl>
    <w:p w14:paraId="48852A66">
      <w:pPr>
        <w:rPr>
          <w:sz w:val="20"/>
        </w:rPr>
      </w:pPr>
    </w:p>
    <w:p w14:paraId="37B858E8">
      <w:pPr>
        <w:pStyle w:val="77"/>
      </w:pPr>
    </w:p>
    <w:p w14:paraId="36378B8E">
      <w:pPr>
        <w:keepNext/>
        <w:spacing w:after="120"/>
        <w:ind w:firstLine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2.3  Вывод</w:t>
      </w:r>
    </w:p>
    <w:p w14:paraId="0BF1A72C">
      <w:pPr>
        <w:ind w:firstLine="709"/>
        <w:jc w:val="both"/>
        <w:rPr>
          <w:sz w:val="28"/>
        </w:rPr>
      </w:pPr>
      <w:r>
        <w:rPr>
          <w:sz w:val="28"/>
        </w:rPr>
        <w:t>В результате проектирования локальных ER-моделей, соответствующих иерархическим моделям автоматизируемых функций, получены нормализованные локальных ER-модели, включающие от 8 до 12 сущностей в третьей нормальной форме. Разработанные спецификации ограничений и правил поддержания целостности включают все ограничения и правила, полученные на предыдущем этапе и трансформированные для локальных ER-моделей; дополнительно на данном этапе введены ограничения ссылочной целостности: 10 ограничений.</w:t>
      </w:r>
    </w:p>
    <w:p w14:paraId="5DE78851">
      <w:pPr>
        <w:rPr>
          <w:sz w:val="28"/>
        </w:rPr>
      </w:pPr>
      <w:r>
        <w:rPr>
          <w:sz w:val="28"/>
        </w:rPr>
        <w:br w:type="page"/>
      </w:r>
    </w:p>
    <w:p w14:paraId="0FBAA731">
      <w:pPr>
        <w:pStyle w:val="4"/>
        <w:spacing w:before="120" w:after="120"/>
        <w:rPr>
          <w:b/>
          <w:bCs/>
          <w:szCs w:val="28"/>
        </w:rPr>
      </w:pPr>
      <w:r>
        <w:rPr>
          <w:b/>
          <w:bCs/>
          <w:szCs w:val="28"/>
        </w:rPr>
        <w:t xml:space="preserve">3   ПРОЕКТИРОВАНИЕ ГЛОБАЛЬНОЙ </w:t>
      </w:r>
      <w:r>
        <w:rPr>
          <w:b/>
          <w:bCs/>
          <w:szCs w:val="28"/>
          <w:lang w:val="en-US"/>
        </w:rPr>
        <w:t>ER</w:t>
      </w:r>
      <w:r>
        <w:rPr>
          <w:b/>
          <w:bCs/>
          <w:szCs w:val="28"/>
        </w:rPr>
        <w:t>-МОДЕЛИ</w:t>
      </w:r>
    </w:p>
    <w:p w14:paraId="06ACCBA3">
      <w:pPr>
        <w:ind w:firstLine="709"/>
        <w:jc w:val="both"/>
        <w:rPr>
          <w:sz w:val="28"/>
        </w:rPr>
      </w:pPr>
      <w:r>
        <w:rPr>
          <w:sz w:val="28"/>
        </w:rPr>
        <w:t xml:space="preserve">Данный раздел посвящен проектированию глобальной </w:t>
      </w:r>
      <w:r>
        <w:rPr>
          <w:sz w:val="28"/>
          <w:lang w:val="en-US"/>
        </w:rPr>
        <w:t>ER</w:t>
      </w:r>
      <w:r>
        <w:rPr>
          <w:sz w:val="28"/>
        </w:rPr>
        <w:t>-модели. Здесь производится</w:t>
      </w:r>
      <w:r>
        <w:rPr>
          <w:b/>
          <w:bCs/>
          <w:sz w:val="28"/>
        </w:rPr>
        <w:t xml:space="preserve"> </w:t>
      </w:r>
      <w:r>
        <w:rPr>
          <w:sz w:val="28"/>
        </w:rPr>
        <w:t xml:space="preserve">выявление эквивалентных сущностей и их слияние, выявление категорий и синтез обобщающих суперсущностей, выявление и устранение дублирования атрибутов и связей. Строится графическое представление глобальной модели, специфицируются ограничения целостности и операционные правила. </w:t>
      </w:r>
    </w:p>
    <w:p w14:paraId="2E0CCE9C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Диаграмма модели представлена в документе</w:t>
      </w:r>
      <w:r>
        <w:t xml:space="preserve"> </w:t>
      </w:r>
      <w:r>
        <w:rPr>
          <w:sz w:val="28"/>
        </w:rPr>
        <w:t>«</w:t>
      </w:r>
      <w:r>
        <w:rPr>
          <w:sz w:val="28"/>
          <w:szCs w:val="28"/>
        </w:rPr>
        <w:t>Модель глобальная «сущность-связь» 2025-2.3.БД.КР.ПРО-205.24131404.ГС.</w:t>
      </w:r>
    </w:p>
    <w:p w14:paraId="3C5EF876">
      <w:pPr>
        <w:spacing w:before="240" w:after="120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3.1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>Анализ дублирования в локальных моделях</w:t>
      </w:r>
    </w:p>
    <w:p w14:paraId="226E8CC7">
      <w:pPr>
        <w:ind w:firstLine="709"/>
        <w:jc w:val="both"/>
        <w:rPr>
          <w:sz w:val="28"/>
        </w:rPr>
      </w:pPr>
      <w:r>
        <w:rPr>
          <w:sz w:val="28"/>
        </w:rPr>
        <w:t xml:space="preserve">В данном подразделе представлены результаты анализа дублирования данных в совокупности локальных </w:t>
      </w:r>
      <w:r>
        <w:rPr>
          <w:sz w:val="28"/>
          <w:lang w:val="en-US"/>
        </w:rPr>
        <w:t>ER</w:t>
      </w:r>
      <w:r>
        <w:rPr>
          <w:sz w:val="28"/>
        </w:rPr>
        <w:t xml:space="preserve">-моделей. Выявляются эквивалентные сущности, категории сущностей, дублирование атрибутов и связей, наличие атрибутов-ссылок. Результаты анализа в дальнейшем используются для синтеза глобальной </w:t>
      </w:r>
      <w:r>
        <w:rPr>
          <w:sz w:val="28"/>
          <w:lang w:val="en-US"/>
        </w:rPr>
        <w:t>ER</w:t>
      </w:r>
      <w:r>
        <w:rPr>
          <w:sz w:val="28"/>
        </w:rPr>
        <w:t>-модели. Ниже даются пояснения к указанным действиям.</w:t>
      </w:r>
    </w:p>
    <w:p w14:paraId="061B73D5">
      <w:pPr>
        <w:keepNext/>
        <w:spacing w:before="240" w:after="120"/>
        <w:ind w:firstLine="709"/>
        <w:rPr>
          <w:b/>
          <w:bCs/>
          <w:sz w:val="28"/>
        </w:rPr>
      </w:pPr>
      <w:r>
        <w:rPr>
          <w:b/>
          <w:bCs/>
          <w:sz w:val="28"/>
        </w:rPr>
        <w:t>3.1.1</w:t>
      </w:r>
      <w:r>
        <w:rPr>
          <w:b/>
          <w:bCs/>
          <w:sz w:val="28"/>
        </w:rPr>
        <w:tab/>
      </w:r>
      <w:r>
        <w:rPr>
          <w:b/>
          <w:bCs/>
          <w:sz w:val="28"/>
        </w:rPr>
        <w:t>Выявление эквивалентных сущностей</w:t>
      </w:r>
    </w:p>
    <w:p w14:paraId="66375512">
      <w:pPr>
        <w:ind w:firstLine="709"/>
        <w:rPr>
          <w:sz w:val="28"/>
        </w:rPr>
      </w:pPr>
      <w:r>
        <w:rPr>
          <w:sz w:val="28"/>
        </w:rPr>
        <w:t>Выявлено, что следующие сущности являются эквивалентными:</w:t>
      </w:r>
    </w:p>
    <w:p w14:paraId="73C77132">
      <w:pPr>
        <w:keepNext/>
        <w:numPr>
          <w:ilvl w:val="0"/>
          <w:numId w:val="11"/>
        </w:numPr>
        <w:spacing w:before="240" w:after="120"/>
        <w:rPr>
          <w:sz w:val="28"/>
        </w:rPr>
      </w:pPr>
      <w:r>
        <w:rPr>
          <w:sz w:val="28"/>
        </w:rPr>
        <w:t>«Абитуриент» функции 1 и «Абитуриент» функции 2;</w:t>
      </w:r>
    </w:p>
    <w:p w14:paraId="454E8D51">
      <w:pPr>
        <w:keepNext/>
        <w:numPr>
          <w:ilvl w:val="0"/>
          <w:numId w:val="11"/>
        </w:numPr>
        <w:spacing w:before="240" w:after="120"/>
        <w:rPr>
          <w:sz w:val="28"/>
        </w:rPr>
      </w:pPr>
      <w:r>
        <w:rPr>
          <w:sz w:val="28"/>
        </w:rPr>
        <w:t>«Абитуриент» функции 1 и «Апеллянт» функции 3;</w:t>
      </w:r>
    </w:p>
    <w:p w14:paraId="71902388">
      <w:pPr>
        <w:keepNext/>
        <w:numPr>
          <w:ilvl w:val="0"/>
          <w:numId w:val="11"/>
        </w:numPr>
        <w:spacing w:before="240" w:after="120"/>
        <w:rPr>
          <w:sz w:val="28"/>
        </w:rPr>
      </w:pPr>
      <w:r>
        <w:rPr>
          <w:sz w:val="28"/>
        </w:rPr>
        <w:t>«Секретарь» функции 1 и «Член комиссии» функции 3;</w:t>
      </w:r>
    </w:p>
    <w:p w14:paraId="41B000B5">
      <w:pPr>
        <w:keepNext/>
        <w:numPr>
          <w:ilvl w:val="0"/>
          <w:numId w:val="11"/>
        </w:numPr>
        <w:spacing w:before="240" w:after="120"/>
        <w:rPr>
          <w:sz w:val="28"/>
        </w:rPr>
      </w:pPr>
      <w:r>
        <w:rPr>
          <w:sz w:val="28"/>
        </w:rPr>
        <w:t>«Направление» функции 1 и «Направление» функции 2;</w:t>
      </w:r>
    </w:p>
    <w:p w14:paraId="1817F39A">
      <w:pPr>
        <w:keepNext/>
        <w:numPr>
          <w:ilvl w:val="0"/>
          <w:numId w:val="11"/>
        </w:numPr>
        <w:spacing w:before="240" w:after="120"/>
        <w:rPr>
          <w:sz w:val="28"/>
        </w:rPr>
      </w:pPr>
      <w:r>
        <w:rPr>
          <w:sz w:val="28"/>
        </w:rPr>
        <w:t>«Факультет» функции 1 и «Факультет» функции 2;</w:t>
      </w:r>
    </w:p>
    <w:p w14:paraId="69E9183C">
      <w:pPr>
        <w:keepNext/>
        <w:numPr>
          <w:ilvl w:val="0"/>
          <w:numId w:val="11"/>
        </w:numPr>
        <w:spacing w:before="240" w:after="120"/>
        <w:rPr>
          <w:sz w:val="28"/>
        </w:rPr>
      </w:pPr>
      <w:r>
        <w:rPr>
          <w:sz w:val="28"/>
        </w:rPr>
        <w:t>«Документ_абитуриента» функции 1 и «Документ» функции 2.</w:t>
      </w:r>
    </w:p>
    <w:p w14:paraId="2E53A5F7">
      <w:pPr>
        <w:keepNext/>
        <w:spacing w:before="240" w:after="120"/>
        <w:ind w:firstLine="709"/>
        <w:rPr>
          <w:b/>
          <w:bCs/>
          <w:sz w:val="28"/>
        </w:rPr>
      </w:pPr>
      <w:r>
        <w:rPr>
          <w:b/>
          <w:bCs/>
          <w:sz w:val="28"/>
        </w:rPr>
        <w:t>3.1.2</w:t>
      </w:r>
      <w:r>
        <w:rPr>
          <w:b/>
          <w:bCs/>
          <w:sz w:val="28"/>
        </w:rPr>
        <w:tab/>
      </w:r>
      <w:r>
        <w:rPr>
          <w:b/>
          <w:bCs/>
          <w:sz w:val="28"/>
        </w:rPr>
        <w:t>Выявление подсущностей и категорий сущностей</w:t>
      </w:r>
    </w:p>
    <w:p w14:paraId="5A12CB59">
      <w:pPr>
        <w:ind w:firstLine="709"/>
        <w:rPr>
          <w:sz w:val="28"/>
        </w:rPr>
      </w:pPr>
      <w:r>
        <w:rPr>
          <w:sz w:val="28"/>
        </w:rPr>
        <w:t xml:space="preserve">Выявлено, что следующие сущности являются подсущностями / категориями других сущностей: </w:t>
      </w:r>
    </w:p>
    <w:p w14:paraId="1E0FEE46">
      <w:pPr>
        <w:keepNext/>
        <w:numPr>
          <w:ilvl w:val="0"/>
          <w:numId w:val="12"/>
        </w:numPr>
        <w:spacing w:before="240" w:after="120"/>
        <w:rPr>
          <w:sz w:val="28"/>
        </w:rPr>
      </w:pPr>
      <w:r>
        <w:rPr>
          <w:sz w:val="28"/>
        </w:rPr>
        <w:t>Сущность «Секретарь» функции 1 является категорией сущности «Сотрудник»;</w:t>
      </w:r>
    </w:p>
    <w:p w14:paraId="6434BE35">
      <w:pPr>
        <w:keepNext/>
        <w:numPr>
          <w:ilvl w:val="0"/>
          <w:numId w:val="12"/>
        </w:numPr>
        <w:spacing w:before="240" w:after="120"/>
        <w:rPr>
          <w:sz w:val="28"/>
        </w:rPr>
      </w:pPr>
      <w:r>
        <w:rPr>
          <w:sz w:val="28"/>
        </w:rPr>
        <w:t>Сущность «Руководитель» функции 2 является категорией сущности «Сотрудник»;</w:t>
      </w:r>
    </w:p>
    <w:p w14:paraId="5671DBBB">
      <w:pPr>
        <w:keepNext/>
        <w:numPr>
          <w:ilvl w:val="0"/>
          <w:numId w:val="12"/>
        </w:numPr>
        <w:spacing w:before="240" w:after="120"/>
        <w:rPr>
          <w:sz w:val="28"/>
        </w:rPr>
      </w:pPr>
      <w:r>
        <w:rPr>
          <w:sz w:val="28"/>
        </w:rPr>
        <w:t>Сущность «Член комиссии» функции 3 является категорией сущности «Сотрудник»;</w:t>
      </w:r>
    </w:p>
    <w:p w14:paraId="69078506">
      <w:pPr>
        <w:keepNext/>
        <w:numPr>
          <w:ilvl w:val="0"/>
          <w:numId w:val="12"/>
        </w:numPr>
        <w:spacing w:before="240" w:after="120"/>
        <w:rPr>
          <w:sz w:val="28"/>
        </w:rPr>
      </w:pPr>
      <w:r>
        <w:rPr>
          <w:sz w:val="28"/>
        </w:rPr>
        <w:t>Сущность «Вид документа» функции 1 является категорией сущности «Справочник»;</w:t>
      </w:r>
    </w:p>
    <w:p w14:paraId="60872D31">
      <w:pPr>
        <w:keepNext/>
        <w:numPr>
          <w:ilvl w:val="0"/>
          <w:numId w:val="12"/>
        </w:numPr>
        <w:spacing w:before="240" w:after="120"/>
        <w:rPr>
          <w:sz w:val="28"/>
        </w:rPr>
      </w:pPr>
      <w:r>
        <w:rPr>
          <w:sz w:val="28"/>
        </w:rPr>
        <w:t>Сущность «Категория абитуриента» функции 1 является категорией сущности «Справочник»;</w:t>
      </w:r>
    </w:p>
    <w:p w14:paraId="3CDD8DDD">
      <w:pPr>
        <w:keepNext/>
        <w:numPr>
          <w:ilvl w:val="0"/>
          <w:numId w:val="12"/>
        </w:numPr>
        <w:spacing w:before="240" w:after="120"/>
        <w:rPr>
          <w:sz w:val="28"/>
        </w:rPr>
      </w:pPr>
      <w:r>
        <w:rPr>
          <w:sz w:val="28"/>
        </w:rPr>
        <w:t>Сущность «Льгота» функции 2 является категорией сущности «Справочник».</w:t>
      </w:r>
    </w:p>
    <w:p w14:paraId="1A9821B1">
      <w:pPr>
        <w:keepNext/>
        <w:spacing w:before="240" w:after="120"/>
        <w:ind w:firstLine="709"/>
        <w:rPr>
          <w:b/>
          <w:bCs/>
          <w:sz w:val="28"/>
        </w:rPr>
      </w:pPr>
      <w:r>
        <w:rPr>
          <w:b/>
          <w:bCs/>
          <w:sz w:val="28"/>
        </w:rPr>
        <w:t>3.1.3</w:t>
      </w:r>
      <w:r>
        <w:rPr>
          <w:b/>
          <w:bCs/>
          <w:sz w:val="28"/>
        </w:rPr>
        <w:tab/>
      </w:r>
      <w:r>
        <w:rPr>
          <w:b/>
          <w:bCs/>
          <w:sz w:val="28"/>
        </w:rPr>
        <w:t>Выявление дублирования атрибутов и связей</w:t>
      </w:r>
    </w:p>
    <w:p w14:paraId="595144F0">
      <w:pPr>
        <w:keepNext/>
        <w:spacing w:before="240" w:after="120"/>
        <w:ind w:firstLine="709"/>
        <w:rPr>
          <w:sz w:val="28"/>
        </w:rPr>
      </w:pPr>
      <w:r>
        <w:rPr>
          <w:sz w:val="28"/>
        </w:rPr>
        <w:t>Выявлены следующие дублирующиеся атрибуты:</w:t>
      </w:r>
    </w:p>
    <w:p w14:paraId="1DCE8986">
      <w:pPr>
        <w:keepNext/>
        <w:numPr>
          <w:ilvl w:val="0"/>
          <w:numId w:val="13"/>
        </w:numPr>
        <w:spacing w:before="240" w:after="120"/>
        <w:rPr>
          <w:sz w:val="28"/>
        </w:rPr>
      </w:pPr>
      <w:r>
        <w:rPr>
          <w:sz w:val="28"/>
        </w:rPr>
        <w:t>Атрибут «Код абитуриента» сущности «Абитуриент» функции 1 и атрибут «Код абитуриента» сущности «Апеллянт» функции 3;</w:t>
      </w:r>
    </w:p>
    <w:p w14:paraId="177EA775">
      <w:pPr>
        <w:keepNext/>
        <w:numPr>
          <w:ilvl w:val="0"/>
          <w:numId w:val="13"/>
        </w:numPr>
        <w:spacing w:before="240" w:after="120"/>
        <w:rPr>
          <w:sz w:val="28"/>
        </w:rPr>
      </w:pPr>
      <w:r>
        <w:rPr>
          <w:sz w:val="28"/>
        </w:rPr>
        <w:t>Атрибут «ФИО абитуриента» сущности «Абитуриент» функции 1 и атрибута «ФИО абитуриента» сущности «Апеллянт» функции 3;</w:t>
      </w:r>
    </w:p>
    <w:p w14:paraId="70EAFBCF">
      <w:pPr>
        <w:keepNext/>
        <w:numPr>
          <w:ilvl w:val="0"/>
          <w:numId w:val="13"/>
        </w:numPr>
        <w:spacing w:before="240" w:after="120"/>
        <w:rPr>
          <w:sz w:val="28"/>
        </w:rPr>
      </w:pPr>
      <w:r>
        <w:rPr>
          <w:sz w:val="28"/>
        </w:rPr>
        <w:t>Атрибут «Код направления» сущности «Направление» функции 1 и атрибута «Код направления» сущности «Направление» функции 2.</w:t>
      </w:r>
    </w:p>
    <w:p w14:paraId="01CB18E8">
      <w:pPr>
        <w:keepNext/>
        <w:spacing w:before="240" w:after="120"/>
        <w:ind w:firstLine="709"/>
        <w:rPr>
          <w:sz w:val="28"/>
        </w:rPr>
      </w:pPr>
      <w:r>
        <w:rPr>
          <w:sz w:val="28"/>
        </w:rPr>
        <w:t>Выявлены следующие дублирующиеся связи:</w:t>
      </w:r>
    </w:p>
    <w:p w14:paraId="6787348D">
      <w:pPr>
        <w:keepNext/>
        <w:numPr>
          <w:ilvl w:val="0"/>
          <w:numId w:val="14"/>
        </w:numPr>
        <w:spacing w:before="240" w:after="120"/>
        <w:rPr>
          <w:sz w:val="28"/>
        </w:rPr>
      </w:pPr>
      <w:r>
        <w:rPr>
          <w:sz w:val="28"/>
        </w:rPr>
        <w:t>Связи «Абитуриент → Категория» в функциях 1 и 2;</w:t>
      </w:r>
    </w:p>
    <w:p w14:paraId="48F7EEE0">
      <w:pPr>
        <w:keepNext/>
        <w:numPr>
          <w:ilvl w:val="0"/>
          <w:numId w:val="14"/>
        </w:numPr>
        <w:spacing w:before="240" w:after="120"/>
        <w:rPr>
          <w:sz w:val="28"/>
        </w:rPr>
      </w:pPr>
      <w:r>
        <w:rPr>
          <w:sz w:val="28"/>
        </w:rPr>
        <w:t>Связи «Направление → Факультет» в функциях 1 и 2.</w:t>
      </w:r>
    </w:p>
    <w:p w14:paraId="6A93D633">
      <w:pPr>
        <w:keepNext/>
        <w:spacing w:before="240" w:after="120"/>
        <w:ind w:firstLine="709"/>
        <w:rPr>
          <w:b/>
          <w:bCs/>
          <w:sz w:val="28"/>
        </w:rPr>
      </w:pPr>
      <w:r>
        <w:rPr>
          <w:b/>
          <w:bCs/>
          <w:sz w:val="28"/>
        </w:rPr>
        <w:t>3.1.4</w:t>
      </w:r>
      <w:r>
        <w:rPr>
          <w:b/>
          <w:bCs/>
          <w:sz w:val="28"/>
        </w:rPr>
        <w:tab/>
      </w:r>
      <w:r>
        <w:rPr>
          <w:b/>
          <w:bCs/>
          <w:sz w:val="28"/>
        </w:rPr>
        <w:t>Выявление атрибутов-ссылок</w:t>
      </w:r>
    </w:p>
    <w:p w14:paraId="448D3FAA">
      <w:pPr>
        <w:pStyle w:val="77"/>
      </w:pPr>
      <w:r>
        <w:t xml:space="preserve">Выявлены следующие атрибуты, представляющие собой ссылки на другие сущности: </w:t>
      </w:r>
    </w:p>
    <w:p w14:paraId="79D02E20">
      <w:pPr>
        <w:numPr>
          <w:ilvl w:val="0"/>
          <w:numId w:val="15"/>
        </w:numPr>
        <w:spacing w:before="240" w:after="120"/>
        <w:jc w:val="both"/>
        <w:rPr>
          <w:sz w:val="28"/>
        </w:rPr>
      </w:pPr>
      <w:r>
        <w:rPr>
          <w:sz w:val="28"/>
        </w:rPr>
        <w:t>Атрибут «Код секретаря (принял)» сущности «Абитуриент» функции 1 представляет собой ссылку на сущность «Секретарь»;</w:t>
      </w:r>
    </w:p>
    <w:p w14:paraId="42868BDE">
      <w:pPr>
        <w:numPr>
          <w:ilvl w:val="0"/>
          <w:numId w:val="15"/>
        </w:numPr>
        <w:spacing w:before="240" w:after="120"/>
        <w:jc w:val="both"/>
        <w:rPr>
          <w:sz w:val="28"/>
        </w:rPr>
      </w:pPr>
      <w:r>
        <w:rPr>
          <w:sz w:val="28"/>
        </w:rPr>
        <w:t>Атрибут «Код секретаря (зарегистрировавшего выбор)» сущности «Направление_абитуриента» функции 1 представляет собой ссылку на сущность «Секретарь»;</w:t>
      </w:r>
    </w:p>
    <w:p w14:paraId="3EB0A26F">
      <w:pPr>
        <w:numPr>
          <w:ilvl w:val="0"/>
          <w:numId w:val="15"/>
        </w:numPr>
        <w:spacing w:before="240" w:after="120"/>
        <w:jc w:val="both"/>
        <w:rPr>
          <w:sz w:val="28"/>
        </w:rPr>
      </w:pPr>
      <w:r>
        <w:rPr>
          <w:sz w:val="28"/>
        </w:rPr>
        <w:t>Атрибут «Номер документа (ссылка)» сущности «Льгота_абитуриента» функции 2 представляет собой ссылку на сущность «Документ_абитуриента».</w:t>
      </w:r>
    </w:p>
    <w:p w14:paraId="19544D8D">
      <w:pPr>
        <w:spacing w:before="240" w:after="120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3.2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 xml:space="preserve">Синтез глобальной </w:t>
      </w:r>
      <w:r>
        <w:rPr>
          <w:b/>
          <w:bCs/>
          <w:sz w:val="28"/>
          <w:szCs w:val="28"/>
          <w:lang w:val="en-US"/>
        </w:rPr>
        <w:t>ER</w:t>
      </w:r>
      <w:r>
        <w:rPr>
          <w:b/>
          <w:bCs/>
          <w:sz w:val="28"/>
          <w:szCs w:val="28"/>
        </w:rPr>
        <w:t>-модели</w:t>
      </w:r>
    </w:p>
    <w:p w14:paraId="522FC9CD">
      <w:pPr>
        <w:ind w:firstLine="720"/>
        <w:jc w:val="both"/>
        <w:rPr>
          <w:b/>
          <w:bCs/>
          <w:sz w:val="28"/>
        </w:rPr>
      </w:pPr>
      <w:r>
        <w:rPr>
          <w:sz w:val="28"/>
        </w:rPr>
        <w:t xml:space="preserve">В данном подразделе представлены результаты синтеза глобальной модели. Из совокупности локальных </w:t>
      </w:r>
      <w:r>
        <w:rPr>
          <w:sz w:val="28"/>
          <w:lang w:val="en-US"/>
        </w:rPr>
        <w:t>ER</w:t>
      </w:r>
      <w:r>
        <w:rPr>
          <w:sz w:val="28"/>
        </w:rPr>
        <w:t xml:space="preserve">-моделей строится единая глобальная </w:t>
      </w:r>
      <w:r>
        <w:rPr>
          <w:sz w:val="28"/>
          <w:lang w:val="en-US"/>
        </w:rPr>
        <w:t>ER</w:t>
      </w:r>
      <w:r>
        <w:rPr>
          <w:sz w:val="28"/>
        </w:rPr>
        <w:t>-модель путем слияния эквивалентных сущностей, синтеза обобщенных сущностей и их категорий, устранения дублирования атрибутов и связей</w:t>
      </w:r>
      <w:r>
        <w:rPr>
          <w:sz w:val="28"/>
          <w:szCs w:val="28"/>
        </w:rPr>
        <w:t xml:space="preserve">. </w:t>
      </w:r>
      <w:r>
        <w:rPr>
          <w:sz w:val="28"/>
        </w:rPr>
        <w:t xml:space="preserve">Ниже даются пояснения к принятым проектным решениям. </w:t>
      </w:r>
    </w:p>
    <w:p w14:paraId="0E5DA46D">
      <w:pPr>
        <w:keepNext/>
        <w:spacing w:before="240" w:after="120"/>
        <w:ind w:firstLine="709"/>
        <w:rPr>
          <w:b/>
          <w:bCs/>
          <w:sz w:val="28"/>
        </w:rPr>
      </w:pPr>
      <w:r>
        <w:rPr>
          <w:b/>
          <w:bCs/>
          <w:sz w:val="28"/>
        </w:rPr>
        <w:t>3.2.1</w:t>
      </w:r>
      <w:r>
        <w:rPr>
          <w:b/>
          <w:bCs/>
          <w:sz w:val="28"/>
        </w:rPr>
        <w:tab/>
      </w:r>
      <w:r>
        <w:rPr>
          <w:b/>
          <w:bCs/>
          <w:sz w:val="28"/>
        </w:rPr>
        <w:t>Слияние эквивалентных сущностей</w:t>
      </w:r>
    </w:p>
    <w:p w14:paraId="3979B31A">
      <w:pPr>
        <w:pStyle w:val="77"/>
      </w:pPr>
      <w:r>
        <w:t>Эквивалентные сущности, выявленные в п. 3.1.1,  слиты в одну с объединением множеств атрибутов:</w:t>
      </w:r>
    </w:p>
    <w:p w14:paraId="0CD8CD8E">
      <w:pPr>
        <w:keepNext/>
        <w:numPr>
          <w:ilvl w:val="0"/>
          <w:numId w:val="16"/>
        </w:numPr>
        <w:spacing w:before="240" w:after="120"/>
        <w:rPr>
          <w:sz w:val="28"/>
        </w:rPr>
      </w:pPr>
      <w:r>
        <w:rPr>
          <w:sz w:val="28"/>
        </w:rPr>
        <w:t>«Абитуриент» функций 1, 2 и «Апеллянт» функции 3 слиты в единую сущность «Абитуриент»;</w:t>
      </w:r>
    </w:p>
    <w:p w14:paraId="745283A5">
      <w:pPr>
        <w:keepNext/>
        <w:numPr>
          <w:ilvl w:val="0"/>
          <w:numId w:val="16"/>
        </w:numPr>
        <w:spacing w:before="240" w:after="120"/>
        <w:rPr>
          <w:sz w:val="28"/>
        </w:rPr>
      </w:pPr>
      <w:r>
        <w:rPr>
          <w:sz w:val="28"/>
        </w:rPr>
        <w:t>«Секретарь» функции 1, «Руководитель» функции 2 и «Член комиссии» функции 3 слиты в единую сущность «Сотрудник»;</w:t>
      </w:r>
    </w:p>
    <w:p w14:paraId="1C914096">
      <w:pPr>
        <w:keepNext/>
        <w:numPr>
          <w:ilvl w:val="0"/>
          <w:numId w:val="16"/>
        </w:numPr>
        <w:spacing w:before="240" w:after="120"/>
        <w:rPr>
          <w:sz w:val="28"/>
        </w:rPr>
      </w:pPr>
      <w:r>
        <w:rPr>
          <w:sz w:val="28"/>
        </w:rPr>
        <w:t>«Направление» функций 1 и 2 слиты в единую сущность «Направление»;</w:t>
      </w:r>
    </w:p>
    <w:p w14:paraId="0B6786D9">
      <w:pPr>
        <w:keepNext/>
        <w:numPr>
          <w:ilvl w:val="0"/>
          <w:numId w:val="16"/>
        </w:numPr>
        <w:spacing w:before="240" w:after="120"/>
        <w:rPr>
          <w:sz w:val="28"/>
        </w:rPr>
      </w:pPr>
      <w:r>
        <w:rPr>
          <w:sz w:val="28"/>
        </w:rPr>
        <w:t>«Факультет» функций 1 и 2 слиты в единую сущность «Факультет»;</w:t>
      </w:r>
    </w:p>
    <w:p w14:paraId="1DACE9D5">
      <w:pPr>
        <w:keepNext/>
        <w:numPr>
          <w:ilvl w:val="0"/>
          <w:numId w:val="16"/>
        </w:numPr>
        <w:spacing w:before="240" w:after="120"/>
        <w:rPr>
          <w:sz w:val="28"/>
        </w:rPr>
      </w:pPr>
      <w:r>
        <w:rPr>
          <w:sz w:val="28"/>
        </w:rPr>
        <w:t>«Документ_абитуриента» функции 1 и «Документ» функции 2 слиты в единую сущность «Документ_абитуриента».</w:t>
      </w:r>
    </w:p>
    <w:p w14:paraId="0D93504C">
      <w:pPr>
        <w:keepNext/>
        <w:spacing w:before="240" w:after="120"/>
        <w:ind w:firstLine="709"/>
        <w:rPr>
          <w:b/>
          <w:bCs/>
          <w:sz w:val="28"/>
        </w:rPr>
      </w:pPr>
      <w:r>
        <w:rPr>
          <w:b/>
          <w:bCs/>
          <w:sz w:val="28"/>
        </w:rPr>
        <w:t>3.2.2</w:t>
      </w:r>
      <w:r>
        <w:rPr>
          <w:b/>
          <w:bCs/>
          <w:sz w:val="28"/>
        </w:rPr>
        <w:tab/>
      </w:r>
      <w:r>
        <w:rPr>
          <w:b/>
          <w:bCs/>
          <w:sz w:val="28"/>
        </w:rPr>
        <w:t>Синтез обобщающих сущностей и категорий</w:t>
      </w:r>
    </w:p>
    <w:p w14:paraId="677C24C3">
      <w:pPr>
        <w:pStyle w:val="77"/>
      </w:pPr>
      <w:r>
        <w:t xml:space="preserve">По результатам анализа (п. 3.1.2) введены следующие 2 обобщающие сущности (суперсущности) и их категории: </w:t>
      </w:r>
    </w:p>
    <w:p w14:paraId="209B2CAD">
      <w:pPr>
        <w:keepNext/>
        <w:numPr>
          <w:ilvl w:val="0"/>
          <w:numId w:val="17"/>
        </w:numPr>
        <w:spacing w:before="240" w:after="120"/>
        <w:rPr>
          <w:sz w:val="28"/>
        </w:rPr>
      </w:pPr>
      <w:r>
        <w:rPr>
          <w:sz w:val="28"/>
        </w:rPr>
        <w:t>Суперсущность «Сотрудник» с категориями «Секретарь», «Руководитель», «Член_комиссии». Множества значений ключей этих категорий могут пересекаться, поэтому у суперсущности предусмотрен ключевой атрибут-селектор «Тип_сотрудника», имеющий следующие значения:</w:t>
      </w:r>
    </w:p>
    <w:p w14:paraId="7C0DA889">
      <w:pPr>
        <w:keepNext/>
        <w:numPr>
          <w:ilvl w:val="1"/>
          <w:numId w:val="17"/>
        </w:numPr>
        <w:spacing w:before="240" w:after="120"/>
        <w:rPr>
          <w:sz w:val="28"/>
        </w:rPr>
      </w:pPr>
      <w:r>
        <w:rPr>
          <w:sz w:val="28"/>
        </w:rPr>
        <w:t>«СЕК» -- для экземпляров категории «Секретарь»;</w:t>
      </w:r>
    </w:p>
    <w:p w14:paraId="330778BF">
      <w:pPr>
        <w:keepNext/>
        <w:numPr>
          <w:ilvl w:val="1"/>
          <w:numId w:val="17"/>
        </w:numPr>
        <w:spacing w:before="240" w:after="120"/>
        <w:rPr>
          <w:sz w:val="28"/>
        </w:rPr>
      </w:pPr>
      <w:r>
        <w:rPr>
          <w:sz w:val="28"/>
        </w:rPr>
        <w:t>«РУК» -- для экземпляров категории «Руководитель»;</w:t>
      </w:r>
    </w:p>
    <w:p w14:paraId="40AFFD4C">
      <w:pPr>
        <w:keepNext/>
        <w:numPr>
          <w:ilvl w:val="1"/>
          <w:numId w:val="17"/>
        </w:numPr>
        <w:spacing w:before="240" w:after="120"/>
        <w:rPr>
          <w:sz w:val="28"/>
        </w:rPr>
      </w:pPr>
      <w:r>
        <w:rPr>
          <w:sz w:val="28"/>
        </w:rPr>
        <w:t>«ЧЛК» -- для экземпляров категории «Член комиссии».</w:t>
      </w:r>
    </w:p>
    <w:p w14:paraId="3A951225">
      <w:pPr>
        <w:keepNext/>
        <w:numPr>
          <w:ilvl w:val="0"/>
          <w:numId w:val="17"/>
        </w:numPr>
        <w:spacing w:before="240" w:after="120"/>
        <w:rPr>
          <w:sz w:val="28"/>
        </w:rPr>
      </w:pPr>
      <w:r>
        <w:rPr>
          <w:sz w:val="28"/>
        </w:rPr>
        <w:t>Суперсущность «Справочник» с категориями «Вид_документа», «Категория_абитуриента», «Льгота», «Вид_претензии». Множества значений ключей этих категорий могут пересекаться, поэтому у суперсущности предусмотрен ключевой атрибут-селектор «Слк», имеющий следующие значения:</w:t>
      </w:r>
    </w:p>
    <w:p w14:paraId="03E5DE80">
      <w:pPr>
        <w:keepNext/>
        <w:numPr>
          <w:ilvl w:val="1"/>
          <w:numId w:val="17"/>
        </w:numPr>
        <w:spacing w:before="240" w:after="120"/>
        <w:rPr>
          <w:sz w:val="28"/>
        </w:rPr>
      </w:pPr>
      <w:r>
        <w:rPr>
          <w:sz w:val="28"/>
        </w:rPr>
        <w:t>«ВД» -- для экземпляров категории «Вид документа»;</w:t>
      </w:r>
    </w:p>
    <w:p w14:paraId="24958BCD">
      <w:pPr>
        <w:keepNext/>
        <w:numPr>
          <w:ilvl w:val="1"/>
          <w:numId w:val="17"/>
        </w:numPr>
        <w:spacing w:before="240" w:after="120"/>
        <w:rPr>
          <w:sz w:val="28"/>
        </w:rPr>
      </w:pPr>
      <w:r>
        <w:rPr>
          <w:sz w:val="28"/>
        </w:rPr>
        <w:t>«КА» -- для экземпляров категории «Категория абитуриента»;</w:t>
      </w:r>
    </w:p>
    <w:p w14:paraId="1820ECE6">
      <w:pPr>
        <w:keepNext/>
        <w:numPr>
          <w:ilvl w:val="1"/>
          <w:numId w:val="17"/>
        </w:numPr>
        <w:spacing w:before="240" w:after="120"/>
        <w:rPr>
          <w:sz w:val="28"/>
        </w:rPr>
      </w:pPr>
      <w:r>
        <w:rPr>
          <w:sz w:val="28"/>
        </w:rPr>
        <w:t>«ЛГ» -- для экземпляров категории «Льгота»;</w:t>
      </w:r>
    </w:p>
    <w:p w14:paraId="422CFA96">
      <w:pPr>
        <w:keepNext/>
        <w:numPr>
          <w:ilvl w:val="1"/>
          <w:numId w:val="17"/>
        </w:numPr>
        <w:spacing w:before="240" w:after="120"/>
        <w:rPr>
          <w:sz w:val="28"/>
        </w:rPr>
      </w:pPr>
      <w:r>
        <w:rPr>
          <w:sz w:val="28"/>
        </w:rPr>
        <w:t>«ВП» -- для экземпляров категории «Вид претензии».</w:t>
      </w:r>
    </w:p>
    <w:p w14:paraId="52962DD3">
      <w:pPr>
        <w:keepNext/>
        <w:spacing w:before="240" w:after="120"/>
        <w:ind w:firstLine="709"/>
        <w:rPr>
          <w:b/>
          <w:bCs/>
          <w:sz w:val="28"/>
        </w:rPr>
      </w:pPr>
      <w:r>
        <w:rPr>
          <w:b/>
          <w:bCs/>
          <w:sz w:val="28"/>
        </w:rPr>
        <w:t>3.2.3</w:t>
      </w:r>
      <w:r>
        <w:rPr>
          <w:b/>
          <w:bCs/>
          <w:sz w:val="28"/>
        </w:rPr>
        <w:tab/>
      </w:r>
      <w:r>
        <w:rPr>
          <w:b/>
          <w:bCs/>
          <w:sz w:val="28"/>
        </w:rPr>
        <w:t>Устранение дублирования атрибутов и связей</w:t>
      </w:r>
    </w:p>
    <w:p w14:paraId="6668CF9E">
      <w:pPr>
        <w:keepNext/>
        <w:numPr>
          <w:ilvl w:val="0"/>
          <w:numId w:val="18"/>
        </w:numPr>
        <w:spacing w:before="240" w:after="120"/>
        <w:rPr>
          <w:sz w:val="28"/>
        </w:rPr>
      </w:pPr>
      <w:r>
        <w:rPr>
          <w:sz w:val="28"/>
        </w:rPr>
        <w:t>Атрибут «ФИО абитуриента» сущности «Апеллянт» функции 3 удален как избыточный;</w:t>
      </w:r>
    </w:p>
    <w:p w14:paraId="5DF1C3AD">
      <w:pPr>
        <w:keepNext/>
        <w:numPr>
          <w:ilvl w:val="0"/>
          <w:numId w:val="18"/>
        </w:numPr>
        <w:spacing w:before="240" w:after="120"/>
        <w:rPr>
          <w:sz w:val="28"/>
        </w:rPr>
      </w:pPr>
      <w:r>
        <w:rPr>
          <w:sz w:val="28"/>
        </w:rPr>
        <w:t>Атрибут «Название факультета» сущности «Направление» функции 2 удален как избыточный;</w:t>
      </w:r>
    </w:p>
    <w:p w14:paraId="1EECB78A">
      <w:pPr>
        <w:keepNext/>
        <w:numPr>
          <w:ilvl w:val="0"/>
          <w:numId w:val="18"/>
        </w:numPr>
        <w:spacing w:before="240" w:after="120"/>
        <w:rPr>
          <w:sz w:val="28"/>
        </w:rPr>
      </w:pPr>
      <w:r>
        <w:rPr>
          <w:sz w:val="28"/>
        </w:rPr>
        <w:t>Атрибут «Код категории абитуриента» сущности «Абитуриент» функции 2, являющийся ссылкой на сущность «Категория», заменен явной связью от этой сущности.</w:t>
      </w:r>
    </w:p>
    <w:p w14:paraId="7A49EDFD">
      <w:pPr>
        <w:keepNext/>
        <w:spacing w:before="240" w:after="120"/>
        <w:ind w:firstLine="709"/>
        <w:rPr>
          <w:sz w:val="28"/>
        </w:rPr>
      </w:pPr>
      <w:r>
        <w:rPr>
          <w:sz w:val="28"/>
        </w:rPr>
        <w:t>Устранены следующие дублирующиеся связи:</w:t>
      </w:r>
    </w:p>
    <w:p w14:paraId="013C0058">
      <w:pPr>
        <w:keepNext/>
        <w:numPr>
          <w:ilvl w:val="0"/>
          <w:numId w:val="19"/>
        </w:numPr>
        <w:spacing w:before="240" w:after="120"/>
        <w:rPr>
          <w:sz w:val="28"/>
        </w:rPr>
      </w:pPr>
      <w:r>
        <w:rPr>
          <w:sz w:val="28"/>
        </w:rPr>
        <w:t>Связь «Абитуриент → Категория» функции 2 удалена как избыточная;</w:t>
      </w:r>
    </w:p>
    <w:p w14:paraId="75E5E624">
      <w:pPr>
        <w:keepNext/>
        <w:numPr>
          <w:ilvl w:val="0"/>
          <w:numId w:val="19"/>
        </w:numPr>
        <w:spacing w:before="240" w:after="120"/>
        <w:rPr>
          <w:sz w:val="28"/>
        </w:rPr>
      </w:pPr>
      <w:r>
        <w:rPr>
          <w:sz w:val="28"/>
        </w:rPr>
        <w:t>Связь «Направление → Факультет» функции 2 удалена как избыточная.</w:t>
      </w:r>
    </w:p>
    <w:p w14:paraId="0FBAD96F">
      <w:pPr>
        <w:keepNext/>
        <w:spacing w:before="240" w:after="120"/>
        <w:ind w:firstLine="709"/>
        <w:rPr>
          <w:b/>
          <w:bCs/>
          <w:sz w:val="28"/>
        </w:rPr>
      </w:pPr>
      <w:r>
        <w:rPr>
          <w:b/>
          <w:bCs/>
          <w:sz w:val="28"/>
        </w:rPr>
        <w:t>3.1.4</w:t>
      </w:r>
      <w:r>
        <w:rPr>
          <w:b/>
          <w:bCs/>
          <w:sz w:val="28"/>
        </w:rPr>
        <w:tab/>
      </w:r>
      <w:r>
        <w:rPr>
          <w:b/>
          <w:bCs/>
          <w:sz w:val="28"/>
        </w:rPr>
        <w:t>Выявление атрибутов-ссылок</w:t>
      </w:r>
    </w:p>
    <w:p w14:paraId="0E343AFD">
      <w:pPr>
        <w:pStyle w:val="77"/>
      </w:pPr>
      <w:r>
        <w:t xml:space="preserve">Атрибуты-ссылки, выявленные в п. 3.1.4, заменены связями от соответствующих родительских сущностей: </w:t>
      </w:r>
    </w:p>
    <w:p w14:paraId="04C7B037">
      <w:pPr>
        <w:numPr>
          <w:ilvl w:val="0"/>
          <w:numId w:val="20"/>
        </w:numPr>
        <w:spacing w:before="240" w:after="120"/>
        <w:jc w:val="both"/>
        <w:rPr>
          <w:sz w:val="28"/>
        </w:rPr>
      </w:pPr>
      <w:r>
        <w:rPr>
          <w:sz w:val="28"/>
        </w:rPr>
        <w:t>Вместо атрибута «Код секретаря (принял)» сущности «Абитуриент» функции 1 введена связь от сущности «Сотрудник» к сущности «Абитуриент». Данная связь неключевая, поскольку устраненный атрибут был неключевым;</w:t>
      </w:r>
    </w:p>
    <w:p w14:paraId="7BBFD936">
      <w:pPr>
        <w:numPr>
          <w:ilvl w:val="0"/>
          <w:numId w:val="20"/>
        </w:numPr>
        <w:spacing w:before="240" w:after="120"/>
        <w:jc w:val="both"/>
        <w:rPr>
          <w:sz w:val="28"/>
        </w:rPr>
      </w:pPr>
      <w:r>
        <w:rPr>
          <w:sz w:val="28"/>
        </w:rPr>
        <w:t>Вместо атрибута «Код секретаря (зарегистрировавшего выбор)» сущности «Направление_абитуриента» функции 1 введена связь от сущности «Сотрудник» к сущности «Направление_абитуриента». Данная связь неключевая;</w:t>
      </w:r>
    </w:p>
    <w:p w14:paraId="09FCE568">
      <w:pPr>
        <w:numPr>
          <w:ilvl w:val="0"/>
          <w:numId w:val="20"/>
        </w:numPr>
        <w:spacing w:before="240" w:after="120"/>
        <w:jc w:val="both"/>
        <w:rPr>
          <w:sz w:val="28"/>
        </w:rPr>
      </w:pPr>
      <w:r>
        <w:rPr>
          <w:sz w:val="28"/>
        </w:rPr>
        <w:t>Вместо атрибута «Номер документа (ссылка)» сущности «Льгота_абитуриента» функции 2 введена связь от сущности «Документ_абитуриента» к сущности «Льгота_абитуриента». Данная связь неключевая.</w:t>
      </w:r>
    </w:p>
    <w:p w14:paraId="45F972C4">
      <w:pPr>
        <w:spacing w:before="240" w:after="120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3.3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>Спецификации ограничений и правил</w:t>
      </w:r>
    </w:p>
    <w:p w14:paraId="0DB49496">
      <w:pPr>
        <w:pStyle w:val="77"/>
      </w:pPr>
      <w:r>
        <w:t xml:space="preserve">В данном подразделе локальные ограничения и правила, сформулированные в разд. 3 для локальных </w:t>
      </w:r>
      <w:r>
        <w:rPr>
          <w:lang w:val="en-US"/>
        </w:rPr>
        <w:t>ER</w:t>
      </w:r>
      <w:r>
        <w:t xml:space="preserve">-моделей, трансформированы применительно к глобальной модели, а именно: </w:t>
      </w:r>
    </w:p>
    <w:p w14:paraId="63B4E7A0">
      <w:pPr>
        <w:pStyle w:val="77"/>
      </w:pPr>
      <w:r>
        <w:t xml:space="preserve">– ограничения атрибутов сущностей (таблица 3.1); </w:t>
      </w:r>
    </w:p>
    <w:p w14:paraId="2E26DA9D">
      <w:pPr>
        <w:pStyle w:val="77"/>
      </w:pPr>
      <w:r>
        <w:t xml:space="preserve">– ограничения кортежей (таблица 3.2); </w:t>
      </w:r>
    </w:p>
    <w:p w14:paraId="239D8BAF">
      <w:pPr>
        <w:pStyle w:val="77"/>
      </w:pPr>
      <w:r>
        <w:t xml:space="preserve">– ограничения уникальности (таблица 3.3); </w:t>
      </w:r>
    </w:p>
    <w:p w14:paraId="6E047976">
      <w:pPr>
        <w:pStyle w:val="77"/>
      </w:pPr>
      <w:r>
        <w:t>– прочие ограничения (таблица 3.4);</w:t>
      </w:r>
    </w:p>
    <w:p w14:paraId="3CB4893F">
      <w:pPr>
        <w:pStyle w:val="77"/>
      </w:pPr>
      <w:r>
        <w:t>– операционные правила (таблица 3.5);</w:t>
      </w:r>
    </w:p>
    <w:p w14:paraId="75020695">
      <w:pPr>
        <w:pStyle w:val="77"/>
      </w:pPr>
      <w:r>
        <w:t>– правила ссылочной целостности (таблица 3.6).</w:t>
      </w:r>
    </w:p>
    <w:p w14:paraId="69C37405">
      <w:pPr>
        <w:ind w:firstLine="709"/>
        <w:rPr>
          <w:sz w:val="28"/>
        </w:rPr>
      </w:pPr>
    </w:p>
    <w:p w14:paraId="0A46C141">
      <w:pPr>
        <w:pStyle w:val="77"/>
        <w:keepNext/>
        <w:ind w:firstLine="0"/>
        <w:rPr>
          <w:sz w:val="24"/>
        </w:rPr>
      </w:pPr>
      <w:r>
        <w:rPr>
          <w:sz w:val="24"/>
        </w:rPr>
        <w:t>Таблица 3.1  </w:t>
      </w:r>
    </w:p>
    <w:p w14:paraId="5770A17F">
      <w:pPr>
        <w:pStyle w:val="77"/>
        <w:keepNext/>
        <w:spacing w:after="120"/>
        <w:ind w:firstLine="0"/>
        <w:rPr>
          <w:b/>
          <w:bCs/>
          <w:sz w:val="24"/>
        </w:rPr>
      </w:pPr>
      <w:r>
        <w:rPr>
          <w:b/>
          <w:bCs/>
          <w:sz w:val="24"/>
        </w:rPr>
        <w:t>Ограничения атрибутов</w:t>
      </w:r>
    </w:p>
    <w:tbl>
      <w:tblPr>
        <w:tblStyle w:val="12"/>
        <w:tblW w:w="941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1809"/>
        <w:gridCol w:w="1619"/>
        <w:gridCol w:w="900"/>
        <w:gridCol w:w="1260"/>
        <w:gridCol w:w="540"/>
        <w:gridCol w:w="540"/>
        <w:gridCol w:w="900"/>
      </w:tblGrid>
      <w:tr w14:paraId="548B1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57" w:hRule="atLeast"/>
          <w:tblHeader/>
        </w:trPr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</w:tcBorders>
            <w:vAlign w:val="center"/>
          </w:tcPr>
          <w:p w14:paraId="16F05889">
            <w:pPr>
              <w:pStyle w:val="4"/>
              <w:rPr>
                <w:sz w:val="20"/>
              </w:rPr>
            </w:pPr>
            <w:r>
              <w:rPr>
                <w:sz w:val="20"/>
              </w:rPr>
              <w:t>Родительская сущность</w:t>
            </w:r>
          </w:p>
        </w:tc>
        <w:tc>
          <w:tcPr>
            <w:tcW w:w="180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D81399E">
            <w:pPr>
              <w:pStyle w:val="4"/>
              <w:rPr>
                <w:sz w:val="20"/>
              </w:rPr>
            </w:pPr>
            <w:r>
              <w:rPr>
                <w:sz w:val="20"/>
              </w:rPr>
              <w:t>Атрибут</w:t>
            </w:r>
          </w:p>
        </w:tc>
        <w:tc>
          <w:tcPr>
            <w:tcW w:w="16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Mar>
              <w:left w:w="0" w:type="dxa"/>
              <w:right w:w="0" w:type="dxa"/>
            </w:tcMar>
            <w:vAlign w:val="center"/>
          </w:tcPr>
          <w:p w14:paraId="018C1E92">
            <w:pPr>
              <w:pStyle w:val="4"/>
              <w:rPr>
                <w:sz w:val="20"/>
              </w:rPr>
            </w:pPr>
            <w:r>
              <w:rPr>
                <w:sz w:val="20"/>
              </w:rPr>
              <w:t>Тип</w:t>
            </w:r>
          </w:p>
        </w:tc>
        <w:tc>
          <w:tcPr>
            <w:tcW w:w="900" w:type="dxa"/>
            <w:tcBorders>
              <w:top w:val="single" w:color="auto" w:sz="4" w:space="0"/>
              <w:bottom w:val="single" w:color="auto" w:sz="4" w:space="0"/>
            </w:tcBorders>
            <w:tcMar>
              <w:left w:w="57" w:type="dxa"/>
              <w:right w:w="57" w:type="dxa"/>
            </w:tcMar>
            <w:textDirection w:val="btLr"/>
            <w:vAlign w:val="center"/>
          </w:tcPr>
          <w:p w14:paraId="777D750B">
            <w:pPr>
              <w:pStyle w:val="4"/>
              <w:ind w:left="113" w:right="113"/>
              <w:rPr>
                <w:sz w:val="20"/>
              </w:rPr>
            </w:pPr>
            <w:r>
              <w:rPr>
                <w:sz w:val="20"/>
              </w:rPr>
              <w:t>Размер</w:t>
            </w:r>
          </w:p>
        </w:tc>
        <w:tc>
          <w:tcPr>
            <w:tcW w:w="1260" w:type="dxa"/>
            <w:tcBorders>
              <w:top w:val="single" w:color="auto" w:sz="4" w:space="0"/>
              <w:bottom w:val="single" w:color="auto" w:sz="4" w:space="0"/>
            </w:tcBorders>
            <w:tcMar>
              <w:left w:w="28" w:type="dxa"/>
              <w:right w:w="28" w:type="dxa"/>
            </w:tcMar>
            <w:vAlign w:val="center"/>
          </w:tcPr>
          <w:p w14:paraId="23001512">
            <w:pPr>
              <w:pStyle w:val="4"/>
              <w:rPr>
                <w:sz w:val="20"/>
              </w:rPr>
            </w:pPr>
            <w:r>
              <w:rPr>
                <w:sz w:val="20"/>
              </w:rPr>
              <w:t>Границы</w:t>
            </w:r>
          </w:p>
          <w:p w14:paraId="55350C1C">
            <w:pPr>
              <w:jc w:val="center"/>
              <w:rPr>
                <w:sz w:val="20"/>
              </w:rPr>
            </w:pPr>
            <w:r>
              <w:rPr>
                <w:sz w:val="20"/>
              </w:rPr>
              <w:t>или</w:t>
            </w:r>
          </w:p>
          <w:p w14:paraId="6F1E6D54">
            <w:pPr>
              <w:jc w:val="center"/>
              <w:rPr>
                <w:sz w:val="20"/>
              </w:rPr>
            </w:pPr>
            <w:r>
              <w:rPr>
                <w:sz w:val="20"/>
              </w:rPr>
              <w:t>допустимые</w:t>
            </w:r>
          </w:p>
          <w:p w14:paraId="7D552393">
            <w:pPr>
              <w:jc w:val="center"/>
            </w:pPr>
            <w:r>
              <w:rPr>
                <w:sz w:val="20"/>
              </w:rPr>
              <w:t>значения</w:t>
            </w:r>
          </w:p>
        </w:tc>
        <w:tc>
          <w:tcPr>
            <w:tcW w:w="540" w:type="dxa"/>
            <w:tcBorders>
              <w:top w:val="single" w:color="auto" w:sz="4" w:space="0"/>
              <w:bottom w:val="single" w:color="auto" w:sz="4" w:space="0"/>
            </w:tcBorders>
            <w:textDirection w:val="btLr"/>
            <w:vAlign w:val="center"/>
          </w:tcPr>
          <w:p w14:paraId="4642CC8B">
            <w:pPr>
              <w:pStyle w:val="4"/>
              <w:ind w:left="113" w:right="113"/>
              <w:rPr>
                <w:sz w:val="20"/>
              </w:rPr>
            </w:pPr>
            <w:r>
              <w:rPr>
                <w:sz w:val="20"/>
              </w:rPr>
              <w:t>Структура</w:t>
            </w:r>
          </w:p>
        </w:tc>
        <w:tc>
          <w:tcPr>
            <w:tcW w:w="540" w:type="dxa"/>
            <w:tcBorders>
              <w:top w:val="single" w:color="auto" w:sz="4" w:space="0"/>
              <w:bottom w:val="single" w:color="auto" w:sz="4" w:space="0"/>
              <w:right w:val="nil"/>
            </w:tcBorders>
            <w:textDirection w:val="btLr"/>
            <w:vAlign w:val="center"/>
          </w:tcPr>
          <w:p w14:paraId="0BADBA01">
            <w:pPr>
              <w:pStyle w:val="4"/>
              <w:ind w:left="113" w:right="113"/>
              <w:rPr>
                <w:sz w:val="20"/>
              </w:rPr>
            </w:pPr>
            <w:r>
              <w:rPr>
                <w:sz w:val="20"/>
              </w:rPr>
              <w:t>Условие</w:t>
            </w:r>
          </w:p>
        </w:tc>
        <w:tc>
          <w:tcPr>
            <w:tcW w:w="900" w:type="dxa"/>
            <w:tcBorders>
              <w:top w:val="single" w:color="auto" w:sz="4" w:space="0"/>
              <w:bottom w:val="single" w:color="auto" w:sz="4" w:space="0"/>
              <w:right w:val="nil"/>
            </w:tcBorders>
            <w:tcMar>
              <w:left w:w="28" w:type="dxa"/>
              <w:right w:w="28" w:type="dxa"/>
            </w:tcMar>
            <w:textDirection w:val="btLr"/>
            <w:vAlign w:val="center"/>
          </w:tcPr>
          <w:p w14:paraId="22C5731C">
            <w:pPr>
              <w:pStyle w:val="4"/>
              <w:ind w:left="113" w:right="113"/>
              <w:rPr>
                <w:sz w:val="20"/>
              </w:rPr>
            </w:pPr>
            <w:r>
              <w:rPr>
                <w:sz w:val="20"/>
              </w:rPr>
              <w:t xml:space="preserve">Значение </w:t>
            </w:r>
          </w:p>
          <w:p w14:paraId="0BDDBC3C">
            <w:pPr>
              <w:pStyle w:val="4"/>
              <w:ind w:left="113" w:right="113"/>
              <w:rPr>
                <w:sz w:val="20"/>
              </w:rPr>
            </w:pPr>
            <w:r>
              <w:rPr>
                <w:sz w:val="20"/>
              </w:rPr>
              <w:t>по умолчанию</w:t>
            </w:r>
          </w:p>
        </w:tc>
      </w:tr>
      <w:tr w14:paraId="0CE1A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Mar>
              <w:left w:w="0" w:type="dxa"/>
              <w:right w:w="57" w:type="dxa"/>
            </w:tcMar>
          </w:tcPr>
          <w:p w14:paraId="7667B277">
            <w:pPr>
              <w:ind w:left="357" w:hanging="35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Абитуриент</w:t>
            </w:r>
          </w:p>
        </w:tc>
        <w:tc>
          <w:tcPr>
            <w:tcW w:w="180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03367506">
            <w:pPr>
              <w:pStyle w:val="2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Код</w:t>
            </w:r>
          </w:p>
        </w:tc>
        <w:tc>
          <w:tcPr>
            <w:tcW w:w="16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5B3408F9">
            <w:pPr>
              <w:pStyle w:val="2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Целое</w:t>
            </w:r>
          </w:p>
        </w:tc>
        <w:tc>
          <w:tcPr>
            <w:tcW w:w="900" w:type="dxa"/>
            <w:tcBorders>
              <w:top w:val="single" w:color="auto" w:sz="4" w:space="0"/>
              <w:bottom w:val="single" w:color="auto" w:sz="4" w:space="0"/>
            </w:tcBorders>
            <w:tcMar>
              <w:left w:w="57" w:type="dxa"/>
              <w:right w:w="57" w:type="dxa"/>
            </w:tcMar>
          </w:tcPr>
          <w:p w14:paraId="76490F3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260" w:type="dxa"/>
            <w:tcBorders>
              <w:top w:val="single" w:color="auto" w:sz="4" w:space="0"/>
              <w:bottom w:val="single" w:color="auto" w:sz="4" w:space="0"/>
            </w:tcBorders>
            <w:tcMar>
              <w:left w:w="28" w:type="dxa"/>
              <w:right w:w="28" w:type="dxa"/>
            </w:tcMar>
          </w:tcPr>
          <w:p w14:paraId="6BD9FB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Уникальные значения</w:t>
            </w:r>
          </w:p>
        </w:tc>
        <w:tc>
          <w:tcPr>
            <w:tcW w:w="540" w:type="dxa"/>
            <w:tcBorders>
              <w:top w:val="single" w:color="auto" w:sz="4" w:space="0"/>
              <w:bottom w:val="single" w:color="auto" w:sz="4" w:space="0"/>
            </w:tcBorders>
          </w:tcPr>
          <w:p w14:paraId="2495895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</w:t>
            </w:r>
          </w:p>
        </w:tc>
        <w:tc>
          <w:tcPr>
            <w:tcW w:w="540" w:type="dxa"/>
            <w:tcBorders>
              <w:top w:val="single" w:color="auto" w:sz="4" w:space="0"/>
              <w:bottom w:val="single" w:color="auto" w:sz="4" w:space="0"/>
              <w:right w:val="nil"/>
            </w:tcBorders>
          </w:tcPr>
          <w:p w14:paraId="17C21B4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</w:t>
            </w:r>
          </w:p>
        </w:tc>
        <w:tc>
          <w:tcPr>
            <w:tcW w:w="90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9D62B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</w:t>
            </w:r>
          </w:p>
        </w:tc>
      </w:tr>
      <w:tr w14:paraId="59E1E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Mar>
              <w:left w:w="0" w:type="dxa"/>
              <w:right w:w="57" w:type="dxa"/>
            </w:tcMar>
          </w:tcPr>
          <w:p w14:paraId="48EB57D1">
            <w:pPr>
              <w:ind w:left="360" w:hanging="3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Абитуриент</w:t>
            </w:r>
          </w:p>
        </w:tc>
        <w:tc>
          <w:tcPr>
            <w:tcW w:w="180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0794B6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ФИО</w:t>
            </w:r>
          </w:p>
        </w:tc>
        <w:tc>
          <w:tcPr>
            <w:tcW w:w="16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6F2D3A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Строка рус. букв</w:t>
            </w:r>
          </w:p>
        </w:tc>
        <w:tc>
          <w:tcPr>
            <w:tcW w:w="900" w:type="dxa"/>
            <w:tcBorders>
              <w:top w:val="single" w:color="auto" w:sz="4" w:space="0"/>
              <w:bottom w:val="single" w:color="auto" w:sz="4" w:space="0"/>
            </w:tcBorders>
            <w:tcMar>
              <w:left w:w="57" w:type="dxa"/>
              <w:right w:w="57" w:type="dxa"/>
            </w:tcMar>
          </w:tcPr>
          <w:p w14:paraId="3535F862">
            <w:pPr>
              <w:pStyle w:val="4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≤100</w:t>
            </w:r>
          </w:p>
        </w:tc>
        <w:tc>
          <w:tcPr>
            <w:tcW w:w="1260" w:type="dxa"/>
            <w:tcBorders>
              <w:top w:val="single" w:color="auto" w:sz="4" w:space="0"/>
              <w:bottom w:val="single" w:color="auto" w:sz="4" w:space="0"/>
            </w:tcBorders>
            <w:tcMar>
              <w:left w:w="28" w:type="dxa"/>
              <w:right w:w="28" w:type="dxa"/>
            </w:tcMar>
          </w:tcPr>
          <w:p w14:paraId="728691B4">
            <w:pPr>
              <w:pStyle w:val="4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</w:t>
            </w:r>
          </w:p>
        </w:tc>
        <w:tc>
          <w:tcPr>
            <w:tcW w:w="540" w:type="dxa"/>
            <w:tcBorders>
              <w:top w:val="single" w:color="auto" w:sz="4" w:space="0"/>
              <w:bottom w:val="single" w:color="auto" w:sz="4" w:space="0"/>
            </w:tcBorders>
          </w:tcPr>
          <w:p w14:paraId="2F9098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1)</w:t>
            </w:r>
          </w:p>
        </w:tc>
        <w:tc>
          <w:tcPr>
            <w:tcW w:w="540" w:type="dxa"/>
            <w:tcBorders>
              <w:top w:val="single" w:color="auto" w:sz="4" w:space="0"/>
              <w:bottom w:val="single" w:color="auto" w:sz="4" w:space="0"/>
              <w:right w:val="nil"/>
            </w:tcBorders>
          </w:tcPr>
          <w:p w14:paraId="5945DE8E">
            <w:pPr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>--</w:t>
            </w:r>
          </w:p>
        </w:tc>
        <w:tc>
          <w:tcPr>
            <w:tcW w:w="90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77E03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</w:t>
            </w:r>
          </w:p>
        </w:tc>
      </w:tr>
      <w:tr w14:paraId="6B2CA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Mar>
              <w:left w:w="0" w:type="dxa"/>
              <w:right w:w="57" w:type="dxa"/>
            </w:tcMar>
          </w:tcPr>
          <w:p w14:paraId="4A798444">
            <w:pPr>
              <w:ind w:left="360" w:hanging="3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Абитуриент</w:t>
            </w:r>
          </w:p>
        </w:tc>
        <w:tc>
          <w:tcPr>
            <w:tcW w:w="180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32D3FBD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Дата_подачи_документов</w:t>
            </w:r>
          </w:p>
        </w:tc>
        <w:tc>
          <w:tcPr>
            <w:tcW w:w="16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Mar>
              <w:left w:w="0" w:type="dxa"/>
              <w:right w:w="0" w:type="dxa"/>
            </w:tcMar>
          </w:tcPr>
          <w:p w14:paraId="097170D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</w:t>
            </w:r>
          </w:p>
        </w:tc>
        <w:tc>
          <w:tcPr>
            <w:tcW w:w="900" w:type="dxa"/>
            <w:tcBorders>
              <w:top w:val="single" w:color="auto" w:sz="4" w:space="0"/>
              <w:bottom w:val="single" w:color="auto" w:sz="4" w:space="0"/>
            </w:tcBorders>
            <w:tcMar>
              <w:left w:w="57" w:type="dxa"/>
              <w:right w:w="57" w:type="dxa"/>
            </w:tcMar>
          </w:tcPr>
          <w:p w14:paraId="600222F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</w:t>
            </w:r>
          </w:p>
        </w:tc>
        <w:tc>
          <w:tcPr>
            <w:tcW w:w="1260" w:type="dxa"/>
            <w:tcBorders>
              <w:top w:val="single" w:color="auto" w:sz="4" w:space="0"/>
              <w:bottom w:val="single" w:color="auto" w:sz="4" w:space="0"/>
            </w:tcBorders>
            <w:tcMar>
              <w:left w:w="28" w:type="dxa"/>
              <w:right w:w="28" w:type="dxa"/>
            </w:tcMar>
          </w:tcPr>
          <w:p w14:paraId="4D038504">
            <w:pPr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>≤ текущая дата</w:t>
            </w:r>
          </w:p>
        </w:tc>
        <w:tc>
          <w:tcPr>
            <w:tcW w:w="540" w:type="dxa"/>
            <w:tcBorders>
              <w:top w:val="single" w:color="auto" w:sz="4" w:space="0"/>
              <w:bottom w:val="single" w:color="auto" w:sz="4" w:space="0"/>
            </w:tcBorders>
          </w:tcPr>
          <w:p w14:paraId="1B12C1E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</w:t>
            </w:r>
          </w:p>
        </w:tc>
        <w:tc>
          <w:tcPr>
            <w:tcW w:w="540" w:type="dxa"/>
            <w:tcBorders>
              <w:top w:val="single" w:color="auto" w:sz="4" w:space="0"/>
              <w:bottom w:val="single" w:color="auto" w:sz="4" w:space="0"/>
              <w:right w:val="nil"/>
            </w:tcBorders>
          </w:tcPr>
          <w:p w14:paraId="39A5470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</w:t>
            </w:r>
          </w:p>
        </w:tc>
        <w:tc>
          <w:tcPr>
            <w:tcW w:w="90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A3CE4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текущая дата</w:t>
            </w:r>
          </w:p>
        </w:tc>
      </w:tr>
      <w:tr w14:paraId="24395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Mar>
              <w:left w:w="0" w:type="dxa"/>
              <w:right w:w="57" w:type="dxa"/>
            </w:tcMar>
          </w:tcPr>
          <w:p w14:paraId="2A65D11F">
            <w:pPr>
              <w:ind w:left="360" w:hanging="3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 Направление_абитуриента</w:t>
            </w:r>
          </w:p>
        </w:tc>
        <w:tc>
          <w:tcPr>
            <w:tcW w:w="180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1F146582">
            <w:pPr>
              <w:pStyle w:val="2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Рейтинг_абитуриента</w:t>
            </w:r>
          </w:p>
        </w:tc>
        <w:tc>
          <w:tcPr>
            <w:tcW w:w="16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Mar>
              <w:left w:w="0" w:type="dxa"/>
              <w:right w:w="0" w:type="dxa"/>
            </w:tcMar>
          </w:tcPr>
          <w:p w14:paraId="6C86FE7F">
            <w:pPr>
              <w:pStyle w:val="2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Десятичное</w:t>
            </w:r>
          </w:p>
        </w:tc>
        <w:tc>
          <w:tcPr>
            <w:tcW w:w="900" w:type="dxa"/>
            <w:tcBorders>
              <w:top w:val="single" w:color="auto" w:sz="4" w:space="0"/>
              <w:bottom w:val="single" w:color="auto" w:sz="4" w:space="0"/>
            </w:tcBorders>
            <w:tcMar>
              <w:left w:w="57" w:type="dxa"/>
              <w:right w:w="57" w:type="dxa"/>
            </w:tcMar>
          </w:tcPr>
          <w:p w14:paraId="11DE38E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5,2</w:t>
            </w:r>
          </w:p>
        </w:tc>
        <w:tc>
          <w:tcPr>
            <w:tcW w:w="1260" w:type="dxa"/>
            <w:tcBorders>
              <w:top w:val="single" w:color="auto" w:sz="4" w:space="0"/>
              <w:bottom w:val="single" w:color="auto" w:sz="4" w:space="0"/>
            </w:tcBorders>
            <w:tcMar>
              <w:left w:w="28" w:type="dxa"/>
              <w:right w:w="28" w:type="dxa"/>
            </w:tcMar>
          </w:tcPr>
          <w:p w14:paraId="153A165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0.00 - 100.00</w:t>
            </w:r>
          </w:p>
        </w:tc>
        <w:tc>
          <w:tcPr>
            <w:tcW w:w="540" w:type="dxa"/>
            <w:tcBorders>
              <w:top w:val="single" w:color="auto" w:sz="4" w:space="0"/>
              <w:bottom w:val="single" w:color="auto" w:sz="4" w:space="0"/>
            </w:tcBorders>
          </w:tcPr>
          <w:p w14:paraId="7077DD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</w:t>
            </w:r>
          </w:p>
        </w:tc>
        <w:tc>
          <w:tcPr>
            <w:tcW w:w="540" w:type="dxa"/>
            <w:tcBorders>
              <w:top w:val="single" w:color="auto" w:sz="4" w:space="0"/>
              <w:bottom w:val="single" w:color="auto" w:sz="4" w:space="0"/>
              <w:right w:val="nil"/>
            </w:tcBorders>
          </w:tcPr>
          <w:p w14:paraId="41728B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</w:t>
            </w:r>
          </w:p>
        </w:tc>
        <w:tc>
          <w:tcPr>
            <w:tcW w:w="90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52F97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0.00</w:t>
            </w:r>
          </w:p>
        </w:tc>
      </w:tr>
      <w:tr w14:paraId="228F5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Mar>
              <w:left w:w="0" w:type="dxa"/>
              <w:right w:w="57" w:type="dxa"/>
            </w:tcMar>
          </w:tcPr>
          <w:p w14:paraId="46E05F5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 Приказ</w:t>
            </w:r>
          </w:p>
        </w:tc>
        <w:tc>
          <w:tcPr>
            <w:tcW w:w="180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28B753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Регномер</w:t>
            </w:r>
          </w:p>
        </w:tc>
        <w:tc>
          <w:tcPr>
            <w:tcW w:w="16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Mar>
              <w:left w:w="0" w:type="dxa"/>
              <w:right w:w="0" w:type="dxa"/>
            </w:tcMar>
          </w:tcPr>
          <w:p w14:paraId="1C1A3B4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Строка</w:t>
            </w:r>
          </w:p>
        </w:tc>
        <w:tc>
          <w:tcPr>
            <w:tcW w:w="900" w:type="dxa"/>
            <w:tcBorders>
              <w:top w:val="single" w:color="auto" w:sz="4" w:space="0"/>
              <w:bottom w:val="single" w:color="auto" w:sz="4" w:space="0"/>
            </w:tcBorders>
            <w:tcMar>
              <w:left w:w="57" w:type="dxa"/>
              <w:right w:w="57" w:type="dxa"/>
            </w:tcMar>
          </w:tcPr>
          <w:p w14:paraId="355FF5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260" w:type="dxa"/>
            <w:tcBorders>
              <w:top w:val="single" w:color="auto" w:sz="4" w:space="0"/>
              <w:bottom w:val="single" w:color="auto" w:sz="4" w:space="0"/>
            </w:tcBorders>
            <w:tcMar>
              <w:left w:w="28" w:type="dxa"/>
              <w:right w:w="28" w:type="dxa"/>
            </w:tcMar>
          </w:tcPr>
          <w:p w14:paraId="3D691E6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Формат: ПРИК-XXXX-YYYY</w:t>
            </w:r>
          </w:p>
        </w:tc>
        <w:tc>
          <w:tcPr>
            <w:tcW w:w="540" w:type="dxa"/>
            <w:tcBorders>
              <w:top w:val="single" w:color="auto" w:sz="4" w:space="0"/>
              <w:bottom w:val="single" w:color="auto" w:sz="4" w:space="0"/>
            </w:tcBorders>
          </w:tcPr>
          <w:p w14:paraId="04BFD81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</w:t>
            </w:r>
          </w:p>
        </w:tc>
        <w:tc>
          <w:tcPr>
            <w:tcW w:w="540" w:type="dxa"/>
            <w:tcBorders>
              <w:top w:val="single" w:color="auto" w:sz="4" w:space="0"/>
              <w:bottom w:val="single" w:color="auto" w:sz="4" w:space="0"/>
              <w:right w:val="nil"/>
            </w:tcBorders>
          </w:tcPr>
          <w:p w14:paraId="4ED2BF0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</w:t>
            </w:r>
          </w:p>
        </w:tc>
        <w:tc>
          <w:tcPr>
            <w:tcW w:w="90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F852D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</w:t>
            </w:r>
          </w:p>
        </w:tc>
      </w:tr>
    </w:tbl>
    <w:p w14:paraId="70CC0770">
      <w:pPr>
        <w:ind w:right="98"/>
        <w:rPr>
          <w:sz w:val="20"/>
        </w:rPr>
      </w:pPr>
      <w:r>
        <w:rPr>
          <w:sz w:val="20"/>
        </w:rPr>
        <w:t>Примечания:</w:t>
      </w:r>
    </w:p>
    <w:p w14:paraId="5E4638EA">
      <w:pPr>
        <w:pStyle w:val="77"/>
        <w:keepNext/>
        <w:spacing w:after="120"/>
        <w:ind w:firstLine="0"/>
        <w:rPr>
          <w:b/>
          <w:bCs/>
          <w:sz w:val="24"/>
        </w:rPr>
      </w:pPr>
      <w:r>
        <w:rPr>
          <w:i/>
          <w:iCs/>
          <w:sz w:val="20"/>
        </w:rPr>
        <w:t>1) Российские фамилии, имена, отчества (первая буква прописная, остальные --- строчные; возможны двойные фамилии, разделенные дефисом, многословные имена, разделенные пробелами).</w:t>
      </w:r>
    </w:p>
    <w:p w14:paraId="47025222">
      <w:pPr>
        <w:pStyle w:val="77"/>
        <w:keepNext/>
        <w:ind w:firstLine="0"/>
        <w:rPr>
          <w:sz w:val="24"/>
        </w:rPr>
      </w:pPr>
      <w:r>
        <w:rPr>
          <w:sz w:val="24"/>
        </w:rPr>
        <w:t>Таблица 3.2.  </w:t>
      </w:r>
    </w:p>
    <w:p w14:paraId="3F15B61F">
      <w:pPr>
        <w:pStyle w:val="77"/>
        <w:keepNext/>
        <w:spacing w:after="120"/>
        <w:ind w:firstLine="0"/>
        <w:rPr>
          <w:b/>
          <w:bCs/>
          <w:sz w:val="24"/>
        </w:rPr>
      </w:pPr>
      <w:r>
        <w:rPr>
          <w:b/>
          <w:bCs/>
          <w:sz w:val="24"/>
        </w:rPr>
        <w:t>Ограничения кортежей</w:t>
      </w:r>
    </w:p>
    <w:tbl>
      <w:tblPr>
        <w:tblStyle w:val="12"/>
        <w:tblW w:w="9498" w:type="dxa"/>
        <w:tblInd w:w="0" w:type="dxa"/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318"/>
        <w:gridCol w:w="4912"/>
      </w:tblGrid>
      <w:tr w14:paraId="7D8684CF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9" w:hRule="atLeast"/>
          <w:tblHeader/>
        </w:trPr>
        <w:tc>
          <w:tcPr>
            <w:tcW w:w="2268" w:type="dxa"/>
            <w:tcMar>
              <w:left w:w="0" w:type="dxa"/>
              <w:right w:w="0" w:type="dxa"/>
            </w:tcMar>
            <w:vAlign w:val="center"/>
          </w:tcPr>
          <w:p w14:paraId="3EF89FF3">
            <w:pPr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Сущность</w:t>
            </w:r>
          </w:p>
        </w:tc>
        <w:tc>
          <w:tcPr>
            <w:tcW w:w="2318" w:type="dxa"/>
            <w:vAlign w:val="center"/>
          </w:tcPr>
          <w:p w14:paraId="631CFB33">
            <w:pPr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Группа атрибутов</w:t>
            </w:r>
          </w:p>
        </w:tc>
        <w:tc>
          <w:tcPr>
            <w:tcW w:w="4912" w:type="dxa"/>
            <w:vAlign w:val="center"/>
          </w:tcPr>
          <w:p w14:paraId="69DDD022">
            <w:pPr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Ограничение</w:t>
            </w:r>
          </w:p>
        </w:tc>
      </w:tr>
      <w:tr w14:paraId="066A2B83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9" w:hRule="atLeast"/>
          <w:tblHeader/>
        </w:trPr>
        <w:tc>
          <w:tcPr>
            <w:tcW w:w="2268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0" w:type="dxa"/>
              <w:right w:w="0" w:type="dxa"/>
            </w:tcMar>
            <w:vAlign w:val="center"/>
          </w:tcPr>
          <w:p w14:paraId="2CA1FEF3">
            <w:pPr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1 Абитуриент</w:t>
            </w:r>
          </w:p>
        </w:tc>
        <w:tc>
          <w:tcPr>
            <w:tcW w:w="23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BE6C98">
            <w:pPr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Дата_подачи_документов, Дата_возврата_документов</w:t>
            </w:r>
          </w:p>
        </w:tc>
        <w:tc>
          <w:tcPr>
            <w:tcW w:w="49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6D58E586">
            <w:pPr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Дата возврата документов ≥ Дата подачи документов</w:t>
            </w:r>
          </w:p>
        </w:tc>
      </w:tr>
      <w:tr w14:paraId="62997885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9" w:hRule="atLeast"/>
          <w:tblHeader/>
        </w:trPr>
        <w:tc>
          <w:tcPr>
            <w:tcW w:w="2268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0" w:type="dxa"/>
              <w:right w:w="0" w:type="dxa"/>
            </w:tcMar>
            <w:vAlign w:val="center"/>
          </w:tcPr>
          <w:p w14:paraId="3213EE5F">
            <w:pPr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2 Приказ</w:t>
            </w:r>
          </w:p>
        </w:tc>
        <w:tc>
          <w:tcPr>
            <w:tcW w:w="23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AC8BAD">
            <w:pPr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Регномер, Дата_приказа</w:t>
            </w:r>
          </w:p>
        </w:tc>
        <w:tc>
          <w:tcPr>
            <w:tcW w:w="49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13774B89">
            <w:pPr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Для одного приказа должна быть уникальная комбинация даты и номера</w:t>
            </w:r>
          </w:p>
        </w:tc>
      </w:tr>
      <w:tr w14:paraId="16BD1BA6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9" w:hRule="atLeast"/>
          <w:tblHeader/>
        </w:trPr>
        <w:tc>
          <w:tcPr>
            <w:tcW w:w="2268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0" w:type="dxa"/>
              <w:right w:w="0" w:type="dxa"/>
            </w:tcMar>
            <w:vAlign w:val="center"/>
          </w:tcPr>
          <w:p w14:paraId="34B17789">
            <w:pPr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3 Заседание</w:t>
            </w:r>
          </w:p>
        </w:tc>
        <w:tc>
          <w:tcPr>
            <w:tcW w:w="23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4387DB">
            <w:pPr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Номер, Дата</w:t>
            </w:r>
          </w:p>
        </w:tc>
        <w:tc>
          <w:tcPr>
            <w:tcW w:w="49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14BFA22C">
            <w:pPr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Для одной комиссии должна быть уникальная комбинация даты и номера заседания</w:t>
            </w:r>
          </w:p>
        </w:tc>
      </w:tr>
    </w:tbl>
    <w:p w14:paraId="6FDA627A">
      <w:pPr>
        <w:ind w:firstLine="709"/>
        <w:jc w:val="both"/>
        <w:rPr>
          <w:sz w:val="28"/>
        </w:rPr>
      </w:pPr>
    </w:p>
    <w:p w14:paraId="2800E4D9">
      <w:pPr>
        <w:pStyle w:val="77"/>
        <w:keepNext/>
        <w:ind w:firstLine="0"/>
        <w:rPr>
          <w:sz w:val="24"/>
        </w:rPr>
      </w:pPr>
      <w:r>
        <w:rPr>
          <w:sz w:val="24"/>
        </w:rPr>
        <w:t>Таблица 3.3.  </w:t>
      </w:r>
    </w:p>
    <w:p w14:paraId="45581C7E">
      <w:pPr>
        <w:pStyle w:val="77"/>
        <w:keepNext/>
        <w:spacing w:after="120"/>
        <w:ind w:firstLine="0"/>
        <w:rPr>
          <w:b/>
          <w:bCs/>
          <w:sz w:val="24"/>
        </w:rPr>
      </w:pPr>
      <w:r>
        <w:rPr>
          <w:b/>
          <w:bCs/>
          <w:sz w:val="24"/>
        </w:rPr>
        <w:t>Ограничения уникальности</w:t>
      </w:r>
    </w:p>
    <w:tbl>
      <w:tblPr>
        <w:tblStyle w:val="12"/>
        <w:tblW w:w="9540" w:type="dxa"/>
        <w:tblInd w:w="8" w:type="dxa"/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2"/>
        <w:gridCol w:w="4868"/>
      </w:tblGrid>
      <w:tr w14:paraId="1C03DCF1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5" w:hRule="atLeast"/>
          <w:tblHeader/>
        </w:trPr>
        <w:tc>
          <w:tcPr>
            <w:tcW w:w="4672" w:type="dxa"/>
            <w:tcMar>
              <w:left w:w="0" w:type="dxa"/>
              <w:right w:w="0" w:type="dxa"/>
            </w:tcMar>
            <w:vAlign w:val="center"/>
          </w:tcPr>
          <w:p w14:paraId="6049E86F">
            <w:pPr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Группа атрибутов</w:t>
            </w:r>
          </w:p>
        </w:tc>
        <w:tc>
          <w:tcPr>
            <w:tcW w:w="4868" w:type="dxa"/>
            <w:vAlign w:val="center"/>
          </w:tcPr>
          <w:p w14:paraId="0E66E24A">
            <w:pPr>
              <w:suppressAutoHyphens/>
              <w:spacing w:line="204" w:lineRule="auto"/>
              <w:jc w:val="center"/>
              <w:rPr>
                <w:sz w:val="20"/>
              </w:rPr>
            </w:pPr>
            <w:r>
              <w:rPr>
                <w:sz w:val="20"/>
              </w:rPr>
              <w:t>Среди каких экземпляров уникальность</w:t>
            </w:r>
          </w:p>
        </w:tc>
      </w:tr>
      <w:tr w14:paraId="2DF98D53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5" w:hRule="atLeast"/>
          <w:tblHeader/>
        </w:trPr>
        <w:tc>
          <w:tcPr>
            <w:tcW w:w="4672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0" w:type="dxa"/>
              <w:right w:w="0" w:type="dxa"/>
            </w:tcMar>
            <w:vAlign w:val="center"/>
          </w:tcPr>
          <w:p w14:paraId="5B3FDBE5">
            <w:pPr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1 Абитуриент.Код</w:t>
            </w:r>
          </w:p>
        </w:tc>
        <w:tc>
          <w:tcPr>
            <w:tcW w:w="48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3BE3D1EF">
            <w:pPr>
              <w:suppressAutoHyphens/>
              <w:spacing w:line="204" w:lineRule="auto"/>
              <w:jc w:val="center"/>
              <w:rPr>
                <w:sz w:val="20"/>
              </w:rPr>
            </w:pPr>
            <w:r>
              <w:rPr>
                <w:sz w:val="20"/>
              </w:rPr>
              <w:t>среди всех абитуриентов</w:t>
            </w:r>
          </w:p>
        </w:tc>
      </w:tr>
      <w:tr w14:paraId="6C84C5F0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5" w:hRule="atLeast"/>
          <w:tblHeader/>
        </w:trPr>
        <w:tc>
          <w:tcPr>
            <w:tcW w:w="4672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0" w:type="dxa"/>
              <w:right w:w="0" w:type="dxa"/>
            </w:tcMar>
            <w:vAlign w:val="center"/>
          </w:tcPr>
          <w:p w14:paraId="59AF7846">
            <w:pPr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2 Направление.Код</w:t>
            </w:r>
          </w:p>
        </w:tc>
        <w:tc>
          <w:tcPr>
            <w:tcW w:w="48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3BA60E71">
            <w:pPr>
              <w:suppressAutoHyphens/>
              <w:spacing w:line="204" w:lineRule="auto"/>
              <w:jc w:val="center"/>
              <w:rPr>
                <w:sz w:val="20"/>
              </w:rPr>
            </w:pPr>
            <w:r>
              <w:rPr>
                <w:sz w:val="20"/>
              </w:rPr>
              <w:t>среди всех направлений</w:t>
            </w:r>
          </w:p>
        </w:tc>
      </w:tr>
      <w:tr w14:paraId="5E924267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5" w:hRule="atLeast"/>
          <w:tblHeader/>
        </w:trPr>
        <w:tc>
          <w:tcPr>
            <w:tcW w:w="4672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0" w:type="dxa"/>
              <w:right w:w="0" w:type="dxa"/>
            </w:tcMar>
            <w:vAlign w:val="center"/>
          </w:tcPr>
          <w:p w14:paraId="3CAA6D91">
            <w:pPr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3 Приказ.Регномер</w:t>
            </w:r>
          </w:p>
        </w:tc>
        <w:tc>
          <w:tcPr>
            <w:tcW w:w="48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713A245F">
            <w:pPr>
              <w:suppressAutoHyphens/>
              <w:spacing w:line="204" w:lineRule="auto"/>
              <w:jc w:val="center"/>
              <w:rPr>
                <w:sz w:val="20"/>
              </w:rPr>
            </w:pPr>
            <w:r>
              <w:rPr>
                <w:sz w:val="20"/>
              </w:rPr>
              <w:t>среди всех приказов</w:t>
            </w:r>
          </w:p>
        </w:tc>
      </w:tr>
      <w:tr w14:paraId="22FCF073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5" w:hRule="atLeast"/>
          <w:tblHeader/>
        </w:trPr>
        <w:tc>
          <w:tcPr>
            <w:tcW w:w="4672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0" w:type="dxa"/>
              <w:right w:w="0" w:type="dxa"/>
            </w:tcMar>
            <w:vAlign w:val="center"/>
          </w:tcPr>
          <w:p w14:paraId="2C0A46DB">
            <w:pPr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4 Апелляция.Регномер</w:t>
            </w:r>
          </w:p>
        </w:tc>
        <w:tc>
          <w:tcPr>
            <w:tcW w:w="48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214D0671">
            <w:pPr>
              <w:suppressAutoHyphens/>
              <w:spacing w:line="204" w:lineRule="auto"/>
              <w:jc w:val="center"/>
              <w:rPr>
                <w:sz w:val="20"/>
              </w:rPr>
            </w:pPr>
            <w:r>
              <w:rPr>
                <w:sz w:val="20"/>
              </w:rPr>
              <w:t>среди всех апелляций</w:t>
            </w:r>
          </w:p>
        </w:tc>
      </w:tr>
      <w:tr w14:paraId="38493C9E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5" w:hRule="atLeast"/>
          <w:tblHeader/>
        </w:trPr>
        <w:tc>
          <w:tcPr>
            <w:tcW w:w="4672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0" w:type="dxa"/>
              <w:right w:w="0" w:type="dxa"/>
            </w:tcMar>
            <w:vAlign w:val="center"/>
          </w:tcPr>
          <w:p w14:paraId="5CA1259F">
            <w:pPr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5 Документ_абитуриента.Номер</w:t>
            </w:r>
          </w:p>
        </w:tc>
        <w:tc>
          <w:tcPr>
            <w:tcW w:w="48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2D2D274B">
            <w:pPr>
              <w:suppressAutoHyphens/>
              <w:spacing w:line="204" w:lineRule="auto"/>
              <w:jc w:val="center"/>
              <w:rPr>
                <w:sz w:val="20"/>
              </w:rPr>
            </w:pPr>
            <w:r>
              <w:rPr>
                <w:sz w:val="20"/>
              </w:rPr>
              <w:t>среди всех документов одного абитуриента</w:t>
            </w:r>
          </w:p>
        </w:tc>
      </w:tr>
    </w:tbl>
    <w:p w14:paraId="6CA7411A">
      <w:pPr>
        <w:ind w:firstLine="709"/>
        <w:jc w:val="both"/>
        <w:rPr>
          <w:sz w:val="28"/>
        </w:rPr>
      </w:pPr>
    </w:p>
    <w:p w14:paraId="67797C20">
      <w:pPr>
        <w:pStyle w:val="77"/>
        <w:keepNext/>
        <w:ind w:firstLine="0"/>
        <w:rPr>
          <w:sz w:val="24"/>
        </w:rPr>
      </w:pPr>
      <w:r>
        <w:rPr>
          <w:sz w:val="24"/>
        </w:rPr>
        <w:t>Таблица 3.4.  </w:t>
      </w:r>
    </w:p>
    <w:p w14:paraId="3A9BD73B">
      <w:pPr>
        <w:pStyle w:val="77"/>
        <w:keepNext/>
        <w:spacing w:after="120"/>
        <w:ind w:firstLine="0"/>
        <w:rPr>
          <w:b/>
          <w:bCs/>
          <w:sz w:val="24"/>
        </w:rPr>
      </w:pPr>
      <w:r>
        <w:rPr>
          <w:b/>
          <w:bCs/>
          <w:sz w:val="24"/>
        </w:rPr>
        <w:t>Другие ограничения</w:t>
      </w:r>
    </w:p>
    <w:tbl>
      <w:tblPr>
        <w:tblStyle w:val="12"/>
        <w:tblW w:w="9640" w:type="dxa"/>
        <w:tblInd w:w="8" w:type="dxa"/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72"/>
        <w:gridCol w:w="5868"/>
      </w:tblGrid>
      <w:tr w14:paraId="752F911E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5" w:hRule="atLeast"/>
          <w:tblHeader/>
        </w:trPr>
        <w:tc>
          <w:tcPr>
            <w:tcW w:w="3772" w:type="dxa"/>
            <w:tcBorders>
              <w:bottom w:val="single" w:color="auto" w:sz="4" w:space="0"/>
            </w:tcBorders>
            <w:tcMar>
              <w:left w:w="0" w:type="dxa"/>
              <w:right w:w="0" w:type="dxa"/>
            </w:tcMar>
            <w:vAlign w:val="center"/>
          </w:tcPr>
          <w:p w14:paraId="079CB2BA">
            <w:pPr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Группа атрибутов</w:t>
            </w:r>
          </w:p>
        </w:tc>
        <w:tc>
          <w:tcPr>
            <w:tcW w:w="5868" w:type="dxa"/>
            <w:tcBorders>
              <w:bottom w:val="single" w:color="auto" w:sz="4" w:space="0"/>
            </w:tcBorders>
            <w:vAlign w:val="center"/>
          </w:tcPr>
          <w:p w14:paraId="21813734">
            <w:pPr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Ограничение</w:t>
            </w:r>
          </w:p>
        </w:tc>
      </w:tr>
      <w:tr w14:paraId="3CE83A96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72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0" w:type="dxa"/>
              <w:right w:w="0" w:type="dxa"/>
            </w:tcMar>
          </w:tcPr>
          <w:p w14:paraId="3CDF13D3">
            <w:pPr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>1 Направление_абитуриента.Дата_время_выбора, Направление_абитуриента.Ид_Сотрудник_зарегистрировал</w:t>
            </w:r>
          </w:p>
        </w:tc>
        <w:tc>
          <w:tcPr>
            <w:tcW w:w="5868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5085D18">
            <w:pPr>
              <w:pStyle w:val="4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Оба атрибута должны быть либо заполнены, либо NULL одновременно</w:t>
            </w:r>
          </w:p>
        </w:tc>
      </w:tr>
      <w:tr w14:paraId="153B0AC3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0" w:type="dxa"/>
              <w:right w:w="0" w:type="dxa"/>
            </w:tcMar>
          </w:tcPr>
          <w:p w14:paraId="341C504E">
            <w:pPr>
              <w:pStyle w:val="23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</w:rPr>
              <w:t>2 Участие_в_заседании</w:t>
            </w:r>
          </w:p>
        </w:tc>
        <w:tc>
          <w:tcPr>
            <w:tcW w:w="58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28" w:type="dxa"/>
              <w:left w:w="108" w:type="dxa"/>
              <w:bottom w:w="28" w:type="dxa"/>
              <w:right w:w="28" w:type="dxa"/>
            </w:tcMar>
          </w:tcPr>
          <w:p w14:paraId="3D418293">
            <w:pPr>
              <w:pStyle w:val="4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 каждом заседании должен быть хотя бы один член комиссии с ролью "Председатель"</w:t>
            </w:r>
          </w:p>
        </w:tc>
      </w:tr>
      <w:tr w14:paraId="74224733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28" w:type="dxa"/>
              <w:right w:w="28" w:type="dxa"/>
            </w:tcMar>
          </w:tcPr>
          <w:p w14:paraId="151887A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 Льгота_абитуриента.Ид_Документ</w:t>
            </w:r>
          </w:p>
        </w:tc>
        <w:tc>
          <w:tcPr>
            <w:tcW w:w="58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18B69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Должен соответствовать существующему документу в сущности "Документ_абитуриента"</w:t>
            </w:r>
          </w:p>
        </w:tc>
      </w:tr>
    </w:tbl>
    <w:p w14:paraId="62126922">
      <w:pPr>
        <w:rPr>
          <w:sz w:val="20"/>
        </w:rPr>
      </w:pPr>
    </w:p>
    <w:p w14:paraId="7758360F">
      <w:pPr>
        <w:rPr>
          <w:sz w:val="20"/>
        </w:rPr>
      </w:pPr>
    </w:p>
    <w:p w14:paraId="0E1ECF32">
      <w:pPr>
        <w:pStyle w:val="77"/>
        <w:keepNext/>
        <w:ind w:firstLine="0"/>
        <w:rPr>
          <w:sz w:val="24"/>
        </w:rPr>
      </w:pPr>
      <w:r>
        <w:rPr>
          <w:sz w:val="24"/>
        </w:rPr>
        <w:t>Таблица 3.5.  </w:t>
      </w:r>
    </w:p>
    <w:p w14:paraId="4EFF5A73">
      <w:pPr>
        <w:pStyle w:val="77"/>
        <w:keepNext/>
        <w:spacing w:after="120"/>
        <w:ind w:firstLine="0"/>
        <w:rPr>
          <w:b/>
          <w:bCs/>
          <w:sz w:val="24"/>
        </w:rPr>
      </w:pPr>
      <w:r>
        <w:rPr>
          <w:b/>
          <w:bCs/>
          <w:sz w:val="24"/>
        </w:rPr>
        <w:t>Операционные правила</w:t>
      </w:r>
    </w:p>
    <w:tbl>
      <w:tblPr>
        <w:tblStyle w:val="12"/>
        <w:tblW w:w="9640" w:type="dxa"/>
        <w:tblInd w:w="8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72"/>
        <w:gridCol w:w="5868"/>
      </w:tblGrid>
      <w:tr w14:paraId="4A6BB73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5" w:hRule="atLeast"/>
          <w:tblHeader/>
        </w:trPr>
        <w:tc>
          <w:tcPr>
            <w:tcW w:w="3772" w:type="dxa"/>
            <w:tcBorders>
              <w:bottom w:val="single" w:color="auto" w:sz="4" w:space="0"/>
            </w:tcBorders>
            <w:tcMar>
              <w:left w:w="0" w:type="dxa"/>
              <w:right w:w="0" w:type="dxa"/>
            </w:tcMar>
            <w:vAlign w:val="center"/>
          </w:tcPr>
          <w:p w14:paraId="353DCAD7">
            <w:pPr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Группа атрибутов</w:t>
            </w:r>
          </w:p>
        </w:tc>
        <w:tc>
          <w:tcPr>
            <w:tcW w:w="5868" w:type="dxa"/>
            <w:tcBorders>
              <w:bottom w:val="single" w:color="auto" w:sz="4" w:space="0"/>
            </w:tcBorders>
            <w:vAlign w:val="center"/>
          </w:tcPr>
          <w:p w14:paraId="1E9B6483">
            <w:pPr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Ограничение</w:t>
            </w:r>
          </w:p>
        </w:tc>
      </w:tr>
      <w:tr w14:paraId="7AB7074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5" w:hRule="atLeast"/>
          <w:tblHeader/>
        </w:trPr>
        <w:tc>
          <w:tcPr>
            <w:tcW w:w="3772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0" w:type="dxa"/>
              <w:right w:w="0" w:type="dxa"/>
            </w:tcMar>
            <w:vAlign w:val="center"/>
          </w:tcPr>
          <w:p w14:paraId="21610A68">
            <w:pPr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1 Данные абитуриента</w:t>
            </w:r>
          </w:p>
        </w:tc>
        <w:tc>
          <w:tcPr>
            <w:tcW w:w="58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22D9058F">
            <w:pPr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При зачислении абитуриента все его документы и выборы направлений сохраняются в архивной таблице с отметкой времени операции</w:t>
            </w:r>
          </w:p>
        </w:tc>
      </w:tr>
      <w:tr w14:paraId="29DB381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5" w:hRule="atLeast"/>
          <w:tblHeader/>
        </w:trPr>
        <w:tc>
          <w:tcPr>
            <w:tcW w:w="3772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0" w:type="dxa"/>
              <w:right w:w="0" w:type="dxa"/>
            </w:tcMar>
            <w:vAlign w:val="center"/>
          </w:tcPr>
          <w:p w14:paraId="5A9E2D51">
            <w:pPr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2 Зачисление абитуриента</w:t>
            </w:r>
          </w:p>
        </w:tc>
        <w:tc>
          <w:tcPr>
            <w:tcW w:w="58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013D5B10">
            <w:pPr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При зачислении абитуриента система автоматически проверяет наличие всех необходимых документов и соответствие рейтинга проходному баллу</w:t>
            </w:r>
          </w:p>
        </w:tc>
      </w:tr>
      <w:tr w14:paraId="458C2BF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31" w:hRule="atLeast"/>
          <w:tblHeader/>
        </w:trPr>
        <w:tc>
          <w:tcPr>
            <w:tcW w:w="3772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0" w:type="dxa"/>
              <w:right w:w="0" w:type="dxa"/>
            </w:tcMar>
            <w:vAlign w:val="center"/>
          </w:tcPr>
          <w:p w14:paraId="5A03F544">
            <w:pPr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3 Рассмотрение апелляции</w:t>
            </w:r>
          </w:p>
        </w:tc>
        <w:tc>
          <w:tcPr>
            <w:tcW w:w="58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64E52368">
            <w:pPr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После вынесения решения по апелляции система автоматически уведомляет абитуриента и вносит соответствующие изменения в данные о зачислении</w:t>
            </w:r>
          </w:p>
        </w:tc>
      </w:tr>
    </w:tbl>
    <w:p w14:paraId="2D7E8A41">
      <w:pPr>
        <w:ind w:firstLine="709"/>
        <w:jc w:val="both"/>
        <w:rPr>
          <w:sz w:val="28"/>
        </w:rPr>
      </w:pPr>
    </w:p>
    <w:p w14:paraId="6A8AA0F3">
      <w:pPr>
        <w:pStyle w:val="77"/>
        <w:keepNext/>
        <w:ind w:firstLine="0"/>
        <w:rPr>
          <w:sz w:val="24"/>
        </w:rPr>
      </w:pPr>
      <w:r>
        <w:rPr>
          <w:sz w:val="24"/>
        </w:rPr>
        <w:t>Таблица 3.6.  </w:t>
      </w:r>
    </w:p>
    <w:p w14:paraId="634D731A">
      <w:pPr>
        <w:pStyle w:val="77"/>
        <w:keepNext/>
        <w:spacing w:after="120"/>
        <w:ind w:firstLine="0"/>
        <w:rPr>
          <w:b/>
          <w:bCs/>
          <w:sz w:val="24"/>
        </w:rPr>
      </w:pPr>
      <w:r>
        <w:rPr>
          <w:b/>
          <w:bCs/>
          <w:sz w:val="24"/>
        </w:rPr>
        <w:t>Ссылочные правила</w:t>
      </w:r>
    </w:p>
    <w:tbl>
      <w:tblPr>
        <w:tblStyle w:val="12"/>
        <w:tblW w:w="9712" w:type="dxa"/>
        <w:tblInd w:w="8" w:type="dxa"/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2"/>
        <w:gridCol w:w="2501"/>
        <w:gridCol w:w="2160"/>
        <w:gridCol w:w="2179"/>
      </w:tblGrid>
      <w:tr w14:paraId="5BCFF211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5" w:hRule="atLeast"/>
          <w:tblHeader/>
        </w:trPr>
        <w:tc>
          <w:tcPr>
            <w:tcW w:w="2872" w:type="dxa"/>
            <w:tcBorders>
              <w:bottom w:val="single" w:color="auto" w:sz="4" w:space="0"/>
            </w:tcBorders>
            <w:tcMar>
              <w:left w:w="0" w:type="dxa"/>
              <w:right w:w="0" w:type="dxa"/>
            </w:tcMar>
            <w:vAlign w:val="center"/>
          </w:tcPr>
          <w:p w14:paraId="2D458AB5">
            <w:pPr>
              <w:suppressAutoHyphens/>
              <w:spacing w:line="204" w:lineRule="auto"/>
              <w:jc w:val="center"/>
              <w:rPr>
                <w:sz w:val="20"/>
              </w:rPr>
            </w:pPr>
            <w:r>
              <w:rPr>
                <w:sz w:val="20"/>
              </w:rPr>
              <w:t>Родительская сущность</w:t>
            </w:r>
          </w:p>
        </w:tc>
        <w:tc>
          <w:tcPr>
            <w:tcW w:w="2501" w:type="dxa"/>
            <w:tcBorders>
              <w:bottom w:val="single" w:color="auto" w:sz="4" w:space="0"/>
            </w:tcBorders>
            <w:tcMar>
              <w:left w:w="0" w:type="dxa"/>
              <w:right w:w="0" w:type="dxa"/>
            </w:tcMar>
            <w:vAlign w:val="center"/>
          </w:tcPr>
          <w:p w14:paraId="5FE7088F">
            <w:pPr>
              <w:suppressAutoHyphens/>
              <w:spacing w:line="204" w:lineRule="auto"/>
              <w:jc w:val="center"/>
              <w:rPr>
                <w:sz w:val="20"/>
              </w:rPr>
            </w:pPr>
            <w:r>
              <w:rPr>
                <w:sz w:val="20"/>
              </w:rPr>
              <w:t>Дочерняя сущность</w:t>
            </w:r>
          </w:p>
        </w:tc>
        <w:tc>
          <w:tcPr>
            <w:tcW w:w="2160" w:type="dxa"/>
            <w:tcBorders>
              <w:bottom w:val="single" w:color="auto" w:sz="4" w:space="0"/>
            </w:tcBorders>
            <w:tcMar>
              <w:left w:w="0" w:type="dxa"/>
              <w:right w:w="0" w:type="dxa"/>
            </w:tcMar>
            <w:vAlign w:val="center"/>
          </w:tcPr>
          <w:p w14:paraId="3D4048BD">
            <w:pPr>
              <w:suppressAutoHyphens/>
              <w:spacing w:line="204" w:lineRule="auto"/>
              <w:jc w:val="center"/>
              <w:rPr>
                <w:sz w:val="20"/>
              </w:rPr>
            </w:pPr>
            <w:r>
              <w:rPr>
                <w:sz w:val="20"/>
              </w:rPr>
              <w:t>Правило удаления</w:t>
            </w:r>
          </w:p>
        </w:tc>
        <w:tc>
          <w:tcPr>
            <w:tcW w:w="2179" w:type="dxa"/>
            <w:tcBorders>
              <w:bottom w:val="single" w:color="auto" w:sz="4" w:space="0"/>
            </w:tcBorders>
            <w:tcMar>
              <w:left w:w="0" w:type="dxa"/>
              <w:right w:w="0" w:type="dxa"/>
            </w:tcMar>
            <w:vAlign w:val="center"/>
          </w:tcPr>
          <w:p w14:paraId="66335EFD">
            <w:pPr>
              <w:suppressAutoHyphens/>
              <w:spacing w:line="204" w:lineRule="auto"/>
              <w:jc w:val="center"/>
              <w:rPr>
                <w:sz w:val="20"/>
              </w:rPr>
            </w:pPr>
            <w:r>
              <w:rPr>
                <w:sz w:val="20"/>
              </w:rPr>
              <w:t>Другие правила</w:t>
            </w:r>
          </w:p>
        </w:tc>
      </w:tr>
      <w:tr w14:paraId="11575E5F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72" w:type="dxa"/>
            <w:tcBorders>
              <w:left w:val="single" w:color="auto" w:sz="4" w:space="0"/>
              <w:bottom w:val="single" w:color="auto" w:sz="4" w:space="0"/>
            </w:tcBorders>
            <w:tcMar>
              <w:left w:w="0" w:type="dxa"/>
              <w:right w:w="0" w:type="dxa"/>
            </w:tcMar>
          </w:tcPr>
          <w:p w14:paraId="53864E11">
            <w:pPr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>1 Абитуриент</w:t>
            </w:r>
          </w:p>
        </w:tc>
        <w:tc>
          <w:tcPr>
            <w:tcW w:w="2501" w:type="dxa"/>
            <w:tcBorders>
              <w:bottom w:val="single" w:color="auto" w:sz="4" w:space="0"/>
            </w:tcBorders>
          </w:tcPr>
          <w:p w14:paraId="626DBE7C">
            <w:pPr>
              <w:ind w:left="72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>Направление_абитуриента</w:t>
            </w:r>
          </w:p>
        </w:tc>
        <w:tc>
          <w:tcPr>
            <w:tcW w:w="2160" w:type="dxa"/>
            <w:tcBorders>
              <w:bottom w:val="single" w:color="auto" w:sz="4" w:space="0"/>
            </w:tcBorders>
          </w:tcPr>
          <w:p w14:paraId="273192DC">
            <w:pPr>
              <w:ind w:left="7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каскадное</w:t>
            </w:r>
          </w:p>
        </w:tc>
        <w:tc>
          <w:tcPr>
            <w:tcW w:w="2179" w:type="dxa"/>
            <w:tcBorders>
              <w:bottom w:val="single" w:color="auto" w:sz="4" w:space="0"/>
              <w:right w:val="single" w:color="auto" w:sz="4" w:space="0"/>
            </w:tcBorders>
          </w:tcPr>
          <w:p w14:paraId="33DBC668">
            <w:pPr>
              <w:ind w:left="72"/>
              <w:jc w:val="center"/>
              <w:rPr>
                <w:sz w:val="20"/>
                <w:szCs w:val="20"/>
              </w:rPr>
            </w:pPr>
          </w:p>
        </w:tc>
      </w:tr>
      <w:tr w14:paraId="690F0244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Mar>
              <w:left w:w="0" w:type="dxa"/>
              <w:right w:w="0" w:type="dxa"/>
            </w:tcMar>
          </w:tcPr>
          <w:p w14:paraId="5FCC2D24">
            <w:pPr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>2 Абитуриент</w:t>
            </w:r>
          </w:p>
        </w:tc>
        <w:tc>
          <w:tcPr>
            <w:tcW w:w="2501" w:type="dxa"/>
            <w:tcBorders>
              <w:top w:val="single" w:color="auto" w:sz="4" w:space="0"/>
              <w:bottom w:val="single" w:color="auto" w:sz="4" w:space="0"/>
            </w:tcBorders>
          </w:tcPr>
          <w:p w14:paraId="36EC949F">
            <w:pPr>
              <w:ind w:left="72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>Документ_абитуриента</w:t>
            </w:r>
          </w:p>
        </w:tc>
        <w:tc>
          <w:tcPr>
            <w:tcW w:w="2160" w:type="dxa"/>
            <w:tcBorders>
              <w:top w:val="single" w:color="auto" w:sz="4" w:space="0"/>
              <w:bottom w:val="single" w:color="auto" w:sz="4" w:space="0"/>
            </w:tcBorders>
          </w:tcPr>
          <w:p w14:paraId="2D0E69BC">
            <w:pPr>
              <w:ind w:left="7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каскадное</w:t>
            </w:r>
          </w:p>
        </w:tc>
        <w:tc>
          <w:tcPr>
            <w:tcW w:w="217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FB2033">
            <w:pPr>
              <w:ind w:left="72"/>
              <w:jc w:val="center"/>
              <w:rPr>
                <w:sz w:val="20"/>
                <w:szCs w:val="20"/>
              </w:rPr>
            </w:pPr>
          </w:p>
        </w:tc>
      </w:tr>
      <w:tr w14:paraId="0B4FCBC5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Mar>
              <w:left w:w="0" w:type="dxa"/>
              <w:right w:w="0" w:type="dxa"/>
            </w:tcMar>
          </w:tcPr>
          <w:p w14:paraId="7FD6DE50">
            <w:pPr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>3 Направление</w:t>
            </w:r>
          </w:p>
        </w:tc>
        <w:tc>
          <w:tcPr>
            <w:tcW w:w="2501" w:type="dxa"/>
            <w:tcBorders>
              <w:top w:val="single" w:color="auto" w:sz="4" w:space="0"/>
              <w:bottom w:val="single" w:color="auto" w:sz="4" w:space="0"/>
            </w:tcBorders>
          </w:tcPr>
          <w:p w14:paraId="711BADAD">
            <w:pPr>
              <w:ind w:left="72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>Направление_абитуриента</w:t>
            </w:r>
          </w:p>
        </w:tc>
        <w:tc>
          <w:tcPr>
            <w:tcW w:w="2160" w:type="dxa"/>
            <w:tcBorders>
              <w:top w:val="single" w:color="auto" w:sz="4" w:space="0"/>
              <w:bottom w:val="single" w:color="auto" w:sz="4" w:space="0"/>
            </w:tcBorders>
          </w:tcPr>
          <w:p w14:paraId="4DE2C78C">
            <w:pPr>
              <w:ind w:left="7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каскадное</w:t>
            </w:r>
          </w:p>
        </w:tc>
        <w:tc>
          <w:tcPr>
            <w:tcW w:w="217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0E2FE3">
            <w:pPr>
              <w:ind w:left="72"/>
              <w:jc w:val="center"/>
              <w:rPr>
                <w:sz w:val="20"/>
                <w:szCs w:val="20"/>
              </w:rPr>
            </w:pPr>
          </w:p>
        </w:tc>
      </w:tr>
      <w:tr w14:paraId="2C7991F6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Mar>
              <w:left w:w="0" w:type="dxa"/>
              <w:right w:w="0" w:type="dxa"/>
            </w:tcMar>
          </w:tcPr>
          <w:p w14:paraId="0F48EFCE">
            <w:pPr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>4 Абитуриент</w:t>
            </w:r>
          </w:p>
        </w:tc>
        <w:tc>
          <w:tcPr>
            <w:tcW w:w="2501" w:type="dxa"/>
            <w:tcBorders>
              <w:top w:val="single" w:color="auto" w:sz="4" w:space="0"/>
              <w:bottom w:val="single" w:color="auto" w:sz="4" w:space="0"/>
            </w:tcBorders>
          </w:tcPr>
          <w:p w14:paraId="7C245DE4">
            <w:pPr>
              <w:ind w:left="72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>Апелляция</w:t>
            </w:r>
          </w:p>
        </w:tc>
        <w:tc>
          <w:tcPr>
            <w:tcW w:w="2160" w:type="dxa"/>
            <w:tcBorders>
              <w:top w:val="single" w:color="auto" w:sz="4" w:space="0"/>
              <w:bottom w:val="single" w:color="auto" w:sz="4" w:space="0"/>
            </w:tcBorders>
          </w:tcPr>
          <w:p w14:paraId="1A32EC8A">
            <w:pPr>
              <w:ind w:left="7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каскадное</w:t>
            </w:r>
          </w:p>
        </w:tc>
        <w:tc>
          <w:tcPr>
            <w:tcW w:w="217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A93596">
            <w:pPr>
              <w:ind w:left="72"/>
              <w:jc w:val="center"/>
              <w:rPr>
                <w:sz w:val="20"/>
                <w:szCs w:val="20"/>
              </w:rPr>
            </w:pPr>
          </w:p>
        </w:tc>
      </w:tr>
      <w:tr w14:paraId="2E61DDE8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Mar>
              <w:left w:w="0" w:type="dxa"/>
              <w:right w:w="0" w:type="dxa"/>
            </w:tcMar>
          </w:tcPr>
          <w:p w14:paraId="4EE1555F">
            <w:pPr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>5 Приказ</w:t>
            </w:r>
          </w:p>
        </w:tc>
        <w:tc>
          <w:tcPr>
            <w:tcW w:w="2501" w:type="dxa"/>
            <w:tcBorders>
              <w:top w:val="single" w:color="auto" w:sz="4" w:space="0"/>
              <w:bottom w:val="single" w:color="auto" w:sz="4" w:space="0"/>
            </w:tcBorders>
          </w:tcPr>
          <w:p w14:paraId="3594F089">
            <w:pPr>
              <w:ind w:left="72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>Зачисленный_абитуриент</w:t>
            </w:r>
          </w:p>
        </w:tc>
        <w:tc>
          <w:tcPr>
            <w:tcW w:w="2160" w:type="dxa"/>
            <w:tcBorders>
              <w:top w:val="single" w:color="auto" w:sz="4" w:space="0"/>
              <w:bottom w:val="single" w:color="auto" w:sz="4" w:space="0"/>
            </w:tcBorders>
          </w:tcPr>
          <w:p w14:paraId="2DDC7523">
            <w:pPr>
              <w:ind w:left="7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каскадное</w:t>
            </w:r>
          </w:p>
        </w:tc>
        <w:tc>
          <w:tcPr>
            <w:tcW w:w="217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86907C">
            <w:pPr>
              <w:ind w:left="72"/>
              <w:jc w:val="center"/>
              <w:rPr>
                <w:sz w:val="20"/>
                <w:szCs w:val="20"/>
              </w:rPr>
            </w:pPr>
          </w:p>
        </w:tc>
      </w:tr>
      <w:tr w14:paraId="13536BCC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Mar>
              <w:left w:w="0" w:type="dxa"/>
              <w:right w:w="0" w:type="dxa"/>
            </w:tcMar>
          </w:tcPr>
          <w:p w14:paraId="7B8AE6AB">
            <w:pPr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>6 Апелляционная_комиссия</w:t>
            </w:r>
          </w:p>
        </w:tc>
        <w:tc>
          <w:tcPr>
            <w:tcW w:w="2501" w:type="dxa"/>
            <w:tcBorders>
              <w:top w:val="single" w:color="auto" w:sz="4" w:space="0"/>
              <w:bottom w:val="single" w:color="auto" w:sz="4" w:space="0"/>
            </w:tcBorders>
          </w:tcPr>
          <w:p w14:paraId="1AC022B6">
            <w:pPr>
              <w:ind w:left="72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>Заседание</w:t>
            </w:r>
          </w:p>
        </w:tc>
        <w:tc>
          <w:tcPr>
            <w:tcW w:w="2160" w:type="dxa"/>
            <w:tcBorders>
              <w:top w:val="single" w:color="auto" w:sz="4" w:space="0"/>
              <w:bottom w:val="single" w:color="auto" w:sz="4" w:space="0"/>
            </w:tcBorders>
          </w:tcPr>
          <w:p w14:paraId="58006BDE">
            <w:pPr>
              <w:ind w:left="7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каскадное</w:t>
            </w:r>
          </w:p>
        </w:tc>
        <w:tc>
          <w:tcPr>
            <w:tcW w:w="217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3715FE">
            <w:pPr>
              <w:ind w:left="72"/>
              <w:jc w:val="center"/>
              <w:rPr>
                <w:sz w:val="20"/>
                <w:szCs w:val="20"/>
              </w:rPr>
            </w:pPr>
          </w:p>
        </w:tc>
      </w:tr>
    </w:tbl>
    <w:p w14:paraId="025B1F45">
      <w:pPr>
        <w:pStyle w:val="77"/>
        <w:ind w:firstLine="0"/>
      </w:pPr>
    </w:p>
    <w:p w14:paraId="7CCB4958">
      <w:pPr>
        <w:keepNext/>
        <w:spacing w:after="120"/>
        <w:ind w:firstLine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3.3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>Вывод</w:t>
      </w:r>
    </w:p>
    <w:p w14:paraId="1DC9A66A">
      <w:pPr>
        <w:ind w:firstLine="709"/>
        <w:jc w:val="both"/>
        <w:rPr>
          <w:sz w:val="28"/>
        </w:rPr>
      </w:pPr>
      <w:r>
        <w:rPr>
          <w:sz w:val="28"/>
        </w:rPr>
        <w:t>В результате проектирования глобальной ER-модели, соответствующей локальным ER-моделям для отдельных автоматизируемых функций, получена графическая модель, включающая 15 сущностей в третьей нормальной форме. Введенные 2 обобщенных сущности содержат от 3 до 4 категорий. Выявленные 3 атрибута-ссылки заменены явными связями. Разработанные спецификации ограничений и операционных правил включают все ограничения и правила, полученные на предыдущем этапе и трансформированные для глобальной ER-модели; дополнительно на данном этапе введено 5 ограничений и 3 правила.</w:t>
      </w:r>
    </w:p>
    <w:p w14:paraId="4F2C225C">
      <w:r>
        <w:br w:type="page"/>
      </w:r>
    </w:p>
    <w:p w14:paraId="1A7F603A">
      <w:pPr>
        <w:pStyle w:val="4"/>
        <w:spacing w:before="120"/>
        <w:rPr>
          <w:b/>
          <w:bCs/>
          <w:szCs w:val="28"/>
        </w:rPr>
      </w:pPr>
      <w:r>
        <w:rPr>
          <w:b/>
          <w:bCs/>
          <w:szCs w:val="28"/>
        </w:rPr>
        <w:t xml:space="preserve">4   ПРОЕКТИРОВАНИЕ </w:t>
      </w:r>
    </w:p>
    <w:p w14:paraId="239B4A18">
      <w:pPr>
        <w:pStyle w:val="4"/>
        <w:spacing w:after="120"/>
        <w:rPr>
          <w:b/>
          <w:bCs/>
          <w:szCs w:val="28"/>
        </w:rPr>
      </w:pPr>
      <w:r>
        <w:rPr>
          <w:b/>
          <w:bCs/>
          <w:szCs w:val="28"/>
        </w:rPr>
        <w:t>ВНУТРЕННЕЙ РЕЛЯЦИОННОЙ МОДЕЛИ</w:t>
      </w:r>
    </w:p>
    <w:p w14:paraId="177636F7">
      <w:pPr>
        <w:ind w:firstLine="709"/>
        <w:jc w:val="both"/>
        <w:rPr>
          <w:sz w:val="28"/>
        </w:rPr>
      </w:pPr>
      <w:r>
        <w:rPr>
          <w:sz w:val="28"/>
        </w:rPr>
        <w:t xml:space="preserve">Данный раздел посвящен проектированию внутренней реляционной модели. Здесь выполняется перевод глобальной </w:t>
      </w:r>
      <w:r>
        <w:rPr>
          <w:sz w:val="28"/>
          <w:lang w:val="en-US"/>
        </w:rPr>
        <w:t>ER</w:t>
      </w:r>
      <w:r>
        <w:rPr>
          <w:sz w:val="28"/>
        </w:rPr>
        <w:t xml:space="preserve">-модели в реляционную форму, специфицируются ограничения и правила поддержания целостности на реляционном уровне. Для приведения </w:t>
      </w:r>
      <w:r>
        <w:rPr>
          <w:sz w:val="28"/>
          <w:lang w:val="en-US"/>
        </w:rPr>
        <w:t>ER</w:t>
      </w:r>
      <w:r>
        <w:rPr>
          <w:sz w:val="28"/>
        </w:rPr>
        <w:t>-модели к реляционной форме производится</w:t>
      </w:r>
      <w:r>
        <w:rPr>
          <w:b/>
          <w:bCs/>
          <w:sz w:val="28"/>
        </w:rPr>
        <w:t xml:space="preserve"> </w:t>
      </w:r>
      <w:r>
        <w:rPr>
          <w:sz w:val="28"/>
        </w:rPr>
        <w:t xml:space="preserve">устранение подсущностей и категорий и замена явных связей неявными связями-ссылками (внешними ключами). Реляционная модель строится в двух стилях: сначала на основе натуральных ключей, затем на основе суррогатных ключей. Специфицируются ограничения целостности и операционные правила на уровне концептуальной реляционной модели. </w:t>
      </w:r>
    </w:p>
    <w:p w14:paraId="2D2756B5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Диаграммы моделей строятся с использованием средств задания реляционных моделей, предусмотренных в графическом редакторе Microsoft Office Visio. Диаграммы моделей представлены в документах</w:t>
      </w:r>
      <w:r>
        <w:t xml:space="preserve"> </w:t>
      </w:r>
      <w:r>
        <w:rPr>
          <w:sz w:val="28"/>
        </w:rPr>
        <w:t>«</w:t>
      </w:r>
      <w:r>
        <w:rPr>
          <w:sz w:val="28"/>
          <w:szCs w:val="28"/>
        </w:rPr>
        <w:t>Модель глобальная реляционная (2025-2.3.БД.КР.ПРО-205.24131404.ГРн и ГРс – для натуральных и суррогатных ключей соответственно).</w:t>
      </w:r>
    </w:p>
    <w:p w14:paraId="59362157">
      <w:pPr>
        <w:keepNext/>
        <w:spacing w:before="240" w:after="120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4.1  Реляционная модель на основе натуральных ключей</w:t>
      </w:r>
    </w:p>
    <w:p w14:paraId="0CA9DA4E">
      <w:pPr>
        <w:ind w:firstLine="709"/>
        <w:jc w:val="both"/>
        <w:rPr>
          <w:sz w:val="28"/>
        </w:rPr>
      </w:pPr>
      <w:r>
        <w:rPr>
          <w:sz w:val="28"/>
        </w:rPr>
        <w:t xml:space="preserve">Реляционная модель на основе натуральных ключей построена путем перевода глобальной ER-модели в реляционную форму с сохранением ее ключей, являющихся изначально натуральными. Для этого в глобальной </w:t>
      </w:r>
      <w:r>
        <w:rPr>
          <w:sz w:val="28"/>
          <w:lang w:val="en-US"/>
        </w:rPr>
        <w:t>ER</w:t>
      </w:r>
      <w:r>
        <w:rPr>
          <w:sz w:val="28"/>
        </w:rPr>
        <w:t>-модели, во-первых, устранены категории и подсущности путем выделения категорий в отдельные сущности или путем слияния категорий, во-вторых, устранены явные связи типа «один-ко-многим» путем замены их ссылками на основе внешних ключей.</w:t>
      </w:r>
    </w:p>
    <w:p w14:paraId="6B2891B0">
      <w:pPr>
        <w:numPr>
          <w:ilvl w:val="2"/>
          <w:numId w:val="21"/>
        </w:numPr>
        <w:spacing w:before="240" w:after="120"/>
        <w:jc w:val="both"/>
        <w:rPr>
          <w:sz w:val="28"/>
        </w:rPr>
      </w:pPr>
      <w:r>
        <w:rPr>
          <w:b/>
          <w:bCs/>
          <w:sz w:val="28"/>
        </w:rPr>
        <w:t xml:space="preserve"> Устранение подсущностей и категорий</w:t>
      </w:r>
    </w:p>
    <w:p w14:paraId="0E6A055A">
      <w:pPr>
        <w:ind w:firstLine="709"/>
        <w:jc w:val="both"/>
        <w:rPr>
          <w:sz w:val="28"/>
        </w:rPr>
      </w:pPr>
      <w:r>
        <w:rPr>
          <w:sz w:val="28"/>
        </w:rPr>
        <w:t>Категории суперсущности «Справочник» устранены путем их слияния с суперсущностью. Селектируемость категорий обеспечивается с помощью ключевого атрибута-селектора «Слк». В таблице «Справка+» хранятся данные о видах документов, категориях абитуриентов, видах льгот и видах претензий, при этом атрибут «Слк» определяет тип справочного значения:</w:t>
      </w:r>
    </w:p>
    <w:p w14:paraId="145BFD47">
      <w:pPr>
        <w:numPr>
          <w:ilvl w:val="0"/>
          <w:numId w:val="22"/>
        </w:numPr>
        <w:jc w:val="both"/>
        <w:rPr>
          <w:sz w:val="28"/>
        </w:rPr>
      </w:pPr>
      <w:r>
        <w:rPr>
          <w:sz w:val="28"/>
        </w:rPr>
        <w:t>«Напр» -- для направлений подготовки</w:t>
      </w:r>
    </w:p>
    <w:p w14:paraId="28104D62">
      <w:pPr>
        <w:keepNext/>
        <w:numPr>
          <w:ilvl w:val="0"/>
          <w:numId w:val="22"/>
        </w:numPr>
        <w:spacing w:before="240" w:after="120"/>
        <w:rPr>
          <w:sz w:val="28"/>
        </w:rPr>
      </w:pPr>
      <w:r>
        <w:rPr>
          <w:sz w:val="28"/>
        </w:rPr>
        <w:t>«Кат» -- для категорий абитуриентов</w:t>
      </w:r>
    </w:p>
    <w:p w14:paraId="1475721C">
      <w:pPr>
        <w:keepNext/>
        <w:numPr>
          <w:ilvl w:val="0"/>
          <w:numId w:val="22"/>
        </w:numPr>
        <w:spacing w:before="240" w:after="120"/>
        <w:rPr>
          <w:sz w:val="28"/>
        </w:rPr>
      </w:pPr>
      <w:r>
        <w:rPr>
          <w:sz w:val="28"/>
        </w:rPr>
        <w:t>«ВД» -- для видов документов</w:t>
      </w:r>
    </w:p>
    <w:p w14:paraId="78A756EA">
      <w:pPr>
        <w:keepNext/>
        <w:numPr>
          <w:ilvl w:val="0"/>
          <w:numId w:val="22"/>
        </w:numPr>
        <w:spacing w:before="240" w:after="120"/>
        <w:rPr>
          <w:sz w:val="28"/>
        </w:rPr>
      </w:pPr>
      <w:r>
        <w:rPr>
          <w:sz w:val="28"/>
        </w:rPr>
        <w:t>«Лг» -- для видов льгот</w:t>
      </w:r>
    </w:p>
    <w:p w14:paraId="46BE386F">
      <w:pPr>
        <w:keepNext/>
        <w:numPr>
          <w:ilvl w:val="0"/>
          <w:numId w:val="22"/>
        </w:numPr>
        <w:spacing w:before="240" w:after="120"/>
        <w:rPr>
          <w:sz w:val="28"/>
        </w:rPr>
      </w:pPr>
      <w:r>
        <w:rPr>
          <w:sz w:val="28"/>
        </w:rPr>
        <w:t>«ВПр» -- для видов претензий</w:t>
      </w:r>
    </w:p>
    <w:p w14:paraId="0A87C3AF">
      <w:pPr>
        <w:keepNext/>
        <w:spacing w:before="240" w:after="120"/>
        <w:ind w:firstLine="709"/>
        <w:rPr>
          <w:sz w:val="28"/>
        </w:rPr>
      </w:pPr>
      <w:r>
        <w:rPr>
          <w:sz w:val="28"/>
        </w:rPr>
        <w:t>Категории суперсущности «Сотрудник» устранены путем выделения специализированных ролей в отдельные таблицы: «Секретарь» для сотрудников приемной комиссии, при этом сохраняется связь с основной таблицей «Сотрудник».</w:t>
      </w:r>
    </w:p>
    <w:p w14:paraId="156ABD62">
      <w:pPr>
        <w:keepNext/>
        <w:spacing w:before="240" w:after="120"/>
        <w:ind w:firstLine="709"/>
        <w:rPr>
          <w:b/>
          <w:bCs/>
          <w:sz w:val="28"/>
        </w:rPr>
      </w:pPr>
      <w:r>
        <w:rPr>
          <w:b/>
          <w:bCs/>
          <w:sz w:val="28"/>
        </w:rPr>
        <w:t>4.1.2  Устранение явных связей типа «один ко многим»</w:t>
      </w:r>
    </w:p>
    <w:p w14:paraId="3AF023E8">
      <w:pPr>
        <w:ind w:firstLine="709"/>
        <w:jc w:val="both"/>
        <w:rPr>
          <w:sz w:val="28"/>
        </w:rPr>
      </w:pPr>
      <w:r>
        <w:rPr>
          <w:sz w:val="28"/>
        </w:rPr>
        <w:t xml:space="preserve">Явные связи типа «один ко многим» заменены ссылками (внешними ключами) путем копирования атрибутов-идентификаторов родительской сущности в множество атрибутов дочерней сущности. В случае идентифицирующей (ключевой) связи внешний ключ становился компонентом первичного ключа. </w:t>
      </w:r>
    </w:p>
    <w:p w14:paraId="299E43D0">
      <w:pPr>
        <w:numPr>
          <w:ilvl w:val="1"/>
          <w:numId w:val="23"/>
        </w:numPr>
        <w:jc w:val="both"/>
        <w:rPr>
          <w:sz w:val="28"/>
        </w:rPr>
      </w:pPr>
      <w:r>
        <w:rPr>
          <w:b/>
          <w:bCs/>
          <w:sz w:val="28"/>
          <w:szCs w:val="28"/>
        </w:rPr>
        <w:t xml:space="preserve"> Реляционная модель на основе суррогатных ключей</w:t>
      </w:r>
    </w:p>
    <w:p w14:paraId="379C55CF">
      <w:pPr>
        <w:ind w:firstLine="709"/>
        <w:jc w:val="both"/>
        <w:rPr>
          <w:sz w:val="28"/>
        </w:rPr>
      </w:pPr>
      <w:r>
        <w:rPr>
          <w:sz w:val="28"/>
        </w:rPr>
        <w:t>Реляционная модель на основе суррогатных ключей сформирована из полученной реляционной модели на основе натуральных ключей. Для этого:</w:t>
      </w:r>
    </w:p>
    <w:p w14:paraId="0394B879">
      <w:pPr>
        <w:numPr>
          <w:ilvl w:val="0"/>
          <w:numId w:val="24"/>
        </w:numPr>
        <w:jc w:val="both"/>
        <w:rPr>
          <w:sz w:val="28"/>
        </w:rPr>
      </w:pPr>
      <w:r>
        <w:rPr>
          <w:sz w:val="28"/>
        </w:rPr>
        <w:t>в таблицы введены и назначены в качестве первичных ключей атрибуты ID. Предполагается, что значения этих атрибутов, уникальные в пределах таблицы, будет автоматически формировать СУБД при создании новых строк таблицы;</w:t>
      </w:r>
    </w:p>
    <w:p w14:paraId="7B75BE5D">
      <w:pPr>
        <w:numPr>
          <w:ilvl w:val="0"/>
          <w:numId w:val="24"/>
        </w:numPr>
        <w:jc w:val="both"/>
        <w:rPr>
          <w:sz w:val="28"/>
        </w:rPr>
      </w:pPr>
      <w:r>
        <w:rPr>
          <w:sz w:val="28"/>
        </w:rPr>
        <w:t>скорректированы внешние ключи таблиц так, чтобы они ссылались на ID-ключи родительских таблиц.</w:t>
      </w:r>
    </w:p>
    <w:p w14:paraId="6F14EFC4">
      <w:pPr>
        <w:keepNext/>
        <w:spacing w:before="240" w:after="120"/>
        <w:ind w:firstLine="709"/>
        <w:jc w:val="both"/>
        <w:rPr>
          <w:sz w:val="28"/>
        </w:rPr>
      </w:pPr>
      <w:r>
        <w:rPr>
          <w:sz w:val="28"/>
        </w:rPr>
        <w:t>На основе анализа SQL-кода выявлены следующие таблицы с суррогатными ключами:</w:t>
      </w:r>
    </w:p>
    <w:p w14:paraId="113F2752">
      <w:pPr>
        <w:keepNext/>
        <w:numPr>
          <w:ilvl w:val="0"/>
          <w:numId w:val="25"/>
        </w:numPr>
        <w:spacing w:before="240" w:after="120"/>
        <w:jc w:val="both"/>
        <w:rPr>
          <w:sz w:val="28"/>
        </w:rPr>
      </w:pPr>
      <w:r>
        <w:rPr>
          <w:sz w:val="28"/>
        </w:rPr>
        <w:t>«Абитуриент» (Ид)</w:t>
      </w:r>
    </w:p>
    <w:p w14:paraId="3ED424AB">
      <w:pPr>
        <w:keepNext/>
        <w:numPr>
          <w:ilvl w:val="0"/>
          <w:numId w:val="25"/>
        </w:numPr>
        <w:spacing w:before="240" w:after="120"/>
        <w:jc w:val="both"/>
        <w:rPr>
          <w:sz w:val="28"/>
        </w:rPr>
      </w:pPr>
      <w:r>
        <w:rPr>
          <w:sz w:val="28"/>
        </w:rPr>
        <w:t>«Сотрудник» (Ид)</w:t>
      </w:r>
    </w:p>
    <w:p w14:paraId="6B8F9095">
      <w:pPr>
        <w:keepNext/>
        <w:numPr>
          <w:ilvl w:val="0"/>
          <w:numId w:val="25"/>
        </w:numPr>
        <w:spacing w:before="240" w:after="120"/>
        <w:jc w:val="both"/>
        <w:rPr>
          <w:sz w:val="28"/>
        </w:rPr>
      </w:pPr>
      <w:r>
        <w:rPr>
          <w:sz w:val="28"/>
        </w:rPr>
        <w:t>«Секретарь» (Ид)</w:t>
      </w:r>
    </w:p>
    <w:p w14:paraId="7DAA8382">
      <w:pPr>
        <w:keepNext/>
        <w:numPr>
          <w:ilvl w:val="0"/>
          <w:numId w:val="25"/>
        </w:numPr>
        <w:spacing w:before="240" w:after="120"/>
        <w:jc w:val="both"/>
        <w:rPr>
          <w:sz w:val="28"/>
        </w:rPr>
      </w:pPr>
      <w:r>
        <w:rPr>
          <w:sz w:val="28"/>
        </w:rPr>
        <w:t>«Направление_абитуриента» (Ид)</w:t>
      </w:r>
    </w:p>
    <w:p w14:paraId="11841B46">
      <w:pPr>
        <w:keepNext/>
        <w:numPr>
          <w:ilvl w:val="0"/>
          <w:numId w:val="25"/>
        </w:numPr>
        <w:spacing w:before="240" w:after="120"/>
        <w:jc w:val="both"/>
        <w:rPr>
          <w:sz w:val="28"/>
        </w:rPr>
      </w:pPr>
      <w:r>
        <w:rPr>
          <w:sz w:val="28"/>
        </w:rPr>
        <w:t>«Документ_абитуриента» (Ид)</w:t>
      </w:r>
    </w:p>
    <w:p w14:paraId="14170873">
      <w:pPr>
        <w:keepNext/>
        <w:numPr>
          <w:ilvl w:val="0"/>
          <w:numId w:val="25"/>
        </w:numPr>
        <w:spacing w:before="240" w:after="120"/>
        <w:jc w:val="both"/>
        <w:rPr>
          <w:sz w:val="28"/>
        </w:rPr>
      </w:pPr>
      <w:r>
        <w:rPr>
          <w:sz w:val="28"/>
        </w:rPr>
        <w:t>«Справка+» (Ид)</w:t>
      </w:r>
    </w:p>
    <w:p w14:paraId="52ABEA36">
      <w:pPr>
        <w:keepNext/>
        <w:spacing w:before="240" w:after="120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4.3  Спецификации ограничений и правил</w:t>
      </w:r>
    </w:p>
    <w:p w14:paraId="2844E991">
      <w:pPr>
        <w:pStyle w:val="77"/>
      </w:pPr>
      <w:r>
        <w:t xml:space="preserve">В данном подразделе ограничения и правила, сформулированные в разд. 3 для глобальной </w:t>
      </w:r>
      <w:r>
        <w:rPr>
          <w:lang w:val="en-US"/>
        </w:rPr>
        <w:t>ER</w:t>
      </w:r>
      <w:r>
        <w:t xml:space="preserve">-модели, трансформированы применительно к реляционной модели, а именно: </w:t>
      </w:r>
    </w:p>
    <w:p w14:paraId="76C1323E">
      <w:pPr>
        <w:pStyle w:val="77"/>
      </w:pPr>
      <w:r>
        <w:t xml:space="preserve">– ограничения атрибутов сущностей (таблица 4.1); </w:t>
      </w:r>
    </w:p>
    <w:p w14:paraId="6CB17B2B">
      <w:pPr>
        <w:pStyle w:val="77"/>
      </w:pPr>
      <w:r>
        <w:t xml:space="preserve">– ограничения кортежей (таблица 4.2); </w:t>
      </w:r>
    </w:p>
    <w:p w14:paraId="6FCF0A31">
      <w:pPr>
        <w:pStyle w:val="77"/>
      </w:pPr>
      <w:r>
        <w:t xml:space="preserve">– ограничения уникальности (таблица 4.3); </w:t>
      </w:r>
    </w:p>
    <w:p w14:paraId="74C6F774">
      <w:pPr>
        <w:pStyle w:val="77"/>
      </w:pPr>
      <w:r>
        <w:t>– прочие ограничения (таблица 4.4);</w:t>
      </w:r>
    </w:p>
    <w:p w14:paraId="10100E83">
      <w:pPr>
        <w:pStyle w:val="77"/>
      </w:pPr>
      <w:r>
        <w:t>– операционные правила (таблица 4.5);</w:t>
      </w:r>
    </w:p>
    <w:p w14:paraId="53096452">
      <w:pPr>
        <w:pStyle w:val="77"/>
      </w:pPr>
      <w:r>
        <w:t>– стандартные ссылочные правила (таблица 4.6) .</w:t>
      </w:r>
    </w:p>
    <w:p w14:paraId="2A5A887D">
      <w:pPr>
        <w:pStyle w:val="77"/>
      </w:pPr>
      <w:r>
        <w:t>При этом прочие ограничения, а также операционные правила преобразованы к событийно-ориентированной форме для последующей реализации в виде триггеров базы данных.</w:t>
      </w:r>
    </w:p>
    <w:p w14:paraId="6E32F00F">
      <w:pPr>
        <w:ind w:firstLine="709"/>
        <w:rPr>
          <w:sz w:val="28"/>
        </w:rPr>
      </w:pPr>
    </w:p>
    <w:p w14:paraId="333068AF">
      <w:pPr>
        <w:pStyle w:val="77"/>
        <w:keepNext/>
        <w:ind w:firstLine="0"/>
        <w:rPr>
          <w:sz w:val="24"/>
        </w:rPr>
      </w:pPr>
      <w:r>
        <w:rPr>
          <w:sz w:val="24"/>
        </w:rPr>
        <w:t>Таблица 4.1  </w:t>
      </w:r>
    </w:p>
    <w:p w14:paraId="632CD784">
      <w:pPr>
        <w:pStyle w:val="77"/>
        <w:keepNext/>
        <w:spacing w:after="120"/>
        <w:ind w:firstLine="0"/>
        <w:rPr>
          <w:b/>
          <w:bCs/>
          <w:sz w:val="24"/>
        </w:rPr>
      </w:pPr>
      <w:r>
        <w:rPr>
          <w:b/>
          <w:bCs/>
          <w:sz w:val="24"/>
        </w:rPr>
        <w:t>Ограничения атрибутов</w:t>
      </w:r>
    </w:p>
    <w:tbl>
      <w:tblPr>
        <w:tblStyle w:val="12"/>
        <w:tblW w:w="954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0"/>
        <w:gridCol w:w="1980"/>
        <w:gridCol w:w="900"/>
        <w:gridCol w:w="1260"/>
        <w:gridCol w:w="540"/>
        <w:gridCol w:w="540"/>
        <w:gridCol w:w="900"/>
      </w:tblGrid>
      <w:tr w14:paraId="6A3C6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73" w:hRule="atLeast"/>
          <w:tblHeader/>
        </w:trPr>
        <w:tc>
          <w:tcPr>
            <w:tcW w:w="3420" w:type="dxa"/>
            <w:tcBorders>
              <w:top w:val="single" w:color="auto" w:sz="4" w:space="0"/>
              <w:left w:val="nil"/>
              <w:bottom w:val="single" w:color="auto" w:sz="4" w:space="0"/>
            </w:tcBorders>
            <w:vAlign w:val="center"/>
          </w:tcPr>
          <w:p w14:paraId="4A54C9E7">
            <w:pPr>
              <w:pStyle w:val="4"/>
              <w:rPr>
                <w:sz w:val="20"/>
              </w:rPr>
            </w:pPr>
            <w:r>
              <w:rPr>
                <w:sz w:val="20"/>
              </w:rPr>
              <w:t xml:space="preserve">Имя атрибута </w:t>
            </w:r>
          </w:p>
          <w:p w14:paraId="31D292C9">
            <w:pPr>
              <w:pStyle w:val="4"/>
              <w:rPr>
                <w:sz w:val="20"/>
              </w:rPr>
            </w:pPr>
            <w:r>
              <w:rPr>
                <w:sz w:val="20"/>
              </w:rPr>
              <w:t>или агрегата</w:t>
            </w:r>
          </w:p>
        </w:tc>
        <w:tc>
          <w:tcPr>
            <w:tcW w:w="1980" w:type="dxa"/>
            <w:tcBorders>
              <w:top w:val="single" w:color="auto" w:sz="4" w:space="0"/>
              <w:left w:val="nil"/>
              <w:bottom w:val="single" w:color="auto" w:sz="4" w:space="0"/>
            </w:tcBorders>
            <w:tcMar>
              <w:left w:w="0" w:type="dxa"/>
              <w:right w:w="0" w:type="dxa"/>
            </w:tcMar>
            <w:vAlign w:val="center"/>
          </w:tcPr>
          <w:p w14:paraId="76560A20">
            <w:pPr>
              <w:pStyle w:val="4"/>
              <w:rPr>
                <w:sz w:val="20"/>
              </w:rPr>
            </w:pPr>
            <w:r>
              <w:rPr>
                <w:sz w:val="20"/>
              </w:rPr>
              <w:t>Тип</w:t>
            </w:r>
          </w:p>
        </w:tc>
        <w:tc>
          <w:tcPr>
            <w:tcW w:w="900" w:type="dxa"/>
            <w:tcBorders>
              <w:top w:val="single" w:color="auto" w:sz="4" w:space="0"/>
              <w:bottom w:val="single" w:color="auto" w:sz="4" w:space="0"/>
            </w:tcBorders>
            <w:tcMar>
              <w:left w:w="57" w:type="dxa"/>
              <w:right w:w="57" w:type="dxa"/>
            </w:tcMar>
            <w:textDirection w:val="btLr"/>
            <w:vAlign w:val="center"/>
          </w:tcPr>
          <w:p w14:paraId="5DCF570C">
            <w:pPr>
              <w:pStyle w:val="4"/>
              <w:ind w:left="113" w:right="113"/>
              <w:rPr>
                <w:sz w:val="20"/>
              </w:rPr>
            </w:pPr>
            <w:r>
              <w:rPr>
                <w:sz w:val="20"/>
              </w:rPr>
              <w:t>Размер</w:t>
            </w:r>
          </w:p>
        </w:tc>
        <w:tc>
          <w:tcPr>
            <w:tcW w:w="1260" w:type="dxa"/>
            <w:tcBorders>
              <w:top w:val="single" w:color="auto" w:sz="4" w:space="0"/>
              <w:bottom w:val="single" w:color="auto" w:sz="4" w:space="0"/>
            </w:tcBorders>
            <w:tcMar>
              <w:left w:w="28" w:type="dxa"/>
              <w:right w:w="28" w:type="dxa"/>
            </w:tcMar>
            <w:vAlign w:val="center"/>
          </w:tcPr>
          <w:p w14:paraId="764B5713">
            <w:pPr>
              <w:pStyle w:val="4"/>
              <w:rPr>
                <w:sz w:val="20"/>
              </w:rPr>
            </w:pPr>
            <w:r>
              <w:rPr>
                <w:sz w:val="20"/>
              </w:rPr>
              <w:t>Границы</w:t>
            </w:r>
          </w:p>
          <w:p w14:paraId="43586D70">
            <w:pPr>
              <w:jc w:val="center"/>
              <w:rPr>
                <w:sz w:val="20"/>
              </w:rPr>
            </w:pPr>
            <w:r>
              <w:rPr>
                <w:sz w:val="20"/>
              </w:rPr>
              <w:t>или</w:t>
            </w:r>
          </w:p>
          <w:p w14:paraId="326B2D24">
            <w:pPr>
              <w:jc w:val="center"/>
              <w:rPr>
                <w:sz w:val="20"/>
              </w:rPr>
            </w:pPr>
            <w:r>
              <w:rPr>
                <w:sz w:val="20"/>
              </w:rPr>
              <w:t>допустимые</w:t>
            </w:r>
          </w:p>
          <w:p w14:paraId="54AF948B">
            <w:pPr>
              <w:jc w:val="center"/>
            </w:pPr>
            <w:r>
              <w:rPr>
                <w:sz w:val="20"/>
              </w:rPr>
              <w:t>значения</w:t>
            </w:r>
          </w:p>
        </w:tc>
        <w:tc>
          <w:tcPr>
            <w:tcW w:w="540" w:type="dxa"/>
            <w:tcBorders>
              <w:top w:val="single" w:color="auto" w:sz="4" w:space="0"/>
              <w:bottom w:val="single" w:color="auto" w:sz="4" w:space="0"/>
            </w:tcBorders>
            <w:textDirection w:val="btLr"/>
            <w:vAlign w:val="center"/>
          </w:tcPr>
          <w:p w14:paraId="6EE289DC">
            <w:pPr>
              <w:pStyle w:val="4"/>
              <w:ind w:left="113" w:right="113"/>
              <w:rPr>
                <w:sz w:val="20"/>
              </w:rPr>
            </w:pPr>
            <w:r>
              <w:rPr>
                <w:sz w:val="20"/>
              </w:rPr>
              <w:t>Структура</w:t>
            </w:r>
          </w:p>
        </w:tc>
        <w:tc>
          <w:tcPr>
            <w:tcW w:w="540" w:type="dxa"/>
            <w:tcBorders>
              <w:top w:val="single" w:color="auto" w:sz="4" w:space="0"/>
              <w:bottom w:val="single" w:color="auto" w:sz="4" w:space="0"/>
              <w:right w:val="nil"/>
            </w:tcBorders>
            <w:textDirection w:val="btLr"/>
            <w:vAlign w:val="center"/>
          </w:tcPr>
          <w:p w14:paraId="03CFB64F">
            <w:pPr>
              <w:pStyle w:val="4"/>
              <w:ind w:left="113" w:right="113"/>
              <w:rPr>
                <w:sz w:val="20"/>
              </w:rPr>
            </w:pPr>
            <w:r>
              <w:rPr>
                <w:sz w:val="20"/>
              </w:rPr>
              <w:t>Условие</w:t>
            </w:r>
          </w:p>
        </w:tc>
        <w:tc>
          <w:tcPr>
            <w:tcW w:w="900" w:type="dxa"/>
            <w:tcBorders>
              <w:top w:val="single" w:color="auto" w:sz="4" w:space="0"/>
              <w:bottom w:val="single" w:color="auto" w:sz="4" w:space="0"/>
              <w:right w:val="nil"/>
            </w:tcBorders>
            <w:textDirection w:val="btLr"/>
            <w:vAlign w:val="center"/>
          </w:tcPr>
          <w:p w14:paraId="5291B211">
            <w:pPr>
              <w:pStyle w:val="4"/>
              <w:ind w:left="113" w:right="113"/>
              <w:rPr>
                <w:sz w:val="20"/>
              </w:rPr>
            </w:pPr>
            <w:r>
              <w:rPr>
                <w:sz w:val="20"/>
              </w:rPr>
              <w:t xml:space="preserve">Значение </w:t>
            </w:r>
          </w:p>
          <w:p w14:paraId="3A6906F3">
            <w:pPr>
              <w:pStyle w:val="4"/>
              <w:ind w:left="113" w:right="113"/>
              <w:rPr>
                <w:sz w:val="20"/>
              </w:rPr>
            </w:pPr>
            <w:r>
              <w:rPr>
                <w:sz w:val="20"/>
              </w:rPr>
              <w:t>по умолчанию</w:t>
            </w:r>
          </w:p>
        </w:tc>
      </w:tr>
      <w:tr w14:paraId="3935E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20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 w:themeFill="background1"/>
            <w:tcMar>
              <w:left w:w="0" w:type="dxa"/>
              <w:right w:w="57" w:type="dxa"/>
            </w:tcMar>
            <w:vAlign w:val="center"/>
          </w:tcPr>
          <w:p w14:paraId="2AD9073F">
            <w:pPr>
              <w:ind w:left="357" w:hanging="357"/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1. Абитуриент.ФИО</w:t>
            </w:r>
          </w:p>
        </w:tc>
        <w:tc>
          <w:tcPr>
            <w:tcW w:w="1980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 w:themeFill="background1"/>
            <w:vAlign w:val="center"/>
          </w:tcPr>
          <w:p w14:paraId="62F7C324">
            <w:pPr>
              <w:pStyle w:val="23"/>
              <w:jc w:val="center"/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Строка рус. букв</w:t>
            </w:r>
          </w:p>
        </w:tc>
        <w:tc>
          <w:tcPr>
            <w:tcW w:w="900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 w:themeFill="background1"/>
            <w:tcMar>
              <w:left w:w="57" w:type="dxa"/>
              <w:right w:w="57" w:type="dxa"/>
            </w:tcMar>
            <w:vAlign w:val="center"/>
          </w:tcPr>
          <w:p w14:paraId="56063250">
            <w:pPr>
              <w:jc w:val="center"/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≤100</w:t>
            </w:r>
          </w:p>
        </w:tc>
        <w:tc>
          <w:tcPr>
            <w:tcW w:w="1260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 w:themeFill="background1"/>
            <w:tcMar>
              <w:left w:w="28" w:type="dxa"/>
              <w:right w:w="28" w:type="dxa"/>
            </w:tcMar>
            <w:vAlign w:val="center"/>
          </w:tcPr>
          <w:p w14:paraId="46C51907">
            <w:pPr>
              <w:jc w:val="center"/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540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 w:themeFill="background1"/>
            <w:vAlign w:val="center"/>
          </w:tcPr>
          <w:p w14:paraId="125E05F3">
            <w:pPr>
              <w:jc w:val="center"/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3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1)</w:t>
            </w:r>
          </w:p>
        </w:tc>
        <w:tc>
          <w:tcPr>
            <w:tcW w:w="540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 w:themeFill="background1"/>
            <w:vAlign w:val="center"/>
          </w:tcPr>
          <w:p w14:paraId="3C16FE0A">
            <w:pPr>
              <w:jc w:val="center"/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900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 w:themeFill="background1"/>
            <w:vAlign w:val="center"/>
          </w:tcPr>
          <w:p w14:paraId="591C9967">
            <w:pPr>
              <w:jc w:val="center"/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</w:tr>
      <w:tr w14:paraId="31B94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20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 w:themeFill="background1"/>
            <w:tcMar>
              <w:left w:w="0" w:type="dxa"/>
              <w:right w:w="57" w:type="dxa"/>
            </w:tcMar>
            <w:vAlign w:val="center"/>
          </w:tcPr>
          <w:p w14:paraId="630996BB">
            <w:pPr>
              <w:ind w:left="360" w:hanging="360"/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2. Абитуриент.Дата_подачи_документов</w:t>
            </w:r>
          </w:p>
        </w:tc>
        <w:tc>
          <w:tcPr>
            <w:tcW w:w="1980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 w:themeFill="background1"/>
            <w:vAlign w:val="center"/>
          </w:tcPr>
          <w:p w14:paraId="01E8808B">
            <w:pPr>
              <w:jc w:val="center"/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Дата</w:t>
            </w:r>
          </w:p>
        </w:tc>
        <w:tc>
          <w:tcPr>
            <w:tcW w:w="900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 w:themeFill="background1"/>
            <w:tcMar>
              <w:left w:w="57" w:type="dxa"/>
              <w:right w:w="57" w:type="dxa"/>
            </w:tcMar>
            <w:vAlign w:val="center"/>
          </w:tcPr>
          <w:p w14:paraId="4F980A98">
            <w:pPr>
              <w:pStyle w:val="4"/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1260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 w:themeFill="background1"/>
            <w:tcMar>
              <w:left w:w="28" w:type="dxa"/>
              <w:right w:w="28" w:type="dxa"/>
            </w:tcMar>
            <w:vAlign w:val="center"/>
          </w:tcPr>
          <w:p w14:paraId="16DB489C">
            <w:pPr>
              <w:pStyle w:val="4"/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≤ текущая дата</w:t>
            </w:r>
          </w:p>
        </w:tc>
        <w:tc>
          <w:tcPr>
            <w:tcW w:w="540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 w:themeFill="background1"/>
            <w:vAlign w:val="center"/>
          </w:tcPr>
          <w:p w14:paraId="757D358D">
            <w:pPr>
              <w:jc w:val="center"/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540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 w:themeFill="background1"/>
            <w:vAlign w:val="center"/>
          </w:tcPr>
          <w:p w14:paraId="5F7C5ADB">
            <w:pPr>
              <w:jc w:val="center"/>
              <w:rPr>
                <w:i/>
                <w:i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900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 w:themeFill="background1"/>
            <w:vAlign w:val="center"/>
          </w:tcPr>
          <w:p w14:paraId="40B66E7B">
            <w:pPr>
              <w:jc w:val="center"/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текущая дата</w:t>
            </w:r>
          </w:p>
        </w:tc>
      </w:tr>
      <w:tr w14:paraId="44429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20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 w:themeFill="background1"/>
            <w:tcMar>
              <w:left w:w="0" w:type="dxa"/>
              <w:right w:w="57" w:type="dxa"/>
            </w:tcMar>
            <w:vAlign w:val="center"/>
          </w:tcPr>
          <w:p w14:paraId="2BC87F08">
            <w:pPr>
              <w:ind w:left="360" w:hanging="360"/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3. Направление_абитуриента.Рейтинг_абитуриента</w:t>
            </w:r>
          </w:p>
        </w:tc>
        <w:tc>
          <w:tcPr>
            <w:tcW w:w="1980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45BE2CD3">
            <w:pPr>
              <w:jc w:val="center"/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Десятичное</w:t>
            </w:r>
          </w:p>
        </w:tc>
        <w:tc>
          <w:tcPr>
            <w:tcW w:w="900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 w:themeFill="background1"/>
            <w:tcMar>
              <w:left w:w="57" w:type="dxa"/>
              <w:right w:w="57" w:type="dxa"/>
            </w:tcMar>
            <w:vAlign w:val="center"/>
          </w:tcPr>
          <w:p w14:paraId="2BCA691B">
            <w:pPr>
              <w:jc w:val="center"/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5,2</w:t>
            </w:r>
          </w:p>
        </w:tc>
        <w:tc>
          <w:tcPr>
            <w:tcW w:w="1260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 w:themeFill="background1"/>
            <w:tcMar>
              <w:left w:w="28" w:type="dxa"/>
              <w:right w:w="28" w:type="dxa"/>
            </w:tcMar>
            <w:vAlign w:val="center"/>
          </w:tcPr>
          <w:p w14:paraId="0F2EEB1B">
            <w:pPr>
              <w:jc w:val="center"/>
              <w:rPr>
                <w:i/>
                <w:i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0.00 - 100.00</w:t>
            </w:r>
          </w:p>
        </w:tc>
        <w:tc>
          <w:tcPr>
            <w:tcW w:w="540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 w:themeFill="background1"/>
            <w:vAlign w:val="center"/>
          </w:tcPr>
          <w:p w14:paraId="15FE2A6D">
            <w:pPr>
              <w:jc w:val="center"/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540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 w:themeFill="background1"/>
            <w:vAlign w:val="center"/>
          </w:tcPr>
          <w:p w14:paraId="52AE533D">
            <w:pPr>
              <w:jc w:val="center"/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900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 w:themeFill="background1"/>
            <w:vAlign w:val="center"/>
          </w:tcPr>
          <w:p w14:paraId="04BC3B7B">
            <w:pPr>
              <w:jc w:val="center"/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0.00</w:t>
            </w:r>
          </w:p>
        </w:tc>
      </w:tr>
      <w:tr w14:paraId="10880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20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 w:themeFill="background1"/>
            <w:tcMar>
              <w:left w:w="0" w:type="dxa"/>
              <w:right w:w="57" w:type="dxa"/>
            </w:tcMar>
            <w:vAlign w:val="center"/>
          </w:tcPr>
          <w:p w14:paraId="4A62B113">
            <w:pPr>
              <w:ind w:left="360" w:hanging="360"/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4. Документ_абитуриента.Номер</w:t>
            </w:r>
          </w:p>
        </w:tc>
        <w:tc>
          <w:tcPr>
            <w:tcW w:w="1980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472FF16E">
            <w:pPr>
              <w:pStyle w:val="23"/>
              <w:jc w:val="center"/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Целое</w:t>
            </w:r>
          </w:p>
        </w:tc>
        <w:tc>
          <w:tcPr>
            <w:tcW w:w="900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 w:themeFill="background1"/>
            <w:tcMar>
              <w:left w:w="57" w:type="dxa"/>
              <w:right w:w="57" w:type="dxa"/>
            </w:tcMar>
            <w:vAlign w:val="center"/>
          </w:tcPr>
          <w:p w14:paraId="154DE666">
            <w:pPr>
              <w:jc w:val="center"/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1260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 w:themeFill="background1"/>
            <w:tcMar>
              <w:left w:w="28" w:type="dxa"/>
              <w:right w:w="28" w:type="dxa"/>
            </w:tcMar>
            <w:vAlign w:val="center"/>
          </w:tcPr>
          <w:p w14:paraId="688C9DEF">
            <w:pPr>
              <w:jc w:val="center"/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Уникальные в пределах абитуриента</w:t>
            </w:r>
          </w:p>
        </w:tc>
        <w:tc>
          <w:tcPr>
            <w:tcW w:w="540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 w:themeFill="background1"/>
            <w:vAlign w:val="center"/>
          </w:tcPr>
          <w:p w14:paraId="7593D394">
            <w:pPr>
              <w:jc w:val="center"/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540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 w:themeFill="background1"/>
            <w:vAlign w:val="center"/>
          </w:tcPr>
          <w:p w14:paraId="4328DB56">
            <w:pPr>
              <w:jc w:val="center"/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900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 w:themeFill="background1"/>
            <w:vAlign w:val="center"/>
          </w:tcPr>
          <w:p w14:paraId="117354C7">
            <w:pPr>
              <w:jc w:val="center"/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</w:tr>
      <w:tr w14:paraId="70777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20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 w:themeFill="background1"/>
            <w:tcMar>
              <w:left w:w="0" w:type="dxa"/>
              <w:right w:w="57" w:type="dxa"/>
            </w:tcMar>
            <w:vAlign w:val="center"/>
          </w:tcPr>
          <w:p w14:paraId="4D19C5AE">
            <w:pPr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5. Справка+.Код</w:t>
            </w:r>
          </w:p>
        </w:tc>
        <w:tc>
          <w:tcPr>
            <w:tcW w:w="1980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70C17787">
            <w:pPr>
              <w:jc w:val="center"/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Строка</w:t>
            </w:r>
          </w:p>
        </w:tc>
        <w:tc>
          <w:tcPr>
            <w:tcW w:w="900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 w:themeFill="background1"/>
            <w:tcMar>
              <w:left w:w="57" w:type="dxa"/>
              <w:right w:w="57" w:type="dxa"/>
            </w:tcMar>
            <w:vAlign w:val="center"/>
          </w:tcPr>
          <w:p w14:paraId="491375A5">
            <w:pPr>
              <w:jc w:val="center"/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1260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 w:themeFill="background1"/>
            <w:tcMar>
              <w:left w:w="28" w:type="dxa"/>
              <w:right w:w="28" w:type="dxa"/>
            </w:tcMar>
            <w:vAlign w:val="center"/>
          </w:tcPr>
          <w:p w14:paraId="0A9521AC">
            <w:pPr>
              <w:jc w:val="center"/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Уникальные значения</w:t>
            </w:r>
          </w:p>
        </w:tc>
        <w:tc>
          <w:tcPr>
            <w:tcW w:w="540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 w:themeFill="background1"/>
            <w:vAlign w:val="center"/>
          </w:tcPr>
          <w:p w14:paraId="16397816">
            <w:pPr>
              <w:jc w:val="center"/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540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 w:themeFill="background1"/>
            <w:vAlign w:val="center"/>
          </w:tcPr>
          <w:p w14:paraId="35C0AB1A">
            <w:pPr>
              <w:jc w:val="center"/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  <w:tc>
          <w:tcPr>
            <w:tcW w:w="900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 w:themeFill="background1"/>
            <w:vAlign w:val="center"/>
          </w:tcPr>
          <w:p w14:paraId="3B70C662">
            <w:pPr>
              <w:jc w:val="center"/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--</w:t>
            </w:r>
          </w:p>
        </w:tc>
      </w:tr>
    </w:tbl>
    <w:p w14:paraId="31480612">
      <w:pPr>
        <w:ind w:right="98"/>
        <w:rPr>
          <w:sz w:val="20"/>
        </w:rPr>
      </w:pPr>
      <w:r>
        <w:rPr>
          <w:sz w:val="20"/>
        </w:rPr>
        <w:t>Примечания:</w:t>
      </w:r>
    </w:p>
    <w:p w14:paraId="331DAA7F">
      <w:pPr>
        <w:ind w:left="360" w:right="98" w:hanging="360"/>
        <w:jc w:val="both"/>
        <w:rPr>
          <w:sz w:val="20"/>
        </w:rPr>
      </w:pPr>
      <w:r>
        <w:rPr>
          <w:i/>
          <w:iCs/>
          <w:sz w:val="20"/>
        </w:rPr>
        <w:t>1) Российские фамилии, имена, отчества (первая буква прописная, остальные --- строчные; возможны двойные фамилии, разделенные дефисом, многословные имена, разделенные пробелами).</w:t>
      </w:r>
    </w:p>
    <w:p w14:paraId="14228855">
      <w:pPr>
        <w:pStyle w:val="77"/>
        <w:keepNext/>
        <w:spacing w:after="120"/>
        <w:ind w:firstLine="0"/>
        <w:rPr>
          <w:b/>
          <w:bCs/>
          <w:sz w:val="24"/>
        </w:rPr>
      </w:pPr>
    </w:p>
    <w:p w14:paraId="0BD4CF38">
      <w:pPr>
        <w:pStyle w:val="77"/>
        <w:keepNext/>
        <w:ind w:firstLine="0"/>
        <w:rPr>
          <w:sz w:val="24"/>
        </w:rPr>
      </w:pPr>
      <w:r>
        <w:rPr>
          <w:sz w:val="24"/>
        </w:rPr>
        <w:t>Таблица 4.2.  </w:t>
      </w:r>
    </w:p>
    <w:p w14:paraId="7E1E3C81">
      <w:pPr>
        <w:pStyle w:val="77"/>
        <w:keepNext/>
        <w:spacing w:after="120"/>
        <w:ind w:firstLine="0"/>
        <w:rPr>
          <w:b/>
          <w:bCs/>
          <w:sz w:val="24"/>
        </w:rPr>
      </w:pPr>
      <w:r>
        <w:rPr>
          <w:b/>
          <w:bCs/>
          <w:sz w:val="24"/>
        </w:rPr>
        <w:t>Ограничения кортежей</w:t>
      </w:r>
    </w:p>
    <w:tbl>
      <w:tblPr>
        <w:tblStyle w:val="12"/>
        <w:tblW w:w="9568" w:type="dxa"/>
        <w:tblInd w:w="-20" w:type="dxa"/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"/>
        <w:gridCol w:w="4528"/>
        <w:gridCol w:w="4984"/>
        <w:gridCol w:w="28"/>
      </w:tblGrid>
      <w:tr w14:paraId="0461CAD9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28" w:type="dxa"/>
          <w:cantSplit/>
          <w:trHeight w:val="399" w:hRule="atLeast"/>
          <w:tblHeader/>
        </w:trPr>
        <w:tc>
          <w:tcPr>
            <w:tcW w:w="4528" w:type="dxa"/>
            <w:tcMar>
              <w:left w:w="0" w:type="dxa"/>
              <w:right w:w="0" w:type="dxa"/>
            </w:tcMar>
            <w:vAlign w:val="center"/>
          </w:tcPr>
          <w:p w14:paraId="690424A9">
            <w:pPr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Группа атрибутов</w:t>
            </w:r>
          </w:p>
        </w:tc>
        <w:tc>
          <w:tcPr>
            <w:tcW w:w="5012" w:type="dxa"/>
            <w:gridSpan w:val="2"/>
            <w:vAlign w:val="center"/>
          </w:tcPr>
          <w:p w14:paraId="5EFF54B7">
            <w:pPr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Ограничение</w:t>
            </w:r>
          </w:p>
        </w:tc>
      </w:tr>
      <w:tr w14:paraId="02D270A0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8" w:type="dxa"/>
          <w:cantSplit/>
        </w:trPr>
        <w:tc>
          <w:tcPr>
            <w:tcW w:w="455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28" w:type="dxa"/>
              <w:right w:w="28" w:type="dxa"/>
            </w:tcMar>
          </w:tcPr>
          <w:p w14:paraId="36AF9C8E">
            <w:pPr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>1 Абитуриент.Дата_подачи_документов, Абитуриент.Дата_возврата_документов</w:t>
            </w:r>
          </w:p>
        </w:tc>
        <w:tc>
          <w:tcPr>
            <w:tcW w:w="4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15D67F">
            <w:pPr>
              <w:pStyle w:val="4"/>
              <w:jc w:val="left"/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 возврата документов ≥ Дата подачи документов</w:t>
            </w:r>
          </w:p>
        </w:tc>
      </w:tr>
      <w:tr w14:paraId="5FEDC256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8" w:type="dxa"/>
          <w:cantSplit/>
        </w:trPr>
        <w:tc>
          <w:tcPr>
            <w:tcW w:w="455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28" w:type="dxa"/>
              <w:right w:w="28" w:type="dxa"/>
            </w:tcMar>
          </w:tcPr>
          <w:p w14:paraId="5E375D3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 Направление_абитуриента.Дата_время_выбора, Направление_абитуриента.Ид_Секретарь_зарегистрировал</w:t>
            </w:r>
          </w:p>
        </w:tc>
        <w:tc>
          <w:tcPr>
            <w:tcW w:w="4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004F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Оба атрибута должны быть либо заполнены, либо NULL одновременно</w:t>
            </w:r>
          </w:p>
        </w:tc>
      </w:tr>
    </w:tbl>
    <w:p w14:paraId="3F4546E4">
      <w:pPr>
        <w:ind w:firstLine="709"/>
        <w:jc w:val="both"/>
        <w:rPr>
          <w:sz w:val="28"/>
        </w:rPr>
      </w:pPr>
    </w:p>
    <w:p w14:paraId="5FBD7703">
      <w:pPr>
        <w:pStyle w:val="77"/>
        <w:keepNext/>
        <w:ind w:firstLine="0"/>
        <w:rPr>
          <w:sz w:val="24"/>
        </w:rPr>
      </w:pPr>
      <w:r>
        <w:rPr>
          <w:sz w:val="24"/>
        </w:rPr>
        <w:t>Таблица 4.3.  </w:t>
      </w:r>
    </w:p>
    <w:p w14:paraId="028B944C">
      <w:pPr>
        <w:pStyle w:val="77"/>
        <w:keepNext/>
        <w:spacing w:after="120"/>
        <w:ind w:firstLine="0"/>
        <w:rPr>
          <w:b/>
          <w:bCs/>
          <w:sz w:val="24"/>
        </w:rPr>
      </w:pPr>
      <w:r>
        <w:rPr>
          <w:b/>
          <w:bCs/>
          <w:sz w:val="24"/>
        </w:rPr>
        <w:t>Ограничения уникальности</w:t>
      </w:r>
    </w:p>
    <w:tbl>
      <w:tblPr>
        <w:tblStyle w:val="12"/>
        <w:tblW w:w="9540" w:type="dxa"/>
        <w:tblInd w:w="8" w:type="dxa"/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2"/>
        <w:gridCol w:w="4868"/>
      </w:tblGrid>
      <w:tr w14:paraId="36729BB5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5" w:hRule="atLeast"/>
          <w:tblHeader/>
        </w:trPr>
        <w:tc>
          <w:tcPr>
            <w:tcW w:w="4672" w:type="dxa"/>
            <w:tcBorders>
              <w:bottom w:val="single" w:color="auto" w:sz="4" w:space="0"/>
            </w:tcBorders>
            <w:tcMar>
              <w:left w:w="0" w:type="dxa"/>
              <w:right w:w="0" w:type="dxa"/>
            </w:tcMar>
            <w:vAlign w:val="center"/>
          </w:tcPr>
          <w:p w14:paraId="3FC4D1CB">
            <w:pPr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Группа атрибутов</w:t>
            </w:r>
          </w:p>
        </w:tc>
        <w:tc>
          <w:tcPr>
            <w:tcW w:w="4868" w:type="dxa"/>
            <w:tcBorders>
              <w:bottom w:val="single" w:color="auto" w:sz="4" w:space="0"/>
            </w:tcBorders>
            <w:vAlign w:val="center"/>
          </w:tcPr>
          <w:p w14:paraId="7CB13CB3">
            <w:pPr>
              <w:suppressAutoHyphens/>
              <w:spacing w:line="204" w:lineRule="auto"/>
              <w:jc w:val="center"/>
              <w:rPr>
                <w:sz w:val="20"/>
              </w:rPr>
            </w:pPr>
            <w:r>
              <w:rPr>
                <w:sz w:val="20"/>
              </w:rPr>
              <w:t>Среди каких экземпляров имеет место уникальность</w:t>
            </w:r>
          </w:p>
        </w:tc>
      </w:tr>
      <w:tr w14:paraId="596EB639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28" w:type="dxa"/>
              <w:right w:w="28" w:type="dxa"/>
            </w:tcMar>
          </w:tcPr>
          <w:p w14:paraId="65CC522F">
            <w:pPr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>1 Абитуриент.Код</w:t>
            </w:r>
          </w:p>
        </w:tc>
        <w:tc>
          <w:tcPr>
            <w:tcW w:w="48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79B056">
            <w:pPr>
              <w:pStyle w:val="4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среди всех абитуриентов</w:t>
            </w:r>
          </w:p>
        </w:tc>
      </w:tr>
      <w:tr w14:paraId="433C3DBF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28" w:type="dxa"/>
              <w:right w:w="28" w:type="dxa"/>
            </w:tcMar>
          </w:tcPr>
          <w:p w14:paraId="07518087">
            <w:pPr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>2 Справка+.Код</w:t>
            </w:r>
          </w:p>
        </w:tc>
        <w:tc>
          <w:tcPr>
            <w:tcW w:w="48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BC6A06">
            <w:pPr>
              <w:pStyle w:val="4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среди всех значений с одинаковым Слк</w:t>
            </w:r>
          </w:p>
        </w:tc>
      </w:tr>
      <w:tr w14:paraId="240F9224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28" w:type="dxa"/>
              <w:right w:w="28" w:type="dxa"/>
            </w:tcMar>
          </w:tcPr>
          <w:p w14:paraId="7919B2DB">
            <w:pPr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>3 Документ_абитуриента.Номер</w:t>
            </w:r>
          </w:p>
        </w:tc>
        <w:tc>
          <w:tcPr>
            <w:tcW w:w="48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EF8008">
            <w:pPr>
              <w:pStyle w:val="4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среди всех документов одного абитуриента</w:t>
            </w:r>
          </w:p>
        </w:tc>
      </w:tr>
      <w:tr w14:paraId="1353C1EF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28" w:type="dxa"/>
              <w:right w:w="28" w:type="dxa"/>
            </w:tcMar>
          </w:tcPr>
          <w:p w14:paraId="046643C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 Направление_абитуриента.Ид_Направление, Направление_абитуриента.Ид_Абитуриент</w:t>
            </w:r>
          </w:p>
        </w:tc>
        <w:tc>
          <w:tcPr>
            <w:tcW w:w="48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41D9F7">
            <w:pPr>
              <w:pStyle w:val="4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среди всех записей о выборе направлений</w:t>
            </w:r>
          </w:p>
        </w:tc>
      </w:tr>
    </w:tbl>
    <w:p w14:paraId="0F43A234">
      <w:pPr>
        <w:jc w:val="both"/>
        <w:rPr>
          <w:sz w:val="28"/>
        </w:rPr>
      </w:pPr>
    </w:p>
    <w:p w14:paraId="30B25718">
      <w:pPr>
        <w:jc w:val="both"/>
        <w:rPr>
          <w:sz w:val="28"/>
        </w:rPr>
      </w:pPr>
    </w:p>
    <w:p w14:paraId="44C40205">
      <w:pPr>
        <w:jc w:val="both"/>
        <w:rPr>
          <w:sz w:val="28"/>
        </w:rPr>
      </w:pPr>
    </w:p>
    <w:p w14:paraId="2E8E4C8A">
      <w:pPr>
        <w:jc w:val="both"/>
        <w:rPr>
          <w:sz w:val="28"/>
        </w:rPr>
      </w:pPr>
    </w:p>
    <w:p w14:paraId="241B11FE">
      <w:pPr>
        <w:pStyle w:val="77"/>
        <w:keepNext/>
        <w:ind w:firstLine="0"/>
        <w:rPr>
          <w:sz w:val="24"/>
        </w:rPr>
      </w:pPr>
      <w:r>
        <w:rPr>
          <w:sz w:val="24"/>
        </w:rPr>
        <w:t>Таблица 4.4.  </w:t>
      </w:r>
    </w:p>
    <w:p w14:paraId="3D8DF82B">
      <w:pPr>
        <w:pStyle w:val="77"/>
        <w:keepNext/>
        <w:spacing w:after="120"/>
        <w:ind w:firstLine="0"/>
        <w:rPr>
          <w:b/>
          <w:bCs/>
          <w:sz w:val="24"/>
        </w:rPr>
      </w:pPr>
      <w:r>
        <w:rPr>
          <w:b/>
          <w:bCs/>
          <w:sz w:val="24"/>
        </w:rPr>
        <w:t>Другие ограничения</w:t>
      </w:r>
    </w:p>
    <w:tbl>
      <w:tblPr>
        <w:tblStyle w:val="12"/>
        <w:tblW w:w="9532" w:type="dxa"/>
        <w:tblInd w:w="116" w:type="dxa"/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2"/>
        <w:gridCol w:w="2160"/>
        <w:gridCol w:w="5760"/>
      </w:tblGrid>
      <w:tr w14:paraId="0546650F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5" w:hRule="atLeast"/>
          <w:tblHeader/>
        </w:trPr>
        <w:tc>
          <w:tcPr>
            <w:tcW w:w="1612" w:type="dxa"/>
            <w:vAlign w:val="center"/>
          </w:tcPr>
          <w:p w14:paraId="0A765A9F">
            <w:pPr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Событие</w:t>
            </w:r>
          </w:p>
        </w:tc>
        <w:tc>
          <w:tcPr>
            <w:tcW w:w="2160" w:type="dxa"/>
            <w:tcMar>
              <w:left w:w="0" w:type="dxa"/>
              <w:right w:w="0" w:type="dxa"/>
            </w:tcMar>
            <w:vAlign w:val="center"/>
          </w:tcPr>
          <w:p w14:paraId="797F46CC">
            <w:pPr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Группа атрибутов</w:t>
            </w:r>
          </w:p>
        </w:tc>
        <w:tc>
          <w:tcPr>
            <w:tcW w:w="5760" w:type="dxa"/>
            <w:vAlign w:val="center"/>
          </w:tcPr>
          <w:p w14:paraId="22CBF36D">
            <w:pPr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Ограничение</w:t>
            </w:r>
          </w:p>
        </w:tc>
      </w:tr>
      <w:tr w14:paraId="4CC1C266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5" w:hRule="atLeast"/>
          <w:tblHeader/>
        </w:trPr>
        <w:tc>
          <w:tcPr>
            <w:tcW w:w="1612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9F965C">
            <w:pPr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1 Вставка или обновление экз. сущн. Направление_абитуриента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0" w:type="dxa"/>
              <w:right w:w="0" w:type="dxa"/>
            </w:tcMar>
            <w:vAlign w:val="center"/>
          </w:tcPr>
          <w:p w14:paraId="1D58442E">
            <w:pPr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Дата_время_выбора, Ид_Секретарь_зарегистрировал</w:t>
            </w:r>
          </w:p>
        </w:tc>
        <w:tc>
          <w:tcPr>
            <w:tcW w:w="5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5E3C5CD2">
            <w:pPr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Оба атрибута должны быть либо заполнены, либо NULL одновременно</w:t>
            </w:r>
          </w:p>
        </w:tc>
      </w:tr>
      <w:tr w14:paraId="246FC2AD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5" w:hRule="atLeast"/>
          <w:tblHeader/>
        </w:trPr>
        <w:tc>
          <w:tcPr>
            <w:tcW w:w="1612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4BA24A">
            <w:pPr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2 Вставка или обновление экз. сущн. Абитуриент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0" w:type="dxa"/>
              <w:right w:w="0" w:type="dxa"/>
            </w:tcMar>
            <w:vAlign w:val="center"/>
          </w:tcPr>
          <w:p w14:paraId="309DC58E">
            <w:pPr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Дата_возврата_документов, Ид_Секретарь_возвратил</w:t>
            </w:r>
          </w:p>
        </w:tc>
        <w:tc>
          <w:tcPr>
            <w:tcW w:w="5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2FB095CE">
            <w:pPr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Оба атрибута должны быть либо заполнены, либо NULL одновременно</w:t>
            </w:r>
          </w:p>
        </w:tc>
      </w:tr>
      <w:tr w14:paraId="317D1966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5" w:hRule="atLeast"/>
          <w:tblHeader/>
        </w:trPr>
        <w:tc>
          <w:tcPr>
            <w:tcW w:w="1612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8C1B38">
            <w:pPr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3 Вставка экз. сущн. Документ_абитуриента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0" w:type="dxa"/>
              <w:right w:w="0" w:type="dxa"/>
            </w:tcMar>
            <w:vAlign w:val="center"/>
          </w:tcPr>
          <w:p w14:paraId="0FFD3247">
            <w:pPr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Номер</w:t>
            </w:r>
          </w:p>
        </w:tc>
        <w:tc>
          <w:tcPr>
            <w:tcW w:w="5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7F7E75E0">
            <w:pPr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Номер должен быть уникальным в пределах абитуриента</w:t>
            </w:r>
          </w:p>
        </w:tc>
      </w:tr>
    </w:tbl>
    <w:p w14:paraId="27441DD2">
      <w:pPr>
        <w:rPr>
          <w:sz w:val="20"/>
        </w:rPr>
      </w:pPr>
    </w:p>
    <w:p w14:paraId="7B38CADE">
      <w:pPr>
        <w:pStyle w:val="77"/>
        <w:keepNext/>
        <w:ind w:firstLine="0"/>
        <w:rPr>
          <w:sz w:val="24"/>
        </w:rPr>
      </w:pPr>
      <w:r>
        <w:rPr>
          <w:sz w:val="24"/>
        </w:rPr>
        <w:t>Таблица 4.5.  </w:t>
      </w:r>
    </w:p>
    <w:p w14:paraId="4CCB8EB9">
      <w:pPr>
        <w:pStyle w:val="77"/>
        <w:keepNext/>
        <w:spacing w:after="120"/>
        <w:ind w:firstLine="0"/>
        <w:rPr>
          <w:b/>
          <w:bCs/>
          <w:sz w:val="24"/>
        </w:rPr>
      </w:pPr>
      <w:r>
        <w:rPr>
          <w:b/>
          <w:bCs/>
          <w:sz w:val="24"/>
        </w:rPr>
        <w:t>Операционные правила</w:t>
      </w:r>
    </w:p>
    <w:tbl>
      <w:tblPr>
        <w:tblStyle w:val="12"/>
        <w:tblW w:w="9532" w:type="dxa"/>
        <w:tblInd w:w="116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2104"/>
        <w:gridCol w:w="5760"/>
      </w:tblGrid>
      <w:tr w14:paraId="27F6A81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5" w:hRule="atLeast"/>
          <w:tblHeader/>
        </w:trPr>
        <w:tc>
          <w:tcPr>
            <w:tcW w:w="1668" w:type="dxa"/>
            <w:tcBorders>
              <w:bottom w:val="single" w:color="auto" w:sz="4" w:space="0"/>
            </w:tcBorders>
            <w:vAlign w:val="center"/>
          </w:tcPr>
          <w:p w14:paraId="382F3496">
            <w:pPr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Событие</w:t>
            </w:r>
          </w:p>
        </w:tc>
        <w:tc>
          <w:tcPr>
            <w:tcW w:w="2104" w:type="dxa"/>
            <w:tcBorders>
              <w:bottom w:val="single" w:color="auto" w:sz="4" w:space="0"/>
            </w:tcBorders>
            <w:tcMar>
              <w:left w:w="0" w:type="dxa"/>
              <w:right w:w="0" w:type="dxa"/>
            </w:tcMar>
            <w:vAlign w:val="center"/>
          </w:tcPr>
          <w:p w14:paraId="06012F1E">
            <w:pPr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Группа атрибутов</w:t>
            </w:r>
          </w:p>
        </w:tc>
        <w:tc>
          <w:tcPr>
            <w:tcW w:w="5760" w:type="dxa"/>
            <w:tcBorders>
              <w:bottom w:val="single" w:color="auto" w:sz="4" w:space="0"/>
            </w:tcBorders>
            <w:vAlign w:val="center"/>
          </w:tcPr>
          <w:p w14:paraId="76795674">
            <w:pPr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Ограничение</w:t>
            </w:r>
          </w:p>
        </w:tc>
      </w:tr>
      <w:tr w14:paraId="237FE5F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5" w:hRule="atLeast"/>
          <w:tblHeader/>
        </w:trPr>
        <w:tc>
          <w:tcPr>
            <w:tcW w:w="1668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9A3478">
            <w:pPr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1 Удаление экз. сущн. Абитуриент</w:t>
            </w:r>
          </w:p>
        </w:tc>
        <w:tc>
          <w:tcPr>
            <w:tcW w:w="21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0" w:type="dxa"/>
              <w:right w:w="0" w:type="dxa"/>
            </w:tcMar>
            <w:vAlign w:val="center"/>
          </w:tcPr>
          <w:p w14:paraId="02DBC474">
            <w:pPr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Данные абитуриента</w:t>
            </w:r>
          </w:p>
        </w:tc>
        <w:tc>
          <w:tcPr>
            <w:tcW w:w="5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440C35FC">
            <w:pPr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При удалении абитуриента все связанные документы и выборы направлений сохраняются в архивных таблицах с отметкой времени удаления</w:t>
            </w:r>
          </w:p>
        </w:tc>
      </w:tr>
      <w:tr w14:paraId="660EB8F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5" w:hRule="atLeast"/>
          <w:tblHeader/>
        </w:trPr>
        <w:tc>
          <w:tcPr>
            <w:tcW w:w="1668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A5B793">
            <w:pPr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2 Вставка экз. сущн. Направление_абитуриента</w:t>
            </w:r>
          </w:p>
        </w:tc>
        <w:tc>
          <w:tcPr>
            <w:tcW w:w="21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0" w:type="dxa"/>
              <w:right w:w="0" w:type="dxa"/>
            </w:tcMar>
            <w:vAlign w:val="center"/>
          </w:tcPr>
          <w:p w14:paraId="7C807EDB">
            <w:pPr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Рейтинг_абитуриента</w:t>
            </w:r>
          </w:p>
        </w:tc>
        <w:tc>
          <w:tcPr>
            <w:tcW w:w="5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688F8C85">
            <w:pPr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При выборе направления система автоматически проверяет соответствие рейтинга минимальным требованиям направления</w:t>
            </w:r>
          </w:p>
        </w:tc>
      </w:tr>
      <w:tr w14:paraId="61FE4BE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5" w:hRule="atLeast"/>
          <w:tblHeader/>
        </w:trPr>
        <w:tc>
          <w:tcPr>
            <w:tcW w:w="1668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DB8040">
            <w:pPr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3 Обновление экз. сущн. Апелляция</w:t>
            </w:r>
          </w:p>
        </w:tc>
        <w:tc>
          <w:tcPr>
            <w:tcW w:w="21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0" w:type="dxa"/>
              <w:right w:w="0" w:type="dxa"/>
            </w:tcMar>
            <w:vAlign w:val="center"/>
          </w:tcPr>
          <w:p w14:paraId="48D3F5E2">
            <w:pPr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Решение_комиссии</w:t>
            </w:r>
          </w:p>
        </w:tc>
        <w:tc>
          <w:tcPr>
            <w:tcW w:w="5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068CC8C1">
            <w:pPr>
              <w:suppressAutoHyphens/>
              <w:jc w:val="center"/>
              <w:rPr>
                <w:sz w:val="20"/>
              </w:rPr>
            </w:pPr>
            <w:r>
              <w:rPr>
                <w:sz w:val="20"/>
              </w:rPr>
              <w:t>После установки решения по апелляции система автоматически уведомляет абитуриента</w:t>
            </w:r>
          </w:p>
        </w:tc>
      </w:tr>
    </w:tbl>
    <w:p w14:paraId="73B3F606">
      <w:pPr>
        <w:ind w:firstLine="709"/>
        <w:jc w:val="both"/>
        <w:rPr>
          <w:sz w:val="28"/>
        </w:rPr>
      </w:pPr>
    </w:p>
    <w:p w14:paraId="59F23B17">
      <w:pPr>
        <w:pStyle w:val="77"/>
        <w:keepNext/>
        <w:ind w:firstLine="0"/>
        <w:rPr>
          <w:sz w:val="24"/>
        </w:rPr>
      </w:pPr>
      <w:r>
        <w:rPr>
          <w:sz w:val="24"/>
        </w:rPr>
        <w:t>Таблица 4.6.  </w:t>
      </w:r>
    </w:p>
    <w:p w14:paraId="3CD1C563">
      <w:pPr>
        <w:pStyle w:val="77"/>
        <w:keepNext/>
        <w:spacing w:after="120"/>
        <w:ind w:firstLine="0"/>
        <w:rPr>
          <w:b/>
          <w:bCs/>
          <w:sz w:val="24"/>
        </w:rPr>
      </w:pPr>
      <w:r>
        <w:rPr>
          <w:b/>
          <w:bCs/>
          <w:sz w:val="24"/>
        </w:rPr>
        <w:t>Стандартные ссылочные правила</w:t>
      </w:r>
    </w:p>
    <w:tbl>
      <w:tblPr>
        <w:tblStyle w:val="12"/>
        <w:tblW w:w="9712" w:type="dxa"/>
        <w:tblInd w:w="8" w:type="dxa"/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2"/>
        <w:gridCol w:w="2340"/>
        <w:gridCol w:w="2520"/>
        <w:gridCol w:w="2340"/>
      </w:tblGrid>
      <w:tr w14:paraId="154E8593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5" w:hRule="atLeast"/>
          <w:tblHeader/>
        </w:trPr>
        <w:tc>
          <w:tcPr>
            <w:tcW w:w="2512" w:type="dxa"/>
            <w:tcBorders>
              <w:bottom w:val="single" w:color="auto" w:sz="4" w:space="0"/>
            </w:tcBorders>
            <w:tcMar>
              <w:left w:w="0" w:type="dxa"/>
              <w:right w:w="0" w:type="dxa"/>
            </w:tcMar>
            <w:vAlign w:val="center"/>
          </w:tcPr>
          <w:p w14:paraId="568E2D3F">
            <w:pPr>
              <w:suppressAutoHyphens/>
              <w:spacing w:line="204" w:lineRule="auto"/>
              <w:jc w:val="center"/>
              <w:rPr>
                <w:sz w:val="20"/>
              </w:rPr>
            </w:pPr>
            <w:r>
              <w:rPr>
                <w:sz w:val="20"/>
              </w:rPr>
              <w:t>Родительская сущность</w:t>
            </w:r>
          </w:p>
        </w:tc>
        <w:tc>
          <w:tcPr>
            <w:tcW w:w="2340" w:type="dxa"/>
            <w:tcBorders>
              <w:bottom w:val="single" w:color="auto" w:sz="4" w:space="0"/>
            </w:tcBorders>
            <w:tcMar>
              <w:left w:w="0" w:type="dxa"/>
              <w:right w:w="0" w:type="dxa"/>
            </w:tcMar>
            <w:vAlign w:val="center"/>
          </w:tcPr>
          <w:p w14:paraId="276AB243">
            <w:pPr>
              <w:suppressAutoHyphens/>
              <w:spacing w:line="204" w:lineRule="auto"/>
              <w:jc w:val="center"/>
              <w:rPr>
                <w:sz w:val="20"/>
              </w:rPr>
            </w:pPr>
            <w:r>
              <w:rPr>
                <w:sz w:val="20"/>
              </w:rPr>
              <w:t>Дочерняя сущность</w:t>
            </w:r>
          </w:p>
        </w:tc>
        <w:tc>
          <w:tcPr>
            <w:tcW w:w="2520" w:type="dxa"/>
            <w:tcBorders>
              <w:bottom w:val="single" w:color="auto" w:sz="4" w:space="0"/>
            </w:tcBorders>
            <w:tcMar>
              <w:left w:w="0" w:type="dxa"/>
              <w:right w:w="0" w:type="dxa"/>
            </w:tcMar>
            <w:vAlign w:val="center"/>
          </w:tcPr>
          <w:p w14:paraId="43458F27">
            <w:pPr>
              <w:suppressAutoHyphens/>
              <w:spacing w:line="204" w:lineRule="auto"/>
              <w:jc w:val="center"/>
              <w:rPr>
                <w:sz w:val="20"/>
              </w:rPr>
            </w:pPr>
            <w:r>
              <w:rPr>
                <w:sz w:val="20"/>
              </w:rPr>
              <w:t>Правило удаления</w:t>
            </w:r>
          </w:p>
        </w:tc>
        <w:tc>
          <w:tcPr>
            <w:tcW w:w="2340" w:type="dxa"/>
            <w:tcBorders>
              <w:bottom w:val="single" w:color="auto" w:sz="4" w:space="0"/>
            </w:tcBorders>
            <w:tcMar>
              <w:left w:w="0" w:type="dxa"/>
              <w:right w:w="0" w:type="dxa"/>
            </w:tcMar>
            <w:vAlign w:val="center"/>
          </w:tcPr>
          <w:p w14:paraId="5E91AAB3">
            <w:pPr>
              <w:suppressAutoHyphens/>
              <w:spacing w:line="204" w:lineRule="auto"/>
              <w:jc w:val="center"/>
              <w:rPr>
                <w:sz w:val="20"/>
              </w:rPr>
            </w:pPr>
            <w:r>
              <w:rPr>
                <w:sz w:val="20"/>
              </w:rPr>
              <w:t>Правило обновления</w:t>
            </w:r>
          </w:p>
        </w:tc>
      </w:tr>
      <w:tr w14:paraId="1C785C57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12" w:type="dxa"/>
            <w:tcBorders>
              <w:left w:val="single" w:color="auto" w:sz="4" w:space="0"/>
              <w:bottom w:val="single" w:color="auto" w:sz="4" w:space="0"/>
            </w:tcBorders>
            <w:tcMar>
              <w:left w:w="0" w:type="dxa"/>
              <w:right w:w="0" w:type="dxa"/>
            </w:tcMar>
          </w:tcPr>
          <w:p w14:paraId="00670524">
            <w:pPr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>1 Абитуриент</w:t>
            </w:r>
          </w:p>
        </w:tc>
        <w:tc>
          <w:tcPr>
            <w:tcW w:w="2340" w:type="dxa"/>
            <w:tcBorders>
              <w:bottom w:val="single" w:color="auto" w:sz="4" w:space="0"/>
            </w:tcBorders>
          </w:tcPr>
          <w:p w14:paraId="0B3CD40E">
            <w:pPr>
              <w:ind w:left="72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>Направление_абитуриента</w:t>
            </w:r>
          </w:p>
        </w:tc>
        <w:tc>
          <w:tcPr>
            <w:tcW w:w="2520" w:type="dxa"/>
            <w:tcBorders>
              <w:bottom w:val="single" w:color="auto" w:sz="4" w:space="0"/>
            </w:tcBorders>
          </w:tcPr>
          <w:p w14:paraId="379FC360">
            <w:pPr>
              <w:ind w:left="7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каскадное</w:t>
            </w:r>
          </w:p>
        </w:tc>
        <w:tc>
          <w:tcPr>
            <w:tcW w:w="2340" w:type="dxa"/>
            <w:tcBorders>
              <w:bottom w:val="single" w:color="auto" w:sz="4" w:space="0"/>
              <w:right w:val="single" w:color="auto" w:sz="4" w:space="0"/>
            </w:tcBorders>
          </w:tcPr>
          <w:p w14:paraId="07171B20">
            <w:pPr>
              <w:ind w:left="7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каскадное</w:t>
            </w:r>
          </w:p>
        </w:tc>
      </w:tr>
      <w:tr w14:paraId="7DA9035F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Mar>
              <w:left w:w="0" w:type="dxa"/>
              <w:right w:w="0" w:type="dxa"/>
            </w:tcMar>
          </w:tcPr>
          <w:p w14:paraId="507B348B">
            <w:pPr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>2 Абитуриент</w:t>
            </w:r>
          </w:p>
        </w:tc>
        <w:tc>
          <w:tcPr>
            <w:tcW w:w="2340" w:type="dxa"/>
            <w:tcBorders>
              <w:top w:val="single" w:color="auto" w:sz="4" w:space="0"/>
              <w:bottom w:val="single" w:color="auto" w:sz="4" w:space="0"/>
            </w:tcBorders>
          </w:tcPr>
          <w:p w14:paraId="219BA884">
            <w:pPr>
              <w:ind w:left="72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>Документ_абитуриента</w:t>
            </w:r>
          </w:p>
        </w:tc>
        <w:tc>
          <w:tcPr>
            <w:tcW w:w="2520" w:type="dxa"/>
            <w:tcBorders>
              <w:top w:val="single" w:color="auto" w:sz="4" w:space="0"/>
              <w:bottom w:val="single" w:color="auto" w:sz="4" w:space="0"/>
            </w:tcBorders>
          </w:tcPr>
          <w:p w14:paraId="6B9C98A2">
            <w:pPr>
              <w:ind w:left="7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каскадное</w:t>
            </w:r>
          </w:p>
        </w:tc>
        <w:tc>
          <w:tcPr>
            <w:tcW w:w="234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986008">
            <w:pPr>
              <w:ind w:left="7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каскадное</w:t>
            </w:r>
          </w:p>
        </w:tc>
      </w:tr>
      <w:tr w14:paraId="1BFD7B26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Mar>
              <w:left w:w="0" w:type="dxa"/>
              <w:right w:w="0" w:type="dxa"/>
            </w:tcMar>
          </w:tcPr>
          <w:p w14:paraId="57F34613">
            <w:pPr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>3 Справка+ (Напр)</w:t>
            </w:r>
          </w:p>
        </w:tc>
        <w:tc>
          <w:tcPr>
            <w:tcW w:w="2340" w:type="dxa"/>
            <w:tcBorders>
              <w:top w:val="single" w:color="auto" w:sz="4" w:space="0"/>
              <w:bottom w:val="single" w:color="auto" w:sz="4" w:space="0"/>
            </w:tcBorders>
          </w:tcPr>
          <w:p w14:paraId="2AD43CC4">
            <w:pPr>
              <w:ind w:left="72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>Направление_абитуриента</w:t>
            </w:r>
          </w:p>
        </w:tc>
        <w:tc>
          <w:tcPr>
            <w:tcW w:w="2520" w:type="dxa"/>
            <w:tcBorders>
              <w:top w:val="single" w:color="auto" w:sz="4" w:space="0"/>
              <w:bottom w:val="single" w:color="auto" w:sz="4" w:space="0"/>
            </w:tcBorders>
          </w:tcPr>
          <w:p w14:paraId="2B2BFA54">
            <w:pPr>
              <w:ind w:left="7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строгое</w:t>
            </w:r>
          </w:p>
        </w:tc>
        <w:tc>
          <w:tcPr>
            <w:tcW w:w="234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2F3B29">
            <w:pPr>
              <w:ind w:left="7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то же</w:t>
            </w:r>
          </w:p>
        </w:tc>
      </w:tr>
      <w:tr w14:paraId="54D96474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Mar>
              <w:left w:w="0" w:type="dxa"/>
              <w:right w:w="0" w:type="dxa"/>
            </w:tcMar>
          </w:tcPr>
          <w:p w14:paraId="666A1FD1">
            <w:pPr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>4 Справка+ (Кат)</w:t>
            </w:r>
          </w:p>
        </w:tc>
        <w:tc>
          <w:tcPr>
            <w:tcW w:w="2340" w:type="dxa"/>
            <w:tcBorders>
              <w:top w:val="single" w:color="auto" w:sz="4" w:space="0"/>
              <w:bottom w:val="single" w:color="auto" w:sz="4" w:space="0"/>
            </w:tcBorders>
          </w:tcPr>
          <w:p w14:paraId="10538BEA">
            <w:pPr>
              <w:ind w:left="72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>Абитуриент</w:t>
            </w:r>
          </w:p>
        </w:tc>
        <w:tc>
          <w:tcPr>
            <w:tcW w:w="2520" w:type="dxa"/>
            <w:tcBorders>
              <w:top w:val="single" w:color="auto" w:sz="4" w:space="0"/>
              <w:bottom w:val="single" w:color="auto" w:sz="4" w:space="0"/>
            </w:tcBorders>
          </w:tcPr>
          <w:p w14:paraId="702B5491">
            <w:pPr>
              <w:ind w:left="7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строгое</w:t>
            </w:r>
          </w:p>
        </w:tc>
        <w:tc>
          <w:tcPr>
            <w:tcW w:w="234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58203B">
            <w:pPr>
              <w:ind w:left="7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то же</w:t>
            </w:r>
          </w:p>
        </w:tc>
      </w:tr>
      <w:tr w14:paraId="6C1282DB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Mar>
              <w:left w:w="0" w:type="dxa"/>
              <w:right w:w="0" w:type="dxa"/>
            </w:tcMar>
          </w:tcPr>
          <w:p w14:paraId="32EF9AFF">
            <w:pPr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>5 Справка+ (ВД)</w:t>
            </w:r>
          </w:p>
        </w:tc>
        <w:tc>
          <w:tcPr>
            <w:tcW w:w="2340" w:type="dxa"/>
            <w:tcBorders>
              <w:top w:val="single" w:color="auto" w:sz="4" w:space="0"/>
              <w:bottom w:val="single" w:color="auto" w:sz="4" w:space="0"/>
            </w:tcBorders>
          </w:tcPr>
          <w:p w14:paraId="2D19EED9">
            <w:pPr>
              <w:ind w:left="72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>Документ_абитуриента</w:t>
            </w:r>
          </w:p>
        </w:tc>
        <w:tc>
          <w:tcPr>
            <w:tcW w:w="2520" w:type="dxa"/>
            <w:tcBorders>
              <w:top w:val="single" w:color="auto" w:sz="4" w:space="0"/>
              <w:bottom w:val="single" w:color="auto" w:sz="4" w:space="0"/>
            </w:tcBorders>
          </w:tcPr>
          <w:p w14:paraId="56ECB5E0">
            <w:pPr>
              <w:ind w:left="7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строгое</w:t>
            </w:r>
          </w:p>
        </w:tc>
        <w:tc>
          <w:tcPr>
            <w:tcW w:w="234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0A314F">
            <w:pPr>
              <w:ind w:left="7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то же</w:t>
            </w:r>
          </w:p>
        </w:tc>
      </w:tr>
      <w:tr w14:paraId="74206452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9" w:hRule="atLeast"/>
        </w:trPr>
        <w:tc>
          <w:tcPr>
            <w:tcW w:w="25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Mar>
              <w:left w:w="0" w:type="dxa"/>
              <w:right w:w="0" w:type="dxa"/>
            </w:tcMar>
          </w:tcPr>
          <w:p w14:paraId="1D32FFA0">
            <w:pPr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>6 Сотрудник</w:t>
            </w:r>
          </w:p>
        </w:tc>
        <w:tc>
          <w:tcPr>
            <w:tcW w:w="2340" w:type="dxa"/>
            <w:tcBorders>
              <w:top w:val="single" w:color="auto" w:sz="4" w:space="0"/>
              <w:bottom w:val="single" w:color="auto" w:sz="4" w:space="0"/>
            </w:tcBorders>
          </w:tcPr>
          <w:p w14:paraId="48855E8A">
            <w:pPr>
              <w:ind w:left="72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>Секретарь</w:t>
            </w:r>
          </w:p>
        </w:tc>
        <w:tc>
          <w:tcPr>
            <w:tcW w:w="2520" w:type="dxa"/>
            <w:tcBorders>
              <w:top w:val="single" w:color="auto" w:sz="4" w:space="0"/>
              <w:bottom w:val="single" w:color="auto" w:sz="4" w:space="0"/>
            </w:tcBorders>
          </w:tcPr>
          <w:p w14:paraId="3F889D90">
            <w:pPr>
              <w:ind w:left="7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каскадное</w:t>
            </w:r>
          </w:p>
        </w:tc>
        <w:tc>
          <w:tcPr>
            <w:tcW w:w="234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117773">
            <w:pPr>
              <w:ind w:left="7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то же</w:t>
            </w:r>
          </w:p>
        </w:tc>
      </w:tr>
      <w:tr w14:paraId="757B5AAF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0" w:type="dxa"/>
              <w:right w:w="0" w:type="dxa"/>
            </w:tcMar>
          </w:tcPr>
          <w:p w14:paraId="19B58D3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 Секретарь</w:t>
            </w:r>
          </w:p>
        </w:tc>
        <w:tc>
          <w:tcPr>
            <w:tcW w:w="23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F707FD">
            <w:pPr>
              <w:ind w:left="7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Абитуриент (принял)</w:t>
            </w: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FA57AA">
            <w:pPr>
              <w:ind w:left="7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строгое</w:t>
            </w:r>
          </w:p>
        </w:tc>
        <w:tc>
          <w:tcPr>
            <w:tcW w:w="23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01FE08">
            <w:pPr>
              <w:ind w:left="7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то же</w:t>
            </w:r>
          </w:p>
        </w:tc>
      </w:tr>
      <w:tr w14:paraId="687587FC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0" w:type="dxa"/>
              <w:right w:w="0" w:type="dxa"/>
            </w:tcMar>
          </w:tcPr>
          <w:p w14:paraId="1852ED5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 Секретарь</w:t>
            </w:r>
          </w:p>
        </w:tc>
        <w:tc>
          <w:tcPr>
            <w:tcW w:w="23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686040">
            <w:pPr>
              <w:ind w:left="7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Направление_абитуриента (зарегистрировал)</w:t>
            </w: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4146D2">
            <w:pPr>
              <w:ind w:left="7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строгое</w:t>
            </w:r>
          </w:p>
        </w:tc>
        <w:tc>
          <w:tcPr>
            <w:tcW w:w="23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46E2C0">
            <w:pPr>
              <w:ind w:left="7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то же</w:t>
            </w:r>
          </w:p>
        </w:tc>
      </w:tr>
    </w:tbl>
    <w:p w14:paraId="7FEEBD23">
      <w:pPr>
        <w:pStyle w:val="77"/>
        <w:ind w:firstLine="0"/>
        <w:rPr>
          <w:sz w:val="24"/>
        </w:rPr>
      </w:pPr>
    </w:p>
    <w:p w14:paraId="04DAEBD1">
      <w:pPr>
        <w:keepNext/>
        <w:spacing w:after="120"/>
        <w:ind w:firstLine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4.4  Вывод</w:t>
      </w:r>
    </w:p>
    <w:p w14:paraId="5D956D64">
      <w:pPr>
        <w:ind w:firstLine="709"/>
        <w:jc w:val="both"/>
        <w:rPr>
          <w:sz w:val="28"/>
        </w:rPr>
      </w:pPr>
      <w:r>
        <w:rPr>
          <w:sz w:val="28"/>
        </w:rPr>
        <w:t>В результате проектирования глобальной реляционной модели, соответствующей глобальной ER-модели, получены спецификации, задающие 8 сущностей-таблиц. Реляционная модель получена в двух формах -- на основе натуральных и на основе суррогатных ключей. Разработанные спецификации ограничений и операционных правил включают ограничения и правила, полученные на предыдущем этапе и трансформированные для реляционной модели; дополнительно на данном этапе введено 7 ограничений и 3 правила.</w:t>
      </w:r>
    </w:p>
    <w:p w14:paraId="576118F1">
      <w:r>
        <w:br w:type="page"/>
      </w:r>
    </w:p>
    <w:p w14:paraId="4A06A853">
      <w:pPr>
        <w:keepNext/>
        <w:spacing w:before="120" w:after="12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   ПРОЕКТИРОВАНИЕ МОДЕЛЕЙ ОТОБРАЖЕНИЯ</w:t>
      </w:r>
    </w:p>
    <w:p w14:paraId="7C745A4E">
      <w:pPr>
        <w:ind w:firstLine="709"/>
        <w:jc w:val="both"/>
        <w:rPr>
          <w:sz w:val="28"/>
        </w:rPr>
      </w:pPr>
      <w:r>
        <w:rPr>
          <w:sz w:val="28"/>
        </w:rPr>
        <w:t xml:space="preserve">Данный раздел отражает заключительный этап проектирования концептуальных моделей базы данных и посвящен разработке моделей отображения, связывающих глобальную реляционную модель (разработанную на этапе 4) с внешними иерархическими моделями (разработанными на этапе 1). Сначала разработаны иерархии виртуальных сущностей-таблиц, соответствующие внешним моделям, а затем проработана внутренняя структура отдельных виртуальных таблиц, входящих в состав иерархий. </w:t>
      </w:r>
    </w:p>
    <w:p w14:paraId="16B96098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Диаграммы моделей представлены в документах</w:t>
      </w:r>
      <w:r>
        <w:t xml:space="preserve"> </w:t>
      </w:r>
      <w:r>
        <w:rPr>
          <w:sz w:val="28"/>
        </w:rPr>
        <w:t>«</w:t>
      </w:r>
      <w:r>
        <w:rPr>
          <w:sz w:val="28"/>
          <w:szCs w:val="28"/>
        </w:rPr>
        <w:t xml:space="preserve">Модель отображения иерархия» и «Модель отображения таблицы» (обозначения соответственно 2025-2.3.БД.КР.ПРО-205.24131404.МОи и МОт –для иерархий виртуальных таблиц и собственно виртуальных таблиц). </w:t>
      </w:r>
    </w:p>
    <w:p w14:paraId="60BB5D3E">
      <w:pPr>
        <w:spacing w:before="240" w:after="120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5.1  Разработка иерархий представлений</w:t>
      </w:r>
    </w:p>
    <w:p w14:paraId="0EF4EBF1">
      <w:pPr>
        <w:ind w:firstLine="709"/>
        <w:jc w:val="both"/>
        <w:rPr>
          <w:sz w:val="28"/>
        </w:rPr>
      </w:pPr>
      <w:r>
        <w:rPr>
          <w:sz w:val="28"/>
        </w:rPr>
        <w:t xml:space="preserve">В данном подразделе разрабатываются иерархии представлений (виртуальных сущностей), соответствующие внешним моделям. Для каждой внешней иерархической модели строится соответствующая эквивалентная иерархия представлений. Корню иерархии соответствует сущность внешней модели, а узлам — многозначные агрегаты или атрибуты. </w:t>
      </w:r>
    </w:p>
    <w:p w14:paraId="650C3CEA">
      <w:pPr>
        <w:pStyle w:val="77"/>
        <w:spacing w:before="240" w:after="120"/>
      </w:pPr>
      <w:r>
        <w:rPr>
          <w:b/>
          <w:bCs/>
        </w:rPr>
        <w:t xml:space="preserve">5.1.1  Функция 1 </w:t>
      </w:r>
      <w:r>
        <w:rPr>
          <w:b/>
        </w:rPr>
        <w:t>«Прием заявлений»</w:t>
      </w:r>
      <w:r>
        <w:t xml:space="preserve"> </w:t>
      </w:r>
    </w:p>
    <w:p w14:paraId="2189B7F9">
      <w:pPr>
        <w:pStyle w:val="77"/>
        <w:spacing w:before="240" w:after="120"/>
        <w:rPr>
          <w:szCs w:val="28"/>
        </w:rPr>
      </w:pPr>
      <w:r>
        <w:rPr>
          <w:szCs w:val="28"/>
        </w:rPr>
        <w:t>Иерархия представлений для этой функции включает 4 представления, организованных в виде 3-уровневой древовидной структуры. Корневое представление «вирт_Направление_предварительно» имеет 2 потомка: «вирт_Выбрано_абитуриентом%Направление_предварительно» и «вирт_Направление_предварительно_Кол-во», которым в качестве параметра с вышестоящего уровня передается атрибут «Ид\Направление». В свою очередь, представление «вирт_Выбрано_абитуриентом%Направление_предварительно» имеет потомка «проц_Документ_абитуриента», которому в качестве параметров с вышестоящего уровня передаются атрибуты «Ид_Абитуриент».</w:t>
      </w:r>
    </w:p>
    <w:p w14:paraId="2AA0635E">
      <w:pPr>
        <w:spacing w:before="240" w:after="120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5.2  Разработка внутренних моделей представлений</w:t>
      </w:r>
    </w:p>
    <w:p w14:paraId="6610DFCB">
      <w:pPr>
        <w:ind w:firstLine="709"/>
        <w:jc w:val="both"/>
        <w:rPr>
          <w:sz w:val="28"/>
        </w:rPr>
      </w:pPr>
      <w:r>
        <w:rPr>
          <w:sz w:val="28"/>
        </w:rPr>
        <w:t>В данном подразделе прорабатывается внутренняя структура отдельных представлений, входящих в состав иерархий. Для этого строятся необходимые эквисоединения сущностей внутренней реляционной модели. Внешние параметры сущностей используются для соответствующей фильтрации экземпляров. Виртуальные атрибуты, требующие подсчета статистических показателей, вычисляются с помощью соответствующего группирования экземпляров и применения подходящих агрегативных функций.</w:t>
      </w:r>
    </w:p>
    <w:p w14:paraId="30665600">
      <w:pPr>
        <w:pStyle w:val="77"/>
        <w:spacing w:before="240" w:after="120"/>
      </w:pPr>
      <w:r>
        <w:rPr>
          <w:b/>
          <w:bCs/>
        </w:rPr>
        <w:t>5.2.1  Функция 1 «Прием заявлений»</w:t>
      </w:r>
      <w:r>
        <w:t xml:space="preserve"> </w:t>
      </w:r>
    </w:p>
    <w:p w14:paraId="60FDFD03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Корневое представление «вирт_Направление_предварительно» строится путем эквисоединения сущностей «Справка+» (направления) и «Справка+» (факультеты) по атрибуту «Ид_родитель»; сущность «Справка+» с фильтром «Слк = 'Напр'» используется для получения данных о направлениях подготовки. Виртуальные атрибуты включают коды и названия направлений и факультетов.</w:t>
      </w:r>
    </w:p>
    <w:p w14:paraId="0AE05314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Представление второго уровня иерархии «вирт_Выбрано_абитуриентом%Направление_предварительно» строится путем эквисоединения сущностей «Направление_абитуриента», «Абитуриент», «Справка+» (категории), «Секретарь», «Сотрудник», «Справка+» (должности), «Справка+» (кафедры) по соответствующим атрибутам связи. Виртуальные атрибуты включают полные данные об абитуриентах, их рейтингах, датах подачи документов и выбора направлений.</w:t>
      </w:r>
    </w:p>
    <w:p w14:paraId="5B408235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Хранимая процедура «проц_Документ_абитуриента» строится путем эквисоединения сущностей «Документ_абитуриента» и «Справка+» (виды документов) по атрибуту «Ид_Вид_документа» с фильтрацией по параметру «@Ид_Абитуриент».</w:t>
      </w:r>
    </w:p>
    <w:p w14:paraId="5E2092D7">
      <w:pPr>
        <w:keepNext/>
        <w:spacing w:before="240" w:after="120"/>
        <w:ind w:firstLine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5.3  Вывод</w:t>
      </w:r>
    </w:p>
    <w:p w14:paraId="22AE392B">
      <w:pPr>
        <w:ind w:firstLine="709"/>
        <w:jc w:val="both"/>
        <w:rPr>
          <w:sz w:val="28"/>
          <w:szCs w:val="28"/>
        </w:rPr>
      </w:pPr>
      <w:r>
        <w:rPr>
          <w:sz w:val="28"/>
        </w:rPr>
        <w:t>В результате разработки моделей отображения, связывающих глобальную реляционную модель (разработанную на этапе 4) с внешними иерархическими моделями (разработанными на этапе 1), получены три иерархии представлений, соответствующие трем внешним моделям.</w:t>
      </w:r>
    </w:p>
    <w:p w14:paraId="613091CB">
      <w:pPr>
        <w:ind w:firstLine="709"/>
        <w:jc w:val="both"/>
      </w:pPr>
    </w:p>
    <w:p w14:paraId="01439188">
      <w:pPr>
        <w:jc w:val="center"/>
        <w:rPr>
          <w:bCs/>
        </w:rPr>
      </w:pPr>
    </w:p>
    <w:sectPr>
      <w:pgSz w:w="11906" w:h="16838"/>
      <w:pgMar w:top="1134" w:right="567" w:bottom="1134" w:left="1701" w:header="454" w:footer="454" w:gutter="0"/>
      <w:pgNumType w:start="2"/>
      <w:cols w:space="708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Arial Narrow">
    <w:panose1 w:val="020B0606020202030204"/>
    <w:charset w:val="CC"/>
    <w:family w:val="swiss"/>
    <w:pitch w:val="default"/>
    <w:sig w:usb0="00000287" w:usb1="00000800" w:usb2="00000000" w:usb3="00000000" w:csb0="2000009F" w:csb1="DFD70000"/>
  </w:font>
  <w:font w:name="ISOCPEUR">
    <w:altName w:val="Calibri"/>
    <w:panose1 w:val="00000000000000000000"/>
    <w:charset w:val="CC"/>
    <w:family w:val="swiss"/>
    <w:pitch w:val="default"/>
    <w:sig w:usb0="00000000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769479">
    <w:pPr>
      <w:pStyle w:val="71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9F02DF">
    <w:pPr>
      <w:pStyle w:val="71"/>
      <w:jc w:val="cen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7D53BE">
    <w:pPr>
      <w:pStyle w:val="4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</w:p>
  <w:p w14:paraId="32025B38">
    <w:pPr>
      <w:pStyle w:val="40"/>
      <w:jc w:val="center"/>
    </w:pPr>
    <w:bookmarkStart w:id="0" w:name="колонтитул"/>
    <w:r>
      <w:t>…</w:t>
    </w:r>
    <w:bookmarkEnd w:id="0"/>
    <w:r>
      <w:t>.ТЗ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CCF3EC">
    <w:pPr>
      <w:pStyle w:val="40"/>
      <w:framePr w:wrap="around" w:vAnchor="text" w:hAnchor="margin" w:xAlign="center" w:y="1"/>
      <w:rPr>
        <w:rStyle w:val="15"/>
      </w:rPr>
    </w:pPr>
    <w:r>
      <w:rPr>
        <w:rStyle w:val="15"/>
      </w:rPr>
      <w:fldChar w:fldCharType="begin"/>
    </w:r>
    <w:r>
      <w:rPr>
        <w:rStyle w:val="15"/>
      </w:rPr>
      <w:instrText xml:space="preserve">PAGE  </w:instrText>
    </w:r>
    <w:r>
      <w:rPr>
        <w:rStyle w:val="15"/>
      </w:rPr>
      <w:fldChar w:fldCharType="end"/>
    </w:r>
  </w:p>
  <w:p w14:paraId="72B65AAE">
    <w:pPr>
      <w:pStyle w:val="4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FD0DBD">
    <w:pPr>
      <w:pStyle w:val="4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  <w:p w14:paraId="4704E98C">
    <w:pPr>
      <w:pStyle w:val="40"/>
      <w:jc w:val="center"/>
    </w:pPr>
    <w:r>
      <w:t>ктШифр.ТП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22371C">
    <w:pPr>
      <w:pStyle w:val="40"/>
      <w:framePr w:wrap="around" w:vAnchor="text" w:hAnchor="margin" w:xAlign="center" w:y="1"/>
      <w:rPr>
        <w:rStyle w:val="15"/>
      </w:rPr>
    </w:pPr>
    <w:r>
      <w:rPr>
        <w:rStyle w:val="15"/>
      </w:rPr>
      <w:fldChar w:fldCharType="begin"/>
    </w:r>
    <w:r>
      <w:rPr>
        <w:rStyle w:val="15"/>
      </w:rPr>
      <w:instrText xml:space="preserve">PAGE  </w:instrText>
    </w:r>
    <w:r>
      <w:rPr>
        <w:rStyle w:val="15"/>
      </w:rPr>
      <w:fldChar w:fldCharType="end"/>
    </w:r>
  </w:p>
  <w:p w14:paraId="47A921FC">
    <w:pPr>
      <w:pStyle w:val="40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77FAD4">
    <w:pPr>
      <w:pStyle w:val="4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  <w:p w14:paraId="26DE72E1">
    <w:pPr>
      <w:pStyle w:val="40"/>
      <w:jc w:val="center"/>
    </w:pPr>
    <w:r>
      <w:rPr>
        <w:color w:val="000000"/>
        <w:sz w:val="18"/>
      </w:rPr>
      <w:t>2025-2.3.БД.КР.ПРО-205.24131404.ПЗ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979A1F">
    <w:pPr>
      <w:pStyle w:val="40"/>
      <w:framePr w:wrap="around" w:vAnchor="text" w:hAnchor="margin" w:xAlign="center" w:y="1"/>
      <w:rPr>
        <w:rStyle w:val="15"/>
      </w:rPr>
    </w:pPr>
    <w:r>
      <w:rPr>
        <w:rStyle w:val="15"/>
      </w:rPr>
      <w:fldChar w:fldCharType="begin"/>
    </w:r>
    <w:r>
      <w:rPr>
        <w:rStyle w:val="15"/>
      </w:rPr>
      <w:instrText xml:space="preserve">PAGE  </w:instrText>
    </w:r>
    <w:r>
      <w:rPr>
        <w:rStyle w:val="15"/>
      </w:rPr>
      <w:fldChar w:fldCharType="end"/>
    </w:r>
  </w:p>
  <w:p w14:paraId="78008973">
    <w:pPr>
      <w:pStyle w:val="4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20"/>
      <w:lvlText w:val="%1."/>
      <w:lvlJc w:val="left"/>
      <w:pPr>
        <w:tabs>
          <w:tab w:val="left" w:pos="1492"/>
        </w:tabs>
        <w:ind w:left="1492" w:hanging="36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48"/>
      <w:lvlText w:val="%1."/>
      <w:lvlJc w:val="left"/>
      <w:pPr>
        <w:tabs>
          <w:tab w:val="left" w:pos="1209"/>
        </w:tabs>
        <w:ind w:left="1209" w:hanging="36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34"/>
      <w:lvlText w:val="%1."/>
      <w:lvlJc w:val="left"/>
      <w:pPr>
        <w:tabs>
          <w:tab w:val="left" w:pos="926"/>
        </w:tabs>
        <w:ind w:left="926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3"/>
      <w:lvlText w:val="%1."/>
      <w:lvlJc w:val="left"/>
      <w:pPr>
        <w:tabs>
          <w:tab w:val="left" w:pos="643"/>
        </w:tabs>
        <w:ind w:left="643" w:hanging="36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62"/>
      <w:lvlText w:val=""/>
      <w:lvlJc w:val="left"/>
      <w:pPr>
        <w:tabs>
          <w:tab w:val="left" w:pos="1492"/>
        </w:tabs>
        <w:ind w:left="1492" w:hanging="360"/>
      </w:pPr>
      <w:rPr>
        <w:rFonts w:hint="default" w:ascii="Symbol" w:hAnsi="Symbol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66"/>
      <w:lvlText w:val=""/>
      <w:lvlJc w:val="left"/>
      <w:pPr>
        <w:tabs>
          <w:tab w:val="left" w:pos="1209"/>
        </w:tabs>
        <w:ind w:left="1209" w:hanging="360"/>
      </w:pPr>
      <w:rPr>
        <w:rFonts w:hint="default" w:ascii="Symbol" w:hAnsi="Symbol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69"/>
      <w:lvlText w:val=""/>
      <w:lvlJc w:val="left"/>
      <w:pPr>
        <w:tabs>
          <w:tab w:val="left" w:pos="926"/>
        </w:tabs>
        <w:ind w:left="926" w:hanging="360"/>
      </w:pPr>
      <w:rPr>
        <w:rFonts w:hint="default" w:ascii="Symbol" w:hAnsi="Symbol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8"/>
      <w:lvlText w:val=""/>
      <w:lvlJc w:val="left"/>
      <w:pPr>
        <w:tabs>
          <w:tab w:val="left" w:pos="643"/>
        </w:tabs>
        <w:ind w:left="643" w:hanging="360"/>
      </w:pPr>
      <w:rPr>
        <w:rFonts w:hint="default" w:ascii="Symbol" w:hAnsi="Symbol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2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7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0">
    <w:nsid w:val="1B524EB3"/>
    <w:multiLevelType w:val="multilevel"/>
    <w:tmpl w:val="1B524EB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25990BC2"/>
    <w:multiLevelType w:val="multilevel"/>
    <w:tmpl w:val="25990BC2"/>
    <w:lvl w:ilvl="0" w:tentative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 w:tentative="0">
      <w:start w:val="2"/>
      <w:numFmt w:val="decimal"/>
      <w:lvlText w:val="%1.%2"/>
      <w:lvlJc w:val="left"/>
      <w:pPr>
        <w:ind w:left="1069" w:hanging="360"/>
      </w:pPr>
      <w:rPr>
        <w:rFonts w:hint="default"/>
        <w:b/>
      </w:rPr>
    </w:lvl>
    <w:lvl w:ilvl="2" w:tentative="0">
      <w:start w:val="1"/>
      <w:numFmt w:val="decimal"/>
      <w:lvlText w:val="%1.%2.%3"/>
      <w:lvlJc w:val="left"/>
      <w:pPr>
        <w:ind w:left="2138" w:hanging="720"/>
      </w:pPr>
      <w:rPr>
        <w:rFonts w:hint="default"/>
        <w:b/>
      </w:rPr>
    </w:lvl>
    <w:lvl w:ilvl="3" w:tentative="0">
      <w:start w:val="1"/>
      <w:numFmt w:val="decimal"/>
      <w:lvlText w:val="%1.%2.%3.%4"/>
      <w:lvlJc w:val="left"/>
      <w:pPr>
        <w:ind w:left="3207" w:hanging="1080"/>
      </w:pPr>
      <w:rPr>
        <w:rFonts w:hint="default"/>
        <w:b/>
      </w:rPr>
    </w:lvl>
    <w:lvl w:ilvl="4" w:tentative="0">
      <w:start w:val="1"/>
      <w:numFmt w:val="decimal"/>
      <w:lvlText w:val="%1.%2.%3.%4.%5"/>
      <w:lvlJc w:val="left"/>
      <w:pPr>
        <w:ind w:left="3916" w:hanging="1080"/>
      </w:pPr>
      <w:rPr>
        <w:rFonts w:hint="default"/>
        <w:b/>
      </w:rPr>
    </w:lvl>
    <w:lvl w:ilvl="5" w:tentative="0">
      <w:start w:val="1"/>
      <w:numFmt w:val="decimal"/>
      <w:lvlText w:val="%1.%2.%3.%4.%5.%6"/>
      <w:lvlJc w:val="left"/>
      <w:pPr>
        <w:ind w:left="4985" w:hanging="1440"/>
      </w:pPr>
      <w:rPr>
        <w:rFonts w:hint="default"/>
        <w:b/>
      </w:rPr>
    </w:lvl>
    <w:lvl w:ilvl="6" w:tentative="0">
      <w:start w:val="1"/>
      <w:numFmt w:val="decimal"/>
      <w:lvlText w:val="%1.%2.%3.%4.%5.%6.%7"/>
      <w:lvlJc w:val="left"/>
      <w:pPr>
        <w:ind w:left="5694" w:hanging="1440"/>
      </w:pPr>
      <w:rPr>
        <w:rFonts w:hint="default"/>
        <w:b/>
      </w:rPr>
    </w:lvl>
    <w:lvl w:ilvl="7" w:tentative="0">
      <w:start w:val="1"/>
      <w:numFmt w:val="decimal"/>
      <w:lvlText w:val="%1.%2.%3.%4.%5.%6.%7.%8"/>
      <w:lvlJc w:val="left"/>
      <w:pPr>
        <w:ind w:left="6763" w:hanging="1800"/>
      </w:pPr>
      <w:rPr>
        <w:rFonts w:hint="default"/>
        <w:b/>
      </w:rPr>
    </w:lvl>
    <w:lvl w:ilvl="8" w:tentative="0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  <w:b/>
      </w:rPr>
    </w:lvl>
  </w:abstractNum>
  <w:abstractNum w:abstractNumId="12">
    <w:nsid w:val="35A413D7"/>
    <w:multiLevelType w:val="multilevel"/>
    <w:tmpl w:val="35A413D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>
    <w:nsid w:val="36594599"/>
    <w:multiLevelType w:val="multilevel"/>
    <w:tmpl w:val="3659459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>
    <w:nsid w:val="4D266C2D"/>
    <w:multiLevelType w:val="multilevel"/>
    <w:tmpl w:val="4D266C2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5">
    <w:nsid w:val="5378593F"/>
    <w:multiLevelType w:val="multilevel"/>
    <w:tmpl w:val="5378593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6">
    <w:nsid w:val="5D111F36"/>
    <w:multiLevelType w:val="multilevel"/>
    <w:tmpl w:val="5D111F36"/>
    <w:lvl w:ilvl="0" w:tentative="0">
      <w:start w:val="1"/>
      <w:numFmt w:val="decimal"/>
      <w:lvlText w:val="%1)"/>
      <w:lvlJc w:val="left"/>
      <w:pPr>
        <w:ind w:left="1069" w:hanging="360"/>
      </w:pPr>
    </w:lvl>
    <w:lvl w:ilvl="1" w:tentative="0">
      <w:start w:val="1"/>
      <w:numFmt w:val="lowerLetter"/>
      <w:lvlText w:val="%2."/>
      <w:lvlJc w:val="left"/>
      <w:pPr>
        <w:ind w:left="1789" w:hanging="360"/>
      </w:pPr>
    </w:lvl>
    <w:lvl w:ilvl="2" w:tentative="0">
      <w:start w:val="1"/>
      <w:numFmt w:val="lowerRoman"/>
      <w:lvlText w:val="%3."/>
      <w:lvlJc w:val="right"/>
      <w:pPr>
        <w:ind w:left="2509" w:hanging="180"/>
      </w:pPr>
    </w:lvl>
    <w:lvl w:ilvl="3" w:tentative="0">
      <w:start w:val="1"/>
      <w:numFmt w:val="decimal"/>
      <w:lvlText w:val="%4."/>
      <w:lvlJc w:val="left"/>
      <w:pPr>
        <w:ind w:left="3229" w:hanging="360"/>
      </w:pPr>
    </w:lvl>
    <w:lvl w:ilvl="4" w:tentative="0">
      <w:start w:val="1"/>
      <w:numFmt w:val="lowerLetter"/>
      <w:lvlText w:val="%5."/>
      <w:lvlJc w:val="left"/>
      <w:pPr>
        <w:ind w:left="3949" w:hanging="360"/>
      </w:pPr>
    </w:lvl>
    <w:lvl w:ilvl="5" w:tentative="0">
      <w:start w:val="1"/>
      <w:numFmt w:val="lowerRoman"/>
      <w:lvlText w:val="%6."/>
      <w:lvlJc w:val="right"/>
      <w:pPr>
        <w:ind w:left="4669" w:hanging="180"/>
      </w:pPr>
    </w:lvl>
    <w:lvl w:ilvl="6" w:tentative="0">
      <w:start w:val="1"/>
      <w:numFmt w:val="decimal"/>
      <w:lvlText w:val="%7."/>
      <w:lvlJc w:val="left"/>
      <w:pPr>
        <w:ind w:left="5389" w:hanging="360"/>
      </w:pPr>
    </w:lvl>
    <w:lvl w:ilvl="7" w:tentative="0">
      <w:start w:val="1"/>
      <w:numFmt w:val="lowerLetter"/>
      <w:lvlText w:val="%8."/>
      <w:lvlJc w:val="left"/>
      <w:pPr>
        <w:ind w:left="6109" w:hanging="360"/>
      </w:pPr>
    </w:lvl>
    <w:lvl w:ilvl="8" w:tentative="0">
      <w:start w:val="1"/>
      <w:numFmt w:val="lowerRoman"/>
      <w:lvlText w:val="%9."/>
      <w:lvlJc w:val="right"/>
      <w:pPr>
        <w:ind w:left="6829" w:hanging="180"/>
      </w:pPr>
    </w:lvl>
  </w:abstractNum>
  <w:abstractNum w:abstractNumId="17">
    <w:nsid w:val="5F034F24"/>
    <w:multiLevelType w:val="multilevel"/>
    <w:tmpl w:val="5F034F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66692824"/>
    <w:multiLevelType w:val="multilevel"/>
    <w:tmpl w:val="6669282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9">
    <w:nsid w:val="688B74E9"/>
    <w:multiLevelType w:val="multilevel"/>
    <w:tmpl w:val="688B74E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0">
    <w:nsid w:val="6BD047D6"/>
    <w:multiLevelType w:val="multilevel"/>
    <w:tmpl w:val="6BD047D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1">
    <w:nsid w:val="73A959C2"/>
    <w:multiLevelType w:val="multilevel"/>
    <w:tmpl w:val="73A959C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2">
    <w:nsid w:val="77F13865"/>
    <w:multiLevelType w:val="multilevel"/>
    <w:tmpl w:val="77F1386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3">
    <w:nsid w:val="7903463C"/>
    <w:multiLevelType w:val="multilevel"/>
    <w:tmpl w:val="7903463C"/>
    <w:lvl w:ilvl="0" w:tentative="0">
      <w:start w:val="1"/>
      <w:numFmt w:val="bullet"/>
      <w:suff w:val="space"/>
      <w:lvlText w:val=""/>
      <w:lvlJc w:val="left"/>
      <w:pPr>
        <w:ind w:left="0" w:firstLine="709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78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0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2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4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6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38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0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w:abstractNumId="24">
    <w:nsid w:val="7DB71D3D"/>
    <w:multiLevelType w:val="multilevel"/>
    <w:tmpl w:val="7DB71D3D"/>
    <w:lvl w:ilvl="0" w:tentative="0">
      <w:start w:val="4"/>
      <w:numFmt w:val="decimal"/>
      <w:lvlText w:val="%1"/>
      <w:lvlJc w:val="left"/>
      <w:pPr>
        <w:ind w:left="576" w:hanging="576"/>
      </w:pPr>
      <w:rPr>
        <w:rFonts w:hint="default"/>
        <w:b/>
      </w:rPr>
    </w:lvl>
    <w:lvl w:ilvl="1" w:tentative="0">
      <w:start w:val="1"/>
      <w:numFmt w:val="decimal"/>
      <w:lvlText w:val="%1.%2"/>
      <w:lvlJc w:val="left"/>
      <w:pPr>
        <w:ind w:left="930" w:hanging="576"/>
      </w:pPr>
      <w:rPr>
        <w:rFonts w:hint="default"/>
        <w:b/>
      </w:rPr>
    </w:lvl>
    <w:lvl w:ilvl="2" w:tentative="0">
      <w:start w:val="1"/>
      <w:numFmt w:val="decimal"/>
      <w:lvlText w:val="%1.%2.%3"/>
      <w:lvlJc w:val="left"/>
      <w:pPr>
        <w:ind w:left="1428" w:hanging="720"/>
      </w:pPr>
      <w:rPr>
        <w:rFonts w:hint="default"/>
        <w:b/>
      </w:rPr>
    </w:lvl>
    <w:lvl w:ilvl="3" w:tentative="0">
      <w:start w:val="1"/>
      <w:numFmt w:val="decimal"/>
      <w:lvlText w:val="%1.%2.%3.%4"/>
      <w:lvlJc w:val="left"/>
      <w:pPr>
        <w:ind w:left="2142" w:hanging="1080"/>
      </w:pPr>
      <w:rPr>
        <w:rFonts w:hint="default"/>
        <w:b/>
      </w:rPr>
    </w:lvl>
    <w:lvl w:ilvl="4" w:tentative="0">
      <w:start w:val="1"/>
      <w:numFmt w:val="decimal"/>
      <w:lvlText w:val="%1.%2.%3.%4.%5"/>
      <w:lvlJc w:val="left"/>
      <w:pPr>
        <w:ind w:left="2496" w:hanging="1080"/>
      </w:pPr>
      <w:rPr>
        <w:rFonts w:hint="default"/>
        <w:b/>
      </w:rPr>
    </w:lvl>
    <w:lvl w:ilvl="5" w:tentative="0">
      <w:start w:val="1"/>
      <w:numFmt w:val="decimal"/>
      <w:lvlText w:val="%1.%2.%3.%4.%5.%6"/>
      <w:lvlJc w:val="left"/>
      <w:pPr>
        <w:ind w:left="3210" w:hanging="1440"/>
      </w:pPr>
      <w:rPr>
        <w:rFonts w:hint="default"/>
        <w:b/>
      </w:rPr>
    </w:lvl>
    <w:lvl w:ilvl="6" w:tentative="0">
      <w:start w:val="1"/>
      <w:numFmt w:val="decimal"/>
      <w:lvlText w:val="%1.%2.%3.%4.%5.%6.%7"/>
      <w:lvlJc w:val="left"/>
      <w:pPr>
        <w:ind w:left="3564" w:hanging="1440"/>
      </w:pPr>
      <w:rPr>
        <w:rFonts w:hint="default"/>
        <w:b/>
      </w:rPr>
    </w:lvl>
    <w:lvl w:ilvl="7" w:tentative="0">
      <w:start w:val="1"/>
      <w:numFmt w:val="decimal"/>
      <w:lvlText w:val="%1.%2.%3.%4.%5.%6.%7.%8"/>
      <w:lvlJc w:val="left"/>
      <w:pPr>
        <w:ind w:left="4278" w:hanging="1800"/>
      </w:pPr>
      <w:rPr>
        <w:rFonts w:hint="default"/>
        <w:b/>
      </w:rPr>
    </w:lvl>
    <w:lvl w:ilvl="8" w:tentative="0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  <w:b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9"/>
  </w:num>
  <w:num w:numId="7">
    <w:abstractNumId w:val="7"/>
  </w:num>
  <w:num w:numId="8">
    <w:abstractNumId w:val="6"/>
  </w:num>
  <w:num w:numId="9">
    <w:abstractNumId w:val="8"/>
  </w:num>
  <w:num w:numId="10">
    <w:abstractNumId w:val="3"/>
  </w:num>
  <w:num w:numId="11">
    <w:abstractNumId w:val="12"/>
  </w:num>
  <w:num w:numId="12">
    <w:abstractNumId w:val="21"/>
  </w:num>
  <w:num w:numId="13">
    <w:abstractNumId w:val="19"/>
  </w:num>
  <w:num w:numId="14">
    <w:abstractNumId w:val="20"/>
  </w:num>
  <w:num w:numId="15">
    <w:abstractNumId w:val="10"/>
  </w:num>
  <w:num w:numId="16">
    <w:abstractNumId w:val="22"/>
  </w:num>
  <w:num w:numId="17">
    <w:abstractNumId w:val="13"/>
  </w:num>
  <w:num w:numId="18">
    <w:abstractNumId w:val="15"/>
  </w:num>
  <w:num w:numId="19">
    <w:abstractNumId w:val="18"/>
  </w:num>
  <w:num w:numId="20">
    <w:abstractNumId w:val="14"/>
  </w:num>
  <w:num w:numId="21">
    <w:abstractNumId w:val="24"/>
  </w:num>
  <w:num w:numId="22">
    <w:abstractNumId w:val="16"/>
  </w:num>
  <w:num w:numId="23">
    <w:abstractNumId w:val="11"/>
  </w:num>
  <w:num w:numId="24">
    <w:abstractNumId w:val="23"/>
  </w:num>
  <w:num w:numId="2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9"/>
  <w:autoHyphenation/>
  <w:hyphenationZone w:val="357"/>
  <w:drawingGridHorizontalSpacing w:val="120"/>
  <w:displayHorizontalDrawingGridEvery w:val="2"/>
  <w:noPunctuationKerning w:val="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10D1B"/>
    <w:rsid w:val="00017A9C"/>
    <w:rsid w:val="000208B5"/>
    <w:rsid w:val="00037413"/>
    <w:rsid w:val="0004146C"/>
    <w:rsid w:val="000421D1"/>
    <w:rsid w:val="00045660"/>
    <w:rsid w:val="0006268D"/>
    <w:rsid w:val="00072172"/>
    <w:rsid w:val="00074E99"/>
    <w:rsid w:val="000764E4"/>
    <w:rsid w:val="00077946"/>
    <w:rsid w:val="000842EF"/>
    <w:rsid w:val="00086184"/>
    <w:rsid w:val="000A4CBC"/>
    <w:rsid w:val="000A5238"/>
    <w:rsid w:val="000A7B37"/>
    <w:rsid w:val="000B0029"/>
    <w:rsid w:val="000B166C"/>
    <w:rsid w:val="000B6286"/>
    <w:rsid w:val="000B758D"/>
    <w:rsid w:val="000D0E90"/>
    <w:rsid w:val="000D482F"/>
    <w:rsid w:val="000E1D33"/>
    <w:rsid w:val="000F17FD"/>
    <w:rsid w:val="000F69FE"/>
    <w:rsid w:val="0010760A"/>
    <w:rsid w:val="00130579"/>
    <w:rsid w:val="001379D0"/>
    <w:rsid w:val="0014314B"/>
    <w:rsid w:val="00152516"/>
    <w:rsid w:val="001530A6"/>
    <w:rsid w:val="00155345"/>
    <w:rsid w:val="00160407"/>
    <w:rsid w:val="0016641E"/>
    <w:rsid w:val="001705C9"/>
    <w:rsid w:val="00172A27"/>
    <w:rsid w:val="00173048"/>
    <w:rsid w:val="0017487F"/>
    <w:rsid w:val="001770CA"/>
    <w:rsid w:val="00180B8F"/>
    <w:rsid w:val="00185C2B"/>
    <w:rsid w:val="00193982"/>
    <w:rsid w:val="00195070"/>
    <w:rsid w:val="00196C1E"/>
    <w:rsid w:val="001A2C26"/>
    <w:rsid w:val="001A3134"/>
    <w:rsid w:val="001A582A"/>
    <w:rsid w:val="001B0E69"/>
    <w:rsid w:val="001B32CB"/>
    <w:rsid w:val="001D1112"/>
    <w:rsid w:val="001D5250"/>
    <w:rsid w:val="001E5183"/>
    <w:rsid w:val="001F05B9"/>
    <w:rsid w:val="001F3FEA"/>
    <w:rsid w:val="002068B2"/>
    <w:rsid w:val="0021328F"/>
    <w:rsid w:val="00225003"/>
    <w:rsid w:val="00247FD0"/>
    <w:rsid w:val="002535BB"/>
    <w:rsid w:val="002540C2"/>
    <w:rsid w:val="00261428"/>
    <w:rsid w:val="00285D4E"/>
    <w:rsid w:val="00293858"/>
    <w:rsid w:val="00295E5F"/>
    <w:rsid w:val="002A27F6"/>
    <w:rsid w:val="002A38E2"/>
    <w:rsid w:val="002A6BF4"/>
    <w:rsid w:val="002B181A"/>
    <w:rsid w:val="002B1DDD"/>
    <w:rsid w:val="002B77A2"/>
    <w:rsid w:val="002B7F55"/>
    <w:rsid w:val="002C3CA1"/>
    <w:rsid w:val="002C46FA"/>
    <w:rsid w:val="002D0561"/>
    <w:rsid w:val="002D42B2"/>
    <w:rsid w:val="002D7BD4"/>
    <w:rsid w:val="002F0B86"/>
    <w:rsid w:val="00301C2E"/>
    <w:rsid w:val="00303CD4"/>
    <w:rsid w:val="00305175"/>
    <w:rsid w:val="00305327"/>
    <w:rsid w:val="0030598A"/>
    <w:rsid w:val="00306EAC"/>
    <w:rsid w:val="00306F6F"/>
    <w:rsid w:val="00313FD6"/>
    <w:rsid w:val="00314711"/>
    <w:rsid w:val="00316147"/>
    <w:rsid w:val="00327D6E"/>
    <w:rsid w:val="00333B58"/>
    <w:rsid w:val="00345520"/>
    <w:rsid w:val="00357C09"/>
    <w:rsid w:val="00360D52"/>
    <w:rsid w:val="00374029"/>
    <w:rsid w:val="00381877"/>
    <w:rsid w:val="00390682"/>
    <w:rsid w:val="00391D44"/>
    <w:rsid w:val="00397275"/>
    <w:rsid w:val="003A6C4D"/>
    <w:rsid w:val="003B179D"/>
    <w:rsid w:val="003B27FC"/>
    <w:rsid w:val="003B5EB0"/>
    <w:rsid w:val="003C3FD4"/>
    <w:rsid w:val="003D1B56"/>
    <w:rsid w:val="003D1F92"/>
    <w:rsid w:val="003D3DF2"/>
    <w:rsid w:val="003D40A7"/>
    <w:rsid w:val="003E1718"/>
    <w:rsid w:val="003E4EF1"/>
    <w:rsid w:val="003F43D5"/>
    <w:rsid w:val="00400B74"/>
    <w:rsid w:val="00421B47"/>
    <w:rsid w:val="00424FA2"/>
    <w:rsid w:val="004340CD"/>
    <w:rsid w:val="0043537B"/>
    <w:rsid w:val="0044075F"/>
    <w:rsid w:val="004444D3"/>
    <w:rsid w:val="00457EC8"/>
    <w:rsid w:val="0046011C"/>
    <w:rsid w:val="00466158"/>
    <w:rsid w:val="0046711A"/>
    <w:rsid w:val="00467865"/>
    <w:rsid w:val="00472FC9"/>
    <w:rsid w:val="0048706C"/>
    <w:rsid w:val="004B1DA2"/>
    <w:rsid w:val="004B2B7E"/>
    <w:rsid w:val="004B4D9B"/>
    <w:rsid w:val="004B53AB"/>
    <w:rsid w:val="004B6714"/>
    <w:rsid w:val="004C275D"/>
    <w:rsid w:val="004C61D2"/>
    <w:rsid w:val="004C74B6"/>
    <w:rsid w:val="004C78FD"/>
    <w:rsid w:val="004D0299"/>
    <w:rsid w:val="004D125B"/>
    <w:rsid w:val="004D5608"/>
    <w:rsid w:val="004D5E0C"/>
    <w:rsid w:val="004E1BFA"/>
    <w:rsid w:val="004E685B"/>
    <w:rsid w:val="004F2AEC"/>
    <w:rsid w:val="004F5851"/>
    <w:rsid w:val="005022E8"/>
    <w:rsid w:val="00504C73"/>
    <w:rsid w:val="0051255B"/>
    <w:rsid w:val="00513411"/>
    <w:rsid w:val="00523ADA"/>
    <w:rsid w:val="00524CE2"/>
    <w:rsid w:val="00531C83"/>
    <w:rsid w:val="005330EF"/>
    <w:rsid w:val="00533BA1"/>
    <w:rsid w:val="005426FB"/>
    <w:rsid w:val="00545D21"/>
    <w:rsid w:val="005641AA"/>
    <w:rsid w:val="00565DE8"/>
    <w:rsid w:val="005726A8"/>
    <w:rsid w:val="005835F6"/>
    <w:rsid w:val="00583D28"/>
    <w:rsid w:val="00592C94"/>
    <w:rsid w:val="005945F0"/>
    <w:rsid w:val="00597B2A"/>
    <w:rsid w:val="005A0BD6"/>
    <w:rsid w:val="005B3BED"/>
    <w:rsid w:val="005B3C27"/>
    <w:rsid w:val="005B7D88"/>
    <w:rsid w:val="005B7F80"/>
    <w:rsid w:val="005C33B7"/>
    <w:rsid w:val="005C6A45"/>
    <w:rsid w:val="005D09B3"/>
    <w:rsid w:val="005D0D1E"/>
    <w:rsid w:val="005D208F"/>
    <w:rsid w:val="005D3F2D"/>
    <w:rsid w:val="005D6863"/>
    <w:rsid w:val="005D6B09"/>
    <w:rsid w:val="005E0510"/>
    <w:rsid w:val="005F2D0B"/>
    <w:rsid w:val="005F7AC4"/>
    <w:rsid w:val="00602D52"/>
    <w:rsid w:val="00604724"/>
    <w:rsid w:val="0060513F"/>
    <w:rsid w:val="006061F3"/>
    <w:rsid w:val="006104AB"/>
    <w:rsid w:val="00611887"/>
    <w:rsid w:val="00613564"/>
    <w:rsid w:val="00614D8A"/>
    <w:rsid w:val="00621ECD"/>
    <w:rsid w:val="006228C8"/>
    <w:rsid w:val="00632E59"/>
    <w:rsid w:val="00636DD7"/>
    <w:rsid w:val="00654E4B"/>
    <w:rsid w:val="00677993"/>
    <w:rsid w:val="006857B8"/>
    <w:rsid w:val="00687F3E"/>
    <w:rsid w:val="00695CC0"/>
    <w:rsid w:val="006B1137"/>
    <w:rsid w:val="006B1EEE"/>
    <w:rsid w:val="006B3425"/>
    <w:rsid w:val="006B5CEA"/>
    <w:rsid w:val="006C2BA3"/>
    <w:rsid w:val="006C5319"/>
    <w:rsid w:val="006E037A"/>
    <w:rsid w:val="006E6F23"/>
    <w:rsid w:val="006F35EB"/>
    <w:rsid w:val="007022FD"/>
    <w:rsid w:val="00704468"/>
    <w:rsid w:val="00713683"/>
    <w:rsid w:val="00717FC9"/>
    <w:rsid w:val="007241F4"/>
    <w:rsid w:val="00733468"/>
    <w:rsid w:val="007345F2"/>
    <w:rsid w:val="0074536F"/>
    <w:rsid w:val="00751885"/>
    <w:rsid w:val="00752708"/>
    <w:rsid w:val="00774FCE"/>
    <w:rsid w:val="007831D6"/>
    <w:rsid w:val="00785733"/>
    <w:rsid w:val="007917FD"/>
    <w:rsid w:val="007A18F6"/>
    <w:rsid w:val="007A79A1"/>
    <w:rsid w:val="007C37A2"/>
    <w:rsid w:val="007C6730"/>
    <w:rsid w:val="007D0D08"/>
    <w:rsid w:val="007D7307"/>
    <w:rsid w:val="007E18BA"/>
    <w:rsid w:val="007E63BE"/>
    <w:rsid w:val="007F104B"/>
    <w:rsid w:val="007F7F89"/>
    <w:rsid w:val="00802DDA"/>
    <w:rsid w:val="008139A0"/>
    <w:rsid w:val="008204BE"/>
    <w:rsid w:val="00822FE4"/>
    <w:rsid w:val="00826FDD"/>
    <w:rsid w:val="00830F83"/>
    <w:rsid w:val="00831BDD"/>
    <w:rsid w:val="00834127"/>
    <w:rsid w:val="00834CBC"/>
    <w:rsid w:val="00847C6A"/>
    <w:rsid w:val="00847E4E"/>
    <w:rsid w:val="00850641"/>
    <w:rsid w:val="008520BC"/>
    <w:rsid w:val="008524BC"/>
    <w:rsid w:val="008532BB"/>
    <w:rsid w:val="00856AE5"/>
    <w:rsid w:val="00862637"/>
    <w:rsid w:val="008672C1"/>
    <w:rsid w:val="00875B3C"/>
    <w:rsid w:val="00883A04"/>
    <w:rsid w:val="00885268"/>
    <w:rsid w:val="00891784"/>
    <w:rsid w:val="008951C3"/>
    <w:rsid w:val="008A0E6E"/>
    <w:rsid w:val="008A55EB"/>
    <w:rsid w:val="008C27AA"/>
    <w:rsid w:val="008D5230"/>
    <w:rsid w:val="008D5A7F"/>
    <w:rsid w:val="008E5CB4"/>
    <w:rsid w:val="008E6B0A"/>
    <w:rsid w:val="008F2B6A"/>
    <w:rsid w:val="00917EBF"/>
    <w:rsid w:val="009200D3"/>
    <w:rsid w:val="00922293"/>
    <w:rsid w:val="0092343A"/>
    <w:rsid w:val="009237F1"/>
    <w:rsid w:val="00925C4F"/>
    <w:rsid w:val="0092744C"/>
    <w:rsid w:val="009320A5"/>
    <w:rsid w:val="00946023"/>
    <w:rsid w:val="009517AD"/>
    <w:rsid w:val="00960102"/>
    <w:rsid w:val="00960857"/>
    <w:rsid w:val="00962099"/>
    <w:rsid w:val="009633EE"/>
    <w:rsid w:val="0098418B"/>
    <w:rsid w:val="00987B35"/>
    <w:rsid w:val="0099086E"/>
    <w:rsid w:val="00991CAC"/>
    <w:rsid w:val="00995F80"/>
    <w:rsid w:val="009A1EB2"/>
    <w:rsid w:val="009B6C2B"/>
    <w:rsid w:val="009B763A"/>
    <w:rsid w:val="009E3BA6"/>
    <w:rsid w:val="009E570A"/>
    <w:rsid w:val="009F02B2"/>
    <w:rsid w:val="009F5251"/>
    <w:rsid w:val="00A03FE2"/>
    <w:rsid w:val="00A04F61"/>
    <w:rsid w:val="00A3623F"/>
    <w:rsid w:val="00A50684"/>
    <w:rsid w:val="00A566CF"/>
    <w:rsid w:val="00A63A31"/>
    <w:rsid w:val="00A63B76"/>
    <w:rsid w:val="00A646C7"/>
    <w:rsid w:val="00A66126"/>
    <w:rsid w:val="00A6792A"/>
    <w:rsid w:val="00A73135"/>
    <w:rsid w:val="00A74258"/>
    <w:rsid w:val="00A8127E"/>
    <w:rsid w:val="00A947B5"/>
    <w:rsid w:val="00A95932"/>
    <w:rsid w:val="00AB291B"/>
    <w:rsid w:val="00AB444F"/>
    <w:rsid w:val="00AB57C8"/>
    <w:rsid w:val="00AC7C4F"/>
    <w:rsid w:val="00AD155C"/>
    <w:rsid w:val="00AD190F"/>
    <w:rsid w:val="00AD454A"/>
    <w:rsid w:val="00AE1E53"/>
    <w:rsid w:val="00AE76DC"/>
    <w:rsid w:val="00AF2C4B"/>
    <w:rsid w:val="00AF5E7F"/>
    <w:rsid w:val="00B01834"/>
    <w:rsid w:val="00B07864"/>
    <w:rsid w:val="00B15980"/>
    <w:rsid w:val="00B23B30"/>
    <w:rsid w:val="00B31400"/>
    <w:rsid w:val="00B34827"/>
    <w:rsid w:val="00B42174"/>
    <w:rsid w:val="00B44DC2"/>
    <w:rsid w:val="00B61E35"/>
    <w:rsid w:val="00B679CC"/>
    <w:rsid w:val="00B70795"/>
    <w:rsid w:val="00B71BF4"/>
    <w:rsid w:val="00B73E01"/>
    <w:rsid w:val="00B76272"/>
    <w:rsid w:val="00B80C7D"/>
    <w:rsid w:val="00B830C6"/>
    <w:rsid w:val="00B8658B"/>
    <w:rsid w:val="00B913C6"/>
    <w:rsid w:val="00B9723D"/>
    <w:rsid w:val="00BA11B5"/>
    <w:rsid w:val="00BA73E4"/>
    <w:rsid w:val="00BB5B8F"/>
    <w:rsid w:val="00BD13AD"/>
    <w:rsid w:val="00BD3953"/>
    <w:rsid w:val="00BD59C9"/>
    <w:rsid w:val="00BD6FD7"/>
    <w:rsid w:val="00BE0894"/>
    <w:rsid w:val="00BE618D"/>
    <w:rsid w:val="00BF6616"/>
    <w:rsid w:val="00C02998"/>
    <w:rsid w:val="00C15187"/>
    <w:rsid w:val="00C21016"/>
    <w:rsid w:val="00C22B9B"/>
    <w:rsid w:val="00C22FDE"/>
    <w:rsid w:val="00C30A8A"/>
    <w:rsid w:val="00C37A9A"/>
    <w:rsid w:val="00C42575"/>
    <w:rsid w:val="00C42788"/>
    <w:rsid w:val="00C45736"/>
    <w:rsid w:val="00C55F2E"/>
    <w:rsid w:val="00C56A38"/>
    <w:rsid w:val="00C576D6"/>
    <w:rsid w:val="00C6105F"/>
    <w:rsid w:val="00C6408F"/>
    <w:rsid w:val="00C7014C"/>
    <w:rsid w:val="00C7079F"/>
    <w:rsid w:val="00C708BD"/>
    <w:rsid w:val="00C71E26"/>
    <w:rsid w:val="00C73BB0"/>
    <w:rsid w:val="00C83674"/>
    <w:rsid w:val="00C85317"/>
    <w:rsid w:val="00CA1AA5"/>
    <w:rsid w:val="00CA3CAB"/>
    <w:rsid w:val="00CA718D"/>
    <w:rsid w:val="00CB1EBE"/>
    <w:rsid w:val="00CD70DC"/>
    <w:rsid w:val="00CE4CA3"/>
    <w:rsid w:val="00D06200"/>
    <w:rsid w:val="00D10421"/>
    <w:rsid w:val="00D16F4E"/>
    <w:rsid w:val="00D17DA7"/>
    <w:rsid w:val="00D31CAE"/>
    <w:rsid w:val="00D379EB"/>
    <w:rsid w:val="00D44164"/>
    <w:rsid w:val="00D56CAB"/>
    <w:rsid w:val="00D63DF3"/>
    <w:rsid w:val="00D64493"/>
    <w:rsid w:val="00D730D4"/>
    <w:rsid w:val="00D73828"/>
    <w:rsid w:val="00D90A18"/>
    <w:rsid w:val="00D93DFA"/>
    <w:rsid w:val="00DA15F0"/>
    <w:rsid w:val="00DB52FD"/>
    <w:rsid w:val="00DD4986"/>
    <w:rsid w:val="00DD73D2"/>
    <w:rsid w:val="00DF288E"/>
    <w:rsid w:val="00DF65F7"/>
    <w:rsid w:val="00E0229C"/>
    <w:rsid w:val="00E036E2"/>
    <w:rsid w:val="00E06C5E"/>
    <w:rsid w:val="00E126EF"/>
    <w:rsid w:val="00E14A5C"/>
    <w:rsid w:val="00E14FB1"/>
    <w:rsid w:val="00E21108"/>
    <w:rsid w:val="00E22AE3"/>
    <w:rsid w:val="00E25451"/>
    <w:rsid w:val="00E26095"/>
    <w:rsid w:val="00E263D6"/>
    <w:rsid w:val="00E3473B"/>
    <w:rsid w:val="00E4164F"/>
    <w:rsid w:val="00E5761A"/>
    <w:rsid w:val="00E57F67"/>
    <w:rsid w:val="00E673E0"/>
    <w:rsid w:val="00E83985"/>
    <w:rsid w:val="00E8784B"/>
    <w:rsid w:val="00E93719"/>
    <w:rsid w:val="00E942A5"/>
    <w:rsid w:val="00E96329"/>
    <w:rsid w:val="00EA0AB0"/>
    <w:rsid w:val="00EA64B8"/>
    <w:rsid w:val="00EA7EBA"/>
    <w:rsid w:val="00ED2753"/>
    <w:rsid w:val="00ED3692"/>
    <w:rsid w:val="00ED40B8"/>
    <w:rsid w:val="00EE308D"/>
    <w:rsid w:val="00EF36EB"/>
    <w:rsid w:val="00EF45DE"/>
    <w:rsid w:val="00F02AF5"/>
    <w:rsid w:val="00F05770"/>
    <w:rsid w:val="00F07203"/>
    <w:rsid w:val="00F134C8"/>
    <w:rsid w:val="00F16F3E"/>
    <w:rsid w:val="00F17803"/>
    <w:rsid w:val="00F2019D"/>
    <w:rsid w:val="00F26889"/>
    <w:rsid w:val="00F32049"/>
    <w:rsid w:val="00F32FEF"/>
    <w:rsid w:val="00F337B9"/>
    <w:rsid w:val="00F33E00"/>
    <w:rsid w:val="00F42EF2"/>
    <w:rsid w:val="00F4307D"/>
    <w:rsid w:val="00F44908"/>
    <w:rsid w:val="00F51CDB"/>
    <w:rsid w:val="00F56889"/>
    <w:rsid w:val="00F579CF"/>
    <w:rsid w:val="00F63405"/>
    <w:rsid w:val="00F6740E"/>
    <w:rsid w:val="00F70CA8"/>
    <w:rsid w:val="00F749D3"/>
    <w:rsid w:val="00F81EEB"/>
    <w:rsid w:val="00F92B55"/>
    <w:rsid w:val="00F973A4"/>
    <w:rsid w:val="00FA2EF3"/>
    <w:rsid w:val="00FA49C7"/>
    <w:rsid w:val="00FA6AA2"/>
    <w:rsid w:val="00FB1279"/>
    <w:rsid w:val="00FB1A63"/>
    <w:rsid w:val="00FB39D5"/>
    <w:rsid w:val="00FC08BA"/>
    <w:rsid w:val="00FC3386"/>
    <w:rsid w:val="00FE7C10"/>
    <w:rsid w:val="00FF3D85"/>
    <w:rsid w:val="1BEC34E2"/>
    <w:rsid w:val="76ED2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qFormat="1" w:unhideWhenUsed="0" w:uiPriority="0" w:name="index 1"/>
    <w:lsdException w:qFormat="1" w:unhideWhenUsed="0" w:uiPriority="0" w:name="index 2"/>
    <w:lsdException w:qFormat="1" w:unhideWhenUsed="0" w:uiPriority="0" w:name="index 3"/>
    <w:lsdException w:qFormat="1" w:unhideWhenUsed="0" w:uiPriority="0" w:name="index 4"/>
    <w:lsdException w:qFormat="1" w:unhideWhenUsed="0" w:uiPriority="0" w:name="index 5"/>
    <w:lsdException w:qFormat="1" w:unhideWhenUsed="0" w:uiPriority="0" w:name="index 6"/>
    <w:lsdException w:qFormat="1" w:unhideWhenUsed="0" w:uiPriority="0" w:name="index 7"/>
    <w:lsdException w:qFormat="1" w:unhideWhenUsed="0" w:uiPriority="0" w:name="index 8"/>
    <w:lsdException w:qFormat="1" w:unhideWhenUsed="0" w:uiPriority="0" w:name="index 9"/>
    <w:lsdException w:unhideWhenUsed="0" w:uiPriority="0" w:name="toc 1"/>
    <w:lsdException w:unhideWhenUsed="0" w:uiPriority="39" w:semiHidden="0" w:name="toc 2"/>
    <w:lsdException w:qFormat="1" w:unhideWhenUsed="0" w:uiPriority="39" w:semiHidden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qFormat="1" w:unhideWhenUsed="0" w:uiPriority="0" w:semiHidden="0" w:name="Normal Indent"/>
    <w:lsdException w:qFormat="1" w:unhideWhenUsed="0" w:uiPriority="0" w:name="footnote text"/>
    <w:lsdException w:qFormat="1" w:unhideWhenUsed="0" w:uiPriority="0" w:name="annotation text"/>
    <w:lsdException w:unhideWhenUsed="0" w:uiPriority="0" w:semiHidden="0" w:name="header"/>
    <w:lsdException w:qFormat="1" w:unhideWhenUsed="0" w:uiPriority="0" w:semiHidden="0" w:name="footer"/>
    <w:lsdException w:qFormat="1" w:unhideWhenUsed="0" w:uiPriority="0" w:name="index heading"/>
    <w:lsdException w:qFormat="1" w:unhideWhenUsed="0" w:uiPriority="0" w:semiHidden="0" w:name="caption"/>
    <w:lsdException w:qFormat="1" w:unhideWhenUsed="0" w:uiPriority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uiPriority="0" w:name="footnote reference"/>
    <w:lsdException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qFormat="1" w:unhideWhenUsed="0" w:uiPriority="0" w:name="endnote text"/>
    <w:lsdException w:qFormat="1" w:unhideWhenUsed="0" w:uiPriority="0" w:name="table of authorities"/>
    <w:lsdException w:qFormat="1" w:unhideWhenUsed="0" w:uiPriority="0" w:name="macro"/>
    <w:lsdException w:qFormat="1" w:unhideWhenUsed="0" w:uiPriority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iPriority="99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20" w:semiHidden="0" w:name="Emphasis"/>
    <w:lsdException w:qFormat="1" w:unhideWhenUsed="0" w:uiPriority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iPriority="0" w:name="HTML Acronym"/>
    <w:lsdException w:qFormat="1" w:unhideWhenUsed="0" w:uiPriority="0" w:semiHidden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qFormat="1" w:unhideWhenUsed="0" w:uiPriority="0" w:semiHidden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1"/>
    <w:basedOn w:val="1"/>
    <w:next w:val="1"/>
    <w:link w:val="94"/>
    <w:qFormat/>
    <w:uiPriority w:val="0"/>
    <w:pPr>
      <w:keepNext/>
      <w:outlineLvl w:val="0"/>
    </w:pPr>
    <w:rPr>
      <w:sz w:val="28"/>
    </w:rPr>
  </w:style>
  <w:style w:type="paragraph" w:styleId="3">
    <w:name w:val="heading 2"/>
    <w:basedOn w:val="1"/>
    <w:next w:val="1"/>
    <w:link w:val="100"/>
    <w:qFormat/>
    <w:uiPriority w:val="0"/>
    <w:pPr>
      <w:keepNext/>
      <w:ind w:firstLine="709"/>
      <w:outlineLvl w:val="1"/>
    </w:pPr>
    <w:rPr>
      <w:sz w:val="28"/>
    </w:rPr>
  </w:style>
  <w:style w:type="paragraph" w:styleId="4">
    <w:name w:val="heading 3"/>
    <w:basedOn w:val="1"/>
    <w:next w:val="1"/>
    <w:link w:val="96"/>
    <w:qFormat/>
    <w:uiPriority w:val="0"/>
    <w:pPr>
      <w:keepNext/>
      <w:jc w:val="center"/>
      <w:outlineLvl w:val="2"/>
    </w:pPr>
    <w:rPr>
      <w:sz w:val="28"/>
    </w:rPr>
  </w:style>
  <w:style w:type="paragraph" w:styleId="5">
    <w:name w:val="heading 4"/>
    <w:basedOn w:val="1"/>
    <w:next w:val="1"/>
    <w:qFormat/>
    <w:uiPriority w:val="0"/>
    <w:pPr>
      <w:keepNext/>
      <w:ind w:firstLine="720"/>
      <w:outlineLvl w:val="3"/>
    </w:pPr>
    <w:rPr>
      <w:sz w:val="28"/>
    </w:rPr>
  </w:style>
  <w:style w:type="paragraph" w:styleId="6">
    <w:name w:val="heading 5"/>
    <w:basedOn w:val="1"/>
    <w:next w:val="1"/>
    <w:qFormat/>
    <w:uiPriority w:val="0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6"/>
    <w:basedOn w:val="1"/>
    <w:next w:val="1"/>
    <w:qFormat/>
    <w:uiPriority w:val="0"/>
    <w:pPr>
      <w:spacing w:before="240" w:after="60"/>
      <w:outlineLvl w:val="5"/>
    </w:pPr>
    <w:rPr>
      <w:b/>
      <w:bCs/>
      <w:sz w:val="22"/>
      <w:szCs w:val="22"/>
    </w:rPr>
  </w:style>
  <w:style w:type="paragraph" w:styleId="8">
    <w:name w:val="heading 7"/>
    <w:basedOn w:val="1"/>
    <w:next w:val="1"/>
    <w:qFormat/>
    <w:uiPriority w:val="0"/>
    <w:pPr>
      <w:spacing w:before="240" w:after="60"/>
      <w:outlineLvl w:val="6"/>
    </w:pPr>
  </w:style>
  <w:style w:type="paragraph" w:styleId="9">
    <w:name w:val="heading 8"/>
    <w:basedOn w:val="1"/>
    <w:next w:val="1"/>
    <w:qFormat/>
    <w:uiPriority w:val="0"/>
    <w:pPr>
      <w:spacing w:before="240" w:after="60"/>
      <w:outlineLvl w:val="7"/>
    </w:pPr>
    <w:rPr>
      <w:i/>
      <w:iCs/>
    </w:rPr>
  </w:style>
  <w:style w:type="paragraph" w:styleId="10">
    <w:name w:val="heading 9"/>
    <w:basedOn w:val="1"/>
    <w:next w:val="1"/>
    <w:qFormat/>
    <w:uiPriority w:val="0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Hyperlink"/>
    <w:basedOn w:val="11"/>
    <w:unhideWhenUsed/>
    <w:qFormat/>
    <w:uiPriority w:val="99"/>
    <w:rPr>
      <w:color w:val="0000FF"/>
      <w:u w:val="single"/>
    </w:rPr>
  </w:style>
  <w:style w:type="character" w:styleId="15">
    <w:name w:val="page number"/>
    <w:basedOn w:val="11"/>
    <w:qFormat/>
    <w:uiPriority w:val="0"/>
  </w:style>
  <w:style w:type="paragraph" w:styleId="16">
    <w:name w:val="Balloon Text"/>
    <w:basedOn w:val="1"/>
    <w:link w:val="95"/>
    <w:qFormat/>
    <w:uiPriority w:val="0"/>
    <w:rPr>
      <w:rFonts w:ascii="Tahoma" w:hAnsi="Tahoma" w:cs="Tahoma"/>
      <w:sz w:val="16"/>
      <w:szCs w:val="16"/>
    </w:rPr>
  </w:style>
  <w:style w:type="paragraph" w:styleId="17">
    <w:name w:val="List 5"/>
    <w:basedOn w:val="1"/>
    <w:qFormat/>
    <w:uiPriority w:val="0"/>
    <w:pPr>
      <w:ind w:left="1415" w:hanging="283"/>
    </w:pPr>
  </w:style>
  <w:style w:type="paragraph" w:styleId="18">
    <w:name w:val="List Continue"/>
    <w:basedOn w:val="1"/>
    <w:qFormat/>
    <w:uiPriority w:val="0"/>
    <w:pPr>
      <w:spacing w:after="120"/>
      <w:ind w:left="283"/>
    </w:pPr>
  </w:style>
  <w:style w:type="paragraph" w:styleId="19">
    <w:name w:val="Body Text 2"/>
    <w:basedOn w:val="1"/>
    <w:qFormat/>
    <w:uiPriority w:val="0"/>
    <w:pPr>
      <w:spacing w:after="120" w:line="480" w:lineRule="auto"/>
    </w:pPr>
  </w:style>
  <w:style w:type="paragraph" w:styleId="20">
    <w:name w:val="List Number 5"/>
    <w:basedOn w:val="1"/>
    <w:qFormat/>
    <w:uiPriority w:val="0"/>
    <w:pPr>
      <w:numPr>
        <w:ilvl w:val="0"/>
        <w:numId w:val="1"/>
      </w:numPr>
    </w:pPr>
  </w:style>
  <w:style w:type="paragraph" w:styleId="21">
    <w:name w:val="Closing"/>
    <w:basedOn w:val="1"/>
    <w:qFormat/>
    <w:uiPriority w:val="0"/>
    <w:pPr>
      <w:ind w:left="4252"/>
    </w:pPr>
  </w:style>
  <w:style w:type="paragraph" w:styleId="22">
    <w:name w:val="Normal Indent"/>
    <w:basedOn w:val="1"/>
    <w:qFormat/>
    <w:uiPriority w:val="0"/>
    <w:pPr>
      <w:ind w:left="708"/>
    </w:pPr>
  </w:style>
  <w:style w:type="paragraph" w:styleId="23">
    <w:name w:val="envelope return"/>
    <w:basedOn w:val="1"/>
    <w:qFormat/>
    <w:uiPriority w:val="0"/>
    <w:rPr>
      <w:rFonts w:ascii="Arial" w:hAnsi="Arial" w:cs="Arial"/>
      <w:sz w:val="20"/>
      <w:szCs w:val="20"/>
    </w:rPr>
  </w:style>
  <w:style w:type="paragraph" w:styleId="24">
    <w:name w:val="Plain Text"/>
    <w:basedOn w:val="1"/>
    <w:qFormat/>
    <w:uiPriority w:val="0"/>
    <w:rPr>
      <w:rFonts w:ascii="Courier New" w:hAnsi="Courier New" w:cs="Courier New"/>
      <w:sz w:val="20"/>
      <w:szCs w:val="20"/>
    </w:rPr>
  </w:style>
  <w:style w:type="paragraph" w:styleId="25">
    <w:name w:val="Body Text Indent 3"/>
    <w:basedOn w:val="1"/>
    <w:qFormat/>
    <w:uiPriority w:val="0"/>
    <w:pPr>
      <w:spacing w:after="120"/>
      <w:ind w:left="283"/>
    </w:pPr>
    <w:rPr>
      <w:sz w:val="16"/>
      <w:szCs w:val="16"/>
    </w:rPr>
  </w:style>
  <w:style w:type="paragraph" w:styleId="26">
    <w:name w:val="endnote text"/>
    <w:basedOn w:val="1"/>
    <w:semiHidden/>
    <w:qFormat/>
    <w:uiPriority w:val="0"/>
    <w:rPr>
      <w:sz w:val="20"/>
      <w:szCs w:val="20"/>
    </w:rPr>
  </w:style>
  <w:style w:type="paragraph" w:styleId="27">
    <w:name w:val="caption"/>
    <w:basedOn w:val="1"/>
    <w:next w:val="1"/>
    <w:qFormat/>
    <w:uiPriority w:val="0"/>
    <w:pPr>
      <w:jc w:val="center"/>
    </w:pPr>
    <w:rPr>
      <w:sz w:val="28"/>
    </w:rPr>
  </w:style>
  <w:style w:type="paragraph" w:styleId="28">
    <w:name w:val="annotation text"/>
    <w:basedOn w:val="1"/>
    <w:semiHidden/>
    <w:qFormat/>
    <w:uiPriority w:val="0"/>
    <w:rPr>
      <w:sz w:val="20"/>
      <w:szCs w:val="20"/>
    </w:rPr>
  </w:style>
  <w:style w:type="paragraph" w:styleId="29">
    <w:name w:val="index 1"/>
    <w:basedOn w:val="1"/>
    <w:next w:val="1"/>
    <w:autoRedefine/>
    <w:semiHidden/>
    <w:qFormat/>
    <w:uiPriority w:val="0"/>
    <w:pPr>
      <w:ind w:left="240" w:hanging="240"/>
    </w:pPr>
  </w:style>
  <w:style w:type="paragraph" w:styleId="30">
    <w:name w:val="Document Map"/>
    <w:basedOn w:val="1"/>
    <w:semiHidden/>
    <w:qFormat/>
    <w:uiPriority w:val="0"/>
    <w:pPr>
      <w:shd w:val="clear" w:color="auto" w:fill="000080"/>
    </w:pPr>
    <w:rPr>
      <w:rFonts w:ascii="Tahoma" w:hAnsi="Tahoma" w:cs="Tahoma"/>
    </w:rPr>
  </w:style>
  <w:style w:type="paragraph" w:styleId="31">
    <w:name w:val="footnote text"/>
    <w:basedOn w:val="1"/>
    <w:semiHidden/>
    <w:qFormat/>
    <w:uiPriority w:val="0"/>
    <w:rPr>
      <w:sz w:val="20"/>
      <w:szCs w:val="20"/>
    </w:rPr>
  </w:style>
  <w:style w:type="paragraph" w:styleId="32">
    <w:name w:val="toc 8"/>
    <w:basedOn w:val="1"/>
    <w:next w:val="1"/>
    <w:autoRedefine/>
    <w:semiHidden/>
    <w:qFormat/>
    <w:uiPriority w:val="0"/>
    <w:pPr>
      <w:ind w:left="1680"/>
    </w:pPr>
  </w:style>
  <w:style w:type="paragraph" w:styleId="33">
    <w:name w:val="index 2"/>
    <w:basedOn w:val="1"/>
    <w:next w:val="1"/>
    <w:autoRedefine/>
    <w:semiHidden/>
    <w:qFormat/>
    <w:uiPriority w:val="0"/>
    <w:pPr>
      <w:ind w:left="480" w:hanging="240"/>
    </w:pPr>
  </w:style>
  <w:style w:type="paragraph" w:styleId="34">
    <w:name w:val="List Number 3"/>
    <w:basedOn w:val="1"/>
    <w:qFormat/>
    <w:uiPriority w:val="0"/>
    <w:pPr>
      <w:numPr>
        <w:ilvl w:val="0"/>
        <w:numId w:val="2"/>
      </w:numPr>
    </w:pPr>
  </w:style>
  <w:style w:type="paragraph" w:styleId="35">
    <w:name w:val="HTML Address"/>
    <w:basedOn w:val="1"/>
    <w:qFormat/>
    <w:uiPriority w:val="0"/>
    <w:rPr>
      <w:i/>
      <w:iCs/>
    </w:rPr>
  </w:style>
  <w:style w:type="paragraph" w:styleId="36">
    <w:name w:val="index 7"/>
    <w:basedOn w:val="1"/>
    <w:next w:val="1"/>
    <w:autoRedefine/>
    <w:semiHidden/>
    <w:qFormat/>
    <w:uiPriority w:val="0"/>
    <w:pPr>
      <w:ind w:left="1680" w:hanging="240"/>
    </w:pPr>
  </w:style>
  <w:style w:type="paragraph" w:styleId="37">
    <w:name w:val="index 3"/>
    <w:basedOn w:val="1"/>
    <w:next w:val="1"/>
    <w:autoRedefine/>
    <w:semiHidden/>
    <w:qFormat/>
    <w:uiPriority w:val="0"/>
    <w:pPr>
      <w:ind w:left="720" w:hanging="240"/>
    </w:pPr>
  </w:style>
  <w:style w:type="paragraph" w:styleId="38">
    <w:name w:val="index 5"/>
    <w:basedOn w:val="1"/>
    <w:next w:val="1"/>
    <w:autoRedefine/>
    <w:semiHidden/>
    <w:qFormat/>
    <w:uiPriority w:val="0"/>
    <w:pPr>
      <w:ind w:left="1200" w:hanging="240"/>
    </w:pPr>
  </w:style>
  <w:style w:type="paragraph" w:styleId="39">
    <w:name w:val="index 4"/>
    <w:basedOn w:val="1"/>
    <w:next w:val="1"/>
    <w:autoRedefine/>
    <w:semiHidden/>
    <w:qFormat/>
    <w:uiPriority w:val="0"/>
    <w:pPr>
      <w:ind w:left="960" w:hanging="240"/>
    </w:pPr>
  </w:style>
  <w:style w:type="paragraph" w:styleId="40">
    <w:name w:val="header"/>
    <w:basedOn w:val="1"/>
    <w:link w:val="93"/>
    <w:uiPriority w:val="0"/>
    <w:pPr>
      <w:tabs>
        <w:tab w:val="center" w:pos="4677"/>
        <w:tab w:val="right" w:pos="9355"/>
      </w:tabs>
    </w:pPr>
  </w:style>
  <w:style w:type="paragraph" w:styleId="41">
    <w:name w:val="toc 9"/>
    <w:basedOn w:val="1"/>
    <w:next w:val="1"/>
    <w:autoRedefine/>
    <w:semiHidden/>
    <w:qFormat/>
    <w:uiPriority w:val="0"/>
    <w:pPr>
      <w:ind w:left="1920"/>
    </w:pPr>
  </w:style>
  <w:style w:type="paragraph" w:styleId="42">
    <w:name w:val="toc 7"/>
    <w:basedOn w:val="1"/>
    <w:next w:val="1"/>
    <w:autoRedefine/>
    <w:semiHidden/>
    <w:qFormat/>
    <w:uiPriority w:val="0"/>
    <w:pPr>
      <w:ind w:left="1440"/>
    </w:pPr>
  </w:style>
  <w:style w:type="paragraph" w:styleId="43">
    <w:name w:val="index 6"/>
    <w:basedOn w:val="1"/>
    <w:next w:val="1"/>
    <w:autoRedefine/>
    <w:semiHidden/>
    <w:qFormat/>
    <w:uiPriority w:val="0"/>
    <w:pPr>
      <w:ind w:left="1440" w:hanging="240"/>
    </w:pPr>
  </w:style>
  <w:style w:type="paragraph" w:styleId="4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ind w:left="2880"/>
    </w:pPr>
    <w:rPr>
      <w:rFonts w:ascii="Arial" w:hAnsi="Arial" w:cs="Arial"/>
    </w:rPr>
  </w:style>
  <w:style w:type="paragraph" w:styleId="45">
    <w:name w:val="index 8"/>
    <w:basedOn w:val="1"/>
    <w:next w:val="1"/>
    <w:autoRedefine/>
    <w:semiHidden/>
    <w:qFormat/>
    <w:uiPriority w:val="0"/>
    <w:pPr>
      <w:ind w:left="1920" w:hanging="240"/>
    </w:pPr>
  </w:style>
  <w:style w:type="paragraph" w:styleId="46">
    <w:name w:val="Body Text"/>
    <w:basedOn w:val="1"/>
    <w:qFormat/>
    <w:uiPriority w:val="0"/>
    <w:pPr>
      <w:spacing w:after="120"/>
    </w:pPr>
  </w:style>
  <w:style w:type="paragraph" w:styleId="47">
    <w:name w:val="index 9"/>
    <w:basedOn w:val="1"/>
    <w:next w:val="1"/>
    <w:autoRedefine/>
    <w:semiHidden/>
    <w:qFormat/>
    <w:uiPriority w:val="0"/>
    <w:pPr>
      <w:ind w:left="2160" w:hanging="240"/>
    </w:pPr>
  </w:style>
  <w:style w:type="paragraph" w:styleId="48">
    <w:name w:val="List Number 4"/>
    <w:basedOn w:val="1"/>
    <w:uiPriority w:val="0"/>
    <w:pPr>
      <w:numPr>
        <w:ilvl w:val="0"/>
        <w:numId w:val="3"/>
      </w:numPr>
    </w:pPr>
  </w:style>
  <w:style w:type="paragraph" w:styleId="49">
    <w:name w:val="toa heading"/>
    <w:basedOn w:val="1"/>
    <w:next w:val="1"/>
    <w:semiHidden/>
    <w:qFormat/>
    <w:uiPriority w:val="0"/>
    <w:pPr>
      <w:spacing w:before="120"/>
    </w:pPr>
    <w:rPr>
      <w:rFonts w:ascii="Arial" w:hAnsi="Arial" w:cs="Arial"/>
      <w:b/>
      <w:bCs/>
    </w:rPr>
  </w:style>
  <w:style w:type="paragraph" w:styleId="50">
    <w:name w:val="index heading"/>
    <w:basedOn w:val="1"/>
    <w:next w:val="29"/>
    <w:semiHidden/>
    <w:qFormat/>
    <w:uiPriority w:val="0"/>
    <w:rPr>
      <w:rFonts w:ascii="Arial" w:hAnsi="Arial" w:cs="Arial"/>
      <w:b/>
      <w:bCs/>
    </w:rPr>
  </w:style>
  <w:style w:type="paragraph" w:styleId="51">
    <w:name w:val="toc 1"/>
    <w:basedOn w:val="1"/>
    <w:next w:val="1"/>
    <w:autoRedefine/>
    <w:semiHidden/>
    <w:uiPriority w:val="0"/>
  </w:style>
  <w:style w:type="paragraph" w:styleId="52">
    <w:name w:val="table of authorities"/>
    <w:basedOn w:val="1"/>
    <w:next w:val="1"/>
    <w:semiHidden/>
    <w:qFormat/>
    <w:uiPriority w:val="0"/>
    <w:pPr>
      <w:ind w:left="240" w:hanging="240"/>
    </w:pPr>
  </w:style>
  <w:style w:type="paragraph" w:styleId="53">
    <w:name w:val="macro"/>
    <w:semiHidden/>
    <w:qFormat/>
    <w:uiPriority w:val="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eastAsia="Times New Roman" w:cs="Courier New"/>
      <w:lang w:val="ru-RU" w:eastAsia="ru-RU" w:bidi="ar-SA"/>
    </w:rPr>
  </w:style>
  <w:style w:type="paragraph" w:styleId="54">
    <w:name w:val="toc 6"/>
    <w:basedOn w:val="1"/>
    <w:next w:val="1"/>
    <w:autoRedefine/>
    <w:semiHidden/>
    <w:qFormat/>
    <w:uiPriority w:val="0"/>
    <w:pPr>
      <w:ind w:left="1200"/>
    </w:pPr>
  </w:style>
  <w:style w:type="paragraph" w:styleId="55">
    <w:name w:val="table of figures"/>
    <w:basedOn w:val="1"/>
    <w:next w:val="1"/>
    <w:semiHidden/>
    <w:qFormat/>
    <w:uiPriority w:val="0"/>
    <w:pPr>
      <w:ind w:left="480" w:hanging="480"/>
    </w:pPr>
  </w:style>
  <w:style w:type="paragraph" w:styleId="56">
    <w:name w:val="toc 3"/>
    <w:basedOn w:val="1"/>
    <w:next w:val="1"/>
    <w:autoRedefine/>
    <w:qFormat/>
    <w:uiPriority w:val="39"/>
    <w:pPr>
      <w:ind w:left="480"/>
    </w:pPr>
  </w:style>
  <w:style w:type="paragraph" w:styleId="57">
    <w:name w:val="toc 2"/>
    <w:basedOn w:val="1"/>
    <w:next w:val="1"/>
    <w:autoRedefine/>
    <w:uiPriority w:val="39"/>
    <w:pPr>
      <w:ind w:left="240"/>
    </w:pPr>
  </w:style>
  <w:style w:type="paragraph" w:styleId="58">
    <w:name w:val="toc 4"/>
    <w:basedOn w:val="1"/>
    <w:next w:val="1"/>
    <w:autoRedefine/>
    <w:semiHidden/>
    <w:qFormat/>
    <w:uiPriority w:val="0"/>
    <w:pPr>
      <w:ind w:left="720"/>
    </w:pPr>
  </w:style>
  <w:style w:type="paragraph" w:styleId="59">
    <w:name w:val="toc 5"/>
    <w:basedOn w:val="1"/>
    <w:next w:val="1"/>
    <w:autoRedefine/>
    <w:semiHidden/>
    <w:qFormat/>
    <w:uiPriority w:val="0"/>
    <w:pPr>
      <w:ind w:left="960"/>
    </w:pPr>
  </w:style>
  <w:style w:type="paragraph" w:styleId="60">
    <w:name w:val="Note Heading"/>
    <w:basedOn w:val="1"/>
    <w:next w:val="1"/>
    <w:uiPriority w:val="0"/>
  </w:style>
  <w:style w:type="paragraph" w:styleId="61">
    <w:name w:val="Date"/>
    <w:basedOn w:val="1"/>
    <w:next w:val="1"/>
    <w:qFormat/>
    <w:uiPriority w:val="0"/>
  </w:style>
  <w:style w:type="paragraph" w:styleId="62">
    <w:name w:val="List Bullet 5"/>
    <w:basedOn w:val="1"/>
    <w:autoRedefine/>
    <w:qFormat/>
    <w:uiPriority w:val="0"/>
    <w:pPr>
      <w:numPr>
        <w:ilvl w:val="0"/>
        <w:numId w:val="4"/>
      </w:numPr>
    </w:pPr>
  </w:style>
  <w:style w:type="paragraph" w:styleId="63">
    <w:name w:val="Body Text First Indent"/>
    <w:basedOn w:val="46"/>
    <w:qFormat/>
    <w:uiPriority w:val="0"/>
    <w:pPr>
      <w:ind w:firstLine="210"/>
    </w:pPr>
  </w:style>
  <w:style w:type="paragraph" w:styleId="64">
    <w:name w:val="Body Text First Indent 2"/>
    <w:basedOn w:val="65"/>
    <w:qFormat/>
    <w:uiPriority w:val="0"/>
    <w:pPr>
      <w:spacing w:after="120"/>
      <w:ind w:left="283" w:firstLine="210"/>
    </w:pPr>
    <w:rPr>
      <w:sz w:val="24"/>
    </w:rPr>
  </w:style>
  <w:style w:type="paragraph" w:styleId="65">
    <w:name w:val="Body Text Indent"/>
    <w:basedOn w:val="1"/>
    <w:link w:val="98"/>
    <w:qFormat/>
    <w:uiPriority w:val="0"/>
    <w:pPr>
      <w:ind w:firstLine="709"/>
    </w:pPr>
    <w:rPr>
      <w:sz w:val="28"/>
    </w:rPr>
  </w:style>
  <w:style w:type="paragraph" w:styleId="66">
    <w:name w:val="List Bullet 4"/>
    <w:basedOn w:val="1"/>
    <w:autoRedefine/>
    <w:qFormat/>
    <w:uiPriority w:val="0"/>
    <w:pPr>
      <w:numPr>
        <w:ilvl w:val="0"/>
        <w:numId w:val="5"/>
      </w:numPr>
    </w:pPr>
  </w:style>
  <w:style w:type="paragraph" w:styleId="67">
    <w:name w:val="List Bullet"/>
    <w:basedOn w:val="1"/>
    <w:autoRedefine/>
    <w:qFormat/>
    <w:uiPriority w:val="0"/>
    <w:pPr>
      <w:numPr>
        <w:ilvl w:val="0"/>
        <w:numId w:val="6"/>
      </w:numPr>
    </w:pPr>
  </w:style>
  <w:style w:type="paragraph" w:styleId="68">
    <w:name w:val="List Bullet 2"/>
    <w:basedOn w:val="1"/>
    <w:autoRedefine/>
    <w:qFormat/>
    <w:uiPriority w:val="0"/>
    <w:pPr>
      <w:numPr>
        <w:ilvl w:val="0"/>
        <w:numId w:val="7"/>
      </w:numPr>
    </w:pPr>
  </w:style>
  <w:style w:type="paragraph" w:styleId="69">
    <w:name w:val="List Bullet 3"/>
    <w:basedOn w:val="1"/>
    <w:autoRedefine/>
    <w:qFormat/>
    <w:uiPriority w:val="0"/>
    <w:pPr>
      <w:numPr>
        <w:ilvl w:val="0"/>
        <w:numId w:val="8"/>
      </w:numPr>
    </w:pPr>
  </w:style>
  <w:style w:type="paragraph" w:styleId="70">
    <w:name w:val="Title"/>
    <w:basedOn w:val="1"/>
    <w:qFormat/>
    <w:uiPriority w:val="0"/>
    <w:pPr>
      <w:jc w:val="center"/>
    </w:pPr>
    <w:rPr>
      <w:sz w:val="28"/>
    </w:rPr>
  </w:style>
  <w:style w:type="paragraph" w:styleId="71">
    <w:name w:val="footer"/>
    <w:basedOn w:val="1"/>
    <w:link w:val="97"/>
    <w:qFormat/>
    <w:uiPriority w:val="0"/>
    <w:pPr>
      <w:tabs>
        <w:tab w:val="center" w:pos="4677"/>
        <w:tab w:val="right" w:pos="9355"/>
      </w:tabs>
    </w:pPr>
  </w:style>
  <w:style w:type="paragraph" w:styleId="72">
    <w:name w:val="List Number"/>
    <w:basedOn w:val="1"/>
    <w:qFormat/>
    <w:uiPriority w:val="0"/>
    <w:pPr>
      <w:numPr>
        <w:ilvl w:val="0"/>
        <w:numId w:val="9"/>
      </w:numPr>
    </w:pPr>
  </w:style>
  <w:style w:type="paragraph" w:styleId="73">
    <w:name w:val="List Number 2"/>
    <w:basedOn w:val="1"/>
    <w:qFormat/>
    <w:uiPriority w:val="0"/>
    <w:pPr>
      <w:numPr>
        <w:ilvl w:val="0"/>
        <w:numId w:val="10"/>
      </w:numPr>
    </w:pPr>
  </w:style>
  <w:style w:type="paragraph" w:styleId="74">
    <w:name w:val="List"/>
    <w:basedOn w:val="1"/>
    <w:qFormat/>
    <w:uiPriority w:val="0"/>
    <w:pPr>
      <w:ind w:left="283" w:hanging="283"/>
    </w:pPr>
  </w:style>
  <w:style w:type="paragraph" w:styleId="75">
    <w:name w:val="Normal (Web)"/>
    <w:basedOn w:val="1"/>
    <w:qFormat/>
    <w:uiPriority w:val="0"/>
  </w:style>
  <w:style w:type="paragraph" w:styleId="76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77">
    <w:name w:val="Body Text Indent 2"/>
    <w:basedOn w:val="1"/>
    <w:link w:val="99"/>
    <w:qFormat/>
    <w:uiPriority w:val="0"/>
    <w:pPr>
      <w:ind w:firstLine="709"/>
      <w:jc w:val="both"/>
    </w:pPr>
    <w:rPr>
      <w:sz w:val="28"/>
    </w:rPr>
  </w:style>
  <w:style w:type="paragraph" w:styleId="78">
    <w:name w:val="Subtitle"/>
    <w:basedOn w:val="1"/>
    <w:qFormat/>
    <w:uiPriority w:val="0"/>
    <w:pPr>
      <w:spacing w:after="60"/>
      <w:jc w:val="center"/>
      <w:outlineLvl w:val="1"/>
    </w:pPr>
    <w:rPr>
      <w:rFonts w:ascii="Arial" w:hAnsi="Arial" w:cs="Arial"/>
    </w:rPr>
  </w:style>
  <w:style w:type="paragraph" w:styleId="79">
    <w:name w:val="Signature"/>
    <w:basedOn w:val="1"/>
    <w:qFormat/>
    <w:uiPriority w:val="0"/>
    <w:pPr>
      <w:ind w:left="4252"/>
    </w:pPr>
  </w:style>
  <w:style w:type="paragraph" w:styleId="80">
    <w:name w:val="Salutation"/>
    <w:basedOn w:val="1"/>
    <w:next w:val="1"/>
    <w:qFormat/>
    <w:uiPriority w:val="0"/>
  </w:style>
  <w:style w:type="paragraph" w:styleId="81">
    <w:name w:val="List Continue 2"/>
    <w:basedOn w:val="1"/>
    <w:qFormat/>
    <w:uiPriority w:val="0"/>
    <w:pPr>
      <w:spacing w:after="120"/>
      <w:ind w:left="566"/>
    </w:pPr>
  </w:style>
  <w:style w:type="paragraph" w:styleId="82">
    <w:name w:val="List Continue 3"/>
    <w:basedOn w:val="1"/>
    <w:qFormat/>
    <w:uiPriority w:val="0"/>
    <w:pPr>
      <w:spacing w:after="120"/>
      <w:ind w:left="849"/>
    </w:pPr>
  </w:style>
  <w:style w:type="paragraph" w:styleId="83">
    <w:name w:val="List Continue 4"/>
    <w:basedOn w:val="1"/>
    <w:qFormat/>
    <w:uiPriority w:val="0"/>
    <w:pPr>
      <w:spacing w:after="120"/>
      <w:ind w:left="1132"/>
    </w:pPr>
  </w:style>
  <w:style w:type="paragraph" w:styleId="84">
    <w:name w:val="List Continue 5"/>
    <w:basedOn w:val="1"/>
    <w:qFormat/>
    <w:uiPriority w:val="0"/>
    <w:pPr>
      <w:spacing w:after="120"/>
      <w:ind w:left="1415"/>
    </w:pPr>
  </w:style>
  <w:style w:type="paragraph" w:styleId="85">
    <w:name w:val="List 2"/>
    <w:basedOn w:val="1"/>
    <w:qFormat/>
    <w:uiPriority w:val="0"/>
    <w:pPr>
      <w:ind w:left="566" w:hanging="283"/>
    </w:pPr>
  </w:style>
  <w:style w:type="paragraph" w:styleId="86">
    <w:name w:val="List 3"/>
    <w:basedOn w:val="1"/>
    <w:qFormat/>
    <w:uiPriority w:val="0"/>
    <w:pPr>
      <w:ind w:left="849" w:hanging="283"/>
    </w:pPr>
  </w:style>
  <w:style w:type="paragraph" w:styleId="87">
    <w:name w:val="List 4"/>
    <w:basedOn w:val="1"/>
    <w:qFormat/>
    <w:uiPriority w:val="0"/>
    <w:pPr>
      <w:ind w:left="1132" w:hanging="283"/>
    </w:pPr>
  </w:style>
  <w:style w:type="paragraph" w:styleId="88">
    <w:name w:val="HTML Preformatted"/>
    <w:basedOn w:val="1"/>
    <w:qFormat/>
    <w:uiPriority w:val="0"/>
    <w:rPr>
      <w:rFonts w:ascii="Courier New" w:hAnsi="Courier New" w:cs="Courier New"/>
      <w:sz w:val="20"/>
      <w:szCs w:val="20"/>
    </w:rPr>
  </w:style>
  <w:style w:type="paragraph" w:styleId="89">
    <w:name w:val="Block Text"/>
    <w:basedOn w:val="1"/>
    <w:qFormat/>
    <w:uiPriority w:val="0"/>
    <w:pPr>
      <w:spacing w:after="120"/>
      <w:ind w:left="1440" w:right="1440"/>
    </w:pPr>
  </w:style>
  <w:style w:type="paragraph" w:styleId="90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134" w:hanging="1134"/>
    </w:pPr>
    <w:rPr>
      <w:rFonts w:ascii="Arial" w:hAnsi="Arial" w:cs="Arial"/>
    </w:rPr>
  </w:style>
  <w:style w:type="paragraph" w:styleId="91">
    <w:name w:val="E-mail Signature"/>
    <w:basedOn w:val="1"/>
    <w:qFormat/>
    <w:uiPriority w:val="0"/>
  </w:style>
  <w:style w:type="table" w:styleId="92">
    <w:name w:val="Table Grid"/>
    <w:basedOn w:val="12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3">
    <w:name w:val="Верхний колонтитул Знак"/>
    <w:basedOn w:val="11"/>
    <w:link w:val="40"/>
    <w:qFormat/>
    <w:uiPriority w:val="0"/>
    <w:rPr>
      <w:sz w:val="24"/>
      <w:szCs w:val="24"/>
    </w:rPr>
  </w:style>
  <w:style w:type="character" w:customStyle="1" w:styleId="94">
    <w:name w:val="Заголовок 1 Знак"/>
    <w:basedOn w:val="11"/>
    <w:link w:val="2"/>
    <w:qFormat/>
    <w:uiPriority w:val="0"/>
    <w:rPr>
      <w:sz w:val="28"/>
      <w:szCs w:val="24"/>
    </w:rPr>
  </w:style>
  <w:style w:type="character" w:customStyle="1" w:styleId="95">
    <w:name w:val="Текст выноски Знак"/>
    <w:basedOn w:val="11"/>
    <w:link w:val="16"/>
    <w:qFormat/>
    <w:uiPriority w:val="0"/>
    <w:rPr>
      <w:rFonts w:ascii="Tahoma" w:hAnsi="Tahoma" w:cs="Tahoma"/>
      <w:sz w:val="16"/>
      <w:szCs w:val="16"/>
    </w:rPr>
  </w:style>
  <w:style w:type="character" w:customStyle="1" w:styleId="96">
    <w:name w:val="Заголовок 3 Знак"/>
    <w:basedOn w:val="11"/>
    <w:link w:val="4"/>
    <w:qFormat/>
    <w:uiPriority w:val="0"/>
    <w:rPr>
      <w:sz w:val="28"/>
      <w:szCs w:val="24"/>
    </w:rPr>
  </w:style>
  <w:style w:type="character" w:customStyle="1" w:styleId="97">
    <w:name w:val="Нижний колонтитул Знак"/>
    <w:basedOn w:val="11"/>
    <w:link w:val="71"/>
    <w:qFormat/>
    <w:uiPriority w:val="0"/>
    <w:rPr>
      <w:sz w:val="24"/>
      <w:szCs w:val="24"/>
    </w:rPr>
  </w:style>
  <w:style w:type="character" w:customStyle="1" w:styleId="98">
    <w:name w:val="Основной текст с отступом Знак"/>
    <w:basedOn w:val="11"/>
    <w:link w:val="65"/>
    <w:qFormat/>
    <w:uiPriority w:val="0"/>
    <w:rPr>
      <w:sz w:val="28"/>
      <w:szCs w:val="24"/>
    </w:rPr>
  </w:style>
  <w:style w:type="character" w:customStyle="1" w:styleId="99">
    <w:name w:val="Основной текст с отступом 2 Знак"/>
    <w:basedOn w:val="11"/>
    <w:link w:val="77"/>
    <w:qFormat/>
    <w:uiPriority w:val="0"/>
    <w:rPr>
      <w:sz w:val="28"/>
      <w:szCs w:val="24"/>
    </w:rPr>
  </w:style>
  <w:style w:type="character" w:customStyle="1" w:styleId="100">
    <w:name w:val="Заголовок 2 Знак"/>
    <w:basedOn w:val="11"/>
    <w:link w:val="3"/>
    <w:qFormat/>
    <w:uiPriority w:val="0"/>
    <w:rPr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6.xml"/><Relationship Id="rId8" Type="http://schemas.openxmlformats.org/officeDocument/2006/relationships/header" Target="header5.xml"/><Relationship Id="rId7" Type="http://schemas.openxmlformats.org/officeDocument/2006/relationships/footer" Target="footer1.xml"/><Relationship Id="rId6" Type="http://schemas.openxmlformats.org/officeDocument/2006/relationships/header" Target="header4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1.png"/><Relationship Id="rId12" Type="http://schemas.openxmlformats.org/officeDocument/2006/relationships/chart" Target="charts/chart1.xml"/><Relationship Id="rId11" Type="http://schemas.openxmlformats.org/officeDocument/2006/relationships/theme" Target="theme/theme1.xml"/><Relationship Id="rId10" Type="http://schemas.openxmlformats.org/officeDocument/2006/relationships/footer" Target="footer2.xml"/><Relationship Id="rId1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Workbook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1"/>
    </mc:Choice>
    <mc:Fallback>
      <c:style val="1"/>
    </mc:Fallback>
  </mc:AlternateContent>
  <c:chart>
    <c:autoTitleDeleted val="1"/>
    <c:plotArea>
      <c:layout/>
      <c:lineChart>
        <c:grouping val="standard"/>
        <c:varyColors val="0"/>
        <c:ser>
          <c:idx val="1"/>
          <c:order val="0"/>
          <c:tx>
            <c:strRef>
              <c:f>Лист1!$C$1</c:f>
              <c:strCache>
                <c:ptCount val="1"/>
                <c:pt idx="0">
                  <c:v>Ряд 2</c:v>
                </c:pt>
              </c:strCache>
            </c:strRef>
          </c:tx>
          <c:spPr>
            <a:ln w="28575" cap="rnd" cmpd="sng" algn="ctr">
              <a:solidFill>
                <a:schemeClr val="accent1"/>
              </a:solidFill>
              <a:prstDash val="solid"/>
              <a:round/>
            </a:ln>
            <a:effectLst>
              <a:glow rad="12700">
                <a:schemeClr val="bg1"/>
              </a:glow>
            </a:effectLst>
          </c:spPr>
          <c:marker>
            <c:symbol val="triangle"/>
            <c:size val="5"/>
            <c:spPr>
              <a:solidFill>
                <a:schemeClr val="tx1"/>
              </a:solidFill>
            </c:spPr>
          </c:marker>
          <c:dLbls>
            <c:delete val="1"/>
          </c:dLbls>
          <c:cat>
            <c:numRef>
              <c:f>Лист1!$A$2:$A$3</c:f>
              <c:numCache>
                <c:formatCode>m/d/yy</c:formatCode>
                <c:ptCount val="23"/>
                <c:pt idx="0" c:formatCode="m/d/yy">
                  <c:v>45915</c:v>
                </c:pt>
                <c:pt idx="1" c:formatCode="m/d/yy">
                  <c:v>45918</c:v>
                </c:pt>
                <c:pt idx="2" c:formatCode="m/d/yy">
                  <c:v>45926</c:v>
                </c:pt>
                <c:pt idx="3" c:formatCode="m/d/yy">
                  <c:v>45927</c:v>
                </c:pt>
                <c:pt idx="4" c:formatCode="m/d/yy">
                  <c:v>45928</c:v>
                </c:pt>
                <c:pt idx="5" c:formatCode="m/d/yy">
                  <c:v>45929</c:v>
                </c:pt>
                <c:pt idx="6" c:formatCode="m/d/yy">
                  <c:v>45930</c:v>
                </c:pt>
                <c:pt idx="7" c:formatCode="m/d/yy">
                  <c:v>45930</c:v>
                </c:pt>
                <c:pt idx="8" c:formatCode="m/d/yy">
                  <c:v>45930</c:v>
                </c:pt>
                <c:pt idx="9" c:formatCode="m/d/yy">
                  <c:v>45934</c:v>
                </c:pt>
                <c:pt idx="10" c:formatCode="m/d/yy">
                  <c:v>45935</c:v>
                </c:pt>
                <c:pt idx="11" c:formatCode="m/d/yy">
                  <c:v>45936</c:v>
                </c:pt>
                <c:pt idx="12" c:formatCode="m/d/yy">
                  <c:v>45940</c:v>
                </c:pt>
                <c:pt idx="13" c:formatCode="m/d/yy">
                  <c:v>45941</c:v>
                </c:pt>
                <c:pt idx="14" c:formatCode="m/d/yy">
                  <c:v>45947</c:v>
                </c:pt>
                <c:pt idx="15" c:formatCode="m/d/yy">
                  <c:v>45948</c:v>
                </c:pt>
                <c:pt idx="16" c:formatCode="m/d/yy">
                  <c:v>45949</c:v>
                </c:pt>
                <c:pt idx="17" c:formatCode="m/d/yy">
                  <c:v>45950</c:v>
                </c:pt>
                <c:pt idx="18" c:formatCode="m/d/yy">
                  <c:v>45951</c:v>
                </c:pt>
                <c:pt idx="19" c:formatCode="m/d/yy">
                  <c:v>45952</c:v>
                </c:pt>
                <c:pt idx="20" c:formatCode="m/d/yy">
                  <c:v>45952</c:v>
                </c:pt>
                <c:pt idx="21" c:formatCode="m/d/yy">
                  <c:v>45952</c:v>
                </c:pt>
                <c:pt idx="22" c:formatCode="m/d/yy">
                  <c:v>45952</c:v>
                </c:pt>
              </c:numCache>
            </c:numRef>
          </c:cat>
          <c:val>
            <c:numRef>
              <c:f>Лист1!$C$2:$C$3</c:f>
              <c:numCache>
                <c:formatCode>General</c:formatCode>
                <c:ptCount val="23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2</c:v>
                </c:pt>
                <c:pt idx="4">
                  <c:v>2</c:v>
                </c:pt>
                <c:pt idx="5">
                  <c:v>2</c:v>
                </c:pt>
                <c:pt idx="6">
                  <c:v>2</c:v>
                </c:pt>
                <c:pt idx="7">
                  <c:v>2</c:v>
                </c:pt>
                <c:pt idx="8">
                  <c:v>2</c:v>
                </c:pt>
                <c:pt idx="9">
                  <c:v>3</c:v>
                </c:pt>
                <c:pt idx="10">
                  <c:v>3</c:v>
                </c:pt>
                <c:pt idx="11">
                  <c:v>3</c:v>
                </c:pt>
                <c:pt idx="12">
                  <c:v>4</c:v>
                </c:pt>
                <c:pt idx="13">
                  <c:v>4</c:v>
                </c:pt>
                <c:pt idx="14">
                  <c:v>5</c:v>
                </c:pt>
                <c:pt idx="15">
                  <c:v>5</c:v>
                </c:pt>
                <c:pt idx="16">
                  <c:v>5</c:v>
                </c:pt>
                <c:pt idx="17">
                  <c:v>6</c:v>
                </c:pt>
                <c:pt idx="18">
                  <c:v>6</c:v>
                </c:pt>
                <c:pt idx="19">
                  <c:v>7</c:v>
                </c:pt>
                <c:pt idx="20">
                  <c:v>7</c:v>
                </c:pt>
                <c:pt idx="21">
                  <c:v>8</c:v>
                </c:pt>
                <c:pt idx="22">
                  <c:v>9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62165760"/>
        <c:axId val="64264448"/>
      </c:lineChart>
      <c:dateAx>
        <c:axId val="62165760"/>
        <c:scaling>
          <c:orientation val="minMax"/>
          <c:max val="46020"/>
          <c:min val="45908"/>
        </c:scaling>
        <c:delete val="0"/>
        <c:axPos val="b"/>
        <c:majorGridlines/>
        <c:numFmt formatCode="dd/mm/yy;@" sourceLinked="0"/>
        <c:majorTickMark val="out"/>
        <c:minorTickMark val="none"/>
        <c:tickLblPos val="nextTo"/>
        <c:txPr>
          <a:bodyPr rot="-60000000" spcFirstLastPara="0" vertOverflow="ellipsis" vert="horz" wrap="square" anchor="ctr" anchorCtr="1"/>
          <a:lstStyle/>
          <a:p>
            <a:pPr>
              <a:defRPr lang="ru-RU" sz="1000" b="0" i="0" u="none" strike="noStrike" kern="1200" baseline="0">
                <a:solidFill>
                  <a:schemeClr val="dk1"/>
                </a:solidFill>
                <a:latin typeface="+mn-lt"/>
                <a:ea typeface="+mn-ea"/>
                <a:cs typeface="+mn-cs"/>
              </a:defRPr>
            </a:pPr>
          </a:p>
        </c:txPr>
        <c:crossAx val="64264448"/>
        <c:crossesAt val="-1"/>
        <c:auto val="0"/>
        <c:lblOffset val="100"/>
        <c:baseTimeUnit val="days"/>
        <c:majorUnit val="7"/>
        <c:majorTimeUnit val="days"/>
        <c:minorUnit val="1"/>
        <c:minorTimeUnit val="days"/>
      </c:dateAx>
      <c:valAx>
        <c:axId val="64264448"/>
        <c:scaling>
          <c:orientation val="minMax"/>
          <c:max val="11"/>
          <c:min val="-1"/>
        </c:scaling>
        <c:delete val="1"/>
        <c:axPos val="l"/>
        <c:majorGridlines/>
        <c:title>
          <c:tx>
            <c:rich>
              <a:bodyPr rot="0" spcFirstLastPara="0" vertOverflow="ellipsis" vert="horz" wrap="square" anchor="ctr" anchorCtr="1"/>
              <a:lstStyle/>
              <a:p>
                <a:pPr>
                  <a:defRPr lang="ru-RU" sz="1000" b="0" i="0" u="none" strike="noStrike" kern="1200" baseline="0">
                    <a:solidFill>
                      <a:schemeClr val="dk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 b="0"/>
                  <a:t>Видео</a:t>
                </a:r>
                <a:endParaRPr lang="ru-RU" b="0"/>
              </a:p>
              <a:p>
                <a:pPr>
                  <a:defRPr lang="ru-RU" sz="1000" b="0" i="0" u="none" strike="noStrike" kern="1200" baseline="0">
                    <a:solidFill>
                      <a:schemeClr val="dk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 b="0"/>
                  <a:t>Альбом</a:t>
                </a:r>
                <a:endParaRPr lang="ru-RU" b="0"/>
              </a:p>
              <a:p>
                <a:pPr>
                  <a:defRPr lang="ru-RU" sz="1000" b="0" i="0" u="none" strike="noStrike" kern="1200" baseline="0">
                    <a:solidFill>
                      <a:schemeClr val="dk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b="0"/>
                  <a:t>SQL-</a:t>
                </a:r>
                <a:r>
                  <a:rPr lang="ru-RU" b="0"/>
                  <a:t>код</a:t>
                </a:r>
                <a:endParaRPr lang="ru-RU" b="0"/>
              </a:p>
              <a:p>
                <a:pPr>
                  <a:defRPr lang="ru-RU" sz="1000" b="0" i="0" u="none" strike="noStrike" kern="1200" baseline="0">
                    <a:solidFill>
                      <a:schemeClr val="dk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 b="0"/>
                  <a:t>Вирт. табл.</a:t>
                </a:r>
                <a:endParaRPr lang="ru-RU" b="0"/>
              </a:p>
              <a:p>
                <a:pPr>
                  <a:defRPr lang="ru-RU" sz="1000" b="0" i="0" u="none" strike="noStrike" kern="1200" baseline="0">
                    <a:solidFill>
                      <a:schemeClr val="dk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 b="0"/>
                  <a:t>Иерархия</a:t>
                </a:r>
                <a:endParaRPr lang="ru-RU" b="0"/>
              </a:p>
              <a:p>
                <a:pPr>
                  <a:defRPr lang="ru-RU" sz="1000" b="0" i="0" u="none" strike="noStrike" kern="1200" baseline="0">
                    <a:solidFill>
                      <a:schemeClr val="dk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 b="0"/>
                  <a:t>Рел. (сур.)</a:t>
                </a:r>
                <a:endParaRPr lang="ru-RU" b="0"/>
              </a:p>
              <a:p>
                <a:pPr>
                  <a:defRPr lang="ru-RU" sz="1000" b="0" i="0" u="none" strike="noStrike" kern="1200" baseline="0">
                    <a:solidFill>
                      <a:schemeClr val="dk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 b="0"/>
                  <a:t>Рел. (нат.)</a:t>
                </a:r>
                <a:endParaRPr lang="ru-RU" b="0"/>
              </a:p>
              <a:p>
                <a:pPr>
                  <a:defRPr lang="ru-RU" sz="1000" b="0" i="0" u="none" strike="noStrike" kern="1200" baseline="0">
                    <a:solidFill>
                      <a:schemeClr val="dk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 b="0"/>
                  <a:t>Глоб. </a:t>
                </a:r>
                <a:r>
                  <a:rPr lang="en-US" b="0"/>
                  <a:t>ER</a:t>
                </a:r>
                <a:endParaRPr lang="ru-RU" b="0"/>
              </a:p>
              <a:p>
                <a:pPr>
                  <a:defRPr lang="ru-RU" sz="1000" b="0" i="0" u="none" strike="noStrike" kern="1200" baseline="0">
                    <a:solidFill>
                      <a:schemeClr val="dk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 b="0"/>
                  <a:t>Лок. </a:t>
                </a:r>
                <a:r>
                  <a:rPr lang="en-US" b="0"/>
                  <a:t>ER</a:t>
                </a:r>
                <a:endParaRPr lang="ru-RU" b="0"/>
              </a:p>
              <a:p>
                <a:pPr>
                  <a:defRPr lang="ru-RU" sz="1000" b="0" i="0" u="none" strike="noStrike" kern="1200" baseline="0">
                    <a:solidFill>
                      <a:schemeClr val="dk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 b="0"/>
                  <a:t>Иер. норм.</a:t>
                </a:r>
                <a:endParaRPr lang="ru-RU" b="0"/>
              </a:p>
              <a:p>
                <a:pPr>
                  <a:defRPr lang="ru-RU" sz="1000" b="0" i="0" u="none" strike="noStrike" kern="1200" baseline="0">
                    <a:solidFill>
                      <a:schemeClr val="dk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 b="0"/>
                  <a:t>Иерархич.</a:t>
                </a:r>
                <a:endParaRPr lang="ru-RU" b="0"/>
              </a:p>
              <a:p>
                <a:pPr>
                  <a:defRPr lang="ru-RU" sz="1000" b="0" i="0" u="none" strike="noStrike" kern="1200" baseline="0">
                    <a:solidFill>
                      <a:schemeClr val="dk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 b="0"/>
                  <a:t>Задание</a:t>
                </a:r>
                <a:endParaRPr lang="ru-RU" b="0"/>
              </a:p>
              <a:p>
                <a:pPr>
                  <a:defRPr lang="ru-RU" sz="1000" b="0" i="0" u="none" strike="noStrike" kern="1200" baseline="0">
                    <a:solidFill>
                      <a:schemeClr val="dk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 b="0"/>
                  <a:t>Зарегистр.</a:t>
                </a:r>
                <a:endParaRPr lang="ru-RU" b="0"/>
              </a:p>
            </c:rich>
          </c:tx>
          <c:layout>
            <c:manualLayout>
              <c:xMode val="edge"/>
              <c:yMode val="edge"/>
              <c:x val="0.0257009345794393"/>
              <c:y val="0.000475950255521681"/>
            </c:manualLayout>
          </c:layout>
          <c:overlay val="0"/>
        </c:title>
        <c:numFmt formatCode="@" sourceLinked="0"/>
        <c:majorTickMark val="out"/>
        <c:minorTickMark val="none"/>
        <c:tickLblPos val="none"/>
        <c:txPr>
          <a:bodyPr rot="-60000000" spcFirstLastPara="0" vertOverflow="ellipsis" vert="horz" wrap="square" anchor="ctr" anchorCtr="1"/>
          <a:lstStyle/>
          <a:p>
            <a:pPr>
              <a:defRPr lang="ru-RU" sz="1000" b="0" i="0" u="none" strike="noStrike" kern="1200" baseline="0">
                <a:solidFill>
                  <a:schemeClr val="dk1"/>
                </a:solidFill>
                <a:latin typeface="+mn-lt"/>
                <a:ea typeface="+mn-ea"/>
                <a:cs typeface="+mn-cs"/>
              </a:defRPr>
            </a:pPr>
          </a:p>
        </c:txPr>
        <c:crossAx val="62165760"/>
        <c:crosses val="autoZero"/>
        <c:crossBetween val="midCat"/>
        <c:majorUnit val="1"/>
      </c:valAx>
    </c:plotArea>
    <c:plotVisOnly val="1"/>
    <c:dispBlanksAs val="gap"/>
    <c:showDLblsOverMax val="0"/>
    <c:extLst>
      <c:ext uri="{0b15fc19-7d7d-44ad-8c2d-2c3a37ce22c3}">
        <chartProps xmlns="https://web.wps.cn/et/2018/main" chartId="{9c7cc283-fcb6-4b19-bce1-d89d0de2d500}"/>
      </c:ext>
    </c:extLst>
  </c:chart>
  <c:spPr>
    <a:solidFill>
      <a:schemeClr val="lt1"/>
    </a:solidFill>
    <a:ln w="25400" cap="flat" cmpd="sng" algn="ctr">
      <a:solidFill>
        <a:schemeClr val="accent1"/>
      </a:solidFill>
      <a:prstDash val="solid"/>
      <a:round/>
    </a:ln>
    <a:effectLst/>
  </c:spPr>
  <c:txPr>
    <a:bodyPr/>
    <a:lstStyle/>
    <a:p>
      <a:pPr>
        <a:defRPr lang="ru-RU">
          <a:solidFill>
            <a:schemeClr val="dk1"/>
          </a:solidFill>
          <a:latin typeface="+mn-lt"/>
          <a:ea typeface="+mn-ea"/>
          <a:cs typeface="+mn-cs"/>
        </a:defRPr>
      </a:pPr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4264D8-74BE-410A-A669-493D39270B9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УГАТУ</Company>
  <Pages>32</Pages>
  <Words>6932</Words>
  <Characters>39513</Characters>
  <Lines>329</Lines>
  <Paragraphs>92</Paragraphs>
  <TotalTime>7</TotalTime>
  <ScaleCrop>false</ScaleCrop>
  <LinksUpToDate>false</LinksUpToDate>
  <CharactersWithSpaces>46353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2025-10-23T15:38:00Z</dcterms:created>
  <dc:creator>Миронов</dc:creator>
  <cp:lastModifiedBy>honor</cp:lastModifiedBy>
  <dcterms:modified xsi:type="dcterms:W3CDTF">2026-03-24T19:23:32Z</dcterms:modified>
  <dc:title>Министерство образования Российской Федерации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Функция1">
    <vt:lpwstr>Учет кадров</vt:lpwstr>
  </property>
  <property fmtid="{D5CDD505-2E9C-101B-9397-08002B2CF9AE}" pid="3" name="KSOProductBuildVer">
    <vt:lpwstr>1049-12.2.0.23197</vt:lpwstr>
  </property>
  <property fmtid="{D5CDD505-2E9C-101B-9397-08002B2CF9AE}" pid="4" name="ICV">
    <vt:lpwstr>85B185BBD39242088C4F5C3AFCBB216B_13</vt:lpwstr>
  </property>
</Properties>
</file>