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C0425" w14:textId="3F18D3B4" w:rsidR="00683AF7" w:rsidRDefault="002F1301">
      <w:r>
        <w:t xml:space="preserve">Zastosowanie algorytmu roju pszczół do optymalizacji z wykorzystaniem MIP w </w:t>
      </w:r>
      <w:proofErr w:type="spellStart"/>
      <w:r>
        <w:t>Pythonie</w:t>
      </w:r>
      <w:proofErr w:type="spellEnd"/>
    </w:p>
    <w:p w14:paraId="367E683F" w14:textId="6586CA35" w:rsidR="002F1301" w:rsidRDefault="002F1301">
      <w:r>
        <w:t>Algorytm pszczeli</w:t>
      </w:r>
    </w:p>
    <w:p w14:paraId="7F083B07" w14:textId="18B062C4" w:rsidR="002F1301" w:rsidRDefault="002F1301">
      <w:r>
        <w:t>Podział zadań</w:t>
      </w:r>
    </w:p>
    <w:p w14:paraId="41C9AA6E" w14:textId="77777777" w:rsidR="002F1301" w:rsidRDefault="002F1301">
      <w:bookmarkStart w:id="0" w:name="_GoBack"/>
      <w:bookmarkEnd w:id="0"/>
    </w:p>
    <w:sectPr w:rsidR="002F1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9"/>
    <w:rsid w:val="002F1301"/>
    <w:rsid w:val="00375FE2"/>
    <w:rsid w:val="00566919"/>
    <w:rsid w:val="009D312C"/>
    <w:rsid w:val="00DE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3EBB"/>
  <w15:chartTrackingRefBased/>
  <w15:docId w15:val="{E941CB87-BEA2-48E6-B25A-80C257C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Cetliński</dc:creator>
  <cp:keywords/>
  <dc:description/>
  <cp:lastModifiedBy>Bartosz Cetliński</cp:lastModifiedBy>
  <cp:revision>2</cp:revision>
  <dcterms:created xsi:type="dcterms:W3CDTF">2019-05-22T08:56:00Z</dcterms:created>
  <dcterms:modified xsi:type="dcterms:W3CDTF">2019-05-22T08:59:00Z</dcterms:modified>
</cp:coreProperties>
</file>