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756" w:rsidRDefault="007C00D7">
      <w:r>
        <w:t>Onderbouwing opdracht 2: Beeldtaal</w:t>
      </w:r>
    </w:p>
    <w:p w:rsidR="007C00D7" w:rsidRDefault="007C00D7">
      <w:r>
        <w:t>Amber den Boef</w:t>
      </w:r>
    </w:p>
    <w:p w:rsidR="007C00D7" w:rsidRDefault="007C00D7"/>
    <w:p w:rsidR="00D35A89" w:rsidRDefault="007C00D7" w:rsidP="00D35A89">
      <w:r>
        <w:t xml:space="preserve">Ik heb de bewustwordingscampagne gericht op ouders van jonge kinderen. Het gaat bij de campagne vooral om de bewustwording van de gevolgen van roken in de nabijheid van een baby/kind. De sfeer die ik vooral wil uitstralen is de onschuld van het kind, omdat deze zich namelijk zelf niet kan behoeden en zich niet bewust is van de impact van het inademen van de rook, vooral op een jonge leeftijd. Dit tegenover de bewuste ouder die er zelf voor kiest zijn/haar baby bloot te stellen met de rook. Om het beeld te versterken heb ik gebruik gemaakt van een donker contrast met veel rook, een sigaret en een bord in de vorm van een asbak. </w:t>
      </w:r>
      <w:r w:rsidR="00D35A89">
        <w:t xml:space="preserve">Hiernaast heb ik gebruik gemaakt van de </w:t>
      </w:r>
      <w:r w:rsidR="00D35A89">
        <w:t>tekst ‘laat uw kind niet meeroken’</w:t>
      </w:r>
      <w:r w:rsidR="00D35A89">
        <w:t xml:space="preserve">. </w:t>
      </w:r>
    </w:p>
    <w:p w:rsidR="00D35A89" w:rsidRDefault="00D35A89" w:rsidP="00D35A89"/>
    <w:p w:rsidR="00D35A89" w:rsidRDefault="00D35A89" w:rsidP="00D35A89">
      <w:pPr>
        <w:rPr>
          <w:b/>
        </w:rPr>
      </w:pPr>
      <w:r>
        <w:rPr>
          <w:b/>
        </w:rPr>
        <w:t>Semiotiek</w:t>
      </w:r>
    </w:p>
    <w:p w:rsidR="00D35A89" w:rsidRPr="00D35A89" w:rsidRDefault="00D35A89" w:rsidP="00D35A89">
      <w:r>
        <w:t xml:space="preserve">Om het verhaal te verduidelijken heb ik meerdere details in de poster geplaatst. Zo is de baby omgeven met rook, wat erop duidt dat er veel </w:t>
      </w:r>
      <w:r w:rsidR="00270F93">
        <w:t xml:space="preserve">door de volwassenen </w:t>
      </w:r>
      <w:r>
        <w:t xml:space="preserve">gerookt wordt in de ruimte. Hiernaast </w:t>
      </w:r>
      <w:r w:rsidR="00270F93">
        <w:t xml:space="preserve">ligt er (op het bord) in de asbak rook, wat er tevens op duidt dat er in de buurt van de baby gerookt is. Deze aspecten vallen binnen de semiotiek allemaal onder </w:t>
      </w:r>
      <w:proofErr w:type="spellStart"/>
      <w:r w:rsidR="00270F93">
        <w:t>indexicale</w:t>
      </w:r>
      <w:proofErr w:type="spellEnd"/>
      <w:r w:rsidR="00270F93">
        <w:t xml:space="preserve"> tekens.</w:t>
      </w:r>
    </w:p>
    <w:p w:rsidR="00D35A89" w:rsidRDefault="00D35A89" w:rsidP="00D35A89">
      <w:pPr>
        <w:rPr>
          <w:b/>
        </w:rPr>
      </w:pPr>
      <w:r>
        <w:rPr>
          <w:b/>
        </w:rPr>
        <w:br/>
        <w:t>Retorica</w:t>
      </w:r>
    </w:p>
    <w:p w:rsidR="00270F93" w:rsidRPr="00270F93" w:rsidRDefault="00270F93" w:rsidP="00D35A89">
      <w:r>
        <w:t xml:space="preserve">Met de poster wil ik vooral inspelen op de gevolgen die roken in de buurt van een baby/kind met zich mee kunnen brengen. Hierdoor speel ik in op het gevoel van de ouders. Allereerst heb ik gebruik gemaakt van </w:t>
      </w:r>
      <w:r w:rsidRPr="00270F93">
        <w:rPr>
          <w:i/>
        </w:rPr>
        <w:t>Ethos</w:t>
      </w:r>
      <w:r>
        <w:t xml:space="preserve">. Om in te spelen op dit overtuigingsmiddel maak ik gebruik van geloofwaardige instellingen, namelijk KWF Kankerbestrijding en het Long Fonds om zo autoriteit uit te stralen. Hiernaast gebruik ik het overtuigingsmiddel </w:t>
      </w:r>
      <w:r w:rsidRPr="00270F93">
        <w:rPr>
          <w:i/>
        </w:rPr>
        <w:t xml:space="preserve">Pathos </w:t>
      </w:r>
      <w:r>
        <w:t xml:space="preserve">door op het gevoel van de persoon in te spelen. Het beeld zal namelijk zorgen opwekken bij de persoon, vooral omdat de baby onschuld uitstraalt en het gevoed wordt door een ander persoon en dus ook machteloos overkomt. Hiernaast maak ik gebruik van substitutie door het eetgerei van de baby te veranderen in andere objecten. Zo heb ik de lepel vervangen door een sigaret en het bord door een asbak. </w:t>
      </w:r>
    </w:p>
    <w:p w:rsidR="00270F93" w:rsidRDefault="00270F93" w:rsidP="00D35A89">
      <w:pPr>
        <w:rPr>
          <w:b/>
        </w:rPr>
      </w:pPr>
    </w:p>
    <w:p w:rsidR="00D35A89" w:rsidRDefault="00D35A89" w:rsidP="00D35A89">
      <w:pPr>
        <w:rPr>
          <w:b/>
        </w:rPr>
      </w:pPr>
      <w:proofErr w:type="spellStart"/>
      <w:r>
        <w:rPr>
          <w:b/>
        </w:rPr>
        <w:t>Gestalt</w:t>
      </w:r>
      <w:proofErr w:type="spellEnd"/>
      <w:r>
        <w:rPr>
          <w:b/>
        </w:rPr>
        <w:t xml:space="preserve"> </w:t>
      </w:r>
    </w:p>
    <w:p w:rsidR="00155437" w:rsidRPr="00155437" w:rsidRDefault="00155437" w:rsidP="00D35A89">
      <w:r>
        <w:t xml:space="preserve">Binnen de poster heb ik op het gebied van </w:t>
      </w:r>
      <w:proofErr w:type="spellStart"/>
      <w:r>
        <w:rPr>
          <w:i/>
        </w:rPr>
        <w:t>gestalt</w:t>
      </w:r>
      <w:proofErr w:type="spellEnd"/>
      <w:r>
        <w:rPr>
          <w:i/>
        </w:rPr>
        <w:t xml:space="preserve"> </w:t>
      </w:r>
      <w:r>
        <w:t xml:space="preserve">gebruik gemaakt van kleuren, grootte en nabijheid. Zo heb ik een donker vlak over de foto heen geplaatst om de situatie ernstiger te maken. Hiernaast heb ik het tekstvlak rood gemaakt om duidelijk te maken dat de boodschap ook ernstig is. Op het gebied van grootte heb ik vooral gespeeld met de rookwolken in de kamer om zo het beeld te versterken. Tot slot heb ik gebruik gemaakt van nabijheid om de objecten zo dicht mogelijk bij elkaar te houden. Zo bevinden de sigaret, de asbak en de as zich in een directe omgeving om zo een link met elkaar te maken. </w:t>
      </w:r>
      <w:bookmarkStart w:id="0" w:name="_GoBack"/>
      <w:bookmarkEnd w:id="0"/>
      <w:r>
        <w:t xml:space="preserve"> </w:t>
      </w:r>
    </w:p>
    <w:p w:rsidR="007C00D7" w:rsidRDefault="007C00D7"/>
    <w:sectPr w:rsidR="007C00D7" w:rsidSect="005757A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D7"/>
    <w:rsid w:val="00155437"/>
    <w:rsid w:val="00270F93"/>
    <w:rsid w:val="003F78A3"/>
    <w:rsid w:val="005757A6"/>
    <w:rsid w:val="007C00D7"/>
    <w:rsid w:val="00A346A9"/>
    <w:rsid w:val="00D35A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4E358D8"/>
  <w15:chartTrackingRefBased/>
  <w15:docId w15:val="{C2CBDC62-9C8B-A442-A59B-1A61A8D0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403</Words>
  <Characters>2219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den Boef</dc:creator>
  <cp:keywords/>
  <dc:description/>
  <cp:lastModifiedBy>Amber den Boef</cp:lastModifiedBy>
  <cp:revision>1</cp:revision>
  <dcterms:created xsi:type="dcterms:W3CDTF">2019-02-23T17:50:00Z</dcterms:created>
  <dcterms:modified xsi:type="dcterms:W3CDTF">2019-02-25T09:45:00Z</dcterms:modified>
</cp:coreProperties>
</file>