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ED3BF7">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ED3BF7">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ED3BF7">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1844A9AF" w14:textId="7FB71770" w:rsidR="00B42FDA" w:rsidRPr="001746F7" w:rsidRDefault="00E46DA3" w:rsidP="00F94545">
      <w:pPr>
        <w:rPr>
          <w:lang w:val="en-GB"/>
        </w:rPr>
      </w:pPr>
      <w:r w:rsidRPr="001746F7">
        <w:rPr>
          <w:lang w:val="en-GB"/>
        </w:rPr>
        <w:t>There are 6 USE-</w:t>
      </w:r>
      <w:r w:rsidR="00DF5F15" w:rsidRPr="001746F7">
        <w:rPr>
          <w:lang w:val="en-GB"/>
        </w:rPr>
        <w:t>cases, which</w:t>
      </w:r>
      <w:r w:rsidRPr="001746F7">
        <w:rPr>
          <w:lang w:val="en-GB"/>
        </w:rPr>
        <w:t xml:space="preserve"> are described below.</w:t>
      </w:r>
    </w:p>
    <w:p w14:paraId="7BB0F294" w14:textId="77777777" w:rsidR="004F1053" w:rsidRPr="001746F7" w:rsidRDefault="004F1053" w:rsidP="00F94545">
      <w:pPr>
        <w:rPr>
          <w:lang w:val="en-GB"/>
        </w:rPr>
      </w:pPr>
    </w:p>
    <w:p w14:paraId="46BA8DF6" w14:textId="77777777" w:rsidR="004F1053" w:rsidRPr="001746F7" w:rsidRDefault="004F1053" w:rsidP="00F94545">
      <w:pPr>
        <w:rPr>
          <w:lang w:val="en-GB"/>
        </w:rPr>
      </w:pPr>
    </w:p>
    <w:p w14:paraId="1D2E5041" w14:textId="77777777" w:rsidR="009E38AC" w:rsidRPr="001746F7" w:rsidRDefault="00E46DA3" w:rsidP="006F70E1">
      <w:pPr>
        <w:pStyle w:val="Heading3"/>
      </w:pPr>
      <w:bookmarkStart w:id="11" w:name="__RefHeading__798_1950855401"/>
      <w:bookmarkStart w:id="12" w:name="_Toc413258758"/>
      <w:r w:rsidRPr="001746F7">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1746F7"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1746F7" w:rsidRDefault="00E91B0F" w:rsidP="00E91B0F">
            <w:pPr>
              <w:rPr>
                <w:lang w:val="en-GB"/>
              </w:rPr>
            </w:pPr>
            <w:r w:rsidRPr="001746F7">
              <w:rPr>
                <w:rStyle w:val="Standaardalinea-lettertype1"/>
                <w:lang w:val="en-GB"/>
              </w:rPr>
              <w:t>Primary Actor</w:t>
            </w:r>
          </w:p>
        </w:tc>
        <w:tc>
          <w:tcPr>
            <w:tcW w:w="7203" w:type="dxa"/>
          </w:tcPr>
          <w:p w14:paraId="13DFA4B5" w14:textId="77777777" w:rsidR="00E91B0F" w:rsidRPr="001746F7"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E91B0F" w:rsidRPr="001746F7"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1746F7" w:rsidRDefault="00E91B0F" w:rsidP="00E91B0F">
            <w:pPr>
              <w:rPr>
                <w:lang w:val="en-GB"/>
              </w:rPr>
            </w:pPr>
            <w:r w:rsidRPr="001746F7">
              <w:rPr>
                <w:rStyle w:val="Standaardalinea-lettertype1"/>
                <w:lang w:val="en-GB"/>
              </w:rPr>
              <w:t>Scope</w:t>
            </w:r>
          </w:p>
        </w:tc>
        <w:tc>
          <w:tcPr>
            <w:tcW w:w="7203" w:type="dxa"/>
          </w:tcPr>
          <w:p w14:paraId="2DBF3149"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E91B0F" w:rsidRPr="001746F7"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1746F7" w:rsidRDefault="00E91B0F" w:rsidP="00E91B0F">
            <w:pPr>
              <w:rPr>
                <w:lang w:val="en-GB"/>
              </w:rPr>
            </w:pPr>
            <w:r w:rsidRPr="001746F7">
              <w:rPr>
                <w:lang w:val="en-GB"/>
              </w:rPr>
              <w:t>Brief</w:t>
            </w:r>
          </w:p>
        </w:tc>
        <w:tc>
          <w:tcPr>
            <w:tcW w:w="7203" w:type="dxa"/>
          </w:tcPr>
          <w:p w14:paraId="0AC39F3D"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E91B0F" w:rsidRPr="001746F7"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1746F7" w:rsidRDefault="00E91B0F" w:rsidP="00E91B0F">
            <w:pPr>
              <w:rPr>
                <w:lang w:val="en-GB"/>
              </w:rPr>
            </w:pPr>
            <w:r w:rsidRPr="001746F7">
              <w:rPr>
                <w:lang w:val="en-GB"/>
              </w:rPr>
              <w:t>Post</w:t>
            </w:r>
            <w:r w:rsidR="001732BB" w:rsidRPr="001746F7">
              <w:rPr>
                <w:lang w:val="en-GB"/>
              </w:rPr>
              <w:t>-</w:t>
            </w:r>
            <w:r w:rsidRPr="001746F7">
              <w:rPr>
                <w:lang w:val="en-GB"/>
              </w:rPr>
              <w:t>conditions</w:t>
            </w:r>
          </w:p>
        </w:tc>
        <w:tc>
          <w:tcPr>
            <w:tcW w:w="7203" w:type="dxa"/>
          </w:tcPr>
          <w:p w14:paraId="5933BC6D"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30D09178"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E91B0F" w:rsidRPr="001746F7"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1746F7" w:rsidRDefault="00E91B0F" w:rsidP="00E91B0F">
            <w:pPr>
              <w:rPr>
                <w:lang w:val="en-GB"/>
              </w:rPr>
            </w:pPr>
            <w:r w:rsidRPr="001746F7">
              <w:rPr>
                <w:lang w:val="en-GB"/>
              </w:rPr>
              <w:t>Preconditions</w:t>
            </w:r>
          </w:p>
        </w:tc>
        <w:tc>
          <w:tcPr>
            <w:tcW w:w="7203" w:type="dxa"/>
          </w:tcPr>
          <w:p w14:paraId="71A34066"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E91B0F" w:rsidRPr="001746F7"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1746F7" w:rsidRDefault="00E91B0F" w:rsidP="00E91B0F">
            <w:pPr>
              <w:rPr>
                <w:lang w:val="en-GB"/>
              </w:rPr>
            </w:pPr>
            <w:r w:rsidRPr="001746F7">
              <w:rPr>
                <w:lang w:val="en-GB"/>
              </w:rPr>
              <w:t>Trigger</w:t>
            </w:r>
          </w:p>
        </w:tc>
        <w:tc>
          <w:tcPr>
            <w:tcW w:w="7203" w:type="dxa"/>
          </w:tcPr>
          <w:p w14:paraId="12F13BE5"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E91B0F" w:rsidRPr="001746F7"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1746F7" w:rsidRDefault="00E91B0F" w:rsidP="00E91B0F">
            <w:pPr>
              <w:rPr>
                <w:lang w:val="en-GB"/>
              </w:rPr>
            </w:pPr>
            <w:r w:rsidRPr="001746F7">
              <w:rPr>
                <w:lang w:val="en-GB"/>
              </w:rPr>
              <w:t>Basic Flow:</w:t>
            </w:r>
          </w:p>
          <w:p w14:paraId="4054346A" w14:textId="77777777" w:rsidR="00E91B0F" w:rsidRPr="001746F7" w:rsidRDefault="00E91B0F" w:rsidP="00E91B0F">
            <w:pPr>
              <w:rPr>
                <w:lang w:val="en-GB"/>
              </w:rPr>
            </w:pPr>
          </w:p>
        </w:tc>
        <w:tc>
          <w:tcPr>
            <w:tcW w:w="7923" w:type="dxa"/>
            <w:gridSpan w:val="2"/>
          </w:tcPr>
          <w:p w14:paraId="796BAFEE"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user provides a number of unsorted disks</w:t>
            </w:r>
          </w:p>
          <w:p w14:paraId="33492D1B" w14:textId="704FE8BD" w:rsidR="00E91B0F" w:rsidRPr="001746F7" w:rsidRDefault="00046C42"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bookmarkStart w:id="13" w:name="_GoBack"/>
            <w:bookmarkEnd w:id="13"/>
            <w:r w:rsidR="00E91B0F" w:rsidRPr="001746F7">
              <w:rPr>
                <w:lang w:eastAsia="en-GB" w:bidi="ar-SA"/>
              </w:rPr>
              <w:t xml:space="preserve"> moved to the colour detector</w:t>
            </w:r>
          </w:p>
          <w:p w14:paraId="1954312A"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4DEECF41"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5D91D6E4"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3EEDC058"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p>
          <w:p w14:paraId="41F8CFCD"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4" w:name="__RefHeading__800_1950855401"/>
            <w:r w:rsidRPr="001746F7">
              <w:t>Abort the process</w:t>
            </w:r>
            <w:bookmarkEnd w:id="14"/>
          </w:p>
        </w:tc>
      </w:tr>
    </w:tbl>
    <w:p w14:paraId="619AEAA7" w14:textId="528B1BA8" w:rsidR="004F1053" w:rsidRPr="001746F7" w:rsidRDefault="004F1053" w:rsidP="007814E4">
      <w:pPr>
        <w:rPr>
          <w:rStyle w:val="Standaardalinea-lettertype1"/>
          <w:u w:val="single"/>
          <w:lang w:val="en-GB"/>
        </w:rPr>
      </w:pPr>
    </w:p>
    <w:p w14:paraId="3DB0D75F" w14:textId="77777777" w:rsidR="004F1053" w:rsidRPr="001746F7" w:rsidRDefault="004F1053">
      <w:pPr>
        <w:suppressAutoHyphens w:val="0"/>
        <w:spacing w:after="0" w:line="240" w:lineRule="auto"/>
        <w:rPr>
          <w:rStyle w:val="Standaardalinea-lettertype1"/>
          <w:u w:val="single"/>
          <w:lang w:val="en-GB"/>
        </w:rPr>
      </w:pPr>
      <w:r w:rsidRPr="001746F7">
        <w:rPr>
          <w:rStyle w:val="Standaardalinea-lettertype1"/>
          <w:u w:val="single"/>
          <w:lang w:val="en-GB"/>
        </w:rPr>
        <w:br w:type="page"/>
      </w:r>
    </w:p>
    <w:p w14:paraId="0F28F4DE" w14:textId="77777777" w:rsidR="00E91B0F" w:rsidRPr="001746F7" w:rsidRDefault="00E91B0F" w:rsidP="00E91B0F">
      <w:pPr>
        <w:pStyle w:val="Heading3"/>
      </w:pPr>
      <w:bookmarkStart w:id="15" w:name="_Toc413258759"/>
      <w:r w:rsidRPr="001746F7">
        <w:lastRenderedPageBreak/>
        <w:t>Abort the process</w:t>
      </w:r>
      <w:bookmarkEnd w:id="15"/>
    </w:p>
    <w:tbl>
      <w:tblPr>
        <w:tblStyle w:val="PlainTable4"/>
        <w:tblW w:w="0" w:type="auto"/>
        <w:tblLook w:val="04A0" w:firstRow="1" w:lastRow="0" w:firstColumn="1" w:lastColumn="0" w:noHBand="0" w:noVBand="1"/>
      </w:tblPr>
      <w:tblGrid>
        <w:gridCol w:w="1705"/>
        <w:gridCol w:w="720"/>
        <w:gridCol w:w="7203"/>
      </w:tblGrid>
      <w:tr w:rsidR="00224AB0" w:rsidRPr="001746F7"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0041826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1746F7" w:rsidRDefault="00224AB0" w:rsidP="00A00F72">
            <w:pPr>
              <w:rPr>
                <w:lang w:val="en-GB"/>
              </w:rPr>
            </w:pPr>
            <w:r w:rsidRPr="001746F7">
              <w:rPr>
                <w:rStyle w:val="Standaardalinea-lettertype1"/>
                <w:lang w:val="en-GB"/>
              </w:rPr>
              <w:t>Scope</w:t>
            </w:r>
          </w:p>
        </w:tc>
        <w:tc>
          <w:tcPr>
            <w:tcW w:w="7203" w:type="dxa"/>
          </w:tcPr>
          <w:p w14:paraId="22E7ED5B"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1746F7" w:rsidRDefault="00224AB0" w:rsidP="00A00F72">
            <w:pPr>
              <w:rPr>
                <w:lang w:val="en-GB"/>
              </w:rPr>
            </w:pPr>
            <w:r w:rsidRPr="001746F7">
              <w:rPr>
                <w:lang w:val="en-GB"/>
              </w:rPr>
              <w:t>Brief</w:t>
            </w:r>
          </w:p>
        </w:tc>
        <w:tc>
          <w:tcPr>
            <w:tcW w:w="7203" w:type="dxa"/>
          </w:tcPr>
          <w:p w14:paraId="1CDFA50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224AB0" w:rsidRPr="001746F7"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0DD038A0"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p>
        </w:tc>
      </w:tr>
      <w:tr w:rsidR="00224AB0" w:rsidRPr="001746F7"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1746F7" w:rsidRDefault="00224AB0" w:rsidP="00A00F72">
            <w:pPr>
              <w:rPr>
                <w:lang w:val="en-GB"/>
              </w:rPr>
            </w:pPr>
            <w:r w:rsidRPr="001746F7">
              <w:rPr>
                <w:lang w:val="en-GB"/>
              </w:rPr>
              <w:t>Preconditions</w:t>
            </w:r>
          </w:p>
        </w:tc>
        <w:tc>
          <w:tcPr>
            <w:tcW w:w="7203" w:type="dxa"/>
          </w:tcPr>
          <w:p w14:paraId="4AEE2CF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224AB0" w:rsidRPr="001746F7"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1746F7" w:rsidRDefault="00224AB0" w:rsidP="00A00F72">
            <w:pPr>
              <w:rPr>
                <w:lang w:val="en-GB"/>
              </w:rPr>
            </w:pPr>
            <w:r w:rsidRPr="001746F7">
              <w:rPr>
                <w:lang w:val="en-GB"/>
              </w:rPr>
              <w:t>Trigger</w:t>
            </w:r>
          </w:p>
        </w:tc>
        <w:tc>
          <w:tcPr>
            <w:tcW w:w="7203" w:type="dxa"/>
          </w:tcPr>
          <w:p w14:paraId="5828EE46"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224AB0" w:rsidRPr="001746F7"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1746F7" w:rsidRDefault="00224AB0" w:rsidP="00A00F72">
            <w:pPr>
              <w:rPr>
                <w:lang w:val="en-GB"/>
              </w:rPr>
            </w:pPr>
            <w:r w:rsidRPr="001746F7">
              <w:rPr>
                <w:lang w:val="en-GB"/>
              </w:rPr>
              <w:t>Basic Flow:</w:t>
            </w:r>
          </w:p>
          <w:p w14:paraId="614BBF13" w14:textId="77777777" w:rsidR="00224AB0" w:rsidRPr="001746F7" w:rsidRDefault="00224AB0" w:rsidP="00A00F72">
            <w:pPr>
              <w:rPr>
                <w:lang w:val="en-GB"/>
              </w:rPr>
            </w:pPr>
          </w:p>
        </w:tc>
        <w:tc>
          <w:tcPr>
            <w:tcW w:w="7923" w:type="dxa"/>
            <w:gridSpan w:val="2"/>
          </w:tcPr>
          <w:p w14:paraId="31EE38CF" w14:textId="77777777" w:rsidR="00224AB0" w:rsidRPr="001746F7"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1B062F2C"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574C79E2"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Then the machine has stopped running.</w:t>
            </w:r>
          </w:p>
        </w:tc>
      </w:tr>
    </w:tbl>
    <w:p w14:paraId="333D3982" w14:textId="77777777" w:rsidR="003B5568" w:rsidRDefault="003B5568" w:rsidP="003B5568">
      <w:pPr>
        <w:rPr>
          <w:lang w:val="en-GB"/>
        </w:rPr>
      </w:pPr>
      <w:bookmarkStart w:id="16" w:name="__RefHeading__802_1950855401"/>
    </w:p>
    <w:p w14:paraId="0255ACD4" w14:textId="77777777" w:rsidR="00FF1DEF" w:rsidRPr="001746F7" w:rsidRDefault="00FF1DEF" w:rsidP="003B5568">
      <w:pPr>
        <w:rPr>
          <w:lang w:val="en-GB"/>
        </w:rPr>
      </w:pPr>
    </w:p>
    <w:p w14:paraId="4ED3EE1E" w14:textId="77777777" w:rsidR="009E38AC" w:rsidRPr="001746F7" w:rsidRDefault="00E46DA3" w:rsidP="003B5568">
      <w:pPr>
        <w:pStyle w:val="Heading3"/>
      </w:pPr>
      <w:bookmarkStart w:id="17" w:name="_Toc413258760"/>
      <w:r w:rsidRPr="001746F7">
        <w:t>Starting the machine</w:t>
      </w:r>
      <w:bookmarkEnd w:id="16"/>
      <w:bookmarkEnd w:id="17"/>
    </w:p>
    <w:tbl>
      <w:tblPr>
        <w:tblStyle w:val="PlainTable4"/>
        <w:tblW w:w="0" w:type="auto"/>
        <w:tblLook w:val="04A0" w:firstRow="1" w:lastRow="0" w:firstColumn="1" w:lastColumn="0" w:noHBand="0" w:noVBand="1"/>
      </w:tblPr>
      <w:tblGrid>
        <w:gridCol w:w="1705"/>
        <w:gridCol w:w="720"/>
        <w:gridCol w:w="7203"/>
      </w:tblGrid>
      <w:tr w:rsidR="00224AB0" w:rsidRPr="001746F7"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70D5B80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1746F7" w:rsidRDefault="00224AB0" w:rsidP="00A00F72">
            <w:pPr>
              <w:rPr>
                <w:lang w:val="en-GB"/>
              </w:rPr>
            </w:pPr>
            <w:r w:rsidRPr="001746F7">
              <w:rPr>
                <w:rStyle w:val="Standaardalinea-lettertype1"/>
                <w:lang w:val="en-GB"/>
              </w:rPr>
              <w:t>Scope</w:t>
            </w:r>
          </w:p>
        </w:tc>
        <w:tc>
          <w:tcPr>
            <w:tcW w:w="7203" w:type="dxa"/>
          </w:tcPr>
          <w:p w14:paraId="3A9F2683"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1746F7" w:rsidRDefault="00224AB0" w:rsidP="00A00F72">
            <w:pPr>
              <w:rPr>
                <w:lang w:val="en-GB"/>
              </w:rPr>
            </w:pPr>
            <w:r w:rsidRPr="001746F7">
              <w:rPr>
                <w:lang w:val="en-GB"/>
              </w:rPr>
              <w:t>Brief</w:t>
            </w:r>
          </w:p>
        </w:tc>
        <w:tc>
          <w:tcPr>
            <w:tcW w:w="7203" w:type="dxa"/>
          </w:tcPr>
          <w:p w14:paraId="001275E6"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224AB0" w:rsidRPr="001746F7"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224B7A0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224AB0" w:rsidRPr="001746F7"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1746F7" w:rsidRDefault="00224AB0" w:rsidP="00A00F72">
            <w:pPr>
              <w:rPr>
                <w:lang w:val="en-GB"/>
              </w:rPr>
            </w:pPr>
            <w:r w:rsidRPr="001746F7">
              <w:rPr>
                <w:lang w:val="en-GB"/>
              </w:rPr>
              <w:t>Preconditions</w:t>
            </w:r>
          </w:p>
        </w:tc>
        <w:tc>
          <w:tcPr>
            <w:tcW w:w="7203" w:type="dxa"/>
          </w:tcPr>
          <w:p w14:paraId="6C87C570"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224AB0" w:rsidRPr="001746F7"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1746F7" w:rsidRDefault="00224AB0" w:rsidP="00A00F72">
            <w:pPr>
              <w:rPr>
                <w:lang w:val="en-GB"/>
              </w:rPr>
            </w:pPr>
            <w:r w:rsidRPr="001746F7">
              <w:rPr>
                <w:lang w:val="en-GB"/>
              </w:rPr>
              <w:t>Trigger</w:t>
            </w:r>
          </w:p>
        </w:tc>
        <w:tc>
          <w:tcPr>
            <w:tcW w:w="7203" w:type="dxa"/>
          </w:tcPr>
          <w:p w14:paraId="425E1FF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performs an action on the machine.</w:t>
            </w:r>
          </w:p>
        </w:tc>
      </w:tr>
      <w:tr w:rsidR="00224AB0" w:rsidRPr="001746F7"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1746F7" w:rsidRDefault="00224AB0" w:rsidP="00A00F72">
            <w:pPr>
              <w:rPr>
                <w:lang w:val="en-GB"/>
              </w:rPr>
            </w:pPr>
            <w:r w:rsidRPr="001746F7">
              <w:rPr>
                <w:lang w:val="en-GB"/>
              </w:rPr>
              <w:t>Basic Flow:</w:t>
            </w:r>
          </w:p>
          <w:p w14:paraId="0F98EBDA" w14:textId="77777777" w:rsidR="00224AB0" w:rsidRPr="001746F7" w:rsidRDefault="00224AB0" w:rsidP="00A00F72">
            <w:pPr>
              <w:rPr>
                <w:lang w:val="en-GB"/>
              </w:rPr>
            </w:pPr>
          </w:p>
        </w:tc>
        <w:tc>
          <w:tcPr>
            <w:tcW w:w="7923" w:type="dxa"/>
            <w:gridSpan w:val="2"/>
          </w:tcPr>
          <w:p w14:paraId="789CC2B0" w14:textId="77777777" w:rsidR="00224AB0" w:rsidRPr="001746F7"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Machine puts devices in their initials state.</w:t>
            </w:r>
          </w:p>
          <w:p w14:paraId="30E5D87E"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Machine starts sorting</w:t>
            </w:r>
          </w:p>
          <w:p w14:paraId="7CAF2BAB"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8" w:name="__RefHeading__804_1950855401"/>
            <w:r w:rsidRPr="001746F7">
              <w:t>Shutting down the machine</w:t>
            </w:r>
            <w:bookmarkEnd w:id="18"/>
          </w:p>
        </w:tc>
      </w:tr>
    </w:tbl>
    <w:p w14:paraId="581B3CD9" w14:textId="77777777" w:rsidR="00841092" w:rsidRPr="001746F7" w:rsidRDefault="00841092" w:rsidP="00841092">
      <w:pPr>
        <w:rPr>
          <w:lang w:val="en-GB"/>
        </w:rPr>
      </w:pPr>
    </w:p>
    <w:p w14:paraId="08030EF7" w14:textId="77777777" w:rsidR="003024AB" w:rsidRDefault="003024AB">
      <w:pPr>
        <w:suppressAutoHyphens w:val="0"/>
        <w:spacing w:after="0" w:line="240" w:lineRule="auto"/>
        <w:rPr>
          <w:b/>
          <w:bCs/>
          <w:color w:val="808080"/>
          <w:sz w:val="28"/>
          <w:szCs w:val="28"/>
          <w:lang w:val="en-GB"/>
        </w:rPr>
      </w:pPr>
      <w:bookmarkStart w:id="19" w:name="_Toc413258761"/>
      <w:r>
        <w:br w:type="page"/>
      </w:r>
    </w:p>
    <w:p w14:paraId="7E7A23BB" w14:textId="5B091F4F" w:rsidR="001732BB" w:rsidRPr="001746F7" w:rsidRDefault="001732BB" w:rsidP="001732BB">
      <w:pPr>
        <w:pStyle w:val="Heading3"/>
        <w:rPr>
          <w:rStyle w:val="Standaardalinea-lettertype1"/>
        </w:rPr>
      </w:pPr>
      <w:r w:rsidRPr="001746F7">
        <w:lastRenderedPageBreak/>
        <w:t>Shutting down the machine</w:t>
      </w:r>
      <w:bookmarkEnd w:id="19"/>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20" w:name="__RefHeading__806_1950855401"/>
      <w:bookmarkStart w:id="21" w:name="_Toc413258762"/>
    </w:p>
    <w:p w14:paraId="3ECB71A9" w14:textId="77777777" w:rsidR="001732BB" w:rsidRPr="001746F7" w:rsidRDefault="00E46DA3" w:rsidP="003024AB">
      <w:pPr>
        <w:pStyle w:val="Heading3"/>
      </w:pPr>
      <w:r w:rsidRPr="001746F7">
        <w:t xml:space="preserve">Stop the </w:t>
      </w:r>
      <w:r w:rsidRPr="003024AB">
        <w:rPr>
          <w:rStyle w:val="Heading3Char"/>
        </w:rPr>
        <w:t>machine</w:t>
      </w:r>
      <w:bookmarkEnd w:id="20"/>
      <w:bookmarkEnd w:id="21"/>
    </w:p>
    <w:tbl>
      <w:tblPr>
        <w:tblStyle w:val="PlainTable4"/>
        <w:tblW w:w="0" w:type="auto"/>
        <w:tblLook w:val="04A0" w:firstRow="1" w:lastRow="0" w:firstColumn="1" w:lastColumn="0" w:noHBand="0" w:noVBand="1"/>
      </w:tblPr>
      <w:tblGrid>
        <w:gridCol w:w="1705"/>
        <w:gridCol w:w="720"/>
        <w:gridCol w:w="7203"/>
      </w:tblGrid>
      <w:tr w:rsidR="001732BB" w:rsidRPr="001746F7"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1746F7" w:rsidRDefault="001732BB" w:rsidP="00A00F72">
            <w:pPr>
              <w:rPr>
                <w:lang w:val="en-GB"/>
              </w:rPr>
            </w:pPr>
            <w:r w:rsidRPr="001746F7">
              <w:rPr>
                <w:rStyle w:val="Standaardalinea-lettertype1"/>
                <w:lang w:val="en-GB"/>
              </w:rPr>
              <w:t>Primary Actor</w:t>
            </w:r>
          </w:p>
        </w:tc>
        <w:tc>
          <w:tcPr>
            <w:tcW w:w="7203" w:type="dxa"/>
          </w:tcPr>
          <w:p w14:paraId="6F63BD24" w14:textId="77777777" w:rsidR="001732BB" w:rsidRPr="001746F7"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1746F7" w:rsidRDefault="001732BB" w:rsidP="00A00F72">
            <w:pPr>
              <w:rPr>
                <w:lang w:val="en-GB"/>
              </w:rPr>
            </w:pPr>
            <w:r w:rsidRPr="001746F7">
              <w:rPr>
                <w:rStyle w:val="Standaardalinea-lettertype1"/>
                <w:lang w:val="en-GB"/>
              </w:rPr>
              <w:t>Scope</w:t>
            </w:r>
          </w:p>
        </w:tc>
        <w:tc>
          <w:tcPr>
            <w:tcW w:w="7203" w:type="dxa"/>
          </w:tcPr>
          <w:p w14:paraId="5914D496"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1746F7" w:rsidRDefault="001732BB" w:rsidP="00A00F72">
            <w:pPr>
              <w:rPr>
                <w:lang w:val="en-GB"/>
              </w:rPr>
            </w:pPr>
            <w:r w:rsidRPr="001746F7">
              <w:rPr>
                <w:lang w:val="en-GB"/>
              </w:rPr>
              <w:t>Brief</w:t>
            </w:r>
          </w:p>
        </w:tc>
        <w:tc>
          <w:tcPr>
            <w:tcW w:w="7203" w:type="dxa"/>
          </w:tcPr>
          <w:p w14:paraId="4BD7C227"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1732BB" w:rsidRPr="001746F7"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1746F7" w:rsidRDefault="001732BB" w:rsidP="00A00F72">
            <w:pPr>
              <w:rPr>
                <w:lang w:val="en-GB"/>
              </w:rPr>
            </w:pPr>
            <w:r w:rsidRPr="001746F7">
              <w:rPr>
                <w:lang w:val="en-GB"/>
              </w:rPr>
              <w:t>Post conditions</w:t>
            </w:r>
          </w:p>
        </w:tc>
        <w:tc>
          <w:tcPr>
            <w:tcW w:w="7203" w:type="dxa"/>
          </w:tcPr>
          <w:p w14:paraId="09B9670F"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1732BB" w:rsidRPr="001746F7"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1746F7" w:rsidRDefault="001732BB" w:rsidP="00A00F72">
            <w:pPr>
              <w:rPr>
                <w:lang w:val="en-GB"/>
              </w:rPr>
            </w:pPr>
            <w:r w:rsidRPr="001746F7">
              <w:rPr>
                <w:lang w:val="en-GB"/>
              </w:rPr>
              <w:t>Preconditions</w:t>
            </w:r>
          </w:p>
        </w:tc>
        <w:tc>
          <w:tcPr>
            <w:tcW w:w="7203" w:type="dxa"/>
          </w:tcPr>
          <w:p w14:paraId="6BD444F4"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1732BB" w:rsidRPr="001746F7"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1746F7" w:rsidRDefault="001732BB" w:rsidP="00A00F72">
            <w:pPr>
              <w:rPr>
                <w:lang w:val="en-GB"/>
              </w:rPr>
            </w:pPr>
            <w:r w:rsidRPr="001746F7">
              <w:rPr>
                <w:lang w:val="en-GB"/>
              </w:rPr>
              <w:t>Trigger</w:t>
            </w:r>
          </w:p>
        </w:tc>
        <w:tc>
          <w:tcPr>
            <w:tcW w:w="7203" w:type="dxa"/>
          </w:tcPr>
          <w:p w14:paraId="4879F56A"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1732BB" w:rsidRPr="001746F7"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1746F7" w:rsidRDefault="001732BB" w:rsidP="00A00F72">
            <w:pPr>
              <w:rPr>
                <w:lang w:val="en-GB"/>
              </w:rPr>
            </w:pPr>
            <w:r w:rsidRPr="001746F7">
              <w:rPr>
                <w:lang w:val="en-GB"/>
              </w:rPr>
              <w:t>Basic Flow:</w:t>
            </w:r>
          </w:p>
          <w:p w14:paraId="150AA242" w14:textId="77777777" w:rsidR="001732BB" w:rsidRPr="001746F7" w:rsidRDefault="001732BB" w:rsidP="00A00F72">
            <w:pPr>
              <w:rPr>
                <w:lang w:val="en-GB"/>
              </w:rPr>
            </w:pPr>
          </w:p>
        </w:tc>
        <w:tc>
          <w:tcPr>
            <w:tcW w:w="7923" w:type="dxa"/>
            <w:gridSpan w:val="2"/>
          </w:tcPr>
          <w:p w14:paraId="53FF89E1" w14:textId="53A5F988" w:rsidR="001732BB" w:rsidRPr="001746F7"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0D5956A8"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375E1D4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1746F7">
              <w:t>Booting of the machine</w:t>
            </w:r>
            <w:bookmarkEnd w:id="22"/>
          </w:p>
        </w:tc>
      </w:tr>
    </w:tbl>
    <w:p w14:paraId="27FA353D" w14:textId="2EE0667E" w:rsidR="003024AB" w:rsidRDefault="003024AB" w:rsidP="00841092">
      <w:pPr>
        <w:rPr>
          <w:lang w:val="en-GB"/>
        </w:rPr>
      </w:pPr>
    </w:p>
    <w:p w14:paraId="71C8AF03" w14:textId="77777777" w:rsidR="003024AB" w:rsidRDefault="003024AB">
      <w:pPr>
        <w:suppressAutoHyphens w:val="0"/>
        <w:spacing w:after="0" w:line="240" w:lineRule="auto"/>
        <w:rPr>
          <w:lang w:val="en-GB"/>
        </w:rPr>
      </w:pPr>
      <w:r>
        <w:rPr>
          <w:lang w:val="en-GB"/>
        </w:rPr>
        <w:br w:type="page"/>
      </w:r>
    </w:p>
    <w:p w14:paraId="33D7DCB2" w14:textId="77777777" w:rsidR="009E38AC" w:rsidRPr="001746F7" w:rsidRDefault="00834C6B" w:rsidP="00834C6B">
      <w:pPr>
        <w:pStyle w:val="Kop31"/>
        <w:rPr>
          <w:rFonts w:ascii="Open Baskerville 0.0.75" w:hAnsi="Open Baskerville 0.0.75"/>
          <w:lang w:val="en-GB"/>
        </w:rPr>
      </w:pPr>
      <w:bookmarkStart w:id="23" w:name="_Toc413258763"/>
      <w:r w:rsidRPr="001746F7">
        <w:rPr>
          <w:rFonts w:ascii="Open Baskerville 0.0.75" w:hAnsi="Open Baskerville 0.0.75"/>
          <w:lang w:val="en-GB"/>
        </w:rPr>
        <w:lastRenderedPageBreak/>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1746F7"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1746F7" w:rsidRDefault="00834C6B" w:rsidP="00A00F72">
            <w:pPr>
              <w:rPr>
                <w:lang w:val="en-GB"/>
              </w:rPr>
            </w:pPr>
            <w:r w:rsidRPr="001746F7">
              <w:rPr>
                <w:rStyle w:val="Standaardalinea-lettertype1"/>
                <w:lang w:val="en-GB"/>
              </w:rPr>
              <w:t>Primary Actor</w:t>
            </w:r>
          </w:p>
        </w:tc>
        <w:tc>
          <w:tcPr>
            <w:tcW w:w="7203" w:type="dxa"/>
          </w:tcPr>
          <w:p w14:paraId="09A40EEE" w14:textId="77777777" w:rsidR="00834C6B" w:rsidRPr="001746F7"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34C6B" w:rsidRPr="001746F7"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1746F7" w:rsidRDefault="00834C6B" w:rsidP="00A00F72">
            <w:pPr>
              <w:rPr>
                <w:lang w:val="en-GB"/>
              </w:rPr>
            </w:pPr>
            <w:r w:rsidRPr="001746F7">
              <w:rPr>
                <w:rStyle w:val="Standaardalinea-lettertype1"/>
                <w:lang w:val="en-GB"/>
              </w:rPr>
              <w:t>Scope</w:t>
            </w:r>
          </w:p>
        </w:tc>
        <w:tc>
          <w:tcPr>
            <w:tcW w:w="7203" w:type="dxa"/>
          </w:tcPr>
          <w:p w14:paraId="405E675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34C6B" w:rsidRPr="001746F7"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1746F7" w:rsidRDefault="00834C6B" w:rsidP="00A00F72">
            <w:pPr>
              <w:rPr>
                <w:lang w:val="en-GB"/>
              </w:rPr>
            </w:pPr>
            <w:r w:rsidRPr="001746F7">
              <w:rPr>
                <w:lang w:val="en-GB"/>
              </w:rPr>
              <w:t>Brief</w:t>
            </w:r>
          </w:p>
        </w:tc>
        <w:tc>
          <w:tcPr>
            <w:tcW w:w="7203" w:type="dxa"/>
          </w:tcPr>
          <w:p w14:paraId="502C875F" w14:textId="61DC74E2"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 xml:space="preserve">The machine will </w:t>
            </w:r>
            <w:r w:rsidR="003024AB" w:rsidRPr="001746F7">
              <w:rPr>
                <w:rStyle w:val="Standaardalinea-lettertype1"/>
                <w:lang w:val="en-GB"/>
              </w:rPr>
              <w:t>prepare</w:t>
            </w:r>
            <w:r w:rsidRPr="001746F7">
              <w:rPr>
                <w:rStyle w:val="Standaardalinea-lettertype1"/>
                <w:lang w:val="en-GB"/>
              </w:rPr>
              <w:t xml:space="preserve"> to start the program. And do the required actions.</w:t>
            </w:r>
          </w:p>
        </w:tc>
      </w:tr>
      <w:tr w:rsidR="00834C6B" w:rsidRPr="001746F7"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1746F7" w:rsidRDefault="00834C6B" w:rsidP="00A00F72">
            <w:pPr>
              <w:rPr>
                <w:lang w:val="en-GB"/>
              </w:rPr>
            </w:pPr>
            <w:r w:rsidRPr="001746F7">
              <w:rPr>
                <w:lang w:val="en-GB"/>
              </w:rPr>
              <w:t>Post conditions</w:t>
            </w:r>
          </w:p>
        </w:tc>
        <w:tc>
          <w:tcPr>
            <w:tcW w:w="7203" w:type="dxa"/>
          </w:tcPr>
          <w:p w14:paraId="105DAFAF"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34C6B" w:rsidRPr="001746F7"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1746F7" w:rsidRDefault="00834C6B" w:rsidP="00A00F72">
            <w:pPr>
              <w:rPr>
                <w:lang w:val="en-GB"/>
              </w:rPr>
            </w:pPr>
            <w:r w:rsidRPr="001746F7">
              <w:rPr>
                <w:lang w:val="en-GB"/>
              </w:rPr>
              <w:t>Preconditions</w:t>
            </w:r>
          </w:p>
        </w:tc>
        <w:tc>
          <w:tcPr>
            <w:tcW w:w="7203" w:type="dxa"/>
          </w:tcPr>
          <w:p w14:paraId="726A18BE" w14:textId="77777777"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34C6B" w:rsidRPr="001746F7"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1746F7" w:rsidRDefault="00834C6B" w:rsidP="00A00F72">
            <w:pPr>
              <w:rPr>
                <w:lang w:val="en-GB"/>
              </w:rPr>
            </w:pPr>
            <w:r w:rsidRPr="001746F7">
              <w:rPr>
                <w:lang w:val="en-GB"/>
              </w:rPr>
              <w:t>Trigger</w:t>
            </w:r>
          </w:p>
        </w:tc>
        <w:tc>
          <w:tcPr>
            <w:tcW w:w="7203" w:type="dxa"/>
          </w:tcPr>
          <w:p w14:paraId="588A237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34C6B" w:rsidRPr="001746F7"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1746F7" w:rsidRDefault="00834C6B" w:rsidP="00A00F72">
            <w:pPr>
              <w:rPr>
                <w:lang w:val="en-GB"/>
              </w:rPr>
            </w:pPr>
            <w:r w:rsidRPr="001746F7">
              <w:rPr>
                <w:lang w:val="en-GB"/>
              </w:rPr>
              <w:t>Basic Flow:</w:t>
            </w:r>
          </w:p>
          <w:p w14:paraId="13FAAD00" w14:textId="77777777" w:rsidR="00834C6B" w:rsidRPr="001746F7" w:rsidRDefault="00834C6B" w:rsidP="00A00F72">
            <w:pPr>
              <w:rPr>
                <w:lang w:val="en-GB"/>
              </w:rPr>
            </w:pPr>
          </w:p>
        </w:tc>
        <w:tc>
          <w:tcPr>
            <w:tcW w:w="7923" w:type="dxa"/>
            <w:gridSpan w:val="2"/>
          </w:tcPr>
          <w:p w14:paraId="12CB9F10" w14:textId="77777777" w:rsidR="00834C6B" w:rsidRPr="001746F7"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28A1D5E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63987F8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6C61FC44"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0617B7D0"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56F36AD2"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2172483C" w14:textId="77777777" w:rsidR="00834C6B" w:rsidRPr="001746F7" w:rsidRDefault="00834C6B" w:rsidP="00841092">
      <w:pPr>
        <w:rPr>
          <w:lang w:val="en-GB"/>
        </w:rPr>
      </w:pPr>
      <w:bookmarkStart w:id="24" w:name="__RefHeading__879_1950855401"/>
    </w:p>
    <w:p w14:paraId="3849FB37" w14:textId="77777777" w:rsidR="00834C6B" w:rsidRPr="001746F7" w:rsidRDefault="00834C6B">
      <w:pPr>
        <w:suppressAutoHyphens w:val="0"/>
        <w:spacing w:after="0" w:line="240" w:lineRule="auto"/>
        <w:rPr>
          <w:b/>
          <w:bCs/>
          <w:sz w:val="28"/>
          <w:szCs w:val="28"/>
          <w:lang w:val="en-GB"/>
        </w:rPr>
      </w:pPr>
      <w:r w:rsidRPr="001746F7">
        <w:rPr>
          <w:lang w:val="en-GB"/>
        </w:rPr>
        <w:br w:type="page"/>
      </w:r>
    </w:p>
    <w:p w14:paraId="09374985" w14:textId="77777777" w:rsidR="009E38AC" w:rsidRPr="001746F7" w:rsidRDefault="00E46DA3" w:rsidP="00834C6B">
      <w:pPr>
        <w:pStyle w:val="Heading1"/>
      </w:pPr>
      <w:bookmarkStart w:id="25" w:name="_Toc413258764"/>
      <w:r w:rsidRPr="001746F7">
        <w:lastRenderedPageBreak/>
        <w:t>User Constraints</w:t>
      </w:r>
      <w:bookmarkEnd w:id="24"/>
      <w:bookmarkEnd w:id="25"/>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6" w:name="__RefHeading__881_1950855401"/>
      <w:bookmarkStart w:id="27" w:name="_Toc413258765"/>
      <w:r w:rsidRPr="001746F7">
        <w:t>Safety Properties</w:t>
      </w:r>
      <w:bookmarkEnd w:id="26"/>
      <w:bookmarkEnd w:id="27"/>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8" w:name="_Toc413258766"/>
      <w:r w:rsidRPr="001746F7">
        <w:t>Explanation of Safety Properties</w:t>
      </w:r>
      <w:bookmarkEnd w:id="28"/>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9" w:name="__RefHeading__955_1950855401"/>
      <w:bookmarkStart w:id="30"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9"/>
      <w:bookmarkEnd w:id="30"/>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31" w:name="__RefHeading__957_1950855401"/>
      <w:bookmarkStart w:id="32" w:name="_Toc413258769"/>
      <w:r w:rsidRPr="001746F7">
        <w:t>The Feeder</w:t>
      </w:r>
      <w:bookmarkEnd w:id="31"/>
      <w:bookmarkEnd w:id="32"/>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3" w:name="__RefHeading__959_1950855401"/>
      <w:bookmarkStart w:id="34" w:name="_Toc413258770"/>
      <w:r w:rsidRPr="001746F7">
        <w:t>The Transportation and Scanning</w:t>
      </w:r>
      <w:bookmarkEnd w:id="33"/>
      <w:bookmarkEnd w:id="34"/>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ED3BF7"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3.3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5" w:name="__RefHeading__961_1950855401"/>
      <w:bookmarkStart w:id="36" w:name="_Toc413258771"/>
      <w:r w:rsidRPr="001746F7">
        <w:lastRenderedPageBreak/>
        <w:t>The sorting mechanism</w:t>
      </w:r>
      <w:bookmarkEnd w:id="35"/>
      <w:bookmarkEnd w:id="36"/>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7" w:name="_Toc413258772"/>
      <w:r w:rsidRPr="001746F7">
        <w:lastRenderedPageBreak/>
        <w:t>Machine interface</w:t>
      </w:r>
      <w:bookmarkEnd w:id="37"/>
    </w:p>
    <w:p w14:paraId="19133971" w14:textId="77777777" w:rsidR="007F447D" w:rsidRPr="001746F7" w:rsidRDefault="007F447D" w:rsidP="00747A95">
      <w:pPr>
        <w:pStyle w:val="Heading2"/>
      </w:pPr>
      <w:bookmarkStart w:id="38" w:name="_Toc413258773"/>
      <w:r w:rsidRPr="001746F7">
        <w:t>The feeder</w:t>
      </w:r>
      <w:bookmarkEnd w:id="38"/>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9" w:name="_Toc413258774"/>
      <w:r w:rsidRPr="001746F7">
        <w:t>The position sensor</w:t>
      </w:r>
      <w:bookmarkEnd w:id="39"/>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40" w:name="_Toc413258775"/>
      <w:r w:rsidRPr="001746F7">
        <w:t>The black white detector</w:t>
      </w:r>
      <w:bookmarkEnd w:id="40"/>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41" w:name="_Toc413258776"/>
      <w:r w:rsidRPr="001746F7">
        <w:lastRenderedPageBreak/>
        <w:t>The Sorter</w:t>
      </w:r>
      <w:bookmarkEnd w:id="41"/>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42" w:name="_Toc413258777"/>
      <w:r w:rsidRPr="001746F7">
        <w:t>The buttons</w:t>
      </w:r>
      <w:bookmarkEnd w:id="42"/>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3" w:name="_Toc413258778"/>
      <w:r w:rsidRPr="001746F7">
        <w:t>The conveyer belt</w:t>
      </w:r>
      <w:bookmarkEnd w:id="43"/>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4" w:name="_Toc413258779"/>
      <w:r w:rsidRPr="001746F7">
        <w:lastRenderedPageBreak/>
        <w:t>Validation</w:t>
      </w:r>
      <w:bookmarkEnd w:id="44"/>
    </w:p>
    <w:p w14:paraId="50288321" w14:textId="77777777" w:rsidR="00821F1C" w:rsidRPr="001746F7" w:rsidRDefault="00821F1C" w:rsidP="00821F1C">
      <w:pPr>
        <w:pStyle w:val="Heading2"/>
      </w:pPr>
      <w:bookmarkStart w:id="45" w:name="_Toc413258780"/>
      <w:r w:rsidRPr="001746F7">
        <w:t>Validate High level specifications</w:t>
      </w:r>
      <w:bookmarkEnd w:id="45"/>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6" w:name="_Toc413258781"/>
      <w:r w:rsidRPr="00666D83">
        <w:t>Validation SLR</w:t>
      </w:r>
      <w:bookmarkEnd w:id="46"/>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After pressing an emergency button, within 50 ms there should be no moving parts in the machine. The machine should immediately abort its current process, according to the high level specification, although this is not realisable. Therefore, this is set to be within 50 ms.</w:t>
      </w:r>
    </w:p>
    <w:p w14:paraId="199D4CF6" w14:textId="77777777" w:rsidR="00821F1C" w:rsidRPr="00666D83" w:rsidRDefault="00821F1C" w:rsidP="00821F1C">
      <w:pPr>
        <w:rPr>
          <w:lang w:val="en-GB"/>
        </w:rPr>
      </w:pPr>
      <w:r w:rsidRPr="00666D83">
        <w:rPr>
          <w:lang w:val="en-GB"/>
        </w:rPr>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7" w:name="_Toc413258782"/>
      <w:r w:rsidRPr="00666D83">
        <w:lastRenderedPageBreak/>
        <w:t>Validation Priorities to SLRs</w:t>
      </w:r>
      <w:bookmarkEnd w:id="47"/>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8" w:name="_Toc413258783"/>
      <w:r w:rsidRPr="001746F7">
        <w:t>Testing machine design to the priorities</w:t>
      </w:r>
      <w:bookmarkEnd w:id="48"/>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Technik.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4CF6D" w14:textId="77777777" w:rsidR="00ED3BF7" w:rsidRDefault="00ED3BF7" w:rsidP="00583374">
      <w:r>
        <w:separator/>
      </w:r>
    </w:p>
  </w:endnote>
  <w:endnote w:type="continuationSeparator" w:id="0">
    <w:p w14:paraId="74DB1F8D" w14:textId="77777777" w:rsidR="00ED3BF7" w:rsidRDefault="00ED3BF7"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046C42">
          <w:rPr>
            <w:noProof/>
          </w:rPr>
          <w:t>6</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60679" w14:textId="77777777" w:rsidR="00ED3BF7" w:rsidRDefault="00ED3BF7" w:rsidP="00583374">
      <w:r>
        <w:separator/>
      </w:r>
    </w:p>
  </w:footnote>
  <w:footnote w:type="continuationSeparator" w:id="0">
    <w:p w14:paraId="3A2F86F9" w14:textId="77777777" w:rsidR="00ED3BF7" w:rsidRDefault="00ED3BF7"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046C42"/>
    <w:rsid w:val="00085E63"/>
    <w:rsid w:val="00110C5B"/>
    <w:rsid w:val="001472B6"/>
    <w:rsid w:val="001732BB"/>
    <w:rsid w:val="001746F7"/>
    <w:rsid w:val="001819D1"/>
    <w:rsid w:val="002002B6"/>
    <w:rsid w:val="00224AB0"/>
    <w:rsid w:val="0026604E"/>
    <w:rsid w:val="00281FCB"/>
    <w:rsid w:val="00287FF7"/>
    <w:rsid w:val="003024AB"/>
    <w:rsid w:val="003B5568"/>
    <w:rsid w:val="003D7571"/>
    <w:rsid w:val="004E3FF3"/>
    <w:rsid w:val="004F1053"/>
    <w:rsid w:val="0058209C"/>
    <w:rsid w:val="00583374"/>
    <w:rsid w:val="005F5487"/>
    <w:rsid w:val="00617E31"/>
    <w:rsid w:val="00666D83"/>
    <w:rsid w:val="006736AC"/>
    <w:rsid w:val="006F250A"/>
    <w:rsid w:val="006F70E1"/>
    <w:rsid w:val="00747A95"/>
    <w:rsid w:val="00774613"/>
    <w:rsid w:val="007814E4"/>
    <w:rsid w:val="007F3BF7"/>
    <w:rsid w:val="007F447D"/>
    <w:rsid w:val="007F62A2"/>
    <w:rsid w:val="008114A7"/>
    <w:rsid w:val="00821F1C"/>
    <w:rsid w:val="00834C6B"/>
    <w:rsid w:val="00841092"/>
    <w:rsid w:val="00862B86"/>
    <w:rsid w:val="00886B43"/>
    <w:rsid w:val="00887809"/>
    <w:rsid w:val="00910497"/>
    <w:rsid w:val="009B4495"/>
    <w:rsid w:val="009D355C"/>
    <w:rsid w:val="009E38AC"/>
    <w:rsid w:val="00A023E1"/>
    <w:rsid w:val="00A10B13"/>
    <w:rsid w:val="00B42FDA"/>
    <w:rsid w:val="00B55C7D"/>
    <w:rsid w:val="00BE6DCA"/>
    <w:rsid w:val="00C823C1"/>
    <w:rsid w:val="00D142E9"/>
    <w:rsid w:val="00D74049"/>
    <w:rsid w:val="00D772B1"/>
    <w:rsid w:val="00DF5F15"/>
    <w:rsid w:val="00E46DA3"/>
    <w:rsid w:val="00E91B0F"/>
    <w:rsid w:val="00EC4864"/>
    <w:rsid w:val="00ED3BF7"/>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2D2D-229A-0A44-AB83-0A0BFC78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19</Pages>
  <Words>4900</Words>
  <Characters>27931</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47</cp:revision>
  <dcterms:created xsi:type="dcterms:W3CDTF">2015-03-04T12:21:00Z</dcterms:created>
  <dcterms:modified xsi:type="dcterms:W3CDTF">2015-03-11T16:20:00Z</dcterms:modified>
</cp:coreProperties>
</file>