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787" w:rsidRDefault="006D5787">
      <w:r>
        <w:br w:type="page"/>
      </w:r>
    </w:p>
    <w:p w:rsidR="006D5787" w:rsidRDefault="006D5787" w:rsidP="006D5787">
      <w:pPr>
        <w:jc w:val="center"/>
      </w:pPr>
    </w:p>
    <w:p w:rsidR="006D5787" w:rsidRDefault="006D5787" w:rsidP="006D5787">
      <w:pPr>
        <w:jc w:val="center"/>
        <w:rPr>
          <w:rFonts w:ascii="Baskerville Old Face" w:hAnsi="Baskerville Old Face"/>
        </w:rPr>
      </w:pPr>
    </w:p>
    <w:p w:rsidR="006D5787" w:rsidRDefault="006D5787" w:rsidP="006D5787">
      <w:pPr>
        <w:jc w:val="center"/>
        <w:rPr>
          <w:rFonts w:ascii="Baskerville Old Face" w:hAnsi="Baskerville Old Face"/>
        </w:rPr>
      </w:pPr>
      <w:r>
        <w:rPr>
          <w:noProof/>
          <w:lang w:val="nl-NL" w:eastAsia="nl-NL"/>
        </w:rPr>
        <mc:AlternateContent>
          <mc:Choice Requires="wps">
            <w:drawing>
              <wp:inline distT="0" distB="0" distL="0" distR="0" wp14:anchorId="17897C85" wp14:editId="107AB19E">
                <wp:extent cx="4922520" cy="22860"/>
                <wp:effectExtent l="9525" t="9525" r="11430" b="5715"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3E1C22" id="Straight Connector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6D5787" w:rsidRDefault="006D5787" w:rsidP="006D5787">
      <w:pPr>
        <w:pStyle w:val="Titel"/>
        <w:jc w:val="center"/>
        <w:rPr>
          <w:lang w:val="en-GB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FCAFD2" wp14:editId="71F1F8AF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3B31A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" strokecolor="#5b9bd5 [3204]" strokeweight=".5pt">
                <v:stroke joinstyle="miter"/>
                <w10:wrap type="tight"/>
              </v:line>
            </w:pict>
          </mc:Fallback>
        </mc:AlternateContent>
      </w:r>
      <w:r>
        <w:rPr>
          <w:lang w:val="en-GB"/>
        </w:rPr>
        <w:t>Minutes 24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of March 2015</w:t>
      </w:r>
    </w:p>
    <w:p w:rsidR="006D5787" w:rsidRDefault="006D5787" w:rsidP="006D5787">
      <w:pPr>
        <w:jc w:val="center"/>
        <w:rPr>
          <w:rFonts w:ascii="Baskerville Old Face" w:hAnsi="Baskerville Old Face"/>
          <w:szCs w:val="24"/>
        </w:rPr>
      </w:pPr>
    </w:p>
    <w:p w:rsidR="006D5787" w:rsidRDefault="006D5787" w:rsidP="006D5787">
      <w:pPr>
        <w:jc w:val="center"/>
        <w:rPr>
          <w:rFonts w:ascii="Baskerville Old Face" w:hAnsi="Baskerville Old Face"/>
          <w:szCs w:val="24"/>
        </w:rPr>
      </w:pPr>
      <w:r>
        <w:rPr>
          <w:rFonts w:ascii="Baskerville Old Face" w:hAnsi="Baskerville Old Face"/>
          <w:szCs w:val="24"/>
        </w:rPr>
        <w:t>Tutor meeting</w:t>
      </w:r>
    </w:p>
    <w:p w:rsidR="006D5787" w:rsidRDefault="006D5787" w:rsidP="006D5787">
      <w:pPr>
        <w:jc w:val="center"/>
        <w:rPr>
          <w:rFonts w:ascii="Baskerville Old Face" w:hAnsi="Baskerville Old Face"/>
          <w:szCs w:val="24"/>
        </w:rPr>
      </w:pPr>
      <w:r>
        <w:rPr>
          <w:rFonts w:ascii="Baskerville Old Face" w:hAnsi="Baskerville Old Face"/>
          <w:szCs w:val="24"/>
        </w:rPr>
        <w:fldChar w:fldCharType="begin"/>
      </w:r>
      <w:r>
        <w:rPr>
          <w:rFonts w:ascii="Baskerville Old Face" w:hAnsi="Baskerville Old Face"/>
          <w:szCs w:val="24"/>
        </w:rPr>
        <w:instrText xml:space="preserve"> DATE \@ "dddd, dd MMMM yyyy" </w:instrText>
      </w:r>
      <w:r>
        <w:rPr>
          <w:rFonts w:ascii="Baskerville Old Face" w:hAnsi="Baskerville Old Face"/>
          <w:szCs w:val="24"/>
        </w:rPr>
        <w:fldChar w:fldCharType="separate"/>
      </w:r>
      <w:r>
        <w:rPr>
          <w:rFonts w:ascii="Baskerville Old Face" w:hAnsi="Baskerville Old Face"/>
          <w:noProof/>
          <w:szCs w:val="24"/>
        </w:rPr>
        <w:t>Tuesday, 24 March 2015</w:t>
      </w:r>
      <w:r>
        <w:rPr>
          <w:rFonts w:ascii="Baskerville Old Face" w:hAnsi="Baskerville Old Face"/>
          <w:szCs w:val="24"/>
        </w:rPr>
        <w:fldChar w:fldCharType="end"/>
      </w:r>
    </w:p>
    <w:p w:rsidR="006D5787" w:rsidRDefault="006D5787" w:rsidP="006D5787">
      <w:pPr>
        <w:jc w:val="center"/>
        <w:rPr>
          <w:rFonts w:ascii="Baskerville Old Face" w:hAnsi="Baskerville Old Face"/>
          <w:szCs w:val="24"/>
        </w:rPr>
      </w:pPr>
      <w:r>
        <w:rPr>
          <w:rFonts w:ascii="Baskerville Old Face" w:hAnsi="Baskerville Old Face"/>
          <w:szCs w:val="24"/>
        </w:rPr>
        <w:t>2IO70</w:t>
      </w:r>
    </w:p>
    <w:p w:rsidR="006D5787" w:rsidRDefault="006D5787" w:rsidP="006D5787">
      <w:pPr>
        <w:jc w:val="center"/>
        <w:rPr>
          <w:szCs w:val="24"/>
        </w:rPr>
      </w:pPr>
    </w:p>
    <w:p w:rsidR="006D5787" w:rsidRDefault="006D5787" w:rsidP="006D5787">
      <w:pPr>
        <w:jc w:val="center"/>
        <w:rPr>
          <w:szCs w:val="24"/>
        </w:rPr>
      </w:pPr>
    </w:p>
    <w:p w:rsidR="006D5787" w:rsidRDefault="006D5787" w:rsidP="006D5787">
      <w:pPr>
        <w:jc w:val="center"/>
        <w:rPr>
          <w:szCs w:val="24"/>
        </w:rPr>
      </w:pPr>
    </w:p>
    <w:p w:rsidR="006D5787" w:rsidRDefault="006D5787" w:rsidP="006D5787">
      <w:pPr>
        <w:rPr>
          <w:szCs w:val="24"/>
        </w:rPr>
      </w:pPr>
    </w:p>
    <w:p w:rsidR="006D5787" w:rsidRDefault="006D5787" w:rsidP="006D5787">
      <w:pPr>
        <w:rPr>
          <w:rFonts w:ascii="Baskerville Old Face" w:hAnsi="Baskerville Old Face"/>
          <w:szCs w:val="24"/>
        </w:rPr>
      </w:pPr>
    </w:p>
    <w:p w:rsidR="006D5787" w:rsidRDefault="006D5787" w:rsidP="006D5787">
      <w:pPr>
        <w:jc w:val="center"/>
        <w:rPr>
          <w:rFonts w:ascii="Baskerville Old Face" w:hAnsi="Baskerville Old Face"/>
          <w:szCs w:val="24"/>
        </w:rPr>
      </w:pPr>
    </w:p>
    <w:p w:rsidR="006D5787" w:rsidRDefault="006D5787" w:rsidP="006D5787">
      <w:pPr>
        <w:jc w:val="center"/>
        <w:rPr>
          <w:rFonts w:ascii="Baskerville Old Face" w:hAnsi="Baskerville Old Face"/>
          <w:szCs w:val="24"/>
        </w:rPr>
      </w:pPr>
      <w:r>
        <w:rPr>
          <w:rFonts w:ascii="Baskerville Old Face" w:hAnsi="Baskerville Old Face"/>
          <w:szCs w:val="24"/>
        </w:rPr>
        <w:t>Brief overview of what was discussed and the decisions that were made</w:t>
      </w:r>
    </w:p>
    <w:p w:rsidR="006D5787" w:rsidRDefault="006D5787" w:rsidP="006D5787">
      <w:pPr>
        <w:jc w:val="center"/>
        <w:rPr>
          <w:szCs w:val="24"/>
        </w:rPr>
      </w:pPr>
    </w:p>
    <w:p w:rsidR="006D5787" w:rsidRDefault="006D5787" w:rsidP="006D5787">
      <w:pPr>
        <w:jc w:val="center"/>
        <w:rPr>
          <w:szCs w:val="24"/>
        </w:rPr>
      </w:pPr>
    </w:p>
    <w:p w:rsidR="006D5787" w:rsidRDefault="006D5787" w:rsidP="006D5787">
      <w:pPr>
        <w:jc w:val="center"/>
        <w:rPr>
          <w:szCs w:val="24"/>
        </w:rPr>
      </w:pPr>
    </w:p>
    <w:p w:rsidR="006D5787" w:rsidRDefault="006D5787" w:rsidP="006D5787">
      <w:pPr>
        <w:jc w:val="center"/>
        <w:rPr>
          <w:szCs w:val="24"/>
        </w:rPr>
      </w:pPr>
    </w:p>
    <w:p w:rsidR="006D5787" w:rsidRDefault="006D5787" w:rsidP="006D5787">
      <w:pPr>
        <w:rPr>
          <w:szCs w:val="24"/>
        </w:rPr>
      </w:pPr>
    </w:p>
    <w:p w:rsidR="006D5787" w:rsidRDefault="006D5787" w:rsidP="006D5787">
      <w:pPr>
        <w:rPr>
          <w:szCs w:val="24"/>
        </w:rPr>
      </w:pPr>
    </w:p>
    <w:p w:rsidR="006D5787" w:rsidRDefault="006D5787" w:rsidP="006D5787">
      <w:pPr>
        <w:jc w:val="center"/>
        <w:rPr>
          <w:szCs w:val="24"/>
        </w:rPr>
      </w:pPr>
    </w:p>
    <w:p w:rsidR="006D5787" w:rsidRDefault="006D5787" w:rsidP="006D5787">
      <w:pPr>
        <w:jc w:val="center"/>
        <w:rPr>
          <w:szCs w:val="24"/>
        </w:rPr>
      </w:pPr>
    </w:p>
    <w:p w:rsidR="006D5787" w:rsidRDefault="006D5787" w:rsidP="006D5787">
      <w:pPr>
        <w:jc w:val="center"/>
        <w:rPr>
          <w:rFonts w:ascii="Baskerville Old Face" w:hAnsi="Baskerville Old Face"/>
          <w:szCs w:val="24"/>
        </w:rPr>
      </w:pPr>
    </w:p>
    <w:p w:rsidR="006D5787" w:rsidRDefault="006D5787" w:rsidP="006D5787">
      <w:pPr>
        <w:rPr>
          <w:rFonts w:ascii="Baskerville Old Face" w:hAnsi="Baskerville Old Face"/>
          <w:szCs w:val="24"/>
        </w:rPr>
      </w:pPr>
    </w:p>
    <w:p w:rsidR="006D5787" w:rsidRDefault="006D5787" w:rsidP="006D5787">
      <w:pPr>
        <w:jc w:val="center"/>
        <w:rPr>
          <w:rFonts w:ascii="Baskerville Old Face" w:hAnsi="Baskerville Old Face"/>
          <w:szCs w:val="24"/>
          <w:lang w:val="nl-NL"/>
        </w:rPr>
      </w:pPr>
      <w:r>
        <w:rPr>
          <w:rFonts w:ascii="Baskerville Old Face" w:hAnsi="Baskerville Old Face"/>
          <w:szCs w:val="24"/>
          <w:lang w:val="nl-NL"/>
        </w:rPr>
        <w:t>Group 16</w:t>
      </w:r>
    </w:p>
    <w:p w:rsidR="006D5787" w:rsidRDefault="006D5787" w:rsidP="006D5787">
      <w:pPr>
        <w:jc w:val="center"/>
        <w:rPr>
          <w:rFonts w:ascii="Baskerville Old Face" w:hAnsi="Baskerville Old Face"/>
          <w:szCs w:val="24"/>
          <w:lang w:val="nl-NL"/>
        </w:rPr>
      </w:pPr>
      <w:r>
        <w:rPr>
          <w:rFonts w:ascii="Baskerville Old Face" w:hAnsi="Baskerville Old Face"/>
          <w:szCs w:val="24"/>
          <w:lang w:val="nl-NL"/>
        </w:rPr>
        <w:t>Stefan van den Berg</w:t>
      </w:r>
    </w:p>
    <w:p w:rsidR="006E081D" w:rsidRDefault="006D5787" w:rsidP="006D5787">
      <w:pPr>
        <w:ind w:left="3540"/>
        <w:rPr>
          <w:rFonts w:ascii="Baskerville Old Face" w:hAnsi="Baskerville Old Face"/>
          <w:szCs w:val="24"/>
          <w:lang w:val="nl-NL"/>
        </w:rPr>
      </w:pPr>
      <w:r>
        <w:rPr>
          <w:rFonts w:ascii="Baskerville Old Face" w:hAnsi="Baskerville Old Face"/>
          <w:szCs w:val="24"/>
          <w:lang w:val="nl-NL"/>
        </w:rPr>
        <w:t xml:space="preserve">          Version 1</w:t>
      </w:r>
    </w:p>
    <w:p w:rsidR="006D5787" w:rsidRDefault="006D5787" w:rsidP="006D5787"/>
    <w:p w:rsidR="00230088" w:rsidRDefault="00230088"/>
    <w:p w:rsidR="00230088" w:rsidRDefault="00230088">
      <w:r>
        <w:lastRenderedPageBreak/>
        <w:t xml:space="preserve">Attendance </w:t>
      </w:r>
      <w:r>
        <w:br/>
        <w:t>Maarten</w:t>
      </w:r>
      <w:r>
        <w:br/>
      </w:r>
      <w:proofErr w:type="spellStart"/>
      <w:r>
        <w:t>Wigger</w:t>
      </w:r>
      <w:proofErr w:type="spellEnd"/>
      <w:r>
        <w:t>(president)</w:t>
      </w:r>
      <w:r>
        <w:br/>
        <w:t>Rolf</w:t>
      </w:r>
      <w:r>
        <w:br/>
        <w:t>Tudor</w:t>
      </w:r>
      <w:r>
        <w:br/>
        <w:t>Stefan(secretary)</w:t>
      </w:r>
      <w:r>
        <w:br/>
      </w:r>
    </w:p>
    <w:p w:rsidR="00230088" w:rsidRDefault="00230088">
      <w:r>
        <w:t>Minutes previous meeting</w:t>
      </w:r>
    </w:p>
    <w:p w:rsidR="00230088" w:rsidRDefault="00230088" w:rsidP="00230088">
      <w:pPr>
        <w:pStyle w:val="Lijstalinea"/>
        <w:numPr>
          <w:ilvl w:val="0"/>
          <w:numId w:val="1"/>
        </w:numPr>
      </w:pPr>
      <w:r>
        <w:t>Missing something about what an agenda should be</w:t>
      </w:r>
    </w:p>
    <w:p w:rsidR="00230088" w:rsidRDefault="00230088" w:rsidP="00230088">
      <w:pPr>
        <w:pStyle w:val="Lijstalinea"/>
        <w:numPr>
          <w:ilvl w:val="0"/>
          <w:numId w:val="1"/>
        </w:numPr>
      </w:pPr>
      <w:r>
        <w:t>Agenda</w:t>
      </w:r>
    </w:p>
    <w:p w:rsidR="00230088" w:rsidRDefault="00230088" w:rsidP="00230088">
      <w:pPr>
        <w:pStyle w:val="Lijstalinea"/>
        <w:numPr>
          <w:ilvl w:val="1"/>
          <w:numId w:val="1"/>
        </w:numPr>
      </w:pPr>
      <w:r>
        <w:t>Opening</w:t>
      </w:r>
    </w:p>
    <w:p w:rsidR="00230088" w:rsidRDefault="00230088" w:rsidP="00230088">
      <w:pPr>
        <w:pStyle w:val="Lijstalinea"/>
        <w:numPr>
          <w:ilvl w:val="1"/>
          <w:numId w:val="1"/>
        </w:numPr>
      </w:pPr>
      <w:r>
        <w:t>Attendance</w:t>
      </w:r>
    </w:p>
    <w:p w:rsidR="00230088" w:rsidRDefault="00230088" w:rsidP="00230088">
      <w:pPr>
        <w:pStyle w:val="Lijstalinea"/>
        <w:numPr>
          <w:ilvl w:val="1"/>
          <w:numId w:val="1"/>
        </w:numPr>
      </w:pPr>
      <w:r>
        <w:t>Adjustments to the agenda</w:t>
      </w:r>
    </w:p>
    <w:p w:rsidR="00230088" w:rsidRDefault="00230088" w:rsidP="00230088">
      <w:pPr>
        <w:pStyle w:val="Lijstalinea"/>
        <w:numPr>
          <w:ilvl w:val="1"/>
          <w:numId w:val="1"/>
        </w:numPr>
      </w:pPr>
      <w:r>
        <w:t>Minutes</w:t>
      </w:r>
    </w:p>
    <w:p w:rsidR="00230088" w:rsidRDefault="00230088" w:rsidP="00230088">
      <w:pPr>
        <w:pStyle w:val="Lijstalinea"/>
        <w:numPr>
          <w:ilvl w:val="1"/>
          <w:numId w:val="1"/>
        </w:numPr>
      </w:pPr>
      <w:r>
        <w:t>Announcements</w:t>
      </w:r>
    </w:p>
    <w:p w:rsidR="00230088" w:rsidRDefault="00230088" w:rsidP="00230088">
      <w:pPr>
        <w:pStyle w:val="Lijstalinea"/>
        <w:numPr>
          <w:ilvl w:val="1"/>
          <w:numId w:val="1"/>
        </w:numPr>
      </w:pPr>
      <w:r>
        <w:t>Technical content</w:t>
      </w:r>
    </w:p>
    <w:p w:rsidR="00230088" w:rsidRDefault="00230088" w:rsidP="00230088">
      <w:pPr>
        <w:pStyle w:val="Lijstalinea"/>
        <w:numPr>
          <w:ilvl w:val="1"/>
          <w:numId w:val="1"/>
        </w:numPr>
      </w:pPr>
      <w:r>
        <w:t>Finalization(questions and ending)</w:t>
      </w:r>
    </w:p>
    <w:p w:rsidR="00230088" w:rsidRDefault="00230088" w:rsidP="00230088">
      <w:r>
        <w:t>Software Design</w:t>
      </w:r>
    </w:p>
    <w:p w:rsidR="00230088" w:rsidRDefault="00230088" w:rsidP="00230088">
      <w:r>
        <w:t>Tutor glanced over it.</w:t>
      </w:r>
    </w:p>
    <w:p w:rsidR="00230088" w:rsidRDefault="00230088" w:rsidP="00230088">
      <w:pPr>
        <w:pStyle w:val="Lijstalinea"/>
        <w:numPr>
          <w:ilvl w:val="0"/>
          <w:numId w:val="1"/>
        </w:numPr>
      </w:pPr>
      <w:r>
        <w:t>Still no document because no validation part</w:t>
      </w:r>
    </w:p>
    <w:p w:rsidR="007C376F" w:rsidRDefault="007C376F" w:rsidP="00230088">
      <w:pPr>
        <w:pStyle w:val="Lijstalinea"/>
        <w:numPr>
          <w:ilvl w:val="0"/>
          <w:numId w:val="1"/>
        </w:numPr>
      </w:pPr>
      <w:r>
        <w:t>Design decisions missing</w:t>
      </w:r>
    </w:p>
    <w:p w:rsidR="00230088" w:rsidRDefault="00230088" w:rsidP="00230088">
      <w:pPr>
        <w:pStyle w:val="Lijstalinea"/>
        <w:numPr>
          <w:ilvl w:val="0"/>
          <w:numId w:val="1"/>
        </w:numPr>
      </w:pPr>
      <w:r>
        <w:t>Validation part can be full of references</w:t>
      </w:r>
    </w:p>
    <w:p w:rsidR="00230088" w:rsidRDefault="007C376F" w:rsidP="00230088">
      <w:pPr>
        <w:pStyle w:val="Lijstalinea"/>
        <w:numPr>
          <w:ilvl w:val="1"/>
          <w:numId w:val="1"/>
        </w:numPr>
      </w:pPr>
      <w:r>
        <w:t>Transition table validation to the java</w:t>
      </w:r>
    </w:p>
    <w:p w:rsidR="007C376F" w:rsidRDefault="007C376F" w:rsidP="00230088">
      <w:pPr>
        <w:pStyle w:val="Lijstalinea"/>
        <w:numPr>
          <w:ilvl w:val="1"/>
          <w:numId w:val="1"/>
        </w:numPr>
      </w:pPr>
      <w:r>
        <w:t>Every function is correct</w:t>
      </w:r>
    </w:p>
    <w:p w:rsidR="007C376F" w:rsidRDefault="007C376F" w:rsidP="007C376F">
      <w:pPr>
        <w:pStyle w:val="Lijstalinea"/>
        <w:numPr>
          <w:ilvl w:val="1"/>
          <w:numId w:val="1"/>
        </w:numPr>
      </w:pPr>
      <w:r>
        <w:t xml:space="preserve">Control flow </w:t>
      </w:r>
    </w:p>
    <w:p w:rsidR="007C376F" w:rsidRDefault="007C376F" w:rsidP="007C376F">
      <w:pPr>
        <w:pStyle w:val="Lijstalinea"/>
        <w:numPr>
          <w:ilvl w:val="2"/>
          <w:numId w:val="1"/>
        </w:numPr>
      </w:pPr>
      <w:r>
        <w:t>Order in which things happen</w:t>
      </w:r>
    </w:p>
    <w:p w:rsidR="007C376F" w:rsidRDefault="007C376F" w:rsidP="007C376F">
      <w:pPr>
        <w:pStyle w:val="Lijstalinea"/>
        <w:numPr>
          <w:ilvl w:val="2"/>
          <w:numId w:val="1"/>
        </w:numPr>
      </w:pPr>
      <w:r>
        <w:t>Initial part then resting and after that a loop</w:t>
      </w:r>
    </w:p>
    <w:p w:rsidR="007C376F" w:rsidRDefault="007C376F" w:rsidP="007C376F">
      <w:pPr>
        <w:pStyle w:val="Lijstalinea"/>
        <w:numPr>
          <w:ilvl w:val="2"/>
          <w:numId w:val="1"/>
        </w:numPr>
      </w:pPr>
      <w:r>
        <w:t>Change that you don’t loop anymore and abort prevent the loop</w:t>
      </w:r>
    </w:p>
    <w:p w:rsidR="007C376F" w:rsidRDefault="007C376F" w:rsidP="007C376F">
      <w:pPr>
        <w:pStyle w:val="Lijstalinea"/>
        <w:numPr>
          <w:ilvl w:val="2"/>
          <w:numId w:val="1"/>
        </w:numPr>
      </w:pPr>
      <w:r>
        <w:t>Explain why if the other 2 validations are true then the control flow is true</w:t>
      </w:r>
    </w:p>
    <w:p w:rsidR="007C376F" w:rsidRDefault="007C376F" w:rsidP="007C376F">
      <w:pPr>
        <w:pStyle w:val="Lijstalinea"/>
        <w:numPr>
          <w:ilvl w:val="0"/>
          <w:numId w:val="1"/>
        </w:numPr>
      </w:pPr>
      <w:r>
        <w:t>Why made bunches of transition why not just the transitions</w:t>
      </w:r>
      <w:r w:rsidR="00333E48">
        <w:t xml:space="preserve"> as functions.</w:t>
      </w:r>
    </w:p>
    <w:p w:rsidR="007C376F" w:rsidRDefault="007C376F" w:rsidP="007C376F">
      <w:pPr>
        <w:pStyle w:val="Lijstalinea"/>
        <w:numPr>
          <w:ilvl w:val="0"/>
          <w:numId w:val="1"/>
        </w:numPr>
      </w:pPr>
      <w:r>
        <w:t xml:space="preserve">Precondition and </w:t>
      </w:r>
      <w:r w:rsidR="006D5787">
        <w:t>post condition</w:t>
      </w:r>
      <w:r>
        <w:t xml:space="preserve"> for the states if they are transitions. Precondition </w:t>
      </w:r>
      <w:r w:rsidR="006D5787">
        <w:t>consist</w:t>
      </w:r>
      <w:r>
        <w:t xml:space="preserve"> out of</w:t>
      </w:r>
      <w:r w:rsidR="00333E48">
        <w:t xml:space="preserve"> input and all the other values</w:t>
      </w:r>
    </w:p>
    <w:p w:rsidR="00333E48" w:rsidRDefault="00333E48" w:rsidP="007C376F">
      <w:pPr>
        <w:pStyle w:val="Lijstalinea"/>
        <w:numPr>
          <w:ilvl w:val="0"/>
          <w:numId w:val="1"/>
        </w:numPr>
      </w:pPr>
      <w:r>
        <w:t>States are static things and activities are the things that do actions</w:t>
      </w:r>
    </w:p>
    <w:p w:rsidR="00333E48" w:rsidRDefault="00333E48" w:rsidP="007C376F">
      <w:pPr>
        <w:pStyle w:val="Lijstalinea"/>
        <w:numPr>
          <w:ilvl w:val="0"/>
          <w:numId w:val="1"/>
        </w:numPr>
      </w:pPr>
      <w:r>
        <w:t>Make a blue print for the structure</w:t>
      </w:r>
    </w:p>
    <w:p w:rsidR="00333E48" w:rsidRDefault="00AB7064" w:rsidP="007C376F">
      <w:pPr>
        <w:pStyle w:val="Lijstalinea"/>
        <w:numPr>
          <w:ilvl w:val="0"/>
          <w:numId w:val="1"/>
        </w:numPr>
      </w:pPr>
      <w:r>
        <w:t>Different interface between software design and transition table.</w:t>
      </w:r>
    </w:p>
    <w:p w:rsidR="00AB7064" w:rsidRDefault="00AB7064" w:rsidP="00AB7064">
      <w:r>
        <w:t>Logbook</w:t>
      </w:r>
    </w:p>
    <w:p w:rsidR="00AB7064" w:rsidRDefault="00AB7064" w:rsidP="00AB7064">
      <w:pPr>
        <w:pStyle w:val="Lijstalinea"/>
        <w:numPr>
          <w:ilvl w:val="0"/>
          <w:numId w:val="1"/>
        </w:numPr>
      </w:pPr>
      <w:r>
        <w:t>A conclusion based on numbers</w:t>
      </w:r>
    </w:p>
    <w:p w:rsidR="00AB7064" w:rsidRDefault="00AB7064" w:rsidP="00AB7064">
      <w:pPr>
        <w:pStyle w:val="Lijstalinea"/>
        <w:numPr>
          <w:ilvl w:val="0"/>
          <w:numId w:val="1"/>
        </w:numPr>
      </w:pPr>
      <w:r>
        <w:t>How do you follow up the conclusion</w:t>
      </w:r>
    </w:p>
    <w:p w:rsidR="00AB7064" w:rsidRDefault="00AB7064" w:rsidP="00AB7064">
      <w:pPr>
        <w:pStyle w:val="Lijstalinea"/>
        <w:numPr>
          <w:ilvl w:val="1"/>
          <w:numId w:val="1"/>
        </w:numPr>
      </w:pPr>
      <w:r>
        <w:t>Interesting that it is only about the major deliverables</w:t>
      </w:r>
    </w:p>
    <w:p w:rsidR="00AB7064" w:rsidRDefault="00AB7064" w:rsidP="00C8701B">
      <w:pPr>
        <w:pStyle w:val="Lijstalinea"/>
        <w:numPr>
          <w:ilvl w:val="1"/>
          <w:numId w:val="1"/>
        </w:numPr>
      </w:pPr>
      <w:r>
        <w:t>Visible that we don’t really care about the process</w:t>
      </w:r>
    </w:p>
    <w:p w:rsidR="00AB7064" w:rsidRDefault="00AB7064" w:rsidP="00AB7064">
      <w:pPr>
        <w:pStyle w:val="Lijstalinea"/>
        <w:numPr>
          <w:ilvl w:val="0"/>
          <w:numId w:val="1"/>
        </w:numPr>
      </w:pPr>
      <w:r>
        <w:t>Follow up on the conclusion on Friday just a little note</w:t>
      </w:r>
    </w:p>
    <w:p w:rsidR="006D5787" w:rsidRDefault="006D5787" w:rsidP="006D5787">
      <w:pPr>
        <w:pStyle w:val="Lijstalinea"/>
      </w:pPr>
    </w:p>
    <w:p w:rsidR="006D5787" w:rsidRDefault="006D5787" w:rsidP="006D5787">
      <w:pPr>
        <w:pStyle w:val="Lijstalinea"/>
      </w:pPr>
      <w:bookmarkStart w:id="0" w:name="_GoBack"/>
      <w:bookmarkEnd w:id="0"/>
    </w:p>
    <w:p w:rsidR="00AB7064" w:rsidRDefault="00AB7064" w:rsidP="00AB7064">
      <w:r>
        <w:lastRenderedPageBreak/>
        <w:t>Software implementation</w:t>
      </w:r>
    </w:p>
    <w:p w:rsidR="00AB7064" w:rsidRDefault="00AB7064" w:rsidP="00AB7064">
      <w:pPr>
        <w:pStyle w:val="Lijstalinea"/>
        <w:numPr>
          <w:ilvl w:val="0"/>
          <w:numId w:val="1"/>
        </w:numPr>
      </w:pPr>
      <w:r>
        <w:t>Validation show some sort of blueprint of the transition</w:t>
      </w:r>
    </w:p>
    <w:p w:rsidR="00AB7064" w:rsidRDefault="00D60B66" w:rsidP="00AB7064">
      <w:pPr>
        <w:pStyle w:val="Lijstalinea"/>
        <w:numPr>
          <w:ilvl w:val="0"/>
          <w:numId w:val="1"/>
        </w:numPr>
      </w:pPr>
      <w:r>
        <w:t>You cannot expect the customer to study the code, but we can expect that he can look at the structure of the code.</w:t>
      </w:r>
    </w:p>
    <w:p w:rsidR="00D60B66" w:rsidRDefault="00D60B66" w:rsidP="00AB7064">
      <w:pPr>
        <w:pStyle w:val="Lijstalinea"/>
        <w:numPr>
          <w:ilvl w:val="0"/>
          <w:numId w:val="1"/>
        </w:numPr>
      </w:pPr>
      <w:r>
        <w:t>Deployment is different from the implementation</w:t>
      </w:r>
    </w:p>
    <w:p w:rsidR="00D60B66" w:rsidRDefault="00D60B66" w:rsidP="00D60B66">
      <w:pPr>
        <w:pStyle w:val="Lijstalinea"/>
        <w:numPr>
          <w:ilvl w:val="0"/>
          <w:numId w:val="1"/>
        </w:numPr>
      </w:pPr>
      <w:r>
        <w:t>Deployment also needs validation</w:t>
      </w:r>
    </w:p>
    <w:p w:rsidR="00D60B66" w:rsidRDefault="00D60B66" w:rsidP="00D60B66"/>
    <w:sectPr w:rsidR="00D60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096B"/>
    <w:multiLevelType w:val="hybridMultilevel"/>
    <w:tmpl w:val="3D927834"/>
    <w:lvl w:ilvl="0" w:tplc="42D8CD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88"/>
    <w:rsid w:val="00230088"/>
    <w:rsid w:val="00333E48"/>
    <w:rsid w:val="006D5787"/>
    <w:rsid w:val="006E081D"/>
    <w:rsid w:val="007C376F"/>
    <w:rsid w:val="00AB7064"/>
    <w:rsid w:val="00C8701B"/>
    <w:rsid w:val="00D60B66"/>
    <w:rsid w:val="00DD6952"/>
    <w:rsid w:val="00EB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05E52-BF3F-4937-9C9A-A9F7832D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3008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6D5787"/>
    <w:pPr>
      <w:spacing w:after="0" w:line="360" w:lineRule="auto"/>
      <w:contextualSpacing/>
    </w:pPr>
    <w:rPr>
      <w:rFonts w:ascii="Baskerville Old Face" w:eastAsiaTheme="majorEastAsia" w:hAnsi="Baskerville Old Face" w:cstheme="majorBidi"/>
      <w:spacing w:val="-10"/>
      <w:kern w:val="28"/>
      <w:sz w:val="56"/>
      <w:szCs w:val="56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6D5787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S.H.M. van den</dc:creator>
  <cp:keywords/>
  <dc:description/>
  <cp:lastModifiedBy>Berg, S.H.M. van den</cp:lastModifiedBy>
  <cp:revision>2</cp:revision>
  <dcterms:created xsi:type="dcterms:W3CDTF">2015-03-24T10:48:00Z</dcterms:created>
  <dcterms:modified xsi:type="dcterms:W3CDTF">2015-03-24T10:48:00Z</dcterms:modified>
</cp:coreProperties>
</file>