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B61F68">
      <w:r>
        <w:t>Validate High level specifications</w:t>
      </w:r>
    </w:p>
    <w:p w:rsidR="00B61F68" w:rsidRDefault="00B61F68">
      <w:r>
        <w:t>Our high level specifications are correct, because in the exercise it is said that a sorting machine for black and white discs should be made. And it also is said that we need at least one conveyer belt.</w:t>
      </w:r>
    </w:p>
    <w:p w:rsidR="00B61F68" w:rsidRDefault="00B61F68"/>
    <w:p w:rsidR="006F5F77" w:rsidRDefault="006F5F77">
      <w:bookmarkStart w:id="0" w:name="_GoBack"/>
      <w:bookmarkEnd w:id="0"/>
    </w:p>
    <w:sectPr w:rsidR="006F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68"/>
    <w:rsid w:val="006E081D"/>
    <w:rsid w:val="006F5F77"/>
    <w:rsid w:val="00B61F68"/>
    <w:rsid w:val="00CD41AF"/>
    <w:rsid w:val="00F2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5C5F9-5EDF-479F-AACE-F84B62BC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2015-03-04T14:15:00Z</dcterms:created>
  <dcterms:modified xsi:type="dcterms:W3CDTF">2015-03-04T15:38:00Z</dcterms:modified>
</cp:coreProperties>
</file>