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5dunkelAkzent5"/>
        <w:tblW w:w="10065" w:type="dxa"/>
        <w:tblLayout w:type="fixed"/>
        <w:tblLook w:val="04A0" w:firstRow="1" w:lastRow="0" w:firstColumn="1" w:lastColumn="0" w:noHBand="0" w:noVBand="1"/>
      </w:tblPr>
      <w:tblGrid>
        <w:gridCol w:w="1276"/>
        <w:gridCol w:w="2197"/>
        <w:gridCol w:w="2197"/>
        <w:gridCol w:w="2197"/>
        <w:gridCol w:w="2198"/>
      </w:tblGrid>
      <w:tr w:rsidR="00B571F0" w:rsidTr="00B5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00601" w:rsidRDefault="00700601"/>
        </w:tc>
        <w:tc>
          <w:tcPr>
            <w:tcW w:w="2197" w:type="dxa"/>
          </w:tcPr>
          <w:p w:rsidR="00700601" w:rsidRDefault="00700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</w:t>
            </w:r>
          </w:p>
        </w:tc>
        <w:tc>
          <w:tcPr>
            <w:tcW w:w="2197" w:type="dxa"/>
          </w:tcPr>
          <w:p w:rsidR="00700601" w:rsidRDefault="00700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</w:t>
            </w:r>
          </w:p>
        </w:tc>
        <w:tc>
          <w:tcPr>
            <w:tcW w:w="2197" w:type="dxa"/>
          </w:tcPr>
          <w:p w:rsidR="00700601" w:rsidRDefault="00700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Do-While</w:t>
            </w:r>
          </w:p>
        </w:tc>
        <w:tc>
          <w:tcPr>
            <w:tcW w:w="2198" w:type="dxa"/>
          </w:tcPr>
          <w:p w:rsidR="00700601" w:rsidRDefault="00700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Erweiterte For</w:t>
            </w:r>
          </w:p>
        </w:tc>
      </w:tr>
      <w:tr w:rsidR="00B571F0" w:rsidTr="00B5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00601" w:rsidRDefault="00700601">
            <w:r>
              <w:t>Definition</w:t>
            </w:r>
          </w:p>
        </w:tc>
        <w:tc>
          <w:tcPr>
            <w:tcW w:w="2197" w:type="dxa"/>
          </w:tcPr>
          <w:p w:rsidR="00700601" w:rsidRDefault="006C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Kopfgesteuert, führt Anweisung aus bis der Zielwert erreicht ist</w:t>
            </w:r>
          </w:p>
        </w:tc>
        <w:tc>
          <w:tcPr>
            <w:tcW w:w="2197" w:type="dxa"/>
          </w:tcPr>
          <w:p w:rsidR="00700601" w:rsidRDefault="006C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Kopfgesteuert, prüft Bedingung vor Ausführung der Anweisung</w:t>
            </w:r>
          </w:p>
        </w:tc>
        <w:tc>
          <w:tcPr>
            <w:tcW w:w="2197" w:type="dxa"/>
          </w:tcPr>
          <w:p w:rsidR="00700601" w:rsidRDefault="006C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Fußgesteuert, prüft Bedingung nach Ausführung der Anweisung</w:t>
            </w:r>
          </w:p>
        </w:tc>
        <w:tc>
          <w:tcPr>
            <w:tcW w:w="2198" w:type="dxa"/>
          </w:tcPr>
          <w:p w:rsidR="00700601" w:rsidRDefault="006C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Kopfgesteuert, geht alle Elemente durch und speichert es jeweils in der variable</w:t>
            </w:r>
          </w:p>
        </w:tc>
      </w:tr>
      <w:tr w:rsidR="00C84C2C" w:rsidTr="00B571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00601" w:rsidRDefault="00700601">
            <w:r>
              <w:t>Syntax</w:t>
            </w:r>
          </w:p>
        </w:tc>
        <w:tc>
          <w:tcPr>
            <w:tcW w:w="2197" w:type="dxa"/>
          </w:tcPr>
          <w:p w:rsidR="00700601" w:rsidRDefault="00B571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(</w:t>
            </w:r>
            <w:r w:rsidR="00700601">
              <w:t xml:space="preserve">Initialisierung; Bedingung; </w:t>
            </w:r>
            <w:r>
              <w:t>Fortschaltung) {</w:t>
            </w:r>
          </w:p>
          <w:p w:rsidR="00700601" w:rsidRDefault="007006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Anweisung</w:t>
            </w:r>
            <w:r w:rsidR="006C5E89">
              <w:br/>
            </w:r>
            <w:r>
              <w:t>}</w:t>
            </w:r>
          </w:p>
        </w:tc>
        <w:tc>
          <w:tcPr>
            <w:tcW w:w="2197" w:type="dxa"/>
          </w:tcPr>
          <w:p w:rsidR="00700601" w:rsidRPr="00700601" w:rsidRDefault="00B571F0" w:rsidP="00700601">
            <w:pPr>
              <w:pStyle w:val="standard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While (</w:t>
            </w:r>
            <w:r w:rsidR="00700601">
              <w:rPr>
                <w:rFonts w:asciiTheme="minorHAnsi" w:hAnsiTheme="minorHAnsi" w:cstheme="minorHAnsi"/>
              </w:rPr>
              <w:t>Bedingung){</w:t>
            </w:r>
            <w:r w:rsidR="00700601">
              <w:rPr>
                <w:rFonts w:asciiTheme="minorHAnsi" w:hAnsiTheme="minorHAnsi" w:cstheme="minorHAnsi"/>
              </w:rPr>
              <w:br/>
              <w:t>Anweisung</w:t>
            </w:r>
            <w:r w:rsidR="006C5E89">
              <w:rPr>
                <w:rFonts w:asciiTheme="minorHAnsi" w:hAnsiTheme="minorHAnsi" w:cstheme="minorHAnsi"/>
              </w:rPr>
              <w:br/>
            </w:r>
            <w:r w:rsidR="00700601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197" w:type="dxa"/>
          </w:tcPr>
          <w:p w:rsidR="00700601" w:rsidRDefault="007006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Do{</w:t>
            </w:r>
            <w:r w:rsidR="006C5E89">
              <w:br/>
            </w:r>
            <w:r>
              <w:t>Anweisung</w:t>
            </w:r>
            <w:r w:rsidR="006C5E89">
              <w:br/>
            </w:r>
            <w:r>
              <w:t>}while(Bedingung);</w:t>
            </w:r>
          </w:p>
        </w:tc>
        <w:tc>
          <w:tcPr>
            <w:tcW w:w="2198" w:type="dxa"/>
          </w:tcPr>
          <w:p w:rsidR="00700601" w:rsidRDefault="00B571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(</w:t>
            </w:r>
            <w:r w:rsidR="006C5E89">
              <w:t>V</w:t>
            </w:r>
            <w:r w:rsidR="00700601">
              <w:t>ariablentyp</w:t>
            </w:r>
            <w:r w:rsidR="006C5E89">
              <w:t xml:space="preserve"> </w:t>
            </w:r>
            <w:r>
              <w:t>variable:</w:t>
            </w:r>
            <w:r w:rsidR="006C5E89">
              <w:t xml:space="preserve"> </w:t>
            </w:r>
            <w:r>
              <w:t>Sammlung) {</w:t>
            </w:r>
            <w:r w:rsidR="00700601">
              <w:br/>
              <w:t>Anweisung</w:t>
            </w:r>
            <w:r w:rsidR="006C5E89">
              <w:br/>
              <w:t>}</w:t>
            </w:r>
          </w:p>
        </w:tc>
      </w:tr>
      <w:tr w:rsidR="00B571F0" w:rsidTr="00B5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00601" w:rsidRDefault="00700601">
            <w:r>
              <w:t>Vorteile</w:t>
            </w:r>
          </w:p>
        </w:tc>
        <w:tc>
          <w:tcPr>
            <w:tcW w:w="2197" w:type="dxa"/>
          </w:tcPr>
          <w:p w:rsidR="00700601" w:rsidRDefault="006C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Zählt automatisch die initialisierte Variable um die Fortschaltung bis zur Abbruchbedingung</w:t>
            </w:r>
          </w:p>
        </w:tc>
        <w:tc>
          <w:tcPr>
            <w:tcW w:w="2197" w:type="dxa"/>
          </w:tcPr>
          <w:p w:rsidR="00700601" w:rsidRDefault="000A3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Wird Solange ausgeführt bis die Bedingung nicht mehr erfüllt ist, ist nicht begrenzt in der Anzahl der Durchläufe</w:t>
            </w:r>
          </w:p>
        </w:tc>
        <w:tc>
          <w:tcPr>
            <w:tcW w:w="2197" w:type="dxa"/>
          </w:tcPr>
          <w:p w:rsidR="00700601" w:rsidRDefault="000A3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Wird mindestens einmal Ausgeführt bevor die Bedingung geprüft, ansonsten selbes wie bei while</w:t>
            </w:r>
          </w:p>
        </w:tc>
        <w:tc>
          <w:tcPr>
            <w:tcW w:w="2198" w:type="dxa"/>
          </w:tcPr>
          <w:p w:rsidR="00700601" w:rsidRDefault="0049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Mann kann direkt alle Elemente aus einem Datenbehälter auslesen ohne zusätzliche Anweisung, kann keine OutOfBounds Exception hervor bringen</w:t>
            </w:r>
          </w:p>
        </w:tc>
      </w:tr>
      <w:tr w:rsidR="00C84C2C" w:rsidTr="00B571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00601" w:rsidRDefault="00700601">
            <w:r>
              <w:t>Nachteile</w:t>
            </w:r>
          </w:p>
        </w:tc>
        <w:tc>
          <w:tcPr>
            <w:tcW w:w="2197" w:type="dxa"/>
          </w:tcPr>
          <w:p w:rsidR="00700601" w:rsidRDefault="006C5E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Kann nur zählen und keine Logischen Anweisungen verarbeiten, man muss die Anzahl der Schleifendurchläufe kennen</w:t>
            </w:r>
          </w:p>
        </w:tc>
        <w:tc>
          <w:tcPr>
            <w:tcW w:w="2197" w:type="dxa"/>
          </w:tcPr>
          <w:p w:rsidR="00700601" w:rsidRDefault="000A3F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Ist nicht begrenzt in der Anzahl der Durchläufe, wodurch es zu einer Endlosschleife kommen kann.</w:t>
            </w:r>
          </w:p>
        </w:tc>
        <w:tc>
          <w:tcPr>
            <w:tcW w:w="2197" w:type="dxa"/>
          </w:tcPr>
          <w:p w:rsidR="00700601" w:rsidRDefault="000A3F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Wird immer mindestens einmal ausgeführt, kann nicht verhindert werden. Ansonsten wie bei while</w:t>
            </w:r>
          </w:p>
        </w:tc>
        <w:tc>
          <w:tcPr>
            <w:tcW w:w="2198" w:type="dxa"/>
          </w:tcPr>
          <w:p w:rsidR="00700601" w:rsidRDefault="004929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Mann hat keinen Zähler zur </w:t>
            </w:r>
            <w:r w:rsidR="00B571F0">
              <w:t>Verfügung</w:t>
            </w:r>
            <w:r>
              <w:t xml:space="preserve"> und man kann nur auf den Inhalt des Datenbehälters zugreifen</w:t>
            </w:r>
          </w:p>
        </w:tc>
      </w:tr>
      <w:tr w:rsidR="00B571F0" w:rsidTr="00B5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00601" w:rsidRDefault="00700601">
            <w:r>
              <w:t>Beispiel</w:t>
            </w:r>
          </w:p>
        </w:tc>
        <w:tc>
          <w:tcPr>
            <w:tcW w:w="2197" w:type="dxa"/>
          </w:tcPr>
          <w:p w:rsidR="00700601" w:rsidRDefault="006C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Bild 1</w:t>
            </w:r>
          </w:p>
        </w:tc>
        <w:tc>
          <w:tcPr>
            <w:tcW w:w="2197" w:type="dxa"/>
          </w:tcPr>
          <w:p w:rsidR="00700601" w:rsidRDefault="000A3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Bild 2</w:t>
            </w:r>
          </w:p>
        </w:tc>
        <w:tc>
          <w:tcPr>
            <w:tcW w:w="2197" w:type="dxa"/>
          </w:tcPr>
          <w:p w:rsidR="00700601" w:rsidRDefault="000A3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Bild 3</w:t>
            </w:r>
          </w:p>
        </w:tc>
        <w:tc>
          <w:tcPr>
            <w:tcW w:w="2198" w:type="dxa"/>
          </w:tcPr>
          <w:p w:rsidR="00700601" w:rsidRDefault="0049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Bild 4</w:t>
            </w:r>
          </w:p>
        </w:tc>
      </w:tr>
    </w:tbl>
    <w:p w:rsidR="006A5D10" w:rsidRDefault="006C5E89">
      <w:r>
        <w:t>Bild 1:</w:t>
      </w:r>
      <w:r>
        <w:tab/>
      </w:r>
      <w:r>
        <w:tab/>
      </w:r>
      <w:r>
        <w:tab/>
      </w:r>
      <w:r>
        <w:tab/>
      </w:r>
      <w:r>
        <w:tab/>
      </w:r>
      <w:r w:rsidR="000A3F10">
        <w:t>Bild 2:</w:t>
      </w:r>
      <w:bookmarkStart w:id="0" w:name="_GoBack"/>
      <w:bookmarkEnd w:id="0"/>
    </w:p>
    <w:p w:rsidR="000A3F10" w:rsidRDefault="000A3F10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2243455</wp:posOffset>
            </wp:positionH>
            <wp:positionV relativeFrom="paragraph">
              <wp:posOffset>12065</wp:posOffset>
            </wp:positionV>
            <wp:extent cx="2268855" cy="43815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3F10">
        <w:rPr>
          <w:noProof/>
        </w:rPr>
        <w:drawing>
          <wp:anchor distT="0" distB="0" distL="114300" distR="114300" simplePos="0" relativeHeight="251658240" behindDoc="0" locked="0" layoutInCell="1" allowOverlap="1" wp14:anchorId="2F578BB2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086266" cy="447737"/>
            <wp:effectExtent l="0" t="0" r="9525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F10" w:rsidRDefault="000A3F10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2224405</wp:posOffset>
            </wp:positionH>
            <wp:positionV relativeFrom="paragraph">
              <wp:posOffset>185420</wp:posOffset>
            </wp:positionV>
            <wp:extent cx="1183640" cy="16764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3F10">
        <w:rPr>
          <w:noProof/>
        </w:rPr>
        <w:drawing>
          <wp:anchor distT="0" distB="0" distL="114300" distR="114300" simplePos="0" relativeHeight="251659264" behindDoc="0" locked="0" layoutInCell="1" allowOverlap="1" wp14:anchorId="3B040567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1352739" cy="161948"/>
            <wp:effectExtent l="0" t="0" r="0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F10" w:rsidRDefault="000A3F10"/>
    <w:p w:rsidR="000A3F10" w:rsidRDefault="000A3F10"/>
    <w:p w:rsidR="000A3F10" w:rsidRDefault="000A3F10"/>
    <w:p w:rsidR="000A3F10" w:rsidRDefault="000A3F10"/>
    <w:p w:rsidR="000A3F10" w:rsidRDefault="000A3F10"/>
    <w:p w:rsidR="000A3F10" w:rsidRDefault="000A3F10"/>
    <w:p w:rsidR="000A3F10" w:rsidRDefault="004929CC">
      <w:r w:rsidRPr="004929CC">
        <w:rPr>
          <w:noProof/>
        </w:rPr>
        <w:drawing>
          <wp:anchor distT="0" distB="0" distL="114300" distR="114300" simplePos="0" relativeHeight="251664384" behindDoc="0" locked="0" layoutInCell="1" allowOverlap="1" wp14:anchorId="5ABBD61C">
            <wp:simplePos x="0" y="0"/>
            <wp:positionH relativeFrom="column">
              <wp:posOffset>2205355</wp:posOffset>
            </wp:positionH>
            <wp:positionV relativeFrom="paragraph">
              <wp:posOffset>177165</wp:posOffset>
            </wp:positionV>
            <wp:extent cx="2476500" cy="567531"/>
            <wp:effectExtent l="0" t="0" r="0" b="4445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565785</wp:posOffset>
            </wp:positionV>
            <wp:extent cx="908050" cy="1285875"/>
            <wp:effectExtent l="0" t="0" r="6350" b="952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2134870" cy="40005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47" cy="40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F10">
        <w:t>Bild 3:</w:t>
      </w:r>
      <w:r>
        <w:tab/>
      </w:r>
      <w:r>
        <w:tab/>
      </w:r>
      <w:r>
        <w:tab/>
      </w:r>
      <w:r>
        <w:tab/>
      </w:r>
      <w:r>
        <w:tab/>
        <w:t>Bild 4:</w:t>
      </w:r>
    </w:p>
    <w:p w:rsidR="004929CC" w:rsidRDefault="004929CC">
      <w:r w:rsidRPr="004929CC">
        <w:rPr>
          <w:noProof/>
        </w:rPr>
        <w:drawing>
          <wp:anchor distT="0" distB="0" distL="114300" distR="114300" simplePos="0" relativeHeight="251665408" behindDoc="0" locked="0" layoutInCell="1" allowOverlap="1" wp14:anchorId="0D17A081">
            <wp:simplePos x="0" y="0"/>
            <wp:positionH relativeFrom="column">
              <wp:posOffset>2214880</wp:posOffset>
            </wp:positionH>
            <wp:positionV relativeFrom="paragraph">
              <wp:posOffset>491490</wp:posOffset>
            </wp:positionV>
            <wp:extent cx="666843" cy="152421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29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01"/>
    <w:rsid w:val="000A3F10"/>
    <w:rsid w:val="004929CC"/>
    <w:rsid w:val="006A5D10"/>
    <w:rsid w:val="006C5E89"/>
    <w:rsid w:val="00700601"/>
    <w:rsid w:val="00B571F0"/>
    <w:rsid w:val="00C8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7762F-09B9-4BF0-8032-7C86AAEC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0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0">
    <w:name w:val="standard"/>
    <w:basedOn w:val="Standard"/>
    <w:rsid w:val="00700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Beispiel">
    <w:name w:val="HTML Sample"/>
    <w:basedOn w:val="Absatz-Standardschriftart"/>
    <w:uiPriority w:val="99"/>
    <w:semiHidden/>
    <w:unhideWhenUsed/>
    <w:rsid w:val="00700601"/>
    <w:rPr>
      <w:rFonts w:ascii="Courier New" w:eastAsia="Times New Roman" w:hAnsi="Courier New" w:cs="Courier New"/>
    </w:rPr>
  </w:style>
  <w:style w:type="character" w:customStyle="1" w:styleId="fett">
    <w:name w:val="fett"/>
    <w:basedOn w:val="Absatz-Standardschriftart"/>
    <w:rsid w:val="00700601"/>
  </w:style>
  <w:style w:type="character" w:customStyle="1" w:styleId="kursiv">
    <w:name w:val="kursiv"/>
    <w:basedOn w:val="Absatz-Standardschriftart"/>
    <w:rsid w:val="00700601"/>
  </w:style>
  <w:style w:type="table" w:styleId="Gitternetztabelle5dunkelAkzent5">
    <w:name w:val="Grid Table 5 Dark Accent 5"/>
    <w:basedOn w:val="NormaleTabelle"/>
    <w:uiPriority w:val="50"/>
    <w:rsid w:val="00B571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6E6" w:themeFill="background2"/>
    </w:tcPr>
    <w:tblStylePr w:type="firstRow">
      <w:rPr>
        <w:b/>
        <w:bCs/>
        <w:color w:val="FFFFFF" w:themeColor="background1"/>
      </w:rPr>
      <w:tblPr/>
      <w:tcPr>
        <w:shd w:val="clear" w:color="auto" w:fill="7030A0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7030A0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404040" w:themeFill="text1" w:themeFillTint="BF"/>
      </w:tcPr>
    </w:tblStylePr>
    <w:tblStylePr w:type="band1Horz">
      <w:tblPr/>
      <w:tcPr>
        <w:shd w:val="clear" w:color="auto" w:fill="404040" w:themeFill="text1" w:themeFillTint="BF"/>
      </w:tcPr>
    </w:tblStylePr>
    <w:tblStylePr w:type="band2Horz">
      <w:tblPr/>
      <w:tcPr>
        <w:shd w:val="clear" w:color="auto" w:fill="404040" w:themeFill="text1" w:themeFillTint="BF"/>
      </w:tcPr>
    </w:tblStylePr>
  </w:style>
  <w:style w:type="table" w:styleId="Gitternetztabelle5dunkelAkzent4">
    <w:name w:val="Grid Table 5 Dark Accent 4"/>
    <w:basedOn w:val="NormaleTabelle"/>
    <w:uiPriority w:val="50"/>
    <w:rsid w:val="00C84C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4Akzent5">
    <w:name w:val="Grid Table 4 Accent 5"/>
    <w:basedOn w:val="NormaleTabelle"/>
    <w:uiPriority w:val="49"/>
    <w:rsid w:val="00C84C2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5dunkelAkzent6">
    <w:name w:val="Grid Table 5 Dark Accent 6"/>
    <w:basedOn w:val="NormaleTabelle"/>
    <w:uiPriority w:val="50"/>
    <w:rsid w:val="00C84C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A7BD2-DF61-498E-983A-79E22527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2</cp:revision>
  <dcterms:created xsi:type="dcterms:W3CDTF">2020-09-29T07:58:00Z</dcterms:created>
  <dcterms:modified xsi:type="dcterms:W3CDTF">2020-10-05T10:05:00Z</dcterms:modified>
</cp:coreProperties>
</file>