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04DF7" w14:textId="77777777" w:rsidR="00461B70" w:rsidRDefault="00000000">
      <w:pPr>
        <w:jc w:val="center"/>
        <w:rPr>
          <w:rFonts w:ascii="华文行楷" w:eastAsia="华文行楷"/>
          <w:sz w:val="72"/>
          <w:szCs w:val="30"/>
        </w:rPr>
      </w:pPr>
      <w:r>
        <w:rPr>
          <w:rFonts w:ascii="华文行楷" w:eastAsia="华文行楷" w:hint="eastAsia"/>
          <w:noProof/>
          <w:sz w:val="72"/>
          <w:szCs w:val="30"/>
        </w:rPr>
        <w:drawing>
          <wp:inline distT="0" distB="0" distL="0" distR="0" wp14:anchorId="6E154128" wp14:editId="40717C1D">
            <wp:extent cx="1845945" cy="525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0357" w14:textId="77777777" w:rsidR="00461B70" w:rsidRDefault="00000000">
      <w:pPr>
        <w:ind w:firstLineChars="100" w:firstLine="520"/>
        <w:jc w:val="center"/>
        <w:rPr>
          <w:rFonts w:ascii="华文中宋" w:eastAsia="华文中宋" w:hAnsi="华文中宋"/>
          <w:sz w:val="52"/>
          <w:szCs w:val="72"/>
        </w:rPr>
      </w:pPr>
      <w:r>
        <w:rPr>
          <w:rFonts w:ascii="华文中宋" w:eastAsia="华文中宋" w:hAnsi="华文中宋" w:hint="eastAsia"/>
          <w:sz w:val="52"/>
          <w:szCs w:val="72"/>
        </w:rPr>
        <w:t>传感器与检测技术 实验报告</w:t>
      </w:r>
    </w:p>
    <w:p w14:paraId="3578DC79" w14:textId="77777777" w:rsidR="00461B70" w:rsidRDefault="00461B70">
      <w:pPr>
        <w:jc w:val="center"/>
        <w:rPr>
          <w:rFonts w:ascii="华文中宋" w:eastAsia="华文中宋" w:hAnsi="华文中宋"/>
          <w:sz w:val="72"/>
          <w:szCs w:val="72"/>
        </w:rPr>
      </w:pPr>
    </w:p>
    <w:p w14:paraId="78AEECD0" w14:textId="2CAA0CFD" w:rsidR="00461B70" w:rsidRDefault="00000000">
      <w:pPr>
        <w:ind w:firstLineChars="200" w:firstLine="880"/>
        <w:rPr>
          <w:rFonts w:ascii="华文中宋" w:eastAsia="华文中宋" w:hAnsi="华文中宋"/>
          <w:bCs/>
          <w:sz w:val="30"/>
          <w:szCs w:val="30"/>
        </w:rPr>
      </w:pPr>
      <w:r>
        <w:rPr>
          <w:rFonts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B3439E" wp14:editId="6435F17E">
                <wp:simplePos x="0" y="0"/>
                <wp:positionH relativeFrom="column">
                  <wp:posOffset>1724025</wp:posOffset>
                </wp:positionH>
                <wp:positionV relativeFrom="paragraph">
                  <wp:posOffset>480695</wp:posOffset>
                </wp:positionV>
                <wp:extent cx="3658870" cy="14605"/>
                <wp:effectExtent l="5080" t="9525" r="12700" b="13970"/>
                <wp:wrapNone/>
                <wp:docPr id="16" name="Line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8870" cy="146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500" o:spid="_x0000_s1026" o:spt="20" style="position:absolute;left:0pt;margin-left:135.75pt;margin-top:37.85pt;height:1.15pt;width:288.1pt;z-index:251664384;mso-width-relative:page;mso-height-relative:page;" filled="f" stroked="t" coordsize="21600,21600" o:gfxdata="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K2zffTXAAAACQEAAA8AAAAAAAAAAQAgAAAAIgAA&#10;AGRycy9kb3ducmV2LnhtbFBLAQIUABQAAAAIAIdO4kCB8UsU0AEAAKYDAAAOAAAAAAAAAAEAIAAA&#10;ACYBAABkcnMvZTJvRG9jLnhtbFBLBQYAAAAABgAGAFkBAABo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44"/>
          <w:szCs w:val="44"/>
        </w:rPr>
        <w:t xml:space="preserve">题  目  </w:t>
      </w:r>
      <w:r>
        <w:rPr>
          <w:rFonts w:ascii="华文中宋" w:eastAsia="华文中宋" w:hAnsi="华文中宋" w:hint="eastAsia"/>
          <w:sz w:val="30"/>
          <w:szCs w:val="30"/>
        </w:rPr>
        <w:t xml:space="preserve"> </w:t>
      </w:r>
      <w:r>
        <w:rPr>
          <w:rFonts w:ascii="华文中宋" w:eastAsia="华文中宋" w:hAnsi="华文中宋"/>
          <w:sz w:val="30"/>
          <w:szCs w:val="30"/>
        </w:rPr>
        <w:t xml:space="preserve">   </w:t>
      </w:r>
      <w:r>
        <w:rPr>
          <w:rFonts w:ascii="华文中宋" w:eastAsia="华文中宋" w:hAnsi="华文中宋" w:hint="eastAsia"/>
          <w:sz w:val="30"/>
          <w:szCs w:val="30"/>
        </w:rPr>
        <w:t>实验</w:t>
      </w:r>
      <w:r w:rsidR="00814D0F">
        <w:rPr>
          <w:rFonts w:ascii="华文中宋" w:eastAsia="华文中宋" w:hAnsi="华文中宋"/>
          <w:sz w:val="30"/>
          <w:szCs w:val="30"/>
        </w:rPr>
        <w:t>6</w:t>
      </w:r>
      <w:r>
        <w:rPr>
          <w:rFonts w:ascii="华文中宋" w:eastAsia="华文中宋" w:hAnsi="华文中宋" w:hint="eastAsia"/>
          <w:sz w:val="30"/>
          <w:szCs w:val="30"/>
        </w:rPr>
        <w:t>：</w:t>
      </w:r>
      <w:r>
        <w:rPr>
          <w:rFonts w:ascii="华文中宋" w:eastAsia="华文中宋" w:hAnsi="华文中宋" w:hint="eastAsia"/>
          <w:bCs/>
          <w:sz w:val="30"/>
          <w:szCs w:val="30"/>
        </w:rPr>
        <w:t>压电式传感器测振动实验</w:t>
      </w:r>
    </w:p>
    <w:p w14:paraId="69BFE61D" w14:textId="77777777" w:rsidR="00461B70" w:rsidRDefault="00461B70">
      <w:pPr>
        <w:ind w:firstLineChars="200" w:firstLine="600"/>
        <w:rPr>
          <w:rFonts w:ascii="华文中宋" w:eastAsia="华文中宋" w:hAnsi="华文中宋"/>
          <w:sz w:val="30"/>
          <w:szCs w:val="30"/>
        </w:rPr>
      </w:pPr>
    </w:p>
    <w:p w14:paraId="01EBDECD" w14:textId="77777777" w:rsidR="00461B70" w:rsidRDefault="00000000">
      <w:pPr>
        <w:ind w:left="630"/>
        <w:rPr>
          <w:rFonts w:ascii="华文中宋" w:eastAsia="华文中宋" w:hAnsi="华文中宋"/>
          <w:sz w:val="36"/>
          <w:szCs w:val="32"/>
        </w:rPr>
      </w:pPr>
      <w:r>
        <w:rPr>
          <w:rFonts w:ascii="华文中宋" w:eastAsia="华文中宋" w:hAnsi="华文中宋" w:hint="eastAsia"/>
          <w:sz w:val="36"/>
          <w:szCs w:val="32"/>
        </w:rPr>
        <w:t>学       院      计算机与信息科学学院</w:t>
      </w:r>
    </w:p>
    <w:p w14:paraId="50CF000A" w14:textId="77777777" w:rsidR="00461B70" w:rsidRDefault="00000000">
      <w:pPr>
        <w:spacing w:line="800" w:lineRule="exact"/>
        <w:ind w:firstLineChars="300" w:firstLine="630"/>
        <w:jc w:val="left"/>
        <w:rPr>
          <w:rFonts w:ascii="华文中宋" w:eastAsia="华文中宋" w:hAnsi="华文中宋"/>
          <w:sz w:val="36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7E5A99" wp14:editId="7E6661AA">
                <wp:simplePos x="0" y="0"/>
                <wp:positionH relativeFrom="column">
                  <wp:posOffset>2171700</wp:posOffset>
                </wp:positionH>
                <wp:positionV relativeFrom="paragraph">
                  <wp:posOffset>495300</wp:posOffset>
                </wp:positionV>
                <wp:extent cx="2520315" cy="0"/>
                <wp:effectExtent l="5080" t="10795" r="8255" b="8255"/>
                <wp:wrapNone/>
                <wp:docPr id="15" name="Lin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503" o:spid="_x0000_s1026" o:spt="20" style="position:absolute;left:0pt;margin-left:171pt;margin-top:39pt;height:0pt;width:198.45pt;z-index:251660288;mso-width-relative:page;mso-height-relative:page;" filled="f" stroked="t" coordsize="21600,21600" o:gfxdata="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dS58bXAAAACQEAAA8AAAAAAAAAAQAgAAAAIgAAAGRycy9k&#10;b3ducmV2LnhtbFBLAQIUABQAAAAIAIdO4kBNI/F4ygEAAKIDAAAOAAAAAAAAAAEAIAAAACYBAABk&#10;cnMvZTJvRG9jLnhtbFBLBQYAAAAABgAGAFkBAABi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BDBEE7" wp14:editId="62517F67">
                <wp:simplePos x="0" y="0"/>
                <wp:positionH relativeFrom="column">
                  <wp:posOffset>2171700</wp:posOffset>
                </wp:positionH>
                <wp:positionV relativeFrom="paragraph">
                  <wp:posOffset>0</wp:posOffset>
                </wp:positionV>
                <wp:extent cx="2520315" cy="0"/>
                <wp:effectExtent l="5080" t="10795" r="8255" b="8255"/>
                <wp:wrapNone/>
                <wp:docPr id="14" name="Lin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502" o:spid="_x0000_s1026" o:spt="20" style="position:absolute;left:0pt;margin-left:171pt;margin-top:0pt;height:0pt;width:198.45pt;z-index:251659264;mso-width-relative:page;mso-height-relative:page;" filled="f" stroked="t" coordsize="21600,21600" o:gfxdata="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MklvtQAAAAFAQAADwAAAAAAAAABACAAAAAiAAAAZHJzL2Rv&#10;d25yZXYueG1sUEsBAhQAFAAAAAgAh07iQOPMku/MAQAAogMAAA4AAAAAAAAAAQAgAAAAIwEAAGRy&#10;cy9lMm9Eb2MueG1sUEsFBgAAAAAGAAYAWQEAAGE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6"/>
          <w:szCs w:val="32"/>
        </w:rPr>
        <w:t>专       业            自动化</w:t>
      </w:r>
    </w:p>
    <w:p w14:paraId="304167DD" w14:textId="03145C24" w:rsidR="00461B70" w:rsidRDefault="00000000">
      <w:pPr>
        <w:spacing w:line="800" w:lineRule="exact"/>
        <w:ind w:firstLineChars="300" w:firstLine="630"/>
        <w:jc w:val="left"/>
        <w:rPr>
          <w:rFonts w:ascii="华文中宋" w:eastAsia="华文中宋" w:hAnsi="华文中宋"/>
          <w:sz w:val="36"/>
          <w:szCs w:val="32"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918A4D" wp14:editId="49739DCA">
                <wp:simplePos x="0" y="0"/>
                <wp:positionH relativeFrom="column">
                  <wp:posOffset>2171700</wp:posOffset>
                </wp:positionH>
                <wp:positionV relativeFrom="paragraph">
                  <wp:posOffset>482600</wp:posOffset>
                </wp:positionV>
                <wp:extent cx="2520315" cy="0"/>
                <wp:effectExtent l="5080" t="10795" r="8255" b="8255"/>
                <wp:wrapNone/>
                <wp:docPr id="13" name="Line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504" o:spid="_x0000_s1026" o:spt="20" style="position:absolute;left:0pt;margin-left:171pt;margin-top:38pt;height:0pt;width:198.45pt;z-index:251661312;mso-width-relative:page;mso-height-relative:page;" filled="f" stroked="t" coordsize="21600,21600" o:gfxdata="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sp7t9cAAAAJAQAADwAAAAAAAAABACAAAAAiAAAAZHJz&#10;L2Rvd25yZXYueG1sUEsBAhQAFAAAAAgAh07iQMENSG7MAQAAogMAAA4AAAAAAAAAAQAgAAAAJgEA&#10;AGRycy9lMm9Eb2MueG1sUEsFBgAAAAAGAAYAWQEAAGQ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6"/>
          <w:szCs w:val="32"/>
        </w:rPr>
        <w:t>年       级           20</w:t>
      </w:r>
      <w:r>
        <w:rPr>
          <w:rFonts w:ascii="华文中宋" w:eastAsia="华文中宋" w:hAnsi="华文中宋"/>
          <w:sz w:val="36"/>
          <w:szCs w:val="32"/>
        </w:rPr>
        <w:t>2</w:t>
      </w:r>
      <w:r w:rsidR="005301EF">
        <w:rPr>
          <w:rFonts w:ascii="华文中宋" w:eastAsia="华文中宋" w:hAnsi="华文中宋"/>
          <w:sz w:val="36"/>
          <w:szCs w:val="32"/>
        </w:rPr>
        <w:t>1</w:t>
      </w:r>
      <w:r>
        <w:rPr>
          <w:rFonts w:ascii="华文中宋" w:eastAsia="华文中宋" w:hAnsi="华文中宋" w:hint="eastAsia"/>
          <w:sz w:val="36"/>
          <w:szCs w:val="32"/>
        </w:rPr>
        <w:t>级</w:t>
      </w:r>
    </w:p>
    <w:p w14:paraId="583A46CD" w14:textId="7E4B7A98" w:rsidR="00461B70" w:rsidRDefault="00000000">
      <w:pPr>
        <w:spacing w:line="800" w:lineRule="exact"/>
        <w:ind w:firstLineChars="300" w:firstLine="630"/>
        <w:rPr>
          <w:rFonts w:ascii="华文中宋" w:eastAsia="华文中宋" w:hAnsi="华文中宋"/>
          <w:sz w:val="36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7924EC" wp14:editId="098A6A13">
                <wp:simplePos x="0" y="0"/>
                <wp:positionH relativeFrom="column">
                  <wp:posOffset>2171700</wp:posOffset>
                </wp:positionH>
                <wp:positionV relativeFrom="paragraph">
                  <wp:posOffset>469900</wp:posOffset>
                </wp:positionV>
                <wp:extent cx="2520315" cy="0"/>
                <wp:effectExtent l="5080" t="10795" r="8255" b="8255"/>
                <wp:wrapNone/>
                <wp:docPr id="10" name="Lin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505" o:spid="_x0000_s1026" o:spt="20" style="position:absolute;left:0pt;margin-left:171pt;margin-top:37pt;height:0pt;width:198.45pt;z-index:251662336;mso-width-relative:page;mso-height-relative:page;" filled="f" stroked="t" coordsize="21600,21600" o:gfxdata="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7ZQkp9gAAAAJAQAADwAAAAAAAAABACAAAAAiAAAAZHJz&#10;L2Rvd25yZXYueG1sUEsBAhQAFAAAAAgAh07iQOe6ynHLAQAAogMAAA4AAAAAAAAAAQAgAAAAJwEA&#10;AGRycy9lMm9Eb2MueG1sUEsFBgAAAAAGAAYAWQEAAGQ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6"/>
          <w:szCs w:val="32"/>
        </w:rPr>
        <w:t xml:space="preserve">学       号      </w:t>
      </w:r>
      <w:r>
        <w:rPr>
          <w:rFonts w:ascii="华文中宋" w:eastAsia="华文中宋" w:hAnsi="华文中宋"/>
          <w:sz w:val="36"/>
          <w:szCs w:val="36"/>
        </w:rPr>
        <w:t>22202</w:t>
      </w:r>
      <w:r w:rsidR="005301EF">
        <w:rPr>
          <w:rFonts w:ascii="华文中宋" w:eastAsia="华文中宋" w:hAnsi="华文中宋"/>
          <w:sz w:val="36"/>
          <w:szCs w:val="36"/>
        </w:rPr>
        <w:t>1</w:t>
      </w:r>
      <w:r>
        <w:rPr>
          <w:rFonts w:ascii="华文中宋" w:eastAsia="华文中宋" w:hAnsi="华文中宋"/>
          <w:sz w:val="36"/>
          <w:szCs w:val="36"/>
        </w:rPr>
        <w:t>3211320</w:t>
      </w:r>
      <w:r w:rsidR="005301EF">
        <w:rPr>
          <w:rFonts w:ascii="华文中宋" w:eastAsia="华文中宋" w:hAnsi="华文中宋"/>
          <w:sz w:val="36"/>
          <w:szCs w:val="36"/>
        </w:rPr>
        <w:t>0</w:t>
      </w:r>
      <w:r>
        <w:rPr>
          <w:rFonts w:ascii="华文中宋" w:eastAsia="华文中宋" w:hAnsi="华文中宋" w:hint="eastAsia"/>
          <w:sz w:val="36"/>
          <w:szCs w:val="36"/>
        </w:rPr>
        <w:t>5</w:t>
      </w:r>
    </w:p>
    <w:p w14:paraId="4EBB052E" w14:textId="685F47E8" w:rsidR="00461B70" w:rsidRDefault="00000000">
      <w:pPr>
        <w:spacing w:line="800" w:lineRule="exact"/>
        <w:ind w:firstLineChars="300" w:firstLine="630"/>
        <w:jc w:val="left"/>
        <w:rPr>
          <w:rFonts w:ascii="华文中宋" w:eastAsia="华文中宋" w:hAnsi="华文中宋"/>
          <w:sz w:val="36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140397" wp14:editId="00DA838A">
                <wp:simplePos x="0" y="0"/>
                <wp:positionH relativeFrom="column">
                  <wp:posOffset>2171700</wp:posOffset>
                </wp:positionH>
                <wp:positionV relativeFrom="paragraph">
                  <wp:posOffset>457200</wp:posOffset>
                </wp:positionV>
                <wp:extent cx="2520315" cy="0"/>
                <wp:effectExtent l="5080" t="10795" r="8255" b="8255"/>
                <wp:wrapNone/>
                <wp:docPr id="9" name="Lin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506" o:spid="_x0000_s1026" o:spt="20" style="position:absolute;left:0pt;margin-left:171pt;margin-top:36pt;height:0pt;width:198.45pt;z-index:251665408;mso-width-relative:page;mso-height-relative:page;" filled="f" stroked="t" coordsize="21600,21600" o:gfxdata="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h3xZfXAAAACQEAAA8AAAAAAAAAAQAgAAAAIgAAAGRycy9k&#10;b3ducmV2LnhtbFBLAQIUABQAAAAIAIdO4kDyRmAlygEAAKEDAAAOAAAAAAAAAAEAIAAAACYBAABk&#10;cnMvZTJvRG9jLnhtbFBLBQYAAAAABgAGAFkBAABi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6"/>
          <w:szCs w:val="32"/>
        </w:rPr>
        <w:t xml:space="preserve">姓       名             </w:t>
      </w:r>
      <w:r w:rsidR="005301EF">
        <w:rPr>
          <w:rFonts w:ascii="华文中宋" w:eastAsia="华文中宋" w:hAnsi="华文中宋" w:hint="eastAsia"/>
          <w:sz w:val="36"/>
          <w:szCs w:val="32"/>
        </w:rPr>
        <w:t>贾博方</w:t>
      </w:r>
    </w:p>
    <w:p w14:paraId="77C2A653" w14:textId="532A9C26" w:rsidR="00461B70" w:rsidRDefault="00000000">
      <w:pPr>
        <w:spacing w:line="800" w:lineRule="exact"/>
        <w:ind w:firstLineChars="300" w:firstLine="630"/>
        <w:jc w:val="left"/>
        <w:rPr>
          <w:rFonts w:ascii="华文中宋" w:eastAsia="华文中宋" w:hAnsi="华文中宋"/>
          <w:sz w:val="36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F4E3C7" wp14:editId="22D32E4D">
                <wp:simplePos x="0" y="0"/>
                <wp:positionH relativeFrom="column">
                  <wp:posOffset>2171700</wp:posOffset>
                </wp:positionH>
                <wp:positionV relativeFrom="paragraph">
                  <wp:posOffset>457200</wp:posOffset>
                </wp:positionV>
                <wp:extent cx="2520315" cy="0"/>
                <wp:effectExtent l="5080" t="13970" r="8255" b="5080"/>
                <wp:wrapNone/>
                <wp:docPr id="8" name="Lin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509" o:spid="_x0000_s1026" o:spt="20" style="position:absolute;left:0pt;margin-left:171pt;margin-top:36pt;height:0pt;width:198.45pt;z-index:251666432;mso-width-relative:page;mso-height-relative:page;" filled="f" stroked="t" coordsize="21600,21600" o:gfxdata="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4d8WX1wAAAAkBAAAPAAAAAAAAAAEAIAAAACIAAABkcnMv&#10;ZG93bnJldi54bWxQSwECFAAUAAAACACHTuJA9ivUG8sBAAChAwAADgAAAAAAAAABACAAAAAmAQAA&#10;ZHJzL2Uyb0RvYy54bWxQSwUGAAAAAAYABgBZAQAAY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6"/>
          <w:szCs w:val="32"/>
        </w:rPr>
        <w:t xml:space="preserve">同   组   人   </w:t>
      </w:r>
      <w:r w:rsidR="005301EF">
        <w:rPr>
          <w:rFonts w:ascii="华文中宋" w:eastAsia="华文中宋" w:hAnsi="华文中宋" w:hint="eastAsia"/>
          <w:sz w:val="24"/>
        </w:rPr>
        <w:t xml:space="preserve"> </w:t>
      </w:r>
      <w:r w:rsidR="005301EF">
        <w:rPr>
          <w:rFonts w:ascii="华文中宋" w:eastAsia="华文中宋" w:hAnsi="华文中宋"/>
          <w:sz w:val="24"/>
        </w:rPr>
        <w:t xml:space="preserve">        </w:t>
      </w:r>
      <w:r w:rsidR="005301EF" w:rsidRPr="005301EF">
        <w:rPr>
          <w:rFonts w:ascii="华文中宋" w:eastAsia="华文中宋" w:hAnsi="华文中宋" w:hint="eastAsia"/>
          <w:sz w:val="36"/>
          <w:szCs w:val="36"/>
        </w:rPr>
        <w:t xml:space="preserve">李帅 </w:t>
      </w:r>
      <w:r w:rsidR="005301EF" w:rsidRPr="005301EF">
        <w:rPr>
          <w:rFonts w:ascii="华文中宋" w:eastAsia="华文中宋" w:hAnsi="华文中宋"/>
          <w:sz w:val="36"/>
          <w:szCs w:val="36"/>
        </w:rPr>
        <w:t xml:space="preserve"> </w:t>
      </w:r>
      <w:r w:rsidR="005301EF" w:rsidRPr="005301EF">
        <w:rPr>
          <w:rFonts w:ascii="华文中宋" w:eastAsia="华文中宋" w:hAnsi="华文中宋" w:hint="eastAsia"/>
          <w:sz w:val="36"/>
          <w:szCs w:val="36"/>
        </w:rPr>
        <w:t>殷祥</w:t>
      </w:r>
      <w:r w:rsidR="00814D0F">
        <w:rPr>
          <w:rFonts w:ascii="华文中宋" w:eastAsia="华文中宋" w:hAnsi="华文中宋" w:hint="eastAsia"/>
          <w:sz w:val="36"/>
          <w:szCs w:val="36"/>
        </w:rPr>
        <w:t>恺</w:t>
      </w:r>
    </w:p>
    <w:p w14:paraId="0173BE95" w14:textId="77777777" w:rsidR="00461B70" w:rsidRDefault="00000000">
      <w:pPr>
        <w:spacing w:line="800" w:lineRule="exact"/>
        <w:ind w:firstLineChars="300" w:firstLine="630"/>
        <w:rPr>
          <w:rFonts w:ascii="华文中宋" w:eastAsia="华文中宋" w:hAnsi="华文中宋"/>
          <w:sz w:val="36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3F938" wp14:editId="1F9CAA7E">
                <wp:simplePos x="0" y="0"/>
                <wp:positionH relativeFrom="column">
                  <wp:posOffset>2171700</wp:posOffset>
                </wp:positionH>
                <wp:positionV relativeFrom="paragraph">
                  <wp:posOffset>431800</wp:posOffset>
                </wp:positionV>
                <wp:extent cx="2520315" cy="0"/>
                <wp:effectExtent l="5080" t="10795" r="8255" b="8255"/>
                <wp:wrapNone/>
                <wp:docPr id="7" name="Lin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508" o:spid="_x0000_s1026" o:spt="20" style="position:absolute;left:0pt;margin-left:171pt;margin-top:34pt;height:0pt;width:198.45pt;z-index:251663360;mso-width-relative:page;mso-height-relative:page;" filled="f" stroked="t" coordsize="21600,21600" o:gfxdata="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7LLXU1wAAAAkBAAAPAAAAAAAAAAEAIAAAACIAAABkcnMv&#10;ZG93bnJldi54bWxQSwECFAAUAAAACACHTuJAYkPzgMsBAAChAwAADgAAAAAAAAABACAAAAAmAQAA&#10;ZHJzL2Uyb0RvYy54bWxQSwUGAAAAAAYABgBZAQAAY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6"/>
          <w:szCs w:val="32"/>
        </w:rPr>
        <w:t xml:space="preserve">成       绩   </w:t>
      </w:r>
      <w:r>
        <w:rPr>
          <w:rFonts w:ascii="华文中宋" w:eastAsia="华文中宋" w:hAnsi="华文中宋"/>
          <w:sz w:val="36"/>
          <w:szCs w:val="32"/>
        </w:rPr>
        <w:t xml:space="preserve">                </w:t>
      </w:r>
    </w:p>
    <w:p w14:paraId="50631A7E" w14:textId="77777777" w:rsidR="00461B70" w:rsidRDefault="00461B70">
      <w:pPr>
        <w:spacing w:line="800" w:lineRule="exact"/>
        <w:jc w:val="left"/>
        <w:rPr>
          <w:rFonts w:ascii="华文中宋" w:eastAsia="华文中宋" w:hAnsi="华文中宋"/>
          <w:sz w:val="36"/>
          <w:szCs w:val="32"/>
          <w:u w:val="single"/>
        </w:rPr>
      </w:pPr>
    </w:p>
    <w:p w14:paraId="04FC2EBE" w14:textId="76057B1C" w:rsidR="00461B70" w:rsidRDefault="00000000">
      <w:pPr>
        <w:spacing w:line="800" w:lineRule="exact"/>
        <w:jc w:val="center"/>
        <w:rPr>
          <w:rFonts w:ascii="华文中宋" w:eastAsia="华文中宋" w:hAnsi="华文中宋"/>
          <w:sz w:val="36"/>
          <w:szCs w:val="36"/>
        </w:rPr>
      </w:pPr>
      <w:r>
        <w:rPr>
          <w:rFonts w:ascii="华文中宋" w:eastAsia="华文中宋" w:hAnsi="华文中宋" w:hint="eastAsia"/>
          <w:sz w:val="36"/>
          <w:szCs w:val="36"/>
        </w:rPr>
        <w:t xml:space="preserve">  20</w:t>
      </w:r>
      <w:r>
        <w:rPr>
          <w:rFonts w:ascii="华文中宋" w:eastAsia="华文中宋" w:hAnsi="华文中宋"/>
          <w:sz w:val="36"/>
          <w:szCs w:val="36"/>
        </w:rPr>
        <w:t>23</w:t>
      </w:r>
      <w:r>
        <w:rPr>
          <w:rFonts w:ascii="华文中宋" w:eastAsia="华文中宋" w:hAnsi="华文中宋" w:hint="eastAsia"/>
          <w:sz w:val="36"/>
          <w:szCs w:val="36"/>
        </w:rPr>
        <w:t xml:space="preserve"> 年 </w:t>
      </w:r>
      <w:r w:rsidR="001D5846">
        <w:rPr>
          <w:rFonts w:ascii="华文中宋" w:eastAsia="华文中宋" w:hAnsi="华文中宋"/>
          <w:sz w:val="36"/>
          <w:szCs w:val="36"/>
        </w:rPr>
        <w:t>11</w:t>
      </w:r>
      <w:r>
        <w:rPr>
          <w:rFonts w:ascii="华文中宋" w:eastAsia="华文中宋" w:hAnsi="华文中宋" w:hint="eastAsia"/>
          <w:sz w:val="36"/>
          <w:szCs w:val="36"/>
        </w:rPr>
        <w:t xml:space="preserve">月 </w:t>
      </w:r>
      <w:r w:rsidR="001D5846">
        <w:rPr>
          <w:rFonts w:ascii="华文中宋" w:eastAsia="华文中宋" w:hAnsi="华文中宋"/>
          <w:sz w:val="36"/>
          <w:szCs w:val="36"/>
        </w:rPr>
        <w:t>14</w:t>
      </w:r>
      <w:r>
        <w:rPr>
          <w:rFonts w:ascii="华文中宋" w:eastAsia="华文中宋" w:hAnsi="华文中宋" w:hint="eastAsia"/>
          <w:sz w:val="36"/>
          <w:szCs w:val="36"/>
        </w:rPr>
        <w:t xml:space="preserve"> 日</w:t>
      </w:r>
    </w:p>
    <w:p w14:paraId="5999DB3B" w14:textId="77777777" w:rsidR="00461B70" w:rsidRDefault="00461B70">
      <w:pPr>
        <w:spacing w:line="800" w:lineRule="exact"/>
        <w:rPr>
          <w:rFonts w:ascii="华文中宋" w:eastAsia="华文中宋" w:hAnsi="华文中宋"/>
          <w:sz w:val="32"/>
          <w:szCs w:val="32"/>
        </w:rPr>
        <w:sectPr w:rsidR="00461B70">
          <w:footerReference w:type="even" r:id="rId9"/>
          <w:footerReference w:type="default" r:id="rId10"/>
          <w:footerReference w:type="first" r:id="rId11"/>
          <w:pgSz w:w="11906" w:h="16838"/>
          <w:pgMar w:top="1418" w:right="1418" w:bottom="1418" w:left="1418" w:header="851" w:footer="992" w:gutter="0"/>
          <w:pgNumType w:start="1"/>
          <w:cols w:space="425"/>
          <w:titlePg/>
          <w:docGrid w:type="lines" w:linePitch="312"/>
        </w:sectPr>
      </w:pPr>
    </w:p>
    <w:p w14:paraId="24119DA0" w14:textId="685BF671" w:rsidR="00814D0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1"/>
          <w:szCs w:val="22"/>
          <w14:ligatures w14:val="standardContextual"/>
        </w:rPr>
      </w:pPr>
      <w:r>
        <w:rPr>
          <w:rFonts w:eastAsia="黑体"/>
          <w:b w:val="0"/>
          <w:sz w:val="32"/>
          <w:szCs w:val="32"/>
        </w:rPr>
        <w:lastRenderedPageBreak/>
        <w:fldChar w:fldCharType="begin"/>
      </w:r>
      <w:r>
        <w:rPr>
          <w:rFonts w:eastAsia="黑体"/>
          <w:b w:val="0"/>
          <w:sz w:val="32"/>
          <w:szCs w:val="32"/>
        </w:rPr>
        <w:instrText xml:space="preserve"> TOC \o "1-3" \h \z \u </w:instrText>
      </w:r>
      <w:r>
        <w:rPr>
          <w:rFonts w:eastAsia="黑体"/>
          <w:b w:val="0"/>
          <w:sz w:val="32"/>
          <w:szCs w:val="32"/>
        </w:rPr>
        <w:fldChar w:fldCharType="separate"/>
      </w:r>
      <w:hyperlink w:anchor="_Toc152110864" w:history="1">
        <w:r w:rsidR="00814D0F" w:rsidRPr="00EB436E">
          <w:rPr>
            <w:rStyle w:val="ab"/>
            <w:rFonts w:ascii="黑体" w:eastAsia="黑体" w:hAnsi="黑体"/>
            <w:noProof/>
          </w:rPr>
          <w:t>1 实验目的及实验原理</w:t>
        </w:r>
        <w:r w:rsidR="00814D0F">
          <w:rPr>
            <w:noProof/>
            <w:webHidden/>
          </w:rPr>
          <w:tab/>
        </w:r>
        <w:r w:rsidR="00814D0F">
          <w:rPr>
            <w:noProof/>
            <w:webHidden/>
          </w:rPr>
          <w:fldChar w:fldCharType="begin"/>
        </w:r>
        <w:r w:rsidR="00814D0F">
          <w:rPr>
            <w:noProof/>
            <w:webHidden/>
          </w:rPr>
          <w:instrText xml:space="preserve"> PAGEREF _Toc152110864 \h </w:instrText>
        </w:r>
        <w:r w:rsidR="00814D0F">
          <w:rPr>
            <w:noProof/>
            <w:webHidden/>
          </w:rPr>
        </w:r>
        <w:r w:rsidR="00814D0F">
          <w:rPr>
            <w:noProof/>
            <w:webHidden/>
          </w:rPr>
          <w:fldChar w:fldCharType="separate"/>
        </w:r>
        <w:r w:rsidR="00814D0F">
          <w:rPr>
            <w:noProof/>
            <w:webHidden/>
          </w:rPr>
          <w:t>1</w:t>
        </w:r>
        <w:r w:rsidR="00814D0F">
          <w:rPr>
            <w:noProof/>
            <w:webHidden/>
          </w:rPr>
          <w:fldChar w:fldCharType="end"/>
        </w:r>
      </w:hyperlink>
    </w:p>
    <w:p w14:paraId="52D8CB94" w14:textId="5FF031F6" w:rsidR="00814D0F" w:rsidRDefault="00000000">
      <w:pPr>
        <w:pStyle w:val="TOC2"/>
        <w:tabs>
          <w:tab w:val="right" w:leader="middleDot" w:pos="906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110865" w:history="1">
        <w:r w:rsidR="00814D0F" w:rsidRPr="00EB436E">
          <w:rPr>
            <w:rStyle w:val="ab"/>
            <w:rFonts w:ascii="黑体"/>
            <w:noProof/>
          </w:rPr>
          <w:t xml:space="preserve">1.1 </w:t>
        </w:r>
        <w:r w:rsidR="00814D0F" w:rsidRPr="00EB436E">
          <w:rPr>
            <w:rStyle w:val="ab"/>
            <w:rFonts w:ascii="黑体" w:hAnsi="黑体"/>
            <w:noProof/>
          </w:rPr>
          <w:t>实验目的</w:t>
        </w:r>
        <w:r w:rsidR="00814D0F">
          <w:rPr>
            <w:noProof/>
            <w:webHidden/>
          </w:rPr>
          <w:tab/>
        </w:r>
        <w:r w:rsidR="00814D0F">
          <w:rPr>
            <w:noProof/>
            <w:webHidden/>
          </w:rPr>
          <w:fldChar w:fldCharType="begin"/>
        </w:r>
        <w:r w:rsidR="00814D0F">
          <w:rPr>
            <w:noProof/>
            <w:webHidden/>
          </w:rPr>
          <w:instrText xml:space="preserve"> PAGEREF _Toc152110865 \h </w:instrText>
        </w:r>
        <w:r w:rsidR="00814D0F">
          <w:rPr>
            <w:noProof/>
            <w:webHidden/>
          </w:rPr>
        </w:r>
        <w:r w:rsidR="00814D0F">
          <w:rPr>
            <w:noProof/>
            <w:webHidden/>
          </w:rPr>
          <w:fldChar w:fldCharType="separate"/>
        </w:r>
        <w:r w:rsidR="00814D0F">
          <w:rPr>
            <w:noProof/>
            <w:webHidden/>
          </w:rPr>
          <w:t>1</w:t>
        </w:r>
        <w:r w:rsidR="00814D0F">
          <w:rPr>
            <w:noProof/>
            <w:webHidden/>
          </w:rPr>
          <w:fldChar w:fldCharType="end"/>
        </w:r>
      </w:hyperlink>
    </w:p>
    <w:p w14:paraId="6206DF67" w14:textId="11EDB6C4" w:rsidR="00814D0F" w:rsidRDefault="00000000">
      <w:pPr>
        <w:pStyle w:val="TOC2"/>
        <w:tabs>
          <w:tab w:val="right" w:leader="middleDot" w:pos="906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110866" w:history="1">
        <w:r w:rsidR="00814D0F" w:rsidRPr="00EB436E">
          <w:rPr>
            <w:rStyle w:val="ab"/>
            <w:rFonts w:ascii="黑体" w:hAnsi="黑体" w:cs="Arial"/>
            <w:noProof/>
          </w:rPr>
          <w:t xml:space="preserve">1.2 </w:t>
        </w:r>
        <w:r w:rsidR="00814D0F" w:rsidRPr="00EB436E">
          <w:rPr>
            <w:rStyle w:val="ab"/>
            <w:rFonts w:ascii="黑体" w:hAnsi="黑体" w:cs="Arial"/>
            <w:noProof/>
          </w:rPr>
          <w:t>实验原理</w:t>
        </w:r>
        <w:r w:rsidR="00814D0F">
          <w:rPr>
            <w:noProof/>
            <w:webHidden/>
          </w:rPr>
          <w:tab/>
        </w:r>
        <w:r w:rsidR="00814D0F">
          <w:rPr>
            <w:noProof/>
            <w:webHidden/>
          </w:rPr>
          <w:fldChar w:fldCharType="begin"/>
        </w:r>
        <w:r w:rsidR="00814D0F">
          <w:rPr>
            <w:noProof/>
            <w:webHidden/>
          </w:rPr>
          <w:instrText xml:space="preserve"> PAGEREF _Toc152110866 \h </w:instrText>
        </w:r>
        <w:r w:rsidR="00814D0F">
          <w:rPr>
            <w:noProof/>
            <w:webHidden/>
          </w:rPr>
        </w:r>
        <w:r w:rsidR="00814D0F">
          <w:rPr>
            <w:noProof/>
            <w:webHidden/>
          </w:rPr>
          <w:fldChar w:fldCharType="separate"/>
        </w:r>
        <w:r w:rsidR="00814D0F">
          <w:rPr>
            <w:noProof/>
            <w:webHidden/>
          </w:rPr>
          <w:t>1</w:t>
        </w:r>
        <w:r w:rsidR="00814D0F">
          <w:rPr>
            <w:noProof/>
            <w:webHidden/>
          </w:rPr>
          <w:fldChar w:fldCharType="end"/>
        </w:r>
      </w:hyperlink>
    </w:p>
    <w:p w14:paraId="3CB56F2D" w14:textId="7B77B6C7" w:rsidR="00814D0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1"/>
          <w:szCs w:val="22"/>
          <w14:ligatures w14:val="standardContextual"/>
        </w:rPr>
      </w:pPr>
      <w:hyperlink w:anchor="_Toc152110867" w:history="1">
        <w:r w:rsidR="00814D0F" w:rsidRPr="00EB436E">
          <w:rPr>
            <w:rStyle w:val="ab"/>
            <w:rFonts w:ascii="黑体" w:eastAsia="黑体" w:hAnsi="黑体"/>
            <w:noProof/>
          </w:rPr>
          <w:t>2 实验器件及操作步骤</w:t>
        </w:r>
        <w:r w:rsidR="00814D0F">
          <w:rPr>
            <w:noProof/>
            <w:webHidden/>
          </w:rPr>
          <w:tab/>
        </w:r>
        <w:r w:rsidR="00814D0F">
          <w:rPr>
            <w:noProof/>
            <w:webHidden/>
          </w:rPr>
          <w:fldChar w:fldCharType="begin"/>
        </w:r>
        <w:r w:rsidR="00814D0F">
          <w:rPr>
            <w:noProof/>
            <w:webHidden/>
          </w:rPr>
          <w:instrText xml:space="preserve"> PAGEREF _Toc152110867 \h </w:instrText>
        </w:r>
        <w:r w:rsidR="00814D0F">
          <w:rPr>
            <w:noProof/>
            <w:webHidden/>
          </w:rPr>
        </w:r>
        <w:r w:rsidR="00814D0F">
          <w:rPr>
            <w:noProof/>
            <w:webHidden/>
          </w:rPr>
          <w:fldChar w:fldCharType="separate"/>
        </w:r>
        <w:r w:rsidR="00814D0F">
          <w:rPr>
            <w:noProof/>
            <w:webHidden/>
          </w:rPr>
          <w:t>4</w:t>
        </w:r>
        <w:r w:rsidR="00814D0F">
          <w:rPr>
            <w:noProof/>
            <w:webHidden/>
          </w:rPr>
          <w:fldChar w:fldCharType="end"/>
        </w:r>
      </w:hyperlink>
    </w:p>
    <w:p w14:paraId="1776D563" w14:textId="25AE9EB1" w:rsidR="00814D0F" w:rsidRDefault="00000000">
      <w:pPr>
        <w:pStyle w:val="TOC2"/>
        <w:tabs>
          <w:tab w:val="right" w:leader="middleDot" w:pos="906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110868" w:history="1">
        <w:r w:rsidR="00814D0F" w:rsidRPr="00EB436E">
          <w:rPr>
            <w:rStyle w:val="ab"/>
            <w:rFonts w:ascii="黑体"/>
            <w:noProof/>
          </w:rPr>
          <w:t xml:space="preserve">2.1 </w:t>
        </w:r>
        <w:r w:rsidR="00814D0F" w:rsidRPr="00EB436E">
          <w:rPr>
            <w:rStyle w:val="ab"/>
            <w:rFonts w:ascii="黑体" w:hAnsi="黑体"/>
            <w:noProof/>
          </w:rPr>
          <w:t>实验器件</w:t>
        </w:r>
        <w:r w:rsidR="00814D0F">
          <w:rPr>
            <w:noProof/>
            <w:webHidden/>
          </w:rPr>
          <w:tab/>
        </w:r>
        <w:r w:rsidR="00814D0F">
          <w:rPr>
            <w:noProof/>
            <w:webHidden/>
          </w:rPr>
          <w:fldChar w:fldCharType="begin"/>
        </w:r>
        <w:r w:rsidR="00814D0F">
          <w:rPr>
            <w:noProof/>
            <w:webHidden/>
          </w:rPr>
          <w:instrText xml:space="preserve"> PAGEREF _Toc152110868 \h </w:instrText>
        </w:r>
        <w:r w:rsidR="00814D0F">
          <w:rPr>
            <w:noProof/>
            <w:webHidden/>
          </w:rPr>
        </w:r>
        <w:r w:rsidR="00814D0F">
          <w:rPr>
            <w:noProof/>
            <w:webHidden/>
          </w:rPr>
          <w:fldChar w:fldCharType="separate"/>
        </w:r>
        <w:r w:rsidR="00814D0F">
          <w:rPr>
            <w:noProof/>
            <w:webHidden/>
          </w:rPr>
          <w:t>4</w:t>
        </w:r>
        <w:r w:rsidR="00814D0F">
          <w:rPr>
            <w:noProof/>
            <w:webHidden/>
          </w:rPr>
          <w:fldChar w:fldCharType="end"/>
        </w:r>
      </w:hyperlink>
    </w:p>
    <w:p w14:paraId="44E4E7BE" w14:textId="36B492AF" w:rsidR="00814D0F" w:rsidRDefault="00000000">
      <w:pPr>
        <w:pStyle w:val="TOC2"/>
        <w:tabs>
          <w:tab w:val="right" w:leader="middleDot" w:pos="906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110869" w:history="1">
        <w:r w:rsidR="00814D0F" w:rsidRPr="00EB436E">
          <w:rPr>
            <w:rStyle w:val="ab"/>
            <w:rFonts w:ascii="黑体"/>
            <w:noProof/>
          </w:rPr>
          <w:t xml:space="preserve">2.2 </w:t>
        </w:r>
        <w:r w:rsidR="00814D0F" w:rsidRPr="00EB436E">
          <w:rPr>
            <w:rStyle w:val="ab"/>
            <w:rFonts w:ascii="黑体" w:hAnsi="黑体"/>
            <w:noProof/>
          </w:rPr>
          <w:t>操作步骤</w:t>
        </w:r>
        <w:r w:rsidR="00814D0F">
          <w:rPr>
            <w:noProof/>
            <w:webHidden/>
          </w:rPr>
          <w:tab/>
        </w:r>
        <w:r w:rsidR="00814D0F">
          <w:rPr>
            <w:noProof/>
            <w:webHidden/>
          </w:rPr>
          <w:fldChar w:fldCharType="begin"/>
        </w:r>
        <w:r w:rsidR="00814D0F">
          <w:rPr>
            <w:noProof/>
            <w:webHidden/>
          </w:rPr>
          <w:instrText xml:space="preserve"> PAGEREF _Toc152110869 \h </w:instrText>
        </w:r>
        <w:r w:rsidR="00814D0F">
          <w:rPr>
            <w:noProof/>
            <w:webHidden/>
          </w:rPr>
        </w:r>
        <w:r w:rsidR="00814D0F">
          <w:rPr>
            <w:noProof/>
            <w:webHidden/>
          </w:rPr>
          <w:fldChar w:fldCharType="separate"/>
        </w:r>
        <w:r w:rsidR="00814D0F">
          <w:rPr>
            <w:noProof/>
            <w:webHidden/>
          </w:rPr>
          <w:t>4</w:t>
        </w:r>
        <w:r w:rsidR="00814D0F">
          <w:rPr>
            <w:noProof/>
            <w:webHidden/>
          </w:rPr>
          <w:fldChar w:fldCharType="end"/>
        </w:r>
      </w:hyperlink>
    </w:p>
    <w:p w14:paraId="1C9B4761" w14:textId="61630FDC" w:rsidR="00814D0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1"/>
          <w:szCs w:val="22"/>
          <w14:ligatures w14:val="standardContextual"/>
        </w:rPr>
      </w:pPr>
      <w:hyperlink w:anchor="_Toc152110870" w:history="1">
        <w:r w:rsidR="00814D0F" w:rsidRPr="00EB436E">
          <w:rPr>
            <w:rStyle w:val="ab"/>
            <w:rFonts w:ascii="黑体" w:eastAsia="黑体" w:hAnsi="黑体"/>
            <w:noProof/>
          </w:rPr>
          <w:t>3 实验结果</w:t>
        </w:r>
        <w:r w:rsidR="00814D0F">
          <w:rPr>
            <w:noProof/>
            <w:webHidden/>
          </w:rPr>
          <w:tab/>
        </w:r>
        <w:r w:rsidR="00814D0F">
          <w:rPr>
            <w:noProof/>
            <w:webHidden/>
          </w:rPr>
          <w:fldChar w:fldCharType="begin"/>
        </w:r>
        <w:r w:rsidR="00814D0F">
          <w:rPr>
            <w:noProof/>
            <w:webHidden/>
          </w:rPr>
          <w:instrText xml:space="preserve"> PAGEREF _Toc152110870 \h </w:instrText>
        </w:r>
        <w:r w:rsidR="00814D0F">
          <w:rPr>
            <w:noProof/>
            <w:webHidden/>
          </w:rPr>
        </w:r>
        <w:r w:rsidR="00814D0F">
          <w:rPr>
            <w:noProof/>
            <w:webHidden/>
          </w:rPr>
          <w:fldChar w:fldCharType="separate"/>
        </w:r>
        <w:r w:rsidR="00814D0F">
          <w:rPr>
            <w:noProof/>
            <w:webHidden/>
          </w:rPr>
          <w:t>6</w:t>
        </w:r>
        <w:r w:rsidR="00814D0F">
          <w:rPr>
            <w:noProof/>
            <w:webHidden/>
          </w:rPr>
          <w:fldChar w:fldCharType="end"/>
        </w:r>
      </w:hyperlink>
    </w:p>
    <w:p w14:paraId="0C0E2889" w14:textId="65B8938C" w:rsidR="00814D0F" w:rsidRDefault="00000000">
      <w:pPr>
        <w:pStyle w:val="TOC2"/>
        <w:tabs>
          <w:tab w:val="right" w:leader="middleDot" w:pos="906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110871" w:history="1">
        <w:r w:rsidR="00814D0F" w:rsidRPr="00EB436E">
          <w:rPr>
            <w:rStyle w:val="ab"/>
            <w:rFonts w:ascii="黑体" w:hAnsi="黑体"/>
            <w:noProof/>
          </w:rPr>
          <w:t xml:space="preserve">3.1 </w:t>
        </w:r>
        <w:r w:rsidR="00814D0F" w:rsidRPr="00EB436E">
          <w:rPr>
            <w:rStyle w:val="ab"/>
            <w:rFonts w:ascii="黑体" w:hAnsi="黑体"/>
            <w:noProof/>
          </w:rPr>
          <w:t>实验结果数据或图像</w:t>
        </w:r>
        <w:r w:rsidR="00814D0F">
          <w:rPr>
            <w:noProof/>
            <w:webHidden/>
          </w:rPr>
          <w:tab/>
        </w:r>
        <w:r w:rsidR="00814D0F">
          <w:rPr>
            <w:noProof/>
            <w:webHidden/>
          </w:rPr>
          <w:fldChar w:fldCharType="begin"/>
        </w:r>
        <w:r w:rsidR="00814D0F">
          <w:rPr>
            <w:noProof/>
            <w:webHidden/>
          </w:rPr>
          <w:instrText xml:space="preserve"> PAGEREF _Toc152110871 \h </w:instrText>
        </w:r>
        <w:r w:rsidR="00814D0F">
          <w:rPr>
            <w:noProof/>
            <w:webHidden/>
          </w:rPr>
        </w:r>
        <w:r w:rsidR="00814D0F">
          <w:rPr>
            <w:noProof/>
            <w:webHidden/>
          </w:rPr>
          <w:fldChar w:fldCharType="separate"/>
        </w:r>
        <w:r w:rsidR="00814D0F">
          <w:rPr>
            <w:noProof/>
            <w:webHidden/>
          </w:rPr>
          <w:t>6</w:t>
        </w:r>
        <w:r w:rsidR="00814D0F">
          <w:rPr>
            <w:noProof/>
            <w:webHidden/>
          </w:rPr>
          <w:fldChar w:fldCharType="end"/>
        </w:r>
      </w:hyperlink>
    </w:p>
    <w:p w14:paraId="1635D083" w14:textId="7A840B44" w:rsidR="00814D0F" w:rsidRDefault="00000000">
      <w:pPr>
        <w:pStyle w:val="TOC2"/>
        <w:tabs>
          <w:tab w:val="right" w:leader="middleDot" w:pos="906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110872" w:history="1">
        <w:r w:rsidR="00814D0F" w:rsidRPr="00EB436E">
          <w:rPr>
            <w:rStyle w:val="ab"/>
            <w:rFonts w:ascii="黑体" w:hAnsi="黑体"/>
            <w:noProof/>
          </w:rPr>
          <w:t xml:space="preserve">3.2 </w:t>
        </w:r>
        <w:r w:rsidR="00814D0F" w:rsidRPr="00EB436E">
          <w:rPr>
            <w:rStyle w:val="ab"/>
            <w:rFonts w:ascii="黑体" w:hAnsi="黑体"/>
            <w:noProof/>
          </w:rPr>
          <w:t>实验结果分析</w:t>
        </w:r>
        <w:r w:rsidR="00814D0F">
          <w:rPr>
            <w:noProof/>
            <w:webHidden/>
          </w:rPr>
          <w:tab/>
        </w:r>
        <w:r w:rsidR="00814D0F">
          <w:rPr>
            <w:noProof/>
            <w:webHidden/>
          </w:rPr>
          <w:fldChar w:fldCharType="begin"/>
        </w:r>
        <w:r w:rsidR="00814D0F">
          <w:rPr>
            <w:noProof/>
            <w:webHidden/>
          </w:rPr>
          <w:instrText xml:space="preserve"> PAGEREF _Toc152110872 \h </w:instrText>
        </w:r>
        <w:r w:rsidR="00814D0F">
          <w:rPr>
            <w:noProof/>
            <w:webHidden/>
          </w:rPr>
        </w:r>
        <w:r w:rsidR="00814D0F">
          <w:rPr>
            <w:noProof/>
            <w:webHidden/>
          </w:rPr>
          <w:fldChar w:fldCharType="separate"/>
        </w:r>
        <w:r w:rsidR="00814D0F">
          <w:rPr>
            <w:noProof/>
            <w:webHidden/>
          </w:rPr>
          <w:t>9</w:t>
        </w:r>
        <w:r w:rsidR="00814D0F">
          <w:rPr>
            <w:noProof/>
            <w:webHidden/>
          </w:rPr>
          <w:fldChar w:fldCharType="end"/>
        </w:r>
      </w:hyperlink>
    </w:p>
    <w:p w14:paraId="1569F46E" w14:textId="298CE2AB" w:rsidR="00461B70" w:rsidRDefault="00000000">
      <w:pPr>
        <w:spacing w:line="300" w:lineRule="auto"/>
        <w:jc w:val="center"/>
        <w:rPr>
          <w:rFonts w:eastAsia="黑体"/>
          <w:b/>
          <w:sz w:val="32"/>
          <w:szCs w:val="32"/>
        </w:rPr>
        <w:sectPr w:rsidR="00461B70">
          <w:footerReference w:type="first" r:id="rId12"/>
          <w:pgSz w:w="11906" w:h="16838"/>
          <w:pgMar w:top="1418" w:right="1418" w:bottom="1418" w:left="1418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eastAsia="黑体"/>
          <w:szCs w:val="32"/>
        </w:rPr>
        <w:fldChar w:fldCharType="end"/>
      </w:r>
      <w:r w:rsidR="007A6288">
        <w:rPr>
          <w:rFonts w:eastAsia="黑体"/>
          <w:szCs w:val="32"/>
        </w:rPr>
        <w:t xml:space="preserve">  </w:t>
      </w:r>
    </w:p>
    <w:p w14:paraId="1CD2D7B6" w14:textId="77777777" w:rsidR="00461B70" w:rsidRDefault="00461B70">
      <w:pPr>
        <w:spacing w:line="300" w:lineRule="auto"/>
        <w:jc w:val="center"/>
        <w:rPr>
          <w:rFonts w:eastAsia="黑体"/>
          <w:b/>
          <w:sz w:val="32"/>
          <w:szCs w:val="32"/>
        </w:rPr>
      </w:pPr>
    </w:p>
    <w:p w14:paraId="5FAA19FC" w14:textId="4628CD5F" w:rsidR="00461B70" w:rsidRDefault="00000000">
      <w:pPr>
        <w:spacing w:line="300" w:lineRule="auto"/>
        <w:jc w:val="center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实验</w:t>
      </w:r>
      <w:r w:rsidR="00814D0F">
        <w:rPr>
          <w:rFonts w:eastAsia="黑体"/>
          <w:b/>
          <w:sz w:val="32"/>
          <w:szCs w:val="32"/>
        </w:rPr>
        <w:t>6</w:t>
      </w:r>
      <w:r>
        <w:rPr>
          <w:rFonts w:eastAsia="黑体"/>
          <w:b/>
          <w:sz w:val="32"/>
          <w:szCs w:val="32"/>
        </w:rPr>
        <w:t xml:space="preserve"> </w:t>
      </w:r>
      <w:r>
        <w:rPr>
          <w:rFonts w:ascii="黑体" w:eastAsia="黑体" w:hAnsi="黑体" w:hint="eastAsia"/>
          <w:bCs/>
          <w:sz w:val="32"/>
          <w:szCs w:val="32"/>
        </w:rPr>
        <w:t>压电式传感器测振动实验</w:t>
      </w:r>
    </w:p>
    <w:p w14:paraId="1BB3D395" w14:textId="77777777" w:rsidR="00461B70" w:rsidRDefault="00461B70">
      <w:pPr>
        <w:spacing w:line="360" w:lineRule="exact"/>
        <w:rPr>
          <w:rFonts w:ascii="华文中宋" w:hAnsi="华文中宋"/>
          <w:color w:val="FF0000"/>
          <w:sz w:val="24"/>
        </w:rPr>
      </w:pPr>
    </w:p>
    <w:p w14:paraId="5CC8B858" w14:textId="77777777" w:rsidR="00461B70" w:rsidRDefault="00000000">
      <w:pPr>
        <w:pStyle w:val="1"/>
        <w:spacing w:before="0" w:after="0"/>
        <w:rPr>
          <w:rFonts w:ascii="黑体" w:eastAsia="黑体" w:hAnsi="黑体"/>
          <w:b w:val="0"/>
          <w:bCs w:val="0"/>
          <w:sz w:val="28"/>
        </w:rPr>
      </w:pPr>
      <w:bookmarkStart w:id="0" w:name="_Toc152110864"/>
      <w:r>
        <w:rPr>
          <w:rFonts w:ascii="黑体" w:eastAsia="黑体" w:hAnsi="黑体" w:hint="eastAsia"/>
          <w:b w:val="0"/>
          <w:bCs w:val="0"/>
          <w:sz w:val="28"/>
        </w:rPr>
        <w:t>1 实验目的及实验原理</w:t>
      </w:r>
      <w:bookmarkEnd w:id="0"/>
    </w:p>
    <w:p w14:paraId="1B54F12C" w14:textId="77777777" w:rsidR="00461B70" w:rsidRDefault="00000000">
      <w:pPr>
        <w:pStyle w:val="2"/>
        <w:spacing w:before="0" w:after="0" w:line="360" w:lineRule="auto"/>
        <w:rPr>
          <w:rFonts w:ascii="黑体" w:hAnsi="黑体"/>
          <w:b w:val="0"/>
          <w:bCs w:val="0"/>
          <w:sz w:val="28"/>
          <w:szCs w:val="28"/>
        </w:rPr>
      </w:pPr>
      <w:bookmarkStart w:id="1" w:name="_Toc166042846"/>
      <w:bookmarkStart w:id="2" w:name="_Toc262490520"/>
      <w:bookmarkStart w:id="3" w:name="_Toc262490580"/>
      <w:bookmarkStart w:id="4" w:name="_Toc152110865"/>
      <w:r>
        <w:rPr>
          <w:rFonts w:ascii="黑体" w:hint="eastAsia"/>
          <w:b w:val="0"/>
          <w:sz w:val="28"/>
          <w:szCs w:val="28"/>
        </w:rPr>
        <w:t xml:space="preserve">1.1 </w:t>
      </w:r>
      <w:bookmarkEnd w:id="1"/>
      <w:bookmarkEnd w:id="2"/>
      <w:bookmarkEnd w:id="3"/>
      <w:r>
        <w:rPr>
          <w:rFonts w:ascii="黑体" w:hAnsi="黑体" w:hint="eastAsia"/>
          <w:b w:val="0"/>
          <w:bCs w:val="0"/>
          <w:sz w:val="28"/>
          <w:szCs w:val="28"/>
        </w:rPr>
        <w:t>实验目的</w:t>
      </w:r>
      <w:bookmarkEnd w:id="4"/>
    </w:p>
    <w:p w14:paraId="24B4D95C" w14:textId="77777777" w:rsidR="00461B70" w:rsidRDefault="0000000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</w:t>
      </w:r>
      <w:r>
        <w:rPr>
          <w:rFonts w:hint="eastAsia"/>
          <w:bCs/>
          <w:sz w:val="24"/>
        </w:rPr>
        <w:t>了解压电传感器的原理和测量振动的方法。</w:t>
      </w:r>
    </w:p>
    <w:p w14:paraId="490376FD" w14:textId="77777777" w:rsidR="00461B70" w:rsidRDefault="00000000">
      <w:pPr>
        <w:pStyle w:val="2"/>
        <w:spacing w:before="0" w:after="0" w:line="360" w:lineRule="auto"/>
        <w:rPr>
          <w:rFonts w:ascii="黑体" w:hAnsi="黑体"/>
          <w:b w:val="0"/>
          <w:bCs w:val="0"/>
          <w:sz w:val="28"/>
          <w:szCs w:val="28"/>
        </w:rPr>
      </w:pPr>
      <w:bookmarkStart w:id="5" w:name="_Toc262490521"/>
      <w:bookmarkStart w:id="6" w:name="_Toc262490581"/>
      <w:bookmarkStart w:id="7" w:name="_Toc166042847"/>
      <w:bookmarkStart w:id="8" w:name="_Toc152110866"/>
      <w:r>
        <w:rPr>
          <w:rFonts w:ascii="黑体" w:hAnsi="黑体" w:cs="Arial" w:hint="eastAsia"/>
          <w:b w:val="0"/>
          <w:bCs w:val="0"/>
          <w:sz w:val="28"/>
          <w:szCs w:val="28"/>
        </w:rPr>
        <w:t xml:space="preserve">1.2 </w:t>
      </w:r>
      <w:bookmarkEnd w:id="5"/>
      <w:bookmarkEnd w:id="6"/>
      <w:bookmarkEnd w:id="7"/>
      <w:r>
        <w:rPr>
          <w:rFonts w:ascii="黑体" w:hAnsi="黑体" w:cs="Arial" w:hint="eastAsia"/>
          <w:b w:val="0"/>
          <w:bCs w:val="0"/>
          <w:sz w:val="28"/>
          <w:szCs w:val="28"/>
        </w:rPr>
        <w:t>实验原理</w:t>
      </w:r>
      <w:bookmarkEnd w:id="8"/>
    </w:p>
    <w:p w14:paraId="24F89636" w14:textId="77777777" w:rsidR="00461B70" w:rsidRDefault="00000000">
      <w:pPr>
        <w:spacing w:line="360" w:lineRule="auto"/>
        <w:ind w:firstLineChars="200" w:firstLine="480"/>
        <w:rPr>
          <w:rFonts w:ascii="宋体" w:hAnsi="宋体"/>
          <w:sz w:val="24"/>
        </w:rPr>
      </w:pPr>
      <w:bookmarkStart w:id="9" w:name="_Toc262490522"/>
      <w:bookmarkStart w:id="10" w:name="_Toc262490582"/>
      <w:bookmarkStart w:id="11" w:name="_Toc166042848"/>
      <w:r>
        <w:rPr>
          <w:rFonts w:ascii="宋体" w:hAnsi="宋体" w:hint="eastAsia"/>
          <w:bCs/>
          <w:sz w:val="24"/>
        </w:rPr>
        <w:t>压电式传感器是一和典型的发电型传感器，</w:t>
      </w:r>
      <w:r>
        <w:rPr>
          <w:rFonts w:ascii="宋体" w:hAnsi="宋体" w:hint="eastAsia"/>
          <w:sz w:val="24"/>
        </w:rPr>
        <w:t>其传感元件是压电材料，它以压电材料的压电效应为转换机理实现力到电量的转换。</w:t>
      </w:r>
      <w:r>
        <w:rPr>
          <w:rFonts w:ascii="宋体" w:hAnsi="宋体" w:hint="eastAsia"/>
          <w:bCs/>
          <w:sz w:val="24"/>
        </w:rPr>
        <w:t>压电式传感器</w:t>
      </w:r>
      <w:r>
        <w:rPr>
          <w:rFonts w:ascii="宋体" w:hAnsi="宋体" w:hint="eastAsia"/>
          <w:sz w:val="24"/>
        </w:rPr>
        <w:t>可以对各种动态力、机械冲击和振动进行测量，在声学、医学、力学、导航方面都得到广泛的应用。</w:t>
      </w:r>
    </w:p>
    <w:p w14:paraId="6FA76856" w14:textId="77777777" w:rsidR="00461B70" w:rsidRDefault="0000000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</w:t>
      </w:r>
      <w:r>
        <w:rPr>
          <w:rFonts w:ascii="宋体" w:hAnsi="宋体"/>
          <w:sz w:val="24"/>
        </w:rPr>
        <w:t> </w:t>
      </w:r>
      <w:r>
        <w:rPr>
          <w:rFonts w:ascii="宋体" w:hAnsi="宋体" w:hint="eastAsia"/>
          <w:sz w:val="24"/>
        </w:rPr>
        <w:t>压电效应：</w:t>
      </w:r>
    </w:p>
    <w:p w14:paraId="045A9977" w14:textId="77777777" w:rsidR="00461B70" w:rsidRDefault="00000000">
      <w:pPr>
        <w:snapToGrid w:val="0"/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具有压电效应的材料称为压电材料，常见的压电材料有两类压电单晶体，如石英、酒石酸钾钠等；人工多晶体压电陶瓷，如钛酸钡、锆钛酸铅等。</w:t>
      </w:r>
    </w:p>
    <w:p w14:paraId="22BE2533" w14:textId="4E56BD9C" w:rsidR="00461B70" w:rsidRDefault="00000000">
      <w:pPr>
        <w:snapToGrid w:val="0"/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压电材料受到外力作用时，在发生变形的同时内部产生极化现象，它表面会产生符号相反的电荷。当外力去掉时，又重新回复到原不带电状态，当作用力的方向改变后电荷的极性也随之改变，如图</w:t>
      </w:r>
      <w:r w:rsidR="00814D0F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—1 (a) 、(b) 、(c)所示。这种现象称为压电效应。</w:t>
      </w:r>
    </w:p>
    <w:p w14:paraId="73A5ED7E" w14:textId="77777777" w:rsidR="00461B70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84572BF" wp14:editId="7B4FF475">
            <wp:extent cx="4944745" cy="144780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DE0E" w14:textId="77777777" w:rsidR="00461B70" w:rsidRDefault="00000000">
      <w:pPr>
        <w:spacing w:line="360" w:lineRule="auto"/>
        <w:ind w:firstLine="75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                       (b)                        (c)</w:t>
      </w:r>
    </w:p>
    <w:p w14:paraId="4D178C7D" w14:textId="20FEE839" w:rsidR="00461B70" w:rsidRDefault="00000000">
      <w:pPr>
        <w:spacing w:line="360" w:lineRule="auto"/>
        <w:ind w:firstLineChars="1457" w:firstLine="349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814D0F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—1 压电效应</w:t>
      </w:r>
    </w:p>
    <w:p w14:paraId="1B75633D" w14:textId="77777777" w:rsidR="00461B70" w:rsidRDefault="0000000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2、压电晶片及其等效电路</w:t>
      </w:r>
    </w:p>
    <w:p w14:paraId="016CEE1C" w14:textId="510EC6D4" w:rsidR="00461B70" w:rsidRDefault="00000000">
      <w:pPr>
        <w:snapToGrid w:val="0"/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多晶体压电陶瓷的灵敏度比压电单晶体要高很多，压电传感器的压电元件是在两个工作面上蒸镀有金属膜的压电晶片，金属膜构成两个电极，如图</w:t>
      </w:r>
      <w:r w:rsidR="001D5846">
        <w:rPr>
          <w:rFonts w:ascii="宋体" w:hAnsi="宋体" w:hint="eastAsia"/>
          <w:sz w:val="24"/>
        </w:rPr>
        <w:t>5</w:t>
      </w:r>
      <w:r>
        <w:rPr>
          <w:rFonts w:ascii="宋体" w:hAnsi="宋体" w:hint="eastAsia"/>
          <w:sz w:val="24"/>
        </w:rPr>
        <w:t>—2</w:t>
      </w:r>
      <w:r>
        <w:rPr>
          <w:rFonts w:ascii="宋体" w:hAnsi="宋体"/>
          <w:sz w:val="24"/>
        </w:rPr>
        <w:t>(a)</w:t>
      </w:r>
      <w:r>
        <w:rPr>
          <w:rFonts w:ascii="宋体" w:hAnsi="宋体" w:hint="eastAsia"/>
          <w:sz w:val="24"/>
        </w:rPr>
        <w:t>所示。当压电晶片受到力的作用时，便有电荷聚集在两极上，一面为正电荷，一面为等量的负电荷。这种情况和电容器十分相似，所不同的是晶片表面上的电荷会随着时间的推移逐渐漏掉，</w:t>
      </w:r>
      <w:r>
        <w:rPr>
          <w:rFonts w:ascii="宋体" w:hAnsi="宋体" w:hint="eastAsia"/>
          <w:sz w:val="24"/>
        </w:rPr>
        <w:lastRenderedPageBreak/>
        <w:t>因为压电晶片材料的绝缘电阻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也称漏电阻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虽然很大，但毕竟不是无穷大，从信号变换角度来看，压电元件相当于一个电荷发生器。从结构上看，它又是一个电容器。因此通常将压电元件等效为一个电荷源与电容相并联的电路如</w:t>
      </w:r>
      <w:r w:rsidR="001D5846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—2</w:t>
      </w:r>
      <w:r>
        <w:rPr>
          <w:rFonts w:ascii="宋体" w:hAnsi="宋体"/>
          <w:sz w:val="24"/>
        </w:rPr>
        <w:t>(b)</w:t>
      </w:r>
      <w:r>
        <w:rPr>
          <w:rFonts w:ascii="宋体" w:hAnsi="宋体" w:hint="eastAsia"/>
          <w:sz w:val="24"/>
        </w:rPr>
        <w:t>所示。其中ea=Q/Ca</w:t>
      </w:r>
      <w:r>
        <w:rPr>
          <w:rFonts w:ascii="宋体" w:hAnsi="宋体"/>
          <w:sz w:val="24"/>
        </w:rPr>
        <w:t> </w:t>
      </w:r>
      <w:r>
        <w:rPr>
          <w:rFonts w:ascii="宋体" w:hAnsi="宋体" w:hint="eastAsia"/>
          <w:sz w:val="24"/>
        </w:rPr>
        <w:t>。式中，ea为压电晶片受力后所呈现的电压，也称为极板上的开路电压；Q为压电晶片表面上的电荷；Ca</w:t>
      </w:r>
      <w:r>
        <w:rPr>
          <w:rFonts w:ascii="宋体" w:hAnsi="宋体"/>
          <w:sz w:val="24"/>
        </w:rPr>
        <w:t> </w:t>
      </w:r>
      <w:r>
        <w:rPr>
          <w:rFonts w:ascii="宋体" w:hAnsi="宋体" w:hint="eastAsia"/>
          <w:sz w:val="24"/>
        </w:rPr>
        <w:t>为压电晶片的电容。</w:t>
      </w:r>
    </w:p>
    <w:p w14:paraId="4AF75E92" w14:textId="00642B18" w:rsidR="00461B70" w:rsidRDefault="00000000">
      <w:pPr>
        <w:adjustRightInd w:val="0"/>
        <w:snapToGrid w:val="0"/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实际的压电传感器中，往往用两片或两片以上的压电晶片进行并联或串联。压电晶片并联时如图</w:t>
      </w:r>
      <w:r w:rsidR="001D5846">
        <w:rPr>
          <w:rFonts w:ascii="宋体" w:hAnsi="宋体" w:hint="eastAsia"/>
          <w:sz w:val="24"/>
        </w:rPr>
        <w:t>5</w:t>
      </w:r>
      <w:r>
        <w:rPr>
          <w:rFonts w:ascii="宋体" w:hAnsi="宋体" w:hint="eastAsia"/>
          <w:sz w:val="24"/>
        </w:rPr>
        <w:t>—2</w:t>
      </w:r>
      <w:r>
        <w:rPr>
          <w:rFonts w:ascii="宋体" w:hAnsi="宋体"/>
          <w:sz w:val="24"/>
        </w:rPr>
        <w:t>(c)</w:t>
      </w:r>
      <w:r>
        <w:rPr>
          <w:rFonts w:ascii="宋体" w:hAnsi="宋体" w:hint="eastAsia"/>
          <w:sz w:val="24"/>
        </w:rPr>
        <w:t>所示，两晶片正极集中在中间极板上，负电极在两侧的电极上，因而电容量大，输出电荷量大，时间常数大，宜于测量缓变信号并以电荷量作为输出。</w:t>
      </w:r>
    </w:p>
    <w:p w14:paraId="0EF3DBF0" w14:textId="77777777" w:rsidR="00461B70" w:rsidRDefault="00000000">
      <w:pPr>
        <w:pStyle w:val="ab0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45621BFF" wp14:editId="5FD8EA44">
            <wp:extent cx="2903855" cy="10839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3D69" w14:textId="77777777" w:rsidR="00461B70" w:rsidRDefault="00000000">
      <w:pPr>
        <w:ind w:firstLineChars="900" w:firstLine="216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(a)</w:t>
      </w:r>
      <w:r>
        <w:rPr>
          <w:rFonts w:ascii="宋体" w:hAnsi="宋体" w:hint="eastAsia"/>
          <w:sz w:val="24"/>
        </w:rPr>
        <w:t>压电晶片</w:t>
      </w:r>
      <w:r>
        <w:rPr>
          <w:rFonts w:ascii="宋体" w:hAnsi="宋体"/>
          <w:sz w:val="24"/>
        </w:rPr>
        <w:t xml:space="preserve">       (b) </w:t>
      </w:r>
      <w:r>
        <w:rPr>
          <w:rFonts w:ascii="宋体" w:hAnsi="宋体" w:hint="eastAsia"/>
          <w:sz w:val="24"/>
        </w:rPr>
        <w:t>等效电荷源</w:t>
      </w:r>
    </w:p>
    <w:p w14:paraId="60C5B9F6" w14:textId="77777777" w:rsidR="00461B70" w:rsidRDefault="00000000">
      <w:pPr>
        <w:pStyle w:val="ab0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1FA00A5F" wp14:editId="59BAA5EB">
            <wp:extent cx="3200400" cy="1143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03E3" w14:textId="77777777" w:rsidR="00461B70" w:rsidRDefault="00000000">
      <w:pPr>
        <w:ind w:firstLineChars="900" w:firstLine="216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(c) </w:t>
      </w:r>
      <w:r>
        <w:rPr>
          <w:rFonts w:ascii="宋体" w:hAnsi="宋体" w:hint="eastAsia"/>
          <w:sz w:val="24"/>
        </w:rPr>
        <w:t>并联</w:t>
      </w:r>
      <w:r>
        <w:rPr>
          <w:rFonts w:ascii="宋体" w:hAnsi="宋体"/>
          <w:sz w:val="24"/>
        </w:rPr>
        <w:t xml:space="preserve">        (d) </w:t>
      </w:r>
      <w:r>
        <w:rPr>
          <w:rFonts w:ascii="宋体" w:hAnsi="宋体" w:hint="eastAsia"/>
          <w:sz w:val="24"/>
        </w:rPr>
        <w:t>压电式加速度传感器</w:t>
      </w:r>
    </w:p>
    <w:p w14:paraId="5CADD60F" w14:textId="6968C927" w:rsidR="00461B70" w:rsidRDefault="00000000">
      <w:pPr>
        <w:spacing w:line="360" w:lineRule="auto"/>
        <w:ind w:firstLineChars="1300" w:firstLine="31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814D0F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—2</w:t>
      </w:r>
      <w:r>
        <w:rPr>
          <w:rFonts w:ascii="宋体" w:hAnsi="宋体"/>
          <w:sz w:val="24"/>
        </w:rPr>
        <w:t xml:space="preserve">  </w:t>
      </w:r>
      <w:r>
        <w:rPr>
          <w:rFonts w:ascii="宋体" w:hAnsi="宋体" w:hint="eastAsia"/>
          <w:sz w:val="24"/>
        </w:rPr>
        <w:t>压电晶片及等效电路</w:t>
      </w:r>
    </w:p>
    <w:p w14:paraId="13F9D8F1" w14:textId="205BBA09" w:rsidR="00461B70" w:rsidRDefault="0000000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压电传感器的输出，理论上应当是压电晶片表面上的电荷Q。根据图</w:t>
      </w:r>
      <w:r w:rsidR="001D5846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—2</w:t>
      </w:r>
      <w:r>
        <w:rPr>
          <w:rFonts w:ascii="宋体" w:hAnsi="宋体"/>
          <w:sz w:val="24"/>
        </w:rPr>
        <w:t>(b)</w:t>
      </w:r>
      <w:r>
        <w:rPr>
          <w:rFonts w:ascii="宋体" w:hAnsi="宋体" w:hint="eastAsia"/>
          <w:sz w:val="24"/>
        </w:rPr>
        <w:t>可知测试中也可取等效电容Ca</w:t>
      </w:r>
      <w:r>
        <w:rPr>
          <w:rFonts w:ascii="宋体" w:hAnsi="宋体"/>
          <w:sz w:val="24"/>
        </w:rPr>
        <w:t> </w:t>
      </w:r>
      <w:r>
        <w:rPr>
          <w:rFonts w:ascii="宋体" w:hAnsi="宋体" w:hint="eastAsia"/>
          <w:sz w:val="24"/>
        </w:rPr>
        <w:t>上的电压值，作为压电传感器的输出。因此，压电式传感器就有电荷和电压两种输出形式。</w:t>
      </w:r>
    </w:p>
    <w:p w14:paraId="730440B5" w14:textId="77777777" w:rsidR="00461B70" w:rsidRDefault="0000000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3、压电式加速度传感器</w:t>
      </w:r>
    </w:p>
    <w:p w14:paraId="05335193" w14:textId="50C2F8CF" w:rsidR="00461B70" w:rsidRDefault="00000000">
      <w:pPr>
        <w:snapToGrid w:val="0"/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814D0F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—2</w:t>
      </w:r>
      <w:r>
        <w:rPr>
          <w:rFonts w:ascii="宋体" w:hAnsi="宋体"/>
          <w:sz w:val="24"/>
        </w:rPr>
        <w:t>(d)</w:t>
      </w:r>
      <w:r>
        <w:rPr>
          <w:rFonts w:ascii="宋体" w:hAnsi="宋体" w:hint="eastAsia"/>
          <w:sz w:val="24"/>
        </w:rPr>
        <w:t xml:space="preserve"> 是压电式加速度传感器的结构图。图中，</w:t>
      </w:r>
      <w:r>
        <w:rPr>
          <w:rFonts w:ascii="宋体" w:hAnsi="宋体"/>
          <w:i/>
          <w:iCs/>
          <w:sz w:val="24"/>
        </w:rPr>
        <w:t>M</w:t>
      </w:r>
      <w:r>
        <w:rPr>
          <w:rFonts w:ascii="宋体" w:hAnsi="宋体" w:hint="eastAsia"/>
          <w:sz w:val="24"/>
        </w:rPr>
        <w:t>是惯性质量块，</w:t>
      </w:r>
      <w:r>
        <w:rPr>
          <w:rFonts w:ascii="宋体" w:hAnsi="宋体"/>
          <w:sz w:val="24"/>
        </w:rPr>
        <w:t>K</w:t>
      </w:r>
      <w:r>
        <w:rPr>
          <w:rFonts w:ascii="宋体" w:hAnsi="宋体" w:hint="eastAsia"/>
          <w:sz w:val="24"/>
        </w:rPr>
        <w:t>是压电晶片。压电式加速度传感器实质上是一个惯性力传感器。在压电晶片</w:t>
      </w:r>
      <w:r>
        <w:rPr>
          <w:rFonts w:ascii="宋体" w:hAnsi="宋体"/>
          <w:sz w:val="24"/>
        </w:rPr>
        <w:t>K</w:t>
      </w:r>
      <w:r>
        <w:rPr>
          <w:rFonts w:ascii="宋体" w:hAnsi="宋体" w:hint="eastAsia"/>
          <w:sz w:val="24"/>
        </w:rPr>
        <w:t>上，放有质量块</w:t>
      </w:r>
      <w:r>
        <w:rPr>
          <w:rFonts w:ascii="宋体" w:hAnsi="宋体"/>
          <w:i/>
          <w:iCs/>
          <w:sz w:val="24"/>
        </w:rPr>
        <w:t>M</w:t>
      </w:r>
      <w:r>
        <w:rPr>
          <w:rFonts w:ascii="宋体" w:hAnsi="宋体" w:hint="eastAsia"/>
          <w:sz w:val="24"/>
        </w:rPr>
        <w:t>。当壳体随被测振动体一起振动时，作用在压电晶体上的力</w:t>
      </w:r>
      <w:r>
        <w:rPr>
          <w:rFonts w:ascii="宋体" w:hAnsi="宋体"/>
          <w:i/>
          <w:iCs/>
          <w:sz w:val="24"/>
        </w:rPr>
        <w:t>F</w:t>
      </w:r>
      <w:r>
        <w:rPr>
          <w:rFonts w:ascii="宋体" w:hAnsi="宋体" w:hint="eastAsia"/>
          <w:sz w:val="24"/>
        </w:rPr>
        <w:t>＝</w:t>
      </w:r>
      <w:r>
        <w:rPr>
          <w:rFonts w:ascii="宋体" w:hAnsi="宋体"/>
          <w:i/>
          <w:iCs/>
          <w:sz w:val="24"/>
        </w:rPr>
        <w:t>Ma</w:t>
      </w:r>
      <w:r>
        <w:rPr>
          <w:rFonts w:ascii="宋体" w:hAnsi="宋体" w:hint="eastAsia"/>
          <w:sz w:val="24"/>
        </w:rPr>
        <w:t>。当质量</w:t>
      </w:r>
      <w:r>
        <w:rPr>
          <w:rFonts w:ascii="宋体" w:hAnsi="宋体"/>
          <w:i/>
          <w:iCs/>
          <w:sz w:val="24"/>
        </w:rPr>
        <w:t>M</w:t>
      </w:r>
      <w:r>
        <w:rPr>
          <w:rFonts w:ascii="宋体" w:hAnsi="宋体" w:hint="eastAsia"/>
          <w:sz w:val="24"/>
        </w:rPr>
        <w:t>一定时，压电晶体上产生的电荷与加速度</w:t>
      </w:r>
      <w:r>
        <w:rPr>
          <w:rFonts w:ascii="宋体" w:hAnsi="宋体"/>
          <w:i/>
          <w:iCs/>
          <w:sz w:val="24"/>
        </w:rPr>
        <w:t>a</w:t>
      </w:r>
      <w:r>
        <w:rPr>
          <w:rFonts w:ascii="宋体" w:hAnsi="宋体" w:hint="eastAsia"/>
          <w:sz w:val="24"/>
        </w:rPr>
        <w:t>成正比。</w:t>
      </w:r>
    </w:p>
    <w:p w14:paraId="1CCD2495" w14:textId="77777777" w:rsidR="00461B70" w:rsidRDefault="0000000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4、压电式加速度传感器和放大器等效电路</w:t>
      </w:r>
    </w:p>
    <w:p w14:paraId="05013A1B" w14:textId="77777777" w:rsidR="00461B70" w:rsidRDefault="00000000">
      <w:pPr>
        <w:snapToGrid w:val="0"/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压电传感器的输出信号很弱小，必须进行放大，压电传感器所配接的放大器有两种结构形式：一种是带电阻反馈的电压放大器，其输出电压与输入电压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即传感器的输出</w:t>
      </w:r>
      <w:r>
        <w:rPr>
          <w:rFonts w:ascii="宋体" w:hAnsi="宋体" w:hint="eastAsia"/>
          <w:sz w:val="24"/>
        </w:rPr>
        <w:lastRenderedPageBreak/>
        <w:t>电压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成正比；另一种是带电容反馈的电荷放大器，其输出电压与输入电荷量成正比。</w:t>
      </w:r>
    </w:p>
    <w:p w14:paraId="1B1EC659" w14:textId="08A09C82" w:rsidR="00461B70" w:rsidRDefault="00000000">
      <w:pPr>
        <w:snapToGrid w:val="0"/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电压放大器测量系统的输出电压对电缆电容</w:t>
      </w:r>
      <w:r>
        <w:rPr>
          <w:rFonts w:ascii="宋体" w:hAnsi="宋体"/>
          <w:i/>
          <w:iCs/>
          <w:sz w:val="24"/>
        </w:rPr>
        <w:t>C</w:t>
      </w:r>
      <w:r>
        <w:rPr>
          <w:rFonts w:ascii="宋体" w:hAnsi="宋体"/>
          <w:sz w:val="24"/>
          <w:vertAlign w:val="subscript"/>
        </w:rPr>
        <w:t>c</w:t>
      </w:r>
      <w:r>
        <w:rPr>
          <w:rFonts w:ascii="宋体" w:hAnsi="宋体" w:hint="eastAsia"/>
          <w:sz w:val="24"/>
        </w:rPr>
        <w:t>敏感。当电缆长度变化时，</w:t>
      </w:r>
      <w:r>
        <w:rPr>
          <w:rFonts w:ascii="宋体" w:hAnsi="宋体"/>
          <w:i/>
          <w:iCs/>
          <w:sz w:val="24"/>
        </w:rPr>
        <w:t>C</w:t>
      </w:r>
      <w:r>
        <w:rPr>
          <w:rFonts w:ascii="宋体" w:hAnsi="宋体"/>
          <w:sz w:val="24"/>
          <w:vertAlign w:val="subscript"/>
        </w:rPr>
        <w:t>c</w:t>
      </w:r>
      <w:r>
        <w:rPr>
          <w:rFonts w:ascii="宋体" w:hAnsi="宋体" w:hint="eastAsia"/>
          <w:sz w:val="24"/>
        </w:rPr>
        <w:t>就变化，</w:t>
      </w:r>
      <w:r>
        <w:rPr>
          <w:rFonts w:ascii="宋体" w:hAnsi="宋体" w:hint="eastAsia"/>
          <w:spacing w:val="-2"/>
          <w:sz w:val="24"/>
        </w:rPr>
        <w:t>使得放大器输入电压</w:t>
      </w:r>
      <w:r>
        <w:rPr>
          <w:rFonts w:ascii="宋体" w:hAnsi="宋体"/>
          <w:i/>
          <w:iCs/>
          <w:spacing w:val="-2"/>
          <w:sz w:val="24"/>
        </w:rPr>
        <w:t>e</w:t>
      </w:r>
      <w:r>
        <w:rPr>
          <w:rFonts w:ascii="宋体" w:hAnsi="宋体"/>
          <w:spacing w:val="-2"/>
          <w:sz w:val="24"/>
          <w:vertAlign w:val="subscript"/>
        </w:rPr>
        <w:t>i</w:t>
      </w:r>
      <w:r>
        <w:rPr>
          <w:rFonts w:ascii="宋体" w:hAnsi="宋体" w:hint="eastAsia"/>
          <w:spacing w:val="-2"/>
          <w:sz w:val="24"/>
        </w:rPr>
        <w:t>变化，系统的电压灵敏度也将发生变化，这就增加了测量的困难。</w:t>
      </w:r>
      <w:r>
        <w:rPr>
          <w:rFonts w:ascii="宋体" w:hAnsi="宋体" w:hint="eastAsia"/>
          <w:sz w:val="24"/>
        </w:rPr>
        <w:t>电荷放大器则克服了上述电压放大器的缺点。它是一个高增益带电容反馈的运算放大器。当略</w:t>
      </w:r>
    </w:p>
    <w:p w14:paraId="06AC0214" w14:textId="14A0E831" w:rsidR="00461B70" w:rsidRDefault="001D5846">
      <w:pPr>
        <w:snapToGrid w:val="0"/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67456" behindDoc="0" locked="0" layoutInCell="1" allowOverlap="1" wp14:anchorId="687C062E" wp14:editId="57DC45AE">
            <wp:simplePos x="0" y="0"/>
            <wp:positionH relativeFrom="column">
              <wp:posOffset>1170305</wp:posOffset>
            </wp:positionH>
            <wp:positionV relativeFrom="paragraph">
              <wp:posOffset>12065</wp:posOffset>
            </wp:positionV>
            <wp:extent cx="3380105" cy="1540510"/>
            <wp:effectExtent l="0" t="0" r="0" b="2540"/>
            <wp:wrapTight wrapText="bothSides">
              <wp:wrapPolygon edited="0">
                <wp:start x="0" y="0"/>
                <wp:lineTo x="0" y="21369"/>
                <wp:lineTo x="21426" y="21369"/>
                <wp:lineTo x="21426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86028" w14:textId="7F7F180A" w:rsidR="00461B70" w:rsidRDefault="00461B70">
      <w:pPr>
        <w:snapToGrid w:val="0"/>
        <w:spacing w:line="360" w:lineRule="auto"/>
        <w:rPr>
          <w:rFonts w:ascii="宋体" w:hAnsi="宋体"/>
          <w:sz w:val="24"/>
        </w:rPr>
      </w:pPr>
    </w:p>
    <w:p w14:paraId="7AED9C6B" w14:textId="6D5E9B6C" w:rsidR="00461B70" w:rsidRDefault="00461B70">
      <w:pPr>
        <w:snapToGrid w:val="0"/>
        <w:spacing w:line="360" w:lineRule="auto"/>
        <w:rPr>
          <w:rFonts w:ascii="宋体" w:hAnsi="宋体"/>
          <w:sz w:val="24"/>
        </w:rPr>
      </w:pPr>
    </w:p>
    <w:p w14:paraId="0896B66D" w14:textId="54D43ED5" w:rsidR="00461B70" w:rsidRDefault="00461B70">
      <w:pPr>
        <w:snapToGrid w:val="0"/>
        <w:spacing w:line="360" w:lineRule="auto"/>
        <w:rPr>
          <w:rFonts w:ascii="宋体" w:hAnsi="宋体"/>
          <w:sz w:val="24"/>
        </w:rPr>
      </w:pPr>
    </w:p>
    <w:p w14:paraId="18E12953" w14:textId="77777777" w:rsidR="00461B70" w:rsidRDefault="00461B70">
      <w:pPr>
        <w:snapToGrid w:val="0"/>
        <w:spacing w:line="360" w:lineRule="auto"/>
        <w:rPr>
          <w:rFonts w:ascii="宋体" w:hAnsi="宋体"/>
          <w:sz w:val="24"/>
        </w:rPr>
      </w:pPr>
    </w:p>
    <w:p w14:paraId="10FB11B3" w14:textId="77777777" w:rsidR="00461B70" w:rsidRDefault="00461B70">
      <w:pPr>
        <w:snapToGrid w:val="0"/>
        <w:spacing w:line="360" w:lineRule="auto"/>
        <w:rPr>
          <w:rFonts w:ascii="宋体" w:hAnsi="宋体"/>
          <w:sz w:val="24"/>
        </w:rPr>
      </w:pPr>
    </w:p>
    <w:p w14:paraId="0AE2AA84" w14:textId="5ED2117A" w:rsidR="00461B70" w:rsidRDefault="00000000">
      <w:pPr>
        <w:snapToGrid w:val="0"/>
        <w:spacing w:line="360" w:lineRule="auto"/>
        <w:ind w:firstLineChars="800" w:firstLine="19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814D0F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—3是传感器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电缆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电荷放大器系统的等效电路图。</w:t>
      </w:r>
    </w:p>
    <w:p w14:paraId="34B43D0E" w14:textId="1657A778" w:rsidR="00461B70" w:rsidRDefault="00000000">
      <w:pPr>
        <w:snapToGrid w:val="0"/>
        <w:spacing w:line="360" w:lineRule="auto"/>
        <w:ind w:left="2160" w:hangingChars="900" w:hanging="216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去传感器的漏电阻Ra和电荷放大器的输入电阻Ri影响时，有Q=ei(Ca+Cc+Ci)+(ei-ey)Cf……（</w:t>
      </w:r>
      <w:r w:rsidR="001D5846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—1）。</w:t>
      </w:r>
    </w:p>
    <w:p w14:paraId="01971749" w14:textId="4E52F91A" w:rsidR="00461B70" w:rsidRDefault="00000000">
      <w:pPr>
        <w:snapToGrid w:val="0"/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式中，ei为放大器输入端电压；ey为放大器输出端电压ey=-Kei；K为电荷放大器开环放大倍数；Cf为电荷放大器反馈电容。将ey=-Kei代入式</w:t>
      </w:r>
      <w:r>
        <w:rPr>
          <w:rFonts w:ascii="宋体" w:hAnsi="宋体"/>
          <w:sz w:val="24"/>
        </w:rPr>
        <w:t>(</w:t>
      </w:r>
      <w:r w:rsidR="001D5846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—1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，可得到放大器输出端电压ey与传感器电荷Q的关系式：设C=Ca+Cc+Ci</w:t>
      </w:r>
    </w:p>
    <w:p w14:paraId="1C64ECCA" w14:textId="28A65FBE" w:rsidR="00461B70" w:rsidRDefault="00000000">
      <w:pPr>
        <w:snapToGrid w:val="0"/>
        <w:spacing w:line="360" w:lineRule="auto"/>
        <w:ind w:firstLineChars="1000" w:firstLine="24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 </w:t>
      </w:r>
      <w:r>
        <w:rPr>
          <w:rFonts w:ascii="宋体" w:hAnsi="宋体" w:hint="eastAsia"/>
          <w:sz w:val="24"/>
        </w:rPr>
        <w:t>ey=-KQ/[(C+Cf)+KCf] ……（</w:t>
      </w:r>
      <w:r w:rsidR="001D5846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—2</w:t>
      </w:r>
      <w:r>
        <w:rPr>
          <w:rFonts w:ascii="宋体" w:hAnsi="宋体"/>
          <w:sz w:val="24"/>
        </w:rPr>
        <w:t>）</w:t>
      </w:r>
    </w:p>
    <w:p w14:paraId="66DCCDBC" w14:textId="7B811E13" w:rsidR="00461B70" w:rsidRDefault="00000000">
      <w:pPr>
        <w:snapToGrid w:val="0"/>
        <w:spacing w:line="312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当放大器的开环增益足够大时，则有KCf&gt;&gt;C+Cf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（</w:t>
      </w:r>
      <w:r w:rsidR="001D5846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—2</w:t>
      </w:r>
      <w:r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简化为</w:t>
      </w:r>
    </w:p>
    <w:p w14:paraId="3FCD8E29" w14:textId="5319E2B5" w:rsidR="00461B70" w:rsidRDefault="00000000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                                          </w:t>
      </w:r>
      <w:r>
        <w:rPr>
          <w:rFonts w:ascii="宋体" w:hAnsi="宋体" w:hint="eastAsia"/>
          <w:sz w:val="24"/>
        </w:rPr>
        <w:t xml:space="preserve">ey=-Q/Cf   </w:t>
      </w:r>
      <w:r>
        <w:rPr>
          <w:rFonts w:ascii="宋体" w:hAnsi="宋体" w:hint="eastAsia"/>
          <w:sz w:val="24"/>
          <w:lang w:val="en-GB"/>
        </w:rPr>
        <w:t>……（</w:t>
      </w:r>
      <w:r w:rsidR="001D5846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  <w:lang w:val="en-GB"/>
        </w:rPr>
        <w:t>—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  <w:lang w:val="en-GB"/>
        </w:rPr>
        <w:t>）</w:t>
      </w:r>
    </w:p>
    <w:p w14:paraId="4BD3896B" w14:textId="2A35BDD9" w:rsidR="00461B70" w:rsidRDefault="00000000">
      <w:pPr>
        <w:snapToGrid w:val="0"/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式（</w:t>
      </w:r>
      <w:r w:rsidR="00863F71">
        <w:rPr>
          <w:rFonts w:ascii="宋体" w:hAnsi="宋体" w:hint="eastAsia"/>
          <w:sz w:val="24"/>
        </w:rPr>
        <w:t>5</w:t>
      </w:r>
      <w:r>
        <w:rPr>
          <w:rFonts w:ascii="宋体" w:hAnsi="宋体" w:hint="eastAsia"/>
          <w:sz w:val="24"/>
        </w:rPr>
        <w:t>—3</w:t>
      </w:r>
      <w:r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表明，在一定条件下，电荷放大器的输出电压与传感器的电荷量成正比，而与电缆的分布电容无关，输出灵敏度取决于反馈电容</w:t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 w:rsidR="00DC124E">
        <w:rPr>
          <w:rFonts w:ascii="宋体" w:hAnsi="宋体"/>
          <w:sz w:val="24"/>
          <w:vertAlign w:val="subscript"/>
        </w:rPr>
        <w:pict w14:anchorId="75B213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5.75pt">
            <v:imagedata r:id="rId17" r:href="rId18"/>
          </v:shape>
        </w:pict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 w:hint="eastAsia"/>
          <w:sz w:val="24"/>
        </w:rPr>
        <w:t>。所以，电荷放大器的灵敏度调节，都是采用切换运算放大器反馈电容</w:t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>
        <w:rPr>
          <w:rFonts w:ascii="宋体" w:hAnsi="宋体"/>
          <w:sz w:val="24"/>
          <w:vertAlign w:val="subscript"/>
        </w:rPr>
        <w:fldChar w:fldCharType="begin"/>
      </w:r>
      <w:r>
        <w:rPr>
          <w:rFonts w:ascii="宋体" w:hAnsi="宋体"/>
          <w:sz w:val="24"/>
          <w:vertAlign w:val="subscript"/>
        </w:rPr>
        <w:instrText xml:space="preserve"> INCLUDEPICTURE  "http://202.114.88.54/g/csjs/course/Top_Bar/jiangyi/ch05.files/image188.gif" \* MERGEFORMATINET </w:instrText>
      </w:r>
      <w:r>
        <w:rPr>
          <w:rFonts w:ascii="宋体" w:hAnsi="宋体"/>
          <w:sz w:val="24"/>
          <w:vertAlign w:val="subscript"/>
        </w:rPr>
        <w:fldChar w:fldCharType="separate"/>
      </w:r>
      <w:r w:rsidR="00DC124E">
        <w:rPr>
          <w:rFonts w:ascii="宋体" w:hAnsi="宋体"/>
          <w:sz w:val="24"/>
          <w:vertAlign w:val="subscript"/>
        </w:rPr>
        <w:pict w14:anchorId="4BA2118D">
          <v:shape id="_x0000_i1026" type="#_x0000_t75" style="width:14.25pt;height:15.75pt">
            <v:imagedata r:id="rId17" r:href="rId19"/>
          </v:shape>
        </w:pict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/>
          <w:sz w:val="24"/>
          <w:vertAlign w:val="subscript"/>
        </w:rPr>
        <w:fldChar w:fldCharType="end"/>
      </w:r>
      <w:r>
        <w:rPr>
          <w:rFonts w:ascii="宋体" w:hAnsi="宋体" w:hint="eastAsia"/>
          <w:sz w:val="24"/>
        </w:rPr>
        <w:t>的办法。采用电荷放大器时，即使连接电缆长度达百米以上，其灵敏度也无明显变化，这是电荷放大器的主要优点。</w:t>
      </w:r>
    </w:p>
    <w:p w14:paraId="0D4BB580" w14:textId="77777777" w:rsidR="00461B70" w:rsidRDefault="00000000">
      <w:pPr>
        <w:snapToGrid w:val="0"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sz w:val="24"/>
        </w:rPr>
        <w:t>5、</w:t>
      </w:r>
      <w:r>
        <w:rPr>
          <w:rFonts w:ascii="宋体" w:hAnsi="宋体" w:hint="eastAsia"/>
          <w:bCs/>
          <w:sz w:val="24"/>
        </w:rPr>
        <w:t>压电加速度传感器实验原理图</w:t>
      </w:r>
    </w:p>
    <w:p w14:paraId="2C7EAAFF" w14:textId="1F6F549C" w:rsidR="00461B70" w:rsidRDefault="00000000">
      <w:pPr>
        <w:snapToGrid w:val="0"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 xml:space="preserve">     压电加速度传感器实验原理、电荷放大器由图</w:t>
      </w:r>
      <w:r w:rsidR="001D5846">
        <w:rPr>
          <w:rFonts w:ascii="宋体" w:hAnsi="宋体"/>
          <w:bCs/>
          <w:sz w:val="24"/>
        </w:rPr>
        <w:t>5</w:t>
      </w:r>
      <w:r>
        <w:rPr>
          <w:rFonts w:ascii="宋体" w:hAnsi="宋体" w:hint="eastAsia"/>
          <w:bCs/>
          <w:sz w:val="24"/>
        </w:rPr>
        <w:t>—4(a)、(b)所示。</w:t>
      </w:r>
    </w:p>
    <w:p w14:paraId="1272B4A8" w14:textId="77777777" w:rsidR="00461B70" w:rsidRDefault="00000000">
      <w:pPr>
        <w:snapToGrid w:val="0"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drawing>
          <wp:inline distT="0" distB="0" distL="0" distR="0" wp14:anchorId="23882D29" wp14:editId="3A3936B1">
            <wp:extent cx="5274945" cy="5334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5776" w14:textId="4E8E56AF" w:rsidR="00461B70" w:rsidRDefault="00000000">
      <w:pPr>
        <w:snapToGrid w:val="0"/>
        <w:spacing w:line="360" w:lineRule="auto"/>
        <w:ind w:firstLineChars="1000" w:firstLine="240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</w:t>
      </w:r>
      <w:r w:rsidR="00814D0F"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—4(a) 压电加速度传感器实验原理框图</w:t>
      </w:r>
    </w:p>
    <w:p w14:paraId="10ED402F" w14:textId="77777777" w:rsidR="00461B70" w:rsidRDefault="00000000">
      <w:pPr>
        <w:pStyle w:val="ab0"/>
        <w:widowControl w:val="0"/>
        <w:snapToGrid/>
        <w:spacing w:before="0" w:line="240" w:lineRule="auto"/>
        <w:rPr>
          <w:rFonts w:ascii="宋体" w:hAnsi="宋体"/>
          <w:kern w:val="2"/>
          <w:sz w:val="24"/>
          <w:szCs w:val="24"/>
        </w:rPr>
      </w:pPr>
      <w:r>
        <w:rPr>
          <w:rFonts w:ascii="宋体" w:hAnsi="宋体" w:hint="eastAsia"/>
          <w:noProof/>
          <w:kern w:val="2"/>
          <w:sz w:val="24"/>
          <w:szCs w:val="24"/>
        </w:rPr>
        <w:lastRenderedPageBreak/>
        <w:drawing>
          <wp:inline distT="0" distB="0" distL="0" distR="0" wp14:anchorId="3FF3F200" wp14:editId="0C97D1B4">
            <wp:extent cx="3132455" cy="21164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F747" w14:textId="34208D02" w:rsidR="00461B70" w:rsidRDefault="00000000">
      <w:pPr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图</w:t>
      </w:r>
      <w:r w:rsidR="00814D0F"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—4(b) 电荷放大器原理图</w:t>
      </w:r>
    </w:p>
    <w:p w14:paraId="10F26571" w14:textId="77777777" w:rsidR="00461B70" w:rsidRDefault="00000000">
      <w:pPr>
        <w:pStyle w:val="1"/>
        <w:spacing w:before="0" w:after="0"/>
        <w:rPr>
          <w:rFonts w:ascii="黑体" w:eastAsia="黑体" w:hAnsi="黑体"/>
          <w:b w:val="0"/>
          <w:bCs w:val="0"/>
          <w:sz w:val="28"/>
        </w:rPr>
      </w:pPr>
      <w:bookmarkStart w:id="12" w:name="_Toc152110867"/>
      <w:r>
        <w:rPr>
          <w:rFonts w:ascii="黑体" w:eastAsia="黑体" w:hAnsi="黑体" w:hint="eastAsia"/>
          <w:b w:val="0"/>
          <w:bCs w:val="0"/>
          <w:color w:val="000000"/>
          <w:sz w:val="28"/>
        </w:rPr>
        <w:t xml:space="preserve">2 </w:t>
      </w:r>
      <w:bookmarkEnd w:id="9"/>
      <w:bookmarkEnd w:id="10"/>
      <w:bookmarkEnd w:id="11"/>
      <w:r>
        <w:rPr>
          <w:rFonts w:ascii="黑体" w:eastAsia="黑体" w:hAnsi="黑体" w:hint="eastAsia"/>
          <w:b w:val="0"/>
          <w:bCs w:val="0"/>
          <w:sz w:val="28"/>
        </w:rPr>
        <w:t>实验器件及操作步骤</w:t>
      </w:r>
      <w:bookmarkEnd w:id="12"/>
    </w:p>
    <w:p w14:paraId="3E2A6343" w14:textId="77777777" w:rsidR="00461B70" w:rsidRDefault="00000000">
      <w:pPr>
        <w:pStyle w:val="2"/>
        <w:spacing w:before="0" w:after="0" w:line="360" w:lineRule="auto"/>
        <w:rPr>
          <w:rFonts w:ascii="黑体" w:hAnsi="黑体"/>
          <w:b w:val="0"/>
          <w:bCs w:val="0"/>
          <w:sz w:val="28"/>
          <w:szCs w:val="28"/>
        </w:rPr>
      </w:pPr>
      <w:bookmarkStart w:id="13" w:name="_Toc152110868"/>
      <w:r>
        <w:rPr>
          <w:rFonts w:ascii="黑体" w:hint="eastAsia"/>
          <w:b w:val="0"/>
          <w:sz w:val="28"/>
          <w:szCs w:val="28"/>
        </w:rPr>
        <w:t xml:space="preserve">2.1 </w:t>
      </w:r>
      <w:r>
        <w:rPr>
          <w:rFonts w:ascii="黑体" w:hAnsi="黑体" w:hint="eastAsia"/>
          <w:b w:val="0"/>
          <w:bCs w:val="0"/>
          <w:sz w:val="28"/>
          <w:szCs w:val="28"/>
        </w:rPr>
        <w:t>实验器件</w:t>
      </w:r>
      <w:bookmarkEnd w:id="13"/>
    </w:p>
    <w:p w14:paraId="7B2ED88E" w14:textId="77777777" w:rsidR="00461B70" w:rsidRDefault="00000000">
      <w:pPr>
        <w:spacing w:line="360" w:lineRule="auto"/>
        <w:ind w:firstLineChars="200" w:firstLine="480"/>
        <w:rPr>
          <w:bCs/>
          <w:sz w:val="24"/>
        </w:rPr>
      </w:pPr>
      <w:r>
        <w:rPr>
          <w:rFonts w:hint="eastAsia"/>
          <w:bCs/>
          <w:sz w:val="24"/>
        </w:rPr>
        <w:t>主机箱</w:t>
      </w:r>
      <w:r>
        <w:rPr>
          <w:rFonts w:ascii="宋体" w:hAnsi="宋体" w:hint="eastAsia"/>
          <w:bCs/>
          <w:sz w:val="24"/>
        </w:rPr>
        <w:t>±15V</w:t>
      </w:r>
      <w:r>
        <w:rPr>
          <w:rFonts w:hint="eastAsia"/>
          <w:bCs/>
          <w:sz w:val="24"/>
        </w:rPr>
        <w:t>直流稳压电源、低频振荡器</w:t>
      </w:r>
      <w:r>
        <w:rPr>
          <w:rFonts w:ascii="宋体" w:hAnsi="宋体" w:hint="eastAsia"/>
          <w:bCs/>
          <w:sz w:val="24"/>
        </w:rPr>
        <w:t>；压电传感器、</w:t>
      </w:r>
      <w:r>
        <w:rPr>
          <w:rFonts w:hint="eastAsia"/>
          <w:bCs/>
          <w:sz w:val="24"/>
        </w:rPr>
        <w:t>压电传感器实验模板、</w:t>
      </w:r>
      <w:r>
        <w:rPr>
          <w:rFonts w:ascii="宋体" w:hAnsi="宋体" w:hint="eastAsia"/>
          <w:bCs/>
          <w:sz w:val="24"/>
        </w:rPr>
        <w:t>移相器/相敏检波器/滤波器模板；振动源、</w:t>
      </w:r>
      <w:r>
        <w:rPr>
          <w:rFonts w:hint="eastAsia"/>
          <w:bCs/>
          <w:sz w:val="24"/>
        </w:rPr>
        <w:t>双踪示波器</w:t>
      </w:r>
      <w:r>
        <w:rPr>
          <w:rFonts w:ascii="宋体" w:hAnsi="宋体" w:hint="eastAsia"/>
          <w:bCs/>
          <w:sz w:val="24"/>
        </w:rPr>
        <w:t>。</w:t>
      </w:r>
    </w:p>
    <w:p w14:paraId="4F36A9E9" w14:textId="77777777" w:rsidR="00461B70" w:rsidRDefault="00461B70">
      <w:pPr>
        <w:spacing w:line="360" w:lineRule="auto"/>
        <w:rPr>
          <w:b/>
          <w:sz w:val="24"/>
          <w:szCs w:val="32"/>
        </w:rPr>
      </w:pPr>
    </w:p>
    <w:p w14:paraId="7F211FE4" w14:textId="77777777" w:rsidR="00461B70" w:rsidRDefault="00000000">
      <w:pPr>
        <w:pStyle w:val="2"/>
        <w:spacing w:before="0" w:after="0" w:line="360" w:lineRule="auto"/>
        <w:rPr>
          <w:rFonts w:ascii="黑体" w:hAnsi="黑体"/>
          <w:b w:val="0"/>
          <w:bCs w:val="0"/>
          <w:sz w:val="28"/>
          <w:szCs w:val="28"/>
        </w:rPr>
      </w:pPr>
      <w:bookmarkStart w:id="14" w:name="_Toc152110869"/>
      <w:r>
        <w:rPr>
          <w:rFonts w:ascii="黑体" w:hint="eastAsia"/>
          <w:b w:val="0"/>
          <w:sz w:val="28"/>
          <w:szCs w:val="28"/>
        </w:rPr>
        <w:t xml:space="preserve">2.2 </w:t>
      </w:r>
      <w:r>
        <w:rPr>
          <w:rFonts w:ascii="黑体" w:hAnsi="黑体" w:hint="eastAsia"/>
          <w:b w:val="0"/>
          <w:bCs w:val="0"/>
          <w:sz w:val="28"/>
          <w:szCs w:val="28"/>
        </w:rPr>
        <w:t>操作步骤</w:t>
      </w:r>
      <w:bookmarkEnd w:id="14"/>
    </w:p>
    <w:p w14:paraId="34D15C46" w14:textId="57C727C3" w:rsidR="00461B70" w:rsidRDefault="00000000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bookmarkStart w:id="15" w:name="_Toc166042851"/>
      <w:bookmarkStart w:id="16" w:name="_Toc262490584"/>
      <w:bookmarkStart w:id="17" w:name="_Toc262490524"/>
      <w:r>
        <w:rPr>
          <w:rFonts w:ascii="宋体" w:hAnsi="宋体" w:hint="eastAsia"/>
          <w:bCs/>
          <w:sz w:val="24"/>
        </w:rPr>
        <w:t>1、按图</w:t>
      </w:r>
      <w:r w:rsidR="001D5846">
        <w:rPr>
          <w:rFonts w:ascii="宋体" w:hAnsi="宋体" w:hint="eastAsia"/>
          <w:bCs/>
          <w:sz w:val="24"/>
        </w:rPr>
        <w:t>5</w:t>
      </w:r>
      <w:r>
        <w:rPr>
          <w:rFonts w:ascii="宋体" w:hAnsi="宋体" w:hint="eastAsia"/>
          <w:bCs/>
          <w:sz w:val="24"/>
        </w:rPr>
        <w:t>—5所示将压电传感器安装在振动台面上(与振动台面中心的磁钢吸合)，振动源的低频输入接主机箱中的低频振荡器，其它连线按图示意接线。</w:t>
      </w:r>
    </w:p>
    <w:p w14:paraId="5ECDB960" w14:textId="77777777" w:rsidR="00461B70" w:rsidRDefault="00000000">
      <w:pPr>
        <w:spacing w:line="360" w:lineRule="auto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lastRenderedPageBreak/>
        <w:drawing>
          <wp:inline distT="0" distB="0" distL="0" distR="0" wp14:anchorId="3754A8DA" wp14:editId="45DE9174">
            <wp:extent cx="5274945" cy="3903345"/>
            <wp:effectExtent l="0" t="0" r="190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90D0" w14:textId="06C8824E" w:rsidR="00461B70" w:rsidRDefault="00000000">
      <w:pPr>
        <w:spacing w:line="360" w:lineRule="auto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</w:t>
      </w:r>
      <w:r w:rsidR="00814D0F"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—5 压电传感器振动实验安装、接线示意图</w:t>
      </w:r>
    </w:p>
    <w:p w14:paraId="5BB9357B" w14:textId="77777777" w:rsidR="00461B70" w:rsidRDefault="00000000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2、将主机箱上的低频振荡器幅度旋钮逆时针转到底(低频输出幅度为零)， 调节低频振荡器的频率在6～8Hz左右。检查接线无误后合上主机箱电源开关。再调节低频振荡器的幅度使振动台明显振动(如振动不明显可调频率)。</w:t>
      </w:r>
    </w:p>
    <w:p w14:paraId="6B45992E" w14:textId="77777777" w:rsidR="00461B70" w:rsidRDefault="00000000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3、用示波器的两个通道[</w:t>
      </w:r>
      <w:r>
        <w:rPr>
          <w:rFonts w:ascii="宋体" w:hAnsi="宋体" w:hint="eastAsia"/>
          <w:sz w:val="24"/>
        </w:rPr>
        <w:t>正确选择双踪示波器的“触发”方式及其它(TIME/DIV ：在50mS～20mS范围内选择；VOLTS/DIV：0.5V～50mV范围内选择)设置]</w:t>
      </w:r>
      <w:r>
        <w:rPr>
          <w:rFonts w:ascii="宋体" w:hAnsi="宋体" w:hint="eastAsia"/>
          <w:bCs/>
          <w:sz w:val="24"/>
        </w:rPr>
        <w:t>同时观察低通滤波器输入端和输出端波形；在振动台正常振动时用手指敲击振动台同时观察输出波形变化。</w:t>
      </w:r>
    </w:p>
    <w:p w14:paraId="68127052" w14:textId="77777777" w:rsidR="00461B70" w:rsidRDefault="00000000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4、改变</w:t>
      </w:r>
      <w:bookmarkStart w:id="18" w:name="_Hlk150900398"/>
      <w:r>
        <w:rPr>
          <w:rFonts w:ascii="宋体" w:hAnsi="宋体" w:hint="eastAsia"/>
          <w:bCs/>
          <w:sz w:val="24"/>
        </w:rPr>
        <w:t>低频振荡器</w:t>
      </w:r>
      <w:bookmarkEnd w:id="18"/>
      <w:r>
        <w:rPr>
          <w:rFonts w:ascii="宋体" w:hAnsi="宋体" w:hint="eastAsia"/>
          <w:bCs/>
          <w:sz w:val="24"/>
        </w:rPr>
        <w:t>的频率(调节主机箱低频振荡器的频率)，观察输出波形变化。实验完毕，关闭电源。</w:t>
      </w:r>
    </w:p>
    <w:p w14:paraId="266BE84F" w14:textId="77777777" w:rsidR="00461B70" w:rsidRDefault="00000000">
      <w:pPr>
        <w:pStyle w:val="1"/>
        <w:spacing w:before="0" w:after="0"/>
        <w:rPr>
          <w:rFonts w:ascii="黑体" w:eastAsia="黑体" w:hAnsi="黑体"/>
          <w:b w:val="0"/>
          <w:bCs w:val="0"/>
          <w:color w:val="000000"/>
          <w:sz w:val="28"/>
          <w:szCs w:val="21"/>
        </w:rPr>
      </w:pPr>
      <w:bookmarkStart w:id="19" w:name="_Toc152110870"/>
      <w:r>
        <w:rPr>
          <w:rFonts w:ascii="黑体" w:eastAsia="黑体" w:hAnsi="黑体" w:hint="eastAsia"/>
          <w:b w:val="0"/>
          <w:bCs w:val="0"/>
          <w:color w:val="000000"/>
          <w:sz w:val="28"/>
        </w:rPr>
        <w:lastRenderedPageBreak/>
        <w:t xml:space="preserve">3 </w:t>
      </w:r>
      <w:bookmarkEnd w:id="15"/>
      <w:bookmarkEnd w:id="16"/>
      <w:bookmarkEnd w:id="17"/>
      <w:r>
        <w:rPr>
          <w:rFonts w:ascii="黑体" w:eastAsia="黑体" w:hAnsi="黑体" w:hint="eastAsia"/>
          <w:b w:val="0"/>
          <w:bCs w:val="0"/>
          <w:sz w:val="28"/>
        </w:rPr>
        <w:t>实验结果</w:t>
      </w:r>
      <w:bookmarkEnd w:id="19"/>
    </w:p>
    <w:p w14:paraId="14BBF578" w14:textId="77777777" w:rsidR="00461B70" w:rsidRDefault="00000000">
      <w:pPr>
        <w:pStyle w:val="2"/>
        <w:spacing w:before="0" w:after="0" w:line="360" w:lineRule="auto"/>
        <w:rPr>
          <w:rFonts w:ascii="黑体" w:hAnsi="黑体"/>
          <w:b w:val="0"/>
          <w:bCs w:val="0"/>
          <w:sz w:val="24"/>
          <w:szCs w:val="24"/>
        </w:rPr>
      </w:pPr>
      <w:bookmarkStart w:id="20" w:name="_Toc262490585"/>
      <w:bookmarkStart w:id="21" w:name="_Toc262490525"/>
      <w:bookmarkStart w:id="22" w:name="_Toc166042852"/>
      <w:bookmarkStart w:id="23" w:name="_Toc152110871"/>
      <w:r>
        <w:rPr>
          <w:rFonts w:ascii="黑体" w:hAnsi="黑体" w:hint="eastAsia"/>
          <w:b w:val="0"/>
          <w:bCs w:val="0"/>
          <w:sz w:val="24"/>
          <w:szCs w:val="24"/>
        </w:rPr>
        <w:t xml:space="preserve">3.1 </w:t>
      </w:r>
      <w:bookmarkEnd w:id="20"/>
      <w:bookmarkEnd w:id="21"/>
      <w:bookmarkEnd w:id="22"/>
      <w:r>
        <w:rPr>
          <w:rFonts w:ascii="黑体" w:hAnsi="黑体" w:hint="eastAsia"/>
          <w:b w:val="0"/>
          <w:bCs w:val="0"/>
          <w:sz w:val="24"/>
          <w:szCs w:val="24"/>
        </w:rPr>
        <w:t>实验结果数据或图像</w:t>
      </w:r>
      <w:bookmarkEnd w:id="23"/>
    </w:p>
    <w:p w14:paraId="09C4BD1C" w14:textId="5F50D45F" w:rsidR="00461B70" w:rsidRDefault="00475ACD">
      <w:pPr>
        <w:spacing w:line="360" w:lineRule="auto"/>
        <w:ind w:firstLine="420"/>
        <w:jc w:val="center"/>
      </w:pPr>
      <w:r w:rsidRPr="00475ACD">
        <w:rPr>
          <w:noProof/>
        </w:rPr>
        <w:drawing>
          <wp:inline distT="0" distB="0" distL="0" distR="0" wp14:anchorId="534E7191" wp14:editId="00CD4F8F">
            <wp:extent cx="5235092" cy="3917950"/>
            <wp:effectExtent l="0" t="0" r="3810" b="6350"/>
            <wp:docPr id="532978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98" cy="391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9DB5" w14:textId="2501AE06" w:rsidR="00461B70" w:rsidRDefault="00475ACD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：实验装置接线图</w:t>
      </w:r>
    </w:p>
    <w:p w14:paraId="7951AD98" w14:textId="4DD252F6" w:rsidR="00461B70" w:rsidRDefault="00475ACD">
      <w:pPr>
        <w:spacing w:line="360" w:lineRule="auto"/>
        <w:ind w:firstLine="420"/>
        <w:jc w:val="center"/>
      </w:pPr>
      <w:r w:rsidRPr="00475ACD">
        <w:rPr>
          <w:noProof/>
        </w:rPr>
        <w:lastRenderedPageBreak/>
        <w:drawing>
          <wp:inline distT="0" distB="0" distL="0" distR="0" wp14:anchorId="4E5E0B95" wp14:editId="7A4F0270">
            <wp:extent cx="5759450" cy="4321810"/>
            <wp:effectExtent l="0" t="0" r="0" b="2540"/>
            <wp:docPr id="19037685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A764" w14:textId="2E5AF0F8" w:rsidR="00461B70" w:rsidRDefault="00475ACD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ascii="宋体" w:hAnsi="宋体" w:hint="eastAsia"/>
          <w:sz w:val="24"/>
        </w:rPr>
        <w:t>示波器显示波形图</w:t>
      </w:r>
    </w:p>
    <w:p w14:paraId="688B74E0" w14:textId="6A3157DD" w:rsidR="00461B70" w:rsidRDefault="00475ACD">
      <w:pPr>
        <w:spacing w:line="360" w:lineRule="auto"/>
        <w:ind w:firstLine="420"/>
        <w:jc w:val="center"/>
      </w:pPr>
      <w:r w:rsidRPr="00475ACD">
        <w:rPr>
          <w:noProof/>
        </w:rPr>
        <w:lastRenderedPageBreak/>
        <w:drawing>
          <wp:inline distT="0" distB="0" distL="0" distR="0" wp14:anchorId="6745332E" wp14:editId="33A27428">
            <wp:extent cx="5759450" cy="4321810"/>
            <wp:effectExtent l="0" t="0" r="0" b="2540"/>
            <wp:docPr id="7597675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B581" w14:textId="75752918" w:rsidR="00461B70" w:rsidRDefault="00475ACD">
      <w:pPr>
        <w:spacing w:line="360" w:lineRule="auto"/>
        <w:ind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/>
          <w:sz w:val="24"/>
        </w:rPr>
        <w:t>3:</w:t>
      </w:r>
      <w:r>
        <w:rPr>
          <w:rFonts w:ascii="宋体" w:hAnsi="宋体" w:hint="eastAsia"/>
          <w:sz w:val="24"/>
        </w:rPr>
        <w:t>敲击时示波器波形图</w:t>
      </w:r>
    </w:p>
    <w:p w14:paraId="288D587B" w14:textId="77777777" w:rsidR="00475ACD" w:rsidRDefault="00475ACD" w:rsidP="00475ACD">
      <w:pPr>
        <w:spacing w:line="360" w:lineRule="auto"/>
        <w:ind w:firstLine="420"/>
        <w:jc w:val="center"/>
      </w:pPr>
    </w:p>
    <w:p w14:paraId="518824A6" w14:textId="77777777" w:rsidR="00475ACD" w:rsidRDefault="00475ACD" w:rsidP="00475ACD">
      <w:pPr>
        <w:spacing w:line="360" w:lineRule="auto"/>
        <w:ind w:firstLine="420"/>
        <w:jc w:val="center"/>
        <w:rPr>
          <w:rFonts w:ascii="宋体" w:hAnsi="宋体"/>
          <w:sz w:val="24"/>
        </w:rPr>
      </w:pPr>
      <w:r w:rsidRPr="00475ACD">
        <w:rPr>
          <w:rFonts w:ascii="宋体" w:hAnsi="宋体"/>
          <w:noProof/>
          <w:sz w:val="24"/>
        </w:rPr>
        <w:lastRenderedPageBreak/>
        <w:drawing>
          <wp:inline distT="0" distB="0" distL="0" distR="0" wp14:anchorId="751A44C1" wp14:editId="2AB66DE3">
            <wp:extent cx="5759450" cy="4321810"/>
            <wp:effectExtent l="0" t="0" r="0" b="2540"/>
            <wp:docPr id="6051254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D675" w14:textId="2A556F90" w:rsidR="00475ACD" w:rsidRDefault="00475ACD" w:rsidP="00475ACD">
      <w:pPr>
        <w:spacing w:line="360" w:lineRule="auto"/>
        <w:ind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：</w:t>
      </w:r>
      <w:r w:rsidRPr="00475ACD">
        <w:rPr>
          <w:rFonts w:ascii="宋体" w:hAnsi="宋体" w:hint="eastAsia"/>
          <w:sz w:val="24"/>
        </w:rPr>
        <w:t>低频振荡器</w:t>
      </w:r>
      <w:r>
        <w:rPr>
          <w:rFonts w:ascii="宋体" w:hAnsi="宋体" w:hint="eastAsia"/>
          <w:sz w:val="24"/>
        </w:rPr>
        <w:t>频率修改后示波器显示波形图</w:t>
      </w:r>
    </w:p>
    <w:p w14:paraId="7AB2E090" w14:textId="77777777" w:rsidR="00461B70" w:rsidRDefault="00461B70">
      <w:pPr>
        <w:spacing w:line="360" w:lineRule="auto"/>
        <w:ind w:firstLine="420"/>
        <w:jc w:val="center"/>
        <w:rPr>
          <w:rFonts w:ascii="宋体" w:hAnsi="宋体"/>
          <w:sz w:val="24"/>
        </w:rPr>
      </w:pPr>
    </w:p>
    <w:p w14:paraId="3B5DF830" w14:textId="77777777" w:rsidR="00461B70" w:rsidRDefault="00000000">
      <w:pPr>
        <w:pStyle w:val="2"/>
        <w:spacing w:before="0" w:after="0" w:line="360" w:lineRule="auto"/>
        <w:rPr>
          <w:rFonts w:ascii="黑体" w:hAnsi="黑体"/>
          <w:b w:val="0"/>
          <w:bCs w:val="0"/>
          <w:sz w:val="24"/>
          <w:szCs w:val="24"/>
        </w:rPr>
      </w:pPr>
      <w:bookmarkStart w:id="24" w:name="_Toc166042853"/>
      <w:bookmarkStart w:id="25" w:name="_Toc262490526"/>
      <w:bookmarkStart w:id="26" w:name="_Toc262490586"/>
      <w:bookmarkStart w:id="27" w:name="_Toc152110872"/>
      <w:r>
        <w:rPr>
          <w:rFonts w:ascii="黑体" w:hAnsi="黑体" w:hint="eastAsia"/>
          <w:b w:val="0"/>
          <w:bCs w:val="0"/>
          <w:sz w:val="24"/>
          <w:szCs w:val="24"/>
        </w:rPr>
        <w:t>3.2</w:t>
      </w:r>
      <w:bookmarkEnd w:id="24"/>
      <w:bookmarkEnd w:id="25"/>
      <w:bookmarkEnd w:id="26"/>
      <w:r>
        <w:rPr>
          <w:rFonts w:ascii="黑体" w:hAnsi="黑体" w:hint="eastAsia"/>
          <w:b w:val="0"/>
          <w:bCs w:val="0"/>
          <w:sz w:val="24"/>
          <w:szCs w:val="24"/>
        </w:rPr>
        <w:t xml:space="preserve"> 实验结果分析</w:t>
      </w:r>
      <w:bookmarkEnd w:id="27"/>
    </w:p>
    <w:p w14:paraId="1E537E19" w14:textId="10DA4161" w:rsidR="00A50055" w:rsidRPr="00A50055" w:rsidRDefault="007A6288" w:rsidP="00DC124E">
      <w:pPr>
        <w:adjustRightInd w:val="0"/>
        <w:spacing w:line="500" w:lineRule="exact"/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在实验中，我们发现如果对圆盘施加一个扰动，波形将会受到影响，变得不再规则，出现明显改变和不规则。</w:t>
      </w:r>
      <w:r w:rsidR="00A50055">
        <w:rPr>
          <w:rFonts w:ascii="仿宋" w:eastAsia="仿宋" w:hAnsi="仿宋" w:hint="eastAsia"/>
          <w:sz w:val="24"/>
        </w:rPr>
        <w:t>通过这次实验，我们掌握到了压电效应的相关知识，</w:t>
      </w:r>
      <w:r w:rsidR="00A50055" w:rsidRPr="00A50055">
        <w:rPr>
          <w:rFonts w:ascii="仿宋" w:eastAsia="仿宋" w:hAnsi="仿宋" w:hint="eastAsia"/>
          <w:sz w:val="24"/>
        </w:rPr>
        <w:t>压电效应可分为正压电效应和逆压电效应。把重物放在石英晶体上，晶体表面会产生电荷，电荷量与压力成正比</w:t>
      </w:r>
      <w:r w:rsidR="00A50055">
        <w:rPr>
          <w:rFonts w:ascii="仿宋" w:eastAsia="仿宋" w:hAnsi="仿宋" w:hint="eastAsia"/>
          <w:sz w:val="24"/>
        </w:rPr>
        <w:t>。</w:t>
      </w:r>
      <w:r w:rsidR="00A50055" w:rsidRPr="00A50055">
        <w:rPr>
          <w:rFonts w:ascii="仿宋" w:eastAsia="仿宋" w:hAnsi="仿宋" w:hint="eastAsia"/>
          <w:sz w:val="24"/>
        </w:rPr>
        <w:t>机械作用（应力与应变）引起了晶体介质的极化，压电晶体中的质点在某方向上的投影，电偶极矩为零，晶体表面不带电，当沿着某一方向对晶体施加机械力时，晶体受外力作用，整个晶体就会由于发生形变而导致正负电荷中心不再重合，也就是电偶极发生了变化从而引起晶体表面的荷电现象。</w:t>
      </w:r>
      <w:r w:rsidR="00774899" w:rsidRPr="00774899">
        <w:rPr>
          <w:rFonts w:ascii="仿宋" w:eastAsia="仿宋" w:hAnsi="仿宋" w:hint="eastAsia"/>
          <w:sz w:val="24"/>
        </w:rPr>
        <w:t>需要针对这两种不同原理的传感器采用不同的放大器。正压电效应可从过程角度看作是压力引起的形变，而从能量角度看作是机械能向电能的转换。相反，负压电效应是指在施加电场的作用下引起的形变，它在能量层面上将电能转换为机械能。实验中的振动源和手动引入的扰动都属于低频振动。为了排除高频信号对波形的影响，新的波形需经过低通滤波器处理。</w:t>
      </w:r>
      <w:r w:rsidR="00774899">
        <w:rPr>
          <w:rFonts w:ascii="仿宋" w:eastAsia="仿宋" w:hAnsi="仿宋" w:hint="eastAsia"/>
          <w:sz w:val="24"/>
        </w:rPr>
        <w:t>在本次实验中，</w:t>
      </w:r>
      <w:r w:rsidR="00774899">
        <w:rPr>
          <w:rFonts w:ascii="仿宋" w:eastAsia="仿宋" w:hAnsi="仿宋" w:hint="eastAsia"/>
          <w:sz w:val="24"/>
        </w:rPr>
        <w:lastRenderedPageBreak/>
        <w:t>我们使用正电压效应，即电荷放大器，通过将示波器的对低通滤波器的输出进行测量，在示波器上的信号进行观察，得出相应的结果。</w:t>
      </w:r>
    </w:p>
    <w:p w14:paraId="04193929" w14:textId="73FACF2B" w:rsidR="00A50055" w:rsidRDefault="00DC124E" w:rsidP="00A50055">
      <w:pPr>
        <w:adjustRightInd w:val="0"/>
        <w:spacing w:line="500" w:lineRule="exact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ab/>
      </w:r>
      <w:r>
        <w:rPr>
          <w:rFonts w:ascii="仿宋" w:eastAsia="仿宋" w:hAnsi="仿宋" w:hint="eastAsia"/>
          <w:sz w:val="24"/>
        </w:rPr>
        <w:t>对造成实验中不规则的正弦曲线的因素有：</w:t>
      </w:r>
    </w:p>
    <w:p w14:paraId="7DC53B5C" w14:textId="26D13E54" w:rsidR="00DC124E" w:rsidRPr="00A50055" w:rsidRDefault="00DC124E" w:rsidP="00A50055">
      <w:pPr>
        <w:adjustRightInd w:val="0"/>
        <w:spacing w:line="500" w:lineRule="exact"/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sz w:val="24"/>
        </w:rPr>
        <w:tab/>
      </w:r>
      <w:r>
        <w:rPr>
          <w:rFonts w:ascii="仿宋" w:eastAsia="仿宋" w:hAnsi="仿宋" w:hint="eastAsia"/>
          <w:sz w:val="24"/>
        </w:rPr>
        <w:t>（1）噪声：</w:t>
      </w:r>
      <w:r w:rsidRPr="00DC124E">
        <w:rPr>
          <w:rFonts w:ascii="仿宋" w:eastAsia="仿宋" w:hAnsi="仿宋" w:hint="eastAsia"/>
          <w:sz w:val="24"/>
        </w:rPr>
        <w:t>压电元件是高阻抗、小功率元件,极易受外界机、电振动引起的噪声干扰,主要有声场、电源和接地回路噪声等。</w:t>
      </w:r>
    </w:p>
    <w:p w14:paraId="76AA7FE9" w14:textId="386E76B8" w:rsidR="007A6288" w:rsidRPr="00DC124E" w:rsidRDefault="00DC124E" w:rsidP="00DC124E">
      <w:pPr>
        <w:adjustRightInd w:val="0"/>
        <w:spacing w:line="500" w:lineRule="exact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ab/>
      </w:r>
      <w:r>
        <w:rPr>
          <w:rFonts w:ascii="仿宋" w:eastAsia="仿宋" w:hAnsi="仿宋" w:hint="eastAsia"/>
          <w:sz w:val="24"/>
        </w:rPr>
        <w:t>（2）环境温度和湿度：</w:t>
      </w:r>
      <w:r w:rsidRPr="00DC124E">
        <w:rPr>
          <w:rFonts w:ascii="仿宋" w:eastAsia="仿宋" w:hAnsi="仿宋" w:hint="eastAsia"/>
          <w:sz w:val="24"/>
        </w:rPr>
        <w:t xml:space="preserve">环境温度对压电传感器工作性能的影响主要有: </w:t>
      </w:r>
      <w:r>
        <w:rPr>
          <w:rFonts w:ascii="仿宋" w:eastAsia="仿宋" w:hAnsi="仿宋"/>
          <w:sz w:val="24"/>
        </w:rPr>
        <w:t>1</w:t>
      </w:r>
      <w:r>
        <w:rPr>
          <w:rFonts w:ascii="仿宋" w:eastAsia="仿宋" w:hAnsi="仿宋" w:hint="eastAsia"/>
          <w:sz w:val="24"/>
        </w:rPr>
        <w:t>）</w:t>
      </w:r>
      <w:r w:rsidRPr="00DC124E">
        <w:rPr>
          <w:rFonts w:ascii="仿宋" w:eastAsia="仿宋" w:hAnsi="仿宋" w:hint="eastAsia"/>
          <w:sz w:val="24"/>
        </w:rPr>
        <w:t>压电材料的特性参数;</w:t>
      </w:r>
      <w:r>
        <w:rPr>
          <w:rFonts w:ascii="仿宋" w:eastAsia="仿宋" w:hAnsi="仿宋"/>
          <w:sz w:val="24"/>
        </w:rPr>
        <w:t>2</w:t>
      </w:r>
      <w:r>
        <w:rPr>
          <w:rFonts w:ascii="仿宋" w:eastAsia="仿宋" w:hAnsi="仿宋" w:hint="eastAsia"/>
          <w:sz w:val="24"/>
        </w:rPr>
        <w:t>）</w:t>
      </w:r>
      <w:r w:rsidRPr="00DC124E">
        <w:rPr>
          <w:rFonts w:ascii="仿宋" w:eastAsia="仿宋" w:hAnsi="仿宋" w:hint="eastAsia"/>
          <w:sz w:val="24"/>
        </w:rPr>
        <w:t>某些压电材料的热释电效应;3) 传感器结构。环境湿度主要影响压电元件的绝缘电阻,使其明显下降,造成传感器低频响应变坏。</w:t>
      </w:r>
    </w:p>
    <w:p w14:paraId="3F2EBF72" w14:textId="77777777" w:rsidR="00A50055" w:rsidRDefault="00A50055">
      <w:pPr>
        <w:adjustRightInd w:val="0"/>
        <w:spacing w:line="500" w:lineRule="exact"/>
        <w:rPr>
          <w:rFonts w:ascii="仿宋" w:eastAsia="仿宋" w:hAnsi="仿宋"/>
          <w:sz w:val="24"/>
        </w:rPr>
      </w:pPr>
    </w:p>
    <w:p w14:paraId="073E2CBF" w14:textId="77777777" w:rsidR="00A50055" w:rsidRDefault="00A50055">
      <w:pPr>
        <w:adjustRightInd w:val="0"/>
        <w:spacing w:line="500" w:lineRule="exact"/>
        <w:rPr>
          <w:rFonts w:ascii="仿宋" w:eastAsia="仿宋" w:hAnsi="仿宋"/>
          <w:sz w:val="24"/>
        </w:rPr>
      </w:pPr>
    </w:p>
    <w:p w14:paraId="0330E26A" w14:textId="77777777" w:rsidR="00A50055" w:rsidRPr="007A6288" w:rsidRDefault="00A50055">
      <w:pPr>
        <w:adjustRightInd w:val="0"/>
        <w:spacing w:line="500" w:lineRule="exact"/>
        <w:rPr>
          <w:szCs w:val="21"/>
        </w:rPr>
      </w:pPr>
    </w:p>
    <w:sectPr w:rsidR="00A50055" w:rsidRPr="007A6288">
      <w:pgSz w:w="11906" w:h="16838"/>
      <w:pgMar w:top="1418" w:right="1418" w:bottom="1418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E855" w14:textId="77777777" w:rsidR="00400659" w:rsidRDefault="00400659">
      <w:r>
        <w:separator/>
      </w:r>
    </w:p>
  </w:endnote>
  <w:endnote w:type="continuationSeparator" w:id="0">
    <w:p w14:paraId="0600AB39" w14:textId="77777777" w:rsidR="00400659" w:rsidRDefault="00400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书宋_GBK">
    <w:altName w:val="仿宋"/>
    <w:charset w:val="86"/>
    <w:family w:val="auto"/>
    <w:pitch w:val="default"/>
    <w:sig w:usb0="00000000" w:usb1="00000000" w:usb2="00082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7038B" w14:textId="77777777" w:rsidR="00461B70" w:rsidRDefault="00000000">
    <w:pPr>
      <w:pStyle w:val="a4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C9FBBF8" w14:textId="77777777" w:rsidR="00461B70" w:rsidRDefault="00461B70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F4710" w14:textId="77777777" w:rsidR="00461B70" w:rsidRDefault="00000000">
    <w:pPr>
      <w:pStyle w:val="a4"/>
      <w:jc w:val="center"/>
    </w:pP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>
      <w:rPr>
        <w:rStyle w:val="aa"/>
      </w:rPr>
      <w:t>5</w:t>
    </w:r>
    <w:r>
      <w:rPr>
        <w:rStyle w:val="a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0DADD" w14:textId="77777777" w:rsidR="00461B70" w:rsidRDefault="00461B70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5C43A" w14:textId="77777777" w:rsidR="00461B70" w:rsidRDefault="00000000">
    <w:pPr>
      <w:pStyle w:val="a4"/>
      <w:jc w:val="center"/>
    </w:pP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>
      <w:rPr>
        <w:rStyle w:val="aa"/>
      </w:rPr>
      <w:t>1</w:t>
    </w:r>
    <w:r>
      <w:rPr>
        <w:rStyle w:val="a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EEE39" w14:textId="77777777" w:rsidR="00400659" w:rsidRDefault="00400659">
      <w:r>
        <w:separator/>
      </w:r>
    </w:p>
  </w:footnote>
  <w:footnote w:type="continuationSeparator" w:id="0">
    <w:p w14:paraId="50AE76A8" w14:textId="77777777" w:rsidR="00400659" w:rsidRDefault="004006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I0ZjhkMzcyOWUwYWExZDcyZjFjNTFkZjk5ZDAwNDcifQ=="/>
    <w:docVar w:name="KSO_WPS_MARK_KEY" w:val="53ce90ef-3801-4b7b-adb7-815758804363"/>
  </w:docVars>
  <w:rsids>
    <w:rsidRoot w:val="007E6160"/>
    <w:rsid w:val="00001FF6"/>
    <w:rsid w:val="00002E4B"/>
    <w:rsid w:val="0000726C"/>
    <w:rsid w:val="00012DA4"/>
    <w:rsid w:val="00015BFF"/>
    <w:rsid w:val="000169C5"/>
    <w:rsid w:val="00017D8F"/>
    <w:rsid w:val="00022BEE"/>
    <w:rsid w:val="000244CB"/>
    <w:rsid w:val="00024559"/>
    <w:rsid w:val="000250AD"/>
    <w:rsid w:val="000261B3"/>
    <w:rsid w:val="0003189B"/>
    <w:rsid w:val="00036C82"/>
    <w:rsid w:val="00040A7C"/>
    <w:rsid w:val="000421A3"/>
    <w:rsid w:val="00043165"/>
    <w:rsid w:val="00043F15"/>
    <w:rsid w:val="00046A72"/>
    <w:rsid w:val="0005033A"/>
    <w:rsid w:val="0005143A"/>
    <w:rsid w:val="0005384E"/>
    <w:rsid w:val="00060E12"/>
    <w:rsid w:val="00063626"/>
    <w:rsid w:val="00063AB6"/>
    <w:rsid w:val="000676BB"/>
    <w:rsid w:val="000714E5"/>
    <w:rsid w:val="000754E9"/>
    <w:rsid w:val="00075513"/>
    <w:rsid w:val="00075FD6"/>
    <w:rsid w:val="00076580"/>
    <w:rsid w:val="00080F2D"/>
    <w:rsid w:val="00081825"/>
    <w:rsid w:val="00084E7E"/>
    <w:rsid w:val="0008509F"/>
    <w:rsid w:val="0008670A"/>
    <w:rsid w:val="00087996"/>
    <w:rsid w:val="000940B8"/>
    <w:rsid w:val="00094FB0"/>
    <w:rsid w:val="000968FE"/>
    <w:rsid w:val="000969EA"/>
    <w:rsid w:val="000B3E1A"/>
    <w:rsid w:val="000B45E4"/>
    <w:rsid w:val="000C19F2"/>
    <w:rsid w:val="000C2C37"/>
    <w:rsid w:val="000C4906"/>
    <w:rsid w:val="000C4FE2"/>
    <w:rsid w:val="000D08AB"/>
    <w:rsid w:val="000D1110"/>
    <w:rsid w:val="000D379D"/>
    <w:rsid w:val="000D7220"/>
    <w:rsid w:val="000E5523"/>
    <w:rsid w:val="000E5883"/>
    <w:rsid w:val="000E7874"/>
    <w:rsid w:val="000F1784"/>
    <w:rsid w:val="000F29A3"/>
    <w:rsid w:val="000F592E"/>
    <w:rsid w:val="00100D26"/>
    <w:rsid w:val="00107650"/>
    <w:rsid w:val="001076B2"/>
    <w:rsid w:val="001128C0"/>
    <w:rsid w:val="00112FEE"/>
    <w:rsid w:val="0011323E"/>
    <w:rsid w:val="0011555A"/>
    <w:rsid w:val="00117192"/>
    <w:rsid w:val="00117C02"/>
    <w:rsid w:val="0012600E"/>
    <w:rsid w:val="00126A9F"/>
    <w:rsid w:val="00130E9E"/>
    <w:rsid w:val="00132488"/>
    <w:rsid w:val="00132D3C"/>
    <w:rsid w:val="00135FFA"/>
    <w:rsid w:val="0013635C"/>
    <w:rsid w:val="00146AD8"/>
    <w:rsid w:val="00147E7C"/>
    <w:rsid w:val="00151AE0"/>
    <w:rsid w:val="00153205"/>
    <w:rsid w:val="00156213"/>
    <w:rsid w:val="0016381B"/>
    <w:rsid w:val="00163E7A"/>
    <w:rsid w:val="001646E8"/>
    <w:rsid w:val="00165B33"/>
    <w:rsid w:val="00167B9C"/>
    <w:rsid w:val="001729A9"/>
    <w:rsid w:val="00172C2F"/>
    <w:rsid w:val="00172EA3"/>
    <w:rsid w:val="00174ADD"/>
    <w:rsid w:val="0017532D"/>
    <w:rsid w:val="00180700"/>
    <w:rsid w:val="00190F16"/>
    <w:rsid w:val="00195169"/>
    <w:rsid w:val="0019590E"/>
    <w:rsid w:val="001A37A9"/>
    <w:rsid w:val="001A6654"/>
    <w:rsid w:val="001A7560"/>
    <w:rsid w:val="001B00AE"/>
    <w:rsid w:val="001B22EC"/>
    <w:rsid w:val="001B37BD"/>
    <w:rsid w:val="001B4B11"/>
    <w:rsid w:val="001B5FE4"/>
    <w:rsid w:val="001B6379"/>
    <w:rsid w:val="001B6D6E"/>
    <w:rsid w:val="001B7977"/>
    <w:rsid w:val="001C07AB"/>
    <w:rsid w:val="001C22D4"/>
    <w:rsid w:val="001C3B36"/>
    <w:rsid w:val="001C3B58"/>
    <w:rsid w:val="001D416E"/>
    <w:rsid w:val="001D5846"/>
    <w:rsid w:val="001D6619"/>
    <w:rsid w:val="001D6B27"/>
    <w:rsid w:val="001E0391"/>
    <w:rsid w:val="001E0FD2"/>
    <w:rsid w:val="001E551C"/>
    <w:rsid w:val="001E7496"/>
    <w:rsid w:val="001E7681"/>
    <w:rsid w:val="001F05B3"/>
    <w:rsid w:val="001F103C"/>
    <w:rsid w:val="001F108F"/>
    <w:rsid w:val="001F38F2"/>
    <w:rsid w:val="001F732F"/>
    <w:rsid w:val="00202B8A"/>
    <w:rsid w:val="002033A6"/>
    <w:rsid w:val="002057E8"/>
    <w:rsid w:val="00207BDA"/>
    <w:rsid w:val="002104EE"/>
    <w:rsid w:val="002105E7"/>
    <w:rsid w:val="00215F17"/>
    <w:rsid w:val="00221CD8"/>
    <w:rsid w:val="00224940"/>
    <w:rsid w:val="00225C20"/>
    <w:rsid w:val="0023157B"/>
    <w:rsid w:val="00232002"/>
    <w:rsid w:val="0023388F"/>
    <w:rsid w:val="00233E93"/>
    <w:rsid w:val="00240CA7"/>
    <w:rsid w:val="002459E1"/>
    <w:rsid w:val="0024613E"/>
    <w:rsid w:val="0025170F"/>
    <w:rsid w:val="002550D8"/>
    <w:rsid w:val="00262A5E"/>
    <w:rsid w:val="002717D4"/>
    <w:rsid w:val="00271D68"/>
    <w:rsid w:val="00271E07"/>
    <w:rsid w:val="00273B77"/>
    <w:rsid w:val="0027724C"/>
    <w:rsid w:val="00282016"/>
    <w:rsid w:val="00282884"/>
    <w:rsid w:val="00283073"/>
    <w:rsid w:val="00284579"/>
    <w:rsid w:val="00293856"/>
    <w:rsid w:val="00293EF2"/>
    <w:rsid w:val="00295674"/>
    <w:rsid w:val="002969A1"/>
    <w:rsid w:val="002A147D"/>
    <w:rsid w:val="002A30F8"/>
    <w:rsid w:val="002A6ADF"/>
    <w:rsid w:val="002B079C"/>
    <w:rsid w:val="002B0821"/>
    <w:rsid w:val="002B326B"/>
    <w:rsid w:val="002B6C55"/>
    <w:rsid w:val="002C3C8C"/>
    <w:rsid w:val="002C3E70"/>
    <w:rsid w:val="002C6072"/>
    <w:rsid w:val="002D1AF7"/>
    <w:rsid w:val="002D21D0"/>
    <w:rsid w:val="002D4AD9"/>
    <w:rsid w:val="002D5F85"/>
    <w:rsid w:val="002E4E5F"/>
    <w:rsid w:val="002F0FA8"/>
    <w:rsid w:val="002F2296"/>
    <w:rsid w:val="002F2601"/>
    <w:rsid w:val="002F26B6"/>
    <w:rsid w:val="002F6BD8"/>
    <w:rsid w:val="00301B14"/>
    <w:rsid w:val="00302BB3"/>
    <w:rsid w:val="00302D0A"/>
    <w:rsid w:val="00304856"/>
    <w:rsid w:val="00304AAE"/>
    <w:rsid w:val="003053D4"/>
    <w:rsid w:val="00307C8A"/>
    <w:rsid w:val="0031312F"/>
    <w:rsid w:val="00315003"/>
    <w:rsid w:val="00317D2A"/>
    <w:rsid w:val="003205F6"/>
    <w:rsid w:val="00321389"/>
    <w:rsid w:val="00327CFB"/>
    <w:rsid w:val="0033042B"/>
    <w:rsid w:val="00332FC4"/>
    <w:rsid w:val="00335226"/>
    <w:rsid w:val="0034033E"/>
    <w:rsid w:val="00342970"/>
    <w:rsid w:val="003476BF"/>
    <w:rsid w:val="00351BCA"/>
    <w:rsid w:val="00353CAE"/>
    <w:rsid w:val="00356D5B"/>
    <w:rsid w:val="00364D05"/>
    <w:rsid w:val="00365B27"/>
    <w:rsid w:val="00366571"/>
    <w:rsid w:val="003705C2"/>
    <w:rsid w:val="003707DF"/>
    <w:rsid w:val="003722E2"/>
    <w:rsid w:val="003728BD"/>
    <w:rsid w:val="00372F03"/>
    <w:rsid w:val="00373097"/>
    <w:rsid w:val="00380B82"/>
    <w:rsid w:val="0038727C"/>
    <w:rsid w:val="00392661"/>
    <w:rsid w:val="00393D66"/>
    <w:rsid w:val="00397CC8"/>
    <w:rsid w:val="00397EFF"/>
    <w:rsid w:val="003A0809"/>
    <w:rsid w:val="003A4453"/>
    <w:rsid w:val="003A5164"/>
    <w:rsid w:val="003A54C1"/>
    <w:rsid w:val="003A7170"/>
    <w:rsid w:val="003A7240"/>
    <w:rsid w:val="003A7449"/>
    <w:rsid w:val="003B5C0A"/>
    <w:rsid w:val="003B5E59"/>
    <w:rsid w:val="003B6262"/>
    <w:rsid w:val="003C0F6D"/>
    <w:rsid w:val="003C3BCE"/>
    <w:rsid w:val="003C4D4F"/>
    <w:rsid w:val="003C6881"/>
    <w:rsid w:val="003C6D55"/>
    <w:rsid w:val="003C79D0"/>
    <w:rsid w:val="003D7BDD"/>
    <w:rsid w:val="003E0299"/>
    <w:rsid w:val="003E7AD6"/>
    <w:rsid w:val="003F15B4"/>
    <w:rsid w:val="003F46BE"/>
    <w:rsid w:val="00400659"/>
    <w:rsid w:val="00403AEB"/>
    <w:rsid w:val="004048BD"/>
    <w:rsid w:val="00411CE5"/>
    <w:rsid w:val="0041621C"/>
    <w:rsid w:val="00416B92"/>
    <w:rsid w:val="0041716B"/>
    <w:rsid w:val="00417AEF"/>
    <w:rsid w:val="004232CB"/>
    <w:rsid w:val="00423413"/>
    <w:rsid w:val="00423550"/>
    <w:rsid w:val="00423E73"/>
    <w:rsid w:val="00424DDE"/>
    <w:rsid w:val="00426952"/>
    <w:rsid w:val="00430AE7"/>
    <w:rsid w:val="00432659"/>
    <w:rsid w:val="00433878"/>
    <w:rsid w:val="00441EAB"/>
    <w:rsid w:val="00444EA0"/>
    <w:rsid w:val="004454F3"/>
    <w:rsid w:val="004519FC"/>
    <w:rsid w:val="004525F2"/>
    <w:rsid w:val="00452D13"/>
    <w:rsid w:val="00456EC4"/>
    <w:rsid w:val="00457E9F"/>
    <w:rsid w:val="00461B70"/>
    <w:rsid w:val="00462867"/>
    <w:rsid w:val="00462AA9"/>
    <w:rsid w:val="0046410A"/>
    <w:rsid w:val="004651E6"/>
    <w:rsid w:val="0047187C"/>
    <w:rsid w:val="00472F7C"/>
    <w:rsid w:val="0047381B"/>
    <w:rsid w:val="00473C08"/>
    <w:rsid w:val="00475032"/>
    <w:rsid w:val="004750FC"/>
    <w:rsid w:val="00475ACD"/>
    <w:rsid w:val="00475E76"/>
    <w:rsid w:val="00476FBB"/>
    <w:rsid w:val="00484916"/>
    <w:rsid w:val="00490E77"/>
    <w:rsid w:val="00490EEA"/>
    <w:rsid w:val="00491B38"/>
    <w:rsid w:val="0049523D"/>
    <w:rsid w:val="004A090A"/>
    <w:rsid w:val="004A50E6"/>
    <w:rsid w:val="004B2E69"/>
    <w:rsid w:val="004B53C2"/>
    <w:rsid w:val="004B59BD"/>
    <w:rsid w:val="004B6B22"/>
    <w:rsid w:val="004B729D"/>
    <w:rsid w:val="004C5462"/>
    <w:rsid w:val="004C57AE"/>
    <w:rsid w:val="004C6C2C"/>
    <w:rsid w:val="004D0176"/>
    <w:rsid w:val="004D0EC2"/>
    <w:rsid w:val="004D236E"/>
    <w:rsid w:val="004D4218"/>
    <w:rsid w:val="004D5E30"/>
    <w:rsid w:val="004D614F"/>
    <w:rsid w:val="004D7DF0"/>
    <w:rsid w:val="004E18E2"/>
    <w:rsid w:val="004E3150"/>
    <w:rsid w:val="004E478F"/>
    <w:rsid w:val="004E4A50"/>
    <w:rsid w:val="004E7D36"/>
    <w:rsid w:val="004F0086"/>
    <w:rsid w:val="004F388D"/>
    <w:rsid w:val="004F57C3"/>
    <w:rsid w:val="00504D62"/>
    <w:rsid w:val="005074E4"/>
    <w:rsid w:val="00511E68"/>
    <w:rsid w:val="00513B81"/>
    <w:rsid w:val="005141BD"/>
    <w:rsid w:val="0051429B"/>
    <w:rsid w:val="00523AC9"/>
    <w:rsid w:val="00525B66"/>
    <w:rsid w:val="005301EF"/>
    <w:rsid w:val="00531C68"/>
    <w:rsid w:val="0053376F"/>
    <w:rsid w:val="00535E32"/>
    <w:rsid w:val="00536FA9"/>
    <w:rsid w:val="005411AE"/>
    <w:rsid w:val="00544578"/>
    <w:rsid w:val="00545B30"/>
    <w:rsid w:val="0054780C"/>
    <w:rsid w:val="00553DD8"/>
    <w:rsid w:val="00555685"/>
    <w:rsid w:val="00555717"/>
    <w:rsid w:val="00556D03"/>
    <w:rsid w:val="005570E6"/>
    <w:rsid w:val="005574AE"/>
    <w:rsid w:val="005603CC"/>
    <w:rsid w:val="00561F14"/>
    <w:rsid w:val="00565075"/>
    <w:rsid w:val="0056711C"/>
    <w:rsid w:val="00570776"/>
    <w:rsid w:val="00570F5D"/>
    <w:rsid w:val="00571F27"/>
    <w:rsid w:val="00572A20"/>
    <w:rsid w:val="005745A7"/>
    <w:rsid w:val="00574ACF"/>
    <w:rsid w:val="00576FC3"/>
    <w:rsid w:val="00581C5D"/>
    <w:rsid w:val="0058743C"/>
    <w:rsid w:val="00587806"/>
    <w:rsid w:val="00591B29"/>
    <w:rsid w:val="0059227D"/>
    <w:rsid w:val="005A1549"/>
    <w:rsid w:val="005A16A6"/>
    <w:rsid w:val="005A55F8"/>
    <w:rsid w:val="005A6C28"/>
    <w:rsid w:val="005A78AE"/>
    <w:rsid w:val="005A7B6D"/>
    <w:rsid w:val="005B5725"/>
    <w:rsid w:val="005B5EE3"/>
    <w:rsid w:val="005B7F85"/>
    <w:rsid w:val="005C0AAD"/>
    <w:rsid w:val="005C1EA6"/>
    <w:rsid w:val="005C4FCB"/>
    <w:rsid w:val="005C6998"/>
    <w:rsid w:val="005D193D"/>
    <w:rsid w:val="005D1DD5"/>
    <w:rsid w:val="005D400F"/>
    <w:rsid w:val="005D7319"/>
    <w:rsid w:val="005D775E"/>
    <w:rsid w:val="005E3DBD"/>
    <w:rsid w:val="005E580E"/>
    <w:rsid w:val="005E68E1"/>
    <w:rsid w:val="005E7AA5"/>
    <w:rsid w:val="005F01FD"/>
    <w:rsid w:val="005F0F62"/>
    <w:rsid w:val="005F4C1F"/>
    <w:rsid w:val="005F6FAA"/>
    <w:rsid w:val="00601125"/>
    <w:rsid w:val="00602479"/>
    <w:rsid w:val="006104F4"/>
    <w:rsid w:val="006112D9"/>
    <w:rsid w:val="0061533E"/>
    <w:rsid w:val="00615512"/>
    <w:rsid w:val="006200D1"/>
    <w:rsid w:val="0062017F"/>
    <w:rsid w:val="00621C17"/>
    <w:rsid w:val="00622257"/>
    <w:rsid w:val="006228E9"/>
    <w:rsid w:val="006267BB"/>
    <w:rsid w:val="00627186"/>
    <w:rsid w:val="006326C6"/>
    <w:rsid w:val="00635884"/>
    <w:rsid w:val="00642577"/>
    <w:rsid w:val="00642725"/>
    <w:rsid w:val="006438CC"/>
    <w:rsid w:val="00646CC1"/>
    <w:rsid w:val="00650FA0"/>
    <w:rsid w:val="0065145B"/>
    <w:rsid w:val="0065178C"/>
    <w:rsid w:val="00652C4A"/>
    <w:rsid w:val="006538A1"/>
    <w:rsid w:val="006548CC"/>
    <w:rsid w:val="00656547"/>
    <w:rsid w:val="00657AE7"/>
    <w:rsid w:val="00665390"/>
    <w:rsid w:val="00665777"/>
    <w:rsid w:val="00665CC1"/>
    <w:rsid w:val="00670211"/>
    <w:rsid w:val="0067035C"/>
    <w:rsid w:val="006707C9"/>
    <w:rsid w:val="00673596"/>
    <w:rsid w:val="006745B1"/>
    <w:rsid w:val="00674A1F"/>
    <w:rsid w:val="006757B6"/>
    <w:rsid w:val="00675986"/>
    <w:rsid w:val="00676871"/>
    <w:rsid w:val="00676B0F"/>
    <w:rsid w:val="0068106C"/>
    <w:rsid w:val="00681BBB"/>
    <w:rsid w:val="00681CCF"/>
    <w:rsid w:val="006823EB"/>
    <w:rsid w:val="00682B60"/>
    <w:rsid w:val="00684298"/>
    <w:rsid w:val="00691FD9"/>
    <w:rsid w:val="0069270D"/>
    <w:rsid w:val="006943E9"/>
    <w:rsid w:val="006953E7"/>
    <w:rsid w:val="0069624C"/>
    <w:rsid w:val="00696B85"/>
    <w:rsid w:val="006A336C"/>
    <w:rsid w:val="006A37E0"/>
    <w:rsid w:val="006A4586"/>
    <w:rsid w:val="006A64E6"/>
    <w:rsid w:val="006A6661"/>
    <w:rsid w:val="006A7381"/>
    <w:rsid w:val="006A7454"/>
    <w:rsid w:val="006B1764"/>
    <w:rsid w:val="006B438E"/>
    <w:rsid w:val="006C04CB"/>
    <w:rsid w:val="006C4391"/>
    <w:rsid w:val="006C51E5"/>
    <w:rsid w:val="006C5ADC"/>
    <w:rsid w:val="006C614C"/>
    <w:rsid w:val="006C7D31"/>
    <w:rsid w:val="006D1D27"/>
    <w:rsid w:val="006D3060"/>
    <w:rsid w:val="006E0DA1"/>
    <w:rsid w:val="006E2AFB"/>
    <w:rsid w:val="006F084B"/>
    <w:rsid w:val="006F19CA"/>
    <w:rsid w:val="006F30EA"/>
    <w:rsid w:val="006F403E"/>
    <w:rsid w:val="006F4BA9"/>
    <w:rsid w:val="006F673E"/>
    <w:rsid w:val="006F6B1D"/>
    <w:rsid w:val="00700B84"/>
    <w:rsid w:val="0070176F"/>
    <w:rsid w:val="007028F4"/>
    <w:rsid w:val="007055D9"/>
    <w:rsid w:val="0071116F"/>
    <w:rsid w:val="00713785"/>
    <w:rsid w:val="00716A8A"/>
    <w:rsid w:val="00721030"/>
    <w:rsid w:val="00722D14"/>
    <w:rsid w:val="00732171"/>
    <w:rsid w:val="00735E67"/>
    <w:rsid w:val="0074051D"/>
    <w:rsid w:val="00743C59"/>
    <w:rsid w:val="007462B1"/>
    <w:rsid w:val="00752675"/>
    <w:rsid w:val="00757423"/>
    <w:rsid w:val="00763194"/>
    <w:rsid w:val="007651CA"/>
    <w:rsid w:val="00774899"/>
    <w:rsid w:val="00776A0C"/>
    <w:rsid w:val="007770ED"/>
    <w:rsid w:val="00777343"/>
    <w:rsid w:val="0078145A"/>
    <w:rsid w:val="00782941"/>
    <w:rsid w:val="00783DEB"/>
    <w:rsid w:val="00784068"/>
    <w:rsid w:val="00784C97"/>
    <w:rsid w:val="0078700F"/>
    <w:rsid w:val="0078753F"/>
    <w:rsid w:val="00790443"/>
    <w:rsid w:val="00790B84"/>
    <w:rsid w:val="00791EA2"/>
    <w:rsid w:val="00792689"/>
    <w:rsid w:val="007957CB"/>
    <w:rsid w:val="00796CFE"/>
    <w:rsid w:val="007A120A"/>
    <w:rsid w:val="007A2261"/>
    <w:rsid w:val="007A5DE9"/>
    <w:rsid w:val="007A6288"/>
    <w:rsid w:val="007A7114"/>
    <w:rsid w:val="007B5C34"/>
    <w:rsid w:val="007C0F08"/>
    <w:rsid w:val="007C34A1"/>
    <w:rsid w:val="007C3ED4"/>
    <w:rsid w:val="007C46F1"/>
    <w:rsid w:val="007C7835"/>
    <w:rsid w:val="007D05A7"/>
    <w:rsid w:val="007D23FF"/>
    <w:rsid w:val="007D2D9E"/>
    <w:rsid w:val="007D49D8"/>
    <w:rsid w:val="007D664F"/>
    <w:rsid w:val="007D7B3C"/>
    <w:rsid w:val="007E478C"/>
    <w:rsid w:val="007E6160"/>
    <w:rsid w:val="007E6464"/>
    <w:rsid w:val="007E655F"/>
    <w:rsid w:val="007E6989"/>
    <w:rsid w:val="007F0B48"/>
    <w:rsid w:val="00800983"/>
    <w:rsid w:val="008038D7"/>
    <w:rsid w:val="00803C2A"/>
    <w:rsid w:val="008047C3"/>
    <w:rsid w:val="008061FF"/>
    <w:rsid w:val="00810F96"/>
    <w:rsid w:val="008123B8"/>
    <w:rsid w:val="00812C8E"/>
    <w:rsid w:val="00814D0F"/>
    <w:rsid w:val="008170D0"/>
    <w:rsid w:val="00825727"/>
    <w:rsid w:val="00825AA0"/>
    <w:rsid w:val="00825B04"/>
    <w:rsid w:val="00826950"/>
    <w:rsid w:val="00827F05"/>
    <w:rsid w:val="00830365"/>
    <w:rsid w:val="008316E5"/>
    <w:rsid w:val="00832AEE"/>
    <w:rsid w:val="008343AD"/>
    <w:rsid w:val="00836B4F"/>
    <w:rsid w:val="00837125"/>
    <w:rsid w:val="00841B83"/>
    <w:rsid w:val="00841FB9"/>
    <w:rsid w:val="00842FAB"/>
    <w:rsid w:val="008444D5"/>
    <w:rsid w:val="008468B2"/>
    <w:rsid w:val="00852787"/>
    <w:rsid w:val="00853C13"/>
    <w:rsid w:val="00854835"/>
    <w:rsid w:val="0085528B"/>
    <w:rsid w:val="00856173"/>
    <w:rsid w:val="008610D8"/>
    <w:rsid w:val="00861C6B"/>
    <w:rsid w:val="00863A2C"/>
    <w:rsid w:val="00863F71"/>
    <w:rsid w:val="00866563"/>
    <w:rsid w:val="0086659E"/>
    <w:rsid w:val="0086783D"/>
    <w:rsid w:val="008702AE"/>
    <w:rsid w:val="00870A04"/>
    <w:rsid w:val="0087259C"/>
    <w:rsid w:val="00872D4A"/>
    <w:rsid w:val="00874798"/>
    <w:rsid w:val="00880A65"/>
    <w:rsid w:val="00882617"/>
    <w:rsid w:val="00887D4D"/>
    <w:rsid w:val="00892951"/>
    <w:rsid w:val="008931A3"/>
    <w:rsid w:val="00894BF6"/>
    <w:rsid w:val="00895082"/>
    <w:rsid w:val="008A1B22"/>
    <w:rsid w:val="008A2E2B"/>
    <w:rsid w:val="008A3A5D"/>
    <w:rsid w:val="008B18DE"/>
    <w:rsid w:val="008C1B6C"/>
    <w:rsid w:val="008D0959"/>
    <w:rsid w:val="008D473B"/>
    <w:rsid w:val="008E2F11"/>
    <w:rsid w:val="008E35E5"/>
    <w:rsid w:val="008E79CC"/>
    <w:rsid w:val="008F01FA"/>
    <w:rsid w:val="008F1C49"/>
    <w:rsid w:val="008F5748"/>
    <w:rsid w:val="008F574F"/>
    <w:rsid w:val="008F6E18"/>
    <w:rsid w:val="009002CA"/>
    <w:rsid w:val="00911A20"/>
    <w:rsid w:val="00912CBF"/>
    <w:rsid w:val="00912CEC"/>
    <w:rsid w:val="0091439A"/>
    <w:rsid w:val="009156BC"/>
    <w:rsid w:val="00920573"/>
    <w:rsid w:val="00921EA9"/>
    <w:rsid w:val="0092548C"/>
    <w:rsid w:val="00926398"/>
    <w:rsid w:val="00930607"/>
    <w:rsid w:val="00931A93"/>
    <w:rsid w:val="00933758"/>
    <w:rsid w:val="0093472C"/>
    <w:rsid w:val="00936DE6"/>
    <w:rsid w:val="0094054C"/>
    <w:rsid w:val="009428E4"/>
    <w:rsid w:val="00942929"/>
    <w:rsid w:val="009476B8"/>
    <w:rsid w:val="00950FC7"/>
    <w:rsid w:val="00952241"/>
    <w:rsid w:val="009535CE"/>
    <w:rsid w:val="00953AF3"/>
    <w:rsid w:val="009545F7"/>
    <w:rsid w:val="00955CDD"/>
    <w:rsid w:val="009575F8"/>
    <w:rsid w:val="00957F5C"/>
    <w:rsid w:val="009652E9"/>
    <w:rsid w:val="00966554"/>
    <w:rsid w:val="00967371"/>
    <w:rsid w:val="00967996"/>
    <w:rsid w:val="00971850"/>
    <w:rsid w:val="00975136"/>
    <w:rsid w:val="00975F93"/>
    <w:rsid w:val="009846C3"/>
    <w:rsid w:val="009861B4"/>
    <w:rsid w:val="009874B7"/>
    <w:rsid w:val="0099073C"/>
    <w:rsid w:val="00994A6E"/>
    <w:rsid w:val="00994BD2"/>
    <w:rsid w:val="00995B7A"/>
    <w:rsid w:val="00997227"/>
    <w:rsid w:val="009A2764"/>
    <w:rsid w:val="009A35DF"/>
    <w:rsid w:val="009A56C5"/>
    <w:rsid w:val="009A5D24"/>
    <w:rsid w:val="009B2871"/>
    <w:rsid w:val="009B2FDB"/>
    <w:rsid w:val="009B395E"/>
    <w:rsid w:val="009B4236"/>
    <w:rsid w:val="009B4294"/>
    <w:rsid w:val="009B5AE4"/>
    <w:rsid w:val="009B6396"/>
    <w:rsid w:val="009C00AA"/>
    <w:rsid w:val="009C3326"/>
    <w:rsid w:val="009C3402"/>
    <w:rsid w:val="009C63BE"/>
    <w:rsid w:val="009C6F3A"/>
    <w:rsid w:val="009C76CA"/>
    <w:rsid w:val="009C7C2B"/>
    <w:rsid w:val="009D2575"/>
    <w:rsid w:val="009D6002"/>
    <w:rsid w:val="009D7C47"/>
    <w:rsid w:val="009E281E"/>
    <w:rsid w:val="009E3C59"/>
    <w:rsid w:val="009E41C7"/>
    <w:rsid w:val="009E51BD"/>
    <w:rsid w:val="009E680D"/>
    <w:rsid w:val="009F3345"/>
    <w:rsid w:val="009F46E8"/>
    <w:rsid w:val="009F540A"/>
    <w:rsid w:val="009F5875"/>
    <w:rsid w:val="009F6630"/>
    <w:rsid w:val="00A00E89"/>
    <w:rsid w:val="00A02716"/>
    <w:rsid w:val="00A04663"/>
    <w:rsid w:val="00A114FD"/>
    <w:rsid w:val="00A15C1A"/>
    <w:rsid w:val="00A17398"/>
    <w:rsid w:val="00A21612"/>
    <w:rsid w:val="00A23ABC"/>
    <w:rsid w:val="00A23BA6"/>
    <w:rsid w:val="00A2511D"/>
    <w:rsid w:val="00A26D66"/>
    <w:rsid w:val="00A2723D"/>
    <w:rsid w:val="00A3152A"/>
    <w:rsid w:val="00A31AD5"/>
    <w:rsid w:val="00A31CDB"/>
    <w:rsid w:val="00A326DC"/>
    <w:rsid w:val="00A44712"/>
    <w:rsid w:val="00A44A18"/>
    <w:rsid w:val="00A4743A"/>
    <w:rsid w:val="00A50055"/>
    <w:rsid w:val="00A50632"/>
    <w:rsid w:val="00A51EDA"/>
    <w:rsid w:val="00A54DCE"/>
    <w:rsid w:val="00A57127"/>
    <w:rsid w:val="00A57BFE"/>
    <w:rsid w:val="00A700D0"/>
    <w:rsid w:val="00A70375"/>
    <w:rsid w:val="00A718FD"/>
    <w:rsid w:val="00A838A1"/>
    <w:rsid w:val="00A8588C"/>
    <w:rsid w:val="00A8612E"/>
    <w:rsid w:val="00A92E08"/>
    <w:rsid w:val="00A9303F"/>
    <w:rsid w:val="00A93D9E"/>
    <w:rsid w:val="00A97451"/>
    <w:rsid w:val="00A97B9C"/>
    <w:rsid w:val="00AA0829"/>
    <w:rsid w:val="00AA628A"/>
    <w:rsid w:val="00AB4BC7"/>
    <w:rsid w:val="00AC0891"/>
    <w:rsid w:val="00AC3C5C"/>
    <w:rsid w:val="00AC4AEF"/>
    <w:rsid w:val="00AC52FA"/>
    <w:rsid w:val="00AC5C40"/>
    <w:rsid w:val="00AD0143"/>
    <w:rsid w:val="00AD0D6F"/>
    <w:rsid w:val="00AD1C19"/>
    <w:rsid w:val="00AD43D7"/>
    <w:rsid w:val="00AD485C"/>
    <w:rsid w:val="00AD4BBC"/>
    <w:rsid w:val="00AD5B33"/>
    <w:rsid w:val="00AE0D2B"/>
    <w:rsid w:val="00AE179C"/>
    <w:rsid w:val="00AE1A72"/>
    <w:rsid w:val="00AE354F"/>
    <w:rsid w:val="00AE5872"/>
    <w:rsid w:val="00AE7156"/>
    <w:rsid w:val="00AE73ED"/>
    <w:rsid w:val="00AF41A7"/>
    <w:rsid w:val="00AF7993"/>
    <w:rsid w:val="00AF7A4B"/>
    <w:rsid w:val="00B05F5E"/>
    <w:rsid w:val="00B060F2"/>
    <w:rsid w:val="00B0730E"/>
    <w:rsid w:val="00B135F6"/>
    <w:rsid w:val="00B13A1A"/>
    <w:rsid w:val="00B23367"/>
    <w:rsid w:val="00B32E7F"/>
    <w:rsid w:val="00B41AF9"/>
    <w:rsid w:val="00B43019"/>
    <w:rsid w:val="00B43F83"/>
    <w:rsid w:val="00B44FD5"/>
    <w:rsid w:val="00B46090"/>
    <w:rsid w:val="00B465CE"/>
    <w:rsid w:val="00B472F1"/>
    <w:rsid w:val="00B54225"/>
    <w:rsid w:val="00B55E0A"/>
    <w:rsid w:val="00B60F2F"/>
    <w:rsid w:val="00B6125B"/>
    <w:rsid w:val="00B62B94"/>
    <w:rsid w:val="00B62D52"/>
    <w:rsid w:val="00B630A5"/>
    <w:rsid w:val="00B6763B"/>
    <w:rsid w:val="00B712BE"/>
    <w:rsid w:val="00B71994"/>
    <w:rsid w:val="00B759C8"/>
    <w:rsid w:val="00B82B52"/>
    <w:rsid w:val="00B90BBD"/>
    <w:rsid w:val="00B91DE8"/>
    <w:rsid w:val="00B945CC"/>
    <w:rsid w:val="00B94D2C"/>
    <w:rsid w:val="00B97B05"/>
    <w:rsid w:val="00BA02CF"/>
    <w:rsid w:val="00BA0725"/>
    <w:rsid w:val="00BA0A11"/>
    <w:rsid w:val="00BA0B84"/>
    <w:rsid w:val="00BA127E"/>
    <w:rsid w:val="00BA4806"/>
    <w:rsid w:val="00BA72B6"/>
    <w:rsid w:val="00BA7BCF"/>
    <w:rsid w:val="00BB4E35"/>
    <w:rsid w:val="00BB6C44"/>
    <w:rsid w:val="00BC6392"/>
    <w:rsid w:val="00BC7B4B"/>
    <w:rsid w:val="00BD03B6"/>
    <w:rsid w:val="00BD4770"/>
    <w:rsid w:val="00BD6186"/>
    <w:rsid w:val="00BD7219"/>
    <w:rsid w:val="00BE015A"/>
    <w:rsid w:val="00BE2712"/>
    <w:rsid w:val="00BE3995"/>
    <w:rsid w:val="00BE4AA9"/>
    <w:rsid w:val="00BF6DBB"/>
    <w:rsid w:val="00BF78AC"/>
    <w:rsid w:val="00BF7CC1"/>
    <w:rsid w:val="00C0324A"/>
    <w:rsid w:val="00C0464A"/>
    <w:rsid w:val="00C059FC"/>
    <w:rsid w:val="00C06121"/>
    <w:rsid w:val="00C06F6B"/>
    <w:rsid w:val="00C11270"/>
    <w:rsid w:val="00C13F5C"/>
    <w:rsid w:val="00C143F8"/>
    <w:rsid w:val="00C145D1"/>
    <w:rsid w:val="00C16443"/>
    <w:rsid w:val="00C20859"/>
    <w:rsid w:val="00C224D0"/>
    <w:rsid w:val="00C2492B"/>
    <w:rsid w:val="00C27280"/>
    <w:rsid w:val="00C27F5E"/>
    <w:rsid w:val="00C31411"/>
    <w:rsid w:val="00C32F43"/>
    <w:rsid w:val="00C33EC6"/>
    <w:rsid w:val="00C346FB"/>
    <w:rsid w:val="00C370B5"/>
    <w:rsid w:val="00C42B5E"/>
    <w:rsid w:val="00C43E94"/>
    <w:rsid w:val="00C4638C"/>
    <w:rsid w:val="00C46CD4"/>
    <w:rsid w:val="00C46CF0"/>
    <w:rsid w:val="00C53D9B"/>
    <w:rsid w:val="00C555B4"/>
    <w:rsid w:val="00C5604A"/>
    <w:rsid w:val="00C57022"/>
    <w:rsid w:val="00C6082E"/>
    <w:rsid w:val="00C634DD"/>
    <w:rsid w:val="00C63850"/>
    <w:rsid w:val="00C63E1C"/>
    <w:rsid w:val="00C65175"/>
    <w:rsid w:val="00C65BF4"/>
    <w:rsid w:val="00C675C1"/>
    <w:rsid w:val="00C67E4F"/>
    <w:rsid w:val="00C715A6"/>
    <w:rsid w:val="00C72A2B"/>
    <w:rsid w:val="00C73BA5"/>
    <w:rsid w:val="00C751C1"/>
    <w:rsid w:val="00C84542"/>
    <w:rsid w:val="00C852B2"/>
    <w:rsid w:val="00C876CB"/>
    <w:rsid w:val="00C9191F"/>
    <w:rsid w:val="00C9465C"/>
    <w:rsid w:val="00C978B9"/>
    <w:rsid w:val="00CA133B"/>
    <w:rsid w:val="00CA1844"/>
    <w:rsid w:val="00CA75AB"/>
    <w:rsid w:val="00CB0187"/>
    <w:rsid w:val="00CB030A"/>
    <w:rsid w:val="00CB56F3"/>
    <w:rsid w:val="00CB576F"/>
    <w:rsid w:val="00CB690D"/>
    <w:rsid w:val="00CC11DF"/>
    <w:rsid w:val="00CC1D24"/>
    <w:rsid w:val="00CC69AD"/>
    <w:rsid w:val="00CD0B7B"/>
    <w:rsid w:val="00CD1FB3"/>
    <w:rsid w:val="00CD3F0F"/>
    <w:rsid w:val="00CD61FC"/>
    <w:rsid w:val="00CE28E4"/>
    <w:rsid w:val="00CE3B7C"/>
    <w:rsid w:val="00CE43F1"/>
    <w:rsid w:val="00CE5A56"/>
    <w:rsid w:val="00CE6056"/>
    <w:rsid w:val="00CE78AB"/>
    <w:rsid w:val="00CF071C"/>
    <w:rsid w:val="00CF18C2"/>
    <w:rsid w:val="00CF3305"/>
    <w:rsid w:val="00CF494F"/>
    <w:rsid w:val="00CF4D5A"/>
    <w:rsid w:val="00CF4EEE"/>
    <w:rsid w:val="00CF6D2E"/>
    <w:rsid w:val="00D02E82"/>
    <w:rsid w:val="00D054C3"/>
    <w:rsid w:val="00D0634D"/>
    <w:rsid w:val="00D11A4C"/>
    <w:rsid w:val="00D1348C"/>
    <w:rsid w:val="00D134D5"/>
    <w:rsid w:val="00D14C59"/>
    <w:rsid w:val="00D16DF8"/>
    <w:rsid w:val="00D17A23"/>
    <w:rsid w:val="00D246F9"/>
    <w:rsid w:val="00D24EF8"/>
    <w:rsid w:val="00D2702F"/>
    <w:rsid w:val="00D32643"/>
    <w:rsid w:val="00D33A31"/>
    <w:rsid w:val="00D37C9F"/>
    <w:rsid w:val="00D42699"/>
    <w:rsid w:val="00D45902"/>
    <w:rsid w:val="00D4775B"/>
    <w:rsid w:val="00D5259F"/>
    <w:rsid w:val="00D53CEB"/>
    <w:rsid w:val="00D562F2"/>
    <w:rsid w:val="00D611DE"/>
    <w:rsid w:val="00D619B4"/>
    <w:rsid w:val="00D63C09"/>
    <w:rsid w:val="00D63FC5"/>
    <w:rsid w:val="00D6662C"/>
    <w:rsid w:val="00D724A7"/>
    <w:rsid w:val="00D75346"/>
    <w:rsid w:val="00D7558B"/>
    <w:rsid w:val="00D83B09"/>
    <w:rsid w:val="00D83BFD"/>
    <w:rsid w:val="00D90A4C"/>
    <w:rsid w:val="00D97131"/>
    <w:rsid w:val="00DA12DD"/>
    <w:rsid w:val="00DA133C"/>
    <w:rsid w:val="00DA236B"/>
    <w:rsid w:val="00DA415D"/>
    <w:rsid w:val="00DA4894"/>
    <w:rsid w:val="00DA591F"/>
    <w:rsid w:val="00DB0B55"/>
    <w:rsid w:val="00DB39F0"/>
    <w:rsid w:val="00DB3AD9"/>
    <w:rsid w:val="00DB48E5"/>
    <w:rsid w:val="00DB4D58"/>
    <w:rsid w:val="00DB559C"/>
    <w:rsid w:val="00DC00B0"/>
    <w:rsid w:val="00DC0AE1"/>
    <w:rsid w:val="00DC124E"/>
    <w:rsid w:val="00DC1CBB"/>
    <w:rsid w:val="00DC1D0F"/>
    <w:rsid w:val="00DC21E6"/>
    <w:rsid w:val="00DC230A"/>
    <w:rsid w:val="00DC4839"/>
    <w:rsid w:val="00DC6C9C"/>
    <w:rsid w:val="00DC6CF8"/>
    <w:rsid w:val="00DD3038"/>
    <w:rsid w:val="00DD4B48"/>
    <w:rsid w:val="00DD729D"/>
    <w:rsid w:val="00DE16BE"/>
    <w:rsid w:val="00DE3A6E"/>
    <w:rsid w:val="00DE6B4B"/>
    <w:rsid w:val="00DF02E2"/>
    <w:rsid w:val="00DF147E"/>
    <w:rsid w:val="00DF20A0"/>
    <w:rsid w:val="00DF5413"/>
    <w:rsid w:val="00DF71F7"/>
    <w:rsid w:val="00E0269D"/>
    <w:rsid w:val="00E02FA8"/>
    <w:rsid w:val="00E03E01"/>
    <w:rsid w:val="00E054CC"/>
    <w:rsid w:val="00E05B46"/>
    <w:rsid w:val="00E124C1"/>
    <w:rsid w:val="00E12F5D"/>
    <w:rsid w:val="00E131CB"/>
    <w:rsid w:val="00E1773B"/>
    <w:rsid w:val="00E20A02"/>
    <w:rsid w:val="00E23B88"/>
    <w:rsid w:val="00E24172"/>
    <w:rsid w:val="00E31657"/>
    <w:rsid w:val="00E32B07"/>
    <w:rsid w:val="00E33676"/>
    <w:rsid w:val="00E33987"/>
    <w:rsid w:val="00E35A06"/>
    <w:rsid w:val="00E37A5F"/>
    <w:rsid w:val="00E43416"/>
    <w:rsid w:val="00E43EB5"/>
    <w:rsid w:val="00E47B08"/>
    <w:rsid w:val="00E47C8E"/>
    <w:rsid w:val="00E52E5F"/>
    <w:rsid w:val="00E54CE7"/>
    <w:rsid w:val="00E5536C"/>
    <w:rsid w:val="00E56D05"/>
    <w:rsid w:val="00E575C0"/>
    <w:rsid w:val="00E637F2"/>
    <w:rsid w:val="00E64B80"/>
    <w:rsid w:val="00E657F9"/>
    <w:rsid w:val="00E665CE"/>
    <w:rsid w:val="00E6698A"/>
    <w:rsid w:val="00E669E1"/>
    <w:rsid w:val="00E71900"/>
    <w:rsid w:val="00E731C2"/>
    <w:rsid w:val="00E77AD0"/>
    <w:rsid w:val="00E80184"/>
    <w:rsid w:val="00E80E7C"/>
    <w:rsid w:val="00E8339A"/>
    <w:rsid w:val="00E85FBD"/>
    <w:rsid w:val="00E94526"/>
    <w:rsid w:val="00E97C3A"/>
    <w:rsid w:val="00E97E32"/>
    <w:rsid w:val="00EA242E"/>
    <w:rsid w:val="00EA4C53"/>
    <w:rsid w:val="00EA759B"/>
    <w:rsid w:val="00EB0872"/>
    <w:rsid w:val="00EB0898"/>
    <w:rsid w:val="00EB0BB7"/>
    <w:rsid w:val="00EB0DF2"/>
    <w:rsid w:val="00EB150E"/>
    <w:rsid w:val="00EB1688"/>
    <w:rsid w:val="00EB4592"/>
    <w:rsid w:val="00EB4900"/>
    <w:rsid w:val="00EB551A"/>
    <w:rsid w:val="00EB5F09"/>
    <w:rsid w:val="00EB76C4"/>
    <w:rsid w:val="00EC1889"/>
    <w:rsid w:val="00EC2CE3"/>
    <w:rsid w:val="00EC47AB"/>
    <w:rsid w:val="00ED0CFD"/>
    <w:rsid w:val="00ED7108"/>
    <w:rsid w:val="00EE00F1"/>
    <w:rsid w:val="00EE139B"/>
    <w:rsid w:val="00EE282F"/>
    <w:rsid w:val="00EE53E4"/>
    <w:rsid w:val="00EE7F23"/>
    <w:rsid w:val="00EF01BA"/>
    <w:rsid w:val="00EF12E6"/>
    <w:rsid w:val="00EF4CEB"/>
    <w:rsid w:val="00F0109F"/>
    <w:rsid w:val="00F01C9C"/>
    <w:rsid w:val="00F02460"/>
    <w:rsid w:val="00F044B3"/>
    <w:rsid w:val="00F12585"/>
    <w:rsid w:val="00F15D07"/>
    <w:rsid w:val="00F1785F"/>
    <w:rsid w:val="00F2102A"/>
    <w:rsid w:val="00F25B93"/>
    <w:rsid w:val="00F37A74"/>
    <w:rsid w:val="00F41279"/>
    <w:rsid w:val="00F41D29"/>
    <w:rsid w:val="00F42F3B"/>
    <w:rsid w:val="00F44BED"/>
    <w:rsid w:val="00F451B9"/>
    <w:rsid w:val="00F45B42"/>
    <w:rsid w:val="00F50AF6"/>
    <w:rsid w:val="00F54EB0"/>
    <w:rsid w:val="00F552BD"/>
    <w:rsid w:val="00F564B5"/>
    <w:rsid w:val="00F5657A"/>
    <w:rsid w:val="00F60B2A"/>
    <w:rsid w:val="00F61BD3"/>
    <w:rsid w:val="00F662EF"/>
    <w:rsid w:val="00F67634"/>
    <w:rsid w:val="00F6788F"/>
    <w:rsid w:val="00F70B26"/>
    <w:rsid w:val="00F71FA3"/>
    <w:rsid w:val="00F738D7"/>
    <w:rsid w:val="00F75F05"/>
    <w:rsid w:val="00F778A0"/>
    <w:rsid w:val="00F80732"/>
    <w:rsid w:val="00F81472"/>
    <w:rsid w:val="00F868EF"/>
    <w:rsid w:val="00F87D2A"/>
    <w:rsid w:val="00FA14CF"/>
    <w:rsid w:val="00FA22F2"/>
    <w:rsid w:val="00FA5939"/>
    <w:rsid w:val="00FB1B63"/>
    <w:rsid w:val="00FB1E66"/>
    <w:rsid w:val="00FB241F"/>
    <w:rsid w:val="00FB5A4D"/>
    <w:rsid w:val="00FB75EF"/>
    <w:rsid w:val="00FC0A00"/>
    <w:rsid w:val="00FC15C0"/>
    <w:rsid w:val="00FC1F59"/>
    <w:rsid w:val="00FC328B"/>
    <w:rsid w:val="00FC5A67"/>
    <w:rsid w:val="00FD54C4"/>
    <w:rsid w:val="00FD5C6C"/>
    <w:rsid w:val="00FE1374"/>
    <w:rsid w:val="00FE2A38"/>
    <w:rsid w:val="00FE6955"/>
    <w:rsid w:val="00FE7F7C"/>
    <w:rsid w:val="00FF1200"/>
    <w:rsid w:val="00FF12FB"/>
    <w:rsid w:val="00FF15F1"/>
    <w:rsid w:val="00FF3717"/>
    <w:rsid w:val="00FF4885"/>
    <w:rsid w:val="00FF6EEC"/>
    <w:rsid w:val="024A73DD"/>
    <w:rsid w:val="04326CA1"/>
    <w:rsid w:val="08C51F40"/>
    <w:rsid w:val="0CDB6965"/>
    <w:rsid w:val="0D990E6A"/>
    <w:rsid w:val="0FD740B1"/>
    <w:rsid w:val="14414E48"/>
    <w:rsid w:val="15C57545"/>
    <w:rsid w:val="1D79657F"/>
    <w:rsid w:val="22F9332D"/>
    <w:rsid w:val="262019C1"/>
    <w:rsid w:val="27840B93"/>
    <w:rsid w:val="27A82A0E"/>
    <w:rsid w:val="2B811968"/>
    <w:rsid w:val="329B00D7"/>
    <w:rsid w:val="36EA7B4D"/>
    <w:rsid w:val="37982FA5"/>
    <w:rsid w:val="383A2769"/>
    <w:rsid w:val="389D4D3F"/>
    <w:rsid w:val="398B267D"/>
    <w:rsid w:val="39C300E8"/>
    <w:rsid w:val="3C45229E"/>
    <w:rsid w:val="3DA71630"/>
    <w:rsid w:val="40867C5A"/>
    <w:rsid w:val="40F96678"/>
    <w:rsid w:val="411C1A55"/>
    <w:rsid w:val="4505367B"/>
    <w:rsid w:val="48DF6896"/>
    <w:rsid w:val="4D7113C9"/>
    <w:rsid w:val="502F13A1"/>
    <w:rsid w:val="51A8203D"/>
    <w:rsid w:val="51CE7F73"/>
    <w:rsid w:val="52395F5A"/>
    <w:rsid w:val="53701263"/>
    <w:rsid w:val="5D541D34"/>
    <w:rsid w:val="601F3FB6"/>
    <w:rsid w:val="634428A7"/>
    <w:rsid w:val="6695159A"/>
    <w:rsid w:val="67CA0ED1"/>
    <w:rsid w:val="6C786F44"/>
    <w:rsid w:val="6D2B5E5E"/>
    <w:rsid w:val="6FA34D82"/>
    <w:rsid w:val="716F7447"/>
    <w:rsid w:val="7417005B"/>
    <w:rsid w:val="75493E50"/>
    <w:rsid w:val="762F3F10"/>
    <w:rsid w:val="78F14867"/>
    <w:rsid w:val="7EFF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1DA77B3"/>
  <w15:docId w15:val="{13B81F67-18E5-4A36-A88B-103D0709F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semiHidden="1" w:qFormat="1"/>
    <w:lsdException w:name="footnote text" w:semiHidden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Dat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semiHidden="1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semiHidden/>
    <w:qFormat/>
    <w:pPr>
      <w:ind w:leftChars="400" w:left="840"/>
    </w:pPr>
  </w:style>
  <w:style w:type="paragraph" w:styleId="a3">
    <w:name w:val="Date"/>
    <w:basedOn w:val="a"/>
    <w:next w:val="a"/>
    <w:qFormat/>
    <w:pPr>
      <w:ind w:leftChars="2500" w:left="100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right" w:leader="middleDot" w:pos="9060"/>
      </w:tabs>
      <w:spacing w:line="216" w:lineRule="auto"/>
      <w:jc w:val="left"/>
    </w:pPr>
    <w:rPr>
      <w:b/>
      <w:sz w:val="28"/>
      <w:szCs w:val="28"/>
    </w:rPr>
  </w:style>
  <w:style w:type="paragraph" w:styleId="a6">
    <w:name w:val="footnote text"/>
    <w:basedOn w:val="a"/>
    <w:semiHidden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7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qFormat/>
    <w:rPr>
      <w:b/>
      <w:bCs/>
    </w:rPr>
  </w:style>
  <w:style w:type="character" w:styleId="aa">
    <w:name w:val="page number"/>
    <w:basedOn w:val="a0"/>
  </w:style>
  <w:style w:type="character" w:styleId="ab">
    <w:name w:val="Hyperlink"/>
    <w:uiPriority w:val="99"/>
    <w:qFormat/>
    <w:rPr>
      <w:color w:val="0000FF"/>
      <w:u w:val="single"/>
    </w:rPr>
  </w:style>
  <w:style w:type="paragraph" w:styleId="ac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customStyle="1" w:styleId="10">
    <w:name w:val="正文1"/>
    <w:basedOn w:val="a"/>
    <w:qFormat/>
    <w:pPr>
      <w:spacing w:line="400" w:lineRule="exact"/>
      <w:ind w:firstLineChars="200" w:firstLine="200"/>
    </w:pPr>
    <w:rPr>
      <w:rFonts w:ascii="方正书宋_GBK" w:eastAsia="方正书宋_GBK"/>
      <w:szCs w:val="20"/>
    </w:rPr>
  </w:style>
  <w:style w:type="paragraph" w:customStyle="1" w:styleId="ab0">
    <w:name w:val="ab"/>
    <w:basedOn w:val="a"/>
    <w:qFormat/>
    <w:pPr>
      <w:widowControl/>
      <w:snapToGrid w:val="0"/>
      <w:spacing w:before="120" w:line="312" w:lineRule="atLeast"/>
      <w:jc w:val="center"/>
    </w:pPr>
    <w:rPr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http://202.114.88.54/g/csjs/course/Top_Bar/jiangyi/ch05.files/image188.gif" TargetMode="External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http://202.114.88.54/g/csjs/course/Top_Bar/jiangyi/ch05.files/image188.gi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A7D3789-4861-4B46-8966-10FA80D4C9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945</Words>
  <Characters>5390</Characters>
  <Application>Microsoft Office Word</Application>
  <DocSecurity>0</DocSecurity>
  <Lines>44</Lines>
  <Paragraphs>12</Paragraphs>
  <ScaleCrop>false</ScaleCrop>
  <Company>Microsoft</Company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单闭环</dc:title>
  <dc:creator>blunt</dc:creator>
  <cp:lastModifiedBy>ia j</cp:lastModifiedBy>
  <cp:revision>37</cp:revision>
  <dcterms:created xsi:type="dcterms:W3CDTF">2023-11-14T14:57:00Z</dcterms:created>
  <dcterms:modified xsi:type="dcterms:W3CDTF">2023-12-10T13:38:00Z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2052-11.1.0.12970</vt:lpwstr>
  </property>
  <property fmtid="{D5CDD505-2E9C-101B-9397-08002B2CF9AE}" pid="4" name="ICV">
    <vt:lpwstr>EEFC1C7D92F740FFAA32BB3435913660</vt:lpwstr>
  </property>
</Properties>
</file>