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식각 장비용 정전척(ESC)의 열적·전기적 분석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Thermal and Electrical Analysis of the Electrostatic Chuck for the Etch Equipment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Yoon, Choi, Hong (명지대) | IEEE Trans. Semicond. Manuf., Vol. 36, No. 4, Nov. 2023</w:t>
      </w:r>
    </w:p>
    <w:p>
      <w:pPr>
        <w:pStyle w:val="Heading2"/>
      </w:pPr>
      <w:r>
        <w:t xml:space="preserve">1. 연구 배경 및 목적</w:t>
      </w:r>
    </w:p>
    <w:p>
      <w:pPr>
        <w:spacing w:after="80"/>
      </w:pPr>
      <w:r>
        <w:t xml:space="preserve">정전척(ESC)은 식각 공정에서 웨이퍼를 안정적으로 고정하고 중심부터 가장자리까지 균일한 온도 분포를 보장하는 핵심 부품이다. 300mm 대구경·수nm급 미세화 시대에 웨이퍼 표면 온도는 화학반응 속도, 박막 거칠기, 식각 프로파일, CD 균일도를 결정짓는 중요 변수이다. 본 연구는 </w:t>
      </w:r>
      <w:r>
        <w:rPr>
          <w:b/>
          <w:bCs/>
        </w:rPr>
        <w:t xml:space="preserve">Bipolar-Coulomb 형 ESC</w:t>
      </w:r>
      <w:r>
        <w:t xml:space="preserve">를 대상으로 후면가스(BSG) 유동을 포함한 다물리(multi-physics) 시뮬레이션과 이론·실험을 비교하여 척킹 압력과 웨이퍼 온도 균일도를 분석하였다.</w:t>
      </w:r>
    </w:p>
    <w:p>
      <w:pPr>
        <w:pStyle w:val="Heading2"/>
      </w:pPr>
      <w:r>
        <w:t xml:space="preserve">2. 이론 모델링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전기 모델: </w:t>
      </w:r>
      <w:r>
        <w:t xml:space="preserve">Groove 영역과 Contact 영역을 직렬 캐패시터(유전체+BSG층)로, 두 영역을 병렬로 등가화한 1D 회로. 척킹 압력은 인가 전압의 제곱에 비례 (P ∝ V²).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열 모델: </w:t>
      </w:r>
      <w:r>
        <w:t xml:space="preserve">Ar⁺ 이온 충돌을 단일 열원으로 가정한 Wafer/BSG/ESC 직렬 열저항 회로. BSG(10μm)·Air-gap(0.2μm)에서 Knudsen 수 ≥ 0.99로 </w:t>
      </w:r>
      <w:r>
        <w:rPr>
          <w:i/>
          <w:iCs/>
        </w:rPr>
        <w:t xml:space="preserve">전이·자유분자 영역</w:t>
      </w:r>
      <w:r>
        <w:t xml:space="preserve">의 Layer-bulk 모델 적용.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시뮬레이션: </w:t>
      </w:r>
      <w:r>
        <w:t xml:space="preserve">ANSYS Maxwell(2D 정전 해석) + ANSYS Fluent(3D 열유체 해석), 격자 독립성 검증 후 수행.</w:t>
      </w:r>
    </w:p>
    <w:p>
      <w:pPr>
        <w:pStyle w:val="Heading2"/>
      </w:pPr>
      <w:r>
        <w:t xml:space="preserve">3. 핵심 결과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40"/>
        <w:gridCol w:w="2440"/>
        <w:gridCol w:w="2440"/>
      </w:tblGrid>
      <w:tr>
        <w:trPr>
          <w:tblHeader/>
        </w:trPr>
        <w:tc>
          <w:tcPr>
            <w:tcW w:type="dxa" w:w="2400"/>
            <w:tcBorders>
              <w:top w:val="single" w:color="2E75B6" w:sz="8"/>
              <w:left w:val="single" w:color="BFBFBF" w:sz="4"/>
              <w:bottom w:val="single" w:color="2E75B6" w:sz="8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40"/>
            <w:tcBorders>
              <w:top w:val="single" w:color="2E75B6" w:sz="8"/>
              <w:left w:val="single" w:color="BFBFBF" w:sz="4"/>
              <w:bottom w:val="single" w:color="2E75B6" w:sz="8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1D ↔ 시뮬레이션</w:t>
            </w:r>
          </w:p>
        </w:tc>
        <w:tc>
          <w:tcPr>
            <w:tcW w:type="dxa" w:w="2440"/>
            <w:tcBorders>
              <w:top w:val="single" w:color="2E75B6" w:sz="8"/>
              <w:left w:val="single" w:color="BFBFBF" w:sz="4"/>
              <w:bottom w:val="single" w:color="2E75B6" w:sz="8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1D ↔ 실험</w:t>
            </w:r>
          </w:p>
        </w:tc>
        <w:tc>
          <w:tcPr>
            <w:tcW w:type="dxa" w:w="2440"/>
            <w:tcBorders>
              <w:top w:val="single" w:color="2E75B6" w:sz="8"/>
              <w:left w:val="single" w:color="BFBFBF" w:sz="4"/>
              <w:bottom w:val="single" w:color="2E75B6" w:sz="8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전기 해석 (척킹 압력)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6.94%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58.75%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BSG 게이지 측정 한계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열 해석 (웨이퍼 온도)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0.44%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1.52%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이론·시뮬·실험 trend 일치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전기적 특성: </w:t>
      </w:r>
      <w:r>
        <w:t xml:space="preserve">척킹 전압 500~1000V 범위에서 척킹 압력은 V²에 비례. Bias 전압(-200V) 인가 시 (+)전극은 44% 증가, (-)전극은 36% 감소하여 양 전극 간 2.25배의 압력 불균형 발생 → 국부 마모 및 신뢰성 문제 야기.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열적 특성: </w:t>
      </w:r>
      <w:r>
        <w:t xml:space="preserve">BSG 압력 0→15 Torr 증가 시 웨이퍼 평균 온도와 표준편차/CV가 모두 감소. 즉 BSG 압력이 높을수록 냉각 효율과 온도 균일도가 동시에 향상.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병목 구간: </w:t>
      </w:r>
      <w:r>
        <w:t xml:space="preserve">Wafer/ESC 계면과 Bonding Layer에서 가장 큰 온도 구배 발생 → BSG 압력 상향, 본딩층 박막화·고열전도 소재화가 개선 방향.</w:t>
      </w:r>
    </w:p>
    <w:p>
      <w:pPr>
        <w:pStyle w:val="Heading2"/>
      </w:pPr>
      <w:r>
        <w:t xml:space="preserve">4. 결론 및 시사점</w:t>
      </w:r>
    </w:p>
    <w:p>
      <w:pPr>
        <w:spacing w:after="60"/>
      </w:pPr>
      <w:r>
        <w:t xml:space="preserve">1D 등가 회로 모델만으로 2D 정전 시뮬레이션과 3D 열유체 시뮬레이션 결과를 각각 6.94%, 0.44%의 평균 오차로 예측 가능함을 입증하였다. 이는 ESC 설계 초기 단계에서 </w:t>
      </w:r>
      <w:r>
        <w:rPr>
          <w:b/>
          <w:bCs/>
        </w:rPr>
        <w:t xml:space="preserve">고비용 3D 시뮬레이션 없이도 신속한 설계 검토</w:t>
      </w:r>
      <w:r>
        <w:t xml:space="preserve">가 가능함을 의미한다. 다만 실험치와의 정량적 일치도 향상을 위해서는 BSG 누설 제어, 표면 거칠기·평탄도 정밀화, 복사열 효과 반영 등 보다 정교한 실험 설계가 필요하다.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2026-04-26T08:08:19.991Z</dcterms:created>
  <dcterms:modified xsi:type="dcterms:W3CDTF">2026-04-26T08:08:19.992Z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