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ACCOUNT DUPLICATE RULES - PLAN v6 (updated 2026-09-17: ALL STEPS LIVE IN PROD - backfill complete, matching rules A + B active, both duplicate rules active and tested 11/11; alerts on for every user except the 3 exempt)</w:t>
      </w:r>
    </w:p>
    <w:p w14:paraId="2EB5A24B" w14:textId="77777777" w:rsidR="00315921" w:rsidRDefault="00315921"/>
    <w:p>
      <w:r>
        <w:rPr>
          <w:b/>
        </w:rPr>
        <w:t xml:space="preserve">PROD STATUS 2026-09-17 (all prod commands run by Bogdan with the ! prefix; Claude Code cannot deploy to prod)</w:t>
      </w:r>
    </w:p>
    <w:p>
      <w:r>
        <w:t xml:space="preserve">DONE 01:35 UTC - step 1: 6 Account fields, User checkbox Skip_Duplicate_Alerts__c, User layout, Custom Permission, 2 permission sets (deploy 0AfRA000002uD330AE). Permission set Account Normalization Admin assigned to Bogdan, Sato, Sassa, Kawagishi. Box ticked for sato.mizuki, sassa.yukiya, kawagishi.kyoko (verified).</w:t>
      </w:r>
    </w:p>
    <w:p>
      <w:r>
        <w:t xml:space="preserve">DONE 01:49 UTC - step 2: Apex classes + AccountTrigger + tests, 30/30 tests passing (deploy 0AfRA000002uDRF0A2). Trigger live: the first real saves after activation ((株)LIXIL物流, Zhejiang Binhai ...) normalized correctly.</w:t>
      </w:r>
    </w:p>
    <w:p>
      <w:r>
        <w:t xml:space="preserve">DONE 02:09 UTC - step 3a rehearsal: batch on accounts modified in the last 7 days (job 707RA00004tHC55YAG): 3,749 scanned, 3,729 updated, 0 errors, ~60 s. Spot-checks on Domestic / no-record-type / International all correct.</w:t>
      </w:r>
    </w:p>
    <w:p>
      <w:r>
        <w:t xml:space="preserve">DONE 2026-09-16 09:00-16:32 UTC (18:00-01:32 JST) - step 3b full backfill: job 707RA00004tOtWaYAK, 937/937 batches, 0 errors, 7.5 h (estimate was 5.3 h). Verified 2026-09-17: Name key on 1,872,222 of 1,872,223 accounts (the one exception is an account literally named "\"); Phone key 832,662; Website key 535,864; Postal key 1,666,335; Corporate Number key 516,487 - all equal to the source-field fill counts, the gaps are placeholders (なし / None / zeros / phone numbers typed into postal or corporate-number fields). The Apex summary email never arrived although prod deliverability is "All email": jcai.co.jp SPF does not include Salesforce (_spf.salesforce.com) and DMARC is p=none, so Google most likely filed the self-addressed mail as spam. Fix if wanted: add include:_spf.salesforce.com and a Salesforce DKIM key.</w:t>
      </w:r>
    </w:p>
    <w:p>
      <w:r>
        <w:t xml:space="preserve">DONE 2026-09-17 00:46-00:53 UTC - step 7: matching rules A "Account_Match_Domestic" + B "Account_Match_International" deployed (deploy 0AfRA000002udFF0AY, CLI member "MatchingRules:Account"). Both activated in parallel; index over 1.87M accounts built in ~7 minutes, both Active, completion emails received.</w:t>
      </w:r>
    </w:p>
    <w:p>
      <w:r>
        <w:t xml:space="preserve">DONE 2026-09-17 01:09 UTC - step 8: duplicate rules deployed (deploy 0AfRA000002udbp0AA): Standard Account Duplicate Rule -&gt; rule A, label "Account Duplicate Rule - Domestic", conditions RecordTypeDevName__c not equal International AND Current User Skip_Duplicate_Alerts__c = false; new "Account Duplicate Rule - International" -&gt; rule B, same user condition, RecordTypeDevName__c equals International. Alerts are LIVE for every user except sato.mizuki, sassa.yukiya, kawagishi.kyoko. Standard Account Matching Rule left active: it is still referenced by the Standard Lead Duplicate Rule (lead-vs-account matching), harmless.</w:t>
      </w:r>
    </w:p>
    <w:p>
      <w:r>
        <w:t xml:space="preserve">DONE 2026-09-17 ~01:15 UTC - step 9: scenario script scripts/apex/test_duplicate_rules.apex run in prod (Bogdan, exemption box unticked): pass=11 fail=0, 6 saved test accounts deleted by the script, no test data left. Same picture as the sandbox: D6 Japanese fuzzy name + postal no match, D7 Domestic account with an International website alerts, I6 typo name + postal alerts. The domestic scenarios matched two REAL existing prod accounts at once, TKS株式会社 and its full-width twin ＴＫＳ株式会社 - a genuine duplicate pair the old rule never saw.</w:t>
      </w:r>
    </w:p>
    <w:p>
      <w:r>
        <w:t xml:space="preserve">REMAINING (not blocking): (a) step 10 review after 2-4 weeks - DuplicateRecordSet count was 0 at go-live, growth = the Report action logging real matches; ask Sato's team to report the first alerts; (b) normalizer refinements: two phone numbers in one Phone field (e.g. "03-xxxx　06-xxxx（部署）", ~300 accounts, currently no phone key) -&gt; take the first number; stock tickers in International names (see observation below); (c) legacy Apex tests in prod (section 7).</w:t>
      </w:r>
    </w:p>
    <w:p>
      <w:r>
        <w:t xml:space="preserve">Observation for later: stock tickers in International names, e.g. "A-Sonic Aerospace Limited (SGX:BTJ)", stay in the name key -&gt; such a pair is caught only via phone / website / postal. Candidate refinement of the normalizer.</w:t>
      </w:r>
    </w:p>
    <w:p>
      <w:r>
        <w:t xml:space="preserve"/>
      </w:r>
    </w:p>
    <w:p w14:paraId="091FEA7F" w14:textId="77777777" w:rsidR="00315921" w:rsidRDefault="00000000">
      <w:r>
        <w:t>CURRENTLY APPLIED RULES (LIVE IN PROD since 2026-09-17; built in sandboxes Bogdan + partial 2026-09-15/16)</w:t>
      </w:r>
    </w:p>
    <w:p w14:paraId="2873B60C" w14:textId="77777777" w:rsidR="00315921" w:rsidRDefault="00000000">
      <w:r>
        <w:t>Keys = the 5 hidden fields filled automatically by the trigger on every save:</w:t>
      </w:r>
    </w:p>
    <w:p w14:paraId="7A1BAEC4" w14:textId="4F4AA049" w:rsidR="00315921" w:rsidRDefault="00000000">
      <w:proofErr w:type="spellStart"/>
      <w:r w:rsidRPr="00581EF9">
        <w:rPr>
          <w:highlight w:val="yellow"/>
        </w:rPr>
        <w:t>Name_Normalized__c</w:t>
      </w:r>
      <w:proofErr w:type="spellEnd"/>
      <w:r w:rsidRPr="00581EF9">
        <w:rPr>
          <w:highlight w:val="yellow"/>
        </w:rPr>
        <w:t xml:space="preserve">, </w:t>
      </w:r>
      <w:proofErr w:type="spellStart"/>
      <w:r w:rsidRPr="00581EF9">
        <w:rPr>
          <w:highlight w:val="yellow"/>
        </w:rPr>
        <w:t>Phone_Normalized__c</w:t>
      </w:r>
      <w:proofErr w:type="spellEnd"/>
      <w:r w:rsidRPr="00581EF9">
        <w:rPr>
          <w:highlight w:val="yellow"/>
        </w:rPr>
        <w:t xml:space="preserve">, </w:t>
      </w:r>
      <w:proofErr w:type="spellStart"/>
      <w:r w:rsidRPr="00581EF9">
        <w:rPr>
          <w:highlight w:val="yellow"/>
        </w:rPr>
        <w:t>Website_Normalized__c</w:t>
      </w:r>
      <w:proofErr w:type="spellEnd"/>
      <w:r w:rsidRPr="00581EF9">
        <w:rPr>
          <w:highlight w:val="yellow"/>
        </w:rPr>
        <w:t xml:space="preserve">, </w:t>
      </w:r>
      <w:proofErr w:type="spellStart"/>
      <w:r w:rsidRPr="00581EF9">
        <w:rPr>
          <w:highlight w:val="yellow"/>
        </w:rPr>
        <w:t>Postal_Normalized__c</w:t>
      </w:r>
      <w:proofErr w:type="spellEnd"/>
      <w:r w:rsidRPr="00581EF9">
        <w:rPr>
          <w:highlight w:val="yellow"/>
        </w:rPr>
        <w:t xml:space="preserve">, </w:t>
      </w:r>
      <w:proofErr w:type="spellStart"/>
      <w:r w:rsidRPr="00581EF9">
        <w:rPr>
          <w:highlight w:val="yellow"/>
        </w:rPr>
        <w:t>CorporateNumber_Normalized__c</w:t>
      </w:r>
      <w:proofErr w:type="spellEnd"/>
    </w:p>
    <w:p w14:paraId="33504A28" w14:textId="77777777" w:rsidR="00581EF9" w:rsidRDefault="00581EF9"/>
    <w:p w14:paraId="130C8F30" w14:textId="77777777" w:rsidR="00315921" w:rsidRDefault="00000000">
      <w:r>
        <w:t>Matching rule A "</w:t>
      </w:r>
      <w:r w:rsidRPr="00581EF9">
        <w:rPr>
          <w:highlight w:val="yellow"/>
        </w:rPr>
        <w:t>Account_Match_Domestic</w:t>
      </w:r>
      <w:r>
        <w:t>" (accounts whose record type is NOT International, incl. no record type):</w:t>
      </w:r>
    </w:p>
    <w:p w14:paraId="63DDF32F" w14:textId="77777777" w:rsidR="00315921" w:rsidRDefault="00000000">
      <w:r>
        <w:t xml:space="preserve">  ( </w:t>
      </w:r>
      <w:r w:rsidRPr="00581EF9">
        <w:rPr>
          <w:highlight w:val="yellow"/>
        </w:rPr>
        <w:t>Name_Normalized__c = same  AND  Postal_Normalized__c = same</w:t>
      </w:r>
      <w:r>
        <w:t xml:space="preserve"> )</w:t>
      </w:r>
    </w:p>
    <w:p w14:paraId="54C74E9B" w14:textId="1B463F9C" w:rsidR="00315921" w:rsidRPr="00581EF9" w:rsidRDefault="00000000">
      <w:pPr>
        <w:rPr>
          <w:highlight w:val="yellow"/>
        </w:rPr>
      </w:pPr>
      <w:r>
        <w:t xml:space="preserve">  </w:t>
      </w:r>
      <w:r w:rsidRPr="00581EF9">
        <w:rPr>
          <w:highlight w:val="yellow"/>
        </w:rPr>
        <w:t xml:space="preserve">OR  </w:t>
      </w:r>
      <w:proofErr w:type="spellStart"/>
      <w:r w:rsidRPr="00581EF9">
        <w:rPr>
          <w:highlight w:val="yellow"/>
        </w:rPr>
        <w:t>Phone_Normalized__c</w:t>
      </w:r>
      <w:proofErr w:type="spellEnd"/>
      <w:r w:rsidRPr="00581EF9">
        <w:rPr>
          <w:highlight w:val="yellow"/>
        </w:rPr>
        <w:t xml:space="preserve"> = same</w:t>
      </w:r>
    </w:p>
    <w:p w14:paraId="7D1F65CC" w14:textId="77777777" w:rsidR="00315921" w:rsidRPr="00581EF9" w:rsidRDefault="00000000">
      <w:pPr>
        <w:rPr>
          <w:highlight w:val="yellow"/>
        </w:rPr>
      </w:pPr>
      <w:r w:rsidRPr="00581EF9">
        <w:rPr>
          <w:highlight w:val="yellow"/>
        </w:rPr>
        <w:t xml:space="preserve">  OR  Website_Normalized__c = same</w:t>
      </w:r>
    </w:p>
    <w:p w14:paraId="38914CFA" w14:textId="77777777" w:rsidR="00315921" w:rsidRPr="00581EF9" w:rsidRDefault="00000000">
      <w:pPr>
        <w:rPr>
          <w:highlight w:val="yellow"/>
        </w:rPr>
      </w:pPr>
      <w:r w:rsidRPr="00581EF9">
        <w:rPr>
          <w:highlight w:val="yellow"/>
        </w:rPr>
        <w:t xml:space="preserve">  OR  CorporateNumber_Normalized__c = same</w:t>
      </w:r>
    </w:p>
    <w:p w14:paraId="3942F50D" w14:textId="77777777" w:rsidR="00315921" w:rsidRDefault="00000000">
      <w:r w:rsidRPr="00581EF9">
        <w:rPr>
          <w:highlight w:val="yellow"/>
        </w:rPr>
        <w:t xml:space="preserve">  OR  ( Name fuzzy-similar  AND  Postal_Normalized__c = same )</w:t>
      </w:r>
    </w:p>
    <w:p w14:paraId="02C3EACB" w14:textId="77777777" w:rsidR="00581EF9" w:rsidRDefault="00581EF9"/>
    <w:p w14:paraId="58BFD295" w14:textId="77777777" w:rsidR="00315921" w:rsidRDefault="00000000">
      <w:r>
        <w:t>Matching rule B "</w:t>
      </w:r>
      <w:r w:rsidRPr="00581EF9">
        <w:rPr>
          <w:highlight w:val="yellow"/>
        </w:rPr>
        <w:t>Account_Match_International</w:t>
      </w:r>
      <w:r>
        <w:t>" (record type = International):</w:t>
      </w:r>
    </w:p>
    <w:p w14:paraId="51FE7652" w14:textId="77777777" w:rsidR="00315921" w:rsidRDefault="00000000">
      <w:r>
        <w:t xml:space="preserve">  </w:t>
      </w:r>
      <w:r w:rsidRPr="00581EF9">
        <w:rPr>
          <w:highlight w:val="yellow"/>
        </w:rPr>
        <w:t>Name_Normalized__c = same</w:t>
      </w:r>
    </w:p>
    <w:p w14:paraId="2A0DF99D" w14:textId="77777777" w:rsidR="00315921" w:rsidRPr="00581EF9" w:rsidRDefault="00000000">
      <w:pPr>
        <w:rPr>
          <w:highlight w:val="yellow"/>
        </w:rPr>
      </w:pPr>
      <w:r>
        <w:t xml:space="preserve">  </w:t>
      </w:r>
      <w:r w:rsidRPr="00581EF9">
        <w:rPr>
          <w:highlight w:val="yellow"/>
        </w:rPr>
        <w:t>OR  ( Website_Normalized__c = same  AND  Name fuzzy-similar )</w:t>
      </w:r>
    </w:p>
    <w:p w14:paraId="752DBCFF" w14:textId="77777777" w:rsidR="00315921" w:rsidRPr="00581EF9" w:rsidRDefault="00000000">
      <w:pPr>
        <w:rPr>
          <w:highlight w:val="yellow"/>
        </w:rPr>
      </w:pPr>
      <w:r w:rsidRPr="00581EF9">
        <w:rPr>
          <w:highlight w:val="yellow"/>
        </w:rPr>
        <w:t xml:space="preserve">  OR  ( Phone_Normalized__c = same  AND  Name fuzzy-similar )</w:t>
      </w:r>
    </w:p>
    <w:p w14:paraId="76B86EFB" w14:textId="77777777" w:rsidR="00315921" w:rsidRDefault="00000000">
      <w:r w:rsidRPr="00581EF9">
        <w:rPr>
          <w:highlight w:val="yellow"/>
        </w:rPr>
        <w:t xml:space="preserve">  OR  ( Name fuzzy-similar  AND  Postal_Normalized__c = same )</w:t>
      </w:r>
    </w:p>
    <w:p w14:paraId="44C366D5" w14:textId="77777777" w:rsidR="00581EF9" w:rsidRDefault="00581EF9"/>
    <w:p w14:paraId="1C868633" w14:textId="77777777" w:rsidR="00315921" w:rsidRDefault="00000000">
      <w:r>
        <w:t>Duplicate rule "Account Duplicate Rule - Domestic" (= the old Standard Account Duplicate Rule, edited): uses A; condition RecordTypeDevName__c not equal International.</w:t>
      </w:r>
    </w:p>
    <w:p w14:paraId="6FD72578" w14:textId="77777777" w:rsidR="00315921" w:rsidRDefault="00000000">
      <w:r>
        <w:t>Duplicate rule "Account Duplicate Rule - International" (new): uses B; condition RecordTypeDevName__c equals International.</w:t>
      </w:r>
    </w:p>
    <w:p w14:paraId="2BC56FB8" w14:textId="77777777" w:rsidR="00315921" w:rsidRDefault="00000000">
      <w:r>
        <w:t>Both: on create -&gt; Allow + Alert + Report; on edit -&gt; Allow + Report. No Block. Empty key never matches.</w:t>
      </w:r>
    </w:p>
    <w:p>
      <w:r>
        <w:t xml:space="preserve">Both: condition "Current User: 重複アラートをスキップ (Skip_Duplicate_Alerts__c) = false". For a user with the box ticked the rules do not run at all (no alert, no report). Deployed to sandboxes Bogdan + partial 2026-09-16, to prod 2026-09-17.</w:t>
      </w:r>
    </w:p>
    <w:p w14:paraId="505BBAE3" w14:textId="77777777" w:rsidR="00315921" w:rsidRDefault="00000000">
      <w:r w:rsidRPr="00581EF9">
        <w:rPr>
          <w:highlight w:val="yellow"/>
        </w:rPr>
        <w:t>RecordTypeDevName__c = new hidden formula field (record type API name as text)</w:t>
      </w:r>
      <w:r>
        <w:t xml:space="preserve"> because duplicate-rule conditions cannot use Record Type directly via metadata.</w:t>
      </w:r>
    </w:p>
    <w:p w14:paraId="6A1D7685" w14:textId="77777777" w:rsidR="00315921" w:rsidRDefault="00000000">
      <w:r>
        <w:t>Sandbox test on partial (10,000 real accounts), 11/11 scenarios correct: TKS(株)+same postal -&gt; alert; TKS(株) alone -&gt; no alert; same phone in +81 form -&gt; alert; 12-digit corporate number -&gt; alert; placeholder phone -&gt; no alert; VIGHNAHARTA ... PRIVATE LIMITED vs Pvt Ltd -&gt; alert; near-name + same website -&gt; alert; unrelated name + same website (Toyota-dealer case) -&gt; no alert; unrelated name + same phone -&gt; no alert; near-name + same phone -&gt; alert.</w:t>
      </w:r>
    </w:p>
    <w:p>
      <w:r>
        <w:t xml:space="preserve">Exemption test 2026-09-16 (partial): box ticked on the running user -&gt; all 14 scenario inserts saved (0 alerts, incl. every case above that normally alerts); box unticked -&gt; 11/11 as before.</w:t>
      </w:r>
    </w:p>
    <w:p w14:paraId="0758C747" w14:textId="77777777" w:rsidR="00315921" w:rsidRDefault="00000000">
      <w:r w:rsidRPr="00581EF9">
        <w:rPr>
          <w:color w:val="EE0000"/>
        </w:rPr>
        <w:lastRenderedPageBreak/>
        <w:t>Known limits: Salesforce fuzzy name handles typos but not abbreviations (Tech vs Technologies)</w:t>
      </w:r>
      <w:r>
        <w:t>; Japanese fuzzy name is weak (ティー・ケー・エス vs TKS no match); a Domestic account with the website of an International account alerts (website alone is a Domestic key).</w:t>
      </w:r>
    </w:p>
    <w:p w14:paraId="73E1A50A" w14:textId="77777777" w:rsidR="00315921" w:rsidRDefault="00315921"/>
    <w:p>
      <w:r>
        <w:rPr>
          <w:b/>
        </w:rPr>
        <w:t xml:space="preserve">DECISION (2026-09-16, Bogdan with Sato): WHO IS EXCLUDED FROM THE RULES</w:t>
      </w:r>
    </w:p>
    <w:p>
      <w:r>
        <w:t xml:space="preserve">Excluded users: sato.mizuki@jcai.co.jp, sassa.yukiya@jcai.co.jp and kawagishi.kyoko@jcai.co.jp (all System Administrator; Kawagishi added 2026-09-16 for AppSheet / Zapier). Their bulk loads and tool syncs (Data Loader, Apollo, Cognism, D&amp;B Hoovers, Salesforce CLI, AppSheet, Zapier, any other tool) must never be stopped by a duplicate alert.</w:t>
      </w:r>
    </w:p>
    <w:p>
      <w:r>
        <w:t xml:space="preserve">How: new checkbox on User "重複アラートをスキップ" (Skip_Duplicate_Alerts__c), shown on the User page layout (Additional Information). Both duplicate rules carry the condition "Current User: Skip_Duplicate_Alerts__c = false", so they run only for users whose box is unticked. Ticked = exempt everywhere (API and UI); unticked = normal alerts. Reversible per user at any time by an admin, no rule edit or deployment. Field access via permission set "Account Normalization Admin" (assign to Bogdan, Sato, Sassa, Kawagishi).</w:t>
      </w:r>
    </w:p>
    <w:p>
      <w:r>
        <w:t xml:space="preserve">Why not a profile: nobody uses the IPインポートユーザ / Anypoint profiles. The loads run under System Administrator (Sato: 11,675 accounts created in 180 days via Apollo, Cognism Chrome, D&amp;B Hoovers connector, Dataloader Bulk, CLI; 川岸 uses AppSheet / Zapier). Excluding that profile would switch the rules off for every admin, incl. UI work.</w:t>
      </w:r>
    </w:p>
    <w:p>
      <w:r>
        <w:t xml:space="preserve">Why it matters: via the API an Alert is an ERROR (DUPLICATES_DETECTED). A tool pushing a company that already exists fails instead of creating a duplicate.</w:t>
      </w:r>
    </w:p>
    <w:p>
      <w:r>
        <w:t xml:space="preserve">Consequence: accounts created or edited by the three exempt users are neither alerted nor reported by the rules. Their duplicates are found later through the normalized-field reports (section 6) or the in-house dedupe tool. If another person starts running loads, an admin ticks the box for them.</w:t>
      </w:r>
    </w:p>
    <w:p>
      <w:r>
        <w:t xml:space="preserve"/>
      </w:r>
    </w:p>
    <w:p w14:paraId="755B00A4" w14:textId="77777777" w:rsidR="00315921" w:rsidRDefault="00315921"/>
    <w:p w14:paraId="3F34829F" w14:textId="77777777" w:rsidR="00315921" w:rsidRDefault="00315921"/>
    <w:p w14:paraId="5C83EF18" w14:textId="77777777" w:rsidR="00315921" w:rsidRDefault="00000000">
      <w:r>
        <w:rPr>
          <w:b/>
        </w:rPr>
        <w:t>0. CURRENT SITUATION</w:t>
      </w:r>
    </w:p>
    <w:p w14:paraId="4C7843AF" w14:textId="77777777" w:rsidR="00315921" w:rsidRDefault="00000000">
      <w:r>
        <w:t>- Standard Account Duplicate Rule: active, Allow + Alert + Report. Uses Standard Account Matching Rule.</w:t>
      </w:r>
    </w:p>
    <w:p w14:paraId="3CC973DB" w14:textId="77777777" w:rsidR="00315921" w:rsidRDefault="00000000">
      <w:r>
        <w:t>- Standard matching rule needs Account Name AND (Billing City OR Zip) as match key -&gt; our data has no city/zip -&gt; rule has NEVER fired (0 DuplicateRecordSets ever).</w:t>
      </w:r>
    </w:p>
    <w:p w14:paraId="176E65E3" w14:textId="77777777" w:rsidR="00315921" w:rsidRDefault="00000000">
      <w:r>
        <w:t>- Contact rule inactive since 2021. Lead rule active. No custom matching rules exist.</w:t>
      </w:r>
    </w:p>
    <w:p w14:paraId="01477A54" w14:textId="77777777" w:rsidR="00315921" w:rsidRDefault="00000000">
      <w:r>
        <w:t>- 1.87M accounts. Record types: Domestic (API name MasterRecordType, 427,725), International (1,253,202), and 191,269 accounts with NO record type (carry TDB data -&gt; treat as domestic).</w:t>
      </w:r>
    </w:p>
    <w:p w14:paraId="2E2C9938" w14:textId="77777777" w:rsidR="00315921" w:rsidRDefault="00000000">
      <w:r>
        <w:t>- 3 page layouts (not 2): Account-Japan and Account-IS_Sell (same domestic fields, different profiles) and Account-International (International record type on every profile).</w:t>
      </w:r>
    </w:p>
    <w:p w14:paraId="7FFED5BA" w14:textId="77777777" w:rsidR="00315921" w:rsidRDefault="00000000">
      <w:r>
        <w:t>- Existing dupes incl. JP-name vs EN-name pairs.</w:t>
      </w:r>
    </w:p>
    <w:p w14:paraId="6E5A4AD9" w14:textId="77777777" w:rsidR="00315921" w:rsidRDefault="00000000">
      <w:r>
        <w:t>- Known data variance: www.iij.ad.jp vs https://www.iij.ad.jp/ ; 051-0023 vs 0510023 ; 03-3603-2251 vs +81-3-3603-2251 ; 株式会社 vs (株).</w:t>
      </w:r>
    </w:p>
    <w:p w14:paraId="18F65C3F" w14:textId="77777777" w:rsidR="00315921" w:rsidRDefault="00000000">
      <w:r>
        <w:lastRenderedPageBreak/>
        <w:t>- Step-1 placeholder findings (prod, 2026-09-15): Phone "+--" (227), "-" (34), all-zero patterns (~270 total). Website "None"/"none" variants (~330; the field help text tells users to type None), 79,876 values with http(s):// prefix, 281 values without a dot. Corporate Number: 171 values not 13 chars, 4 all zeros. Names: (株) in 213K, 株式会社 in 270K.</w:t>
      </w:r>
    </w:p>
    <w:p w14:paraId="3E3DA8A4" w14:textId="77777777" w:rsidR="00315921" w:rsidRDefault="00000000">
      <w:r>
        <w:t>- International data-provider records share the parent company's website and HQ phone: www.toyota.com on 509 dealer accounts (451 China, 33 Vietnam), sinopec.com 173, vw.com 142, "+1 415 670 2000" on 59. These are different legal entities -&gt; website-alone and phone-alone matching would alert on every one of them. Domestic data does not show this pattern.</w:t>
      </w:r>
    </w:p>
    <w:p w14:paraId="5E7B678E" w14:textId="77777777" w:rsidR="00315921" w:rsidRDefault="00315921"/>
    <w:p w14:paraId="3F409378" w14:textId="77777777" w:rsidR="00315921" w:rsidRDefault="00000000">
      <w:r>
        <w:rPr>
          <w:b/>
        </w:rPr>
        <w:t>1. NEW HIDDEN FIELDS (5 x Account text, NOT on any layout, NOT unique, edit FLS only for admin/automation)</w:t>
      </w:r>
    </w:p>
    <w:p w14:paraId="2B66371D" w14:textId="77777777" w:rsidR="00315921" w:rsidRDefault="00000000">
      <w:r>
        <w:t>- Name_Normalized__c (Text 255)</w:t>
      </w:r>
    </w:p>
    <w:p w14:paraId="0B5D292F" w14:textId="77777777" w:rsidR="00315921" w:rsidRDefault="00000000">
      <w:r>
        <w:t>- Phone_Normalized__c (Text 20)</w:t>
      </w:r>
    </w:p>
    <w:p w14:paraId="100194CB" w14:textId="77777777" w:rsidR="00315921" w:rsidRDefault="00000000">
      <w:r>
        <w:t>- Website_Normalized__c (Text 255)</w:t>
      </w:r>
    </w:p>
    <w:p w14:paraId="27B5E360" w14:textId="77777777" w:rsidR="00315921" w:rsidRDefault="00000000">
      <w:r>
        <w:t>- Postal_Normalized__c (Text 20)</w:t>
      </w:r>
    </w:p>
    <w:p w14:paraId="07E09320" w14:textId="77777777" w:rsidR="00315921" w:rsidRDefault="00000000">
      <w:r>
        <w:t>- CorporateNumber_Normalized__c (Text 13). Source: CorporateNumber__c (法人番号). Domestic only in practice (0 filled on International). No layout pair needed.</w:t>
      </w:r>
    </w:p>
    <w:p w14:paraId="4D78DD69" w14:textId="77777777" w:rsidR="00315921" w:rsidRDefault="00000000">
      <w:r>
        <w:t>- Created as metadata in the repo and deployed by CLI (sandbox first, then prod).</w:t>
      </w:r>
    </w:p>
    <w:p w14:paraId="30D2D41F" w14:textId="77777777" w:rsidR="00315921" w:rsidRDefault="00315921"/>
    <w:p w14:paraId="23206DF9" w14:textId="77777777" w:rsidR="00315921" w:rsidRDefault="00000000">
      <w:r>
        <w:rPr>
          <w:b/>
        </w:rPr>
        <w:t>2. NORMALIZATION RULES (Apex, before insert + before update)</w:t>
      </w:r>
    </w:p>
    <w:p w14:paraId="2E27B297" w14:textId="77777777" w:rsidR="00315921" w:rsidRDefault="00000000">
      <w:r>
        <w:t>- General: source empty or placeholder -&gt; write NULL (never empty string).</w:t>
      </w:r>
    </w:p>
    <w:p w14:paraId="43FB091F" w14:textId="77777777" w:rsidR="00315921" w:rsidRDefault="00000000">
      <w:r>
        <w:t>- Name: full-width -&gt; half-width; lowercase; dotted runs collapsed (S.p.A. -&gt; spa, N.V. -&gt; nv, K.K. -&gt; kk); remove JP designators 株式会社, (株), ㈱, 有限会社, (有), ㈲, 合同会社, 合資会社, 合名会社; remove whole-word designators Inc, Incorporated, Corp, Corporation, Company, Co, Ltd, Ltda, Limited, KK, LLC, LLP, LP, GmbH, PLC, Pvt, Pte, Pty, Sdn, Bhd, AG, BV, NV, SA, de CV, SRL, SARL, SAS, SpA, Oy, AB, Ooo, Zao, Oao, Pao, Doo and phrases Private Limited, Company Limited, Public Company Limited, Joint Stock Company, Limited Liability Company/Partnership/Corporation, One Member; leading "The"; remove spaces (incl. full-width) and punctuation. Minimum length: if the stripped Latin key is under 3 chars (L&amp;A Corporation -&gt; "la"), keep the designators instead ("lacorporation"); Japanese keys have no minimum (東武, 共立 are real names). A name that is only a designator -&gt; NULL.</w:t>
      </w:r>
    </w:p>
    <w:p w14:paraId="1099C1EE" w14:textId="77777777" w:rsidR="00315921" w:rsidRDefault="00000000">
      <w:r>
        <w:t xml:space="preserve">- Phone: source = Phone. Digits only. Starts with 0 -&gt; Japanese, prefix 81 (03-3603-2251 -&gt; 81336032251). Starts with + -&gt; keep country code (+81-3-3603-2251 -&gt; 81336032251, +1... stays 1...). Placeholders ("+--", "-", all zeros, 03-0000-0000, fewer than 8 digits) -&gt; </w:t>
      </w:r>
      <w:r>
        <w:lastRenderedPageBreak/>
        <w:t>NULL. Decide later whether to fall back to TDBPhone__c / TSRPhone__c when Phone is empty (Phone is filled on 96% of domestic accounts, so the gain is small).</w:t>
      </w:r>
    </w:p>
    <w:p w14:paraId="75B18EDD" w14:textId="77777777" w:rsidR="00315921" w:rsidRDefault="00000000">
      <w:r>
        <w:t>- Website: strip protocol, "www.", path, query, trailing slash; lowercase; keep host incl. subdomains (safer vs group companies). "None"/"none"/なし/"-"/bare http(s):// / values without a dot -&gt; NULL.</w:t>
      </w:r>
    </w:p>
    <w:p w14:paraId="37C2B876" w14:textId="77777777" w:rsidR="00315921" w:rsidRDefault="00000000">
      <w:r>
        <w:t>- Postal: source = first non-empty of TDBPostalCode__c, TSRPostalCode__c, CB_Postalcode__c. (BillingPostalCode is empty on all 1.87M accounts and on no layout -&gt; not used.) Letters + digits only, uppercase (051-0023 -&gt; 0510023, SW1A 1AA -&gt; SW1A1AA, 51800-0 -&gt; 518000).</w:t>
      </w:r>
    </w:p>
    <w:p w14:paraId="442B4A3A" w14:textId="77777777" w:rsidR="00315921" w:rsidRDefault="00000000">
      <w:r>
        <w:t>- Corporate Number:</w:t>
      </w:r>
    </w:p>
    <w:p w14:paraId="4BCB7839" w14:textId="77777777" w:rsidR="00315921" w:rsidRDefault="00000000">
      <w:r>
        <w:t xml:space="preserve">  - full-width digits -&gt; half-width; remove spaces, hyphens, any non-digit.</w:t>
      </w:r>
    </w:p>
    <w:p w14:paraId="57D004C9" w14:textId="77777777" w:rsidR="00315921" w:rsidRDefault="00000000">
      <w:r>
        <w:t xml:space="preserve">  - result 13 digits -&gt; store as is.</w:t>
      </w:r>
    </w:p>
    <w:p w14:paraId="62548A4E" w14:textId="77777777" w:rsidR="00315921" w:rsidRDefault="00000000">
      <w:r>
        <w:t xml:space="preserve">  - result 12 digits -&gt; registry number without check digit: compute the check digit and prepend it. NTA formula: digits P1..P12 counted from the RIGHT; check = 9 - ((sum of P_odd x 1 + sum of P_even x 2) mod 9). (verify against the 国税庁 法人番号 spec before coding)</w:t>
      </w:r>
    </w:p>
    <w:p w14:paraId="604AB2C4" w14:textId="77777777" w:rsidR="00315921" w:rsidRDefault="00000000">
      <w:r>
        <w:t xml:space="preserve">  - all zeros, fewer than 12 digits, or more than 13 -&gt; NULL.</w:t>
      </w:r>
    </w:p>
    <w:p w14:paraId="2CB900A4" w14:textId="77777777" w:rsidR="00315921" w:rsidRDefault="00000000">
      <w:r>
        <w:t xml:space="preserve">  - existing field itself stays untouched; only the normalized copy is fixed.</w:t>
      </w:r>
    </w:p>
    <w:p w14:paraId="505A5B95" w14:textId="77777777" w:rsidR="00315921" w:rsidRDefault="00000000">
      <w:r>
        <w:t>- Bypass: Custom Permission (e.g. Bypass_Account_Normalization) checked by the handler; the backfill batch does NOT need it (it wants the normalization), but other future automations may.</w:t>
      </w:r>
    </w:p>
    <w:p w14:paraId="35785253" w14:textId="77777777" w:rsidR="00315921" w:rsidRDefault="00315921"/>
    <w:p w14:paraId="63FB02E8" w14:textId="77777777" w:rsidR="00315921" w:rsidRDefault="00000000">
      <w:r>
        <w:rPr>
          <w:b/>
        </w:rPr>
        <w:t>3. MATCHING RULES (custom, Account) - TWO rules, one per audience</w:t>
      </w:r>
    </w:p>
    <w:p w14:paraId="2FAB666F" w14:textId="77777777" w:rsidR="00315921" w:rsidRDefault="00000000">
      <w:r>
        <w:t>- Rule A "Account_Match_Domestic" (used for Domestic + no-record-type accounts):</w:t>
      </w:r>
    </w:p>
    <w:p w14:paraId="5D85763B" w14:textId="77777777" w:rsidR="00315921" w:rsidRDefault="00000000">
      <w:r>
        <w:t xml:space="preserve">  - (Name_Normalized__c EXACT AND Postal_Normalized__c EXACT)</w:t>
      </w:r>
    </w:p>
    <w:p w14:paraId="6415A154" w14:textId="77777777" w:rsidR="00315921" w:rsidRDefault="00000000">
      <w:r>
        <w:t xml:space="preserve">  - OR Phone_Normalized__c EXACT</w:t>
      </w:r>
    </w:p>
    <w:p w14:paraId="2CDB02EF" w14:textId="77777777" w:rsidR="00315921" w:rsidRDefault="00000000">
      <w:r>
        <w:t xml:space="preserve">  - OR Website_Normalized__c EXACT</w:t>
      </w:r>
    </w:p>
    <w:p w14:paraId="690C687B" w14:textId="77777777" w:rsidR="00315921" w:rsidRDefault="00000000">
      <w:r>
        <w:t xml:space="preserve">  - OR CorporateNumber_Normalized__c EXACT</w:t>
      </w:r>
    </w:p>
    <w:p w14:paraId="1C1138D6" w14:textId="77777777" w:rsidR="00315921" w:rsidRDefault="00000000">
      <w:r>
        <w:t xml:space="preserve">  - OR (Account Name FUZZY company-name AND Postal_Normalized__c EXACT)</w:t>
      </w:r>
    </w:p>
    <w:p w14:paraId="5BBE30C6" w14:textId="77777777" w:rsidR="00315921" w:rsidRDefault="00000000">
      <w:r>
        <w:t>- Rule B "Account_Match_International" (used for International accounts):</w:t>
      </w:r>
    </w:p>
    <w:p w14:paraId="2A61FD43" w14:textId="77777777" w:rsidR="00315921" w:rsidRDefault="00000000">
      <w:r>
        <w:t xml:space="preserve">  - Name_Normalized__c EXACT</w:t>
      </w:r>
    </w:p>
    <w:p w14:paraId="0C3DCB4F" w14:textId="77777777" w:rsidR="00315921" w:rsidRDefault="00000000">
      <w:r>
        <w:t xml:space="preserve">  - OR (Website_Normalized__c EXACT AND Account Name FUZZY company-name)</w:t>
      </w:r>
    </w:p>
    <w:p w14:paraId="39AD529E" w14:textId="77777777" w:rsidR="00315921" w:rsidRDefault="00000000">
      <w:r>
        <w:t xml:space="preserve">  - OR (Phone_Normalized__c EXACT AND Account Name FUZZY company-name)</w:t>
      </w:r>
    </w:p>
    <w:p w14:paraId="494744B9" w14:textId="77777777" w:rsidR="00315921" w:rsidRDefault="00000000">
      <w:r>
        <w:t xml:space="preserve">  - OR (Account Name FUZZY company-name AND Postal_Normalized__c EXACT)</w:t>
      </w:r>
    </w:p>
    <w:p w14:paraId="4E24586E" w14:textId="77777777" w:rsidR="00315921" w:rsidRDefault="00000000">
      <w:r>
        <w:t xml:space="preserve">  - Rationale: shared parent website / HQ phone across dealers and subsidiaries (see section 0). Website or phone alone would be pure noise on International.</w:t>
      </w:r>
    </w:p>
    <w:p w14:paraId="63614B07" w14:textId="77777777" w:rsidR="00315921" w:rsidRDefault="00000000">
      <w:r>
        <w:lastRenderedPageBreak/>
        <w:t>- Why Name EXACT is not used alone on Domestic (full-data analysis of 1.87M accounts, 2026-09-15): 205K domestic records (33%) share a name key with another account; 58.5K groups, only 11% of them share any other key. Of 30.4K name-only pairs, 29.8K have two different postal codes and 28K two different phones = different companies with the same name (アシスト x142, トラスト x132; even 中央防災システム株式会社 vs 中央防災システム(株) are Hokkaido vs Fukuoka). Real duplicates from the multi-source imports share phone / corporate number / postal, which the other keys catch. Name+Postal groups: 5,336.</w:t>
      </w:r>
    </w:p>
    <w:p w14:paraId="268827EE" w14:textId="77777777" w:rsidR="00315921" w:rsidRDefault="00000000">
      <w:r>
        <w:t>- Domestic single keys confirmed: Phone (86.5% of shared-phone groups also share another key; different-name phone pairs are mostly kanji variants 高部/髙部 or kana vs kanji), Website (1,787 groups; noise only from shared hosting domains), Corporate Number (96.6% backed; includes records marked "(重複)").</w:t>
      </w:r>
    </w:p>
    <w:p w14:paraId="5070ADE0" w14:textId="77777777" w:rsidR="00315921" w:rsidRDefault="00000000">
      <w:r>
        <w:t>- International confirmed: Name exact clean (3,800 groups, case/punctuation variants); phone alone = 8,609 of 8,648 pairs are different companies; website alone = 104K records sharing. Hence phone/website only together with fuzzy Name.</w:t>
      </w:r>
    </w:p>
    <w:p w14:paraId="0DCB511B" w14:textId="77777777" w:rsidR="00315921" w:rsidRDefault="00000000">
      <w:r>
        <w:t>- Postal never alone (one Tokyo code = whole building; one CB_Postalcode = whole city).</w:t>
      </w:r>
    </w:p>
    <w:p w14:paraId="4BF32D68" w14:textId="77777777" w:rsidR="00315921" w:rsidRDefault="00000000">
      <w:r>
        <w:t>- "Match Blank Fields" OFF on every field.</w:t>
      </w:r>
    </w:p>
    <w:p w14:paraId="4B21DC40" w14:textId="77777777" w:rsidR="00315921" w:rsidRDefault="00000000">
      <w:r>
        <w:t>- Matching rules cannot filter by record type; the split happens in the duplicate rules (section 4). Both matching rules index ALL accounts (2 index builds on 1.87M, hours each).</w:t>
      </w:r>
    </w:p>
    <w:p w14:paraId="6D0B6B8C" w14:textId="77777777" w:rsidR="00315921" w:rsidRDefault="00000000">
      <w:r>
        <w:t>- Design final before first activation: every edit = deactivate, edit, reactivate, full index rebuild.</w:t>
      </w:r>
    </w:p>
    <w:p w14:paraId="6A29D411" w14:textId="77777777" w:rsidR="00315921" w:rsidRDefault="00315921"/>
    <w:p w14:paraId="61B973E7" w14:textId="77777777" w:rsidR="00315921" w:rsidRDefault="00000000">
      <w:r>
        <w:rPr>
          <w:b/>
        </w:rPr>
        <w:t>4. DUPLICATE RULES - TWO rules</w:t>
      </w:r>
    </w:p>
    <w:p w14:paraId="22A05C0E" w14:textId="77777777" w:rsidR="00315921" w:rsidRDefault="00000000">
      <w:r>
        <w:t>- Rule 1 "Domestic": edit the existing Standard Account Duplicate Rule -&gt; matching rule A. Condition: Account Record Type NOT EQUAL TO International (this also covers the 191K accounts with no record type).</w:t>
      </w:r>
    </w:p>
    <w:p w14:paraId="7CF85794" w14:textId="77777777" w:rsidR="00315921" w:rsidRDefault="00000000">
      <w:r>
        <w:t>- Rule 2 "International": new duplicate rule -&gt; matching rule B. Condition: Account Record Type EQUALS International.</w:t>
      </w:r>
    </w:p>
    <w:p w14:paraId="5E44C871" w14:textId="77777777" w:rsidR="00315921" w:rsidRDefault="00000000">
      <w:r>
        <w:t>- Both: On create: Allow + Alert + Report. On edit: Allow + Report. No Block for now.</w:t>
      </w:r>
    </w:p>
    <w:p>
      <w:r>
        <w:t xml:space="preserve">- Both: condition "Current User: Skip_Duplicate_Alerts__c = false". Users with the box ticked (Sato Mizuki, Sassa Yukiya, Kawagishi Kyoko) are exempt - see DECISION at the top. Profile-based exclusion was not possible (loads run under System Administrator).</w:t>
      </w:r>
    </w:p>
    <w:p w14:paraId="67508A5B" w14:textId="77777777" w:rsidR="00315921" w:rsidRDefault="00000000">
      <w:r>
        <w:t>- Standard Account Matching Rule stays active for now: the Standard Lead Duplicate Rule references it (2026-09-17). Leave Lead rule as is. Contact rule stays inactive until a custom Contact matching rule exists.</w:t>
      </w:r>
    </w:p>
    <w:p w14:paraId="17D8B707" w14:textId="77777777" w:rsidR="00315921" w:rsidRDefault="00315921"/>
    <w:p w14:paraId="6FF24595" w14:textId="77777777" w:rsidR="00315921" w:rsidRDefault="00000000">
      <w:r>
        <w:rPr>
          <w:b/>
        </w:rPr>
        <w:t>5. IMPLEMENTATION STEPS (in order)</w:t>
      </w:r>
    </w:p>
    <w:p w14:paraId="3C644E41" w14:textId="77777777" w:rsidR="00315921" w:rsidRDefault="00000000">
      <w:r>
        <w:t xml:space="preserve"> 1. DONE 2026-09-15 - Discovery. Field API names on all 3 layouts confirmed (sections 0/2). Automations on Account save: before-save flows </w:t>
      </w:r>
      <w:r>
        <w:lastRenderedPageBreak/>
        <w:t>Account_BeforeSave_SetNameFromSource (create only, Name null), Account_DomesticRecordType_Country_Japan, CompanyProfileForMatchingUpdate, CompanyProfileForMatchingIntlWhenUpsert (all idempotent field assignments, run on every save); after-save flows Account_MatchingColumns_MatchingCandidate_Update (only when the 5 *ForMatching__c fields change) and DealConflict_AutoReactivate / AutoTerminate (only when DealConflict__c changes) -&gt; will NOT fire on the backfill. Only Apex trigger: slackv2.account (managed, after insert/update). Active validation rule Required_CorporateNumber = ISNEW() AND RecordType.Name = 国内 AND CorporateNumber__c blank -&gt; test data for domestic accounts must include a corporate number. No workflow rules. Conclusion: no flow edits needed for the backfill.</w:t>
      </w:r>
    </w:p>
    <w:p w14:paraId="6F1AE775" w14:textId="77777777" w:rsidR="00315921" w:rsidRDefault="00000000">
      <w:r>
        <w:t xml:space="preserve"> 2. DONE 2026-09-15 - Sandbox (Bogdan): authenticate CLI (sf org login web --alias bogdan --instance-url https://test.salesforce.com). Deploy 5 fields + Apex normalization handler + trigger + bypass Custom Permission + unit tests with the sample values above incl. JP/EN pairs and placeholders.</w:t>
      </w:r>
    </w:p>
    <w:p w14:paraId="762E5728" w14:textId="77777777" w:rsidR="00315921" w:rsidRDefault="00000000">
      <w:r>
        <w:t xml:space="preserve"> 3. DONE 2026-09-15 - Sandbox: Batch Apex backfill (rehearsed 5x on partial, 10K accounts in 102 s, 0 errors, idempotent; prod estimate ~5.3 h). Batch Apex backfill (scope 2000, ~940 batches on prod volume). Test on a sample; measure CPU with the 4 before-save flows running.</w:t>
      </w:r>
    </w:p>
    <w:p>
      <w:r>
        <w:t xml:space="preserve"> 4. DONE 2026-09-15 - Sandbox (Bogdan + partial): matching rules A and B + two duplicate rules deployed as metadata (repo: matchingRules/, duplicateRules/, field RecordTypeDevName__c). Index on 10K records &lt; 1 min. Scenario script scripts/apex/test_duplicate_rules.apex: 11/11 correct (see CURRENTLY APPLIED RULES above). 2026-09-16: User checkbox Skip_Duplicate_Alerts__c + User layout + permission set FLS + rule condition on both duplicate rules deployed to partial and Bogdan; exemption test: box ticked -&gt; 14/14 inserts saved, unticked -&gt; 11/11.</w:t>
      </w:r>
    </w:p>
    <w:p>
      <w:r>
        <w:t xml:space="preserve">5. DONE 2026-09-16 - Prod deploy fields + trigger + permission + User checkbox Skip_Duplicate_Alerts__c + User layout + permission set via CLI with --test-level RunSpecifiedTests (org-wide test run is broken: 73% coverage, ~20 failing legacy tests). New/edited accounts start getting normalized immediately. Then: assign permission set Account Normalization Admin to Bogdan, Sato, Sassa, Kawagishi and tick the box for sato.mizuki@jcai.co.jp, sassa.yukiya@jcai.co.jp and kawagishi.kyoko@jcai.co.jp (no effect until step 8).</w:t>
      </w:r>
    </w:p>
    <w:p>
      <w:r>
        <w:t xml:space="preserve">6. DONE 2026-09-16 - Prod backfill: rehearsal slice (3,749 accounts, 0 errors) then full run off-hours, 937 batches, 0 errors, 7.5 h; all 5 keys verified 2026-09-17 (see PROD STATUS). Last Modified changed on all accounts.</w:t>
      </w:r>
    </w:p>
    <w:p w14:paraId="2D6FFB0C" w14:textId="77777777" w:rsidR="00315921" w:rsidRDefault="00000000">
      <w:r>
        <w:t xml:space="preserve"> 7. DONE 2026-09-17 - Prod matching rules A and B deployed and Active (index build ~7 min, not hours).</w:t>
      </w:r>
    </w:p>
    <w:p>
      <w:r>
        <w:t xml:space="preserve"> 8. DONE 2026-09-17 - Prod: Standard Account Duplicate Rule -&gt; rule A + record-type condition + Skip_Duplicate_Alerts__c condition; International duplicate rule -&gt; rule B (same condition). Alert only. Standard Account matching rule kept (used by the Lead rule).</w:t>
      </w:r>
    </w:p>
    <w:p w14:paraId="3A401775" w14:textId="77777777" w:rsidR="00315921" w:rsidRDefault="00000000">
      <w:r>
        <w:t xml:space="preserve"> 9. DONE 2026-09-17 - Step-4 scenario tests re-run in prod: 11/11 pass, test records cleaned up.</w:t>
      </w:r>
    </w:p>
    <w:p w14:paraId="47D0C523" w14:textId="77777777" w:rsidR="00315921" w:rsidRDefault="00000000">
      <w:r>
        <w:rPr>
          <w:b/>
        </w:rPr>
        <w:t>10. After 2-4 weeks: review DuplicateRecordSets + "save anyway" behaviour; decide Block on high-confidence keys (corporate number / phone on Domestic).</w:t>
      </w:r>
    </w:p>
    <w:p w14:paraId="2F279D31" w14:textId="77777777" w:rsidR="00315921" w:rsidRDefault="00315921"/>
    <w:p w14:paraId="1DC63399" w14:textId="77777777" w:rsidR="00315921" w:rsidRDefault="00000000">
      <w:r>
        <w:rPr>
          <w:b/>
        </w:rPr>
        <w:t>6. BONUS FROM THE NORMALIZED FIELDS</w:t>
      </w:r>
    </w:p>
    <w:p w14:paraId="57B64368" w14:textId="77777777" w:rsidR="00315921" w:rsidRDefault="00000000">
      <w:r>
        <w:t>- Existing-duplicate report: GROUP BY Phone_Normalized__c / Website_Normalized__c / Name_Normalized__c HAVING COUNT &gt; 1 (Domestic), Name_Normalized__c only (International). Replaces most of the in-house dedupe tool's work.</w:t>
      </w:r>
    </w:p>
    <w:p w14:paraId="0644C9EC" w14:textId="77777777" w:rsidR="00315921" w:rsidRDefault="00315921"/>
    <w:p w14:paraId="18030DBF" w14:textId="77777777" w:rsidR="00315921" w:rsidRDefault="00000000">
      <w:r>
        <w:rPr>
          <w:b/>
        </w:rPr>
        <w:t>7. KNOWN GAPS / LATER</w:t>
      </w:r>
    </w:p>
    <w:p w14:paraId="483315E7" w14:textId="77777777" w:rsidR="00315921" w:rsidRDefault="00000000">
      <w:r>
        <w:t>- JP name vs EN name: not solvable by matching rules; relies on phone/website match, else in-house tool. Optional: English-name field or Corporate Number (法人番号) as shared key.</w:t>
      </w:r>
    </w:p>
    <w:p w14:paraId="6ADC1DA0" w14:textId="77777777" w:rsidR="00315921" w:rsidRDefault="00000000">
      <w:r>
        <w:t>- Search-as-you-type on Account Name before Save: not a rule feature; needs custom LWC or screen flow. Decide after seeing alert behaviour.</w:t>
      </w:r>
    </w:p>
    <w:p w14:paraId="196973BF" w14:textId="77777777" w:rsidR="00315921" w:rsidRDefault="00000000">
      <w:r>
        <w:t>- Contact matching rule (name + email + account) as phase 2.</w:t>
      </w:r>
    </w:p>
    <w:p w14:paraId="7D8A1A29" w14:textId="77777777" w:rsidR="00315921" w:rsidRDefault="00000000">
      <w:r>
        <w:t>- Flows / Process Builder updates bypass duplicate rules entirely.</w:t>
      </w:r>
    </w:p>
    <w:p w14:paraId="361A8471" w14:textId="77777777" w:rsidR="00315921" w:rsidRDefault="00000000">
      <w:r>
        <w:t>- Legacy Apex tests in prod need repair (Website "None" validation rule, Mail Archive field access, NullPointerExceptions) to restore full-run deploys.</w:t>
      </w:r>
    </w:p>
    <w:p w14:paraId="3257AC1B" w14:textId="77777777" w:rsidR="00315921" w:rsidRDefault="00315921"/>
    <w:sectPr w:rsidR="00315921">
      <w:pgSz w:w="11906" w:h="16838"/>
      <w:pgMar w:top="1985" w:right="1701" w:bottom="1701" w:left="1701" w:header="720" w:footer="720" w:gutter="0"/>
      <w:cols w:space="720"/>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ＭＳ Ｐゴシック">
    <w:panose1 w:val="020B0600070205080204"/>
    <w:charset w:val="80"/>
    <w:family w:val="modern"/>
    <w:pitch w:val="variable"/>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1B557A"/>
    <w:multiLevelType w:val="hybridMultilevel"/>
    <w:tmpl w:val="793EAF68"/>
    <w:lvl w:ilvl="0" w:tplc="7C6A824E">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8725749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740D"/>
    <w:rsid w:val="0000740D"/>
    <w:rsid w:val="000F0207"/>
    <w:rsid w:val="001D5341"/>
    <w:rsid w:val="002B08BC"/>
    <w:rsid w:val="00315921"/>
    <w:rsid w:val="00327E92"/>
    <w:rsid w:val="00472FB5"/>
    <w:rsid w:val="00581EF9"/>
    <w:rsid w:val="006B2CBB"/>
    <w:rsid w:val="006D1A96"/>
    <w:rsid w:val="00704274"/>
    <w:rsid w:val="007151AD"/>
    <w:rsid w:val="0078004B"/>
    <w:rsid w:val="00872436"/>
    <w:rsid w:val="00DE2879"/>
    <w:rsid w:val="00E728C8"/>
    <w:rsid w:val="00FB20E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002997EB"/>
  <w15:chartTrackingRefBased/>
  <w15:docId w15:val="{A0425457-1B5B-4A52-99CA-CEA9D5465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Normal"/>
    <w:next w:val="Normal"/>
    <w:link w:val="Heading1Char"/>
    <w:uiPriority w:val="9"/>
    <w:qFormat/>
    <w:rsid w:val="0000740D"/>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Heading2">
    <w:name w:val="heading 2"/>
    <w:basedOn w:val="Normal"/>
    <w:next w:val="Normal"/>
    <w:link w:val="Heading2Char"/>
    <w:uiPriority w:val="9"/>
    <w:semiHidden/>
    <w:unhideWhenUsed/>
    <w:qFormat/>
    <w:rsid w:val="0000740D"/>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Heading3">
    <w:name w:val="heading 3"/>
    <w:basedOn w:val="Normal"/>
    <w:next w:val="Normal"/>
    <w:link w:val="Heading3Char"/>
    <w:uiPriority w:val="9"/>
    <w:semiHidden/>
    <w:unhideWhenUsed/>
    <w:qFormat/>
    <w:rsid w:val="0000740D"/>
    <w:pPr>
      <w:keepNext/>
      <w:keepLines/>
      <w:spacing w:before="160" w:after="80"/>
      <w:outlineLvl w:val="2"/>
    </w:pPr>
    <w:rPr>
      <w:rFonts w:asciiTheme="majorHAnsi" w:eastAsiaTheme="majorEastAsia" w:hAnsiTheme="majorHAnsi" w:cstheme="majorBidi"/>
      <w:color w:val="000000" w:themeColor="text1"/>
      <w:sz w:val="24"/>
    </w:rPr>
  </w:style>
  <w:style w:type="paragraph" w:styleId="Heading4">
    <w:name w:val="heading 4"/>
    <w:basedOn w:val="Normal"/>
    <w:next w:val="Normal"/>
    <w:link w:val="Heading4Char"/>
    <w:uiPriority w:val="9"/>
    <w:semiHidden/>
    <w:unhideWhenUsed/>
    <w:qFormat/>
    <w:rsid w:val="0000740D"/>
    <w:pPr>
      <w:keepNext/>
      <w:keepLines/>
      <w:spacing w:before="80" w:after="40"/>
      <w:outlineLvl w:val="3"/>
    </w:pPr>
    <w:rPr>
      <w:rFonts w:asciiTheme="majorHAnsi" w:eastAsiaTheme="majorEastAsia" w:hAnsiTheme="majorHAnsi" w:cstheme="majorBidi"/>
      <w:color w:val="000000" w:themeColor="text1"/>
    </w:rPr>
  </w:style>
  <w:style w:type="paragraph" w:styleId="Heading5">
    <w:name w:val="heading 5"/>
    <w:basedOn w:val="Normal"/>
    <w:next w:val="Normal"/>
    <w:link w:val="Heading5Char"/>
    <w:uiPriority w:val="9"/>
    <w:semiHidden/>
    <w:unhideWhenUsed/>
    <w:qFormat/>
    <w:rsid w:val="0000740D"/>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Heading6">
    <w:name w:val="heading 6"/>
    <w:basedOn w:val="Normal"/>
    <w:next w:val="Normal"/>
    <w:link w:val="Heading6Char"/>
    <w:uiPriority w:val="9"/>
    <w:semiHidden/>
    <w:unhideWhenUsed/>
    <w:qFormat/>
    <w:rsid w:val="0000740D"/>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Heading7">
    <w:name w:val="heading 7"/>
    <w:basedOn w:val="Normal"/>
    <w:next w:val="Normal"/>
    <w:link w:val="Heading7Char"/>
    <w:uiPriority w:val="9"/>
    <w:semiHidden/>
    <w:unhideWhenUsed/>
    <w:qFormat/>
    <w:rsid w:val="0000740D"/>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Heading8">
    <w:name w:val="heading 8"/>
    <w:basedOn w:val="Normal"/>
    <w:next w:val="Normal"/>
    <w:link w:val="Heading8Char"/>
    <w:uiPriority w:val="9"/>
    <w:semiHidden/>
    <w:unhideWhenUsed/>
    <w:qFormat/>
    <w:rsid w:val="0000740D"/>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Heading9">
    <w:name w:val="heading 9"/>
    <w:basedOn w:val="Normal"/>
    <w:next w:val="Normal"/>
    <w:link w:val="Heading9Char"/>
    <w:uiPriority w:val="9"/>
    <w:semiHidden/>
    <w:unhideWhenUsed/>
    <w:qFormat/>
    <w:rsid w:val="0000740D"/>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740D"/>
    <w:rPr>
      <w:rFonts w:asciiTheme="majorHAnsi" w:eastAsiaTheme="majorEastAsia" w:hAnsiTheme="majorHAnsi" w:cstheme="majorBidi"/>
      <w:color w:val="000000" w:themeColor="text1"/>
      <w:sz w:val="32"/>
      <w:szCs w:val="32"/>
    </w:rPr>
  </w:style>
  <w:style w:type="character" w:customStyle="1" w:styleId="Heading2Char">
    <w:name w:val="Heading 2 Char"/>
    <w:basedOn w:val="DefaultParagraphFont"/>
    <w:link w:val="Heading2"/>
    <w:uiPriority w:val="9"/>
    <w:semiHidden/>
    <w:rsid w:val="0000740D"/>
    <w:rPr>
      <w:rFonts w:asciiTheme="majorHAnsi" w:eastAsiaTheme="majorEastAsia" w:hAnsiTheme="majorHAnsi" w:cstheme="majorBidi"/>
      <w:color w:val="000000" w:themeColor="text1"/>
      <w:sz w:val="28"/>
      <w:szCs w:val="28"/>
    </w:rPr>
  </w:style>
  <w:style w:type="character" w:customStyle="1" w:styleId="Heading3Char">
    <w:name w:val="Heading 3 Char"/>
    <w:basedOn w:val="DefaultParagraphFont"/>
    <w:link w:val="Heading3"/>
    <w:uiPriority w:val="9"/>
    <w:semiHidden/>
    <w:rsid w:val="0000740D"/>
    <w:rPr>
      <w:rFonts w:asciiTheme="majorHAnsi" w:eastAsiaTheme="majorEastAsia" w:hAnsiTheme="majorHAnsi" w:cstheme="majorBidi"/>
      <w:color w:val="000000" w:themeColor="text1"/>
      <w:sz w:val="24"/>
    </w:rPr>
  </w:style>
  <w:style w:type="character" w:customStyle="1" w:styleId="Heading4Char">
    <w:name w:val="Heading 4 Char"/>
    <w:basedOn w:val="DefaultParagraphFont"/>
    <w:link w:val="Heading4"/>
    <w:uiPriority w:val="9"/>
    <w:semiHidden/>
    <w:rsid w:val="0000740D"/>
    <w:rPr>
      <w:rFonts w:asciiTheme="majorHAnsi" w:eastAsiaTheme="majorEastAsia" w:hAnsiTheme="majorHAnsi" w:cstheme="majorBidi"/>
      <w:color w:val="000000" w:themeColor="text1"/>
    </w:rPr>
  </w:style>
  <w:style w:type="character" w:customStyle="1" w:styleId="Heading5Char">
    <w:name w:val="Heading 5 Char"/>
    <w:basedOn w:val="DefaultParagraphFont"/>
    <w:link w:val="Heading5"/>
    <w:uiPriority w:val="9"/>
    <w:semiHidden/>
    <w:rsid w:val="0000740D"/>
    <w:rPr>
      <w:rFonts w:asciiTheme="majorHAnsi" w:eastAsiaTheme="majorEastAsia" w:hAnsiTheme="majorHAnsi" w:cstheme="majorBidi"/>
      <w:color w:val="000000" w:themeColor="text1"/>
    </w:rPr>
  </w:style>
  <w:style w:type="character" w:customStyle="1" w:styleId="Heading6Char">
    <w:name w:val="Heading 6 Char"/>
    <w:basedOn w:val="DefaultParagraphFont"/>
    <w:link w:val="Heading6"/>
    <w:uiPriority w:val="9"/>
    <w:semiHidden/>
    <w:rsid w:val="0000740D"/>
    <w:rPr>
      <w:rFonts w:asciiTheme="majorHAnsi" w:eastAsiaTheme="majorEastAsia" w:hAnsiTheme="majorHAnsi" w:cstheme="majorBidi"/>
      <w:color w:val="000000" w:themeColor="text1"/>
    </w:rPr>
  </w:style>
  <w:style w:type="character" w:customStyle="1" w:styleId="Heading7Char">
    <w:name w:val="Heading 7 Char"/>
    <w:basedOn w:val="DefaultParagraphFont"/>
    <w:link w:val="Heading7"/>
    <w:uiPriority w:val="9"/>
    <w:semiHidden/>
    <w:rsid w:val="0000740D"/>
    <w:rPr>
      <w:rFonts w:asciiTheme="majorHAnsi" w:eastAsiaTheme="majorEastAsia" w:hAnsiTheme="majorHAnsi" w:cstheme="majorBidi"/>
      <w:color w:val="000000" w:themeColor="text1"/>
    </w:rPr>
  </w:style>
  <w:style w:type="character" w:customStyle="1" w:styleId="Heading8Char">
    <w:name w:val="Heading 8 Char"/>
    <w:basedOn w:val="DefaultParagraphFont"/>
    <w:link w:val="Heading8"/>
    <w:uiPriority w:val="9"/>
    <w:semiHidden/>
    <w:rsid w:val="0000740D"/>
    <w:rPr>
      <w:rFonts w:asciiTheme="majorHAnsi" w:eastAsiaTheme="majorEastAsia" w:hAnsiTheme="majorHAnsi" w:cstheme="majorBidi"/>
      <w:color w:val="000000" w:themeColor="text1"/>
    </w:rPr>
  </w:style>
  <w:style w:type="character" w:customStyle="1" w:styleId="Heading9Char">
    <w:name w:val="Heading 9 Char"/>
    <w:basedOn w:val="DefaultParagraphFont"/>
    <w:link w:val="Heading9"/>
    <w:uiPriority w:val="9"/>
    <w:semiHidden/>
    <w:rsid w:val="0000740D"/>
    <w:rPr>
      <w:rFonts w:asciiTheme="majorHAnsi" w:eastAsiaTheme="majorEastAsia" w:hAnsiTheme="majorHAnsi" w:cstheme="majorBidi"/>
      <w:color w:val="000000" w:themeColor="text1"/>
    </w:rPr>
  </w:style>
  <w:style w:type="paragraph" w:styleId="Title">
    <w:name w:val="Title"/>
    <w:basedOn w:val="Normal"/>
    <w:next w:val="Normal"/>
    <w:link w:val="TitleChar"/>
    <w:uiPriority w:val="10"/>
    <w:qFormat/>
    <w:rsid w:val="0000740D"/>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74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740D"/>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740D"/>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00740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0740D"/>
    <w:rPr>
      <w:i/>
      <w:iCs/>
      <w:color w:val="404040" w:themeColor="text1" w:themeTint="BF"/>
    </w:rPr>
  </w:style>
  <w:style w:type="paragraph" w:styleId="ListParagraph">
    <w:name w:val="List Paragraph"/>
    <w:basedOn w:val="Normal"/>
    <w:uiPriority w:val="34"/>
    <w:qFormat/>
    <w:rsid w:val="0000740D"/>
    <w:pPr>
      <w:ind w:left="720"/>
      <w:contextualSpacing/>
    </w:pPr>
  </w:style>
  <w:style w:type="character" w:styleId="IntenseEmphasis">
    <w:name w:val="Intense Emphasis"/>
    <w:basedOn w:val="DefaultParagraphFont"/>
    <w:uiPriority w:val="21"/>
    <w:qFormat/>
    <w:rsid w:val="0000740D"/>
    <w:rPr>
      <w:i/>
      <w:iCs/>
      <w:color w:val="0F4761" w:themeColor="accent1" w:themeShade="BF"/>
    </w:rPr>
  </w:style>
  <w:style w:type="paragraph" w:styleId="IntenseQuote">
    <w:name w:val="Intense Quote"/>
    <w:basedOn w:val="Normal"/>
    <w:next w:val="Normal"/>
    <w:link w:val="IntenseQuoteChar"/>
    <w:uiPriority w:val="30"/>
    <w:qFormat/>
    <w:rsid w:val="000074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0740D"/>
    <w:rPr>
      <w:i/>
      <w:iCs/>
      <w:color w:val="0F4761" w:themeColor="accent1" w:themeShade="BF"/>
    </w:rPr>
  </w:style>
  <w:style w:type="character" w:styleId="IntenseReference">
    <w:name w:val="Intense Reference"/>
    <w:basedOn w:val="DefaultParagraphFont"/>
    <w:uiPriority w:val="32"/>
    <w:qFormat/>
    <w:rsid w:val="0000740D"/>
    <w:rPr>
      <w:b/>
      <w:bCs/>
      <w:smallCaps/>
      <w:color w:val="0F4761" w:themeColor="accent1" w:themeShade="BF"/>
      <w:spacing w:val="5"/>
    </w:rPr>
  </w:style>
  <w:style w:type="character" w:styleId="Hyperlink">
    <w:name w:val="Hyperlink"/>
    <w:basedOn w:val="DefaultParagraphFont"/>
    <w:uiPriority w:val="99"/>
    <w:unhideWhenUsed/>
    <w:rsid w:val="00DE2879"/>
    <w:rPr>
      <w:color w:val="0000FF"/>
      <w:u w:val="single"/>
    </w:rPr>
  </w:style>
  <w:style w:type="character" w:styleId="UnresolvedMention">
    <w:name w:val="Unresolved Mention"/>
    <w:basedOn w:val="DefaultParagraphFont"/>
    <w:uiPriority w:val="99"/>
    <w:semiHidden/>
    <w:unhideWhenUsed/>
    <w:rsid w:val="00DE287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javascript:srcUp(%27%2F005RA00000AnThT%3Fnoredirect%3D1%26isUserEntityOverride%3D1%26isdtp%3Dp1%27);" TargetMode="External"/><Relationship Id="rId5" Type="http://schemas.openxmlformats.org/officeDocument/2006/relationships/hyperlink" Target="mailto:sato.mizuki@jcai.co.jp" TargetMode="Externa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161</TotalTime>
  <Pages>7</Pages>
  <Words>2249</Words>
  <Characters>12820</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Bogdan Brezeanu</dc:creator>
  <cp:keywords/>
  <dc:description/>
  <cp:lastModifiedBy>Bogdan Brezeanu</cp:lastModifiedBy>
  <cp:revision>6</cp:revision>
  <dcterms:created xsi:type="dcterms:W3CDTF">2026-09-14T07:13:00Z</dcterms:created>
  <dcterms:modified xsi:type="dcterms:W3CDTF">2026-09-16T00:44:00Z</dcterms:modified>
</cp:coreProperties>
</file>