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111899" w14:textId="220547F5" w:rsidR="0025615C" w:rsidRPr="00F22A57" w:rsidRDefault="0025615C" w:rsidP="0025615C">
      <w:pPr>
        <w:pStyle w:val="Heading1"/>
        <w:jc w:val="center"/>
        <w:rPr>
          <w:rFonts w:asciiTheme="minorHAnsi" w:hAnsiTheme="minorHAnsi"/>
          <w:b/>
          <w:bCs/>
          <w:sz w:val="24"/>
          <w:szCs w:val="24"/>
        </w:rPr>
      </w:pPr>
      <w:r w:rsidRPr="00F22A57">
        <w:rPr>
          <w:rFonts w:asciiTheme="minorHAnsi" w:hAnsiTheme="minorHAnsi"/>
          <w:b/>
          <w:bCs/>
          <w:sz w:val="24"/>
          <w:szCs w:val="24"/>
        </w:rPr>
        <w:t>Entwurf von Softwarearchitekturen</w:t>
      </w:r>
    </w:p>
    <w:p w14:paraId="687AE90A" w14:textId="77777777" w:rsidR="0025615C" w:rsidRPr="00F22A57" w:rsidRDefault="0025615C" w:rsidP="0025615C">
      <w:pPr>
        <w:rPr>
          <w:sz w:val="24"/>
          <w:szCs w:val="24"/>
        </w:rPr>
      </w:pPr>
    </w:p>
    <w:p w14:paraId="32A04520" w14:textId="34533850" w:rsidR="0025615C" w:rsidRPr="00F22A57" w:rsidRDefault="0025615C" w:rsidP="0025615C">
      <w:pPr>
        <w:pStyle w:val="Heading1"/>
        <w:rPr>
          <w:rFonts w:asciiTheme="minorHAnsi" w:hAnsiTheme="minorHAnsi"/>
          <w:b/>
          <w:bCs/>
          <w:sz w:val="24"/>
          <w:szCs w:val="24"/>
        </w:rPr>
      </w:pPr>
      <w:r w:rsidRPr="00F22A57">
        <w:rPr>
          <w:rFonts w:asciiTheme="minorHAnsi" w:hAnsiTheme="minorHAnsi"/>
          <w:b/>
          <w:bCs/>
          <w:sz w:val="24"/>
          <w:szCs w:val="24"/>
        </w:rPr>
        <w:t>Ziele und Aufgaben des Architekturentwurfs</w:t>
      </w:r>
    </w:p>
    <w:p w14:paraId="511F6602" w14:textId="77777777" w:rsidR="00CF00BA" w:rsidRPr="00F22A57" w:rsidRDefault="00CF00BA" w:rsidP="00CF00BA">
      <w:pPr>
        <w:rPr>
          <w:sz w:val="24"/>
          <w:szCs w:val="24"/>
        </w:rPr>
      </w:pPr>
      <w:r w:rsidRPr="00F22A57">
        <w:rPr>
          <w:sz w:val="24"/>
          <w:szCs w:val="24"/>
        </w:rPr>
        <w:t>• Finden eines Konstruktionswegs, mit dem die funktionalen und nicht-funktionalen Anforderungen aus dem Requirements Engineering umgesetzt werden können</w:t>
      </w:r>
    </w:p>
    <w:p w14:paraId="65D5E699" w14:textId="3C9937CA" w:rsidR="00CF00BA" w:rsidRPr="00F22A57" w:rsidRDefault="00CF00BA" w:rsidP="00CF00BA">
      <w:pPr>
        <w:rPr>
          <w:sz w:val="24"/>
          <w:szCs w:val="24"/>
        </w:rPr>
      </w:pPr>
      <w:r w:rsidRPr="00F22A57">
        <w:rPr>
          <w:sz w:val="24"/>
          <w:szCs w:val="24"/>
        </w:rPr>
        <w:t xml:space="preserve"> • Unterstützung der Projektziele </w:t>
      </w:r>
    </w:p>
    <w:p w14:paraId="18F0A906" w14:textId="794687F2" w:rsidR="00CF00BA" w:rsidRPr="00F22A57" w:rsidRDefault="00CF00BA" w:rsidP="00CF00BA">
      <w:pPr>
        <w:rPr>
          <w:sz w:val="24"/>
          <w:szCs w:val="24"/>
        </w:rPr>
      </w:pPr>
      <w:r w:rsidRPr="00F22A57">
        <w:rPr>
          <w:noProof/>
          <w:sz w:val="24"/>
          <w:szCs w:val="24"/>
        </w:rPr>
        <w:drawing>
          <wp:inline distT="0" distB="0" distL="0" distR="0" wp14:anchorId="21DA593C" wp14:editId="21CD0A3B">
            <wp:extent cx="2567940" cy="1473905"/>
            <wp:effectExtent l="0" t="0" r="3810" b="0"/>
            <wp:docPr id="108839762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97621" name="Imagine 1" descr="O imagine care conține text, captură de ecran, Font&#10;&#10;Descriere generată automat"/>
                    <pic:cNvPicPr/>
                  </pic:nvPicPr>
                  <pic:blipFill>
                    <a:blip r:embed="rId5"/>
                    <a:stretch>
                      <a:fillRect/>
                    </a:stretch>
                  </pic:blipFill>
                  <pic:spPr>
                    <a:xfrm>
                      <a:off x="0" y="0"/>
                      <a:ext cx="2582679" cy="1482364"/>
                    </a:xfrm>
                    <a:prstGeom prst="rect">
                      <a:avLst/>
                    </a:prstGeom>
                  </pic:spPr>
                </pic:pic>
              </a:graphicData>
            </a:graphic>
          </wp:inline>
        </w:drawing>
      </w:r>
    </w:p>
    <w:p w14:paraId="6E85FE29" w14:textId="3540412B" w:rsidR="0025615C" w:rsidRPr="00F22A57" w:rsidRDefault="0025615C" w:rsidP="0025615C">
      <w:pPr>
        <w:pStyle w:val="Heading1"/>
        <w:rPr>
          <w:rFonts w:asciiTheme="minorHAnsi" w:hAnsiTheme="minorHAnsi"/>
          <w:b/>
          <w:bCs/>
          <w:sz w:val="24"/>
          <w:szCs w:val="24"/>
        </w:rPr>
      </w:pPr>
      <w:r w:rsidRPr="00F22A57">
        <w:rPr>
          <w:rFonts w:asciiTheme="minorHAnsi" w:hAnsiTheme="minorHAnsi"/>
          <w:b/>
          <w:bCs/>
          <w:sz w:val="24"/>
          <w:szCs w:val="24"/>
        </w:rPr>
        <w:t>Architekturprozesse und deren Interaktionen nach ISO/IEC/IEEE 42020:2019</w:t>
      </w:r>
    </w:p>
    <w:p w14:paraId="5381E227" w14:textId="77777777" w:rsidR="00CF00BA" w:rsidRPr="00F22A57" w:rsidRDefault="00CF00BA" w:rsidP="00CF00BA">
      <w:pPr>
        <w:rPr>
          <w:sz w:val="24"/>
          <w:szCs w:val="24"/>
        </w:rPr>
      </w:pPr>
    </w:p>
    <w:p w14:paraId="27F8AD6D" w14:textId="23D23D2E" w:rsidR="00CF00BA" w:rsidRPr="00F22A57" w:rsidRDefault="00CF00BA" w:rsidP="00CF00BA">
      <w:pPr>
        <w:rPr>
          <w:sz w:val="24"/>
          <w:szCs w:val="24"/>
        </w:rPr>
      </w:pPr>
      <w:r w:rsidRPr="00F22A57">
        <w:rPr>
          <w:noProof/>
          <w:sz w:val="24"/>
          <w:szCs w:val="24"/>
        </w:rPr>
        <w:drawing>
          <wp:inline distT="0" distB="0" distL="0" distR="0" wp14:anchorId="05052BD9" wp14:editId="545E67CE">
            <wp:extent cx="4853940" cy="3708942"/>
            <wp:effectExtent l="0" t="0" r="3810" b="6350"/>
            <wp:docPr id="493410684" name="Imagine 1" descr="O imagine care conține text, captură de ecran, diagramă,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10684" name="Imagine 1" descr="O imagine care conține text, captură de ecran, diagramă, Font&#10;&#10;Descriere generată automat"/>
                    <pic:cNvPicPr/>
                  </pic:nvPicPr>
                  <pic:blipFill>
                    <a:blip r:embed="rId6"/>
                    <a:stretch>
                      <a:fillRect/>
                    </a:stretch>
                  </pic:blipFill>
                  <pic:spPr>
                    <a:xfrm>
                      <a:off x="0" y="0"/>
                      <a:ext cx="4867151" cy="3719036"/>
                    </a:xfrm>
                    <a:prstGeom prst="rect">
                      <a:avLst/>
                    </a:prstGeom>
                  </pic:spPr>
                </pic:pic>
              </a:graphicData>
            </a:graphic>
          </wp:inline>
        </w:drawing>
      </w:r>
    </w:p>
    <w:p w14:paraId="1BD98A16" w14:textId="5EF37F56" w:rsidR="00CF00BA" w:rsidRPr="00F22A57" w:rsidRDefault="00CF00BA" w:rsidP="00CF00BA">
      <w:pPr>
        <w:rPr>
          <w:sz w:val="24"/>
          <w:szCs w:val="24"/>
        </w:rPr>
      </w:pPr>
      <w:r w:rsidRPr="00F22A57">
        <w:rPr>
          <w:noProof/>
          <w:sz w:val="24"/>
          <w:szCs w:val="24"/>
        </w:rPr>
        <w:drawing>
          <wp:inline distT="0" distB="0" distL="0" distR="0" wp14:anchorId="3E68EB9F" wp14:editId="2893E781">
            <wp:extent cx="716280" cy="678778"/>
            <wp:effectExtent l="0" t="0" r="7620" b="7620"/>
            <wp:docPr id="721043034" name="Imagine 1" descr="O imagine care conține text, Font, captură de ecran, al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43034" name="Imagine 1" descr="O imagine care conține text, Font, captură de ecran, alb&#10;&#10;Descriere generată automat"/>
                    <pic:cNvPicPr/>
                  </pic:nvPicPr>
                  <pic:blipFill>
                    <a:blip r:embed="rId7"/>
                    <a:stretch>
                      <a:fillRect/>
                    </a:stretch>
                  </pic:blipFill>
                  <pic:spPr>
                    <a:xfrm>
                      <a:off x="0" y="0"/>
                      <a:ext cx="756828" cy="717203"/>
                    </a:xfrm>
                    <a:prstGeom prst="rect">
                      <a:avLst/>
                    </a:prstGeom>
                  </pic:spPr>
                </pic:pic>
              </a:graphicData>
            </a:graphic>
          </wp:inline>
        </w:drawing>
      </w:r>
    </w:p>
    <w:p w14:paraId="3D8D17F8" w14:textId="77777777" w:rsidR="00CF00BA" w:rsidRPr="00F22A57" w:rsidRDefault="00CF00BA" w:rsidP="0025615C">
      <w:pPr>
        <w:pStyle w:val="Heading1"/>
        <w:rPr>
          <w:rFonts w:asciiTheme="minorHAnsi" w:hAnsiTheme="minorHAnsi"/>
          <w:b/>
          <w:bCs/>
          <w:sz w:val="24"/>
          <w:szCs w:val="24"/>
        </w:rPr>
      </w:pPr>
      <w:r w:rsidRPr="00F22A57">
        <w:rPr>
          <w:rFonts w:asciiTheme="minorHAnsi" w:hAnsiTheme="minorHAnsi"/>
          <w:b/>
          <w:bCs/>
          <w:sz w:val="24"/>
          <w:szCs w:val="24"/>
        </w:rPr>
        <w:lastRenderedPageBreak/>
        <w:t>Architektur Governance</w:t>
      </w:r>
    </w:p>
    <w:p w14:paraId="5A1164B2" w14:textId="3EC849AE" w:rsidR="00CF00BA" w:rsidRPr="00F22A57" w:rsidRDefault="00CF00BA" w:rsidP="00CF00BA">
      <w:pPr>
        <w:rPr>
          <w:sz w:val="24"/>
          <w:szCs w:val="24"/>
        </w:rPr>
      </w:pPr>
      <w:r w:rsidRPr="00F22A57">
        <w:rPr>
          <w:sz w:val="24"/>
          <w:szCs w:val="24"/>
        </w:rPr>
        <w:t>• Festlegung von Richtlinien und Standards für die Architekturentwicklung</w:t>
      </w:r>
    </w:p>
    <w:p w14:paraId="001AC134" w14:textId="5CA74F80" w:rsidR="00CF00BA" w:rsidRPr="00F22A57" w:rsidRDefault="00CF00BA" w:rsidP="00CF00BA">
      <w:pPr>
        <w:rPr>
          <w:sz w:val="24"/>
          <w:szCs w:val="24"/>
        </w:rPr>
      </w:pPr>
      <w:r w:rsidRPr="00F22A57">
        <w:rPr>
          <w:sz w:val="24"/>
          <w:szCs w:val="24"/>
        </w:rPr>
        <w:t>• Einrichten von Governance-Strukturen wie z.B. Architekturboards</w:t>
      </w:r>
    </w:p>
    <w:p w14:paraId="1A737448" w14:textId="1D72A27D" w:rsidR="00CF00BA" w:rsidRPr="00F22A57" w:rsidRDefault="00CF00BA" w:rsidP="00CF00BA">
      <w:pPr>
        <w:rPr>
          <w:sz w:val="24"/>
          <w:szCs w:val="24"/>
        </w:rPr>
      </w:pPr>
      <w:r w:rsidRPr="00F22A57">
        <w:rPr>
          <w:sz w:val="24"/>
          <w:szCs w:val="24"/>
        </w:rPr>
        <w:t>• Überwachung der Einhaltung von Architekturstandardsund richtlinien</w:t>
      </w:r>
    </w:p>
    <w:p w14:paraId="35E9973F" w14:textId="77777777" w:rsidR="006E1D3C" w:rsidRPr="00F22A57" w:rsidRDefault="006E1D3C" w:rsidP="006E1D3C">
      <w:pPr>
        <w:spacing w:before="100" w:beforeAutospacing="1" w:after="100" w:afterAutospacing="1" w:line="240" w:lineRule="auto"/>
        <w:rPr>
          <w:rFonts w:eastAsia="Times New Roman" w:cs="Times New Roman"/>
          <w:kern w:val="0"/>
          <w:sz w:val="24"/>
          <w:szCs w:val="24"/>
          <w:lang w:eastAsia="ro-RO"/>
          <w14:ligatures w14:val="none"/>
        </w:rPr>
      </w:pPr>
      <w:r w:rsidRPr="00F22A57">
        <w:rPr>
          <w:rFonts w:eastAsia="Times New Roman" w:cs="Times New Roman"/>
          <w:kern w:val="0"/>
          <w:sz w:val="24"/>
          <w:szCs w:val="24"/>
          <w:lang w:eastAsia="ro-RO"/>
          <w14:ligatures w14:val="none"/>
        </w:rPr>
        <w:t>This component is responsible for establishing clear rules and standards regarding architecture. This includes defining design principles, technical standards, security policies, and more. These standards are essential to ensure consistency and quality in architecture throughout the project or organization.</w:t>
      </w:r>
    </w:p>
    <w:p w14:paraId="5D5C2413" w14:textId="77777777" w:rsidR="006E1D3C" w:rsidRPr="00F22A57" w:rsidRDefault="006E1D3C" w:rsidP="006E1D3C">
      <w:pPr>
        <w:spacing w:before="100" w:beforeAutospacing="1" w:after="100" w:afterAutospacing="1" w:line="240" w:lineRule="auto"/>
        <w:rPr>
          <w:rFonts w:eastAsia="Times New Roman" w:cs="Times New Roman"/>
          <w:kern w:val="0"/>
          <w:sz w:val="24"/>
          <w:szCs w:val="24"/>
          <w:lang w:eastAsia="ro-RO"/>
          <w14:ligatures w14:val="none"/>
        </w:rPr>
      </w:pPr>
      <w:r w:rsidRPr="00F22A57">
        <w:rPr>
          <w:rFonts w:eastAsia="Times New Roman" w:cs="Times New Roman"/>
          <w:kern w:val="0"/>
          <w:sz w:val="24"/>
          <w:szCs w:val="24"/>
          <w:lang w:eastAsia="ro-RO"/>
          <w14:ligatures w14:val="none"/>
        </w:rPr>
        <w:t>Instituting a governance structure, such as an architecture committee, is crucial to oversee and make decisions regarding architecture. This committee is responsible for evaluating and approving architecture proposals, managing risks and conflicts, as well as maintaining compliance with established standards.</w:t>
      </w:r>
    </w:p>
    <w:p w14:paraId="1F08A688" w14:textId="29E9740B" w:rsidR="006E1D3C" w:rsidRPr="00F22A57" w:rsidRDefault="006E1D3C" w:rsidP="006E1D3C">
      <w:pPr>
        <w:pStyle w:val="Heading1"/>
        <w:rPr>
          <w:rFonts w:asciiTheme="minorHAnsi" w:hAnsiTheme="minorHAnsi"/>
          <w:b/>
          <w:bCs/>
          <w:sz w:val="24"/>
          <w:szCs w:val="24"/>
        </w:rPr>
      </w:pPr>
      <w:r w:rsidRPr="00F22A57">
        <w:rPr>
          <w:rFonts w:asciiTheme="minorHAnsi" w:hAnsiTheme="minorHAnsi"/>
          <w:b/>
          <w:bCs/>
          <w:sz w:val="24"/>
          <w:szCs w:val="24"/>
        </w:rPr>
        <w:t>Architektur Management</w:t>
      </w:r>
    </w:p>
    <w:p w14:paraId="4F9AFE01" w14:textId="77777777" w:rsidR="006E1D3C" w:rsidRPr="00F22A57" w:rsidRDefault="006E1D3C" w:rsidP="006E1D3C">
      <w:pPr>
        <w:rPr>
          <w:sz w:val="24"/>
          <w:szCs w:val="24"/>
        </w:rPr>
      </w:pPr>
      <w:r w:rsidRPr="00F22A57">
        <w:rPr>
          <w:sz w:val="24"/>
          <w:szCs w:val="24"/>
        </w:rPr>
        <w:t>• Planung und Priorisierung von Architekturaktivitäten und – ressourcen</w:t>
      </w:r>
    </w:p>
    <w:p w14:paraId="4EC57663" w14:textId="77777777" w:rsidR="006E1D3C" w:rsidRPr="00F22A57" w:rsidRDefault="006E1D3C" w:rsidP="006E1D3C">
      <w:pPr>
        <w:rPr>
          <w:sz w:val="24"/>
          <w:szCs w:val="24"/>
        </w:rPr>
      </w:pPr>
      <w:r w:rsidRPr="00F22A57">
        <w:rPr>
          <w:sz w:val="24"/>
          <w:szCs w:val="24"/>
        </w:rPr>
        <w:t xml:space="preserve"> • Risiko- und Änderungsmanagement für die Architektur </w:t>
      </w:r>
    </w:p>
    <w:p w14:paraId="4FB8BA26" w14:textId="080F51E5" w:rsidR="006E1D3C" w:rsidRPr="00F22A57" w:rsidRDefault="006E1D3C" w:rsidP="006E1D3C">
      <w:pPr>
        <w:rPr>
          <w:sz w:val="24"/>
          <w:szCs w:val="24"/>
        </w:rPr>
      </w:pPr>
      <w:r w:rsidRPr="00F22A57">
        <w:rPr>
          <w:sz w:val="24"/>
          <w:szCs w:val="24"/>
        </w:rPr>
        <w:t>• Kommunikation und Koordination mit Stakeholdern</w:t>
      </w:r>
    </w:p>
    <w:p w14:paraId="2E18722E" w14:textId="3AA4B2C5" w:rsidR="00CF00BA" w:rsidRPr="00F22A57" w:rsidRDefault="006E1D3C" w:rsidP="006E1D3C">
      <w:pPr>
        <w:spacing w:before="100" w:beforeAutospacing="1" w:after="100" w:afterAutospacing="1" w:line="240" w:lineRule="auto"/>
        <w:rPr>
          <w:rFonts w:eastAsia="Times New Roman" w:cs="Times New Roman"/>
          <w:kern w:val="0"/>
          <w:sz w:val="24"/>
          <w:szCs w:val="24"/>
          <w:lang w:eastAsia="ro-RO"/>
          <w14:ligatures w14:val="none"/>
        </w:rPr>
      </w:pPr>
      <w:r w:rsidRPr="00F22A57">
        <w:rPr>
          <w:rFonts w:eastAsia="Times New Roman" w:cs="Times New Roman"/>
          <w:kern w:val="0"/>
          <w:sz w:val="24"/>
          <w:szCs w:val="24"/>
          <w:lang w:eastAsia="ro-RO"/>
          <w14:ligatures w14:val="none"/>
        </w:rPr>
        <w:t>Architecture management involves managing activities and resources related to architecture within the organization or project. This includes planning and prioritizing architectural activities, allocating resources, and tracking progress against established objectives.</w:t>
      </w:r>
    </w:p>
    <w:p w14:paraId="40F36FE9" w14:textId="5F9D685C" w:rsidR="006E1D3C" w:rsidRPr="000B6199" w:rsidRDefault="00CF00BA" w:rsidP="000B6199">
      <w:pPr>
        <w:pStyle w:val="Heading1"/>
        <w:rPr>
          <w:rFonts w:asciiTheme="minorHAnsi" w:hAnsiTheme="minorHAnsi"/>
          <w:b/>
          <w:bCs/>
          <w:sz w:val="24"/>
          <w:szCs w:val="24"/>
        </w:rPr>
      </w:pPr>
      <w:r w:rsidRPr="00F22A57">
        <w:rPr>
          <w:rFonts w:asciiTheme="minorHAnsi" w:hAnsiTheme="minorHAnsi"/>
          <w:b/>
          <w:bCs/>
          <w:sz w:val="24"/>
          <w:szCs w:val="24"/>
        </w:rPr>
        <w:t>Architektur Enablement</w:t>
      </w:r>
    </w:p>
    <w:p w14:paraId="130E0856" w14:textId="77777777" w:rsidR="006E1D3C" w:rsidRPr="00F22A57" w:rsidRDefault="006E1D3C" w:rsidP="006E1D3C">
      <w:pPr>
        <w:rPr>
          <w:sz w:val="24"/>
          <w:szCs w:val="24"/>
        </w:rPr>
      </w:pPr>
      <w:r w:rsidRPr="00F22A57">
        <w:rPr>
          <w:sz w:val="24"/>
          <w:szCs w:val="24"/>
        </w:rPr>
        <w:t xml:space="preserve">• Schulung und Weiterbildung von Entwicklungsteams und Stakeholdern </w:t>
      </w:r>
    </w:p>
    <w:p w14:paraId="0BD4B14D" w14:textId="77777777" w:rsidR="006E1D3C" w:rsidRPr="00F22A57" w:rsidRDefault="006E1D3C" w:rsidP="006E1D3C">
      <w:pPr>
        <w:rPr>
          <w:sz w:val="24"/>
          <w:szCs w:val="24"/>
        </w:rPr>
      </w:pPr>
      <w:r w:rsidRPr="00F22A57">
        <w:rPr>
          <w:sz w:val="24"/>
          <w:szCs w:val="24"/>
        </w:rPr>
        <w:t>• Bereitstellung von Tools und Ressourcen zur Unterstützung der Architekturentwicklung</w:t>
      </w:r>
    </w:p>
    <w:p w14:paraId="6BE28CBB" w14:textId="77777777" w:rsidR="006E1D3C" w:rsidRPr="00F22A57" w:rsidRDefault="006E1D3C" w:rsidP="006E1D3C">
      <w:pPr>
        <w:rPr>
          <w:sz w:val="24"/>
          <w:szCs w:val="24"/>
        </w:rPr>
      </w:pPr>
      <w:r w:rsidRPr="00F22A57">
        <w:rPr>
          <w:sz w:val="24"/>
          <w:szCs w:val="24"/>
        </w:rPr>
        <w:t xml:space="preserve"> • Aufbau und Pflege eines Wissensmanagements für Architekturwissen</w:t>
      </w:r>
    </w:p>
    <w:p w14:paraId="4284FE5F" w14:textId="79A28C05" w:rsidR="006E1D3C" w:rsidRPr="00F22A57" w:rsidRDefault="006E1D3C" w:rsidP="006E1D3C">
      <w:pPr>
        <w:rPr>
          <w:sz w:val="24"/>
          <w:szCs w:val="24"/>
        </w:rPr>
      </w:pPr>
      <w:r w:rsidRPr="00F22A57">
        <w:rPr>
          <w:sz w:val="24"/>
          <w:szCs w:val="24"/>
        </w:rPr>
        <w:t xml:space="preserve"> • Förderung einer Kultur der kontinuierlichen Verbesserung und Innovation</w:t>
      </w:r>
    </w:p>
    <w:p w14:paraId="6D4C525A" w14:textId="77777777" w:rsidR="006E1D3C" w:rsidRPr="00F22A57" w:rsidRDefault="006E1D3C" w:rsidP="006E1D3C">
      <w:pPr>
        <w:spacing w:before="100" w:beforeAutospacing="1" w:after="100" w:afterAutospacing="1" w:line="240" w:lineRule="auto"/>
        <w:rPr>
          <w:rFonts w:eastAsia="Times New Roman" w:cs="Times New Roman"/>
          <w:kern w:val="0"/>
          <w:sz w:val="24"/>
          <w:szCs w:val="24"/>
          <w:lang w:eastAsia="ro-RO"/>
          <w14:ligatures w14:val="none"/>
        </w:rPr>
      </w:pPr>
      <w:r w:rsidRPr="00F22A57">
        <w:rPr>
          <w:rFonts w:eastAsia="Times New Roman" w:cs="Times New Roman"/>
          <w:kern w:val="0"/>
          <w:sz w:val="24"/>
          <w:szCs w:val="24"/>
          <w:lang w:eastAsia="ro-RO"/>
          <w14:ligatures w14:val="none"/>
        </w:rPr>
        <w:t xml:space="preserve">This component refers to </w:t>
      </w:r>
      <w:r w:rsidRPr="00F22A57">
        <w:rPr>
          <w:rFonts w:eastAsia="Times New Roman" w:cs="Times New Roman"/>
          <w:b/>
          <w:bCs/>
          <w:kern w:val="0"/>
          <w:sz w:val="24"/>
          <w:szCs w:val="24"/>
          <w:lang w:eastAsia="ro-RO"/>
          <w14:ligatures w14:val="none"/>
        </w:rPr>
        <w:t>providing the necessary resources, tools</w:t>
      </w:r>
      <w:r w:rsidRPr="00F22A57">
        <w:rPr>
          <w:rFonts w:eastAsia="Times New Roman" w:cs="Times New Roman"/>
          <w:kern w:val="0"/>
          <w:sz w:val="24"/>
          <w:szCs w:val="24"/>
          <w:lang w:eastAsia="ro-RO"/>
          <w14:ligatures w14:val="none"/>
        </w:rPr>
        <w:t xml:space="preserve">, and support to </w:t>
      </w:r>
      <w:r w:rsidRPr="00F22A57">
        <w:rPr>
          <w:rFonts w:eastAsia="Times New Roman" w:cs="Times New Roman"/>
          <w:b/>
          <w:bCs/>
          <w:kern w:val="0"/>
          <w:sz w:val="24"/>
          <w:szCs w:val="24"/>
          <w:lang w:eastAsia="ro-RO"/>
          <w14:ligatures w14:val="none"/>
        </w:rPr>
        <w:t>enable the development and implementation of architecture</w:t>
      </w:r>
      <w:r w:rsidRPr="00F22A57">
        <w:rPr>
          <w:rFonts w:eastAsia="Times New Roman" w:cs="Times New Roman"/>
          <w:kern w:val="0"/>
          <w:sz w:val="24"/>
          <w:szCs w:val="24"/>
          <w:lang w:eastAsia="ro-RO"/>
          <w14:ligatures w14:val="none"/>
        </w:rPr>
        <w:t xml:space="preserve"> within the organization or project.</w:t>
      </w:r>
    </w:p>
    <w:p w14:paraId="24003A03" w14:textId="506CBA4D" w:rsidR="006E1D3C" w:rsidRPr="00F22A57" w:rsidRDefault="006E1D3C" w:rsidP="006E1D3C">
      <w:pPr>
        <w:spacing w:before="100" w:beforeAutospacing="1" w:after="100" w:afterAutospacing="1" w:line="240" w:lineRule="auto"/>
        <w:rPr>
          <w:rFonts w:eastAsia="Times New Roman" w:cs="Times New Roman"/>
          <w:kern w:val="0"/>
          <w:sz w:val="24"/>
          <w:szCs w:val="24"/>
          <w:lang w:eastAsia="ro-RO"/>
          <w14:ligatures w14:val="none"/>
        </w:rPr>
      </w:pPr>
      <w:r w:rsidRPr="00F22A57">
        <w:rPr>
          <w:rFonts w:eastAsia="Times New Roman" w:cs="Times New Roman"/>
          <w:kern w:val="0"/>
          <w:sz w:val="24"/>
          <w:szCs w:val="24"/>
          <w:lang w:eastAsia="ro-RO"/>
          <w14:ligatures w14:val="none"/>
        </w:rPr>
        <w:t xml:space="preserve">An important aspect of architecture enablement is the </w:t>
      </w:r>
      <w:r w:rsidRPr="00F22A57">
        <w:rPr>
          <w:rFonts w:eastAsia="Times New Roman" w:cs="Times New Roman"/>
          <w:b/>
          <w:bCs/>
          <w:kern w:val="0"/>
          <w:sz w:val="24"/>
          <w:szCs w:val="24"/>
          <w:lang w:eastAsia="ro-RO"/>
          <w14:ligatures w14:val="none"/>
        </w:rPr>
        <w:t>training and educati</w:t>
      </w:r>
      <w:r w:rsidRPr="00F22A57">
        <w:rPr>
          <w:rFonts w:eastAsia="Times New Roman" w:cs="Times New Roman"/>
          <w:kern w:val="0"/>
          <w:sz w:val="24"/>
          <w:szCs w:val="24"/>
          <w:lang w:eastAsia="ro-RO"/>
          <w14:ligatures w14:val="none"/>
        </w:rPr>
        <w:t xml:space="preserve">on of </w:t>
      </w:r>
      <w:r w:rsidRPr="00F22A57">
        <w:rPr>
          <w:rFonts w:eastAsia="Times New Roman" w:cs="Times New Roman"/>
          <w:b/>
          <w:bCs/>
          <w:kern w:val="0"/>
          <w:sz w:val="24"/>
          <w:szCs w:val="24"/>
          <w:lang w:eastAsia="ro-RO"/>
          <w14:ligatures w14:val="none"/>
        </w:rPr>
        <w:t>development teams and stakeholders</w:t>
      </w:r>
      <w:r w:rsidRPr="00F22A57">
        <w:rPr>
          <w:rFonts w:eastAsia="Times New Roman" w:cs="Times New Roman"/>
          <w:kern w:val="0"/>
          <w:sz w:val="24"/>
          <w:szCs w:val="24"/>
          <w:lang w:eastAsia="ro-RO"/>
          <w14:ligatures w14:val="none"/>
        </w:rPr>
        <w:t xml:space="preserve"> regarding architectural principles and practices. </w:t>
      </w:r>
    </w:p>
    <w:p w14:paraId="1279FF85" w14:textId="56191CCD" w:rsidR="006E1D3C" w:rsidRPr="00F22A57" w:rsidRDefault="006E1D3C" w:rsidP="006E1D3C">
      <w:pPr>
        <w:spacing w:before="100" w:beforeAutospacing="1" w:after="100" w:afterAutospacing="1" w:line="240" w:lineRule="auto"/>
        <w:rPr>
          <w:rFonts w:eastAsia="Times New Roman" w:cs="Times New Roman"/>
          <w:kern w:val="0"/>
          <w:sz w:val="24"/>
          <w:szCs w:val="24"/>
          <w:lang w:eastAsia="ro-RO"/>
          <w14:ligatures w14:val="none"/>
        </w:rPr>
      </w:pPr>
      <w:r w:rsidRPr="00F22A57">
        <w:rPr>
          <w:rFonts w:eastAsia="Times New Roman" w:cs="Times New Roman"/>
          <w:kern w:val="0"/>
          <w:sz w:val="24"/>
          <w:szCs w:val="24"/>
          <w:lang w:eastAsia="ro-RO"/>
          <w14:ligatures w14:val="none"/>
        </w:rPr>
        <w:lastRenderedPageBreak/>
        <w:t xml:space="preserve">Additionally, it's important to develop and manage a knowledge base and knowledge management system to collect, organize, and distribute relevant architecture-related information. </w:t>
      </w:r>
    </w:p>
    <w:p w14:paraId="2887E32A" w14:textId="77777777" w:rsidR="00CF00BA" w:rsidRPr="00F22A57" w:rsidRDefault="00CF00BA" w:rsidP="00CF00BA">
      <w:pPr>
        <w:pStyle w:val="Heading1"/>
        <w:rPr>
          <w:rFonts w:asciiTheme="minorHAnsi" w:hAnsiTheme="minorHAnsi"/>
          <w:b/>
          <w:bCs/>
          <w:sz w:val="24"/>
          <w:szCs w:val="24"/>
        </w:rPr>
      </w:pPr>
      <w:r w:rsidRPr="00F22A57">
        <w:rPr>
          <w:rFonts w:asciiTheme="minorHAnsi" w:hAnsiTheme="minorHAnsi"/>
          <w:b/>
          <w:bCs/>
          <w:sz w:val="24"/>
          <w:szCs w:val="24"/>
        </w:rPr>
        <w:t>Kernprozesse</w:t>
      </w:r>
    </w:p>
    <w:p w14:paraId="20166DD6" w14:textId="2C6C437B" w:rsidR="00CF00BA" w:rsidRPr="00F22A57" w:rsidRDefault="00CF00BA" w:rsidP="006E1D3C">
      <w:pPr>
        <w:pStyle w:val="Heading1"/>
        <w:numPr>
          <w:ilvl w:val="0"/>
          <w:numId w:val="2"/>
        </w:numPr>
        <w:rPr>
          <w:rFonts w:asciiTheme="minorHAnsi" w:hAnsiTheme="minorHAnsi"/>
          <w:b/>
          <w:bCs/>
          <w:sz w:val="24"/>
          <w:szCs w:val="24"/>
        </w:rPr>
      </w:pPr>
      <w:r w:rsidRPr="00F22A57">
        <w:rPr>
          <w:rFonts w:asciiTheme="minorHAnsi" w:hAnsiTheme="minorHAnsi"/>
          <w:b/>
          <w:bCs/>
          <w:sz w:val="24"/>
          <w:szCs w:val="24"/>
        </w:rPr>
        <w:t>Konzeptionierung</w:t>
      </w:r>
    </w:p>
    <w:p w14:paraId="4EFFA72B" w14:textId="77777777" w:rsidR="00FC7247" w:rsidRPr="00F22A57" w:rsidRDefault="006E1D3C" w:rsidP="006E1D3C">
      <w:pPr>
        <w:rPr>
          <w:sz w:val="24"/>
          <w:szCs w:val="24"/>
        </w:rPr>
      </w:pPr>
      <w:r w:rsidRPr="00F22A57">
        <w:rPr>
          <w:sz w:val="24"/>
          <w:szCs w:val="24"/>
        </w:rPr>
        <w:t>• Sammlung und Analyse von Anforderungen und Randbedingungen</w:t>
      </w:r>
    </w:p>
    <w:p w14:paraId="2E8F644A" w14:textId="77777777" w:rsidR="00FC7247" w:rsidRPr="00F22A57" w:rsidRDefault="006E1D3C" w:rsidP="006E1D3C">
      <w:pPr>
        <w:rPr>
          <w:sz w:val="24"/>
          <w:szCs w:val="24"/>
        </w:rPr>
      </w:pPr>
      <w:r w:rsidRPr="00F22A57">
        <w:rPr>
          <w:sz w:val="24"/>
          <w:szCs w:val="24"/>
        </w:rPr>
        <w:t xml:space="preserve"> • Dokumentation der Architekturkonzepte und – entscheidungen</w:t>
      </w:r>
    </w:p>
    <w:p w14:paraId="3623BC6D" w14:textId="40BD05AC" w:rsidR="006E1D3C" w:rsidRPr="00F22A57" w:rsidRDefault="006E1D3C" w:rsidP="006E1D3C">
      <w:pPr>
        <w:rPr>
          <w:sz w:val="24"/>
          <w:szCs w:val="24"/>
        </w:rPr>
      </w:pPr>
      <w:r w:rsidRPr="00F22A57">
        <w:rPr>
          <w:sz w:val="24"/>
          <w:szCs w:val="24"/>
        </w:rPr>
        <w:t xml:space="preserve"> • Erstellung von Prototypen und Modellen zur Veranschaulichung der Architektur</w:t>
      </w:r>
    </w:p>
    <w:p w14:paraId="546C7EB2" w14:textId="62918893" w:rsidR="00CF00BA" w:rsidRPr="00F22A57" w:rsidRDefault="00CF00BA" w:rsidP="006E1D3C">
      <w:pPr>
        <w:pStyle w:val="Heading1"/>
        <w:numPr>
          <w:ilvl w:val="0"/>
          <w:numId w:val="2"/>
        </w:numPr>
        <w:rPr>
          <w:rFonts w:asciiTheme="minorHAnsi" w:hAnsiTheme="minorHAnsi"/>
          <w:b/>
          <w:bCs/>
          <w:sz w:val="24"/>
          <w:szCs w:val="24"/>
        </w:rPr>
      </w:pPr>
      <w:r w:rsidRPr="00F22A57">
        <w:rPr>
          <w:rFonts w:asciiTheme="minorHAnsi" w:hAnsiTheme="minorHAnsi"/>
          <w:b/>
          <w:bCs/>
          <w:sz w:val="24"/>
          <w:szCs w:val="24"/>
        </w:rPr>
        <w:t>Erarbeitung</w:t>
      </w:r>
    </w:p>
    <w:p w14:paraId="783EDAC0" w14:textId="77777777" w:rsidR="006E1D3C" w:rsidRPr="00F22A57" w:rsidRDefault="006E1D3C" w:rsidP="006E1D3C">
      <w:pPr>
        <w:rPr>
          <w:sz w:val="24"/>
          <w:szCs w:val="24"/>
        </w:rPr>
      </w:pPr>
      <w:r w:rsidRPr="00F22A57">
        <w:rPr>
          <w:sz w:val="24"/>
          <w:szCs w:val="24"/>
        </w:rPr>
        <w:t xml:space="preserve">• Detaillierung der Architekturkonzepte </w:t>
      </w:r>
    </w:p>
    <w:p w14:paraId="224BE460" w14:textId="77777777" w:rsidR="006E1D3C" w:rsidRPr="00F22A57" w:rsidRDefault="006E1D3C" w:rsidP="006E1D3C">
      <w:pPr>
        <w:rPr>
          <w:sz w:val="24"/>
          <w:szCs w:val="24"/>
        </w:rPr>
      </w:pPr>
      <w:r w:rsidRPr="00F22A57">
        <w:rPr>
          <w:sz w:val="24"/>
          <w:szCs w:val="24"/>
        </w:rPr>
        <w:t xml:space="preserve">• Unterstützung der Entwicklungsteams bei der Umsetzung der Architektur </w:t>
      </w:r>
    </w:p>
    <w:p w14:paraId="073620E8" w14:textId="1E5AF3E9" w:rsidR="006E1D3C" w:rsidRPr="00F22A57" w:rsidRDefault="006E1D3C" w:rsidP="006E1D3C">
      <w:pPr>
        <w:rPr>
          <w:sz w:val="24"/>
          <w:szCs w:val="24"/>
        </w:rPr>
      </w:pPr>
      <w:r w:rsidRPr="00F22A57">
        <w:rPr>
          <w:sz w:val="24"/>
          <w:szCs w:val="24"/>
        </w:rPr>
        <w:t>• Erstellung von Implementierungsrichtlinien und -vorgaben</w:t>
      </w:r>
    </w:p>
    <w:p w14:paraId="7F44D29D" w14:textId="2519A06A" w:rsidR="00CF00BA" w:rsidRPr="00F22A57" w:rsidRDefault="00CF00BA" w:rsidP="006E1D3C">
      <w:pPr>
        <w:pStyle w:val="Heading1"/>
        <w:numPr>
          <w:ilvl w:val="0"/>
          <w:numId w:val="2"/>
        </w:numPr>
        <w:rPr>
          <w:rFonts w:asciiTheme="minorHAnsi" w:hAnsiTheme="minorHAnsi"/>
          <w:b/>
          <w:bCs/>
          <w:sz w:val="24"/>
          <w:szCs w:val="24"/>
        </w:rPr>
      </w:pPr>
      <w:r w:rsidRPr="00F22A57">
        <w:rPr>
          <w:rFonts w:asciiTheme="minorHAnsi" w:hAnsiTheme="minorHAnsi"/>
          <w:b/>
          <w:bCs/>
          <w:sz w:val="24"/>
          <w:szCs w:val="24"/>
        </w:rPr>
        <w:t>Evaluierung</w:t>
      </w:r>
    </w:p>
    <w:p w14:paraId="21165D85" w14:textId="77777777" w:rsidR="006E1D3C" w:rsidRPr="00F22A57" w:rsidRDefault="006E1D3C" w:rsidP="006E1D3C">
      <w:pPr>
        <w:rPr>
          <w:sz w:val="24"/>
          <w:szCs w:val="24"/>
        </w:rPr>
      </w:pPr>
      <w:r w:rsidRPr="00F22A57">
        <w:rPr>
          <w:sz w:val="24"/>
          <w:szCs w:val="24"/>
        </w:rPr>
        <w:t xml:space="preserve">• Durchführung von Architekturbewertungen und –analysen </w:t>
      </w:r>
    </w:p>
    <w:p w14:paraId="30D88040" w14:textId="77777777" w:rsidR="006E1D3C" w:rsidRPr="00F22A57" w:rsidRDefault="006E1D3C" w:rsidP="006E1D3C">
      <w:pPr>
        <w:rPr>
          <w:sz w:val="24"/>
          <w:szCs w:val="24"/>
        </w:rPr>
      </w:pPr>
      <w:r w:rsidRPr="00F22A57">
        <w:rPr>
          <w:sz w:val="24"/>
          <w:szCs w:val="24"/>
        </w:rPr>
        <w:t xml:space="preserve">• Einholung von Feedback von Stakeholdern und Experten </w:t>
      </w:r>
    </w:p>
    <w:p w14:paraId="69E3601C" w14:textId="12A12EB7" w:rsidR="00CF00BA" w:rsidRPr="00F22A57" w:rsidRDefault="006E1D3C" w:rsidP="00CF00BA">
      <w:pPr>
        <w:rPr>
          <w:sz w:val="24"/>
          <w:szCs w:val="24"/>
        </w:rPr>
      </w:pPr>
      <w:r w:rsidRPr="00F22A57">
        <w:rPr>
          <w:sz w:val="24"/>
          <w:szCs w:val="24"/>
        </w:rPr>
        <w:t>• Identifikation und Bewertung von Risiken und Schwachstellen</w:t>
      </w:r>
    </w:p>
    <w:p w14:paraId="0C06504D" w14:textId="520E391F" w:rsidR="0025615C" w:rsidRPr="00F22A57" w:rsidRDefault="0025615C" w:rsidP="0025615C">
      <w:pPr>
        <w:pStyle w:val="Heading1"/>
        <w:rPr>
          <w:rFonts w:asciiTheme="minorHAnsi" w:hAnsiTheme="minorHAnsi"/>
          <w:b/>
          <w:bCs/>
          <w:sz w:val="24"/>
          <w:szCs w:val="24"/>
        </w:rPr>
      </w:pPr>
      <w:r w:rsidRPr="00F22A57">
        <w:rPr>
          <w:rFonts w:asciiTheme="minorHAnsi" w:hAnsiTheme="minorHAnsi"/>
          <w:b/>
          <w:bCs/>
          <w:sz w:val="24"/>
          <w:szCs w:val="24"/>
        </w:rPr>
        <w:t>Zusammenspiel zwischen Architekturentwurf und Requirements Engineering</w:t>
      </w:r>
    </w:p>
    <w:p w14:paraId="1F673818" w14:textId="77777777" w:rsidR="00FC7247" w:rsidRPr="00F22A57" w:rsidRDefault="00FC7247" w:rsidP="00FC7247">
      <w:pPr>
        <w:rPr>
          <w:sz w:val="24"/>
          <w:szCs w:val="24"/>
        </w:rPr>
      </w:pPr>
    </w:p>
    <w:p w14:paraId="554DCE39" w14:textId="341832F2" w:rsidR="00FC7247" w:rsidRPr="00F22A57" w:rsidRDefault="00FC7247" w:rsidP="00FC7247">
      <w:pPr>
        <w:rPr>
          <w:sz w:val="24"/>
          <w:szCs w:val="24"/>
        </w:rPr>
      </w:pPr>
      <w:r w:rsidRPr="00F22A57">
        <w:rPr>
          <w:noProof/>
          <w:sz w:val="24"/>
          <w:szCs w:val="24"/>
        </w:rPr>
        <w:drawing>
          <wp:inline distT="0" distB="0" distL="0" distR="0" wp14:anchorId="04096A4F" wp14:editId="1921787E">
            <wp:extent cx="2087880" cy="866958"/>
            <wp:effectExtent l="0" t="0" r="7620" b="9525"/>
            <wp:docPr id="1895172941" name="Imagine 1" descr="O imagine care conține diagramă, Grafică, Font,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72941" name="Imagine 1" descr="O imagine care conține diagramă, Grafică, Font, captură de ecran&#10;&#10;Descriere generată automat"/>
                    <pic:cNvPicPr/>
                  </pic:nvPicPr>
                  <pic:blipFill>
                    <a:blip r:embed="rId8"/>
                    <a:stretch>
                      <a:fillRect/>
                    </a:stretch>
                  </pic:blipFill>
                  <pic:spPr>
                    <a:xfrm>
                      <a:off x="0" y="0"/>
                      <a:ext cx="2133830" cy="886038"/>
                    </a:xfrm>
                    <a:prstGeom prst="rect">
                      <a:avLst/>
                    </a:prstGeom>
                  </pic:spPr>
                </pic:pic>
              </a:graphicData>
            </a:graphic>
          </wp:inline>
        </w:drawing>
      </w:r>
    </w:p>
    <w:p w14:paraId="2CF3464D" w14:textId="4AF4709B" w:rsidR="00FC7247" w:rsidRPr="00F22A57" w:rsidRDefault="00FC7247" w:rsidP="00FC7247">
      <w:pPr>
        <w:rPr>
          <w:sz w:val="24"/>
          <w:szCs w:val="24"/>
        </w:rPr>
      </w:pPr>
    </w:p>
    <w:tbl>
      <w:tblPr>
        <w:tblStyle w:val="TableGrid"/>
        <w:tblW w:w="0" w:type="auto"/>
        <w:tblLook w:val="04A0" w:firstRow="1" w:lastRow="0" w:firstColumn="1" w:lastColumn="0" w:noHBand="0" w:noVBand="1"/>
      </w:tblPr>
      <w:tblGrid>
        <w:gridCol w:w="4034"/>
        <w:gridCol w:w="5028"/>
      </w:tblGrid>
      <w:tr w:rsidR="00FC7247" w:rsidRPr="00F22A57" w14:paraId="77FE1112" w14:textId="77777777" w:rsidTr="00FC7247">
        <w:tc>
          <w:tcPr>
            <w:tcW w:w="4531" w:type="dxa"/>
          </w:tcPr>
          <w:p w14:paraId="3A812EE0" w14:textId="20570C71" w:rsidR="00FC7247" w:rsidRPr="00F22A57" w:rsidRDefault="00FC7247" w:rsidP="00FC7247">
            <w:pPr>
              <w:rPr>
                <w:sz w:val="24"/>
                <w:szCs w:val="24"/>
              </w:rPr>
            </w:pPr>
            <w:r w:rsidRPr="00F22A57">
              <w:rPr>
                <w:noProof/>
                <w:sz w:val="24"/>
                <w:szCs w:val="24"/>
              </w:rPr>
              <w:drawing>
                <wp:inline distT="0" distB="0" distL="0" distR="0" wp14:anchorId="48190EB3" wp14:editId="208AAF2A">
                  <wp:extent cx="2293620" cy="827746"/>
                  <wp:effectExtent l="0" t="0" r="0" b="0"/>
                  <wp:docPr id="43013668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36686" name=""/>
                          <pic:cNvPicPr/>
                        </pic:nvPicPr>
                        <pic:blipFill>
                          <a:blip r:embed="rId9"/>
                          <a:stretch>
                            <a:fillRect/>
                          </a:stretch>
                        </pic:blipFill>
                        <pic:spPr>
                          <a:xfrm>
                            <a:off x="0" y="0"/>
                            <a:ext cx="2337155" cy="843457"/>
                          </a:xfrm>
                          <a:prstGeom prst="rect">
                            <a:avLst/>
                          </a:prstGeom>
                        </pic:spPr>
                      </pic:pic>
                    </a:graphicData>
                  </a:graphic>
                </wp:inline>
              </w:drawing>
            </w:r>
            <w:r w:rsidRPr="00F22A57">
              <w:rPr>
                <w:sz w:val="24"/>
                <w:szCs w:val="24"/>
              </w:rPr>
              <w:t xml:space="preserve">  Verfeinerung…</w:t>
            </w:r>
          </w:p>
          <w:p w14:paraId="7CB049BF" w14:textId="77777777" w:rsidR="00FC7247" w:rsidRPr="00F22A57" w:rsidRDefault="00FC7247" w:rsidP="00FC7247">
            <w:pPr>
              <w:rPr>
                <w:sz w:val="24"/>
                <w:szCs w:val="24"/>
              </w:rPr>
            </w:pPr>
            <w:r w:rsidRPr="00F22A57">
              <w:rPr>
                <w:sz w:val="24"/>
                <w:szCs w:val="24"/>
              </w:rPr>
              <w:t xml:space="preserve"> • Ergänzung… </w:t>
            </w:r>
          </w:p>
          <w:p w14:paraId="2B135C0E" w14:textId="77777777" w:rsidR="00FC7247" w:rsidRPr="00F22A57" w:rsidRDefault="00FC7247" w:rsidP="00FC7247">
            <w:pPr>
              <w:rPr>
                <w:sz w:val="24"/>
                <w:szCs w:val="24"/>
              </w:rPr>
            </w:pPr>
            <w:r w:rsidRPr="00F22A57">
              <w:rPr>
                <w:sz w:val="24"/>
                <w:szCs w:val="24"/>
              </w:rPr>
              <w:t xml:space="preserve">• Validierung… </w:t>
            </w:r>
          </w:p>
          <w:p w14:paraId="64904AF9" w14:textId="77777777" w:rsidR="00FC7247" w:rsidRPr="00F22A57" w:rsidRDefault="00FC7247" w:rsidP="00FC7247">
            <w:pPr>
              <w:rPr>
                <w:sz w:val="24"/>
                <w:szCs w:val="24"/>
              </w:rPr>
            </w:pPr>
            <w:r w:rsidRPr="00F22A57">
              <w:rPr>
                <w:sz w:val="24"/>
                <w:szCs w:val="24"/>
              </w:rPr>
              <w:t xml:space="preserve">• Priorisierung… </w:t>
            </w:r>
          </w:p>
          <w:p w14:paraId="219BE439" w14:textId="77777777" w:rsidR="00FC7247" w:rsidRPr="00F22A57" w:rsidRDefault="00FC7247" w:rsidP="00FC7247">
            <w:pPr>
              <w:rPr>
                <w:sz w:val="24"/>
                <w:szCs w:val="24"/>
              </w:rPr>
            </w:pPr>
            <w:r w:rsidRPr="00F22A57">
              <w:rPr>
                <w:sz w:val="24"/>
                <w:szCs w:val="24"/>
              </w:rPr>
              <w:t xml:space="preserve">• Dokumentation… </w:t>
            </w:r>
          </w:p>
          <w:p w14:paraId="3F741635" w14:textId="0E9913DE" w:rsidR="00FC7247" w:rsidRPr="00F22A57" w:rsidRDefault="00FC7247" w:rsidP="00FC7247">
            <w:pPr>
              <w:rPr>
                <w:sz w:val="24"/>
                <w:szCs w:val="24"/>
              </w:rPr>
            </w:pPr>
            <w:r w:rsidRPr="00F22A57">
              <w:rPr>
                <w:sz w:val="24"/>
                <w:szCs w:val="24"/>
              </w:rPr>
              <w:t>… der Anforderungen</w:t>
            </w:r>
          </w:p>
        </w:tc>
        <w:tc>
          <w:tcPr>
            <w:tcW w:w="4531" w:type="dxa"/>
          </w:tcPr>
          <w:p w14:paraId="6384C81E" w14:textId="189F5A43" w:rsidR="00FC7247" w:rsidRPr="00F22A57" w:rsidRDefault="00FC7247" w:rsidP="00FC7247">
            <w:pPr>
              <w:rPr>
                <w:sz w:val="24"/>
                <w:szCs w:val="24"/>
              </w:rPr>
            </w:pPr>
            <w:r w:rsidRPr="00F22A57">
              <w:rPr>
                <w:noProof/>
                <w:sz w:val="24"/>
                <w:szCs w:val="24"/>
              </w:rPr>
              <w:drawing>
                <wp:inline distT="0" distB="0" distL="0" distR="0" wp14:anchorId="34567EA7" wp14:editId="75459CFD">
                  <wp:extent cx="3055620" cy="1647044"/>
                  <wp:effectExtent l="0" t="0" r="0" b="0"/>
                  <wp:docPr id="2063795517" name="Imagine 1" descr="O imagine care conține text, captură de ecran, Font, carte de vizit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95517" name="Imagine 1" descr="O imagine care conține text, captură de ecran, Font, carte de vizită&#10;&#10;Descriere generată automat"/>
                          <pic:cNvPicPr/>
                        </pic:nvPicPr>
                        <pic:blipFill>
                          <a:blip r:embed="rId10"/>
                          <a:stretch>
                            <a:fillRect/>
                          </a:stretch>
                        </pic:blipFill>
                        <pic:spPr>
                          <a:xfrm>
                            <a:off x="0" y="0"/>
                            <a:ext cx="3065381" cy="1652306"/>
                          </a:xfrm>
                          <a:prstGeom prst="rect">
                            <a:avLst/>
                          </a:prstGeom>
                        </pic:spPr>
                      </pic:pic>
                    </a:graphicData>
                  </a:graphic>
                </wp:inline>
              </w:drawing>
            </w:r>
          </w:p>
        </w:tc>
      </w:tr>
    </w:tbl>
    <w:p w14:paraId="15FE7456" w14:textId="62B98DC0" w:rsidR="0025615C" w:rsidRPr="00F22A57" w:rsidRDefault="0025615C" w:rsidP="0025615C">
      <w:pPr>
        <w:pStyle w:val="Heading1"/>
        <w:rPr>
          <w:rFonts w:asciiTheme="minorHAnsi" w:hAnsiTheme="minorHAnsi"/>
          <w:b/>
          <w:bCs/>
          <w:sz w:val="24"/>
          <w:szCs w:val="24"/>
        </w:rPr>
      </w:pPr>
      <w:r w:rsidRPr="00F22A57">
        <w:rPr>
          <w:rFonts w:asciiTheme="minorHAnsi" w:hAnsiTheme="minorHAnsi"/>
          <w:b/>
          <w:bCs/>
          <w:sz w:val="24"/>
          <w:szCs w:val="24"/>
        </w:rPr>
        <w:lastRenderedPageBreak/>
        <w:t>Twin Peaks Model</w:t>
      </w:r>
    </w:p>
    <w:p w14:paraId="30857D91" w14:textId="30B157AC" w:rsidR="00FC7247" w:rsidRPr="00F22A57" w:rsidRDefault="00FC7247" w:rsidP="00FC7247">
      <w:pPr>
        <w:rPr>
          <w:sz w:val="24"/>
          <w:szCs w:val="24"/>
        </w:rPr>
      </w:pPr>
      <w:r w:rsidRPr="00F22A57">
        <w:rPr>
          <w:noProof/>
          <w:sz w:val="24"/>
          <w:szCs w:val="24"/>
        </w:rPr>
        <w:drawing>
          <wp:inline distT="0" distB="0" distL="0" distR="0" wp14:anchorId="1E7D3542" wp14:editId="6DAF870A">
            <wp:extent cx="4111154" cy="3375660"/>
            <wp:effectExtent l="0" t="0" r="3810" b="0"/>
            <wp:docPr id="5189567" name="Imagine 1" descr="O imagine care conține diagramă, linie, model&#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567" name="Imagine 1" descr="O imagine care conține diagramă, linie, model&#10;&#10;Descriere generată automat"/>
                    <pic:cNvPicPr/>
                  </pic:nvPicPr>
                  <pic:blipFill>
                    <a:blip r:embed="rId11"/>
                    <a:stretch>
                      <a:fillRect/>
                    </a:stretch>
                  </pic:blipFill>
                  <pic:spPr>
                    <a:xfrm>
                      <a:off x="0" y="0"/>
                      <a:ext cx="4113900" cy="3377915"/>
                    </a:xfrm>
                    <a:prstGeom prst="rect">
                      <a:avLst/>
                    </a:prstGeom>
                  </pic:spPr>
                </pic:pic>
              </a:graphicData>
            </a:graphic>
          </wp:inline>
        </w:drawing>
      </w:r>
    </w:p>
    <w:p w14:paraId="5F48E5CD" w14:textId="77777777" w:rsidR="00FC7247" w:rsidRPr="00F22A57" w:rsidRDefault="00FC7247" w:rsidP="00FC7247">
      <w:pPr>
        <w:pStyle w:val="Heading1"/>
        <w:rPr>
          <w:rFonts w:asciiTheme="minorHAnsi" w:hAnsiTheme="minorHAnsi"/>
          <w:sz w:val="24"/>
          <w:szCs w:val="24"/>
        </w:rPr>
      </w:pPr>
      <w:r w:rsidRPr="00F22A57">
        <w:rPr>
          <w:rFonts w:asciiTheme="minorHAnsi" w:hAnsiTheme="minorHAnsi"/>
          <w:sz w:val="24"/>
          <w:szCs w:val="24"/>
        </w:rPr>
        <w:t>RE Peak</w:t>
      </w:r>
    </w:p>
    <w:p w14:paraId="720A5603" w14:textId="4893D255" w:rsidR="00FC7247" w:rsidRPr="00F22A57" w:rsidRDefault="00FC7247" w:rsidP="00FC7247">
      <w:pPr>
        <w:rPr>
          <w:sz w:val="24"/>
          <w:szCs w:val="24"/>
        </w:rPr>
      </w:pPr>
      <w:r w:rsidRPr="00F22A57">
        <w:rPr>
          <w:sz w:val="24"/>
          <w:szCs w:val="24"/>
        </w:rPr>
        <w:t>• Repräsentiert Aktivitäten zur Erhebung und Analyse von Anforderungen</w:t>
      </w:r>
    </w:p>
    <w:p w14:paraId="11929858" w14:textId="77777777" w:rsidR="00FC7247" w:rsidRPr="00F22A57" w:rsidRDefault="00FC7247" w:rsidP="00FC7247">
      <w:pPr>
        <w:pStyle w:val="Heading1"/>
        <w:rPr>
          <w:rFonts w:asciiTheme="minorHAnsi" w:hAnsiTheme="minorHAnsi"/>
          <w:sz w:val="24"/>
          <w:szCs w:val="24"/>
        </w:rPr>
      </w:pPr>
      <w:r w:rsidRPr="00F22A57">
        <w:rPr>
          <w:rFonts w:asciiTheme="minorHAnsi" w:hAnsiTheme="minorHAnsi"/>
          <w:sz w:val="24"/>
          <w:szCs w:val="24"/>
        </w:rPr>
        <w:t>Architecture Peak</w:t>
      </w:r>
    </w:p>
    <w:p w14:paraId="0B3F075C" w14:textId="314D3F95" w:rsidR="00FC7247" w:rsidRPr="00F22A57" w:rsidRDefault="00FC7247" w:rsidP="00FC7247">
      <w:pPr>
        <w:rPr>
          <w:sz w:val="24"/>
          <w:szCs w:val="24"/>
        </w:rPr>
      </w:pPr>
      <w:r w:rsidRPr="00F22A57">
        <w:rPr>
          <w:sz w:val="24"/>
          <w:szCs w:val="24"/>
        </w:rPr>
        <w:t>• Repräsentiert Aktivitäten zur Entwicklung und Verfeinerung der Architektur</w:t>
      </w:r>
    </w:p>
    <w:p w14:paraId="6560A748" w14:textId="77777777" w:rsidR="00FC7247" w:rsidRPr="00F22A57" w:rsidRDefault="00FC7247" w:rsidP="00FC7247">
      <w:pPr>
        <w:pStyle w:val="Heading1"/>
        <w:rPr>
          <w:rFonts w:asciiTheme="minorHAnsi" w:hAnsiTheme="minorHAnsi"/>
          <w:sz w:val="24"/>
          <w:szCs w:val="24"/>
        </w:rPr>
      </w:pPr>
      <w:r w:rsidRPr="00F22A57">
        <w:rPr>
          <w:rFonts w:asciiTheme="minorHAnsi" w:hAnsiTheme="minorHAnsi"/>
          <w:sz w:val="24"/>
          <w:szCs w:val="24"/>
        </w:rPr>
        <w:t xml:space="preserve">Grundgedanke: </w:t>
      </w:r>
    </w:p>
    <w:p w14:paraId="0528DBC8" w14:textId="77777777" w:rsidR="00FC7247" w:rsidRPr="00F22A57" w:rsidRDefault="00FC7247" w:rsidP="00FC7247">
      <w:pPr>
        <w:rPr>
          <w:sz w:val="24"/>
          <w:szCs w:val="24"/>
        </w:rPr>
      </w:pPr>
      <w:r w:rsidRPr="00F22A57">
        <w:rPr>
          <w:sz w:val="24"/>
          <w:szCs w:val="24"/>
        </w:rPr>
        <w:t xml:space="preserve">RE &amp; Architekturentwurf dürfen nicht isoliert voneinander betrachtet werden. </w:t>
      </w:r>
    </w:p>
    <w:p w14:paraId="2B6E98F6" w14:textId="77777777" w:rsidR="00FC7247" w:rsidRPr="00F22A57" w:rsidRDefault="00FC7247" w:rsidP="00FC7247">
      <w:pPr>
        <w:pStyle w:val="Heading1"/>
        <w:rPr>
          <w:rFonts w:asciiTheme="minorHAnsi" w:hAnsiTheme="minorHAnsi"/>
          <w:sz w:val="24"/>
          <w:szCs w:val="24"/>
        </w:rPr>
      </w:pPr>
      <w:r w:rsidRPr="00F22A57">
        <w:rPr>
          <w:rFonts w:asciiTheme="minorHAnsi" w:hAnsiTheme="minorHAnsi"/>
          <w:sz w:val="24"/>
          <w:szCs w:val="24"/>
        </w:rPr>
        <w:t xml:space="preserve">Wesentliche Konzepte </w:t>
      </w:r>
    </w:p>
    <w:p w14:paraId="667D6AD1" w14:textId="77777777" w:rsidR="00FC7247" w:rsidRPr="00F22A57" w:rsidRDefault="00FC7247" w:rsidP="00FC7247">
      <w:pPr>
        <w:rPr>
          <w:sz w:val="24"/>
          <w:szCs w:val="24"/>
        </w:rPr>
      </w:pPr>
      <w:r w:rsidRPr="00F22A57">
        <w:rPr>
          <w:sz w:val="24"/>
          <w:szCs w:val="24"/>
        </w:rPr>
        <w:t>• Parallele Entwicklung</w:t>
      </w:r>
    </w:p>
    <w:p w14:paraId="05DCF01C" w14:textId="46E551BC" w:rsidR="00FC7247" w:rsidRPr="00F22A57" w:rsidRDefault="00FC7247" w:rsidP="00FC7247">
      <w:pPr>
        <w:rPr>
          <w:sz w:val="24"/>
          <w:szCs w:val="24"/>
        </w:rPr>
      </w:pPr>
      <w:r w:rsidRPr="00F22A57">
        <w:rPr>
          <w:sz w:val="24"/>
          <w:szCs w:val="24"/>
        </w:rPr>
        <w:t xml:space="preserve"> • Iterativer Ansatz</w:t>
      </w:r>
    </w:p>
    <w:p w14:paraId="31E9E07E" w14:textId="77777777" w:rsidR="00FC7247" w:rsidRPr="00F22A57" w:rsidRDefault="00FC7247" w:rsidP="00FC7247">
      <w:pPr>
        <w:rPr>
          <w:sz w:val="24"/>
          <w:szCs w:val="24"/>
        </w:rPr>
      </w:pPr>
      <w:r w:rsidRPr="00F22A57">
        <w:rPr>
          <w:sz w:val="24"/>
          <w:szCs w:val="24"/>
        </w:rPr>
        <w:t xml:space="preserve"> • Eng verzahnte Aktivitäten</w:t>
      </w:r>
    </w:p>
    <w:p w14:paraId="7864645B" w14:textId="7477C5BD" w:rsidR="00FC7247" w:rsidRPr="00F22A57" w:rsidRDefault="00FC7247" w:rsidP="00FC7247">
      <w:pPr>
        <w:rPr>
          <w:sz w:val="24"/>
          <w:szCs w:val="24"/>
        </w:rPr>
      </w:pPr>
      <w:r w:rsidRPr="00F22A57">
        <w:rPr>
          <w:sz w:val="24"/>
          <w:szCs w:val="24"/>
        </w:rPr>
        <w:t xml:space="preserve"> • Berücksichtigung von Risiken und Unsicherheiten</w:t>
      </w:r>
    </w:p>
    <w:p w14:paraId="04B2E653" w14:textId="77777777" w:rsidR="00FC7247" w:rsidRPr="00F22A57" w:rsidRDefault="00FC7247" w:rsidP="00FC7247">
      <w:pPr>
        <w:rPr>
          <w:sz w:val="24"/>
          <w:szCs w:val="24"/>
        </w:rPr>
      </w:pPr>
    </w:p>
    <w:p w14:paraId="5FB55033" w14:textId="01593A37" w:rsidR="0025615C" w:rsidRPr="00F22A57" w:rsidRDefault="0025615C" w:rsidP="0025615C">
      <w:pPr>
        <w:pStyle w:val="Heading1"/>
        <w:rPr>
          <w:rFonts w:asciiTheme="minorHAnsi" w:hAnsiTheme="minorHAnsi"/>
          <w:b/>
          <w:bCs/>
          <w:sz w:val="24"/>
          <w:szCs w:val="24"/>
        </w:rPr>
      </w:pPr>
      <w:r w:rsidRPr="00F22A57">
        <w:rPr>
          <w:rFonts w:asciiTheme="minorHAnsi" w:hAnsiTheme="minorHAnsi"/>
          <w:b/>
          <w:bCs/>
          <w:sz w:val="24"/>
          <w:szCs w:val="24"/>
        </w:rPr>
        <w:lastRenderedPageBreak/>
        <w:t>Bottom-Up Architekturentwurf</w:t>
      </w:r>
    </w:p>
    <w:p w14:paraId="12A65E90" w14:textId="1C20EF5C" w:rsidR="00FC7247" w:rsidRPr="00F22A57" w:rsidRDefault="00FC7247" w:rsidP="00FC7247">
      <w:pPr>
        <w:rPr>
          <w:sz w:val="24"/>
          <w:szCs w:val="24"/>
        </w:rPr>
      </w:pPr>
      <w:r w:rsidRPr="00F22A57">
        <w:rPr>
          <w:noProof/>
          <w:sz w:val="24"/>
          <w:szCs w:val="24"/>
        </w:rPr>
        <w:drawing>
          <wp:inline distT="0" distB="0" distL="0" distR="0" wp14:anchorId="368B5B83" wp14:editId="64B3C882">
            <wp:extent cx="4297680" cy="2567144"/>
            <wp:effectExtent l="0" t="0" r="7620" b="5080"/>
            <wp:docPr id="232839648" name="Imagine 1" descr="O imagine care conține text, captură de ecran, Font,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39648" name="Imagine 1" descr="O imagine care conține text, captură de ecran, Font, linie&#10;&#10;Descriere generată automat"/>
                    <pic:cNvPicPr/>
                  </pic:nvPicPr>
                  <pic:blipFill>
                    <a:blip r:embed="rId12"/>
                    <a:stretch>
                      <a:fillRect/>
                    </a:stretch>
                  </pic:blipFill>
                  <pic:spPr>
                    <a:xfrm>
                      <a:off x="0" y="0"/>
                      <a:ext cx="4307663" cy="2573107"/>
                    </a:xfrm>
                    <a:prstGeom prst="rect">
                      <a:avLst/>
                    </a:prstGeom>
                  </pic:spPr>
                </pic:pic>
              </a:graphicData>
            </a:graphic>
          </wp:inline>
        </w:drawing>
      </w:r>
    </w:p>
    <w:p w14:paraId="66CAFF29" w14:textId="77777777" w:rsidR="00FC7247" w:rsidRPr="00F22A57" w:rsidRDefault="00FC7247" w:rsidP="00FC7247">
      <w:pPr>
        <w:numPr>
          <w:ilvl w:val="0"/>
          <w:numId w:val="3"/>
        </w:numPr>
        <w:spacing w:before="100" w:beforeAutospacing="1" w:after="100" w:afterAutospacing="1" w:line="240" w:lineRule="auto"/>
        <w:rPr>
          <w:rFonts w:eastAsia="Times New Roman" w:cs="Times New Roman"/>
          <w:kern w:val="0"/>
          <w:sz w:val="24"/>
          <w:szCs w:val="24"/>
          <w:lang w:eastAsia="ro-RO"/>
          <w14:ligatures w14:val="none"/>
        </w:rPr>
      </w:pPr>
      <w:r w:rsidRPr="00F22A57">
        <w:rPr>
          <w:rFonts w:eastAsia="Times New Roman" w:cs="Times New Roman"/>
          <w:kern w:val="0"/>
          <w:sz w:val="24"/>
          <w:szCs w:val="24"/>
          <w:lang w:eastAsia="ro-RO"/>
          <w14:ligatures w14:val="none"/>
        </w:rPr>
        <w:t>In contrast, the bottom-up approach starts with the individual components or details and gradually builds up to create a larger, more comprehensive system or solution.</w:t>
      </w:r>
    </w:p>
    <w:p w14:paraId="14ABAEC6" w14:textId="77777777" w:rsidR="00FC7247" w:rsidRPr="00F22A57" w:rsidRDefault="00FC7247" w:rsidP="00FC7247">
      <w:pPr>
        <w:numPr>
          <w:ilvl w:val="0"/>
          <w:numId w:val="3"/>
        </w:numPr>
        <w:spacing w:before="100" w:beforeAutospacing="1" w:after="100" w:afterAutospacing="1" w:line="240" w:lineRule="auto"/>
        <w:rPr>
          <w:rFonts w:eastAsia="Times New Roman" w:cs="Times New Roman"/>
          <w:kern w:val="0"/>
          <w:sz w:val="24"/>
          <w:szCs w:val="24"/>
          <w:lang w:eastAsia="ro-RO"/>
          <w14:ligatures w14:val="none"/>
        </w:rPr>
      </w:pPr>
      <w:r w:rsidRPr="00F22A57">
        <w:rPr>
          <w:rFonts w:eastAsia="Times New Roman" w:cs="Times New Roman"/>
          <w:kern w:val="0"/>
          <w:sz w:val="24"/>
          <w:szCs w:val="24"/>
          <w:lang w:eastAsia="ro-RO"/>
          <w14:ligatures w14:val="none"/>
        </w:rPr>
        <w:t>The process begins with identifying and understanding the specific elements, data points, or components that make up the system. Then, you incrementally combine these smaller components to create larger structures or systems.</w:t>
      </w:r>
    </w:p>
    <w:p w14:paraId="68321D74" w14:textId="77D81A35" w:rsidR="00FC7247" w:rsidRPr="00F22A57" w:rsidRDefault="00FC7247" w:rsidP="00FC7247">
      <w:pPr>
        <w:numPr>
          <w:ilvl w:val="0"/>
          <w:numId w:val="3"/>
        </w:numPr>
        <w:spacing w:before="100" w:beforeAutospacing="1" w:after="100" w:afterAutospacing="1" w:line="240" w:lineRule="auto"/>
        <w:rPr>
          <w:rFonts w:eastAsia="Times New Roman" w:cs="Times New Roman"/>
          <w:kern w:val="0"/>
          <w:sz w:val="24"/>
          <w:szCs w:val="24"/>
          <w:lang w:eastAsia="ro-RO"/>
          <w14:ligatures w14:val="none"/>
        </w:rPr>
      </w:pPr>
      <w:r w:rsidRPr="00F22A57">
        <w:rPr>
          <w:rFonts w:eastAsia="Times New Roman" w:cs="Times New Roman"/>
          <w:kern w:val="0"/>
          <w:sz w:val="24"/>
          <w:szCs w:val="24"/>
          <w:lang w:eastAsia="ro-RO"/>
          <w14:ligatures w14:val="none"/>
        </w:rPr>
        <w:t>This approach is often used in tasks such as software development, where individual modules or functions are developed independently and later integrated to form the complete system. It can also be applied in problem-solving, where solutions are built iteratively from the ground up based on empirical observations or experimentation.</w:t>
      </w:r>
    </w:p>
    <w:p w14:paraId="40C8438B" w14:textId="59C5733C" w:rsidR="0025615C" w:rsidRPr="00F22A57" w:rsidRDefault="0025615C" w:rsidP="0025615C">
      <w:pPr>
        <w:pStyle w:val="Heading1"/>
        <w:rPr>
          <w:rFonts w:asciiTheme="minorHAnsi" w:hAnsiTheme="minorHAnsi"/>
          <w:b/>
          <w:bCs/>
          <w:sz w:val="24"/>
          <w:szCs w:val="24"/>
        </w:rPr>
      </w:pPr>
      <w:r w:rsidRPr="00F22A57">
        <w:rPr>
          <w:rFonts w:asciiTheme="minorHAnsi" w:hAnsiTheme="minorHAnsi"/>
          <w:b/>
          <w:bCs/>
          <w:sz w:val="24"/>
          <w:szCs w:val="24"/>
        </w:rPr>
        <w:t>Top-Down Architekturentwurf</w:t>
      </w:r>
    </w:p>
    <w:p w14:paraId="08F53E36" w14:textId="4133D5CE" w:rsidR="000A7056" w:rsidRPr="00F22A57" w:rsidRDefault="000A7056" w:rsidP="000A7056">
      <w:pPr>
        <w:rPr>
          <w:sz w:val="24"/>
          <w:szCs w:val="24"/>
        </w:rPr>
      </w:pPr>
      <w:r w:rsidRPr="00F22A57">
        <w:rPr>
          <w:noProof/>
          <w:sz w:val="24"/>
          <w:szCs w:val="24"/>
        </w:rPr>
        <w:drawing>
          <wp:inline distT="0" distB="0" distL="0" distR="0" wp14:anchorId="7C9E2642" wp14:editId="2B7FF08D">
            <wp:extent cx="4191000" cy="2300153"/>
            <wp:effectExtent l="0" t="0" r="0" b="5080"/>
            <wp:docPr id="592503913"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03913" name="Imagine 1" descr="O imagine care conține text, captură de ecran, Font&#10;&#10;Descriere generată automat"/>
                    <pic:cNvPicPr/>
                  </pic:nvPicPr>
                  <pic:blipFill>
                    <a:blip r:embed="rId13"/>
                    <a:stretch>
                      <a:fillRect/>
                    </a:stretch>
                  </pic:blipFill>
                  <pic:spPr>
                    <a:xfrm>
                      <a:off x="0" y="0"/>
                      <a:ext cx="4200920" cy="2305597"/>
                    </a:xfrm>
                    <a:prstGeom prst="rect">
                      <a:avLst/>
                    </a:prstGeom>
                  </pic:spPr>
                </pic:pic>
              </a:graphicData>
            </a:graphic>
          </wp:inline>
        </w:drawing>
      </w:r>
    </w:p>
    <w:p w14:paraId="3DC167ED" w14:textId="77777777" w:rsidR="000A7056" w:rsidRPr="000A7056" w:rsidRDefault="000A7056" w:rsidP="000A7056">
      <w:pPr>
        <w:numPr>
          <w:ilvl w:val="0"/>
          <w:numId w:val="4"/>
        </w:numPr>
        <w:rPr>
          <w:sz w:val="24"/>
          <w:szCs w:val="24"/>
        </w:rPr>
      </w:pPr>
      <w:r w:rsidRPr="000A7056">
        <w:rPr>
          <w:sz w:val="24"/>
          <w:szCs w:val="24"/>
        </w:rPr>
        <w:t>In the top-down approach, you start with a broad overview or high-level perspective and then gradually break down the problem or system into smaller, more manageable components or details.</w:t>
      </w:r>
    </w:p>
    <w:p w14:paraId="3FBCB8C1" w14:textId="77777777" w:rsidR="000A7056" w:rsidRPr="000A7056" w:rsidRDefault="000A7056" w:rsidP="000A7056">
      <w:pPr>
        <w:numPr>
          <w:ilvl w:val="0"/>
          <w:numId w:val="4"/>
        </w:numPr>
        <w:rPr>
          <w:sz w:val="24"/>
          <w:szCs w:val="24"/>
        </w:rPr>
      </w:pPr>
      <w:r w:rsidRPr="000A7056">
        <w:rPr>
          <w:sz w:val="24"/>
          <w:szCs w:val="24"/>
        </w:rPr>
        <w:lastRenderedPageBreak/>
        <w:t>The process begins with defining the overall goals, objectives, or requirements of the system or project. Then, you decompose these high-level goals into smaller, more specific tasks, sub-systems, or components.</w:t>
      </w:r>
    </w:p>
    <w:p w14:paraId="37610D4B" w14:textId="5806797A" w:rsidR="000A7056" w:rsidRPr="00F22A57" w:rsidRDefault="000A7056" w:rsidP="000A7056">
      <w:pPr>
        <w:numPr>
          <w:ilvl w:val="0"/>
          <w:numId w:val="4"/>
        </w:numPr>
        <w:rPr>
          <w:sz w:val="24"/>
          <w:szCs w:val="24"/>
        </w:rPr>
      </w:pPr>
      <w:r w:rsidRPr="000A7056">
        <w:rPr>
          <w:sz w:val="24"/>
          <w:szCs w:val="24"/>
        </w:rPr>
        <w:t>This approach is often used in project planning, system design, and software development. It allows for a clear understanding of the big picture before diving into the details. It also facilitates communication and alignment of objectives across different levels of an organization or project.</w:t>
      </w:r>
    </w:p>
    <w:p w14:paraId="43257443" w14:textId="248694EC" w:rsidR="0025615C" w:rsidRPr="00F22A57" w:rsidRDefault="0025615C" w:rsidP="0025615C">
      <w:pPr>
        <w:pStyle w:val="Heading1"/>
        <w:rPr>
          <w:rFonts w:asciiTheme="minorHAnsi" w:hAnsiTheme="minorHAnsi"/>
          <w:b/>
          <w:bCs/>
          <w:sz w:val="24"/>
          <w:szCs w:val="24"/>
        </w:rPr>
      </w:pPr>
      <w:r w:rsidRPr="00F22A57">
        <w:rPr>
          <w:rFonts w:asciiTheme="minorHAnsi" w:hAnsiTheme="minorHAnsi"/>
          <w:b/>
          <w:bCs/>
          <w:sz w:val="24"/>
          <w:szCs w:val="24"/>
        </w:rPr>
        <w:t>Middle-Out / Hybrid-Ansatz</w:t>
      </w:r>
    </w:p>
    <w:p w14:paraId="420E9817" w14:textId="4FC7354C" w:rsidR="000A7056" w:rsidRPr="00F22A57" w:rsidRDefault="000A7056" w:rsidP="000A7056">
      <w:pPr>
        <w:rPr>
          <w:sz w:val="24"/>
          <w:szCs w:val="24"/>
        </w:rPr>
      </w:pPr>
      <w:r w:rsidRPr="00F22A57">
        <w:rPr>
          <w:noProof/>
          <w:sz w:val="24"/>
          <w:szCs w:val="24"/>
        </w:rPr>
        <w:drawing>
          <wp:inline distT="0" distB="0" distL="0" distR="0" wp14:anchorId="28547DA0" wp14:editId="127B8236">
            <wp:extent cx="5673264" cy="2842260"/>
            <wp:effectExtent l="0" t="0" r="3810" b="0"/>
            <wp:docPr id="984174237" name="Imagine 1" descr="O imagine care conține text, captură de ecran, Font,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74237" name="Imagine 1" descr="O imagine care conține text, captură de ecran, Font, diagramă&#10;&#10;Descriere generată automat"/>
                    <pic:cNvPicPr/>
                  </pic:nvPicPr>
                  <pic:blipFill>
                    <a:blip r:embed="rId14"/>
                    <a:stretch>
                      <a:fillRect/>
                    </a:stretch>
                  </pic:blipFill>
                  <pic:spPr>
                    <a:xfrm>
                      <a:off x="0" y="0"/>
                      <a:ext cx="5684751" cy="2848015"/>
                    </a:xfrm>
                    <a:prstGeom prst="rect">
                      <a:avLst/>
                    </a:prstGeom>
                  </pic:spPr>
                </pic:pic>
              </a:graphicData>
            </a:graphic>
          </wp:inline>
        </w:drawing>
      </w:r>
    </w:p>
    <w:p w14:paraId="155DCF01" w14:textId="49B8D2BA" w:rsidR="0025615C" w:rsidRPr="00F22A57" w:rsidRDefault="0025615C" w:rsidP="0025615C">
      <w:pPr>
        <w:pStyle w:val="Heading1"/>
        <w:rPr>
          <w:rFonts w:asciiTheme="minorHAnsi" w:hAnsiTheme="minorHAnsi"/>
          <w:b/>
          <w:bCs/>
          <w:sz w:val="24"/>
          <w:szCs w:val="24"/>
        </w:rPr>
      </w:pPr>
      <w:r w:rsidRPr="00F22A57">
        <w:rPr>
          <w:rFonts w:asciiTheme="minorHAnsi" w:hAnsiTheme="minorHAnsi"/>
          <w:b/>
          <w:bCs/>
          <w:sz w:val="24"/>
          <w:szCs w:val="24"/>
        </w:rPr>
        <w:t>Design by Contract</w:t>
      </w:r>
    </w:p>
    <w:p w14:paraId="2D4A06D8" w14:textId="77777777" w:rsidR="000E1D1E" w:rsidRPr="00F22A57" w:rsidRDefault="000E1D1E" w:rsidP="000E1D1E">
      <w:pPr>
        <w:rPr>
          <w:sz w:val="24"/>
          <w:szCs w:val="24"/>
        </w:rPr>
      </w:pPr>
    </w:p>
    <w:p w14:paraId="7C6DECE2" w14:textId="52B87589" w:rsidR="000E1D1E" w:rsidRPr="00F22A57" w:rsidRDefault="000E1D1E" w:rsidP="000E1D1E">
      <w:pPr>
        <w:rPr>
          <w:b/>
          <w:bCs/>
          <w:sz w:val="24"/>
          <w:szCs w:val="24"/>
        </w:rPr>
      </w:pPr>
      <w:r w:rsidRPr="00F22A57">
        <w:rPr>
          <w:b/>
          <w:bCs/>
          <w:sz w:val="24"/>
          <w:szCs w:val="24"/>
        </w:rPr>
        <w:t>Definition:</w:t>
      </w:r>
    </w:p>
    <w:p w14:paraId="579A23F0" w14:textId="0F80D035" w:rsidR="000E1D1E" w:rsidRPr="00F22A57" w:rsidRDefault="000E1D1E" w:rsidP="000E1D1E">
      <w:pPr>
        <w:rPr>
          <w:sz w:val="24"/>
          <w:szCs w:val="24"/>
        </w:rPr>
      </w:pPr>
      <w:r w:rsidRPr="00F22A57">
        <w:rPr>
          <w:sz w:val="24"/>
          <w:szCs w:val="24"/>
        </w:rPr>
        <w:t>Design by Contract enthält eine Reihe von Prinzipien zur komponentenbasierten Softwareentwicklung</w:t>
      </w:r>
    </w:p>
    <w:p w14:paraId="1768269E" w14:textId="77777777" w:rsidR="000E1D1E" w:rsidRPr="00F22A57" w:rsidRDefault="000E1D1E" w:rsidP="000E1D1E">
      <w:pPr>
        <w:pStyle w:val="ListParagraph"/>
        <w:numPr>
          <w:ilvl w:val="0"/>
          <w:numId w:val="14"/>
        </w:numPr>
        <w:spacing w:line="360" w:lineRule="auto"/>
        <w:rPr>
          <w:sz w:val="24"/>
          <w:szCs w:val="24"/>
        </w:rPr>
      </w:pPr>
      <w:r w:rsidRPr="00F22A57">
        <w:rPr>
          <w:sz w:val="24"/>
          <w:szCs w:val="24"/>
        </w:rPr>
        <w:t xml:space="preserve">Die Komponenten schließen untereinander Verträge ab </w:t>
      </w:r>
    </w:p>
    <w:p w14:paraId="7F281A22" w14:textId="77777777" w:rsidR="000E1D1E" w:rsidRPr="00F22A57" w:rsidRDefault="000E1D1E" w:rsidP="000E1D1E">
      <w:pPr>
        <w:pStyle w:val="ListParagraph"/>
        <w:numPr>
          <w:ilvl w:val="0"/>
          <w:numId w:val="14"/>
        </w:numPr>
        <w:spacing w:line="360" w:lineRule="auto"/>
        <w:rPr>
          <w:sz w:val="24"/>
          <w:szCs w:val="24"/>
        </w:rPr>
      </w:pPr>
      <w:r w:rsidRPr="00F22A57">
        <w:rPr>
          <w:sz w:val="24"/>
          <w:szCs w:val="24"/>
        </w:rPr>
        <w:t xml:space="preserve">Ein Vertrag beinhaltet das Versprechen einer Programmkomponente, eine bestimmte Leistung zu erbringen, wenn bestimmte Voraussetzungen erfüllt sind. </w:t>
      </w:r>
    </w:p>
    <w:p w14:paraId="337AAEA3" w14:textId="119E40C9" w:rsidR="000E1D1E" w:rsidRPr="00F22A57" w:rsidRDefault="000E1D1E" w:rsidP="000E1D1E">
      <w:pPr>
        <w:pStyle w:val="ListParagraph"/>
        <w:numPr>
          <w:ilvl w:val="0"/>
          <w:numId w:val="14"/>
        </w:numPr>
        <w:spacing w:line="360" w:lineRule="auto"/>
        <w:rPr>
          <w:sz w:val="24"/>
          <w:szCs w:val="24"/>
        </w:rPr>
      </w:pPr>
      <w:r w:rsidRPr="00F22A57">
        <w:rPr>
          <w:sz w:val="24"/>
          <w:szCs w:val="24"/>
        </w:rPr>
        <w:t>Setze Programm so aus Komponenten zusammen, dass es richtig funktioniert, wenn alle nur ihre Verträge einhalten.</w:t>
      </w:r>
    </w:p>
    <w:p w14:paraId="506E1110" w14:textId="7B528AF4" w:rsidR="000E1D1E" w:rsidRPr="00F22A57" w:rsidRDefault="000E1D1E" w:rsidP="000E1D1E">
      <w:pPr>
        <w:spacing w:line="360" w:lineRule="auto"/>
        <w:rPr>
          <w:sz w:val="24"/>
          <w:szCs w:val="24"/>
        </w:rPr>
      </w:pPr>
      <w:r w:rsidRPr="00F22A57">
        <w:rPr>
          <w:sz w:val="24"/>
          <w:szCs w:val="24"/>
        </w:rPr>
        <w:t>These contracts specify what each component promises to do and under what conditions.</w:t>
      </w:r>
    </w:p>
    <w:p w14:paraId="14A005A9" w14:textId="77777777" w:rsidR="000E1D1E" w:rsidRPr="00F22A57" w:rsidRDefault="000E1D1E" w:rsidP="000E1D1E">
      <w:pPr>
        <w:spacing w:line="360" w:lineRule="auto"/>
        <w:rPr>
          <w:sz w:val="24"/>
          <w:szCs w:val="24"/>
        </w:rPr>
      </w:pPr>
    </w:p>
    <w:p w14:paraId="6CFBBC7E" w14:textId="247FC2B4" w:rsidR="000E1D1E" w:rsidRPr="00F22A57" w:rsidRDefault="000E1D1E" w:rsidP="000E1D1E">
      <w:pPr>
        <w:pStyle w:val="Heading1"/>
        <w:rPr>
          <w:rFonts w:asciiTheme="minorHAnsi" w:hAnsiTheme="minorHAnsi"/>
          <w:b/>
          <w:bCs/>
          <w:sz w:val="24"/>
          <w:szCs w:val="24"/>
        </w:rPr>
      </w:pPr>
      <w:r w:rsidRPr="00F22A57">
        <w:rPr>
          <w:rFonts w:asciiTheme="minorHAnsi" w:hAnsiTheme="minorHAnsi"/>
          <w:b/>
          <w:bCs/>
          <w:sz w:val="24"/>
          <w:szCs w:val="24"/>
        </w:rPr>
        <w:lastRenderedPageBreak/>
        <w:t>Vertrag für eine Methode</w:t>
      </w:r>
    </w:p>
    <w:p w14:paraId="1AD40D01" w14:textId="69C6C30A" w:rsidR="000E1D1E" w:rsidRPr="00F22A57" w:rsidRDefault="000E1D1E" w:rsidP="000E1D1E">
      <w:pPr>
        <w:rPr>
          <w:sz w:val="24"/>
          <w:szCs w:val="24"/>
        </w:rPr>
      </w:pPr>
      <w:r w:rsidRPr="00F22A57">
        <w:rPr>
          <w:sz w:val="24"/>
          <w:szCs w:val="24"/>
        </w:rPr>
        <w:t>Ein Vertrag für eine Methode kann zum Beispiel aus folgenden Elementen bestehen:</w:t>
      </w:r>
    </w:p>
    <w:p w14:paraId="20A234A0" w14:textId="77777777" w:rsidR="000E1D1E" w:rsidRPr="00F22A57" w:rsidRDefault="000E1D1E" w:rsidP="000E1D1E">
      <w:pPr>
        <w:rPr>
          <w:b/>
          <w:bCs/>
          <w:sz w:val="24"/>
          <w:szCs w:val="24"/>
        </w:rPr>
      </w:pPr>
      <w:r w:rsidRPr="00F22A57">
        <w:rPr>
          <w:b/>
          <w:bCs/>
          <w:sz w:val="24"/>
          <w:szCs w:val="24"/>
        </w:rPr>
        <w:t>Vorbedingung</w:t>
      </w:r>
    </w:p>
    <w:p w14:paraId="5F2F2435" w14:textId="77777777" w:rsidR="000E1D1E" w:rsidRPr="00F22A57" w:rsidRDefault="000E1D1E" w:rsidP="000E1D1E">
      <w:pPr>
        <w:rPr>
          <w:sz w:val="24"/>
          <w:szCs w:val="24"/>
        </w:rPr>
      </w:pPr>
      <w:r w:rsidRPr="00F22A57">
        <w:rPr>
          <w:sz w:val="24"/>
          <w:szCs w:val="24"/>
        </w:rPr>
        <w:t xml:space="preserve"> Bedingungen, die erfüllt sein müssen, bevor eine Methode aufgerufen werden kann. </w:t>
      </w:r>
    </w:p>
    <w:p w14:paraId="701D6D72" w14:textId="77777777" w:rsidR="000E1D1E" w:rsidRPr="00F22A57" w:rsidRDefault="000E1D1E" w:rsidP="000E1D1E">
      <w:pPr>
        <w:rPr>
          <w:sz w:val="24"/>
          <w:szCs w:val="24"/>
        </w:rPr>
      </w:pPr>
      <w:r w:rsidRPr="00F22A57">
        <w:rPr>
          <w:sz w:val="24"/>
          <w:szCs w:val="24"/>
        </w:rPr>
        <w:t>Beispiel: Methode zur Berechnung einer Wurzel darf nur aufgerufen werden, wenn der Parameter eine nicht-negative Zahl ist.</w:t>
      </w:r>
    </w:p>
    <w:p w14:paraId="7CA1B926" w14:textId="77777777" w:rsidR="000E1D1E" w:rsidRPr="00F22A57" w:rsidRDefault="000E1D1E" w:rsidP="000E1D1E">
      <w:pPr>
        <w:rPr>
          <w:b/>
          <w:bCs/>
          <w:sz w:val="24"/>
          <w:szCs w:val="24"/>
        </w:rPr>
      </w:pPr>
      <w:r w:rsidRPr="00F22A57">
        <w:rPr>
          <w:b/>
          <w:bCs/>
          <w:sz w:val="24"/>
          <w:szCs w:val="24"/>
        </w:rPr>
        <w:t xml:space="preserve"> Nachbedingung </w:t>
      </w:r>
    </w:p>
    <w:p w14:paraId="4ED96A7C" w14:textId="77777777" w:rsidR="001264E8" w:rsidRPr="00F22A57" w:rsidRDefault="000E1D1E" w:rsidP="000E1D1E">
      <w:pPr>
        <w:rPr>
          <w:sz w:val="24"/>
          <w:szCs w:val="24"/>
        </w:rPr>
      </w:pPr>
      <w:r w:rsidRPr="00F22A57">
        <w:rPr>
          <w:sz w:val="24"/>
          <w:szCs w:val="24"/>
        </w:rPr>
        <w:t>Welche Leistung erbringt die Methode, d.h. welche Eigenschaft gilt nach ihrer Ausführung.</w:t>
      </w:r>
    </w:p>
    <w:p w14:paraId="7E96AC43" w14:textId="42FBBEF4" w:rsidR="000E1D1E" w:rsidRPr="00F22A57" w:rsidRDefault="000E1D1E" w:rsidP="000E1D1E">
      <w:pPr>
        <w:rPr>
          <w:sz w:val="24"/>
          <w:szCs w:val="24"/>
        </w:rPr>
      </w:pPr>
      <w:r w:rsidRPr="00F22A57">
        <w:rPr>
          <w:sz w:val="24"/>
          <w:szCs w:val="24"/>
        </w:rPr>
        <w:t xml:space="preserve"> Beispiel: Methode stellt sicher, dass das Quadrat des Ergebnisses gleich der Eingabe ist </w:t>
      </w:r>
    </w:p>
    <w:p w14:paraId="51038E50" w14:textId="77777777" w:rsidR="000E1D1E" w:rsidRPr="00F22A57" w:rsidRDefault="000E1D1E" w:rsidP="000E1D1E">
      <w:pPr>
        <w:rPr>
          <w:sz w:val="24"/>
          <w:szCs w:val="24"/>
        </w:rPr>
      </w:pPr>
      <w:r w:rsidRPr="00F22A57">
        <w:rPr>
          <w:b/>
          <w:bCs/>
          <w:sz w:val="24"/>
          <w:szCs w:val="24"/>
        </w:rPr>
        <w:t>Klasseninvariante</w:t>
      </w:r>
      <w:r w:rsidRPr="00F22A57">
        <w:rPr>
          <w:sz w:val="24"/>
          <w:szCs w:val="24"/>
        </w:rPr>
        <w:t xml:space="preserve"> </w:t>
      </w:r>
    </w:p>
    <w:p w14:paraId="2A71345C" w14:textId="6AC93044" w:rsidR="000E1D1E" w:rsidRPr="00F22A57" w:rsidRDefault="000E1D1E" w:rsidP="000E1D1E">
      <w:pPr>
        <w:rPr>
          <w:sz w:val="24"/>
          <w:szCs w:val="24"/>
        </w:rPr>
      </w:pPr>
      <w:r w:rsidRPr="00F22A57">
        <w:rPr>
          <w:sz w:val="24"/>
          <w:szCs w:val="24"/>
        </w:rPr>
        <w:t xml:space="preserve">Zu jedem Zeitpunkt erfüllt der Zustand der Klasse eine bestimmte Eigenschaft (die Invariante). </w:t>
      </w:r>
    </w:p>
    <w:p w14:paraId="235C9532" w14:textId="28EC62B4" w:rsidR="001264E8" w:rsidRPr="00F22A57" w:rsidRDefault="001264E8" w:rsidP="001264E8">
      <w:pPr>
        <w:pStyle w:val="Heading1"/>
        <w:rPr>
          <w:rFonts w:asciiTheme="minorHAnsi" w:hAnsiTheme="minorHAnsi"/>
          <w:b/>
          <w:bCs/>
          <w:sz w:val="24"/>
          <w:szCs w:val="24"/>
        </w:rPr>
      </w:pPr>
      <w:r w:rsidRPr="00F22A57">
        <w:rPr>
          <w:rFonts w:asciiTheme="minorHAnsi" w:hAnsiTheme="minorHAnsi"/>
          <w:b/>
          <w:bCs/>
          <w:sz w:val="24"/>
          <w:szCs w:val="24"/>
        </w:rPr>
        <w:t>Vor- und Nachteile</w:t>
      </w:r>
    </w:p>
    <w:p w14:paraId="1AA9E93F" w14:textId="77777777" w:rsidR="001264E8" w:rsidRPr="00F22A57" w:rsidRDefault="001264E8" w:rsidP="001264E8">
      <w:pPr>
        <w:pStyle w:val="Heading3"/>
        <w:rPr>
          <w:sz w:val="24"/>
          <w:szCs w:val="24"/>
        </w:rPr>
      </w:pPr>
      <w:r w:rsidRPr="00F22A57">
        <w:rPr>
          <w:sz w:val="24"/>
          <w:szCs w:val="24"/>
        </w:rPr>
        <w:t>Vorteile:</w:t>
      </w:r>
    </w:p>
    <w:p w14:paraId="0365DD99" w14:textId="77777777" w:rsidR="001264E8" w:rsidRPr="00F22A57" w:rsidRDefault="001264E8" w:rsidP="001264E8">
      <w:pPr>
        <w:pStyle w:val="NormalWeb"/>
        <w:numPr>
          <w:ilvl w:val="0"/>
          <w:numId w:val="15"/>
        </w:numPr>
        <w:rPr>
          <w:rFonts w:asciiTheme="minorHAnsi" w:hAnsiTheme="minorHAnsi"/>
        </w:rPr>
      </w:pPr>
      <w:r w:rsidRPr="00F22A57">
        <w:rPr>
          <w:rStyle w:val="Strong"/>
          <w:rFonts w:asciiTheme="minorHAnsi" w:eastAsiaTheme="majorEastAsia" w:hAnsiTheme="minorHAnsi"/>
        </w:rPr>
        <w:t>Klare Spezifikation</w:t>
      </w:r>
      <w:r w:rsidRPr="00F22A57">
        <w:rPr>
          <w:rFonts w:asciiTheme="minorHAnsi" w:hAnsiTheme="minorHAnsi"/>
        </w:rPr>
        <w:t>:</w:t>
      </w:r>
    </w:p>
    <w:p w14:paraId="5162A75F" w14:textId="03D56F2F" w:rsidR="001264E8" w:rsidRPr="00F22A57" w:rsidRDefault="001264E8" w:rsidP="001264E8">
      <w:pPr>
        <w:numPr>
          <w:ilvl w:val="1"/>
          <w:numId w:val="15"/>
        </w:numPr>
        <w:spacing w:before="100" w:beforeAutospacing="1" w:after="100" w:afterAutospacing="1" w:line="240" w:lineRule="auto"/>
        <w:rPr>
          <w:sz w:val="24"/>
          <w:szCs w:val="24"/>
        </w:rPr>
      </w:pPr>
      <w:r w:rsidRPr="00F22A57">
        <w:rPr>
          <w:sz w:val="24"/>
          <w:szCs w:val="24"/>
        </w:rPr>
        <w:t>Durch die explizite Definition von Vorbedingungen, Nachbedingungen und Invarianten wird die Funktionalität von Softwarekomponenten klar und eindeutig beschrieben.</w:t>
      </w:r>
    </w:p>
    <w:p w14:paraId="020FFE60" w14:textId="77777777" w:rsidR="001264E8" w:rsidRPr="00F22A57" w:rsidRDefault="001264E8" w:rsidP="001264E8">
      <w:pPr>
        <w:pStyle w:val="NormalWeb"/>
        <w:numPr>
          <w:ilvl w:val="0"/>
          <w:numId w:val="15"/>
        </w:numPr>
        <w:rPr>
          <w:rFonts w:asciiTheme="minorHAnsi" w:hAnsiTheme="minorHAnsi"/>
        </w:rPr>
      </w:pPr>
      <w:r w:rsidRPr="00F22A57">
        <w:rPr>
          <w:rStyle w:val="Strong"/>
          <w:rFonts w:asciiTheme="minorHAnsi" w:eastAsiaTheme="majorEastAsia" w:hAnsiTheme="minorHAnsi"/>
        </w:rPr>
        <w:t>Frühe Fehlererkennung</w:t>
      </w:r>
      <w:r w:rsidRPr="00F22A57">
        <w:rPr>
          <w:rFonts w:asciiTheme="minorHAnsi" w:hAnsiTheme="minorHAnsi"/>
        </w:rPr>
        <w:t>:</w:t>
      </w:r>
    </w:p>
    <w:p w14:paraId="591E0DD7" w14:textId="25083BAB" w:rsidR="001264E8" w:rsidRPr="00F22A57" w:rsidRDefault="001264E8" w:rsidP="001264E8">
      <w:pPr>
        <w:numPr>
          <w:ilvl w:val="1"/>
          <w:numId w:val="15"/>
        </w:numPr>
        <w:spacing w:before="100" w:beforeAutospacing="1" w:after="100" w:afterAutospacing="1" w:line="240" w:lineRule="auto"/>
        <w:rPr>
          <w:sz w:val="24"/>
          <w:szCs w:val="24"/>
        </w:rPr>
      </w:pPr>
      <w:r w:rsidRPr="00F22A57">
        <w:rPr>
          <w:sz w:val="24"/>
          <w:szCs w:val="24"/>
        </w:rPr>
        <w:t>DbC ermöglicht die frühzeitige Erkennung von Fehlern, da Vertragsverletzungen während der Entwicklung oder im Teststadium identifiziert werden können.</w:t>
      </w:r>
    </w:p>
    <w:p w14:paraId="593581E7" w14:textId="77777777" w:rsidR="001264E8" w:rsidRPr="00F22A57" w:rsidRDefault="001264E8" w:rsidP="001264E8">
      <w:pPr>
        <w:numPr>
          <w:ilvl w:val="1"/>
          <w:numId w:val="15"/>
        </w:numPr>
        <w:spacing w:before="100" w:beforeAutospacing="1" w:after="100" w:afterAutospacing="1" w:line="240" w:lineRule="auto"/>
        <w:rPr>
          <w:rStyle w:val="Strong"/>
          <w:b w:val="0"/>
          <w:bCs w:val="0"/>
          <w:sz w:val="24"/>
          <w:szCs w:val="24"/>
        </w:rPr>
      </w:pPr>
    </w:p>
    <w:p w14:paraId="06D2465D" w14:textId="774CAA40" w:rsidR="001264E8" w:rsidRPr="00F22A57" w:rsidRDefault="001264E8" w:rsidP="001264E8">
      <w:pPr>
        <w:pStyle w:val="NormalWeb"/>
        <w:numPr>
          <w:ilvl w:val="0"/>
          <w:numId w:val="15"/>
        </w:numPr>
        <w:rPr>
          <w:rFonts w:asciiTheme="minorHAnsi" w:hAnsiTheme="minorHAnsi"/>
        </w:rPr>
      </w:pPr>
      <w:r w:rsidRPr="00F22A57">
        <w:rPr>
          <w:rStyle w:val="Strong"/>
          <w:rFonts w:asciiTheme="minorHAnsi" w:eastAsiaTheme="majorEastAsia" w:hAnsiTheme="minorHAnsi"/>
        </w:rPr>
        <w:t>Verbesserte Wartbarkeit</w:t>
      </w:r>
    </w:p>
    <w:p w14:paraId="4451B488" w14:textId="77777777" w:rsidR="001264E8" w:rsidRPr="00F22A57" w:rsidRDefault="001264E8" w:rsidP="001264E8">
      <w:pPr>
        <w:pStyle w:val="NormalWeb"/>
        <w:numPr>
          <w:ilvl w:val="0"/>
          <w:numId w:val="15"/>
        </w:numPr>
        <w:rPr>
          <w:rFonts w:asciiTheme="minorHAnsi" w:hAnsiTheme="minorHAnsi"/>
        </w:rPr>
      </w:pPr>
      <w:r w:rsidRPr="00F22A57">
        <w:rPr>
          <w:rStyle w:val="Strong"/>
          <w:rFonts w:asciiTheme="minorHAnsi" w:eastAsiaTheme="majorEastAsia" w:hAnsiTheme="minorHAnsi"/>
        </w:rPr>
        <w:t>Erleichtertes Testen</w:t>
      </w:r>
      <w:r w:rsidRPr="00F22A57">
        <w:rPr>
          <w:rFonts w:asciiTheme="minorHAnsi" w:hAnsiTheme="minorHAnsi"/>
        </w:rPr>
        <w:t>:</w:t>
      </w:r>
    </w:p>
    <w:p w14:paraId="0D879A14" w14:textId="77777777" w:rsidR="001264E8" w:rsidRPr="00F22A57" w:rsidRDefault="001264E8" w:rsidP="001264E8">
      <w:pPr>
        <w:numPr>
          <w:ilvl w:val="1"/>
          <w:numId w:val="15"/>
        </w:numPr>
        <w:spacing w:before="100" w:beforeAutospacing="1" w:after="100" w:afterAutospacing="1" w:line="240" w:lineRule="auto"/>
        <w:rPr>
          <w:sz w:val="24"/>
          <w:szCs w:val="24"/>
        </w:rPr>
      </w:pPr>
      <w:r w:rsidRPr="00F22A57">
        <w:rPr>
          <w:sz w:val="24"/>
          <w:szCs w:val="24"/>
        </w:rPr>
        <w:t>Die Spezifikationen der Verträge dienen als Grundlage für Testfälle, was das Testen erleichtert und die Testabdeckung verbessert.</w:t>
      </w:r>
    </w:p>
    <w:p w14:paraId="262EAE7C" w14:textId="77777777" w:rsidR="001264E8" w:rsidRPr="00F22A57" w:rsidRDefault="001264E8" w:rsidP="001264E8">
      <w:pPr>
        <w:pStyle w:val="Heading3"/>
        <w:rPr>
          <w:sz w:val="24"/>
          <w:szCs w:val="24"/>
        </w:rPr>
      </w:pPr>
      <w:r w:rsidRPr="00F22A57">
        <w:rPr>
          <w:sz w:val="24"/>
          <w:szCs w:val="24"/>
        </w:rPr>
        <w:t>Nachteile:</w:t>
      </w:r>
    </w:p>
    <w:p w14:paraId="67E88DE1" w14:textId="5308D244" w:rsidR="001264E8" w:rsidRPr="00F22A57" w:rsidRDefault="001264E8" w:rsidP="001264E8">
      <w:pPr>
        <w:pStyle w:val="NormalWeb"/>
        <w:numPr>
          <w:ilvl w:val="0"/>
          <w:numId w:val="16"/>
        </w:numPr>
        <w:rPr>
          <w:rFonts w:asciiTheme="minorHAnsi" w:hAnsiTheme="minorHAnsi"/>
        </w:rPr>
      </w:pPr>
      <w:r w:rsidRPr="00F22A57">
        <w:rPr>
          <w:rStyle w:val="Strong"/>
          <w:rFonts w:asciiTheme="minorHAnsi" w:eastAsiaTheme="majorEastAsia" w:hAnsiTheme="minorHAnsi"/>
        </w:rPr>
        <w:t>Erhöhter Aufwand(efort)</w:t>
      </w:r>
      <w:r w:rsidRPr="00F22A57">
        <w:rPr>
          <w:rFonts w:asciiTheme="minorHAnsi" w:hAnsiTheme="minorHAnsi"/>
        </w:rPr>
        <w:t>:</w:t>
      </w:r>
    </w:p>
    <w:p w14:paraId="5F97F1D7" w14:textId="77777777" w:rsidR="001264E8" w:rsidRPr="00F22A57" w:rsidRDefault="001264E8" w:rsidP="001264E8">
      <w:pPr>
        <w:numPr>
          <w:ilvl w:val="1"/>
          <w:numId w:val="16"/>
        </w:numPr>
        <w:spacing w:before="100" w:beforeAutospacing="1" w:after="100" w:afterAutospacing="1" w:line="240" w:lineRule="auto"/>
        <w:rPr>
          <w:sz w:val="24"/>
          <w:szCs w:val="24"/>
        </w:rPr>
      </w:pPr>
      <w:r w:rsidRPr="00F22A57">
        <w:rPr>
          <w:sz w:val="24"/>
          <w:szCs w:val="24"/>
        </w:rPr>
        <w:t>Das Implementieren und Überprüfen von Verträgen erfordert zusätzlichen Aufwand während der Entwicklungsphase. Es müssen Vorbedingungen, Nachbedingungen und Invarianten definiert und überwacht werden.</w:t>
      </w:r>
    </w:p>
    <w:p w14:paraId="63259DAB" w14:textId="14774ED0" w:rsidR="001264E8" w:rsidRPr="00F22A57" w:rsidRDefault="001264E8" w:rsidP="001264E8">
      <w:pPr>
        <w:pStyle w:val="NormalWeb"/>
        <w:numPr>
          <w:ilvl w:val="0"/>
          <w:numId w:val="16"/>
        </w:numPr>
        <w:rPr>
          <w:rFonts w:asciiTheme="minorHAnsi" w:hAnsiTheme="minorHAnsi"/>
        </w:rPr>
      </w:pPr>
      <w:r w:rsidRPr="00F22A57">
        <w:rPr>
          <w:rStyle w:val="Strong"/>
          <w:rFonts w:asciiTheme="minorHAnsi" w:eastAsiaTheme="majorEastAsia" w:hAnsiTheme="minorHAnsi"/>
        </w:rPr>
        <w:t>Laufzeitüberprüfungen</w:t>
      </w:r>
    </w:p>
    <w:p w14:paraId="7297FABD" w14:textId="77777777" w:rsidR="001264E8" w:rsidRPr="00F22A57" w:rsidRDefault="001264E8" w:rsidP="001264E8">
      <w:pPr>
        <w:pStyle w:val="NormalWeb"/>
        <w:numPr>
          <w:ilvl w:val="0"/>
          <w:numId w:val="16"/>
        </w:numPr>
        <w:rPr>
          <w:rFonts w:asciiTheme="minorHAnsi" w:hAnsiTheme="minorHAnsi"/>
        </w:rPr>
      </w:pPr>
      <w:r w:rsidRPr="00F22A57">
        <w:rPr>
          <w:rStyle w:val="Strong"/>
          <w:rFonts w:asciiTheme="minorHAnsi" w:eastAsiaTheme="majorEastAsia" w:hAnsiTheme="minorHAnsi"/>
        </w:rPr>
        <w:t>Komplexität</w:t>
      </w:r>
      <w:r w:rsidRPr="00F22A57">
        <w:rPr>
          <w:rFonts w:asciiTheme="minorHAnsi" w:hAnsiTheme="minorHAnsi"/>
        </w:rPr>
        <w:t>:</w:t>
      </w:r>
    </w:p>
    <w:p w14:paraId="4B7B12E1" w14:textId="77777777" w:rsidR="001264E8" w:rsidRPr="00F22A57" w:rsidRDefault="001264E8" w:rsidP="001264E8">
      <w:pPr>
        <w:numPr>
          <w:ilvl w:val="1"/>
          <w:numId w:val="16"/>
        </w:numPr>
        <w:spacing w:before="100" w:beforeAutospacing="1" w:after="100" w:afterAutospacing="1" w:line="240" w:lineRule="auto"/>
        <w:rPr>
          <w:sz w:val="24"/>
          <w:szCs w:val="24"/>
        </w:rPr>
      </w:pPr>
      <w:r w:rsidRPr="00F22A57">
        <w:rPr>
          <w:sz w:val="24"/>
          <w:szCs w:val="24"/>
        </w:rPr>
        <w:lastRenderedPageBreak/>
        <w:t>Die Einführung von Design by Contract kann die Komplexität des Codes erhöhen, insbesondere wenn die Verträge sehr detailliert sind oder wenn es viele Komponenten gibt, die miteinander interagieren.</w:t>
      </w:r>
    </w:p>
    <w:p w14:paraId="7AAA0DB7" w14:textId="77777777" w:rsidR="001264E8" w:rsidRPr="00F22A57" w:rsidRDefault="001264E8" w:rsidP="001264E8">
      <w:pPr>
        <w:rPr>
          <w:sz w:val="24"/>
          <w:szCs w:val="24"/>
        </w:rPr>
      </w:pPr>
    </w:p>
    <w:p w14:paraId="0842734A" w14:textId="1FE7F708" w:rsidR="0025615C" w:rsidRPr="00F22A57" w:rsidRDefault="0025615C" w:rsidP="0025615C">
      <w:pPr>
        <w:pStyle w:val="Heading1"/>
        <w:rPr>
          <w:rFonts w:asciiTheme="minorHAnsi" w:hAnsiTheme="minorHAnsi"/>
          <w:b/>
          <w:bCs/>
          <w:sz w:val="24"/>
          <w:szCs w:val="24"/>
        </w:rPr>
      </w:pPr>
      <w:r w:rsidRPr="00F22A57">
        <w:rPr>
          <w:rFonts w:asciiTheme="minorHAnsi" w:hAnsiTheme="minorHAnsi"/>
          <w:b/>
          <w:bCs/>
          <w:sz w:val="24"/>
          <w:szCs w:val="24"/>
        </w:rPr>
        <w:t>Conway‘s Law</w:t>
      </w:r>
    </w:p>
    <w:p w14:paraId="0404A5C9" w14:textId="3FCD4525" w:rsidR="000A7056" w:rsidRPr="00F22A57" w:rsidRDefault="000A7056" w:rsidP="000A7056">
      <w:pPr>
        <w:rPr>
          <w:sz w:val="24"/>
          <w:szCs w:val="24"/>
        </w:rPr>
      </w:pPr>
      <w:r w:rsidRPr="00F22A57">
        <w:rPr>
          <w:sz w:val="24"/>
          <w:szCs w:val="24"/>
        </w:rPr>
        <w:t>“Organizations which design systems […] are constrained to produce designs which are copies of the communication structures of these organizations.”</w:t>
      </w:r>
    </w:p>
    <w:p w14:paraId="60339199" w14:textId="67CF3A90" w:rsidR="000A7056" w:rsidRPr="00F22A57" w:rsidRDefault="000A7056" w:rsidP="000A7056">
      <w:pPr>
        <w:rPr>
          <w:sz w:val="24"/>
          <w:szCs w:val="24"/>
        </w:rPr>
      </w:pPr>
      <w:r w:rsidRPr="00F22A57">
        <w:rPr>
          <w:sz w:val="24"/>
          <w:szCs w:val="24"/>
        </w:rPr>
        <w:t>Die Organisationsstruktur nimmt Einfluss auf die Softwarearchitektur!</w:t>
      </w:r>
    </w:p>
    <w:p w14:paraId="1485113B" w14:textId="77777777" w:rsidR="000A7056" w:rsidRPr="00F22A57" w:rsidRDefault="000A7056" w:rsidP="000A7056">
      <w:pPr>
        <w:rPr>
          <w:sz w:val="24"/>
          <w:szCs w:val="24"/>
        </w:rPr>
      </w:pPr>
      <w:r w:rsidRPr="00F22A57">
        <w:rPr>
          <w:sz w:val="24"/>
          <w:szCs w:val="24"/>
        </w:rPr>
        <w:t>Inverse Conway Maneuve</w:t>
      </w:r>
    </w:p>
    <w:p w14:paraId="779CD73D" w14:textId="7A43C262" w:rsidR="000A7056" w:rsidRPr="00F22A57" w:rsidRDefault="000A7056" w:rsidP="000A7056">
      <w:pPr>
        <w:ind w:firstLine="708"/>
        <w:rPr>
          <w:sz w:val="24"/>
          <w:szCs w:val="24"/>
        </w:rPr>
      </w:pPr>
      <w:r w:rsidRPr="00F22A57">
        <w:rPr>
          <w:sz w:val="24"/>
          <w:szCs w:val="24"/>
        </w:rPr>
        <w:t>r • Z.B. Aufteilung der Teams nach Komponenten</w:t>
      </w:r>
    </w:p>
    <w:p w14:paraId="2EBCA95A" w14:textId="34745960" w:rsidR="000A7056" w:rsidRPr="00F22A57" w:rsidRDefault="000A7056" w:rsidP="000A7056">
      <w:pPr>
        <w:rPr>
          <w:sz w:val="24"/>
          <w:szCs w:val="24"/>
        </w:rPr>
      </w:pPr>
      <w:r w:rsidRPr="00F22A57">
        <w:rPr>
          <w:noProof/>
          <w:sz w:val="24"/>
          <w:szCs w:val="24"/>
        </w:rPr>
        <w:drawing>
          <wp:inline distT="0" distB="0" distL="0" distR="0" wp14:anchorId="6E95838D" wp14:editId="40CEC972">
            <wp:extent cx="3831040" cy="1889760"/>
            <wp:effectExtent l="0" t="0" r="0" b="0"/>
            <wp:docPr id="45969856" name="Imagine 1" descr="O imagine care conține text, hart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9856" name="Imagine 1" descr="O imagine care conține text, hartă&#10;&#10;Descriere generată automat"/>
                    <pic:cNvPicPr/>
                  </pic:nvPicPr>
                  <pic:blipFill>
                    <a:blip r:embed="rId15"/>
                    <a:stretch>
                      <a:fillRect/>
                    </a:stretch>
                  </pic:blipFill>
                  <pic:spPr>
                    <a:xfrm>
                      <a:off x="0" y="0"/>
                      <a:ext cx="3853453" cy="1900816"/>
                    </a:xfrm>
                    <a:prstGeom prst="rect">
                      <a:avLst/>
                    </a:prstGeom>
                  </pic:spPr>
                </pic:pic>
              </a:graphicData>
            </a:graphic>
          </wp:inline>
        </w:drawing>
      </w:r>
    </w:p>
    <w:p w14:paraId="261F227B" w14:textId="05F716F2" w:rsidR="000A7056" w:rsidRPr="00F22A57" w:rsidRDefault="000A7056" w:rsidP="000A7056">
      <w:pPr>
        <w:rPr>
          <w:sz w:val="24"/>
          <w:szCs w:val="24"/>
        </w:rPr>
      </w:pPr>
      <w:r w:rsidRPr="00F22A57">
        <w:rPr>
          <w:noProof/>
          <w:sz w:val="24"/>
          <w:szCs w:val="24"/>
        </w:rPr>
        <w:drawing>
          <wp:inline distT="0" distB="0" distL="0" distR="0" wp14:anchorId="7337F90F" wp14:editId="49477807">
            <wp:extent cx="3893820" cy="1623712"/>
            <wp:effectExtent l="0" t="0" r="0" b="0"/>
            <wp:docPr id="1943528356" name="Imagine 1" descr="O imagine care conține text, captură de ecran, diagramă,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28356" name="Imagine 1" descr="O imagine care conține text, captură de ecran, diagramă, linie&#10;&#10;Descriere generată automat"/>
                    <pic:cNvPicPr/>
                  </pic:nvPicPr>
                  <pic:blipFill>
                    <a:blip r:embed="rId16"/>
                    <a:stretch>
                      <a:fillRect/>
                    </a:stretch>
                  </pic:blipFill>
                  <pic:spPr>
                    <a:xfrm>
                      <a:off x="0" y="0"/>
                      <a:ext cx="3905470" cy="1628570"/>
                    </a:xfrm>
                    <a:prstGeom prst="rect">
                      <a:avLst/>
                    </a:prstGeom>
                  </pic:spPr>
                </pic:pic>
              </a:graphicData>
            </a:graphic>
          </wp:inline>
        </w:drawing>
      </w:r>
    </w:p>
    <w:p w14:paraId="2A98D1AA" w14:textId="2CAA00CD" w:rsidR="000A7056" w:rsidRPr="00F22A57" w:rsidRDefault="000A7056" w:rsidP="000A7056">
      <w:pPr>
        <w:rPr>
          <w:sz w:val="24"/>
          <w:szCs w:val="24"/>
        </w:rPr>
      </w:pPr>
      <w:r w:rsidRPr="00F22A57">
        <w:rPr>
          <w:noProof/>
          <w:sz w:val="24"/>
          <w:szCs w:val="24"/>
        </w:rPr>
        <w:drawing>
          <wp:inline distT="0" distB="0" distL="0" distR="0" wp14:anchorId="10ED8E6B" wp14:editId="62192CF7">
            <wp:extent cx="3931920" cy="2037040"/>
            <wp:effectExtent l="0" t="0" r="0" b="1905"/>
            <wp:docPr id="1929608710" name="Imagine 1" descr="O imagine care conține text, hart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08710" name="Imagine 1" descr="O imagine care conține text, hartă&#10;&#10;Descriere generată automat"/>
                    <pic:cNvPicPr/>
                  </pic:nvPicPr>
                  <pic:blipFill>
                    <a:blip r:embed="rId17"/>
                    <a:stretch>
                      <a:fillRect/>
                    </a:stretch>
                  </pic:blipFill>
                  <pic:spPr>
                    <a:xfrm>
                      <a:off x="0" y="0"/>
                      <a:ext cx="3976282" cy="2060023"/>
                    </a:xfrm>
                    <a:prstGeom prst="rect">
                      <a:avLst/>
                    </a:prstGeom>
                  </pic:spPr>
                </pic:pic>
              </a:graphicData>
            </a:graphic>
          </wp:inline>
        </w:drawing>
      </w:r>
    </w:p>
    <w:p w14:paraId="2D14858E" w14:textId="1FE4408C" w:rsidR="000A7056" w:rsidRPr="00F22A57" w:rsidRDefault="000A7056" w:rsidP="000A7056">
      <w:pPr>
        <w:rPr>
          <w:sz w:val="24"/>
          <w:szCs w:val="24"/>
        </w:rPr>
      </w:pPr>
      <w:r w:rsidRPr="00F22A57">
        <w:rPr>
          <w:noProof/>
          <w:sz w:val="24"/>
          <w:szCs w:val="24"/>
        </w:rPr>
        <w:lastRenderedPageBreak/>
        <w:drawing>
          <wp:inline distT="0" distB="0" distL="0" distR="0" wp14:anchorId="128CF0D0" wp14:editId="6E7E3EBA">
            <wp:extent cx="2948940" cy="1943856"/>
            <wp:effectExtent l="0" t="0" r="3810" b="0"/>
            <wp:docPr id="1029830167" name="Imagine 1" descr="O imagine care conține text, captură de ecran, diagramă,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30167" name="Imagine 1" descr="O imagine care conține text, captură de ecran, diagramă, Font&#10;&#10;Descriere generată automat"/>
                    <pic:cNvPicPr/>
                  </pic:nvPicPr>
                  <pic:blipFill>
                    <a:blip r:embed="rId18"/>
                    <a:stretch>
                      <a:fillRect/>
                    </a:stretch>
                  </pic:blipFill>
                  <pic:spPr>
                    <a:xfrm>
                      <a:off x="0" y="0"/>
                      <a:ext cx="2975077" cy="1961085"/>
                    </a:xfrm>
                    <a:prstGeom prst="rect">
                      <a:avLst/>
                    </a:prstGeom>
                  </pic:spPr>
                </pic:pic>
              </a:graphicData>
            </a:graphic>
          </wp:inline>
        </w:drawing>
      </w:r>
    </w:p>
    <w:p w14:paraId="2905D0EF" w14:textId="65AD1A52" w:rsidR="000A7056" w:rsidRPr="00F22A57" w:rsidRDefault="000A7056" w:rsidP="000A7056">
      <w:pPr>
        <w:rPr>
          <w:sz w:val="24"/>
          <w:szCs w:val="24"/>
        </w:rPr>
      </w:pPr>
      <w:r w:rsidRPr="00F22A57">
        <w:rPr>
          <w:noProof/>
          <w:sz w:val="24"/>
          <w:szCs w:val="24"/>
        </w:rPr>
        <w:drawing>
          <wp:inline distT="0" distB="0" distL="0" distR="0" wp14:anchorId="3CD795C7" wp14:editId="79E53B69">
            <wp:extent cx="3055620" cy="1273848"/>
            <wp:effectExtent l="0" t="0" r="0" b="2540"/>
            <wp:docPr id="456688109" name="Imagine 1" descr="O imagine care conține text, hart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88109" name="Imagine 1" descr="O imagine care conține text, hartă&#10;&#10;Descriere generată automat"/>
                    <pic:cNvPicPr/>
                  </pic:nvPicPr>
                  <pic:blipFill>
                    <a:blip r:embed="rId19"/>
                    <a:stretch>
                      <a:fillRect/>
                    </a:stretch>
                  </pic:blipFill>
                  <pic:spPr>
                    <a:xfrm>
                      <a:off x="0" y="0"/>
                      <a:ext cx="3081285" cy="1284547"/>
                    </a:xfrm>
                    <a:prstGeom prst="rect">
                      <a:avLst/>
                    </a:prstGeom>
                  </pic:spPr>
                </pic:pic>
              </a:graphicData>
            </a:graphic>
          </wp:inline>
        </w:drawing>
      </w:r>
    </w:p>
    <w:p w14:paraId="61415ED1" w14:textId="40F5C72E" w:rsidR="000A7056" w:rsidRPr="00F22A57" w:rsidRDefault="000A7056" w:rsidP="000A7056">
      <w:pPr>
        <w:rPr>
          <w:sz w:val="24"/>
          <w:szCs w:val="24"/>
        </w:rPr>
      </w:pPr>
      <w:r w:rsidRPr="00F22A57">
        <w:rPr>
          <w:noProof/>
          <w:sz w:val="24"/>
          <w:szCs w:val="24"/>
        </w:rPr>
        <w:drawing>
          <wp:inline distT="0" distB="0" distL="0" distR="0" wp14:anchorId="2FE6F3F9" wp14:editId="2EB89C94">
            <wp:extent cx="2948940" cy="1385404"/>
            <wp:effectExtent l="0" t="0" r="3810" b="5715"/>
            <wp:docPr id="1553607505" name="Imagine 1" descr="O imagine care conține text, captură de ecran, Font,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07505" name="Imagine 1" descr="O imagine care conține text, captură de ecran, Font, linie&#10;&#10;Descriere generată automat"/>
                    <pic:cNvPicPr/>
                  </pic:nvPicPr>
                  <pic:blipFill>
                    <a:blip r:embed="rId20"/>
                    <a:stretch>
                      <a:fillRect/>
                    </a:stretch>
                  </pic:blipFill>
                  <pic:spPr>
                    <a:xfrm>
                      <a:off x="0" y="0"/>
                      <a:ext cx="2970931" cy="1395735"/>
                    </a:xfrm>
                    <a:prstGeom prst="rect">
                      <a:avLst/>
                    </a:prstGeom>
                  </pic:spPr>
                </pic:pic>
              </a:graphicData>
            </a:graphic>
          </wp:inline>
        </w:drawing>
      </w:r>
    </w:p>
    <w:p w14:paraId="7886C0EF" w14:textId="736BF859" w:rsidR="0025615C" w:rsidRPr="00F22A57" w:rsidRDefault="0025615C" w:rsidP="0025615C">
      <w:pPr>
        <w:pStyle w:val="Heading1"/>
        <w:rPr>
          <w:rFonts w:asciiTheme="minorHAnsi" w:hAnsiTheme="minorHAnsi"/>
          <w:b/>
          <w:bCs/>
          <w:sz w:val="24"/>
          <w:szCs w:val="24"/>
        </w:rPr>
      </w:pPr>
      <w:r w:rsidRPr="00F22A57">
        <w:rPr>
          <w:rFonts w:asciiTheme="minorHAnsi" w:hAnsiTheme="minorHAnsi"/>
          <w:b/>
          <w:bCs/>
          <w:sz w:val="24"/>
          <w:szCs w:val="24"/>
        </w:rPr>
        <w:t>Kopplung</w:t>
      </w:r>
    </w:p>
    <w:p w14:paraId="49BDB89E" w14:textId="02BE137D" w:rsidR="000A7056" w:rsidRPr="00F22A57" w:rsidRDefault="000A7056" w:rsidP="000A7056">
      <w:pPr>
        <w:rPr>
          <w:b/>
          <w:bCs/>
          <w:sz w:val="24"/>
          <w:szCs w:val="24"/>
        </w:rPr>
      </w:pPr>
      <w:r w:rsidRPr="00F22A57">
        <w:rPr>
          <w:b/>
          <w:bCs/>
          <w:sz w:val="24"/>
          <w:szCs w:val="24"/>
        </w:rPr>
        <w:t>Definition</w:t>
      </w:r>
    </w:p>
    <w:p w14:paraId="6B44B1B3" w14:textId="183C4EAC" w:rsidR="000A7056" w:rsidRPr="00F22A57" w:rsidRDefault="000A7056" w:rsidP="000A7056">
      <w:pPr>
        <w:rPr>
          <w:sz w:val="24"/>
          <w:szCs w:val="24"/>
        </w:rPr>
      </w:pPr>
      <w:r w:rsidRPr="00F22A57">
        <w:rPr>
          <w:sz w:val="24"/>
          <w:szCs w:val="24"/>
        </w:rPr>
        <w:t xml:space="preserve">Maß der Abhängigkeit zwischen verschiedenen Modulen oder Komponenten eines Softwaresystems </w:t>
      </w:r>
    </w:p>
    <w:p w14:paraId="36D81D2D" w14:textId="5BD5E960" w:rsidR="000A7056" w:rsidRPr="00F22A57" w:rsidRDefault="000A7056" w:rsidP="000A7056">
      <w:pPr>
        <w:rPr>
          <w:sz w:val="24"/>
          <w:szCs w:val="24"/>
        </w:rPr>
      </w:pPr>
      <w:r w:rsidRPr="00F22A57">
        <w:rPr>
          <w:sz w:val="24"/>
          <w:szCs w:val="24"/>
        </w:rPr>
        <w:t>–wie stark Änderungen an Komponenten andere beeinflussen</w:t>
      </w:r>
    </w:p>
    <w:p w14:paraId="4A2300C4" w14:textId="04CD9139" w:rsidR="000A7056" w:rsidRPr="00F22A57" w:rsidRDefault="000A7056" w:rsidP="000A7056">
      <w:pPr>
        <w:rPr>
          <w:b/>
          <w:bCs/>
          <w:sz w:val="24"/>
          <w:szCs w:val="24"/>
        </w:rPr>
      </w:pPr>
      <w:r w:rsidRPr="00F22A57">
        <w:rPr>
          <w:b/>
          <w:bCs/>
          <w:sz w:val="24"/>
          <w:szCs w:val="24"/>
        </w:rPr>
        <w:t>Ziel</w:t>
      </w:r>
    </w:p>
    <w:p w14:paraId="0059B9AC" w14:textId="77777777" w:rsidR="00A3593A" w:rsidRPr="00F22A57" w:rsidRDefault="000A7056" w:rsidP="000A7056">
      <w:pPr>
        <w:rPr>
          <w:sz w:val="24"/>
          <w:szCs w:val="24"/>
        </w:rPr>
      </w:pPr>
      <w:r w:rsidRPr="00F22A57">
        <w:rPr>
          <w:sz w:val="24"/>
          <w:szCs w:val="24"/>
        </w:rPr>
        <w:t>Ziel ist eine geringe Kopplung zwischen Komponenten</w:t>
      </w:r>
    </w:p>
    <w:p w14:paraId="6229AA65" w14:textId="7ABB5931" w:rsidR="000A7056" w:rsidRPr="00F22A57" w:rsidRDefault="00A3593A" w:rsidP="000A7056">
      <w:pPr>
        <w:rPr>
          <w:sz w:val="24"/>
          <w:szCs w:val="24"/>
        </w:rPr>
      </w:pPr>
      <w:r w:rsidRPr="00F22A57">
        <w:rPr>
          <w:sz w:val="24"/>
          <w:szCs w:val="24"/>
        </w:rPr>
        <w:t xml:space="preserve"> Eine geringe Kopplung verbessert die • Wartbarkeit • Flexibilität • Testbarkeit</w:t>
      </w:r>
    </w:p>
    <w:p w14:paraId="5DF48751" w14:textId="0AC7070D" w:rsidR="00A3593A" w:rsidRPr="00F22A57" w:rsidRDefault="0025615C" w:rsidP="00A3593A">
      <w:pPr>
        <w:pStyle w:val="Heading1"/>
        <w:rPr>
          <w:rFonts w:asciiTheme="minorHAnsi" w:hAnsiTheme="minorHAnsi"/>
          <w:b/>
          <w:bCs/>
          <w:sz w:val="24"/>
          <w:szCs w:val="24"/>
        </w:rPr>
      </w:pPr>
      <w:r w:rsidRPr="00F22A57">
        <w:rPr>
          <w:rFonts w:asciiTheme="minorHAnsi" w:hAnsiTheme="minorHAnsi"/>
          <w:b/>
          <w:bCs/>
          <w:sz w:val="24"/>
          <w:szCs w:val="24"/>
        </w:rPr>
        <w:lastRenderedPageBreak/>
        <w:t>Arten von Kopplung</w:t>
      </w:r>
    </w:p>
    <w:p w14:paraId="46484E05" w14:textId="2B3F32DF" w:rsidR="00A3593A" w:rsidRPr="00F22A57" w:rsidRDefault="00A3593A" w:rsidP="00A3593A">
      <w:pPr>
        <w:rPr>
          <w:sz w:val="24"/>
          <w:szCs w:val="24"/>
        </w:rPr>
      </w:pPr>
      <w:r w:rsidRPr="00F22A57">
        <w:rPr>
          <w:noProof/>
          <w:sz w:val="24"/>
          <w:szCs w:val="24"/>
        </w:rPr>
        <w:drawing>
          <wp:inline distT="0" distB="0" distL="0" distR="0" wp14:anchorId="328F6F00" wp14:editId="4C4E061B">
            <wp:extent cx="6256020" cy="2925959"/>
            <wp:effectExtent l="0" t="0" r="0" b="8255"/>
            <wp:docPr id="807793863" name="Imagine 1" descr="O imagine care conține text, diagramă, captură de ecran, Pl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93863" name="Imagine 1" descr="O imagine care conține text, diagramă, captură de ecran, Plan&#10;&#10;Descriere generată automat"/>
                    <pic:cNvPicPr/>
                  </pic:nvPicPr>
                  <pic:blipFill>
                    <a:blip r:embed="rId21"/>
                    <a:stretch>
                      <a:fillRect/>
                    </a:stretch>
                  </pic:blipFill>
                  <pic:spPr>
                    <a:xfrm>
                      <a:off x="0" y="0"/>
                      <a:ext cx="6287413" cy="2940642"/>
                    </a:xfrm>
                    <a:prstGeom prst="rect">
                      <a:avLst/>
                    </a:prstGeom>
                  </pic:spPr>
                </pic:pic>
              </a:graphicData>
            </a:graphic>
          </wp:inline>
        </w:drawing>
      </w:r>
    </w:p>
    <w:p w14:paraId="536A6786" w14:textId="430FA853" w:rsidR="00A3593A" w:rsidRPr="00F22A57" w:rsidRDefault="00A3593A" w:rsidP="0025615C">
      <w:pPr>
        <w:pStyle w:val="Heading1"/>
        <w:rPr>
          <w:rFonts w:asciiTheme="minorHAnsi" w:hAnsiTheme="minorHAnsi"/>
          <w:b/>
          <w:bCs/>
          <w:sz w:val="24"/>
          <w:szCs w:val="24"/>
        </w:rPr>
      </w:pPr>
      <w:r w:rsidRPr="00F22A57">
        <w:rPr>
          <w:rFonts w:asciiTheme="minorHAnsi" w:hAnsiTheme="minorHAnsi"/>
          <w:b/>
          <w:bCs/>
          <w:noProof/>
          <w:sz w:val="24"/>
          <w:szCs w:val="24"/>
        </w:rPr>
        <w:drawing>
          <wp:inline distT="0" distB="0" distL="0" distR="0" wp14:anchorId="4AB95C1B" wp14:editId="698F695C">
            <wp:extent cx="5554980" cy="2333557"/>
            <wp:effectExtent l="0" t="0" r="7620" b="0"/>
            <wp:docPr id="938874322"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74322" name="Imagine 1" descr="O imagine care conține text, captură de ecran, Font&#10;&#10;Descriere generată automat"/>
                    <pic:cNvPicPr/>
                  </pic:nvPicPr>
                  <pic:blipFill>
                    <a:blip r:embed="rId22"/>
                    <a:stretch>
                      <a:fillRect/>
                    </a:stretch>
                  </pic:blipFill>
                  <pic:spPr>
                    <a:xfrm>
                      <a:off x="0" y="0"/>
                      <a:ext cx="5585855" cy="2346527"/>
                    </a:xfrm>
                    <a:prstGeom prst="rect">
                      <a:avLst/>
                    </a:prstGeom>
                  </pic:spPr>
                </pic:pic>
              </a:graphicData>
            </a:graphic>
          </wp:inline>
        </w:drawing>
      </w:r>
    </w:p>
    <w:p w14:paraId="7865CA83" w14:textId="280498E6" w:rsidR="0025615C" w:rsidRPr="00F22A57" w:rsidRDefault="0025615C" w:rsidP="0025615C">
      <w:pPr>
        <w:pStyle w:val="Heading1"/>
        <w:rPr>
          <w:rFonts w:asciiTheme="minorHAnsi" w:hAnsiTheme="minorHAnsi"/>
          <w:b/>
          <w:bCs/>
          <w:sz w:val="24"/>
          <w:szCs w:val="24"/>
        </w:rPr>
      </w:pPr>
      <w:r w:rsidRPr="00F22A57">
        <w:rPr>
          <w:rFonts w:asciiTheme="minorHAnsi" w:hAnsiTheme="minorHAnsi"/>
          <w:b/>
          <w:bCs/>
          <w:sz w:val="24"/>
          <w:szCs w:val="24"/>
        </w:rPr>
        <w:t>Efferente Kopplung/Efferent Coupling (Ce)</w:t>
      </w:r>
    </w:p>
    <w:p w14:paraId="411584DA" w14:textId="77777777" w:rsidR="0025615C" w:rsidRPr="00F22A57" w:rsidRDefault="0025615C" w:rsidP="0025615C">
      <w:pPr>
        <w:rPr>
          <w:sz w:val="24"/>
          <w:szCs w:val="24"/>
        </w:rPr>
      </w:pPr>
      <w:r w:rsidRPr="00F22A57">
        <w:rPr>
          <w:sz w:val="24"/>
          <w:szCs w:val="24"/>
        </w:rPr>
        <w:t>• Anzahl von Komponenten, die eine bestimmte Komponente referenziert</w:t>
      </w:r>
    </w:p>
    <w:p w14:paraId="31866448" w14:textId="77777777" w:rsidR="0025615C" w:rsidRPr="00F22A57" w:rsidRDefault="0025615C" w:rsidP="0025615C">
      <w:pPr>
        <w:rPr>
          <w:sz w:val="24"/>
          <w:szCs w:val="24"/>
        </w:rPr>
      </w:pPr>
      <w:r w:rsidRPr="00F22A57">
        <w:rPr>
          <w:sz w:val="24"/>
          <w:szCs w:val="24"/>
        </w:rPr>
        <w:t xml:space="preserve"> • Ein hoher Ce-Wert deutet darauf hin, dass die Komponente viele andere Komponenten nutzt</w:t>
      </w:r>
    </w:p>
    <w:p w14:paraId="2CBFBEF7" w14:textId="583C0D13" w:rsidR="0025615C" w:rsidRPr="00F22A57" w:rsidRDefault="0025615C" w:rsidP="00727D93">
      <w:pPr>
        <w:rPr>
          <w:sz w:val="24"/>
          <w:szCs w:val="24"/>
        </w:rPr>
      </w:pPr>
      <w:r w:rsidRPr="00F22A57">
        <w:rPr>
          <w:sz w:val="24"/>
          <w:szCs w:val="24"/>
        </w:rPr>
        <w:t>• Indiz für starke Kopplung</w:t>
      </w:r>
    </w:p>
    <w:p w14:paraId="2C5677AC" w14:textId="1A96D11E" w:rsidR="0025615C" w:rsidRPr="00F22A57" w:rsidRDefault="0025615C" w:rsidP="0025615C">
      <w:pPr>
        <w:rPr>
          <w:sz w:val="24"/>
          <w:szCs w:val="24"/>
        </w:rPr>
      </w:pPr>
      <w:r w:rsidRPr="00F22A57">
        <w:rPr>
          <w:noProof/>
          <w:sz w:val="24"/>
          <w:szCs w:val="24"/>
        </w:rPr>
        <w:drawing>
          <wp:inline distT="0" distB="0" distL="0" distR="0" wp14:anchorId="26E11CFA" wp14:editId="13295976">
            <wp:extent cx="3125497" cy="1424940"/>
            <wp:effectExtent l="0" t="0" r="0" b="3810"/>
            <wp:docPr id="1459158655" name="Imagine 1" descr="O imagine care conține text, captură de ecran, proiectare,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58655" name="Imagine 1" descr="O imagine care conține text, captură de ecran, proiectare, linie&#10;&#10;Descriere generată automat"/>
                    <pic:cNvPicPr/>
                  </pic:nvPicPr>
                  <pic:blipFill>
                    <a:blip r:embed="rId23"/>
                    <a:stretch>
                      <a:fillRect/>
                    </a:stretch>
                  </pic:blipFill>
                  <pic:spPr>
                    <a:xfrm>
                      <a:off x="0" y="0"/>
                      <a:ext cx="3130027" cy="1427005"/>
                    </a:xfrm>
                    <a:prstGeom prst="rect">
                      <a:avLst/>
                    </a:prstGeom>
                  </pic:spPr>
                </pic:pic>
              </a:graphicData>
            </a:graphic>
          </wp:inline>
        </w:drawing>
      </w:r>
    </w:p>
    <w:p w14:paraId="70B61E52" w14:textId="2452F129" w:rsidR="0025615C" w:rsidRPr="00F22A57" w:rsidRDefault="0025615C" w:rsidP="0025615C">
      <w:pPr>
        <w:pStyle w:val="Heading1"/>
        <w:rPr>
          <w:rFonts w:asciiTheme="minorHAnsi" w:hAnsiTheme="minorHAnsi"/>
          <w:b/>
          <w:bCs/>
          <w:sz w:val="24"/>
          <w:szCs w:val="24"/>
        </w:rPr>
      </w:pPr>
      <w:r w:rsidRPr="00F22A57">
        <w:rPr>
          <w:rFonts w:asciiTheme="minorHAnsi" w:hAnsiTheme="minorHAnsi"/>
          <w:b/>
          <w:bCs/>
          <w:sz w:val="24"/>
          <w:szCs w:val="24"/>
        </w:rPr>
        <w:lastRenderedPageBreak/>
        <w:t>Afferente Kopplung/Afferent Coupling (Ca)</w:t>
      </w:r>
    </w:p>
    <w:p w14:paraId="75BFD1FF" w14:textId="77777777" w:rsidR="0025615C" w:rsidRPr="00F22A57" w:rsidRDefault="0025615C" w:rsidP="0025615C">
      <w:pPr>
        <w:rPr>
          <w:sz w:val="24"/>
          <w:szCs w:val="24"/>
        </w:rPr>
      </w:pPr>
      <w:r w:rsidRPr="00F22A57">
        <w:rPr>
          <w:sz w:val="24"/>
          <w:szCs w:val="24"/>
        </w:rPr>
        <w:t>• Anzahl der anderen Komponenten, die auf eine bestimmte Komponente direkt zugreifen</w:t>
      </w:r>
    </w:p>
    <w:p w14:paraId="5AE8130E" w14:textId="77777777" w:rsidR="0025615C" w:rsidRPr="00F22A57" w:rsidRDefault="0025615C" w:rsidP="0025615C">
      <w:pPr>
        <w:rPr>
          <w:sz w:val="24"/>
          <w:szCs w:val="24"/>
        </w:rPr>
      </w:pPr>
      <w:r w:rsidRPr="00F22A57">
        <w:rPr>
          <w:sz w:val="24"/>
          <w:szCs w:val="24"/>
        </w:rPr>
        <w:t>• Ca zählt, wie viele andere Komponenten direkt von der betrachteten Komponente abhängen</w:t>
      </w:r>
    </w:p>
    <w:p w14:paraId="0B5DA40C" w14:textId="61DD0872" w:rsidR="0025615C" w:rsidRPr="00F22A57" w:rsidRDefault="0025615C" w:rsidP="0025615C">
      <w:pPr>
        <w:rPr>
          <w:sz w:val="24"/>
          <w:szCs w:val="24"/>
        </w:rPr>
      </w:pPr>
      <w:r w:rsidRPr="00F22A57">
        <w:rPr>
          <w:sz w:val="24"/>
          <w:szCs w:val="24"/>
        </w:rPr>
        <w:t>• Ein höherer Ca deutet darauf hin, dass die betrachtete Komponente von vielen anderen</w:t>
      </w:r>
      <w:r w:rsidR="00D25A3E">
        <w:rPr>
          <w:sz w:val="24"/>
          <w:szCs w:val="24"/>
        </w:rPr>
        <w:t xml:space="preserve"> </w:t>
      </w:r>
      <w:r w:rsidRPr="00F22A57">
        <w:rPr>
          <w:sz w:val="24"/>
          <w:szCs w:val="24"/>
        </w:rPr>
        <w:t>Komponenten genutzt wird</w:t>
      </w:r>
    </w:p>
    <w:p w14:paraId="226B2346" w14:textId="77777777" w:rsidR="0025615C" w:rsidRPr="00F22A57" w:rsidRDefault="0025615C" w:rsidP="0025615C">
      <w:pPr>
        <w:ind w:left="708"/>
        <w:rPr>
          <w:sz w:val="24"/>
          <w:szCs w:val="24"/>
        </w:rPr>
      </w:pPr>
      <w:r w:rsidRPr="00F22A57">
        <w:rPr>
          <w:sz w:val="24"/>
          <w:szCs w:val="24"/>
        </w:rPr>
        <w:t>• Indiz für gute Wiederverwendung</w:t>
      </w:r>
    </w:p>
    <w:p w14:paraId="0334EFC7" w14:textId="77777777" w:rsidR="0025615C" w:rsidRPr="00F22A57" w:rsidRDefault="0025615C" w:rsidP="0025615C">
      <w:pPr>
        <w:ind w:left="708"/>
        <w:rPr>
          <w:sz w:val="24"/>
          <w:szCs w:val="24"/>
        </w:rPr>
      </w:pPr>
      <w:r w:rsidRPr="00F22A57">
        <w:rPr>
          <w:sz w:val="24"/>
          <w:szCs w:val="24"/>
        </w:rPr>
        <w:t>• Ggf. Single-point-of-Failure</w:t>
      </w:r>
    </w:p>
    <w:p w14:paraId="4EF82B01" w14:textId="20DF5360" w:rsidR="0025615C" w:rsidRPr="00F22A57" w:rsidRDefault="0025615C" w:rsidP="0025615C">
      <w:pPr>
        <w:ind w:left="708"/>
        <w:rPr>
          <w:sz w:val="24"/>
          <w:szCs w:val="24"/>
        </w:rPr>
      </w:pPr>
      <w:r w:rsidRPr="00F22A57">
        <w:rPr>
          <w:sz w:val="24"/>
          <w:szCs w:val="24"/>
        </w:rPr>
        <w:t>• Ggf. hohe Kopplung</w:t>
      </w:r>
    </w:p>
    <w:p w14:paraId="19E7FF6D" w14:textId="6D35CE3D" w:rsidR="0025615C" w:rsidRPr="00F22A57" w:rsidRDefault="0025615C" w:rsidP="0025615C">
      <w:pPr>
        <w:rPr>
          <w:sz w:val="24"/>
          <w:szCs w:val="24"/>
        </w:rPr>
      </w:pPr>
      <w:r w:rsidRPr="00F22A57">
        <w:rPr>
          <w:noProof/>
          <w:sz w:val="24"/>
          <w:szCs w:val="24"/>
        </w:rPr>
        <w:drawing>
          <wp:inline distT="0" distB="0" distL="0" distR="0" wp14:anchorId="4435E442" wp14:editId="383AC6C5">
            <wp:extent cx="3318346" cy="1181100"/>
            <wp:effectExtent l="0" t="0" r="0" b="0"/>
            <wp:docPr id="1806254778" name="Imagine 1" descr="O imagine care conține captură de ecran, text, proiectare,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54778" name="Imagine 1" descr="O imagine care conține captură de ecran, text, proiectare, linie&#10;&#10;Descriere generată automat"/>
                    <pic:cNvPicPr/>
                  </pic:nvPicPr>
                  <pic:blipFill>
                    <a:blip r:embed="rId24"/>
                    <a:stretch>
                      <a:fillRect/>
                    </a:stretch>
                  </pic:blipFill>
                  <pic:spPr>
                    <a:xfrm>
                      <a:off x="0" y="0"/>
                      <a:ext cx="3324568" cy="1183315"/>
                    </a:xfrm>
                    <a:prstGeom prst="rect">
                      <a:avLst/>
                    </a:prstGeom>
                  </pic:spPr>
                </pic:pic>
              </a:graphicData>
            </a:graphic>
          </wp:inline>
        </w:drawing>
      </w:r>
    </w:p>
    <w:p w14:paraId="56193F71" w14:textId="50F50663" w:rsidR="0025615C" w:rsidRPr="00F22A57" w:rsidRDefault="0025615C" w:rsidP="0025615C">
      <w:pPr>
        <w:pStyle w:val="Heading1"/>
        <w:rPr>
          <w:rFonts w:asciiTheme="minorHAnsi" w:hAnsiTheme="minorHAnsi"/>
          <w:b/>
          <w:bCs/>
          <w:sz w:val="24"/>
          <w:szCs w:val="24"/>
        </w:rPr>
      </w:pPr>
      <w:r w:rsidRPr="00F22A57">
        <w:rPr>
          <w:rFonts w:asciiTheme="minorHAnsi" w:hAnsiTheme="minorHAnsi"/>
          <w:b/>
          <w:bCs/>
          <w:sz w:val="24"/>
          <w:szCs w:val="24"/>
        </w:rPr>
        <w:t>Instability (I) / Instabilitätswert</w:t>
      </w:r>
    </w:p>
    <w:p w14:paraId="090FC115" w14:textId="22587364" w:rsidR="0025615C" w:rsidRPr="00F22A57" w:rsidRDefault="0025615C" w:rsidP="0025615C">
      <w:pPr>
        <w:rPr>
          <w:sz w:val="24"/>
          <w:szCs w:val="24"/>
        </w:rPr>
      </w:pPr>
      <w:r w:rsidRPr="00F22A57">
        <w:rPr>
          <w:sz w:val="24"/>
          <w:szCs w:val="24"/>
        </w:rPr>
        <w:t xml:space="preserve"> Verhältnis von efferenter Kopplung zu der Summe aus efferenter und afferenter Kopplung</w:t>
      </w:r>
    </w:p>
    <w:p w14:paraId="0420C435" w14:textId="77777777" w:rsidR="0025615C" w:rsidRPr="00F22A57" w:rsidRDefault="0025615C" w:rsidP="0025615C">
      <w:pPr>
        <w:rPr>
          <w:sz w:val="24"/>
          <w:szCs w:val="24"/>
        </w:rPr>
      </w:pPr>
      <w:r w:rsidRPr="00F22A57">
        <w:rPr>
          <w:noProof/>
          <w:sz w:val="24"/>
          <w:szCs w:val="24"/>
        </w:rPr>
        <w:drawing>
          <wp:inline distT="0" distB="0" distL="0" distR="0" wp14:anchorId="419368FF" wp14:editId="1DAB6EE3">
            <wp:extent cx="1623060" cy="707982"/>
            <wp:effectExtent l="0" t="0" r="0" b="0"/>
            <wp:docPr id="2053267980" name="Imagine 1" descr="O imagine care conține Font, alb, linie,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67980" name="Imagine 1" descr="O imagine care conține Font, alb, linie, număr&#10;&#10;Descriere generată automat"/>
                    <pic:cNvPicPr/>
                  </pic:nvPicPr>
                  <pic:blipFill>
                    <a:blip r:embed="rId25"/>
                    <a:stretch>
                      <a:fillRect/>
                    </a:stretch>
                  </pic:blipFill>
                  <pic:spPr>
                    <a:xfrm>
                      <a:off x="0" y="0"/>
                      <a:ext cx="1633945" cy="712730"/>
                    </a:xfrm>
                    <a:prstGeom prst="rect">
                      <a:avLst/>
                    </a:prstGeom>
                  </pic:spPr>
                </pic:pic>
              </a:graphicData>
            </a:graphic>
          </wp:inline>
        </w:drawing>
      </w:r>
    </w:p>
    <w:p w14:paraId="2BFBC319" w14:textId="312218DE" w:rsidR="0025615C" w:rsidRPr="00F22A57" w:rsidRDefault="0025615C" w:rsidP="0025615C">
      <w:pPr>
        <w:rPr>
          <w:sz w:val="24"/>
          <w:szCs w:val="24"/>
        </w:rPr>
      </w:pPr>
      <w:r w:rsidRPr="00F22A57">
        <w:rPr>
          <w:noProof/>
          <w:sz w:val="24"/>
          <w:szCs w:val="24"/>
        </w:rPr>
        <w:drawing>
          <wp:inline distT="0" distB="0" distL="0" distR="0" wp14:anchorId="461A092E" wp14:editId="3EAE6FD9">
            <wp:extent cx="5539740" cy="887262"/>
            <wp:effectExtent l="0" t="0" r="3810" b="8255"/>
            <wp:docPr id="645155596" name="Imagine 1" descr="O imagine care conține text, Font, chitanță, al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55596" name="Imagine 1" descr="O imagine care conține text, Font, chitanță, alb&#10;&#10;Descriere generată automat"/>
                    <pic:cNvPicPr/>
                  </pic:nvPicPr>
                  <pic:blipFill>
                    <a:blip r:embed="rId26"/>
                    <a:stretch>
                      <a:fillRect/>
                    </a:stretch>
                  </pic:blipFill>
                  <pic:spPr>
                    <a:xfrm>
                      <a:off x="0" y="0"/>
                      <a:ext cx="5556058" cy="889875"/>
                    </a:xfrm>
                    <a:prstGeom prst="rect">
                      <a:avLst/>
                    </a:prstGeom>
                  </pic:spPr>
                </pic:pic>
              </a:graphicData>
            </a:graphic>
          </wp:inline>
        </w:drawing>
      </w:r>
    </w:p>
    <w:p w14:paraId="03EE82A6" w14:textId="0A97F7B2" w:rsidR="0025615C" w:rsidRPr="00F22A57" w:rsidRDefault="0025615C" w:rsidP="0025615C">
      <w:pPr>
        <w:pStyle w:val="Heading1"/>
        <w:rPr>
          <w:rFonts w:asciiTheme="minorHAnsi" w:hAnsiTheme="minorHAnsi"/>
          <w:b/>
          <w:bCs/>
          <w:sz w:val="24"/>
          <w:szCs w:val="24"/>
        </w:rPr>
      </w:pPr>
      <w:r w:rsidRPr="00F22A57">
        <w:rPr>
          <w:rFonts w:asciiTheme="minorHAnsi" w:hAnsiTheme="minorHAnsi"/>
          <w:b/>
          <w:bCs/>
          <w:sz w:val="24"/>
          <w:szCs w:val="24"/>
        </w:rPr>
        <w:t>Kohäsion</w:t>
      </w:r>
    </w:p>
    <w:p w14:paraId="74E1CE88" w14:textId="68CA8FA9" w:rsidR="0025615C" w:rsidRPr="00F22A57" w:rsidRDefault="0025615C" w:rsidP="0025615C">
      <w:pPr>
        <w:rPr>
          <w:b/>
          <w:bCs/>
          <w:sz w:val="24"/>
          <w:szCs w:val="24"/>
        </w:rPr>
      </w:pPr>
      <w:r w:rsidRPr="00F22A57">
        <w:rPr>
          <w:b/>
          <w:bCs/>
          <w:sz w:val="24"/>
          <w:szCs w:val="24"/>
        </w:rPr>
        <w:t>Definition:</w:t>
      </w:r>
    </w:p>
    <w:p w14:paraId="2ACB9B18" w14:textId="3C103E75" w:rsidR="0025615C" w:rsidRPr="00F22A57" w:rsidRDefault="0025615C" w:rsidP="0025615C">
      <w:pPr>
        <w:rPr>
          <w:sz w:val="24"/>
          <w:szCs w:val="24"/>
        </w:rPr>
      </w:pPr>
      <w:r w:rsidRPr="00F22A57">
        <w:rPr>
          <w:sz w:val="24"/>
          <w:szCs w:val="24"/>
        </w:rPr>
        <w:t xml:space="preserve"> Bezieht sich auf das Maß, in dem die Elemente oder Funktionen innerhalb einer Komponente zusammengehören oder gemeinsam ein klares und zusammenhängendes Ziel verfolgen</w:t>
      </w:r>
    </w:p>
    <w:p w14:paraId="754BEE97" w14:textId="785171EB" w:rsidR="0025615C" w:rsidRPr="00F22A57" w:rsidRDefault="0025615C" w:rsidP="0025615C">
      <w:pPr>
        <w:rPr>
          <w:b/>
          <w:bCs/>
          <w:sz w:val="24"/>
          <w:szCs w:val="24"/>
        </w:rPr>
      </w:pPr>
      <w:r w:rsidRPr="00F22A57">
        <w:rPr>
          <w:b/>
          <w:bCs/>
          <w:sz w:val="24"/>
          <w:szCs w:val="24"/>
        </w:rPr>
        <w:t>Ziel:</w:t>
      </w:r>
    </w:p>
    <w:p w14:paraId="0AA2B391" w14:textId="65D6B484" w:rsidR="0025615C" w:rsidRPr="00F22A57" w:rsidRDefault="0025615C" w:rsidP="0025615C">
      <w:pPr>
        <w:rPr>
          <w:sz w:val="24"/>
          <w:szCs w:val="24"/>
        </w:rPr>
      </w:pPr>
      <w:r w:rsidRPr="00F22A57">
        <w:rPr>
          <w:sz w:val="24"/>
          <w:szCs w:val="24"/>
        </w:rPr>
        <w:t>Ziel ist eine hohe Kohäsion innerhalb einer Komponente.</w:t>
      </w:r>
    </w:p>
    <w:p w14:paraId="140F5B27" w14:textId="630D2573" w:rsidR="0025615C" w:rsidRPr="00F22A57" w:rsidRDefault="0025615C" w:rsidP="0025615C">
      <w:pPr>
        <w:rPr>
          <w:sz w:val="24"/>
          <w:szCs w:val="24"/>
        </w:rPr>
      </w:pPr>
      <w:r w:rsidRPr="00F22A57">
        <w:rPr>
          <w:sz w:val="24"/>
          <w:szCs w:val="24"/>
        </w:rPr>
        <w:t>Eine hohe Kohäsion verbessert die: Wartbarkeit • Flexibilität • Testbarkeit</w:t>
      </w:r>
    </w:p>
    <w:p w14:paraId="29048107" w14:textId="7C210454" w:rsidR="0025615C" w:rsidRPr="00F22A57" w:rsidRDefault="0025615C" w:rsidP="0025615C">
      <w:pPr>
        <w:rPr>
          <w:sz w:val="24"/>
          <w:szCs w:val="24"/>
        </w:rPr>
      </w:pPr>
      <w:r w:rsidRPr="00F22A57">
        <w:rPr>
          <w:sz w:val="24"/>
          <w:szCs w:val="24"/>
        </w:rPr>
        <w:lastRenderedPageBreak/>
        <w:t>Hohe Kohäsion</w:t>
      </w:r>
    </w:p>
    <w:p w14:paraId="40D6D48A" w14:textId="77777777" w:rsidR="0025615C" w:rsidRPr="00F22A57" w:rsidRDefault="0025615C" w:rsidP="0025615C">
      <w:pPr>
        <w:ind w:left="708"/>
        <w:rPr>
          <w:sz w:val="24"/>
          <w:szCs w:val="24"/>
        </w:rPr>
      </w:pPr>
      <w:r w:rsidRPr="00F22A57">
        <w:rPr>
          <w:sz w:val="24"/>
          <w:szCs w:val="24"/>
        </w:rPr>
        <w:t xml:space="preserve"> • Die in einer Komponente enthaltenen Elemente oder Funktionen erfüllen gemeinsam eine spezifische Aufgabe</w:t>
      </w:r>
    </w:p>
    <w:p w14:paraId="1FDF9E07" w14:textId="0E50AC5B" w:rsidR="0025615C" w:rsidRPr="00F22A57" w:rsidRDefault="0025615C" w:rsidP="0025615C">
      <w:pPr>
        <w:rPr>
          <w:sz w:val="24"/>
          <w:szCs w:val="24"/>
        </w:rPr>
      </w:pPr>
      <w:r w:rsidRPr="00F22A57">
        <w:rPr>
          <w:sz w:val="24"/>
          <w:szCs w:val="24"/>
        </w:rPr>
        <w:t xml:space="preserve"> Niedrige Kohäsion </w:t>
      </w:r>
    </w:p>
    <w:p w14:paraId="029678C5" w14:textId="0CA48DC6" w:rsidR="0025615C" w:rsidRPr="00F22A57" w:rsidRDefault="0025615C" w:rsidP="0025615C">
      <w:pPr>
        <w:ind w:left="708"/>
        <w:rPr>
          <w:sz w:val="24"/>
          <w:szCs w:val="24"/>
        </w:rPr>
      </w:pPr>
      <w:r w:rsidRPr="00F22A57">
        <w:rPr>
          <w:sz w:val="24"/>
          <w:szCs w:val="24"/>
        </w:rPr>
        <w:t>• Die in einer Komponente enthaltenen Elemente oder Funktionen sind weniger zusammengehörig und erfüllen möglicherweise unterschiedliche Aufgaben oder haben unterschiedliche Verantwortlichkeiten</w:t>
      </w:r>
    </w:p>
    <w:p w14:paraId="79E3591B" w14:textId="646EBB08" w:rsidR="0025615C" w:rsidRPr="00F22A57" w:rsidRDefault="0025615C" w:rsidP="0025615C">
      <w:pPr>
        <w:rPr>
          <w:sz w:val="24"/>
          <w:szCs w:val="24"/>
        </w:rPr>
      </w:pPr>
      <w:r w:rsidRPr="00F22A57">
        <w:rPr>
          <w:noProof/>
          <w:sz w:val="24"/>
          <w:szCs w:val="24"/>
        </w:rPr>
        <w:drawing>
          <wp:inline distT="0" distB="0" distL="0" distR="0" wp14:anchorId="070A05B7" wp14:editId="78169BFE">
            <wp:extent cx="5760720" cy="1565275"/>
            <wp:effectExtent l="0" t="0" r="0" b="0"/>
            <wp:docPr id="1694874253" name="Imagine 1" descr="O imagine care conține text, captură de ecran, Font,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74253" name="Imagine 1" descr="O imagine care conține text, captură de ecran, Font, linie&#10;&#10;Descriere generată automat"/>
                    <pic:cNvPicPr/>
                  </pic:nvPicPr>
                  <pic:blipFill>
                    <a:blip r:embed="rId27"/>
                    <a:stretch>
                      <a:fillRect/>
                    </a:stretch>
                  </pic:blipFill>
                  <pic:spPr>
                    <a:xfrm>
                      <a:off x="0" y="0"/>
                      <a:ext cx="5760720" cy="1565275"/>
                    </a:xfrm>
                    <a:prstGeom prst="rect">
                      <a:avLst/>
                    </a:prstGeom>
                  </pic:spPr>
                </pic:pic>
              </a:graphicData>
            </a:graphic>
          </wp:inline>
        </w:drawing>
      </w:r>
    </w:p>
    <w:p w14:paraId="27E6CA37" w14:textId="77777777" w:rsidR="0025615C" w:rsidRPr="00F22A57" w:rsidRDefault="0025615C" w:rsidP="0025615C">
      <w:pPr>
        <w:pStyle w:val="Heading1"/>
        <w:rPr>
          <w:rFonts w:asciiTheme="minorHAnsi" w:hAnsiTheme="minorHAnsi"/>
          <w:b/>
          <w:bCs/>
          <w:sz w:val="24"/>
          <w:szCs w:val="24"/>
        </w:rPr>
      </w:pPr>
      <w:r w:rsidRPr="00F22A57">
        <w:rPr>
          <w:rFonts w:asciiTheme="minorHAnsi" w:hAnsiTheme="minorHAnsi"/>
          <w:b/>
          <w:bCs/>
          <w:sz w:val="24"/>
          <w:szCs w:val="24"/>
        </w:rPr>
        <w:t>Messung von Kohäsion</w:t>
      </w:r>
    </w:p>
    <w:p w14:paraId="30AAB819" w14:textId="5A5DC121" w:rsidR="0025615C" w:rsidRPr="00F22A57" w:rsidRDefault="0025615C" w:rsidP="0025615C">
      <w:pPr>
        <w:pStyle w:val="Heading1"/>
        <w:rPr>
          <w:rFonts w:asciiTheme="minorHAnsi" w:hAnsiTheme="minorHAnsi"/>
          <w:b/>
          <w:bCs/>
          <w:sz w:val="24"/>
          <w:szCs w:val="24"/>
        </w:rPr>
      </w:pPr>
      <w:r w:rsidRPr="00F22A57">
        <w:rPr>
          <w:rFonts w:asciiTheme="minorHAnsi" w:hAnsiTheme="minorHAnsi"/>
          <w:b/>
          <w:bCs/>
          <w:sz w:val="24"/>
          <w:szCs w:val="24"/>
        </w:rPr>
        <w:t>LCOM - Lack of Cohesion Metric</w:t>
      </w:r>
    </w:p>
    <w:p w14:paraId="7F92A6FF" w14:textId="77777777" w:rsidR="00CF00BA" w:rsidRPr="00F22A57" w:rsidRDefault="0025615C" w:rsidP="0025615C">
      <w:pPr>
        <w:rPr>
          <w:b/>
          <w:bCs/>
          <w:sz w:val="24"/>
          <w:szCs w:val="24"/>
        </w:rPr>
      </w:pPr>
      <w:r w:rsidRPr="00F22A57">
        <w:rPr>
          <w:b/>
          <w:bCs/>
          <w:sz w:val="24"/>
          <w:szCs w:val="24"/>
        </w:rPr>
        <w:t>Definition:</w:t>
      </w:r>
      <w:r w:rsidR="00CF00BA" w:rsidRPr="00F22A57">
        <w:rPr>
          <w:b/>
          <w:bCs/>
          <w:sz w:val="24"/>
          <w:szCs w:val="24"/>
        </w:rPr>
        <w:t xml:space="preserve"> </w:t>
      </w:r>
    </w:p>
    <w:p w14:paraId="13AE56D8" w14:textId="62D424BF" w:rsidR="0025615C" w:rsidRPr="00F22A57" w:rsidRDefault="00CF00BA" w:rsidP="0025615C">
      <w:pPr>
        <w:rPr>
          <w:sz w:val="24"/>
          <w:szCs w:val="24"/>
        </w:rPr>
      </w:pPr>
      <w:r w:rsidRPr="00F22A57">
        <w:rPr>
          <w:sz w:val="24"/>
          <w:szCs w:val="24"/>
        </w:rPr>
        <w:t>Die LCOM-Metrik versucht, den Grad des Zusammenhalts innerhalb einer Klasse zu quantifizieren.</w:t>
      </w:r>
    </w:p>
    <w:p w14:paraId="17C5D54D" w14:textId="0A17F5F4" w:rsidR="0025615C" w:rsidRPr="00F22A57" w:rsidRDefault="0025615C" w:rsidP="0025615C">
      <w:pPr>
        <w:rPr>
          <w:sz w:val="24"/>
          <w:szCs w:val="24"/>
        </w:rPr>
      </w:pPr>
      <w:r w:rsidRPr="00F22A57">
        <w:rPr>
          <w:noProof/>
          <w:sz w:val="24"/>
          <w:szCs w:val="24"/>
        </w:rPr>
        <w:drawing>
          <wp:inline distT="0" distB="0" distL="0" distR="0" wp14:anchorId="5443536D" wp14:editId="6E97785E">
            <wp:extent cx="2537460" cy="959822"/>
            <wp:effectExtent l="0" t="0" r="0" b="0"/>
            <wp:docPr id="2060003107" name="Imagine 1" descr="O imagine care conține Font, alb, diagramă,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03107" name="Imagine 1" descr="O imagine care conține Font, alb, diagramă, linie&#10;&#10;Descriere generată automat"/>
                    <pic:cNvPicPr/>
                  </pic:nvPicPr>
                  <pic:blipFill>
                    <a:blip r:embed="rId28"/>
                    <a:stretch>
                      <a:fillRect/>
                    </a:stretch>
                  </pic:blipFill>
                  <pic:spPr>
                    <a:xfrm>
                      <a:off x="0" y="0"/>
                      <a:ext cx="2564242" cy="969953"/>
                    </a:xfrm>
                    <a:prstGeom prst="rect">
                      <a:avLst/>
                    </a:prstGeom>
                  </pic:spPr>
                </pic:pic>
              </a:graphicData>
            </a:graphic>
          </wp:inline>
        </w:drawing>
      </w:r>
    </w:p>
    <w:p w14:paraId="36BA2BC4" w14:textId="368024B0" w:rsidR="00CF00BA" w:rsidRPr="00F22A57" w:rsidRDefault="00CF00BA" w:rsidP="0025615C">
      <w:pPr>
        <w:rPr>
          <w:sz w:val="24"/>
          <w:szCs w:val="24"/>
        </w:rPr>
      </w:pPr>
      <w:r w:rsidRPr="00F22A57">
        <w:rPr>
          <w:noProof/>
          <w:sz w:val="24"/>
          <w:szCs w:val="24"/>
        </w:rPr>
        <w:drawing>
          <wp:inline distT="0" distB="0" distL="0" distR="0" wp14:anchorId="6D0C4C33" wp14:editId="6F58573D">
            <wp:extent cx="5431738" cy="1478280"/>
            <wp:effectExtent l="0" t="0" r="0" b="7620"/>
            <wp:docPr id="1839691101" name="Imagine 1" descr="O imagine care conține text, Font, captură de ecran, al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91101" name="Imagine 1" descr="O imagine care conține text, Font, captură de ecran, alb&#10;&#10;Descriere generată automat"/>
                    <pic:cNvPicPr/>
                  </pic:nvPicPr>
                  <pic:blipFill>
                    <a:blip r:embed="rId29"/>
                    <a:stretch>
                      <a:fillRect/>
                    </a:stretch>
                  </pic:blipFill>
                  <pic:spPr>
                    <a:xfrm>
                      <a:off x="0" y="0"/>
                      <a:ext cx="5454676" cy="1484523"/>
                    </a:xfrm>
                    <a:prstGeom prst="rect">
                      <a:avLst/>
                    </a:prstGeom>
                  </pic:spPr>
                </pic:pic>
              </a:graphicData>
            </a:graphic>
          </wp:inline>
        </w:drawing>
      </w:r>
    </w:p>
    <w:p w14:paraId="13BE4222" w14:textId="422BA5D5" w:rsidR="00CF00BA" w:rsidRPr="00F22A57" w:rsidRDefault="00CF00BA" w:rsidP="0025615C">
      <w:pPr>
        <w:rPr>
          <w:b/>
          <w:bCs/>
          <w:sz w:val="24"/>
          <w:szCs w:val="24"/>
        </w:rPr>
      </w:pPr>
      <w:r w:rsidRPr="00F22A57">
        <w:rPr>
          <w:b/>
          <w:bCs/>
          <w:sz w:val="24"/>
          <w:szCs w:val="24"/>
        </w:rPr>
        <w:t>Beispiel</w:t>
      </w:r>
    </w:p>
    <w:p w14:paraId="610D8BF3" w14:textId="74F06F71" w:rsidR="00CF00BA" w:rsidRPr="00F22A57" w:rsidRDefault="00CF00BA" w:rsidP="0025615C">
      <w:pPr>
        <w:rPr>
          <w:sz w:val="24"/>
          <w:szCs w:val="24"/>
        </w:rPr>
      </w:pPr>
      <w:r w:rsidRPr="00F22A57">
        <w:rPr>
          <w:b/>
          <w:bCs/>
          <w:noProof/>
          <w:sz w:val="24"/>
          <w:szCs w:val="24"/>
        </w:rPr>
        <w:lastRenderedPageBreak/>
        <w:drawing>
          <wp:inline distT="0" distB="0" distL="0" distR="0" wp14:anchorId="46F03D28" wp14:editId="20DD1F98">
            <wp:extent cx="6520628" cy="2620010"/>
            <wp:effectExtent l="0" t="0" r="0" b="8890"/>
            <wp:docPr id="1904883453" name="Imagine 1" descr="O imagine care conține text, diagramă, captură de ecran,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83453" name="Imagine 1" descr="O imagine care conține text, diagramă, captură de ecran, număr&#10;&#10;Descriere generată automat"/>
                    <pic:cNvPicPr/>
                  </pic:nvPicPr>
                  <pic:blipFill rotWithShape="1">
                    <a:blip r:embed="rId30"/>
                    <a:srcRect t="4024" r="1316"/>
                    <a:stretch/>
                  </pic:blipFill>
                  <pic:spPr bwMode="auto">
                    <a:xfrm>
                      <a:off x="0" y="0"/>
                      <a:ext cx="6560950" cy="2636211"/>
                    </a:xfrm>
                    <a:prstGeom prst="rect">
                      <a:avLst/>
                    </a:prstGeom>
                    <a:ln>
                      <a:noFill/>
                    </a:ln>
                    <a:extLst>
                      <a:ext uri="{53640926-AAD7-44D8-BBD7-CCE9431645EC}">
                        <a14:shadowObscured xmlns:a14="http://schemas.microsoft.com/office/drawing/2010/main"/>
                      </a:ext>
                    </a:extLst>
                  </pic:spPr>
                </pic:pic>
              </a:graphicData>
            </a:graphic>
          </wp:inline>
        </w:drawing>
      </w:r>
    </w:p>
    <w:p w14:paraId="22D9580F" w14:textId="77777777" w:rsidR="00A3593A" w:rsidRPr="00F22A57" w:rsidRDefault="00CF00BA" w:rsidP="00CF00BA">
      <w:pPr>
        <w:pStyle w:val="Heading1"/>
        <w:rPr>
          <w:rFonts w:asciiTheme="minorHAnsi" w:hAnsiTheme="minorHAnsi"/>
          <w:b/>
          <w:bCs/>
          <w:sz w:val="24"/>
          <w:szCs w:val="24"/>
        </w:rPr>
      </w:pPr>
      <w:r w:rsidRPr="00F22A57">
        <w:rPr>
          <w:rFonts w:asciiTheme="minorHAnsi" w:hAnsiTheme="minorHAnsi"/>
          <w:b/>
          <w:bCs/>
          <w:sz w:val="24"/>
          <w:szCs w:val="24"/>
        </w:rPr>
        <w:t>Domain -Driven Design (DDD)</w:t>
      </w:r>
    </w:p>
    <w:p w14:paraId="77E9FE62" w14:textId="77777777" w:rsidR="001264E8" w:rsidRPr="00F22A57" w:rsidRDefault="001264E8" w:rsidP="001264E8">
      <w:pPr>
        <w:rPr>
          <w:sz w:val="24"/>
          <w:szCs w:val="24"/>
        </w:rPr>
      </w:pPr>
      <w:r w:rsidRPr="00F22A57">
        <w:rPr>
          <w:sz w:val="24"/>
          <w:szCs w:val="24"/>
        </w:rPr>
        <w:t xml:space="preserve">“The information model is a fundamental tool for managers in the digital change.” </w:t>
      </w:r>
    </w:p>
    <w:p w14:paraId="47B6744F" w14:textId="068A04E2" w:rsidR="001264E8" w:rsidRPr="00F22A57" w:rsidRDefault="001264E8" w:rsidP="001264E8">
      <w:pPr>
        <w:rPr>
          <w:sz w:val="24"/>
          <w:szCs w:val="24"/>
        </w:rPr>
      </w:pPr>
      <w:r w:rsidRPr="00F22A57">
        <w:rPr>
          <w:sz w:val="24"/>
          <w:szCs w:val="24"/>
        </w:rPr>
        <w:t>Auch Domänenmodell genannt</w:t>
      </w:r>
    </w:p>
    <w:p w14:paraId="31014017" w14:textId="540C9807" w:rsidR="00F22A57" w:rsidRPr="00F22A57" w:rsidRDefault="00F22A57" w:rsidP="001264E8">
      <w:pPr>
        <w:rPr>
          <w:b/>
          <w:bCs/>
          <w:sz w:val="24"/>
          <w:szCs w:val="24"/>
        </w:rPr>
      </w:pPr>
      <w:r w:rsidRPr="00F22A57">
        <w:rPr>
          <w:b/>
          <w:bCs/>
          <w:sz w:val="24"/>
          <w:szCs w:val="24"/>
        </w:rPr>
        <w:t>Definition</w:t>
      </w:r>
    </w:p>
    <w:p w14:paraId="75B57CB8" w14:textId="75856421" w:rsidR="001264E8" w:rsidRPr="00F22A57" w:rsidRDefault="00F22A57" w:rsidP="001264E8">
      <w:pPr>
        <w:rPr>
          <w:sz w:val="24"/>
          <w:szCs w:val="24"/>
        </w:rPr>
      </w:pPr>
      <w:r w:rsidRPr="00F22A57">
        <w:rPr>
          <w:sz w:val="24"/>
          <w:szCs w:val="24"/>
        </w:rPr>
        <w:t>Domain Driven Design (DDD) ist eine Herangehensweise an die Modellierung komplexer Software.</w:t>
      </w:r>
    </w:p>
    <w:p w14:paraId="04592324" w14:textId="77777777" w:rsidR="00F22A57" w:rsidRPr="00F22A57" w:rsidRDefault="00F22A57" w:rsidP="00F22A57">
      <w:pPr>
        <w:pStyle w:val="ListParagraph"/>
        <w:numPr>
          <w:ilvl w:val="0"/>
          <w:numId w:val="17"/>
        </w:numPr>
        <w:spacing w:line="360" w:lineRule="auto"/>
        <w:rPr>
          <w:sz w:val="24"/>
          <w:szCs w:val="24"/>
        </w:rPr>
      </w:pPr>
      <w:r w:rsidRPr="00F22A57">
        <w:rPr>
          <w:sz w:val="24"/>
          <w:szCs w:val="24"/>
        </w:rPr>
        <w:t xml:space="preserve">Wenn wir Software entwickeln, sollte unser Fokus nicht primär auf den Technologien liegen, die wir verwenden. </w:t>
      </w:r>
    </w:p>
    <w:p w14:paraId="33C8CBDB" w14:textId="6A9229C4" w:rsidR="00F22A57" w:rsidRPr="00F22A57" w:rsidRDefault="00F22A57" w:rsidP="00F22A57">
      <w:pPr>
        <w:pStyle w:val="ListParagraph"/>
        <w:numPr>
          <w:ilvl w:val="0"/>
          <w:numId w:val="17"/>
        </w:numPr>
        <w:spacing w:line="360" w:lineRule="auto"/>
        <w:rPr>
          <w:sz w:val="24"/>
          <w:szCs w:val="24"/>
        </w:rPr>
      </w:pPr>
      <w:r w:rsidRPr="00F22A57">
        <w:rPr>
          <w:sz w:val="24"/>
          <w:szCs w:val="24"/>
        </w:rPr>
        <w:t>Stattdessen sollte sich unser Hauptaugenmerk auf die geschäftliche Seite richten, also auf den fachlichen Bereich, den wir mit unserer Software unterstützen wollen – kurz: auf die Domäne.</w:t>
      </w:r>
    </w:p>
    <w:p w14:paraId="375378BF" w14:textId="77777777" w:rsidR="00F22A57" w:rsidRPr="00F22A57" w:rsidRDefault="00F22A57" w:rsidP="00F22A57">
      <w:pPr>
        <w:pStyle w:val="Heading3"/>
        <w:rPr>
          <w:sz w:val="24"/>
          <w:szCs w:val="24"/>
        </w:rPr>
      </w:pPr>
      <w:r w:rsidRPr="00F22A57">
        <w:rPr>
          <w:sz w:val="24"/>
          <w:szCs w:val="24"/>
        </w:rPr>
        <w:t>Kernkonzepte:</w:t>
      </w:r>
    </w:p>
    <w:p w14:paraId="184C1413" w14:textId="77777777" w:rsidR="00F22A57" w:rsidRPr="00F22A57" w:rsidRDefault="00F22A57" w:rsidP="00F22A57">
      <w:pPr>
        <w:pStyle w:val="NormalWeb"/>
        <w:numPr>
          <w:ilvl w:val="0"/>
          <w:numId w:val="18"/>
        </w:numPr>
        <w:rPr>
          <w:rFonts w:asciiTheme="minorHAnsi" w:hAnsiTheme="minorHAnsi"/>
        </w:rPr>
      </w:pPr>
      <w:r w:rsidRPr="00F22A57">
        <w:rPr>
          <w:rStyle w:val="Strong"/>
          <w:rFonts w:asciiTheme="minorHAnsi" w:eastAsiaTheme="majorEastAsia" w:hAnsiTheme="minorHAnsi"/>
        </w:rPr>
        <w:t>Domain</w:t>
      </w:r>
      <w:r w:rsidRPr="00F22A57">
        <w:rPr>
          <w:rFonts w:asciiTheme="minorHAnsi" w:hAnsiTheme="minorHAnsi"/>
        </w:rPr>
        <w:t>:</w:t>
      </w:r>
    </w:p>
    <w:p w14:paraId="39AAEAD4" w14:textId="77777777" w:rsidR="00F22A57" w:rsidRPr="00F22A57" w:rsidRDefault="00F22A57" w:rsidP="00F22A57">
      <w:pPr>
        <w:numPr>
          <w:ilvl w:val="1"/>
          <w:numId w:val="18"/>
        </w:numPr>
        <w:spacing w:before="100" w:beforeAutospacing="1" w:after="100" w:afterAutospacing="1" w:line="240" w:lineRule="auto"/>
        <w:rPr>
          <w:sz w:val="24"/>
          <w:szCs w:val="24"/>
        </w:rPr>
      </w:pPr>
      <w:r w:rsidRPr="00F22A57">
        <w:rPr>
          <w:sz w:val="24"/>
          <w:szCs w:val="24"/>
        </w:rPr>
        <w:t xml:space="preserve">Die Domäne repräsentiert den </w:t>
      </w:r>
      <w:r w:rsidRPr="00F22A57">
        <w:rPr>
          <w:b/>
          <w:bCs/>
          <w:sz w:val="24"/>
          <w:szCs w:val="24"/>
        </w:rPr>
        <w:t>Anwendungsbereich oder das Geschäftsgebiet</w:t>
      </w:r>
      <w:r w:rsidRPr="00F22A57">
        <w:rPr>
          <w:sz w:val="24"/>
          <w:szCs w:val="24"/>
        </w:rPr>
        <w:t>, in dem die Software eingesetzt wird. Sie besteht aus den Problemen, Regeln und Prozessen, die in diesem Bereich vorhanden sind.</w:t>
      </w:r>
    </w:p>
    <w:p w14:paraId="6CFF9D41" w14:textId="77777777" w:rsidR="00F22A57" w:rsidRPr="00F22A57" w:rsidRDefault="00F22A57" w:rsidP="00F22A57">
      <w:pPr>
        <w:pStyle w:val="NormalWeb"/>
        <w:numPr>
          <w:ilvl w:val="0"/>
          <w:numId w:val="18"/>
        </w:numPr>
        <w:rPr>
          <w:rFonts w:asciiTheme="minorHAnsi" w:hAnsiTheme="minorHAnsi"/>
        </w:rPr>
      </w:pPr>
      <w:r w:rsidRPr="00F22A57">
        <w:rPr>
          <w:rStyle w:val="Strong"/>
          <w:rFonts w:asciiTheme="minorHAnsi" w:eastAsiaTheme="majorEastAsia" w:hAnsiTheme="minorHAnsi"/>
        </w:rPr>
        <w:t>Modeling the Domain</w:t>
      </w:r>
      <w:r w:rsidRPr="00F22A57">
        <w:rPr>
          <w:rFonts w:asciiTheme="minorHAnsi" w:hAnsiTheme="minorHAnsi"/>
        </w:rPr>
        <w:t>:</w:t>
      </w:r>
    </w:p>
    <w:p w14:paraId="2540C971" w14:textId="77777777" w:rsidR="00F22A57" w:rsidRPr="00F22A57" w:rsidRDefault="00F22A57" w:rsidP="00F22A57">
      <w:pPr>
        <w:numPr>
          <w:ilvl w:val="1"/>
          <w:numId w:val="18"/>
        </w:numPr>
        <w:spacing w:before="100" w:beforeAutospacing="1" w:after="100" w:afterAutospacing="1" w:line="240" w:lineRule="auto"/>
        <w:rPr>
          <w:b/>
          <w:bCs/>
          <w:sz w:val="24"/>
          <w:szCs w:val="24"/>
        </w:rPr>
      </w:pPr>
      <w:r w:rsidRPr="00F22A57">
        <w:rPr>
          <w:sz w:val="24"/>
          <w:szCs w:val="24"/>
        </w:rPr>
        <w:t xml:space="preserve">DDD legt den Schwerpunkt auf das Modellieren der Domäne und die Schaffung eines gemeinsamen Verständnisses zwischen Entwicklern und Domänenexperten. </w:t>
      </w:r>
      <w:r w:rsidRPr="00F22A57">
        <w:rPr>
          <w:b/>
          <w:bCs/>
          <w:sz w:val="24"/>
          <w:szCs w:val="24"/>
        </w:rPr>
        <w:t>Dies geschieht durch die Erstellung eines Domänenmodells, das die relevanten Konzepte und Beziehungen innerhalb der Domäne abbildet.</w:t>
      </w:r>
    </w:p>
    <w:p w14:paraId="417CAD39" w14:textId="77777777" w:rsidR="00F22A57" w:rsidRPr="00F22A57" w:rsidRDefault="00F22A57" w:rsidP="00F22A57">
      <w:pPr>
        <w:pStyle w:val="NormalWeb"/>
        <w:numPr>
          <w:ilvl w:val="0"/>
          <w:numId w:val="18"/>
        </w:numPr>
        <w:rPr>
          <w:rFonts w:asciiTheme="minorHAnsi" w:hAnsiTheme="minorHAnsi"/>
        </w:rPr>
      </w:pPr>
      <w:r w:rsidRPr="00F22A57">
        <w:rPr>
          <w:rStyle w:val="Strong"/>
          <w:rFonts w:asciiTheme="minorHAnsi" w:eastAsiaTheme="majorEastAsia" w:hAnsiTheme="minorHAnsi"/>
        </w:rPr>
        <w:t>Ubiquitous Language</w:t>
      </w:r>
      <w:r w:rsidRPr="00F22A57">
        <w:rPr>
          <w:rFonts w:asciiTheme="minorHAnsi" w:hAnsiTheme="minorHAnsi"/>
        </w:rPr>
        <w:t>:</w:t>
      </w:r>
    </w:p>
    <w:p w14:paraId="645180A0" w14:textId="77777777" w:rsidR="00F22A57" w:rsidRDefault="00F22A57" w:rsidP="00F22A57">
      <w:pPr>
        <w:numPr>
          <w:ilvl w:val="1"/>
          <w:numId w:val="18"/>
        </w:numPr>
        <w:spacing w:before="100" w:beforeAutospacing="1" w:after="100" w:afterAutospacing="1" w:line="240" w:lineRule="auto"/>
        <w:rPr>
          <w:sz w:val="24"/>
          <w:szCs w:val="24"/>
        </w:rPr>
      </w:pPr>
      <w:r w:rsidRPr="00F22A57">
        <w:rPr>
          <w:sz w:val="24"/>
          <w:szCs w:val="24"/>
        </w:rPr>
        <w:lastRenderedPageBreak/>
        <w:t>Eine zentrale Idee von DDD ist die Verwendung einer einheitlichen, durchgängigen Sprache, die von allen Beteiligten, einschließlich Entwicklern und Domänenexperten, verstanden wird.</w:t>
      </w:r>
    </w:p>
    <w:p w14:paraId="670E2DE2" w14:textId="22885C81" w:rsidR="00F22A57" w:rsidRPr="00F22A57" w:rsidRDefault="00F22A57" w:rsidP="00F22A57">
      <w:pPr>
        <w:numPr>
          <w:ilvl w:val="1"/>
          <w:numId w:val="18"/>
        </w:numPr>
        <w:spacing w:before="100" w:beforeAutospacing="1" w:after="100" w:afterAutospacing="1" w:line="240" w:lineRule="auto"/>
        <w:rPr>
          <w:sz w:val="24"/>
          <w:szCs w:val="24"/>
        </w:rPr>
      </w:pPr>
      <w:r w:rsidRPr="00F22A57">
        <w:rPr>
          <w:sz w:val="24"/>
          <w:szCs w:val="24"/>
        </w:rPr>
        <w:t xml:space="preserve"> Diese Sprache ermöglicht eine präzise Kommunikation und trägt dazu bei, Missverständnisse zu vermeiden.</w:t>
      </w:r>
    </w:p>
    <w:p w14:paraId="26033090" w14:textId="77777777" w:rsidR="00F22A57" w:rsidRPr="00F22A57" w:rsidRDefault="00F22A57" w:rsidP="00F22A57">
      <w:pPr>
        <w:pStyle w:val="NormalWeb"/>
        <w:numPr>
          <w:ilvl w:val="0"/>
          <w:numId w:val="18"/>
        </w:numPr>
        <w:rPr>
          <w:rFonts w:asciiTheme="minorHAnsi" w:hAnsiTheme="minorHAnsi"/>
        </w:rPr>
      </w:pPr>
      <w:r w:rsidRPr="00F22A57">
        <w:rPr>
          <w:rStyle w:val="Strong"/>
          <w:rFonts w:asciiTheme="minorHAnsi" w:eastAsiaTheme="majorEastAsia" w:hAnsiTheme="minorHAnsi"/>
        </w:rPr>
        <w:t>Bounded Context</w:t>
      </w:r>
      <w:r w:rsidRPr="00F22A57">
        <w:rPr>
          <w:rFonts w:asciiTheme="minorHAnsi" w:hAnsiTheme="minorHAnsi"/>
        </w:rPr>
        <w:t>:</w:t>
      </w:r>
    </w:p>
    <w:p w14:paraId="61B1F640" w14:textId="77777777" w:rsidR="00F22A57" w:rsidRDefault="00F22A57" w:rsidP="00F22A57">
      <w:pPr>
        <w:numPr>
          <w:ilvl w:val="1"/>
          <w:numId w:val="18"/>
        </w:numPr>
        <w:spacing w:before="100" w:beforeAutospacing="1" w:after="100" w:afterAutospacing="1" w:line="240" w:lineRule="auto"/>
        <w:rPr>
          <w:sz w:val="24"/>
          <w:szCs w:val="24"/>
        </w:rPr>
      </w:pPr>
      <w:r w:rsidRPr="00F22A57">
        <w:rPr>
          <w:sz w:val="24"/>
          <w:szCs w:val="24"/>
        </w:rPr>
        <w:t xml:space="preserve">Ein abgegrenzter Kontext definiert den Umfang und die Grenzen eines bestimmten Modells innerhalb der Domäne. </w:t>
      </w:r>
    </w:p>
    <w:p w14:paraId="636AC8A5" w14:textId="25C06A12" w:rsidR="00F22A57" w:rsidRPr="00F22A57" w:rsidRDefault="00F22A57" w:rsidP="00F22A57">
      <w:pPr>
        <w:numPr>
          <w:ilvl w:val="1"/>
          <w:numId w:val="18"/>
        </w:numPr>
        <w:spacing w:before="100" w:beforeAutospacing="1" w:after="100" w:afterAutospacing="1" w:line="240" w:lineRule="auto"/>
        <w:rPr>
          <w:sz w:val="24"/>
          <w:szCs w:val="24"/>
        </w:rPr>
      </w:pPr>
      <w:r w:rsidRPr="00F22A57">
        <w:rPr>
          <w:sz w:val="24"/>
          <w:szCs w:val="24"/>
        </w:rPr>
        <w:t>Jeder abgegrenzte Kontext kann seine eigene einheitliche Sprache und Modelle haben, die innerhalb dieses Kontextes gültig sind.</w:t>
      </w:r>
    </w:p>
    <w:p w14:paraId="41CB5CC1" w14:textId="7CFEBFE7" w:rsidR="00F22A57" w:rsidRDefault="00F22A57" w:rsidP="00F22A57">
      <w:pPr>
        <w:spacing w:line="360" w:lineRule="auto"/>
        <w:rPr>
          <w:sz w:val="24"/>
          <w:szCs w:val="24"/>
        </w:rPr>
      </w:pPr>
      <w:r w:rsidRPr="00F22A57">
        <w:rPr>
          <w:noProof/>
          <w:sz w:val="24"/>
          <w:szCs w:val="24"/>
        </w:rPr>
        <w:drawing>
          <wp:inline distT="0" distB="0" distL="0" distR="0" wp14:anchorId="54150E4F" wp14:editId="733CB356">
            <wp:extent cx="5257800" cy="3090812"/>
            <wp:effectExtent l="0" t="0" r="0" b="0"/>
            <wp:docPr id="2012736251" name="Imagine 1" descr="O imagine care conține text, captură de ecran, Font,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36251" name="Imagine 1" descr="O imagine care conține text, captură de ecran, Font, document&#10;&#10;Descriere generată automat"/>
                    <pic:cNvPicPr/>
                  </pic:nvPicPr>
                  <pic:blipFill>
                    <a:blip r:embed="rId31"/>
                    <a:stretch>
                      <a:fillRect/>
                    </a:stretch>
                  </pic:blipFill>
                  <pic:spPr>
                    <a:xfrm>
                      <a:off x="0" y="0"/>
                      <a:ext cx="5275573" cy="3101260"/>
                    </a:xfrm>
                    <a:prstGeom prst="rect">
                      <a:avLst/>
                    </a:prstGeom>
                  </pic:spPr>
                </pic:pic>
              </a:graphicData>
            </a:graphic>
          </wp:inline>
        </w:drawing>
      </w:r>
    </w:p>
    <w:p w14:paraId="1363FE10" w14:textId="24CFF5E6" w:rsidR="00F22A57" w:rsidRDefault="00F22A57" w:rsidP="00F22A57">
      <w:pPr>
        <w:spacing w:line="360" w:lineRule="auto"/>
        <w:rPr>
          <w:sz w:val="24"/>
          <w:szCs w:val="24"/>
        </w:rPr>
      </w:pPr>
      <w:r>
        <w:t>Beispiel Domänenmodell</w:t>
      </w:r>
    </w:p>
    <w:p w14:paraId="76D8A940" w14:textId="4B30178E" w:rsidR="00F22A57" w:rsidRDefault="00F22A57" w:rsidP="00F22A57">
      <w:pPr>
        <w:spacing w:line="360" w:lineRule="auto"/>
        <w:rPr>
          <w:sz w:val="24"/>
          <w:szCs w:val="24"/>
        </w:rPr>
      </w:pPr>
      <w:r w:rsidRPr="00F22A57">
        <w:rPr>
          <w:noProof/>
          <w:sz w:val="24"/>
          <w:szCs w:val="24"/>
        </w:rPr>
        <w:drawing>
          <wp:inline distT="0" distB="0" distL="0" distR="0" wp14:anchorId="0F04741C" wp14:editId="2DCCC348">
            <wp:extent cx="5201015" cy="2788920"/>
            <wp:effectExtent l="0" t="0" r="0" b="0"/>
            <wp:docPr id="1799518018" name="Imagine 1" descr="O imagine care conține text, diagramă, captură de ecran, Pl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18018" name="Imagine 1" descr="O imagine care conține text, diagramă, captură de ecran, Plan&#10;&#10;Descriere generată automat"/>
                    <pic:cNvPicPr/>
                  </pic:nvPicPr>
                  <pic:blipFill rotWithShape="1">
                    <a:blip r:embed="rId32"/>
                    <a:srcRect t="20990"/>
                    <a:stretch/>
                  </pic:blipFill>
                  <pic:spPr bwMode="auto">
                    <a:xfrm>
                      <a:off x="0" y="0"/>
                      <a:ext cx="5217521" cy="2797771"/>
                    </a:xfrm>
                    <a:prstGeom prst="rect">
                      <a:avLst/>
                    </a:prstGeom>
                    <a:ln>
                      <a:noFill/>
                    </a:ln>
                    <a:extLst>
                      <a:ext uri="{53640926-AAD7-44D8-BBD7-CCE9431645EC}">
                        <a14:shadowObscured xmlns:a14="http://schemas.microsoft.com/office/drawing/2010/main"/>
                      </a:ext>
                    </a:extLst>
                  </pic:spPr>
                </pic:pic>
              </a:graphicData>
            </a:graphic>
          </wp:inline>
        </w:drawing>
      </w:r>
    </w:p>
    <w:p w14:paraId="3911AF09" w14:textId="77777777" w:rsidR="00F22A57" w:rsidRPr="00F22A57" w:rsidRDefault="00F22A57" w:rsidP="00F22A57">
      <w:pPr>
        <w:spacing w:line="360" w:lineRule="auto"/>
        <w:rPr>
          <w:sz w:val="24"/>
          <w:szCs w:val="24"/>
        </w:rPr>
      </w:pPr>
    </w:p>
    <w:p w14:paraId="1AB345C1" w14:textId="77777777" w:rsidR="009B30EA" w:rsidRPr="009B30EA" w:rsidRDefault="009B30EA" w:rsidP="009B30EA">
      <w:pPr>
        <w:pStyle w:val="Heading1"/>
        <w:rPr>
          <w:b/>
          <w:bCs/>
          <w:sz w:val="24"/>
          <w:szCs w:val="24"/>
        </w:rPr>
      </w:pPr>
      <w:r w:rsidRPr="009B30EA">
        <w:rPr>
          <w:b/>
          <w:bCs/>
          <w:sz w:val="24"/>
          <w:szCs w:val="24"/>
        </w:rPr>
        <w:lastRenderedPageBreak/>
        <w:t>Context Mapping:</w:t>
      </w:r>
    </w:p>
    <w:p w14:paraId="6A87C258" w14:textId="77777777" w:rsidR="009B30EA" w:rsidRPr="009B30EA" w:rsidRDefault="009B30EA" w:rsidP="009B30EA">
      <w:pPr>
        <w:pStyle w:val="Heading1"/>
        <w:numPr>
          <w:ilvl w:val="0"/>
          <w:numId w:val="19"/>
        </w:numPr>
        <w:rPr>
          <w:b/>
          <w:bCs/>
          <w:sz w:val="24"/>
          <w:szCs w:val="24"/>
        </w:rPr>
      </w:pPr>
      <w:r w:rsidRPr="009B30EA">
        <w:rPr>
          <w:b/>
          <w:bCs/>
          <w:sz w:val="24"/>
          <w:szCs w:val="24"/>
        </w:rPr>
        <w:t>Identifiziere die Kontextgrenzen und definiere klare Schnittstellen zwischen verschiedenen Kontexten, um die Integration und Kommunikation zu erleichtern.</w:t>
      </w:r>
    </w:p>
    <w:p w14:paraId="49BF2E48" w14:textId="77777777" w:rsidR="009B30EA" w:rsidRDefault="009B30EA" w:rsidP="00CF00BA">
      <w:pPr>
        <w:pStyle w:val="Heading1"/>
        <w:rPr>
          <w:rFonts w:asciiTheme="minorHAnsi" w:hAnsiTheme="minorHAnsi"/>
          <w:b/>
          <w:bCs/>
          <w:sz w:val="24"/>
          <w:szCs w:val="24"/>
        </w:rPr>
      </w:pPr>
      <w:r w:rsidRPr="009B30EA">
        <w:rPr>
          <w:rFonts w:asciiTheme="minorHAnsi" w:hAnsiTheme="minorHAnsi"/>
          <w:b/>
          <w:bCs/>
          <w:sz w:val="24"/>
          <w:szCs w:val="24"/>
        </w:rPr>
        <w:t xml:space="preserve">Weitere Konzepte von DDD </w:t>
      </w:r>
    </w:p>
    <w:p w14:paraId="534E7A55" w14:textId="77777777" w:rsidR="009B30EA" w:rsidRPr="009B30EA" w:rsidRDefault="009B30EA" w:rsidP="009B30EA">
      <w:pPr>
        <w:rPr>
          <w:sz w:val="24"/>
          <w:szCs w:val="24"/>
        </w:rPr>
      </w:pPr>
      <w:r w:rsidRPr="009B30EA">
        <w:rPr>
          <w:sz w:val="24"/>
          <w:szCs w:val="24"/>
        </w:rPr>
        <w:t xml:space="preserve">• Kontextgrenzen (Bounded Context) </w:t>
      </w:r>
    </w:p>
    <w:p w14:paraId="21616A3F" w14:textId="77777777" w:rsidR="009B30EA" w:rsidRPr="009B30EA" w:rsidRDefault="009B30EA" w:rsidP="009B30EA">
      <w:pPr>
        <w:pStyle w:val="ListParagraph"/>
        <w:numPr>
          <w:ilvl w:val="0"/>
          <w:numId w:val="20"/>
        </w:numPr>
        <w:spacing w:line="360" w:lineRule="auto"/>
        <w:rPr>
          <w:sz w:val="24"/>
          <w:szCs w:val="24"/>
        </w:rPr>
      </w:pPr>
      <w:r w:rsidRPr="009B30EA">
        <w:rPr>
          <w:sz w:val="24"/>
          <w:szCs w:val="24"/>
        </w:rPr>
        <w:t xml:space="preserve">Zentraler Begriff im Domain-Driven Design Domäne wird in klar abgegrenzte Bereiche unterteilt </w:t>
      </w:r>
    </w:p>
    <w:p w14:paraId="753B8CED" w14:textId="77777777" w:rsidR="009B30EA" w:rsidRPr="009B30EA" w:rsidRDefault="009B30EA" w:rsidP="009B30EA">
      <w:pPr>
        <w:pStyle w:val="ListParagraph"/>
        <w:numPr>
          <w:ilvl w:val="0"/>
          <w:numId w:val="20"/>
        </w:numPr>
        <w:spacing w:line="360" w:lineRule="auto"/>
        <w:rPr>
          <w:sz w:val="24"/>
          <w:szCs w:val="24"/>
        </w:rPr>
      </w:pPr>
      <w:r w:rsidRPr="009B30EA">
        <w:rPr>
          <w:sz w:val="24"/>
          <w:szCs w:val="24"/>
        </w:rPr>
        <w:t>Jeder Bounded Context definiert eine Grenze, innerhalb derer eine spezifische Modellierung der Domäne gilt und die Regeln, Begriffe und Konzepte konsistent sind</w:t>
      </w:r>
    </w:p>
    <w:p w14:paraId="71DAE02F" w14:textId="42909424" w:rsidR="009B30EA" w:rsidRDefault="009B30EA" w:rsidP="009B30EA">
      <w:pPr>
        <w:rPr>
          <w:sz w:val="24"/>
          <w:szCs w:val="24"/>
        </w:rPr>
      </w:pPr>
      <w:r w:rsidRPr="009B30EA">
        <w:rPr>
          <w:sz w:val="24"/>
          <w:szCs w:val="24"/>
        </w:rPr>
        <w:t>• Kontextübersicht (Context Map)</w:t>
      </w:r>
    </w:p>
    <w:p w14:paraId="07411449" w14:textId="008865A5" w:rsidR="009B30EA" w:rsidRPr="009B30EA" w:rsidRDefault="009B30EA" w:rsidP="009B30EA">
      <w:pPr>
        <w:pStyle w:val="ListParagraph"/>
        <w:numPr>
          <w:ilvl w:val="0"/>
          <w:numId w:val="21"/>
        </w:numPr>
        <w:spacing w:line="360" w:lineRule="auto"/>
        <w:rPr>
          <w:sz w:val="24"/>
          <w:szCs w:val="24"/>
        </w:rPr>
      </w:pPr>
      <w:r w:rsidRPr="009B30EA">
        <w:rPr>
          <w:sz w:val="24"/>
          <w:szCs w:val="24"/>
        </w:rPr>
        <w:t xml:space="preserve">Visualisiert die Beziehungen und Interaktionen zwischen verschiedenen Bounded Contexts innerhalb einer Domäne. </w:t>
      </w:r>
    </w:p>
    <w:p w14:paraId="1E98B628" w14:textId="77777777" w:rsidR="009B30EA" w:rsidRPr="009B30EA" w:rsidRDefault="009B30EA" w:rsidP="009B30EA">
      <w:pPr>
        <w:pStyle w:val="ListParagraph"/>
        <w:numPr>
          <w:ilvl w:val="0"/>
          <w:numId w:val="21"/>
        </w:numPr>
        <w:spacing w:line="360" w:lineRule="auto"/>
        <w:rPr>
          <w:sz w:val="24"/>
          <w:szCs w:val="24"/>
        </w:rPr>
      </w:pPr>
      <w:r w:rsidRPr="009B30EA">
        <w:rPr>
          <w:sz w:val="24"/>
          <w:szCs w:val="24"/>
        </w:rPr>
        <w:t xml:space="preserve">Hilft, ein besseres Verständnis der Gesamtdomäne zu entwickeln, indem sie zeigt, wie verschiedene Teile eines Systems miteinander verbunden sind und wie sie miteinander kommunizieren. </w:t>
      </w:r>
    </w:p>
    <w:p w14:paraId="3BAB0E7C" w14:textId="77777777" w:rsidR="009B30EA" w:rsidRDefault="009B30EA" w:rsidP="009B30EA">
      <w:pPr>
        <w:rPr>
          <w:sz w:val="24"/>
          <w:szCs w:val="24"/>
        </w:rPr>
      </w:pPr>
      <w:r w:rsidRPr="009B30EA">
        <w:rPr>
          <w:sz w:val="24"/>
          <w:szCs w:val="24"/>
        </w:rPr>
        <w:t>• Antikorruptionsschicht (Anticorruption Layer)</w:t>
      </w:r>
    </w:p>
    <w:p w14:paraId="3144B029" w14:textId="6080462A" w:rsidR="009B30EA" w:rsidRPr="009B30EA" w:rsidRDefault="009B30EA" w:rsidP="009B30EA">
      <w:pPr>
        <w:pStyle w:val="ListParagraph"/>
        <w:numPr>
          <w:ilvl w:val="0"/>
          <w:numId w:val="22"/>
        </w:numPr>
        <w:spacing w:line="360" w:lineRule="auto"/>
        <w:rPr>
          <w:sz w:val="24"/>
          <w:szCs w:val="24"/>
        </w:rPr>
      </w:pPr>
      <w:r w:rsidRPr="009B30EA">
        <w:rPr>
          <w:sz w:val="24"/>
          <w:szCs w:val="24"/>
        </w:rPr>
        <w:t xml:space="preserve">Eine Anti-Corruption Layer (ACL) ist ein Architekturkonzept im Domain-Driven Design (DDD) </w:t>
      </w:r>
    </w:p>
    <w:p w14:paraId="6C4E268A" w14:textId="6A7F3620" w:rsidR="009B30EA" w:rsidRPr="009B30EA" w:rsidRDefault="009B30EA" w:rsidP="009B30EA">
      <w:pPr>
        <w:pStyle w:val="ListParagraph"/>
        <w:numPr>
          <w:ilvl w:val="0"/>
          <w:numId w:val="22"/>
        </w:numPr>
        <w:spacing w:line="360" w:lineRule="auto"/>
        <w:rPr>
          <w:sz w:val="24"/>
          <w:szCs w:val="24"/>
        </w:rPr>
      </w:pPr>
      <w:r w:rsidRPr="009B30EA">
        <w:rPr>
          <w:sz w:val="24"/>
          <w:szCs w:val="24"/>
        </w:rPr>
        <w:t xml:space="preserve">Schafft eine schützende Schicht zwischen zwei unterschiedlichen Bounded Contexts oder Systemen </w:t>
      </w:r>
    </w:p>
    <w:p w14:paraId="3D01CB3F" w14:textId="3326DE40" w:rsidR="009B30EA" w:rsidRDefault="009B30EA" w:rsidP="009B30EA">
      <w:pPr>
        <w:pStyle w:val="ListParagraph"/>
        <w:numPr>
          <w:ilvl w:val="0"/>
          <w:numId w:val="22"/>
        </w:numPr>
        <w:spacing w:line="360" w:lineRule="auto"/>
        <w:rPr>
          <w:sz w:val="24"/>
          <w:szCs w:val="24"/>
        </w:rPr>
      </w:pPr>
      <w:r w:rsidRPr="009B30EA">
        <w:rPr>
          <w:sz w:val="24"/>
          <w:szCs w:val="24"/>
        </w:rPr>
        <w:t>Diese Schicht stellt sicher, dass der eigene Kontext vor den Einflüssen und den möglicherweise unpassenden Modellen oder Konzepten eines anderen Kontexts geschützt wird.</w:t>
      </w:r>
    </w:p>
    <w:p w14:paraId="63B64787" w14:textId="3C6489CC" w:rsidR="009B30EA" w:rsidRPr="009B30EA" w:rsidRDefault="009B30EA" w:rsidP="009B30EA">
      <w:pPr>
        <w:spacing w:line="360" w:lineRule="auto"/>
        <w:rPr>
          <w:sz w:val="24"/>
          <w:szCs w:val="24"/>
        </w:rPr>
      </w:pPr>
      <w:r w:rsidRPr="009B30EA">
        <w:rPr>
          <w:noProof/>
          <w:sz w:val="24"/>
          <w:szCs w:val="24"/>
        </w:rPr>
        <w:lastRenderedPageBreak/>
        <w:drawing>
          <wp:inline distT="0" distB="0" distL="0" distR="0" wp14:anchorId="78071C0A" wp14:editId="3E5205FF">
            <wp:extent cx="5760720" cy="3328670"/>
            <wp:effectExtent l="0" t="0" r="0" b="5080"/>
            <wp:docPr id="1968709136" name="Imagine 1" descr="O imagine care conține text, captură de ecran, diagramă,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09136" name="Imagine 1" descr="O imagine care conține text, captură de ecran, diagramă, Font&#10;&#10;Descriere generată automat"/>
                    <pic:cNvPicPr/>
                  </pic:nvPicPr>
                  <pic:blipFill>
                    <a:blip r:embed="rId33"/>
                    <a:stretch>
                      <a:fillRect/>
                    </a:stretch>
                  </pic:blipFill>
                  <pic:spPr>
                    <a:xfrm>
                      <a:off x="0" y="0"/>
                      <a:ext cx="5760720" cy="3328670"/>
                    </a:xfrm>
                    <a:prstGeom prst="rect">
                      <a:avLst/>
                    </a:prstGeom>
                  </pic:spPr>
                </pic:pic>
              </a:graphicData>
            </a:graphic>
          </wp:inline>
        </w:drawing>
      </w:r>
    </w:p>
    <w:p w14:paraId="6E756FFB" w14:textId="01EC512C" w:rsidR="00CF00BA" w:rsidRPr="00F22A57" w:rsidRDefault="00A3593A" w:rsidP="00CF00BA">
      <w:pPr>
        <w:pStyle w:val="Heading1"/>
        <w:rPr>
          <w:rFonts w:asciiTheme="minorHAnsi" w:hAnsiTheme="minorHAnsi"/>
          <w:b/>
          <w:bCs/>
          <w:sz w:val="24"/>
          <w:szCs w:val="24"/>
        </w:rPr>
      </w:pPr>
      <w:r w:rsidRPr="00F22A57">
        <w:rPr>
          <w:rFonts w:asciiTheme="minorHAnsi" w:hAnsiTheme="minorHAnsi"/>
          <w:b/>
          <w:bCs/>
          <w:sz w:val="24"/>
          <w:szCs w:val="24"/>
        </w:rPr>
        <w:t>Event Storming</w:t>
      </w:r>
    </w:p>
    <w:p w14:paraId="1642D8F1" w14:textId="5B62D663" w:rsidR="00A3593A" w:rsidRPr="00F22A57" w:rsidRDefault="00A3593A" w:rsidP="00A3593A">
      <w:pPr>
        <w:rPr>
          <w:b/>
          <w:bCs/>
          <w:sz w:val="24"/>
          <w:szCs w:val="24"/>
        </w:rPr>
      </w:pPr>
      <w:r w:rsidRPr="00F22A57">
        <w:rPr>
          <w:b/>
          <w:bCs/>
          <w:sz w:val="24"/>
          <w:szCs w:val="24"/>
        </w:rPr>
        <w:t>Definition</w:t>
      </w:r>
    </w:p>
    <w:p w14:paraId="5094E125" w14:textId="5322AC6F" w:rsidR="00A3593A" w:rsidRPr="00F22A57" w:rsidRDefault="00A3593A" w:rsidP="00A3593A">
      <w:pPr>
        <w:pStyle w:val="ListParagraph"/>
        <w:numPr>
          <w:ilvl w:val="0"/>
          <w:numId w:val="5"/>
        </w:numPr>
        <w:spacing w:line="360" w:lineRule="auto"/>
        <w:rPr>
          <w:sz w:val="24"/>
          <w:szCs w:val="24"/>
        </w:rPr>
      </w:pPr>
      <w:r w:rsidRPr="00F22A57">
        <w:rPr>
          <w:sz w:val="24"/>
          <w:szCs w:val="24"/>
        </w:rPr>
        <w:t>Workshop -basierte Methode, um schnell herauszufinden, was in einer Domäne „passiert“.</w:t>
      </w:r>
    </w:p>
    <w:p w14:paraId="75DD0633" w14:textId="2646B4D9" w:rsidR="00A3593A" w:rsidRPr="00F22A57" w:rsidRDefault="00A3593A" w:rsidP="00A3593A">
      <w:pPr>
        <w:pStyle w:val="ListParagraph"/>
        <w:numPr>
          <w:ilvl w:val="0"/>
          <w:numId w:val="5"/>
        </w:numPr>
        <w:spacing w:line="360" w:lineRule="auto"/>
        <w:rPr>
          <w:sz w:val="24"/>
          <w:szCs w:val="24"/>
        </w:rPr>
      </w:pPr>
      <w:r w:rsidRPr="00F22A57">
        <w:rPr>
          <w:sz w:val="24"/>
          <w:szCs w:val="24"/>
        </w:rPr>
        <w:t>Methode, um Fachexperten und Softwareentwickler zusammenzubringen.</w:t>
      </w:r>
    </w:p>
    <w:p w14:paraId="48B51AB3" w14:textId="47002165" w:rsidR="00A3593A" w:rsidRPr="00F22A57" w:rsidRDefault="00A3593A" w:rsidP="00A3593A">
      <w:pPr>
        <w:spacing w:line="360" w:lineRule="auto"/>
        <w:rPr>
          <w:b/>
          <w:bCs/>
          <w:sz w:val="24"/>
          <w:szCs w:val="24"/>
        </w:rPr>
      </w:pPr>
      <w:r w:rsidRPr="00F22A57">
        <w:rPr>
          <w:b/>
          <w:bCs/>
          <w:sz w:val="24"/>
          <w:szCs w:val="24"/>
        </w:rPr>
        <w:t>Ablauf</w:t>
      </w:r>
    </w:p>
    <w:p w14:paraId="3C4E975D" w14:textId="77777777" w:rsidR="000B1873" w:rsidRPr="00F22A57" w:rsidRDefault="000B1873" w:rsidP="00A3593A">
      <w:pPr>
        <w:rPr>
          <w:sz w:val="24"/>
          <w:szCs w:val="24"/>
        </w:rPr>
      </w:pPr>
      <w:r w:rsidRPr="00F22A57">
        <w:rPr>
          <w:sz w:val="24"/>
          <w:szCs w:val="24"/>
        </w:rPr>
        <w:t>1. Vorbereitung</w:t>
      </w:r>
    </w:p>
    <w:p w14:paraId="2F3320D2" w14:textId="6F7F3BE0" w:rsidR="000B1873" w:rsidRPr="00F22A57" w:rsidRDefault="000B1873" w:rsidP="00A3593A">
      <w:pPr>
        <w:rPr>
          <w:sz w:val="24"/>
          <w:szCs w:val="24"/>
        </w:rPr>
      </w:pPr>
      <w:r w:rsidRPr="00F22A57">
        <w:rPr>
          <w:b/>
          <w:bCs/>
          <w:sz w:val="24"/>
          <w:szCs w:val="24"/>
        </w:rPr>
        <w:t xml:space="preserve"> Stakeholder einladen</w:t>
      </w:r>
      <w:r w:rsidRPr="00F22A57">
        <w:rPr>
          <w:sz w:val="24"/>
          <w:szCs w:val="24"/>
        </w:rPr>
        <w:t xml:space="preserve"> (z.B. Entwickler, Domänenexperten, Produktmanager) und Moderator bestimmen (Choose a facilitator to guide the session and keep the discussion on track.)</w:t>
      </w:r>
    </w:p>
    <w:p w14:paraId="619993ED" w14:textId="4EA8723B" w:rsidR="000B1873" w:rsidRPr="00F22A57" w:rsidRDefault="000B1873" w:rsidP="00A3593A">
      <w:pPr>
        <w:rPr>
          <w:sz w:val="24"/>
          <w:szCs w:val="24"/>
        </w:rPr>
      </w:pPr>
      <w:r w:rsidRPr="00F22A57">
        <w:rPr>
          <w:sz w:val="24"/>
          <w:szCs w:val="24"/>
        </w:rPr>
        <w:t xml:space="preserve">Große Arbeitsfläche/Wand bereitstellen, ebenso viele bunte Haftnotizen und Marker </w:t>
      </w:r>
    </w:p>
    <w:p w14:paraId="5997DDC3" w14:textId="77777777" w:rsidR="000B1873" w:rsidRPr="00F22A57" w:rsidRDefault="000B1873" w:rsidP="00A3593A">
      <w:pPr>
        <w:rPr>
          <w:sz w:val="24"/>
          <w:szCs w:val="24"/>
        </w:rPr>
      </w:pPr>
      <w:r w:rsidRPr="00F22A57">
        <w:rPr>
          <w:sz w:val="24"/>
          <w:szCs w:val="24"/>
        </w:rPr>
        <w:t xml:space="preserve">2. Identifikation von Domänenereignissen </w:t>
      </w:r>
    </w:p>
    <w:p w14:paraId="15C262DF" w14:textId="77777777" w:rsidR="000B1873" w:rsidRPr="00F22A57" w:rsidRDefault="000B1873" w:rsidP="00A3593A">
      <w:pPr>
        <w:rPr>
          <w:sz w:val="24"/>
          <w:szCs w:val="24"/>
        </w:rPr>
      </w:pPr>
      <w:r w:rsidRPr="00F22A57">
        <w:rPr>
          <w:sz w:val="24"/>
          <w:szCs w:val="24"/>
        </w:rPr>
        <w:t xml:space="preserve">Teilnehmer schreiben wichtige Ereignisse auf </w:t>
      </w:r>
      <w:r w:rsidRPr="00F22A57">
        <w:rPr>
          <w:b/>
          <w:bCs/>
          <w:sz w:val="24"/>
          <w:szCs w:val="24"/>
        </w:rPr>
        <w:t>orangene Haftnotizen</w:t>
      </w:r>
      <w:r w:rsidRPr="00F22A57">
        <w:rPr>
          <w:sz w:val="24"/>
          <w:szCs w:val="24"/>
        </w:rPr>
        <w:t xml:space="preserve">. </w:t>
      </w:r>
    </w:p>
    <w:p w14:paraId="0AE2B2DA" w14:textId="77777777" w:rsidR="000B1873" w:rsidRPr="00F22A57" w:rsidRDefault="000B1873" w:rsidP="00A3593A">
      <w:pPr>
        <w:rPr>
          <w:sz w:val="24"/>
          <w:szCs w:val="24"/>
        </w:rPr>
      </w:pPr>
      <w:r w:rsidRPr="00F22A57">
        <w:rPr>
          <w:sz w:val="24"/>
          <w:szCs w:val="24"/>
        </w:rPr>
        <w:t xml:space="preserve">Ein Ereignis ist etwas, das passiert und für das Geschäft von Bedeutung ist </w:t>
      </w:r>
    </w:p>
    <w:p w14:paraId="6D14AAA1" w14:textId="77777777" w:rsidR="000B1873" w:rsidRPr="00F22A57" w:rsidRDefault="000B1873" w:rsidP="00A3593A">
      <w:pPr>
        <w:rPr>
          <w:sz w:val="24"/>
          <w:szCs w:val="24"/>
        </w:rPr>
      </w:pPr>
      <w:r w:rsidRPr="00F22A57">
        <w:rPr>
          <w:sz w:val="24"/>
          <w:szCs w:val="24"/>
        </w:rPr>
        <w:t>„Order Placed“, “Payment Processed“</w:t>
      </w:r>
    </w:p>
    <w:p w14:paraId="35566689" w14:textId="0C21D369" w:rsidR="000B1873" w:rsidRPr="00F22A57" w:rsidRDefault="000B1873" w:rsidP="00A3593A">
      <w:pPr>
        <w:rPr>
          <w:sz w:val="24"/>
          <w:szCs w:val="24"/>
        </w:rPr>
      </w:pPr>
      <w:r w:rsidRPr="00F22A57">
        <w:rPr>
          <w:sz w:val="24"/>
          <w:szCs w:val="24"/>
        </w:rPr>
        <w:t>Ereignisse in chronologischer Reihenfolge an die Wand kleben</w:t>
      </w:r>
    </w:p>
    <w:p w14:paraId="37AC40BF" w14:textId="275F3FDD" w:rsidR="000B1873" w:rsidRPr="00F22A57" w:rsidRDefault="000B1873" w:rsidP="00A3593A">
      <w:pPr>
        <w:rPr>
          <w:sz w:val="24"/>
          <w:szCs w:val="24"/>
        </w:rPr>
      </w:pPr>
      <w:r w:rsidRPr="00F22A57">
        <w:rPr>
          <w:sz w:val="24"/>
          <w:szCs w:val="24"/>
        </w:rPr>
        <w:t xml:space="preserve">3. Erweitern und Vertiefen </w:t>
      </w:r>
      <w:r w:rsidRPr="00F22A57">
        <w:rPr>
          <w:b/>
          <w:bCs/>
          <w:sz w:val="24"/>
          <w:szCs w:val="24"/>
        </w:rPr>
        <w:t>Kommandos definieren</w:t>
      </w:r>
      <w:r w:rsidRPr="00F22A57">
        <w:rPr>
          <w:sz w:val="24"/>
          <w:szCs w:val="24"/>
        </w:rPr>
        <w:t xml:space="preserve"> (</w:t>
      </w:r>
      <w:r w:rsidRPr="00F22A57">
        <w:rPr>
          <w:b/>
          <w:bCs/>
          <w:sz w:val="24"/>
          <w:szCs w:val="24"/>
        </w:rPr>
        <w:t>blaue Haftnotizen</w:t>
      </w:r>
      <w:r w:rsidRPr="00F22A57">
        <w:rPr>
          <w:sz w:val="24"/>
          <w:szCs w:val="24"/>
        </w:rPr>
        <w:t xml:space="preserve">), die Ereignisse auflösen </w:t>
      </w:r>
    </w:p>
    <w:p w14:paraId="10D31EF1" w14:textId="77777777" w:rsidR="000B1873" w:rsidRPr="00F22A57" w:rsidRDefault="000B1873" w:rsidP="00A3593A">
      <w:pPr>
        <w:rPr>
          <w:sz w:val="24"/>
          <w:szCs w:val="24"/>
        </w:rPr>
      </w:pPr>
      <w:r w:rsidRPr="00F22A57">
        <w:rPr>
          <w:sz w:val="24"/>
          <w:szCs w:val="24"/>
        </w:rPr>
        <w:lastRenderedPageBreak/>
        <w:t xml:space="preserve">Ein Kommando ist eine Benutzeraktion oder eine Entscheidung im System </w:t>
      </w:r>
    </w:p>
    <w:p w14:paraId="1BC40370" w14:textId="224D76CB" w:rsidR="00A3593A" w:rsidRPr="00F22A57" w:rsidRDefault="000B1873" w:rsidP="00A3593A">
      <w:pPr>
        <w:rPr>
          <w:sz w:val="24"/>
          <w:szCs w:val="24"/>
        </w:rPr>
      </w:pPr>
      <w:r w:rsidRPr="00F22A57">
        <w:rPr>
          <w:sz w:val="24"/>
          <w:szCs w:val="24"/>
        </w:rPr>
        <w:t>„Place Order“, „Process Payment“</w:t>
      </w:r>
    </w:p>
    <w:p w14:paraId="2A0EAF41" w14:textId="4597C96E" w:rsidR="000B1873" w:rsidRPr="00F22A57" w:rsidRDefault="000B1873" w:rsidP="000B1873">
      <w:pPr>
        <w:pStyle w:val="Heading1"/>
        <w:rPr>
          <w:rFonts w:asciiTheme="minorHAnsi" w:hAnsiTheme="minorHAnsi"/>
          <w:b/>
          <w:bCs/>
          <w:sz w:val="24"/>
          <w:szCs w:val="24"/>
        </w:rPr>
      </w:pPr>
      <w:r w:rsidRPr="00F22A57">
        <w:rPr>
          <w:rFonts w:asciiTheme="minorHAnsi" w:hAnsiTheme="minorHAnsi"/>
          <w:b/>
          <w:bCs/>
          <w:sz w:val="24"/>
          <w:szCs w:val="24"/>
        </w:rPr>
        <w:t>Weitere Designprinzipien</w:t>
      </w:r>
    </w:p>
    <w:p w14:paraId="2C0142A8" w14:textId="4B813375" w:rsidR="000B1873" w:rsidRPr="00F22A57" w:rsidRDefault="000B1873" w:rsidP="000B1873">
      <w:pPr>
        <w:pStyle w:val="Heading1"/>
        <w:rPr>
          <w:rFonts w:asciiTheme="minorHAnsi" w:hAnsiTheme="minorHAnsi"/>
          <w:b/>
          <w:bCs/>
          <w:sz w:val="24"/>
          <w:szCs w:val="24"/>
        </w:rPr>
      </w:pPr>
      <w:r w:rsidRPr="00F22A57">
        <w:rPr>
          <w:rFonts w:asciiTheme="minorHAnsi" w:hAnsiTheme="minorHAnsi"/>
          <w:b/>
          <w:bCs/>
          <w:sz w:val="24"/>
          <w:szCs w:val="24"/>
        </w:rPr>
        <w:t>Postel‘s Law (Robustheitsprinzip)</w:t>
      </w:r>
    </w:p>
    <w:p w14:paraId="369BCB5A" w14:textId="77777777" w:rsidR="000E1D1E" w:rsidRPr="00F22A57" w:rsidRDefault="000E1D1E" w:rsidP="000E1D1E">
      <w:pPr>
        <w:rPr>
          <w:sz w:val="24"/>
          <w:szCs w:val="24"/>
        </w:rPr>
      </w:pPr>
    </w:p>
    <w:p w14:paraId="08D2B076" w14:textId="59D19FD0" w:rsidR="006B0423" w:rsidRPr="00F22A57" w:rsidRDefault="006B0423" w:rsidP="006B0423">
      <w:pPr>
        <w:rPr>
          <w:sz w:val="24"/>
          <w:szCs w:val="24"/>
        </w:rPr>
      </w:pPr>
      <w:r w:rsidRPr="00F22A57">
        <w:rPr>
          <w:sz w:val="24"/>
          <w:szCs w:val="24"/>
        </w:rPr>
        <w:t>"Be conservative in what you do, be liberal in what you accept."</w:t>
      </w:r>
    </w:p>
    <w:p w14:paraId="0F180D6B" w14:textId="380B651B" w:rsidR="006B0423" w:rsidRPr="00F22A57" w:rsidRDefault="006B0423" w:rsidP="006B0423">
      <w:pPr>
        <w:rPr>
          <w:sz w:val="24"/>
          <w:szCs w:val="24"/>
        </w:rPr>
      </w:pPr>
      <w:r w:rsidRPr="00F22A57">
        <w:rPr>
          <w:sz w:val="24"/>
          <w:szCs w:val="24"/>
        </w:rPr>
        <w:t>Sei streng bei dem, was du tust, und offen bei dem, was du von anderen akzeptierst.</w:t>
      </w:r>
    </w:p>
    <w:p w14:paraId="1FEFE3F1" w14:textId="77777777" w:rsidR="000E1D1E" w:rsidRPr="00F22A57" w:rsidRDefault="000E1D1E" w:rsidP="006B0423">
      <w:pPr>
        <w:rPr>
          <w:sz w:val="24"/>
          <w:szCs w:val="24"/>
        </w:rPr>
      </w:pPr>
    </w:p>
    <w:p w14:paraId="48BF83AF" w14:textId="33F97C38" w:rsidR="000E1D1E" w:rsidRPr="00F22A57" w:rsidRDefault="000E1D1E" w:rsidP="006B0423">
      <w:pPr>
        <w:rPr>
          <w:sz w:val="24"/>
          <w:szCs w:val="24"/>
        </w:rPr>
      </w:pPr>
      <w:r w:rsidRPr="00F22A57">
        <w:rPr>
          <w:noProof/>
          <w:sz w:val="24"/>
          <w:szCs w:val="24"/>
        </w:rPr>
        <w:drawing>
          <wp:inline distT="0" distB="0" distL="0" distR="0" wp14:anchorId="051F2E03" wp14:editId="4A226A82">
            <wp:extent cx="6271260" cy="1558137"/>
            <wp:effectExtent l="0" t="0" r="0" b="4445"/>
            <wp:docPr id="1192268964" name="Imagine 1" descr="O imagine care conține text, Font, captură de ecran, al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68964" name="Imagine 1" descr="O imagine care conține text, Font, captură de ecran, alb&#10;&#10;Descriere generată automat"/>
                    <pic:cNvPicPr/>
                  </pic:nvPicPr>
                  <pic:blipFill>
                    <a:blip r:embed="rId34"/>
                    <a:stretch>
                      <a:fillRect/>
                    </a:stretch>
                  </pic:blipFill>
                  <pic:spPr>
                    <a:xfrm>
                      <a:off x="0" y="0"/>
                      <a:ext cx="6298034" cy="1564789"/>
                    </a:xfrm>
                    <a:prstGeom prst="rect">
                      <a:avLst/>
                    </a:prstGeom>
                  </pic:spPr>
                </pic:pic>
              </a:graphicData>
            </a:graphic>
          </wp:inline>
        </w:drawing>
      </w:r>
    </w:p>
    <w:p w14:paraId="1AA4BB92" w14:textId="77777777" w:rsidR="000E1D1E" w:rsidRPr="000E1D1E" w:rsidRDefault="000E1D1E" w:rsidP="000E1D1E">
      <w:pPr>
        <w:rPr>
          <w:sz w:val="24"/>
          <w:szCs w:val="24"/>
        </w:rPr>
      </w:pPr>
      <w:r w:rsidRPr="000E1D1E">
        <w:rPr>
          <w:b/>
          <w:bCs/>
          <w:sz w:val="24"/>
          <w:szCs w:val="24"/>
        </w:rPr>
        <w:t>Rechne mit Service-Ausfällen (Expect Service Outages)</w:t>
      </w:r>
      <w:r w:rsidRPr="000E1D1E">
        <w:rPr>
          <w:sz w:val="24"/>
          <w:szCs w:val="24"/>
        </w:rPr>
        <w:t>:</w:t>
      </w:r>
    </w:p>
    <w:p w14:paraId="6C376AF0" w14:textId="68859768" w:rsidR="000E1D1E" w:rsidRPr="00F22A57" w:rsidRDefault="000E1D1E" w:rsidP="006B0423">
      <w:pPr>
        <w:numPr>
          <w:ilvl w:val="0"/>
          <w:numId w:val="12"/>
        </w:numPr>
        <w:rPr>
          <w:sz w:val="24"/>
          <w:szCs w:val="24"/>
        </w:rPr>
      </w:pPr>
      <w:r w:rsidRPr="000E1D1E">
        <w:rPr>
          <w:sz w:val="24"/>
          <w:szCs w:val="24"/>
        </w:rPr>
        <w:t>As an API consumer, you should anticipate that the service you are interacting with may experience downtime or interruptions. This means your application should be designed to handle such situations gracefully</w:t>
      </w:r>
    </w:p>
    <w:p w14:paraId="7E68F82D" w14:textId="77777777" w:rsidR="000E1D1E" w:rsidRPr="000E1D1E" w:rsidRDefault="000E1D1E" w:rsidP="000E1D1E">
      <w:pPr>
        <w:rPr>
          <w:sz w:val="24"/>
          <w:szCs w:val="24"/>
        </w:rPr>
      </w:pPr>
      <w:r w:rsidRPr="000E1D1E">
        <w:rPr>
          <w:b/>
          <w:bCs/>
          <w:sz w:val="24"/>
          <w:szCs w:val="24"/>
        </w:rPr>
        <w:t>Mit fehlerhaftem Verhalten rechnen (Expect Faulty Behavior)</w:t>
      </w:r>
      <w:r w:rsidRPr="000E1D1E">
        <w:rPr>
          <w:sz w:val="24"/>
          <w:szCs w:val="24"/>
        </w:rPr>
        <w:t>:</w:t>
      </w:r>
    </w:p>
    <w:p w14:paraId="1C05D774" w14:textId="77777777" w:rsidR="000E1D1E" w:rsidRPr="000E1D1E" w:rsidRDefault="000E1D1E" w:rsidP="000E1D1E">
      <w:pPr>
        <w:numPr>
          <w:ilvl w:val="0"/>
          <w:numId w:val="11"/>
        </w:numPr>
        <w:rPr>
          <w:sz w:val="24"/>
          <w:szCs w:val="24"/>
        </w:rPr>
      </w:pPr>
      <w:r w:rsidRPr="000E1D1E">
        <w:rPr>
          <w:sz w:val="24"/>
          <w:szCs w:val="24"/>
        </w:rPr>
        <w:t>APIs might sometimes return unexpected results or errors. Your application should be resilient to these issues by validating responses, handling different types of errors appropriately, and not assuming that the API will always behave perfectly.</w:t>
      </w:r>
    </w:p>
    <w:p w14:paraId="03486276" w14:textId="77777777" w:rsidR="000E1D1E" w:rsidRPr="000E1D1E" w:rsidRDefault="000E1D1E" w:rsidP="000E1D1E">
      <w:pPr>
        <w:spacing w:before="100" w:beforeAutospacing="1" w:after="100" w:afterAutospacing="1" w:line="240" w:lineRule="auto"/>
        <w:rPr>
          <w:rFonts w:eastAsia="Times New Roman" w:cs="Times New Roman"/>
          <w:kern w:val="0"/>
          <w:sz w:val="24"/>
          <w:szCs w:val="24"/>
          <w:lang w:eastAsia="ro-RO"/>
          <w14:ligatures w14:val="none"/>
        </w:rPr>
      </w:pPr>
      <w:r w:rsidRPr="000E1D1E">
        <w:rPr>
          <w:rFonts w:eastAsia="Times New Roman" w:cs="Times New Roman"/>
          <w:b/>
          <w:bCs/>
          <w:kern w:val="0"/>
          <w:sz w:val="24"/>
          <w:szCs w:val="24"/>
          <w:lang w:eastAsia="ro-RO"/>
          <w14:ligatures w14:val="none"/>
        </w:rPr>
        <w:t>Biete nicht nur die aktuelle API an, sondern auch mind. eine vergangene Version an (Offer Not Only the Current API Version but Also at Least One Previous Version)</w:t>
      </w:r>
      <w:r w:rsidRPr="000E1D1E">
        <w:rPr>
          <w:rFonts w:eastAsia="Times New Roman" w:cs="Times New Roman"/>
          <w:kern w:val="0"/>
          <w:sz w:val="24"/>
          <w:szCs w:val="24"/>
          <w:lang w:eastAsia="ro-RO"/>
          <w14:ligatures w14:val="none"/>
        </w:rPr>
        <w:t>:</w:t>
      </w:r>
    </w:p>
    <w:p w14:paraId="0AF5FDC5" w14:textId="77777777" w:rsidR="000E1D1E" w:rsidRPr="000E1D1E" w:rsidRDefault="000E1D1E" w:rsidP="000E1D1E">
      <w:pPr>
        <w:numPr>
          <w:ilvl w:val="0"/>
          <w:numId w:val="13"/>
        </w:numPr>
        <w:spacing w:before="100" w:beforeAutospacing="1" w:after="100" w:afterAutospacing="1" w:line="240" w:lineRule="auto"/>
        <w:rPr>
          <w:rFonts w:eastAsia="Times New Roman" w:cs="Times New Roman"/>
          <w:kern w:val="0"/>
          <w:sz w:val="24"/>
          <w:szCs w:val="24"/>
          <w:lang w:eastAsia="ro-RO"/>
          <w14:ligatures w14:val="none"/>
        </w:rPr>
      </w:pPr>
      <w:r w:rsidRPr="000E1D1E">
        <w:rPr>
          <w:rFonts w:eastAsia="Times New Roman" w:cs="Times New Roman"/>
          <w:kern w:val="0"/>
          <w:sz w:val="24"/>
          <w:szCs w:val="24"/>
          <w:lang w:eastAsia="ro-RO"/>
          <w14:ligatures w14:val="none"/>
        </w:rPr>
        <w:t>Maintain backward compatibility by supporting older versions of the API alongside the current version. This practice, often referred to as “Expand and Contract,” allows users time to transition from older to newer versions without immediate disruption. It provides a smoother upgrade path and reduces the risk of breaking existing integrations when new versions are released.</w:t>
      </w:r>
    </w:p>
    <w:p w14:paraId="536FCC0F" w14:textId="77777777" w:rsidR="000E1D1E" w:rsidRPr="00F22A57" w:rsidRDefault="000E1D1E" w:rsidP="006B0423">
      <w:pPr>
        <w:rPr>
          <w:sz w:val="24"/>
          <w:szCs w:val="24"/>
        </w:rPr>
      </w:pPr>
    </w:p>
    <w:p w14:paraId="5874F206" w14:textId="7C407A6E" w:rsidR="006B0423" w:rsidRPr="006B0423" w:rsidRDefault="006B0423" w:rsidP="006B0423">
      <w:pPr>
        <w:rPr>
          <w:sz w:val="24"/>
          <w:szCs w:val="24"/>
        </w:rPr>
      </w:pPr>
      <w:r w:rsidRPr="006B0423">
        <w:rPr>
          <w:sz w:val="24"/>
          <w:szCs w:val="24"/>
        </w:rPr>
        <w:t xml:space="preserve"> </w:t>
      </w:r>
      <w:r w:rsidRPr="006B0423">
        <w:rPr>
          <w:b/>
          <w:bCs/>
          <w:sz w:val="24"/>
          <w:szCs w:val="24"/>
        </w:rPr>
        <w:t>"Be conservative in what you send"</w:t>
      </w:r>
      <w:r w:rsidRPr="006B0423">
        <w:rPr>
          <w:sz w:val="24"/>
          <w:szCs w:val="24"/>
        </w:rPr>
        <w:t>:</w:t>
      </w:r>
    </w:p>
    <w:p w14:paraId="1975C0CD" w14:textId="11D51743" w:rsidR="006B0423" w:rsidRPr="006B0423" w:rsidRDefault="006B0423" w:rsidP="006B0423">
      <w:pPr>
        <w:numPr>
          <w:ilvl w:val="0"/>
          <w:numId w:val="9"/>
        </w:numPr>
        <w:rPr>
          <w:sz w:val="24"/>
          <w:szCs w:val="24"/>
        </w:rPr>
      </w:pPr>
      <w:r w:rsidRPr="006B0423">
        <w:rPr>
          <w:sz w:val="24"/>
          <w:szCs w:val="24"/>
        </w:rPr>
        <w:lastRenderedPageBreak/>
        <w:t xml:space="preserve">When your software generates and sends data (e.g., messages, requests, responses), it should strictly adhere to the established protocols and standards. </w:t>
      </w:r>
    </w:p>
    <w:p w14:paraId="55722C2C" w14:textId="50A5D8F4" w:rsidR="006B0423" w:rsidRPr="006B0423" w:rsidRDefault="006B0423" w:rsidP="006B0423">
      <w:pPr>
        <w:rPr>
          <w:sz w:val="24"/>
          <w:szCs w:val="24"/>
        </w:rPr>
      </w:pPr>
      <w:r w:rsidRPr="006B0423">
        <w:rPr>
          <w:sz w:val="24"/>
          <w:szCs w:val="24"/>
        </w:rPr>
        <w:t xml:space="preserve">  </w:t>
      </w:r>
      <w:r w:rsidRPr="006B0423">
        <w:rPr>
          <w:b/>
          <w:bCs/>
          <w:sz w:val="24"/>
          <w:szCs w:val="24"/>
        </w:rPr>
        <w:t>"Be liberal in what you accept"</w:t>
      </w:r>
      <w:r w:rsidRPr="006B0423">
        <w:rPr>
          <w:sz w:val="24"/>
          <w:szCs w:val="24"/>
        </w:rPr>
        <w:t>:</w:t>
      </w:r>
    </w:p>
    <w:p w14:paraId="18157A90" w14:textId="36EA1778" w:rsidR="006B0423" w:rsidRPr="006B0423" w:rsidRDefault="006B0423" w:rsidP="006B0423">
      <w:pPr>
        <w:numPr>
          <w:ilvl w:val="0"/>
          <w:numId w:val="10"/>
        </w:numPr>
        <w:rPr>
          <w:sz w:val="24"/>
          <w:szCs w:val="24"/>
        </w:rPr>
      </w:pPr>
      <w:r w:rsidRPr="006B0423">
        <w:rPr>
          <w:sz w:val="24"/>
          <w:szCs w:val="24"/>
        </w:rPr>
        <w:t>When your software receives data, it should be prepared to handle a wide range of input, including non-standard or slightly incorrect data. This means being tolerant of variations and minor deviations from the protocol, as long as the data can still be interpreted and processed correctly.</w:t>
      </w:r>
    </w:p>
    <w:p w14:paraId="7635C778" w14:textId="77777777" w:rsidR="006B0423" w:rsidRPr="00F22A57" w:rsidRDefault="006B0423" w:rsidP="006B0423">
      <w:pPr>
        <w:rPr>
          <w:sz w:val="24"/>
          <w:szCs w:val="24"/>
        </w:rPr>
      </w:pPr>
    </w:p>
    <w:p w14:paraId="6CB7EE26" w14:textId="673823E2" w:rsidR="006B0423" w:rsidRPr="00F22A57" w:rsidRDefault="000B1873" w:rsidP="006B0423">
      <w:pPr>
        <w:pStyle w:val="Heading1"/>
        <w:rPr>
          <w:rFonts w:asciiTheme="minorHAnsi" w:hAnsiTheme="minorHAnsi"/>
          <w:b/>
          <w:bCs/>
          <w:sz w:val="24"/>
          <w:szCs w:val="24"/>
        </w:rPr>
      </w:pPr>
      <w:r w:rsidRPr="00F22A57">
        <w:rPr>
          <w:rFonts w:asciiTheme="minorHAnsi" w:hAnsiTheme="minorHAnsi"/>
          <w:b/>
          <w:bCs/>
          <w:sz w:val="24"/>
          <w:szCs w:val="24"/>
        </w:rPr>
        <w:t>Interface Segregation Principle</w:t>
      </w:r>
    </w:p>
    <w:p w14:paraId="35C64B75" w14:textId="01395A90" w:rsidR="006B0423" w:rsidRPr="00F22A57" w:rsidRDefault="006B0423" w:rsidP="006B0423">
      <w:pPr>
        <w:pStyle w:val="ListParagraph"/>
        <w:numPr>
          <w:ilvl w:val="0"/>
          <w:numId w:val="8"/>
        </w:numPr>
        <w:spacing w:line="360" w:lineRule="auto"/>
        <w:rPr>
          <w:sz w:val="24"/>
          <w:szCs w:val="24"/>
        </w:rPr>
      </w:pPr>
      <w:r w:rsidRPr="00F22A57">
        <w:rPr>
          <w:sz w:val="24"/>
          <w:szCs w:val="24"/>
        </w:rPr>
        <w:t>Clients sollten nicht dazu gezwungen werden, von Schnittstellen (und deren Methoden) abzuhängen, die sie gar nicht brauchen.</w:t>
      </w:r>
    </w:p>
    <w:p w14:paraId="41F41069" w14:textId="7335317E" w:rsidR="006B0423" w:rsidRPr="00F22A57" w:rsidRDefault="006B0423" w:rsidP="006B0423">
      <w:pPr>
        <w:pStyle w:val="ListParagraph"/>
        <w:numPr>
          <w:ilvl w:val="0"/>
          <w:numId w:val="8"/>
        </w:numPr>
        <w:spacing w:line="360" w:lineRule="auto"/>
        <w:rPr>
          <w:sz w:val="24"/>
          <w:szCs w:val="24"/>
        </w:rPr>
      </w:pPr>
      <w:r w:rsidRPr="00F22A57">
        <w:rPr>
          <w:sz w:val="24"/>
          <w:szCs w:val="24"/>
        </w:rPr>
        <w:t>Damit würden sich Änderungen an nicht benötigten Schnittstellen (und deren Methoden) unnötigerweise auf Verwender auswirken.</w:t>
      </w:r>
    </w:p>
    <w:p w14:paraId="6C241883" w14:textId="2B0D5328" w:rsidR="006B0423" w:rsidRPr="00F22A57" w:rsidRDefault="006B0423" w:rsidP="006B0423">
      <w:pPr>
        <w:pStyle w:val="ListParagraph"/>
        <w:numPr>
          <w:ilvl w:val="0"/>
          <w:numId w:val="8"/>
        </w:numPr>
        <w:spacing w:line="360" w:lineRule="auto"/>
        <w:rPr>
          <w:sz w:val="24"/>
          <w:szCs w:val="24"/>
        </w:rPr>
      </w:pPr>
      <w:r w:rsidRPr="00F22A57">
        <w:rPr>
          <w:sz w:val="24"/>
          <w:szCs w:val="24"/>
        </w:rPr>
        <w:t>Schnittstellen sollten fachlich strukturiert sein.</w:t>
      </w:r>
    </w:p>
    <w:p w14:paraId="326F8F96" w14:textId="56FB9CEC" w:rsidR="006B0423" w:rsidRPr="00F22A57" w:rsidRDefault="006B0423" w:rsidP="006B0423">
      <w:pPr>
        <w:pStyle w:val="ListParagraph"/>
        <w:numPr>
          <w:ilvl w:val="0"/>
          <w:numId w:val="8"/>
        </w:numPr>
        <w:spacing w:line="360" w:lineRule="auto"/>
        <w:rPr>
          <w:sz w:val="24"/>
          <w:szCs w:val="24"/>
        </w:rPr>
      </w:pPr>
      <w:r w:rsidRPr="00F22A57">
        <w:rPr>
          <w:sz w:val="24"/>
          <w:szCs w:val="24"/>
        </w:rPr>
        <w:t>Kleine und fokussierte Schnittstellen sind leichter implementierbar und wartbar</w:t>
      </w:r>
    </w:p>
    <w:p w14:paraId="10A4BD95" w14:textId="4879762A" w:rsidR="006B0423" w:rsidRPr="00F22A57" w:rsidRDefault="006B0423" w:rsidP="006B0423">
      <w:pPr>
        <w:spacing w:line="360" w:lineRule="auto"/>
        <w:rPr>
          <w:sz w:val="24"/>
          <w:szCs w:val="24"/>
        </w:rPr>
      </w:pPr>
      <w:r w:rsidRPr="00F22A57">
        <w:rPr>
          <w:noProof/>
          <w:sz w:val="24"/>
          <w:szCs w:val="24"/>
        </w:rPr>
        <w:drawing>
          <wp:inline distT="0" distB="0" distL="0" distR="0" wp14:anchorId="76B6F768" wp14:editId="083FB0BF">
            <wp:extent cx="6559327" cy="2247900"/>
            <wp:effectExtent l="0" t="0" r="0" b="0"/>
            <wp:docPr id="1799704175" name="Imagine 1" descr="O imagine care conține text, diagramă,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04175" name="Imagine 1" descr="O imagine care conține text, diagramă, captură de ecran, Font&#10;&#10;Descriere generată automat"/>
                    <pic:cNvPicPr/>
                  </pic:nvPicPr>
                  <pic:blipFill>
                    <a:blip r:embed="rId35"/>
                    <a:stretch>
                      <a:fillRect/>
                    </a:stretch>
                  </pic:blipFill>
                  <pic:spPr>
                    <a:xfrm>
                      <a:off x="0" y="0"/>
                      <a:ext cx="6564373" cy="2249629"/>
                    </a:xfrm>
                    <a:prstGeom prst="rect">
                      <a:avLst/>
                    </a:prstGeom>
                  </pic:spPr>
                </pic:pic>
              </a:graphicData>
            </a:graphic>
          </wp:inline>
        </w:drawing>
      </w:r>
    </w:p>
    <w:p w14:paraId="574166F6" w14:textId="0845DEBF" w:rsidR="000B1873" w:rsidRPr="00F22A57" w:rsidRDefault="000B1873" w:rsidP="000B1873">
      <w:pPr>
        <w:pStyle w:val="Heading1"/>
        <w:rPr>
          <w:rFonts w:asciiTheme="minorHAnsi" w:hAnsiTheme="minorHAnsi"/>
          <w:b/>
          <w:bCs/>
          <w:sz w:val="24"/>
          <w:szCs w:val="24"/>
        </w:rPr>
      </w:pPr>
      <w:r w:rsidRPr="00F22A57">
        <w:rPr>
          <w:rFonts w:asciiTheme="minorHAnsi" w:hAnsiTheme="minorHAnsi"/>
          <w:b/>
          <w:bCs/>
          <w:sz w:val="24"/>
          <w:szCs w:val="24"/>
        </w:rPr>
        <w:t>Offen-Geschlossen-Prinzip</w:t>
      </w:r>
    </w:p>
    <w:p w14:paraId="55B53E64" w14:textId="77777777" w:rsidR="000B1873" w:rsidRPr="00F22A57" w:rsidRDefault="000B1873" w:rsidP="000B1873">
      <w:pPr>
        <w:pStyle w:val="ListParagraph"/>
        <w:numPr>
          <w:ilvl w:val="0"/>
          <w:numId w:val="7"/>
        </w:numPr>
        <w:spacing w:line="360" w:lineRule="auto"/>
        <w:rPr>
          <w:sz w:val="24"/>
          <w:szCs w:val="24"/>
        </w:rPr>
      </w:pPr>
      <w:r w:rsidRPr="00F22A57">
        <w:rPr>
          <w:sz w:val="24"/>
          <w:szCs w:val="24"/>
        </w:rPr>
        <w:t>Ein Modul soll für Erweiterungen offen sein.</w:t>
      </w:r>
    </w:p>
    <w:p w14:paraId="2B9B5F56" w14:textId="038A5A4C" w:rsidR="000B1873" w:rsidRPr="00F22A57" w:rsidRDefault="000B1873" w:rsidP="000B1873">
      <w:pPr>
        <w:pStyle w:val="ListParagraph"/>
        <w:numPr>
          <w:ilvl w:val="0"/>
          <w:numId w:val="7"/>
        </w:numPr>
        <w:spacing w:line="360" w:lineRule="auto"/>
        <w:rPr>
          <w:sz w:val="24"/>
          <w:szCs w:val="24"/>
        </w:rPr>
      </w:pPr>
      <w:r w:rsidRPr="00F22A57">
        <w:rPr>
          <w:sz w:val="24"/>
          <w:szCs w:val="24"/>
        </w:rPr>
        <w:t>Ein Modul soll für Änderungen geschlossen sein.</w:t>
      </w:r>
    </w:p>
    <w:p w14:paraId="52E9F344" w14:textId="43819E0E" w:rsidR="000B1873" w:rsidRPr="00F22A57" w:rsidRDefault="000B1873" w:rsidP="000B1873">
      <w:pPr>
        <w:pStyle w:val="Heading1"/>
        <w:rPr>
          <w:rFonts w:asciiTheme="minorHAnsi" w:hAnsiTheme="minorHAnsi"/>
          <w:b/>
          <w:bCs/>
          <w:sz w:val="24"/>
          <w:szCs w:val="24"/>
        </w:rPr>
      </w:pPr>
      <w:r w:rsidRPr="00F22A57">
        <w:rPr>
          <w:rFonts w:asciiTheme="minorHAnsi" w:hAnsiTheme="minorHAnsi"/>
          <w:b/>
          <w:bCs/>
          <w:sz w:val="24"/>
          <w:szCs w:val="24"/>
        </w:rPr>
        <w:t>So-einfach-wie-möglich-Prinzip</w:t>
      </w:r>
    </w:p>
    <w:p w14:paraId="4041B12D" w14:textId="18FB8208" w:rsidR="000B1873" w:rsidRPr="00F22A57" w:rsidRDefault="000B1873" w:rsidP="000B1873">
      <w:pPr>
        <w:rPr>
          <w:sz w:val="24"/>
          <w:szCs w:val="24"/>
        </w:rPr>
      </w:pPr>
      <w:r w:rsidRPr="00F22A57">
        <w:rPr>
          <w:sz w:val="24"/>
          <w:szCs w:val="24"/>
        </w:rPr>
        <w:t>„Mache die Dinge so einfach wie möglich – aber nicht einfacher“</w:t>
      </w:r>
    </w:p>
    <w:p w14:paraId="2A9467B8" w14:textId="146314B4" w:rsidR="000B1873" w:rsidRPr="00F22A57" w:rsidRDefault="000B1873" w:rsidP="000B1873">
      <w:pPr>
        <w:pStyle w:val="Heading1"/>
        <w:rPr>
          <w:rFonts w:asciiTheme="minorHAnsi" w:hAnsiTheme="minorHAnsi"/>
          <w:b/>
          <w:bCs/>
          <w:sz w:val="24"/>
          <w:szCs w:val="24"/>
        </w:rPr>
      </w:pPr>
      <w:r w:rsidRPr="00F22A57">
        <w:rPr>
          <w:rFonts w:asciiTheme="minorHAnsi" w:hAnsiTheme="minorHAnsi"/>
          <w:b/>
          <w:bCs/>
          <w:sz w:val="24"/>
          <w:szCs w:val="24"/>
        </w:rPr>
        <w:lastRenderedPageBreak/>
        <w:t>Information Hiding (Geheimnisprinzip)</w:t>
      </w:r>
    </w:p>
    <w:p w14:paraId="498EF871" w14:textId="77777777" w:rsidR="000B1873" w:rsidRPr="00F22A57" w:rsidRDefault="000B1873" w:rsidP="000B1873">
      <w:pPr>
        <w:pStyle w:val="ListParagraph"/>
        <w:numPr>
          <w:ilvl w:val="0"/>
          <w:numId w:val="6"/>
        </w:numPr>
        <w:spacing w:line="360" w:lineRule="auto"/>
        <w:rPr>
          <w:sz w:val="24"/>
          <w:szCs w:val="24"/>
        </w:rPr>
      </w:pPr>
      <w:r w:rsidRPr="00F22A57">
        <w:rPr>
          <w:sz w:val="24"/>
          <w:szCs w:val="24"/>
        </w:rPr>
        <w:t>Kapselung von Komplexität in Komponenten</w:t>
      </w:r>
    </w:p>
    <w:p w14:paraId="5729A1E9" w14:textId="46F81E8C" w:rsidR="000B1873" w:rsidRPr="00F22A57" w:rsidRDefault="000B1873" w:rsidP="000B1873">
      <w:pPr>
        <w:pStyle w:val="ListParagraph"/>
        <w:numPr>
          <w:ilvl w:val="0"/>
          <w:numId w:val="6"/>
        </w:numPr>
        <w:spacing w:line="360" w:lineRule="auto"/>
        <w:rPr>
          <w:sz w:val="24"/>
          <w:szCs w:val="24"/>
        </w:rPr>
      </w:pPr>
      <w:r w:rsidRPr="00F22A57">
        <w:rPr>
          <w:sz w:val="24"/>
          <w:szCs w:val="24"/>
        </w:rPr>
        <w:t>Verwenden von Schnittstellen</w:t>
      </w:r>
    </w:p>
    <w:p w14:paraId="6F94677B" w14:textId="0BE1240C" w:rsidR="000B1873" w:rsidRPr="00F22A57" w:rsidRDefault="000B1873" w:rsidP="000B1873">
      <w:pPr>
        <w:pStyle w:val="Heading1"/>
        <w:rPr>
          <w:rFonts w:asciiTheme="minorHAnsi" w:hAnsiTheme="minorHAnsi"/>
          <w:b/>
          <w:bCs/>
          <w:sz w:val="24"/>
          <w:szCs w:val="24"/>
        </w:rPr>
      </w:pPr>
      <w:r w:rsidRPr="00F22A57">
        <w:rPr>
          <w:rFonts w:asciiTheme="minorHAnsi" w:hAnsiTheme="minorHAnsi"/>
          <w:b/>
          <w:bCs/>
          <w:sz w:val="24"/>
          <w:szCs w:val="24"/>
        </w:rPr>
        <w:t>Regelmäßiges Refactoring und Redesign</w:t>
      </w:r>
    </w:p>
    <w:p w14:paraId="47AB70FF" w14:textId="32AD9B65" w:rsidR="000B1873" w:rsidRPr="00F22A57" w:rsidRDefault="000B1873" w:rsidP="000B1873">
      <w:pPr>
        <w:pStyle w:val="Heading1"/>
        <w:rPr>
          <w:rFonts w:asciiTheme="minorHAnsi" w:hAnsiTheme="minorHAnsi"/>
          <w:b/>
          <w:bCs/>
          <w:sz w:val="24"/>
          <w:szCs w:val="24"/>
        </w:rPr>
      </w:pPr>
      <w:r w:rsidRPr="00F22A57">
        <w:rPr>
          <w:rFonts w:asciiTheme="minorHAnsi" w:hAnsiTheme="minorHAnsi"/>
          <w:b/>
          <w:bCs/>
          <w:sz w:val="24"/>
          <w:szCs w:val="24"/>
        </w:rPr>
        <w:t>Nutzung von Architekturmustern</w:t>
      </w:r>
    </w:p>
    <w:sectPr w:rsidR="000B1873" w:rsidRPr="00F22A5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92594"/>
    <w:multiLevelType w:val="multilevel"/>
    <w:tmpl w:val="A44A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F5CAC"/>
    <w:multiLevelType w:val="hybridMultilevel"/>
    <w:tmpl w:val="DD26A8A4"/>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4865CAD"/>
    <w:multiLevelType w:val="multilevel"/>
    <w:tmpl w:val="211E07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F0248C"/>
    <w:multiLevelType w:val="hybridMultilevel"/>
    <w:tmpl w:val="ABF2158A"/>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30CC416B"/>
    <w:multiLevelType w:val="hybridMultilevel"/>
    <w:tmpl w:val="B178F012"/>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33642EAF"/>
    <w:multiLevelType w:val="multilevel"/>
    <w:tmpl w:val="7D9E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914190"/>
    <w:multiLevelType w:val="multilevel"/>
    <w:tmpl w:val="09648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9F6C4A"/>
    <w:multiLevelType w:val="hybridMultilevel"/>
    <w:tmpl w:val="E6B0704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56900914"/>
    <w:multiLevelType w:val="multilevel"/>
    <w:tmpl w:val="CB12F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6465BF"/>
    <w:multiLevelType w:val="multilevel"/>
    <w:tmpl w:val="21E6B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EB5761"/>
    <w:multiLevelType w:val="hybridMultilevel"/>
    <w:tmpl w:val="BE8C9698"/>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5FEA6B9E"/>
    <w:multiLevelType w:val="hybridMultilevel"/>
    <w:tmpl w:val="C2142F34"/>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667B3990"/>
    <w:multiLevelType w:val="multilevel"/>
    <w:tmpl w:val="15E0A2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256B82"/>
    <w:multiLevelType w:val="multilevel"/>
    <w:tmpl w:val="11CA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AD4F92"/>
    <w:multiLevelType w:val="multilevel"/>
    <w:tmpl w:val="C22E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8E6553"/>
    <w:multiLevelType w:val="multilevel"/>
    <w:tmpl w:val="EA848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A429E8"/>
    <w:multiLevelType w:val="multilevel"/>
    <w:tmpl w:val="11CA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750B56"/>
    <w:multiLevelType w:val="hybridMultilevel"/>
    <w:tmpl w:val="41445520"/>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70BF2859"/>
    <w:multiLevelType w:val="multilevel"/>
    <w:tmpl w:val="2C16C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051E2D"/>
    <w:multiLevelType w:val="hybridMultilevel"/>
    <w:tmpl w:val="B664B7F6"/>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73746776"/>
    <w:multiLevelType w:val="hybridMultilevel"/>
    <w:tmpl w:val="F11C59A4"/>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7A6D7902"/>
    <w:multiLevelType w:val="hybridMultilevel"/>
    <w:tmpl w:val="1C24FC74"/>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167722938">
    <w:abstractNumId w:val="9"/>
  </w:num>
  <w:num w:numId="2" w16cid:durableId="1789004306">
    <w:abstractNumId w:val="7"/>
  </w:num>
  <w:num w:numId="3" w16cid:durableId="1631937873">
    <w:abstractNumId w:val="16"/>
  </w:num>
  <w:num w:numId="4" w16cid:durableId="529218579">
    <w:abstractNumId w:val="13"/>
  </w:num>
  <w:num w:numId="5" w16cid:durableId="598951035">
    <w:abstractNumId w:val="20"/>
  </w:num>
  <w:num w:numId="6" w16cid:durableId="1268807607">
    <w:abstractNumId w:val="19"/>
  </w:num>
  <w:num w:numId="7" w16cid:durableId="237711929">
    <w:abstractNumId w:val="17"/>
  </w:num>
  <w:num w:numId="8" w16cid:durableId="524245744">
    <w:abstractNumId w:val="21"/>
  </w:num>
  <w:num w:numId="9" w16cid:durableId="149489376">
    <w:abstractNumId w:val="5"/>
  </w:num>
  <w:num w:numId="10" w16cid:durableId="471335206">
    <w:abstractNumId w:val="0"/>
  </w:num>
  <w:num w:numId="11" w16cid:durableId="816461539">
    <w:abstractNumId w:val="18"/>
  </w:num>
  <w:num w:numId="12" w16cid:durableId="1606108244">
    <w:abstractNumId w:val="15"/>
  </w:num>
  <w:num w:numId="13" w16cid:durableId="480192069">
    <w:abstractNumId w:val="8"/>
  </w:num>
  <w:num w:numId="14" w16cid:durableId="1472089542">
    <w:abstractNumId w:val="11"/>
  </w:num>
  <w:num w:numId="15" w16cid:durableId="274362713">
    <w:abstractNumId w:val="6"/>
  </w:num>
  <w:num w:numId="16" w16cid:durableId="499538725">
    <w:abstractNumId w:val="2"/>
  </w:num>
  <w:num w:numId="17" w16cid:durableId="2112312197">
    <w:abstractNumId w:val="10"/>
  </w:num>
  <w:num w:numId="18" w16cid:durableId="2056925451">
    <w:abstractNumId w:val="12"/>
  </w:num>
  <w:num w:numId="19" w16cid:durableId="1713190587">
    <w:abstractNumId w:val="14"/>
  </w:num>
  <w:num w:numId="20" w16cid:durableId="9576684">
    <w:abstractNumId w:val="3"/>
  </w:num>
  <w:num w:numId="21" w16cid:durableId="2114401834">
    <w:abstractNumId w:val="4"/>
  </w:num>
  <w:num w:numId="22" w16cid:durableId="7060309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15C"/>
    <w:rsid w:val="000A7056"/>
    <w:rsid w:val="000B1873"/>
    <w:rsid w:val="000B6199"/>
    <w:rsid w:val="000E1D1E"/>
    <w:rsid w:val="001264E8"/>
    <w:rsid w:val="00184AD8"/>
    <w:rsid w:val="00212313"/>
    <w:rsid w:val="0025615C"/>
    <w:rsid w:val="00312925"/>
    <w:rsid w:val="006B0423"/>
    <w:rsid w:val="006E1D3C"/>
    <w:rsid w:val="00727D93"/>
    <w:rsid w:val="007A5D2F"/>
    <w:rsid w:val="009B30EA"/>
    <w:rsid w:val="009F1575"/>
    <w:rsid w:val="00A3593A"/>
    <w:rsid w:val="00A80BD8"/>
    <w:rsid w:val="00AC5FE3"/>
    <w:rsid w:val="00AE252C"/>
    <w:rsid w:val="00BC33E6"/>
    <w:rsid w:val="00C451B0"/>
    <w:rsid w:val="00CF00BA"/>
    <w:rsid w:val="00D25A3E"/>
    <w:rsid w:val="00EA5094"/>
    <w:rsid w:val="00F22A57"/>
    <w:rsid w:val="00FC724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F6D28"/>
  <w15:chartTrackingRefBased/>
  <w15:docId w15:val="{4D6ADA01-B2D7-4BA6-8E1F-D39B634D3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61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61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61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61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61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61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61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61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61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1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61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61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61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61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61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61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61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615C"/>
    <w:rPr>
      <w:rFonts w:eastAsiaTheme="majorEastAsia" w:cstheme="majorBidi"/>
      <w:color w:val="272727" w:themeColor="text1" w:themeTint="D8"/>
    </w:rPr>
  </w:style>
  <w:style w:type="paragraph" w:styleId="Title">
    <w:name w:val="Title"/>
    <w:basedOn w:val="Normal"/>
    <w:next w:val="Normal"/>
    <w:link w:val="TitleChar"/>
    <w:uiPriority w:val="10"/>
    <w:qFormat/>
    <w:rsid w:val="002561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61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61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61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615C"/>
    <w:pPr>
      <w:spacing w:before="160"/>
      <w:jc w:val="center"/>
    </w:pPr>
    <w:rPr>
      <w:i/>
      <w:iCs/>
      <w:color w:val="404040" w:themeColor="text1" w:themeTint="BF"/>
    </w:rPr>
  </w:style>
  <w:style w:type="character" w:customStyle="1" w:styleId="QuoteChar">
    <w:name w:val="Quote Char"/>
    <w:basedOn w:val="DefaultParagraphFont"/>
    <w:link w:val="Quote"/>
    <w:uiPriority w:val="29"/>
    <w:rsid w:val="0025615C"/>
    <w:rPr>
      <w:i/>
      <w:iCs/>
      <w:color w:val="404040" w:themeColor="text1" w:themeTint="BF"/>
    </w:rPr>
  </w:style>
  <w:style w:type="paragraph" w:styleId="ListParagraph">
    <w:name w:val="List Paragraph"/>
    <w:basedOn w:val="Normal"/>
    <w:uiPriority w:val="34"/>
    <w:qFormat/>
    <w:rsid w:val="0025615C"/>
    <w:pPr>
      <w:ind w:left="720"/>
      <w:contextualSpacing/>
    </w:pPr>
  </w:style>
  <w:style w:type="character" w:styleId="IntenseEmphasis">
    <w:name w:val="Intense Emphasis"/>
    <w:basedOn w:val="DefaultParagraphFont"/>
    <w:uiPriority w:val="21"/>
    <w:qFormat/>
    <w:rsid w:val="0025615C"/>
    <w:rPr>
      <w:i/>
      <w:iCs/>
      <w:color w:val="0F4761" w:themeColor="accent1" w:themeShade="BF"/>
    </w:rPr>
  </w:style>
  <w:style w:type="paragraph" w:styleId="IntenseQuote">
    <w:name w:val="Intense Quote"/>
    <w:basedOn w:val="Normal"/>
    <w:next w:val="Normal"/>
    <w:link w:val="IntenseQuoteChar"/>
    <w:uiPriority w:val="30"/>
    <w:qFormat/>
    <w:rsid w:val="002561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615C"/>
    <w:rPr>
      <w:i/>
      <w:iCs/>
      <w:color w:val="0F4761" w:themeColor="accent1" w:themeShade="BF"/>
    </w:rPr>
  </w:style>
  <w:style w:type="character" w:styleId="IntenseReference">
    <w:name w:val="Intense Reference"/>
    <w:basedOn w:val="DefaultParagraphFont"/>
    <w:uiPriority w:val="32"/>
    <w:qFormat/>
    <w:rsid w:val="0025615C"/>
    <w:rPr>
      <w:b/>
      <w:bCs/>
      <w:smallCaps/>
      <w:color w:val="0F4761" w:themeColor="accent1" w:themeShade="BF"/>
      <w:spacing w:val="5"/>
    </w:rPr>
  </w:style>
  <w:style w:type="table" w:styleId="TableGrid">
    <w:name w:val="Table Grid"/>
    <w:basedOn w:val="TableNormal"/>
    <w:uiPriority w:val="39"/>
    <w:rsid w:val="00FC72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E1D1E"/>
    <w:pPr>
      <w:spacing w:before="100" w:beforeAutospacing="1" w:after="100" w:afterAutospacing="1" w:line="240" w:lineRule="auto"/>
    </w:pPr>
    <w:rPr>
      <w:rFonts w:ascii="Times New Roman" w:eastAsia="Times New Roman" w:hAnsi="Times New Roman" w:cs="Times New Roman"/>
      <w:kern w:val="0"/>
      <w:sz w:val="24"/>
      <w:szCs w:val="24"/>
      <w:lang w:eastAsia="ro-RO"/>
      <w14:ligatures w14:val="none"/>
    </w:rPr>
  </w:style>
  <w:style w:type="character" w:styleId="Strong">
    <w:name w:val="Strong"/>
    <w:basedOn w:val="DefaultParagraphFont"/>
    <w:uiPriority w:val="22"/>
    <w:qFormat/>
    <w:rsid w:val="000E1D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289250">
      <w:bodyDiv w:val="1"/>
      <w:marLeft w:val="0"/>
      <w:marRight w:val="0"/>
      <w:marTop w:val="0"/>
      <w:marBottom w:val="0"/>
      <w:divBdr>
        <w:top w:val="none" w:sz="0" w:space="0" w:color="auto"/>
        <w:left w:val="none" w:sz="0" w:space="0" w:color="auto"/>
        <w:bottom w:val="none" w:sz="0" w:space="0" w:color="auto"/>
        <w:right w:val="none" w:sz="0" w:space="0" w:color="auto"/>
      </w:divBdr>
    </w:div>
    <w:div w:id="276524120">
      <w:bodyDiv w:val="1"/>
      <w:marLeft w:val="0"/>
      <w:marRight w:val="0"/>
      <w:marTop w:val="0"/>
      <w:marBottom w:val="0"/>
      <w:divBdr>
        <w:top w:val="none" w:sz="0" w:space="0" w:color="auto"/>
        <w:left w:val="none" w:sz="0" w:space="0" w:color="auto"/>
        <w:bottom w:val="none" w:sz="0" w:space="0" w:color="auto"/>
        <w:right w:val="none" w:sz="0" w:space="0" w:color="auto"/>
      </w:divBdr>
    </w:div>
    <w:div w:id="307318338">
      <w:bodyDiv w:val="1"/>
      <w:marLeft w:val="0"/>
      <w:marRight w:val="0"/>
      <w:marTop w:val="0"/>
      <w:marBottom w:val="0"/>
      <w:divBdr>
        <w:top w:val="none" w:sz="0" w:space="0" w:color="auto"/>
        <w:left w:val="none" w:sz="0" w:space="0" w:color="auto"/>
        <w:bottom w:val="none" w:sz="0" w:space="0" w:color="auto"/>
        <w:right w:val="none" w:sz="0" w:space="0" w:color="auto"/>
      </w:divBdr>
    </w:div>
    <w:div w:id="544292592">
      <w:bodyDiv w:val="1"/>
      <w:marLeft w:val="0"/>
      <w:marRight w:val="0"/>
      <w:marTop w:val="0"/>
      <w:marBottom w:val="0"/>
      <w:divBdr>
        <w:top w:val="none" w:sz="0" w:space="0" w:color="auto"/>
        <w:left w:val="none" w:sz="0" w:space="0" w:color="auto"/>
        <w:bottom w:val="none" w:sz="0" w:space="0" w:color="auto"/>
        <w:right w:val="none" w:sz="0" w:space="0" w:color="auto"/>
      </w:divBdr>
    </w:div>
    <w:div w:id="590696815">
      <w:bodyDiv w:val="1"/>
      <w:marLeft w:val="0"/>
      <w:marRight w:val="0"/>
      <w:marTop w:val="0"/>
      <w:marBottom w:val="0"/>
      <w:divBdr>
        <w:top w:val="none" w:sz="0" w:space="0" w:color="auto"/>
        <w:left w:val="none" w:sz="0" w:space="0" w:color="auto"/>
        <w:bottom w:val="none" w:sz="0" w:space="0" w:color="auto"/>
        <w:right w:val="none" w:sz="0" w:space="0" w:color="auto"/>
      </w:divBdr>
    </w:div>
    <w:div w:id="982587123">
      <w:bodyDiv w:val="1"/>
      <w:marLeft w:val="0"/>
      <w:marRight w:val="0"/>
      <w:marTop w:val="0"/>
      <w:marBottom w:val="0"/>
      <w:divBdr>
        <w:top w:val="none" w:sz="0" w:space="0" w:color="auto"/>
        <w:left w:val="none" w:sz="0" w:space="0" w:color="auto"/>
        <w:bottom w:val="none" w:sz="0" w:space="0" w:color="auto"/>
        <w:right w:val="none" w:sz="0" w:space="0" w:color="auto"/>
      </w:divBdr>
    </w:div>
    <w:div w:id="1137917469">
      <w:bodyDiv w:val="1"/>
      <w:marLeft w:val="0"/>
      <w:marRight w:val="0"/>
      <w:marTop w:val="0"/>
      <w:marBottom w:val="0"/>
      <w:divBdr>
        <w:top w:val="none" w:sz="0" w:space="0" w:color="auto"/>
        <w:left w:val="none" w:sz="0" w:space="0" w:color="auto"/>
        <w:bottom w:val="none" w:sz="0" w:space="0" w:color="auto"/>
        <w:right w:val="none" w:sz="0" w:space="0" w:color="auto"/>
      </w:divBdr>
    </w:div>
    <w:div w:id="1235505539">
      <w:bodyDiv w:val="1"/>
      <w:marLeft w:val="0"/>
      <w:marRight w:val="0"/>
      <w:marTop w:val="0"/>
      <w:marBottom w:val="0"/>
      <w:divBdr>
        <w:top w:val="none" w:sz="0" w:space="0" w:color="auto"/>
        <w:left w:val="none" w:sz="0" w:space="0" w:color="auto"/>
        <w:bottom w:val="none" w:sz="0" w:space="0" w:color="auto"/>
        <w:right w:val="none" w:sz="0" w:space="0" w:color="auto"/>
      </w:divBdr>
    </w:div>
    <w:div w:id="1392265930">
      <w:bodyDiv w:val="1"/>
      <w:marLeft w:val="0"/>
      <w:marRight w:val="0"/>
      <w:marTop w:val="0"/>
      <w:marBottom w:val="0"/>
      <w:divBdr>
        <w:top w:val="none" w:sz="0" w:space="0" w:color="auto"/>
        <w:left w:val="none" w:sz="0" w:space="0" w:color="auto"/>
        <w:bottom w:val="none" w:sz="0" w:space="0" w:color="auto"/>
        <w:right w:val="none" w:sz="0" w:space="0" w:color="auto"/>
      </w:divBdr>
    </w:div>
    <w:div w:id="1508060209">
      <w:bodyDiv w:val="1"/>
      <w:marLeft w:val="0"/>
      <w:marRight w:val="0"/>
      <w:marTop w:val="0"/>
      <w:marBottom w:val="0"/>
      <w:divBdr>
        <w:top w:val="none" w:sz="0" w:space="0" w:color="auto"/>
        <w:left w:val="none" w:sz="0" w:space="0" w:color="auto"/>
        <w:bottom w:val="none" w:sz="0" w:space="0" w:color="auto"/>
        <w:right w:val="none" w:sz="0" w:space="0" w:color="auto"/>
      </w:divBdr>
    </w:div>
    <w:div w:id="1669752577">
      <w:bodyDiv w:val="1"/>
      <w:marLeft w:val="0"/>
      <w:marRight w:val="0"/>
      <w:marTop w:val="0"/>
      <w:marBottom w:val="0"/>
      <w:divBdr>
        <w:top w:val="none" w:sz="0" w:space="0" w:color="auto"/>
        <w:left w:val="none" w:sz="0" w:space="0" w:color="auto"/>
        <w:bottom w:val="none" w:sz="0" w:space="0" w:color="auto"/>
        <w:right w:val="none" w:sz="0" w:space="0" w:color="auto"/>
      </w:divBdr>
    </w:div>
    <w:div w:id="1892493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1</Pages>
  <Words>2416</Words>
  <Characters>13773</Characters>
  <Application>Microsoft Office Word</Application>
  <DocSecurity>0</DocSecurity>
  <Lines>114</Lines>
  <Paragraphs>32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JOZSEF KOCSIS</dc:creator>
  <cp:keywords/>
  <dc:description/>
  <cp:lastModifiedBy>Bogdan Oprisiu</cp:lastModifiedBy>
  <cp:revision>8</cp:revision>
  <cp:lastPrinted>2024-06-10T09:01:00Z</cp:lastPrinted>
  <dcterms:created xsi:type="dcterms:W3CDTF">2024-06-10T06:50:00Z</dcterms:created>
  <dcterms:modified xsi:type="dcterms:W3CDTF">2024-06-12T06:36:00Z</dcterms:modified>
</cp:coreProperties>
</file>