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rtl w:val="0"/>
        </w:rPr>
        <w:t xml:space="preserve">СУБЛИЦЕНЗИОННЫЙ ДОГОВОР № {{ contract.number }}</w:t>
      </w:r>
      <w:r w:rsidDel="00000000" w:rsidR="00000000" w:rsidRPr="00000000">
        <w:rPr>
          <w:rFonts w:ascii="Nova Mono" w:cs="Nova Mono" w:eastAsia="Nova Mono" w:hAnsi="Nova Mono"/>
          <w:b w:val="1"/>
          <w:bCs w:val="1"/>
          <w:sz w:val="24"/>
          <w:szCs w:val="24"/>
          <w:highlight w:val="yellow"/>
          <w:rtl w:val="0"/>
        </w:rPr>
        <w:t xml:space="preserve"/>
      </w:r>
      <w:r w:rsidDel="00000000" w:rsidR="00000000" w:rsidRPr="00000000">
        <w:rPr>
          <w:rtl w:val="0"/>
        </w:rPr>
      </w:r>
    </w:p>
    <w:p w:rsidR="00000000" w:rsidDel="00000000" w:rsidP="00000000" w:rsidRDefault="00000000" w:rsidRPr="00000000" w14:paraId="00000002">
      <w:pPr>
        <w:spacing w:line="276" w:lineRule="auto"/>
        <w:jc w:val="center"/>
        <w:rPr>
          <w:rFonts w:ascii="Roboto" w:cs="Roboto" w:eastAsia="Roboto" w:hAnsi="Roboto"/>
          <w:b w:val="1"/>
          <w:bCs w:val="1"/>
          <w:sz w:val="24"/>
          <w:szCs w:val="24"/>
        </w:rPr>
      </w:pPr>
      <w:r w:rsidDel="00000000" w:rsidR="00000000" w:rsidRPr="00000000">
        <w:rPr>
          <w:rtl w:val="0"/>
        </w:rPr>
      </w:r>
    </w:p>
    <w:tbl>
      <w:tblPr>
        <w:tblStyle w:val="Table1"/>
        <w:tblW w:w="978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1"/>
        <w:gridCol w:w="4891"/>
        <w:tblGridChange w:id="0">
          <w:tblGrid>
            <w:gridCol w:w="4891"/>
            <w:gridCol w:w="48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tabs>
                <w:tab w:val="left" w:leader="none" w:pos="-1260"/>
              </w:tabs>
              <w:spacing w:line="276" w:lineRule="auto"/>
              <w:rPr>
                <w:rFonts w:ascii="Roboto" w:cs="Roboto" w:eastAsia="Roboto" w:hAnsi="Roboto"/>
                <w:b w:val="1"/>
                <w:bCs w:val="1"/>
                <w:sz w:val="24"/>
                <w:szCs w:val="24"/>
                <w:highlight w:val="yellow"/>
              </w:rPr>
            </w:pPr>
            <w:r w:rsidDel="00000000" w:rsidR="00000000" w:rsidRPr="00000000">
              <w:rPr>
                <w:rFonts w:ascii="Roboto" w:cs="Roboto" w:eastAsia="Roboto" w:hAnsi="Roboto"/>
                <w:sz w:val="24"/>
                <w:szCs w:val="24"/>
                <w:highlight w:val="yellow"/>
                <w:rtl w:val="0"/>
              </w:rPr>
              <w:t xml:space="preserve">г. {{ contract.city or country.default_city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tabs>
                <w:tab w:val="left" w:leader="none" w:pos="-1260"/>
              </w:tabs>
              <w:spacing w:line="276" w:lineRule="auto"/>
              <w:jc w:val="right"/>
              <w:rPr>
                <w:rFonts w:ascii="Roboto" w:cs="Roboto" w:eastAsia="Roboto" w:hAnsi="Roboto"/>
                <w:b w:val="1"/>
                <w:bCs w:val="1"/>
                <w:sz w:val="24"/>
                <w:szCs w:val="24"/>
                <w:highlight w:val="yellow"/>
              </w:rPr>
            </w:pPr>
            <w:r w:rsidDel="00000000" w:rsidR="00000000" w:rsidRPr="00000000">
              <w:rPr>
                <w:rFonts w:ascii="Roboto" w:cs="Roboto" w:eastAsia="Roboto" w:hAnsi="Roboto"/>
                <w:sz w:val="24"/>
                <w:szCs w:val="24"/>
                <w:highlight w:val="yellow"/>
                <w:rtl w:val="0"/>
              </w:rPr>
              <w:t xml:space="preserve">«{{ contract.date_day }}» {{ contract.date_month }} {{ contract.date_year }} г.</w:t>
            </w:r>
            <w:r w:rsidDel="00000000" w:rsidR="00000000" w:rsidRPr="00000000">
              <w:rPr>
                <w:rtl w:val="0"/>
              </w:rPr>
            </w:r>
          </w:p>
        </w:tc>
      </w:tr>
    </w:tbl>
    <w:p w:rsidR="00000000" w:rsidDel="00000000" w:rsidP="00000000" w:rsidRDefault="00000000" w:rsidRPr="00000000" w14:paraId="00000005">
      <w:pPr>
        <w:spacing w:line="276" w:lineRule="auto"/>
        <w:ind w:right="1"/>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tabs>
          <w:tab w:val="left" w:leader="none" w:pos="7359"/>
        </w:tabs>
        <w:spacing w:line="240" w:lineRule="auto"/>
        <w:ind w:left="-141.73228346456688"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licensor.full_legal_form }} «{{ licensor.name }}», именуемое в дальнейшем «Лицензиат», в лице {{ licensor.director_position }} {{ licensor.director_genitive }}, действующей на основании Устава с одной стороны, и </w:t>
      </w:r>
      <w:r w:rsidDel="00000000" w:rsidR="00000000" w:rsidRPr="00000000">
        <w:rPr>
          <w:rFonts w:ascii="Roboto" w:cs="Roboto" w:eastAsia="Roboto" w:hAnsi="Roboto"/>
          <w:sz w:val="24"/>
          <w:szCs w:val="24"/>
          <w:rtl w:val="0"/>
        </w:rPr>
        <w:t xml:space="preserve"/>
      </w:r>
      <w:r w:rsidDel="00000000" w:rsidR="00000000" w:rsidRPr="00000000">
        <w:rPr>
          <w:rtl w:val="0"/>
        </w:rPr>
      </w:r>
    </w:p>
    <w:p w:rsidR="00000000" w:rsidDel="00000000" w:rsidP="00000000" w:rsidRDefault="00000000" w:rsidRPr="00000000" w14:paraId="00000007">
      <w:pPr>
        <w:spacing w:line="240" w:lineRule="auto"/>
        <w:ind w:left="-141.73228346456688"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highlight w:val="yellow"/>
          <w:rtl w:val="0"/>
        </w:rPr>
        <w:t xml:space="preserve">{{ sublicensee.full_legal_form }} «{{ sublicensee.name }}», именуемое в дальнейшем «Сублицензиат», в лице ____, действующего на основании ____, с другой стороны, </w:t>
      </w:r>
      <w:r w:rsidDel="00000000" w:rsidR="00000000" w:rsidRPr="00000000">
        <w:rPr>
          <w:rFonts w:ascii="Roboto" w:cs="Roboto" w:eastAsia="Roboto" w:hAnsi="Roboto"/>
          <w:sz w:val="24"/>
          <w:szCs w:val="24"/>
          <w:highlight w:val="yellow"/>
          <w:rtl w:val="0"/>
        </w:rPr>
        <w:t xml:space="preserve"/>
      </w:r>
      <w:r w:rsidDel="00000000" w:rsidR="00000000" w:rsidRPr="00000000">
        <w:rPr>
          <w:rFonts w:ascii="Roboto" w:cs="Roboto" w:eastAsia="Roboto" w:hAnsi="Roboto"/>
          <w:sz w:val="24"/>
          <w:szCs w:val="24"/>
          <w:rtl w:val="0"/>
        </w:rPr>
        <w:t xml:space="preserve"/>
      </w:r>
      <w:r w:rsidDel="00000000" w:rsidR="00000000" w:rsidRPr="00000000">
        <w:rPr>
          <w:rFonts w:ascii="Roboto" w:cs="Roboto" w:eastAsia="Roboto" w:hAnsi="Roboto"/>
          <w:sz w:val="24"/>
          <w:szCs w:val="24"/>
          <w:highlight w:val="yellow"/>
          <w:rtl w:val="0"/>
        </w:rPr>
        <w:t xml:space="preserve"/>
      </w:r>
      <w:r w:rsidDel="00000000" w:rsidR="00000000" w:rsidRPr="00000000">
        <w:rPr>
          <w:rFonts w:ascii="Roboto" w:cs="Roboto" w:eastAsia="Roboto" w:hAnsi="Roboto"/>
          <w:sz w:val="24"/>
          <w:szCs w:val="24"/>
          <w:rtl w:val="0"/>
        </w:rPr>
        <w:t xml:space="preserve"/>
      </w:r>
    </w:p>
    <w:p w:rsidR="00000000" w:rsidDel="00000000" w:rsidP="00000000" w:rsidRDefault="00000000" w:rsidRPr="00000000" w14:paraId="00000008">
      <w:pPr>
        <w:tabs>
          <w:tab w:val="left" w:leader="none" w:pos="7359"/>
        </w:tabs>
        <w:spacing w:after="320" w:line="240" w:lineRule="auto"/>
        <w:ind w:left="-141.73228346456688"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вместе именуемые «Стороны», заключили настоящий Договор о нижеследующем:</w:t>
      </w:r>
    </w:p>
    <w:p w:rsidR="00000000" w:rsidDel="00000000" w:rsidP="00000000" w:rsidRDefault="00000000" w:rsidRPr="00000000" w14:paraId="00000009">
      <w:pPr>
        <w:tabs>
          <w:tab w:val="left" w:leader="none" w:pos="7359"/>
        </w:tabs>
        <w:spacing w:after="320" w:line="240" w:lineRule="auto"/>
        <w:ind w:left="-141.73228346456688"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b w:val="1"/>
          <w:bCs w:val="1"/>
          <w:sz w:val="24"/>
          <w:szCs w:val="24"/>
          <w:rtl w:val="0"/>
        </w:rPr>
        <w:t xml:space="preserve">ТЕРМИНЫ</w:t>
      </w:r>
    </w:p>
    <w:p w:rsidR="00000000" w:rsidDel="00000000" w:rsidP="00000000" w:rsidRDefault="00000000" w:rsidRPr="00000000" w14:paraId="0000000A">
      <w:pPr>
        <w:widowControl w:val="0"/>
        <w:spacing w:line="276" w:lineRule="auto"/>
        <w:ind w:right="1"/>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Программа, Система – программа для ЭВМ «{{ product.name }}», предназначенная для автоматизации ведения деятельности Сублицензиата. Функциональные характеристики Программы и набор модулей Программы указаны в Приложении №1 к Договору.</w:t>
      </w:r>
      <w:r w:rsidDel="00000000" w:rsidR="00000000" w:rsidRPr="00000000">
        <w:rPr>
          <w:rFonts w:ascii="Arial" w:cs="Arial" w:eastAsia="Arial" w:hAnsi="Arial"/>
          <w:sz w:val="24"/>
          <w:szCs w:val="24"/>
          <w:rtl w:val="0"/>
        </w:rPr>
        <w:t xml:space="preserve"/>
      </w:r>
    </w:p>
    <w:p w:rsidR="00000000" w:rsidDel="00000000" w:rsidP="00000000" w:rsidRDefault="00000000" w:rsidRPr="00000000" w14:paraId="0000000B">
      <w:pPr>
        <w:widowControl w:val="0"/>
        <w:spacing w:line="276" w:lineRule="auto"/>
        <w:ind w:right="1"/>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Спецификация</w:t>
      </w:r>
      <w:r w:rsidDel="00000000" w:rsidR="00000000" w:rsidRPr="00000000">
        <w:rPr>
          <w:rFonts w:ascii="Arial" w:cs="Arial" w:eastAsia="Arial" w:hAnsi="Arial"/>
          <w:sz w:val="24"/>
          <w:szCs w:val="24"/>
          <w:rtl w:val="0"/>
        </w:rPr>
        <w:t xml:space="preserve"> – Приложение №1 к Договору, в котором указаны функциональные характеристики Программы.</w:t>
      </w:r>
    </w:p>
    <w:p w:rsidR="00000000" w:rsidDel="00000000" w:rsidP="00000000" w:rsidRDefault="00000000" w:rsidRPr="00000000" w14:paraId="0000000C">
      <w:pPr>
        <w:widowControl w:val="0"/>
        <w:spacing w:line="276" w:lineRule="auto"/>
        <w:ind w:right="1"/>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Обновления</w:t>
      </w:r>
      <w:r w:rsidDel="00000000" w:rsidR="00000000" w:rsidRPr="00000000">
        <w:rPr>
          <w:rFonts w:ascii="Roboto" w:cs="Roboto" w:eastAsia="Roboto" w:hAnsi="Roboto"/>
          <w:sz w:val="24"/>
          <w:szCs w:val="24"/>
          <w:rtl w:val="0"/>
        </w:rPr>
        <w:t xml:space="preserve"> – разрабатываемые Лицензиатом программы для ЭВМ, которые модифицируют Программу с целью ее актуализации и исправления ошибок, и содержат в себе новые решения и/или новые функции, но не меняют первоначального назначения Программы. </w:t>
      </w:r>
    </w:p>
    <w:p w:rsidR="00000000" w:rsidDel="00000000" w:rsidP="00000000" w:rsidRDefault="00000000" w:rsidRPr="00000000" w14:paraId="0000000D">
      <w:pPr>
        <w:widowControl w:val="0"/>
        <w:spacing w:line="276" w:lineRule="auto"/>
        <w:ind w:right="1"/>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Модули </w:t>
      </w:r>
      <w:r w:rsidDel="00000000" w:rsidR="00000000" w:rsidRPr="00000000">
        <w:rPr>
          <w:rFonts w:ascii="Roboto" w:cs="Roboto" w:eastAsia="Roboto" w:hAnsi="Roboto"/>
          <w:sz w:val="24"/>
          <w:szCs w:val="24"/>
          <w:rtl w:val="0"/>
        </w:rPr>
        <w:t xml:space="preserve">– дополнительные модули Программы, право использования которых может быть предоставлено Лицензиатом за дополнительную оплату, как включая и те модули, лицензионные права на которые уже принадлежат Лицензиату, так и те, которые будут созданы в будущем и лицензионные права на которые также будут предоставлены Лицензиату. </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0E">
      <w:pPr>
        <w:widowControl w:val="0"/>
        <w:spacing w:line="276" w:lineRule="auto"/>
        <w:ind w:right="1"/>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Рабочие дни – дни недели с понедельника по пятницу, в соответствии с которыми законодательством {{ country.name_genitive }} не объявлены выходными днями в связи с государственными и иными праздниками.</w:t>
      </w:r>
      <w:r w:rsidDel="00000000" w:rsidR="00000000" w:rsidRPr="00000000">
        <w:rPr>
          <w:rFonts w:ascii="Roboto" w:cs="Roboto" w:eastAsia="Roboto" w:hAnsi="Roboto"/>
          <w:sz w:val="24"/>
          <w:szCs w:val="24"/>
          <w:rtl w:val="0"/>
        </w:rPr>
        <w:t xml:space="preserve"/>
      </w:r>
      <w:r w:rsidDel="00000000" w:rsidR="00000000" w:rsidRPr="00000000">
        <w:rPr>
          <w:rtl w:val="0"/>
        </w:rPr>
      </w:r>
    </w:p>
    <w:p w:rsidR="00000000" w:rsidDel="00000000" w:rsidP="00000000" w:rsidRDefault="00000000" w:rsidRPr="00000000" w14:paraId="0000000F">
      <w:pPr>
        <w:widowControl w:val="0"/>
        <w:spacing w:line="276" w:lineRule="auto"/>
        <w:ind w:right="1"/>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276" w:lineRule="auto"/>
        <w:ind w:right="1"/>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1.ПРЕДМЕТ</w:t>
      </w:r>
    </w:p>
    <w:p w:rsidR="00000000" w:rsidDel="00000000" w:rsidP="00000000" w:rsidRDefault="00000000" w:rsidRPr="00000000" w14:paraId="00000011">
      <w:pPr>
        <w:keepNext w:val="1"/>
        <w:numPr>
          <w:ilvl w:val="1"/>
          <w:numId w:val="1"/>
        </w:numPr>
        <w:spacing w:line="276" w:lineRule="auto"/>
        <w:ind w:left="566" w:right="1"/>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предоставляет Сублицензиату право использования Программы способами и на условиях, указанных в Договоре, и обеспечивает доступ к ней, а Сублицензиат принимает предоставленное право и выплачивает Лицензиату обусловленное Договором вознаграждение.</w:t>
      </w:r>
    </w:p>
    <w:p w:rsidR="00000000" w:rsidDel="00000000" w:rsidP="00000000" w:rsidRDefault="00000000" w:rsidRPr="00000000" w14:paraId="00000012">
      <w:pPr>
        <w:keepNext w:val="1"/>
        <w:numPr>
          <w:ilvl w:val="1"/>
          <w:numId w:val="1"/>
        </w:numPr>
        <w:spacing w:line="276" w:lineRule="auto"/>
        <w:ind w:left="566" w:right="1"/>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целях обеспечения для Сублицензиата возможности использовать Программу в соответствии с её предназначением, Лицензиат также обязуется обеспечить внедрение Программы в рабочую инфраструктуру Сублицензиата, и обеспечивать в течение действия настоящего Договора техническую поддержку.</w:t>
      </w:r>
    </w:p>
    <w:p w:rsidR="00000000" w:rsidDel="00000000" w:rsidP="00000000" w:rsidRDefault="00000000" w:rsidRPr="00000000" w14:paraId="00000013">
      <w:pPr>
        <w:numPr>
          <w:ilvl w:val="1"/>
          <w:numId w:val="1"/>
        </w:numPr>
        <w:shd w:fill="ffffff" w:val="clear"/>
        <w:spacing w:line="240" w:lineRule="auto"/>
        <w:ind w:left="566"/>
        <w:jc w:val="both"/>
        <w:rPr>
          <w:rFonts w:ascii="Roboto" w:cs="Roboto" w:eastAsia="Roboto" w:hAnsi="Roboto"/>
          <w:sz w:val="24"/>
          <w:szCs w:val="24"/>
        </w:rPr>
      </w:pPr>
      <w:r w:rsidDel="00000000" w:rsidR="00000000" w:rsidRPr="00000000">
        <w:rPr>
          <w:rFonts w:ascii="Roboto" w:cs="Roboto" w:eastAsia="Roboto" w:hAnsi="Roboto"/>
          <w:color w:val="282a2f"/>
          <w:sz w:val="24"/>
          <w:szCs w:val="24"/>
          <w:rtl w:val="0"/>
        </w:rPr>
        <w:t xml:space="preserve">Договор заключается на срок действия Лицензии, указанный в п.1 Приложения 1 к настоящему договору и автоматически продлевается на аналогичный срок, если ни одна из Сторон письменно не уведомит другую о намерении расторгнуть Договор. Соответствующее письменное уведомление представляется не позднее, чем за 30 (тридцать) дней до истечения срока действия Договора.</w:t>
      </w:r>
      <w:r w:rsidDel="00000000" w:rsidR="00000000" w:rsidRPr="00000000">
        <w:rPr>
          <w:rtl w:val="0"/>
        </w:rPr>
      </w:r>
    </w:p>
    <w:p w:rsidR="00000000" w:rsidDel="00000000" w:rsidP="00000000" w:rsidRDefault="00000000" w:rsidRPr="00000000" w14:paraId="00000014">
      <w:pPr>
        <w:keepNext w:val="1"/>
        <w:numPr>
          <w:ilvl w:val="1"/>
          <w:numId w:val="1"/>
        </w:numPr>
        <w:spacing w:line="276" w:lineRule="auto"/>
        <w:ind w:left="566" w:right="1"/>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Техническое задание, содержащее основные характеристики внедрения Программы, описание и сроки процедуры внедрения, детальное описание выполняемых Лицензиатом при внедрении Программы действий содержатся в Приложениях к Договору.</w:t>
      </w:r>
    </w:p>
    <w:p w:rsidR="00000000" w:rsidDel="00000000" w:rsidP="00000000" w:rsidRDefault="00000000" w:rsidRPr="00000000" w14:paraId="00000015">
      <w:pPr>
        <w:keepNext w:val="1"/>
        <w:numPr>
          <w:ilvl w:val="1"/>
          <w:numId w:val="1"/>
        </w:numPr>
        <w:spacing w:line="276" w:lineRule="auto"/>
        <w:ind w:left="566" w:right="1"/>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Описание Программы:</w:t>
      </w:r>
    </w:p>
    <w:p w:rsidR="00000000" w:rsidDel="00000000" w:rsidP="00000000" w:rsidRDefault="00000000" w:rsidRPr="00000000" w14:paraId="00000016">
      <w:pPr>
        <w:numPr>
          <w:ilvl w:val="0"/>
          <w:numId w:val="4"/>
        </w:numPr>
        <w:spacing w:line="276" w:lineRule="auto"/>
        <w:ind w:left="1842"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Система располагается на сайте {{ country.server_url }}. </w:t>
      </w:r>
    </w:p>
    <w:p w:rsidR="00000000" w:rsidDel="00000000" w:rsidP="00000000" w:rsidRDefault="00000000" w:rsidRPr="00000000" w14:paraId="00000017">
      <w:pPr>
        <w:numPr>
          <w:ilvl w:val="0"/>
          <w:numId w:val="4"/>
        </w:numPr>
        <w:spacing w:line="276" w:lineRule="auto"/>
        <w:ind w:left="1842"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Доступ к Системе осуществляется по сети Интернет через учётные записи сотрудников Сублицензиата посредством ввода логина и пароля.</w:t>
      </w:r>
    </w:p>
    <w:p w:rsidR="00000000" w:rsidDel="00000000" w:rsidP="00000000" w:rsidRDefault="00000000" w:rsidRPr="00000000" w14:paraId="00000018">
      <w:pPr>
        <w:numPr>
          <w:ilvl w:val="0"/>
          <w:numId w:val="4"/>
        </w:numPr>
        <w:spacing w:line="276" w:lineRule="auto"/>
        <w:ind w:left="1842"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Стартовый доступ в Систему для первого должностного лица Сублицензиата выдаётся с момента получения Лицензиатом оплаты в течение не более 2 (двух) рабочих дней.</w:t>
      </w:r>
    </w:p>
    <w:p w:rsidR="00000000" w:rsidDel="00000000" w:rsidP="00000000" w:rsidRDefault="00000000" w:rsidRPr="00000000" w14:paraId="00000019">
      <w:pPr>
        <w:numPr>
          <w:ilvl w:val="0"/>
          <w:numId w:val="4"/>
        </w:numPr>
        <w:spacing w:line="276" w:lineRule="auto"/>
        <w:ind w:left="1842" w:hanging="360"/>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Область применения Системы – комплексная автоматизация работы Сублицензиата согласно Приложению № 1.</w:t>
      </w:r>
    </w:p>
    <w:p w:rsidR="00000000" w:rsidDel="00000000" w:rsidP="00000000" w:rsidRDefault="00000000" w:rsidRPr="00000000" w14:paraId="0000001A">
      <w:pPr>
        <w:spacing w:line="276" w:lineRule="auto"/>
        <w:ind w:left="1842"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keepNext w:val="1"/>
        <w:numPr>
          <w:ilvl w:val="0"/>
          <w:numId w:val="1"/>
        </w:numPr>
        <w:spacing w:line="276" w:lineRule="auto"/>
        <w:ind w:left="566"/>
        <w:rPr>
          <w:rFonts w:ascii="Roboto" w:cs="Roboto" w:eastAsia="Roboto" w:hAnsi="Roboto"/>
          <w:b w:val="1"/>
          <w:bCs w:val="1"/>
          <w:sz w:val="24"/>
          <w:szCs w:val="24"/>
        </w:rPr>
      </w:pPr>
      <w:bookmarkStart w:colFirst="0" w:colLast="0" w:name="_gjdgxs" w:id="0"/>
      <w:bookmarkEnd w:id="0"/>
      <w:r w:rsidDel="00000000" w:rsidR="00000000" w:rsidRPr="00000000">
        <w:rPr>
          <w:rFonts w:ascii="Roboto" w:cs="Roboto" w:eastAsia="Roboto" w:hAnsi="Roboto"/>
          <w:b w:val="1"/>
          <w:bCs w:val="1"/>
          <w:sz w:val="24"/>
          <w:szCs w:val="24"/>
          <w:rtl w:val="0"/>
        </w:rPr>
        <w:t xml:space="preserve">ПОРЯДОК И ПРЕДЕЛЫ ИСПОЛЬЗОВАНИЯ ПРОГРАММЫ</w:t>
      </w:r>
      <w:r w:rsidDel="00000000" w:rsidR="00000000" w:rsidRPr="00000000">
        <w:rPr>
          <w:rtl w:val="0"/>
        </w:rPr>
      </w:r>
    </w:p>
    <w:p w:rsidR="00000000" w:rsidDel="00000000" w:rsidP="00000000" w:rsidRDefault="00000000" w:rsidRPr="00000000" w14:paraId="0000001C">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предоставляет Сублицензиату право использования Программы путем доступа к Программе и её модулям согласно Приложениям к Договору через сеть Интернет и её запуска в веб-браузере Сублицензиата на срок, который необходим для реализации неотъемлемой и существенной части технологического процесса, имеющего единственной целью правомерное использование Программы, а также право на изготовление архивных копий данных Сублицензиата, внесенных в Программу и её использование в своей хозяйственной деятельности (за исключением права на предоставление доступа к Программе иным, помимо Сублицензиата и его работников, лицам).</w:t>
      </w:r>
    </w:p>
    <w:p w:rsidR="00000000" w:rsidDel="00000000" w:rsidP="00000000" w:rsidRDefault="00000000" w:rsidRPr="00000000" w14:paraId="0000001D">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Право использования Программы предоставляется на условиях сублицензии.</w:t>
      </w:r>
    </w:p>
    <w:p w:rsidR="00000000" w:rsidDel="00000000" w:rsidP="00000000" w:rsidRDefault="00000000" w:rsidRPr="00000000" w14:paraId="0000001E">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вправе использовать Программу только по прямому функциональному назначению Программы для внутренних целей бизнеса Сублицензиата на территории {{ country.name_genitive }}.</w:t>
      </w:r>
    </w:p>
    <w:p w:rsidR="00000000" w:rsidDel="00000000" w:rsidP="00000000" w:rsidRDefault="00000000" w:rsidRPr="00000000" w14:paraId="0000001F">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 запросу Сублицензиату может быть предоставлено право использования Программы с увеличением функциональных возможностей, предоставлением дополнительных модулей (плагинов), использования Программы на иных территориях, помимо указанной в пункте 2.3 Договора, либо большему количеству пользователей со стороны Сублицензиата. Право в увеличенном объёме предоставляется на основании Дополнительного соглашения.</w:t>
      </w:r>
    </w:p>
    <w:p w:rsidR="00000000" w:rsidDel="00000000" w:rsidP="00000000" w:rsidRDefault="00000000" w:rsidRPr="00000000" w14:paraId="00000020">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не вправе без согласия Лицензиата предоставлять (передавать) третьим лицам права, полученные по Договору, за исключением дочерних и контролируемых заказчиком.   </w:t>
      </w:r>
    </w:p>
    <w:p w:rsidR="00000000" w:rsidDel="00000000" w:rsidP="00000000" w:rsidRDefault="00000000" w:rsidRPr="00000000" w14:paraId="00000021">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предоставляет Сублицензиату право использования Обновлений Программы в порядке, предусмотренном в Спецификации.</w:t>
      </w:r>
    </w:p>
    <w:p w:rsidR="00000000" w:rsidDel="00000000" w:rsidP="00000000" w:rsidRDefault="00000000" w:rsidRPr="00000000" w14:paraId="00000022">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не предоставляет Лицензиату отчеты об использовании Программы.</w:t>
      </w:r>
    </w:p>
    <w:p w:rsidR="00000000" w:rsidDel="00000000" w:rsidP="00000000" w:rsidRDefault="00000000" w:rsidRPr="00000000" w14:paraId="00000023">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вправе заключать договор на услуги по технической поддержке и доработке программы, помимо Лицензиата, исключительно с уполномоченными Лицензиатом лицами.</w:t>
      </w:r>
    </w:p>
    <w:p w:rsidR="00000000" w:rsidDel="00000000" w:rsidP="00000000" w:rsidRDefault="00000000" w:rsidRPr="00000000" w14:paraId="00000024">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осуществляет системное администрирование, исправление обнаруженных программных ошибок и обеспечение бесперебойного доступа к Системе.</w:t>
      </w:r>
    </w:p>
    <w:p w:rsidR="00000000" w:rsidDel="00000000" w:rsidP="00000000" w:rsidRDefault="00000000" w:rsidRPr="00000000" w14:paraId="00000025">
      <w:pPr>
        <w:widowControl w:val="0"/>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widowControl w:val="0"/>
        <w:numPr>
          <w:ilvl w:val="0"/>
          <w:numId w:val="1"/>
        </w:numPr>
        <w:spacing w:line="276" w:lineRule="auto"/>
        <w:ind w:left="566"/>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ПОРЯДОК ПРЕДОСТАВЛЕНИЯ ПРАВА ИСПОЛЬЗОВАНИЯ ПРОГРАММЫ</w:t>
      </w:r>
      <w:r w:rsidDel="00000000" w:rsidR="00000000" w:rsidRPr="00000000">
        <w:rPr>
          <w:rtl w:val="0"/>
        </w:rPr>
      </w:r>
    </w:p>
    <w:p w:rsidR="00000000" w:rsidDel="00000000" w:rsidP="00000000" w:rsidRDefault="00000000" w:rsidRPr="00000000" w14:paraId="00000027">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Доступ к Программе предоставляется по адресу в сети интернет {{ country.server_url }} .</w:t>
      </w:r>
      <w:hyperlink r:id="rId6">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sz w:val="24"/>
          <w:szCs w:val="24"/>
          <w:rtl w:val="0"/>
        </w:rPr>
        <w:t xml:space="preserve"/>
      </w:r>
    </w:p>
    <w:p w:rsidR="00000000" w:rsidDel="00000000" w:rsidP="00000000" w:rsidRDefault="00000000" w:rsidRPr="00000000" w14:paraId="00000028">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по истечении оплаченного срока лицензии Сублицензиат желает использовать Программу в дальнейшем, Сублицензиат направляет Лицензиату заявку об этом по электронной почте.</w:t>
      </w:r>
    </w:p>
    <w:p w:rsidR="00000000" w:rsidDel="00000000" w:rsidP="00000000" w:rsidRDefault="00000000" w:rsidRPr="00000000" w14:paraId="00000029">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формирует на основе заявки и направляет Сублицензиату счет на оплату нового периода лицензии.</w:t>
      </w:r>
    </w:p>
    <w:p w:rsidR="00000000" w:rsidDel="00000000" w:rsidP="00000000" w:rsidRDefault="00000000" w:rsidRPr="00000000" w14:paraId="0000002A">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течение 10 (десяти) рабочих дней с момента получения оплаты Лицензиат предоставляет право использования Программы Сублицензиату на оплаченный согласно счету период.</w:t>
      </w:r>
    </w:p>
    <w:p w:rsidR="00000000" w:rsidDel="00000000" w:rsidP="00000000" w:rsidRDefault="00000000" w:rsidRPr="00000000" w14:paraId="0000002B">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по истечении оплаченного срока лицензии Сублицензиат не направит заявку на продление доступа, Лицензиат прекращает доступ Сублицензиата к Программе и Договор прекращает свое действие.</w:t>
      </w:r>
    </w:p>
    <w:p w:rsidR="00000000" w:rsidDel="00000000" w:rsidP="00000000" w:rsidRDefault="00000000" w:rsidRPr="00000000" w14:paraId="0000002C">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Предоставление права использования Программы подтверждается подписанием акта по форме, согласованной в Приложении №2 к Договору (далее – Акт).</w:t>
      </w:r>
    </w:p>
    <w:p w:rsidR="00000000" w:rsidDel="00000000" w:rsidP="00000000" w:rsidRDefault="00000000" w:rsidRPr="00000000" w14:paraId="0000002D">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течение 5 (пяти) рабочих дней с момента получения Акта Сублицензиат подписывает его и направляет подписанный экземпляр Лицензиату.</w:t>
      </w:r>
    </w:p>
    <w:p w:rsidR="00000000" w:rsidDel="00000000" w:rsidP="00000000" w:rsidRDefault="00000000" w:rsidRPr="00000000" w14:paraId="0000002E">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в срок, установленный Договором, Сублицензиат не направит Лицензиату подписанный Акт или мотивированный отказ от его подписания, Акт считается подписанным Сублицензиатом без замечаний в последний день срока, установленного для его подписания.</w:t>
      </w:r>
    </w:p>
    <w:p w:rsidR="00000000" w:rsidDel="00000000" w:rsidP="00000000" w:rsidRDefault="00000000" w:rsidRPr="00000000" w14:paraId="0000002F">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Достигая соглашения об условиях настоящего Договора стороны осознают, что само использование Программы не приводит к достижению конкретного, заранее определённого материального результата, при этом использование программы и масштаб такого использования зависят только от действий Сублицензиата и принимаемых им управленческих решений (с учётом установленных настоящим Договором ограничений).</w:t>
      </w:r>
    </w:p>
    <w:p w:rsidR="00000000" w:rsidDel="00000000" w:rsidP="00000000" w:rsidRDefault="00000000" w:rsidRPr="00000000" w14:paraId="00000030">
      <w:pPr>
        <w:widowControl w:val="0"/>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keepNext w:val="1"/>
        <w:numPr>
          <w:ilvl w:val="0"/>
          <w:numId w:val="1"/>
        </w:numPr>
        <w:spacing w:line="276" w:lineRule="auto"/>
        <w:ind w:left="566"/>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ЛИЦЕНЗИОННОЕ ВОЗНАГРАЖДЕНИЕ</w:t>
      </w:r>
      <w:r w:rsidDel="00000000" w:rsidR="00000000" w:rsidRPr="00000000">
        <w:rPr>
          <w:rtl w:val="0"/>
        </w:rPr>
      </w:r>
    </w:p>
    <w:p w:rsidR="00000000" w:rsidDel="00000000" w:rsidP="00000000" w:rsidRDefault="00000000" w:rsidRPr="00000000" w14:paraId="00000032">
      <w:pPr>
        <w:widowControl w:val="0"/>
        <w:numPr>
          <w:ilvl w:val="1"/>
          <w:numId w:val="1"/>
        </w:numPr>
        <w:spacing w:line="276" w:lineRule="auto"/>
        <w:ind w:left="566"/>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Размер лицензионного вознаграждения согласуется сторонами в Спецификации приложение к Договору №1.</w:t>
      </w:r>
    </w:p>
    <w:p w:rsidR="00000000" w:rsidDel="00000000" w:rsidP="00000000" w:rsidRDefault="00000000" w:rsidRPr="00000000" w14:paraId="0000003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Расчеты по Договору производятся в национальной валюте {{ country.name_genitive }} – Тенге (НДС не предусмотрен). Обязательство Сублицензиата по оплате лицензионного вознаграждения считается исполненным с момента зачисления денежных средств на расчетный счет Лицензиата.</w:t>
      </w:r>
    </w:p>
    <w:p w:rsidR="00000000" w:rsidDel="00000000" w:rsidP="00000000" w:rsidRDefault="00000000" w:rsidRPr="00000000" w14:paraId="0000003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Учитывая условия пункта 3.7 Договора, лицензионное вознаграждение за пользование Программой является по своей правовой природе абонентской платой, в связи с чем не является основаниями для изменения размера вознаграждения либо иного его пересмотра неиспользование Сублицензиатом Программы, в течение любого периода действия Договора, в своей деятельности как полностью, так и отдельных модулей Системы, ранее подключенных на основании дополнительных соглашений сторонами.</w:t>
      </w:r>
    </w:p>
    <w:p w:rsidR="00000000" w:rsidDel="00000000" w:rsidP="00000000" w:rsidRDefault="00000000" w:rsidRPr="00000000" w14:paraId="0000003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имеет право увеличивать размер лицензионного вознаграждения не более одного раза в год в пределах 15% за один раз. Уведомление направляется Сублицензиату по указанной электронной почте в реквизитах не позднее чем за 30 дней до изменения лицензионного вознаграждения. Размер вознаграждения считается повышенным со следующего подлежащего оплате периода.</w:t>
      </w:r>
    </w:p>
    <w:p w:rsidR="00000000" w:rsidDel="00000000" w:rsidP="00000000" w:rsidRDefault="00000000" w:rsidRPr="00000000" w14:paraId="00000036">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ВНЕДРЕНИЕ И ТЕХНИЧЕСКАЯ ПОДДЕРЖКА СИСТЕМЫ</w:t>
      </w:r>
      <w:r w:rsidDel="00000000" w:rsidR="00000000" w:rsidRPr="00000000">
        <w:rPr>
          <w:rtl w:val="0"/>
        </w:rPr>
      </w:r>
    </w:p>
    <w:p w:rsidR="00000000" w:rsidDel="00000000" w:rsidP="00000000" w:rsidRDefault="00000000" w:rsidRPr="00000000" w14:paraId="00000038">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целях обеспечения надлежащего и эффективного использования Программы Сублицензиатом, Лицензиат, согласно пункту 1.4 Договора, совместно с предоставлением права пользования Программой, проводит работы по внедрению Программы в рабочую инфраструктуру Сублицензиата и его бизнес-процессы, оказывая как техническую помощь по установке и внесению первоначально необходимых данных Сублицензиата в Программу, так и обучение работников последнего.</w:t>
      </w:r>
    </w:p>
    <w:p w:rsidR="00000000" w:rsidDel="00000000" w:rsidP="00000000" w:rsidRDefault="00000000" w:rsidRPr="00000000" w14:paraId="00000039">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Также Лицензиат на протяжении всего периода действия настоящего Договора оказывает Сублицензиату техническую поддержку.</w:t>
      </w:r>
    </w:p>
    <w:p w:rsidR="00000000" w:rsidDel="00000000" w:rsidP="00000000" w:rsidRDefault="00000000" w:rsidRPr="00000000" w14:paraId="0000003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имеет право вносить изменения в Систему с целью повышения качества оказываемых услуг, внедрения дополнительного функционала, улучшения производительности и пользовательского опыта сотрудников Сублицензиата, работающих в Системе. О всех изменениях Лицензиат сообщает посредством Интернет-каналов (электронная почта, указанная в настоящем договоре, или телеграмм канал технической поддержки). Возражения Сублицензиата не учитываются Лицензиатом в случаях, если эти изменения носят плановый характер либо не приводят к ухудшению качества работы программы.</w:t>
      </w:r>
    </w:p>
    <w:p w:rsidR="00000000" w:rsidDel="00000000" w:rsidP="00000000" w:rsidRDefault="00000000" w:rsidRPr="00000000" w14:paraId="0000003B">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течение действия настоящего Договора Лицензиат вправе по заданию Сублицензиата вносить дополнительные доработки в Программу на основании подписанного Сторонами дополнительного соглашения, в котором определяется стоимость, объем и порядок оплаты данных доработок.</w:t>
      </w:r>
    </w:p>
    <w:p w:rsidR="00000000" w:rsidDel="00000000" w:rsidP="00000000" w:rsidRDefault="00000000" w:rsidRPr="00000000" w14:paraId="0000003C">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имеет право обрабатывать данные о Клиентах Сублицензиата, в том числе, являющиеся конфиденциальными, персональные данные физических лиц-клиентов Сублицензиата, способами, указанными в разделе 9 настоящего Договора, без права передачи иным третьим лицам, кроме указанных в разделе 9 настоящего договора.</w:t>
      </w:r>
    </w:p>
    <w:p w:rsidR="00000000" w:rsidDel="00000000" w:rsidP="00000000" w:rsidRDefault="00000000" w:rsidRPr="00000000" w14:paraId="0000003D">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пришли к соглашению о том, что процесс выполняемого Лицензиатом внедрения в инфраструктуру Лицензиата, связанного с обучением Сублицензиата или указанных им лиц, фиксируется путём записи видео-уроков, проводимых Лицензиатом в рамках обязательств, перечисленных в Приложениях к настоящему Договору.</w:t>
      </w:r>
    </w:p>
    <w:p w:rsidR="00000000" w:rsidDel="00000000" w:rsidP="00000000" w:rsidRDefault="00000000" w:rsidRPr="00000000" w14:paraId="0000003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Cущественным обстоятельством для установления факта и объёма выполненных Лицензиатом действий по внедрению Программы является факт предоставления доступа к онлайн-конференции Сублицензиату с созданной им учётной записи в сервисе, логин которой указывается в разделе «Адреса и реквизиты Сторон». В случае получения несанкционированного доступа к учётной записи Сублицензиата, указанной выше, данное обстоятельство не может являться основанием для отказа Сублицензиата от подписания акта внедрения Программы.</w:t>
      </w:r>
    </w:p>
    <w:p w:rsidR="00000000" w:rsidDel="00000000" w:rsidP="00000000" w:rsidRDefault="00000000" w:rsidRPr="00000000" w14:paraId="0000003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соглашается с тем, что Лицензиатом, а также иными уполномоченными на проведение  обновления функциональности Программы лицами могут проводиться технологические перерывы в предоставлении доступа к Программе. При этом, технологические перерывы не должны превышать 8 (восемь) часов и проводится преимущественно в ночное время (с 21:00 до 08:00 (GMT+5). О планируемых технологических перерывах Лицензиат сообщает Сублицензиату по каналам Интернет, через мессенджеры, по телефону либо электронной почте не позднее, чем за 12 часов до начала работ.</w:t>
      </w:r>
    </w:p>
    <w:p w:rsidR="00000000" w:rsidDel="00000000" w:rsidP="00000000" w:rsidRDefault="00000000" w:rsidRPr="00000000" w14:paraId="0000004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имеет право ограничить доступ Сублицензиата к Программе после окончания срока действия настоящего Договора либо при неоплате услуг в течение более 15 (пятнадцати) календарных дней после момента окончания срока, предусмотренного для выплаты Сублицензиатом Вознаграждения по Договору. Возобновление доступа должно производиться незамедлительно после погашения задолженности (поступления денежных средств на счет Лицензиата, либо подписания дополнительного соглашения о продлении срока действия настоящего Договора.</w:t>
      </w:r>
    </w:p>
    <w:p w:rsidR="00000000" w:rsidDel="00000000" w:rsidP="00000000" w:rsidRDefault="00000000" w:rsidRPr="00000000" w14:paraId="0000004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если Сублицензиат по любой, не зависящей от Лицензиата, причине не может обеспечить в согласованное для обучения в рамках настоящего Договору время участие указанных им лиц в обучающих мероприятиях (в том числе путём использования онлайн-сервиса), он обязуется заблаговременно, не позднее 3 (трёх) рабочих дней до даты проведения обучающего мероприятия сообщить об этом Лицензиату.</w:t>
      </w:r>
    </w:p>
    <w:p w:rsidR="00000000" w:rsidDel="00000000" w:rsidP="00000000" w:rsidRDefault="00000000" w:rsidRPr="00000000" w14:paraId="00000042">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отсутствия, в согласованные дату и время проведения обучающего мероприятия, указанных Сублицензиатом лиц для проведения обучения, при отсутствии заблаговременного уведомления со стороны Сублицензиата в порядке, установленном пунктом 5.10 Договора, Лицензиат направляет Сублицензиату на указанный им в разделе «Адреса и реквизиты Сторон» Договора адрес электронной почты предложение о необходимости согласования иной даты для проведения обучения, а также условий о стоимости такого обучения.</w:t>
      </w:r>
    </w:p>
    <w:p w:rsidR="00000000" w:rsidDel="00000000" w:rsidP="00000000" w:rsidRDefault="00000000" w:rsidRPr="00000000" w14:paraId="00000043">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УСТУПКА (ПЕРЕДАЧА) ПРАВ</w:t>
      </w:r>
      <w:r w:rsidDel="00000000" w:rsidR="00000000" w:rsidRPr="00000000">
        <w:rPr>
          <w:rtl w:val="0"/>
        </w:rPr>
      </w:r>
    </w:p>
    <w:p w:rsidR="00000000" w:rsidDel="00000000" w:rsidP="00000000" w:rsidRDefault="00000000" w:rsidRPr="00000000" w14:paraId="0000004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за исключением случаев, установленных Договором, имеет право при согласовании с Лицензиатом однократно уступить полностью свои права и обязанности по Договору другому юридическому лицу.</w:t>
      </w:r>
    </w:p>
    <w:p w:rsidR="00000000" w:rsidDel="00000000" w:rsidP="00000000" w:rsidRDefault="00000000" w:rsidRPr="00000000" w14:paraId="00000046">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Уступка (передача) прав и обязанностей осуществляется только при условии полного и безоговорочного согласия нового Сублицензиата со всеми положениями и условиями Договора.</w:t>
      </w:r>
    </w:p>
    <w:p w:rsidR="00000000" w:rsidDel="00000000" w:rsidP="00000000" w:rsidRDefault="00000000" w:rsidRPr="00000000" w14:paraId="00000047">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обязан предоставить Лицензиату полные данные о новом Сублицензиате для перерегистрации на него Программы в соответствии с Договором.</w:t>
      </w:r>
    </w:p>
    <w:p w:rsidR="00000000" w:rsidDel="00000000" w:rsidP="00000000" w:rsidRDefault="00000000" w:rsidRPr="00000000" w14:paraId="00000048">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keepNext w:val="1"/>
        <w:numPr>
          <w:ilvl w:val="0"/>
          <w:numId w:val="1"/>
        </w:numPr>
        <w:spacing w:line="276" w:lineRule="auto"/>
        <w:ind w:left="566"/>
        <w:rPr>
          <w:rFonts w:ascii="Times New Roman" w:cs="Times New Roman" w:eastAsia="Times New Roman" w:hAnsi="Times New Roman"/>
          <w:b w:val="1"/>
          <w:bCs w:val="1"/>
          <w:sz w:val="24"/>
          <w:szCs w:val="24"/>
        </w:rPr>
      </w:pPr>
      <w:r w:rsidDel="00000000" w:rsidR="00000000" w:rsidRPr="00000000">
        <w:rPr>
          <w:rFonts w:ascii="Roboto" w:cs="Roboto" w:eastAsia="Roboto" w:hAnsi="Roboto"/>
          <w:b w:val="1"/>
          <w:bCs w:val="1"/>
          <w:sz w:val="24"/>
          <w:szCs w:val="24"/>
          <w:rtl w:val="0"/>
        </w:rPr>
        <w:t xml:space="preserve">ЗАПРЕЩЕННЫЕ</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ДЕЙСТВИЯ</w:t>
      </w:r>
      <w:r w:rsidDel="00000000" w:rsidR="00000000" w:rsidRPr="00000000">
        <w:rPr>
          <w:rtl w:val="0"/>
        </w:rPr>
      </w:r>
    </w:p>
    <w:p w:rsidR="00000000" w:rsidDel="00000000" w:rsidP="00000000" w:rsidRDefault="00000000" w:rsidRPr="00000000" w14:paraId="0000004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не вправе использовать Программу способами, прямо не предусмотренными Договором, в том числе, но не ограничиваясь:</w:t>
      </w:r>
    </w:p>
    <w:p w:rsidR="00000000" w:rsidDel="00000000" w:rsidP="00000000" w:rsidRDefault="00000000" w:rsidRPr="00000000" w14:paraId="0000004B">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изменять, декомпилировать, дизассемблировать, дешифровать и производить иные действия с объектным кодом Программы, имеющие целью получение информации о реализации алгоритмов, используемых в Программе;</w:t>
      </w:r>
    </w:p>
    <w:p w:rsidR="00000000" w:rsidDel="00000000" w:rsidP="00000000" w:rsidRDefault="00000000" w:rsidRPr="00000000" w14:paraId="0000004C">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создавать производные произведения с использованием Программы, а также осуществлять (разрешать осуществлять) иное использование Программы, без письменного согласия Лицензиата;</w:t>
      </w:r>
    </w:p>
    <w:p w:rsidR="00000000" w:rsidDel="00000000" w:rsidP="00000000" w:rsidRDefault="00000000" w:rsidRPr="00000000" w14:paraId="0000004D">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совершать действия, результатом которых является устранение или снижение эффективности технических средств защиты авторских прав, применяемых Лицензиатом, а также использовать Программу с устраненными или измененными без разрешения Лицензиата средствами защиты;</w:t>
      </w:r>
    </w:p>
    <w:p w:rsidR="00000000" w:rsidDel="00000000" w:rsidP="00000000" w:rsidRDefault="00000000" w:rsidRPr="00000000" w14:paraId="0000004E">
      <w:pPr>
        <w:widowControl w:val="0"/>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интегрировать Программу или ее элементы в другие результаты интеллектуальной деятельности.</w:t>
      </w:r>
    </w:p>
    <w:p w:rsidR="00000000" w:rsidDel="00000000" w:rsidP="00000000" w:rsidRDefault="00000000" w:rsidRPr="00000000" w14:paraId="0000004F">
      <w:pPr>
        <w:spacing w:line="276" w:lineRule="auto"/>
        <w:ind w:left="1312"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ГАРАНТИИ (ЗАВЕРЕНИЯ) СТОРОН</w:t>
      </w:r>
      <w:r w:rsidDel="00000000" w:rsidR="00000000" w:rsidRPr="00000000">
        <w:rPr>
          <w:rtl w:val="0"/>
        </w:rPr>
      </w:r>
    </w:p>
    <w:p w:rsidR="00000000" w:rsidDel="00000000" w:rsidP="00000000" w:rsidRDefault="00000000" w:rsidRPr="00000000" w14:paraId="0000005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гарантирует что правомочен заключать настоящий Договор с Сублицензиатом, обладает достаточным объёмом лицензионных прав для участия в качестве Лицензиата по настоящему Договору на территории {{ country.name_genitive }} на основании лицензионного договора с единственным правообладателем Программы ООО “Айти-Сервис” и несёт полную имущественную ответственность за соблюдение их прав и законных интересов при заключении и исполнении настоящего договора его сторонами.</w:t>
      </w:r>
    </w:p>
    <w:p w:rsidR="00000000" w:rsidDel="00000000" w:rsidP="00000000" w:rsidRDefault="00000000" w:rsidRPr="00000000" w14:paraId="00000052">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предоставляется на условиях принципа «как есть» («as is»). Это означает, что Лицензиат не дает никаких явно выраженных или подразумеваемых гарантий в отношении Программы, в том числе, не гарантирует (включая, но не ограничиваясь): пригодность для конкретных целей, прибыльность использования, законность использования на любых территориях за пределами {{ country.name_genitive }}.</w:t>
      </w:r>
    </w:p>
    <w:p w:rsidR="00000000" w:rsidDel="00000000" w:rsidP="00000000" w:rsidRDefault="00000000" w:rsidRPr="00000000" w14:paraId="0000005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не несёт ответственности в случае, если ожидания Сублицензиата от использования программного продукта после внедрения не будут совпадать с результатами такого использования. Данное обстоятельство не может являться основанием для отказа Сублицензиата от Договора и либо от подписания соответствующего акта о внедрении Программы либо предоставления лицензионных прав.</w:t>
      </w:r>
    </w:p>
    <w:p w:rsidR="00000000" w:rsidDel="00000000" w:rsidP="00000000" w:rsidRDefault="00000000" w:rsidRPr="00000000" w14:paraId="0000005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обеспечивает базовую информационную безопасность данных Сублицензиата, внесенных в Программу (далее — Данные):</w:t>
      </w:r>
    </w:p>
    <w:p w:rsidR="00000000" w:rsidDel="00000000" w:rsidP="00000000" w:rsidRDefault="00000000" w:rsidRPr="00000000" w14:paraId="00000055">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Обмен Данными между пользовательским устройством сотрудника Сублицензиата и Программой происходит по защищенному каналу (SSL), исключающему перехват этих Данных.</w:t>
      </w:r>
    </w:p>
    <w:p w:rsidR="00000000" w:rsidDel="00000000" w:rsidP="00000000" w:rsidRDefault="00000000" w:rsidRPr="00000000" w14:paraId="00000056">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защищена от подбора пользовательских паролей методом перебора.</w:t>
      </w:r>
    </w:p>
    <w:p w:rsidR="00000000" w:rsidDel="00000000" w:rsidP="00000000" w:rsidRDefault="00000000" w:rsidRPr="00000000" w14:paraId="00000057">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защищена от SQL инъекции на уровне архитектуры системы и используемых программных оболочках поверх SQL запросов.</w:t>
      </w:r>
    </w:p>
    <w:p w:rsidR="00000000" w:rsidDel="00000000" w:rsidP="00000000" w:rsidRDefault="00000000" w:rsidRPr="00000000" w14:paraId="00000058">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не содержит алгоритмов, перехватывающих конфиденциальные данные клиента, либо сотрудников клиента, и отправляющих эти данные третьим лицам.</w:t>
      </w:r>
    </w:p>
    <w:p w:rsidR="00000000" w:rsidDel="00000000" w:rsidP="00000000" w:rsidRDefault="00000000" w:rsidRPr="00000000" w14:paraId="00000059">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не содержит встроенных программ типа: Backdoor, Adware, Rootkit и т.п. </w:t>
      </w:r>
    </w:p>
    <w:p w:rsidR="00000000" w:rsidDel="00000000" w:rsidP="00000000" w:rsidRDefault="00000000" w:rsidRPr="00000000" w14:paraId="0000005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заверяет Лицензиата в следующих обстоятельствах:</w:t>
      </w:r>
    </w:p>
    <w:p w:rsidR="00000000" w:rsidDel="00000000" w:rsidP="00000000" w:rsidRDefault="00000000" w:rsidRPr="00000000" w14:paraId="0000005B">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Сублицензиату известны функциональные свойства и назначение Программы.</w:t>
      </w:r>
    </w:p>
    <w:p w:rsidR="00000000" w:rsidDel="00000000" w:rsidP="00000000" w:rsidRDefault="00000000" w:rsidRPr="00000000" w14:paraId="0000005C">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При обнаружении недостатков в работе Программы и/или выявлении конфликтов с какими-либо иными программами для ЭВМ, Сублицензиат незамедлительно предоставит такую информацию Лицензиату, а также предпримет меры по защите такой информации от доступа третьих лиц.</w:t>
      </w:r>
    </w:p>
    <w:p w:rsidR="00000000" w:rsidDel="00000000" w:rsidP="00000000" w:rsidRDefault="00000000" w:rsidRPr="00000000" w14:paraId="0000005D">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не будет нарушать условия предоставления права использования Программы и Обновлений.</w:t>
      </w:r>
    </w:p>
    <w:p w:rsidR="00000000" w:rsidDel="00000000" w:rsidP="00000000" w:rsidRDefault="00000000" w:rsidRPr="00000000" w14:paraId="0000005E">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гарантирует, что он имеет все необходимые права на все данные, компьютерные программы или сервисы, которые используются им в связи с использованием Программы, и что такие действия не нарушают прав третьих лиц.</w:t>
      </w:r>
    </w:p>
    <w:p w:rsidR="00000000" w:rsidDel="00000000" w:rsidP="00000000" w:rsidRDefault="00000000" w:rsidRPr="00000000" w14:paraId="0000005F">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получит письменное согласие на обработку персональных данных своих клиентов-физических лиц, информация о которых будет размещена в Программе.</w:t>
      </w:r>
    </w:p>
    <w:p w:rsidR="00000000" w:rsidDel="00000000" w:rsidP="00000000" w:rsidRDefault="00000000" w:rsidRPr="00000000" w14:paraId="0000006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заверяет Сублицензиата в следующих обстоятельствах:</w:t>
      </w:r>
    </w:p>
    <w:p w:rsidR="00000000" w:rsidDel="00000000" w:rsidP="00000000" w:rsidRDefault="00000000" w:rsidRPr="00000000" w14:paraId="00000061">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вправе предоставлять право использования Программы в объеме, предусмотренном Договором. </w:t>
      </w:r>
    </w:p>
    <w:p w:rsidR="00000000" w:rsidDel="00000000" w:rsidP="00000000" w:rsidRDefault="00000000" w:rsidRPr="00000000" w14:paraId="00000062">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Программа соответствует требованиям действующего законодательства {{ country.name_genitive }}, а также что никакая часть и никакие элементы Программы не нарушают чьих-либо законных прав.</w:t>
      </w:r>
    </w:p>
    <w:p w:rsidR="00000000" w:rsidDel="00000000" w:rsidP="00000000" w:rsidRDefault="00000000" w:rsidRPr="00000000" w14:paraId="00000063">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Использование предоставляемого права использования Программы Сублицензиатом в соответствии с условиями Договора не будет нарушать или каким-либо образом ущемлять любые законные права любых третьих лиц.</w:t>
      </w:r>
    </w:p>
    <w:p w:rsidR="00000000" w:rsidDel="00000000" w:rsidP="00000000" w:rsidRDefault="00000000" w:rsidRPr="00000000" w14:paraId="00000064">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Право использования Программы не состоит под арестом, не находится в залоге, в отношении прав использования Программы не ведётся судебного разбирательства.</w:t>
      </w:r>
    </w:p>
    <w:p w:rsidR="00000000" w:rsidDel="00000000" w:rsidP="00000000" w:rsidRDefault="00000000" w:rsidRPr="00000000" w14:paraId="00000065">
      <w:pPr>
        <w:numPr>
          <w:ilvl w:val="2"/>
          <w:numId w:val="1"/>
        </w:numPr>
        <w:spacing w:line="276" w:lineRule="auto"/>
        <w:ind w:left="1275" w:hanging="708"/>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Право использования Программы не является предметом иных имущественных прав и притязаний третьих лиц, в результате которых Лицензиат может утратить право использования Программы, предусмотренного Договором.</w:t>
      </w:r>
    </w:p>
    <w:p w:rsidR="00000000" w:rsidDel="00000000" w:rsidP="00000000" w:rsidRDefault="00000000" w:rsidRPr="00000000" w14:paraId="00000066">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претензии/иски третьих лиц, основанные на нарушении Лицензиатом своих обязательств будут предъявлены Сублицензиату, Лицензиат своими силами и за свой счет будет разрешать такие претензии/иски, оградив Сублицензиата от возможных убытков и участия в спорах, в том числе судебных.</w:t>
      </w:r>
    </w:p>
    <w:p w:rsidR="00000000" w:rsidDel="00000000" w:rsidP="00000000" w:rsidRDefault="00000000" w:rsidRPr="00000000" w14:paraId="00000067">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гарантирует работоспособность Программы в течении оплаченного Сублицензиатом периода. </w:t>
      </w:r>
    </w:p>
    <w:p w:rsidR="00000000" w:rsidDel="00000000" w:rsidP="00000000" w:rsidRDefault="00000000" w:rsidRPr="00000000" w14:paraId="00000068">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обязуется в течение указанного в пункте 8.8 Договора срока устранять за свой счёт все найденные ошибки (в том числе программные) в Программе.</w:t>
      </w:r>
    </w:p>
    <w:p w:rsidR="00000000" w:rsidDel="00000000" w:rsidP="00000000" w:rsidRDefault="00000000" w:rsidRPr="00000000" w14:paraId="00000069">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обязуется приложить все усилия для обеспечения бесперебойной работы Системы и предоставления Услуг Сублицензиату в ежедневном круглосуточном режиме. Лицензиат не несёт ответственности перед Сублицензиатом и третьими лицами за любые задержки, перерывы и потери связи, в которых виновна какая-либо третья сторона.</w:t>
      </w:r>
    </w:p>
    <w:p w:rsidR="00000000" w:rsidDel="00000000" w:rsidP="00000000" w:rsidRDefault="00000000" w:rsidRPr="00000000" w14:paraId="0000006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при использовании Программы в течение гарантийного периода будут обнаружены ошибки, Лицензиат предпримет меры для их исправления в максимально короткие сроки. Стороны соглашаются, что точное определение срока устранения ошибки не может быть установлено, так как Программа тесно взаимодействует с другими программами для ЭВМ сторонних разработчиков, операционными системами и аппаратными ресурсами компьютера Сублицензиата и работоспособность, и время устранения проблем в полной мере не зависят только от Лицензиата.</w:t>
      </w:r>
    </w:p>
    <w:p w:rsidR="00000000" w:rsidDel="00000000" w:rsidP="00000000" w:rsidRDefault="00000000" w:rsidRPr="00000000" w14:paraId="0000006B">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keepNext w:val="1"/>
        <w:numPr>
          <w:ilvl w:val="0"/>
          <w:numId w:val="1"/>
        </w:numPr>
        <w:spacing w:line="276" w:lineRule="auto"/>
        <w:ind w:left="566"/>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КОНФИДЕНЦИАЛЬНОСТЬ И ПЕРСОНАЛЬНЫЕ ДАННЫЕ</w:t>
      </w:r>
      <w:r w:rsidDel="00000000" w:rsidR="00000000" w:rsidRPr="00000000">
        <w:rPr>
          <w:rtl w:val="0"/>
        </w:rPr>
      </w:r>
    </w:p>
    <w:p w:rsidR="00000000" w:rsidDel="00000000" w:rsidP="00000000" w:rsidRDefault="00000000" w:rsidRPr="00000000" w14:paraId="0000006D">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Условия Договора и дополнительных соглашений к нему конфиденциальны и не подлежат разглашению за исключением случаев, предусмотренных законодательством {{ country.name_genitive }}.</w:t>
      </w:r>
    </w:p>
    <w:p w:rsidR="00000000" w:rsidDel="00000000" w:rsidP="00000000" w:rsidRDefault="00000000" w:rsidRPr="00000000" w14:paraId="0000006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Вся информация, полученная от Сублицензиата в ходе исполнения Договора, считается конфиденциальной и не подлежит разглашению или передаче третьим лицам, как в период действия Договора, так и после его завершения в течение 5 лет.</w:t>
      </w:r>
    </w:p>
    <w:p w:rsidR="00000000" w:rsidDel="00000000" w:rsidP="00000000" w:rsidRDefault="00000000" w:rsidRPr="00000000" w14:paraId="0000006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Ограничения относительно разглашения информации не относятся к общедоступной информации или к информации, ставшей впоследствии таковой для третьей стороны.</w:t>
      </w:r>
    </w:p>
    <w:p w:rsidR="00000000" w:rsidDel="00000000" w:rsidP="00000000" w:rsidRDefault="00000000" w:rsidRPr="00000000" w14:paraId="0000007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Сам факт существования Договора не является конфиденциальной информацией.</w:t>
      </w:r>
    </w:p>
    <w:p w:rsidR="00000000" w:rsidDel="00000000" w:rsidP="00000000" w:rsidRDefault="00000000" w:rsidRPr="00000000" w14:paraId="0000007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обязуется использовать полученную от Сублицензиата конфиденциальную информацию только в целях исполнения Договора.</w:t>
      </w:r>
    </w:p>
    <w:p w:rsidR="00000000" w:rsidDel="00000000" w:rsidP="00000000" w:rsidRDefault="00000000" w:rsidRPr="00000000" w14:paraId="00000072">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обязуется соблюдать конфиденциальность в отношении персональных данных клиентов Сублицензиата, которые будут размещаться в Программе, а также иной информации о них. </w:t>
      </w:r>
    </w:p>
    <w:p w:rsidR="00000000" w:rsidDel="00000000" w:rsidP="00000000" w:rsidRDefault="00000000" w:rsidRPr="00000000" w14:paraId="0000007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обязуется строго придерживаться и не нарушать условий настоящего Договора, а также обеспечить конфиденциальность полученной при сотрудничестве с Лицензиатом коммерческой, технической информации и персональных данных, как это определено в настоящем Договоре.</w:t>
      </w:r>
    </w:p>
    <w:p w:rsidR="00000000" w:rsidDel="00000000" w:rsidP="00000000" w:rsidRDefault="00000000" w:rsidRPr="00000000" w14:paraId="0000007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как оператор персональных данных, осуществляет хранение и накопление персональных данных.</w:t>
      </w:r>
    </w:p>
    <w:p w:rsidR="00000000" w:rsidDel="00000000" w:rsidP="00000000" w:rsidRDefault="00000000" w:rsidRPr="00000000" w14:paraId="0000007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Хранение персональных данных производится в целях соблюдения требований законов и иных нормативно-правовых актов {{ country.name_genitive }}.</w:t>
      </w:r>
    </w:p>
    <w:p w:rsidR="00000000" w:rsidDel="00000000" w:rsidP="00000000" w:rsidRDefault="00000000" w:rsidRPr="00000000" w14:paraId="00000076">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ОТВЕТСТВЕННОСТЬ СТОРОН</w:t>
      </w:r>
      <w:r w:rsidDel="00000000" w:rsidR="00000000" w:rsidRPr="00000000">
        <w:rPr>
          <w:rtl w:val="0"/>
        </w:rPr>
      </w:r>
    </w:p>
    <w:p w:rsidR="00000000" w:rsidDel="00000000" w:rsidP="00000000" w:rsidRDefault="00000000" w:rsidRPr="00000000" w14:paraId="00000078">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нарушения Сублицензиатом сроков оплаты вознаграждения, Лицензиат вправе потребовать от Сублицензиата выплатить неустойку в размере 0,1% (ноль целых одной десятой процента) от неуплаченной суммы за каждый день просрочки.</w:t>
      </w:r>
    </w:p>
    <w:p w:rsidR="00000000" w:rsidDel="00000000" w:rsidP="00000000" w:rsidRDefault="00000000" w:rsidRPr="00000000" w14:paraId="00000079">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нарушения Лицензиатом сроков предоставления права использования Программы, Сублицензиат вправе потребовать от Лицензиата выплатить неустойку в размере 0,1% (Ноль целых одной десятой процента) от суммы перечисленного вознаграждения за каждый день просрочки.</w:t>
      </w:r>
    </w:p>
    <w:p w:rsidR="00000000" w:rsidDel="00000000" w:rsidP="00000000" w:rsidRDefault="00000000" w:rsidRPr="00000000" w14:paraId="0000007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нарушения сторонами обязательств, предусмотренных Договором о конфиденциальности, сторона, допустившее такое нарушение, обязуется возместить в полном объеме причиненный таким нарушением документально подтвержденный реальный ущерб в течение согласованного Сторонами срока после получения соответствующего письменного требования пострадавшей стороны.</w:t>
      </w:r>
    </w:p>
    <w:p w:rsidR="00000000" w:rsidDel="00000000" w:rsidP="00000000" w:rsidRDefault="00000000" w:rsidRPr="00000000" w14:paraId="0000007B">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Нарушение Лицензиатом гарантий, описанных в п.8.6. Договора, является существенным нарушением Договора. </w:t>
      </w:r>
    </w:p>
    <w:p w:rsidR="00000000" w:rsidDel="00000000" w:rsidP="00000000" w:rsidRDefault="00000000" w:rsidRPr="00000000" w14:paraId="0000007C">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Нарушение Сублицензиатом условий, описанных в разделе 8 Договора, является существенным нарушением Договора. В случае нарушения Сублицензиатом условий, указанных в разделе 8 Договора, Сублицензиат гарантирует возмещение Лицензиату подтвержденных убытков, причиненные данными действиями.</w:t>
      </w:r>
    </w:p>
    <w:p w:rsidR="00000000" w:rsidDel="00000000" w:rsidP="00000000" w:rsidRDefault="00000000" w:rsidRPr="00000000" w14:paraId="0000007D">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самостоятельно несёт риски возможных неблагоприятных последствий в случае утери и (или) разглашения сотрудником Сублицензиата пароля на доступ к Программе либо используемому для обучения при её внедрении сервису.</w:t>
      </w:r>
    </w:p>
    <w:p w:rsidR="00000000" w:rsidDel="00000000" w:rsidP="00000000" w:rsidRDefault="00000000" w:rsidRPr="00000000" w14:paraId="0000007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обязуется на размещать в Программе вирусов и иных вредоносных программ, не использовать Программу для иных действий в Интернете, для которых Программа не предназначена, а также не осуществлять посредством предоставленного доступа к Системе иных действий, не предусмотренных настоящим Договором, но содержащих состав уголовного либо административного правонарушения, либо нарушающих права и законные интересы третьих лиц.</w:t>
      </w:r>
    </w:p>
    <w:p w:rsidR="00000000" w:rsidDel="00000000" w:rsidP="00000000" w:rsidRDefault="00000000" w:rsidRPr="00000000" w14:paraId="0000007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самостоятельно несет полную ответственность за последствия предоставления информации Лицензиату, не соответствующей действительности и любые действия, которые могут повлечь за собой нарушение действующего законодательства {{ country.name_genitive }}.</w:t>
      </w:r>
    </w:p>
    <w:p w:rsidR="00000000" w:rsidDel="00000000" w:rsidP="00000000" w:rsidRDefault="00000000" w:rsidRPr="00000000" w14:paraId="0000008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несёт ответственность за соблюдение минимальных технических требований на протяжении всего процесса обучения.</w:t>
      </w:r>
    </w:p>
    <w:p w:rsidR="00000000" w:rsidDel="00000000" w:rsidP="00000000" w:rsidRDefault="00000000" w:rsidRPr="00000000" w14:paraId="00000081">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ОГРАНИЧЕНИЕ ОТВЕТСТВЕННОСТИ</w:t>
      </w:r>
      <w:r w:rsidDel="00000000" w:rsidR="00000000" w:rsidRPr="00000000">
        <w:rPr>
          <w:rtl w:val="0"/>
        </w:rPr>
      </w:r>
    </w:p>
    <w:p w:rsidR="00000000" w:rsidDel="00000000" w:rsidP="00000000" w:rsidRDefault="00000000" w:rsidRPr="00000000" w14:paraId="0000008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не несет ответственности и не возмещает убытки Сублицензиата, вызванные нарушениями и/или ошибками при эксплуатации Программы, возникшими в результате неправомерных действий сотрудников Сублицензиата или иных третьих лиц, а также неполадок технических средств и сбоев электрооборудования, любых действий и/или бездействий поставщиков услуг, сервисов, сетей, программного обеспечения или оборудования.</w:t>
      </w:r>
    </w:p>
    <w:p w:rsidR="00000000" w:rsidDel="00000000" w:rsidP="00000000" w:rsidRDefault="00000000" w:rsidRPr="00000000" w14:paraId="0000008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не несет ответственности за какие-либо убытки, ущерб, возникшие по вине Сублицензиата, включая (но не ограничиваясь), ущерб или убытки, связанные с недополученной прибылью, утратой информации, небрежностью, или какие-либо иные убытки, возникшие вследствие использования или невозможности использования Программы по вине Сублицензиата. </w:t>
      </w:r>
    </w:p>
    <w:p w:rsidR="00000000" w:rsidDel="00000000" w:rsidP="00000000" w:rsidRDefault="00000000" w:rsidRPr="00000000" w14:paraId="0000008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не несёт ответственности за неоказание услуг или их ненадлежащее качество в случае, если причиной этого стало отсутствие необходимого программного обеспечения, проблемы с подключением к сети Интернет либо отсутствие соответствующих технических средств у лиц, указанных Сублицензиатом для проведения обучения.</w:t>
      </w:r>
    </w:p>
    <w:p w:rsidR="00000000" w:rsidDel="00000000" w:rsidP="00000000" w:rsidRDefault="00000000" w:rsidRPr="00000000" w14:paraId="00000086">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Ответственность Лицензиата за ненадлежащую работу программы ограничена исключительно суммой доказанного прямого ущерба в пределах размере в 50% от платежа, полученного от Сублицензиата в период оказания услуг по настоящему Договору, в котором такой прямой ущерб был причинён.</w:t>
      </w:r>
    </w:p>
    <w:p w:rsidR="00000000" w:rsidDel="00000000" w:rsidP="00000000" w:rsidRDefault="00000000" w:rsidRPr="00000000" w14:paraId="00000087">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самостоятельно в полном объеме несет риск соответствия Программы, а также условий и объема предоставляемых прав на использование Программы своим потребностям.</w:t>
      </w:r>
    </w:p>
    <w:p w:rsidR="00000000" w:rsidDel="00000000" w:rsidP="00000000" w:rsidRDefault="00000000" w:rsidRPr="00000000" w14:paraId="00000088">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РАЗРЕШЕНИЕ СПОРОВ</w:t>
      </w:r>
      <w:r w:rsidDel="00000000" w:rsidR="00000000" w:rsidRPr="00000000">
        <w:rPr>
          <w:rtl w:val="0"/>
        </w:rPr>
      </w:r>
    </w:p>
    <w:p w:rsidR="00000000" w:rsidDel="00000000" w:rsidP="00000000" w:rsidRDefault="00000000" w:rsidRPr="00000000" w14:paraId="00000089">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Все споры, возникающие между Сторонами в связи с исполнением Договора, решаются в соответствии с законодательством {{ country.name_genitive }}.</w:t>
      </w:r>
    </w:p>
    <w:p w:rsidR="00000000" w:rsidDel="00000000" w:rsidP="00000000" w:rsidRDefault="00000000" w:rsidRPr="00000000" w14:paraId="0000008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Претензионный порядок решения споров является обязательным. Срок ответа на претензию составляет 14 (четырнадцать) календарных дней с момента получения претензии.</w:t>
      </w:r>
    </w:p>
    <w:p w:rsidR="00000000" w:rsidDel="00000000" w:rsidP="00000000" w:rsidRDefault="00000000" w:rsidRPr="00000000" w14:paraId="0000008B">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невозможности достижения согласия путем переговоров или в претензионном порядке, споры решаются в судебном порядке в соответствии с законодательством {{ country.name_genitive }}.</w:t>
      </w:r>
    </w:p>
    <w:p w:rsidR="00000000" w:rsidDel="00000000" w:rsidP="00000000" w:rsidRDefault="00000000" w:rsidRPr="00000000" w14:paraId="0000008C">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ОБСТОЯТЕЛЬСТВА НЕПРЕОДОЛИМОЙ СИЛЫ (ФОРС-МАЖОР)</w:t>
      </w:r>
      <w:r w:rsidDel="00000000" w:rsidR="00000000" w:rsidRPr="00000000">
        <w:rPr>
          <w:rtl w:val="0"/>
        </w:rPr>
      </w:r>
    </w:p>
    <w:p w:rsidR="00000000" w:rsidDel="00000000" w:rsidP="00000000" w:rsidRDefault="00000000" w:rsidRPr="00000000" w14:paraId="0000008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освобождаются от ответственности за ненадлежащее исполнение или неисполнение обязательств по Договору, если это ненадлежащее исполнение или неисполнение явилось следствием обстоятельств непреодолимой силы, которые Стороны не могли предвидеть или предотвратить.</w:t>
      </w:r>
    </w:p>
    <w:p w:rsidR="00000000" w:rsidDel="00000000" w:rsidP="00000000" w:rsidRDefault="00000000" w:rsidRPr="00000000" w14:paraId="0000008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 обстоятельствам непреодолимой силы относятся: война, землетрясение, наводнение, ураган, пожар или подобные явления, а также законы, распоряжения иные нормативные документы компетентных государственных органов, принятые после подписания настоящего Договора и препятствующие его исполнению.</w:t>
      </w:r>
    </w:p>
    <w:p w:rsidR="00000000" w:rsidDel="00000000" w:rsidP="00000000" w:rsidRDefault="00000000" w:rsidRPr="00000000" w14:paraId="0000009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Сторона, ссылающаяся на обстоятельства непреодолимой силы, обязана в течение 5 (пяти) рабочих дней с момента их наступления информировать другую Сторону в письменной форме о наступлении подобных обстоятельств с приложением соответствующих подтверждающих документов. Информация должна содержать данные о характере обстоятельств, а также оценку их влияния на исполнение Стороной своих обязательств по настоящему Договору и на срок исполнения обязательств. Несвоевременное извещение лишает сторону возможности ссылаться на обстоятельства непреодолимой силы.</w:t>
      </w:r>
    </w:p>
    <w:p w:rsidR="00000000" w:rsidDel="00000000" w:rsidP="00000000" w:rsidRDefault="00000000" w:rsidRPr="00000000" w14:paraId="0000009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 прекращении действия указанных обстоятельств Сторона должна указать новый срок, в который обязуется исполнить обязательства по настоящему Договору.</w:t>
      </w:r>
    </w:p>
    <w:p w:rsidR="00000000" w:rsidDel="00000000" w:rsidP="00000000" w:rsidRDefault="00000000" w:rsidRPr="00000000" w14:paraId="00000092">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keepNext w:val="1"/>
        <w:numPr>
          <w:ilvl w:val="0"/>
          <w:numId w:val="1"/>
        </w:numPr>
        <w:spacing w:line="276" w:lineRule="auto"/>
        <w:ind w:left="566"/>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СРОК ДЕЙСТВИЯ, ИЗМЕНЕНИЕ И РАСТОРЖЕНИЕ ДОГОВОРА</w:t>
      </w:r>
      <w:r w:rsidDel="00000000" w:rsidR="00000000" w:rsidRPr="00000000">
        <w:rPr>
          <w:rtl w:val="0"/>
        </w:rPr>
      </w:r>
    </w:p>
    <w:p w:rsidR="00000000" w:rsidDel="00000000" w:rsidP="00000000" w:rsidRDefault="00000000" w:rsidRPr="00000000" w14:paraId="0000009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Договор вступает в силу с момента его подписания уполномоченными представителями Сторон и действует в течение всего срока предоставления права, зафиксированного в Спецификации или указанного в оплаченном Сублицензиатом счете на новый срок.</w:t>
      </w:r>
    </w:p>
    <w:p w:rsidR="00000000" w:rsidDel="00000000" w:rsidP="00000000" w:rsidRDefault="00000000" w:rsidRPr="00000000" w14:paraId="0000009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Договор может быть досрочно расторгнут по взаимному согласию Сторон.</w:t>
      </w:r>
    </w:p>
    <w:p w:rsidR="00000000" w:rsidDel="00000000" w:rsidP="00000000" w:rsidRDefault="00000000" w:rsidRPr="00000000" w14:paraId="00000096">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досрочного расторжения Договора со стороны Сублицензиата, уплаченная за предоставления доступа к ПО сумма не подлежит возврату, услуга считается оказанной в полном объеме.</w:t>
      </w:r>
    </w:p>
    <w:p w:rsidR="00000000" w:rsidDel="00000000" w:rsidP="00000000" w:rsidRDefault="00000000" w:rsidRPr="00000000" w14:paraId="00000097">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вправе отказаться от исполнения Договора в одностороннем порядке, путем направления письменного уведомления Сублицензиату в случае, если:</w:t>
      </w:r>
    </w:p>
    <w:p w:rsidR="00000000" w:rsidDel="00000000" w:rsidP="00000000" w:rsidRDefault="00000000" w:rsidRPr="00000000" w14:paraId="00000098">
      <w:pPr>
        <w:numPr>
          <w:ilvl w:val="0"/>
          <w:numId w:val="15"/>
        </w:numPr>
        <w:spacing w:line="276"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нарушил обязательства по Договору;</w:t>
      </w:r>
    </w:p>
    <w:p w:rsidR="00000000" w:rsidDel="00000000" w:rsidP="00000000" w:rsidRDefault="00000000" w:rsidRPr="00000000" w14:paraId="00000099">
      <w:pPr>
        <w:numPr>
          <w:ilvl w:val="0"/>
          <w:numId w:val="15"/>
        </w:numPr>
        <w:spacing w:line="276"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отношении Сублицензиата возбуждено дело о банкротстве, либо Сублицензиат признан неплатежеспособным, либо вынужден объявить себя таковым вследствие долгов, либо начинает процесс добровольной/вынужденной ликвидации.</w:t>
      </w:r>
    </w:p>
    <w:p w:rsidR="00000000" w:rsidDel="00000000" w:rsidP="00000000" w:rsidRDefault="00000000" w:rsidRPr="00000000" w14:paraId="0000009A">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вправе отказаться от исполнения Договора в одностороннем внесудебном порядке путем уведомления Лицензиата не менее, чем за 30 (тридцать) календарных дней до даты предполагаемого расторжения Договора. Договор считается расторгнутым с даты, указанной в уведомлении.</w:t>
      </w:r>
    </w:p>
    <w:p w:rsidR="00000000" w:rsidDel="00000000" w:rsidP="00000000" w:rsidRDefault="00000000" w:rsidRPr="00000000" w14:paraId="0000009B">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C">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ОБМЕН ИНФОРМАЦИЕЙ И ДОКУМЕНТАМИ</w:t>
      </w:r>
      <w:r w:rsidDel="00000000" w:rsidR="00000000" w:rsidRPr="00000000">
        <w:rPr>
          <w:rtl w:val="0"/>
        </w:rPr>
      </w:r>
    </w:p>
    <w:p w:rsidR="00000000" w:rsidDel="00000000" w:rsidP="00000000" w:rsidRDefault="00000000" w:rsidRPr="00000000" w14:paraId="0000009D">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признают надлежащим подписание Договора, дополнительных соглашений, актов и иных документов по Договору путем обмена отсканированными копиями по электронной почте, согласованной в Договоре. Такие документы считаются оформленными и приравниваются к документам на бумажном носителе.</w:t>
      </w:r>
    </w:p>
    <w:p w:rsidR="00000000" w:rsidDel="00000000" w:rsidP="00000000" w:rsidRDefault="00000000" w:rsidRPr="00000000" w14:paraId="0000009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Все документы, направляемые по электронной почте, имеют юридическую силу до момента получения Сторонами их оригиналов.</w:t>
      </w:r>
    </w:p>
    <w:p w:rsidR="00000000" w:rsidDel="00000000" w:rsidP="00000000" w:rsidRDefault="00000000" w:rsidRPr="00000000" w14:paraId="0000009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Получение документа(-ов) по электронной почте подтверждается получателем в тот же день путём ответа на электронное сообщение (с приложением копии запроса) с комментарием «получено». Автоматическое уведомление программными средствами о получении электронного сообщения по электронной почте, полученное любой из Сторон, считается аналогом такого подтверждения.</w:t>
      </w:r>
    </w:p>
    <w:p w:rsidR="00000000" w:rsidDel="00000000" w:rsidP="00000000" w:rsidRDefault="00000000" w:rsidRPr="00000000" w14:paraId="000000A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признают надлежащим согласование всех текущих рабочих вопросов в связи с исполнением Договора, в том числе, направление писем, запросов и других сообщений по электронной почте. При отсутствии доказательств фальсификации такая переписка признается юридически значимой и является надлежащим доказательством при судебном споре.</w:t>
      </w:r>
    </w:p>
    <w:p w:rsidR="00000000" w:rsidDel="00000000" w:rsidP="00000000" w:rsidRDefault="00000000" w:rsidRPr="00000000" w14:paraId="000000A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подтверждают, что доступ к электронным адресам, указанным в Договоре, имеют исключительно лица, уполномоченные на взаимодействие в рамках Договора.</w:t>
      </w:r>
    </w:p>
    <w:p w:rsidR="00000000" w:rsidDel="00000000" w:rsidP="00000000" w:rsidRDefault="00000000" w:rsidRPr="00000000" w14:paraId="000000A2">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обязуется принять все меры для получения электронных писем от Лицензиата, в том числе отключение спам фильтром или DLP системой для адресов электронной почты Лицензиата. </w:t>
      </w:r>
    </w:p>
    <w:p w:rsidR="00000000" w:rsidDel="00000000" w:rsidP="00000000" w:rsidRDefault="00000000" w:rsidRPr="00000000" w14:paraId="000000A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Датой передачи соответствующего сообщения считается день отправления сообщения электронной почты. Ответственность за получение сообщений и уведомлений вышеуказанным способом лежит на получающей Стороне. Сторона, направившая сообщение, не несёт ответственности за задержку доставки сообщения, если такая задержка явилась результатом неисправности систем связи, действия/бездействия провайдеров или иных форс-мажорных обстоятельств.</w:t>
      </w:r>
    </w:p>
    <w:p w:rsidR="00000000" w:rsidDel="00000000" w:rsidP="00000000" w:rsidRDefault="00000000" w:rsidRPr="00000000" w14:paraId="000000A4">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рамках настоящего договора Стороны несут ответственность за наличие соответствующих полномочий у лиц, подписывающих и направляющих документы от их имени.</w:t>
      </w:r>
    </w:p>
    <w:p w:rsidR="00000000" w:rsidDel="00000000" w:rsidP="00000000" w:rsidRDefault="00000000" w:rsidRPr="00000000" w14:paraId="000000A5">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не инициирует и не контролирует размещение Сублицензиатом любой информации в процессе использования Программы, не влияет на ее содержание и достоверность, а также в момент размещения указанной информации не знает и не может знать - нарушает ли она охраняемые законом права и интересы третьих лиц и действующее законодательство {{ country.name_genitive }}.</w:t>
      </w:r>
    </w:p>
    <w:p w:rsidR="00000000" w:rsidDel="00000000" w:rsidP="00000000" w:rsidRDefault="00000000" w:rsidRPr="00000000" w14:paraId="000000A6">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согласовали, что для обмена сообщениями относительно процесса пользования Программой, получения разъяснений по нему, а также согласования технических вопросов, требующих незамедлительного разрешения (за исключением случаев, когда условиями Договора прямо предусмотрено использование электронной почты, либо вопросов, связанных с изменением условий настоящего Договора и приложений к нему) используется сервис обмена мгновенными сообщениями Telegram в рамках чата технической поддержки. </w:t>
      </w:r>
    </w:p>
    <w:p w:rsidR="00000000" w:rsidDel="00000000" w:rsidP="00000000" w:rsidRDefault="00000000" w:rsidRPr="00000000" w14:paraId="000000A7">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Дополнительные соглашения на выполнение любых интеграций Программы заключаются не ранее, чем через 3 месяца после подписания акта внедрения Программы по настоящему Договору с дополнительным определением технического задания, сроков выполнения и стоимости работ.</w:t>
      </w:r>
    </w:p>
    <w:p w:rsidR="00000000" w:rsidDel="00000000" w:rsidP="00000000" w:rsidRDefault="00000000" w:rsidRPr="00000000" w14:paraId="000000A8">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A">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B">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C">
      <w:pPr>
        <w:spacing w:line="276" w:lineRule="auto"/>
        <w:ind w:left="566"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D">
      <w:pPr>
        <w:numPr>
          <w:ilvl w:val="0"/>
          <w:numId w:val="1"/>
        </w:numPr>
        <w:spacing w:line="276" w:lineRule="auto"/>
        <w:ind w:left="566"/>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ЗАКЛЮЧИТЕЛЬНЫЕ ПОЛОЖЕНИЯ</w:t>
      </w:r>
      <w:r w:rsidDel="00000000" w:rsidR="00000000" w:rsidRPr="00000000">
        <w:rPr>
          <w:rtl w:val="0"/>
        </w:rPr>
      </w:r>
    </w:p>
    <w:p w:rsidR="00000000" w:rsidDel="00000000" w:rsidP="00000000" w:rsidRDefault="00000000" w:rsidRPr="00000000" w14:paraId="000000AE">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Сублицензиат самостоятельно обеспечивает наличие оборудования, соответствующего техническим требованиям для использования Программы и доступа к сети Интернет.</w:t>
      </w:r>
    </w:p>
    <w:p w:rsidR="00000000" w:rsidDel="00000000" w:rsidP="00000000" w:rsidRDefault="00000000" w:rsidRPr="00000000" w14:paraId="000000AF">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Интеграция и техническая поддержка Программы могут осуществляться Лицензиатом на основе отдельного договора с Сублицензиатом за дополнительную плату.</w:t>
      </w:r>
    </w:p>
    <w:p w:rsidR="00000000" w:rsidDel="00000000" w:rsidP="00000000" w:rsidRDefault="00000000" w:rsidRPr="00000000" w14:paraId="000000B0">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Сублицензиат планирует отправлять с помощью Программы SMS-сообщения своим клиентам-физическим лицам, то он обязуется получить их письменное согласие на это.</w:t>
      </w:r>
    </w:p>
    <w:p w:rsidR="00000000" w:rsidDel="00000000" w:rsidP="00000000" w:rsidRDefault="00000000" w:rsidRPr="00000000" w14:paraId="000000B1">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Стороны обязуются письменно извещать друг друга о любых изменениях своих контактных и юридических адресов, реквизитов в трехдневный срок с момента изменения. В противном случае сообщения, переданные по указанному в Договоре адресу или последнему известному адресу, считаются переданными надлежащим образом.</w:t>
      </w:r>
    </w:p>
    <w:p w:rsidR="00000000" w:rsidDel="00000000" w:rsidP="00000000" w:rsidRDefault="00000000" w:rsidRPr="00000000" w14:paraId="000000B2">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Договор составлен в 2 (двух) экземплярах, имеющих одинаковую юридическую силу, по одному экземпляру для каждой из Сторон.</w:t>
      </w:r>
    </w:p>
    <w:p w:rsidR="00000000" w:rsidDel="00000000" w:rsidP="00000000" w:rsidRDefault="00000000" w:rsidRPr="00000000" w14:paraId="000000B3">
      <w:pPr>
        <w:numPr>
          <w:ilvl w:val="1"/>
          <w:numId w:val="1"/>
        </w:numPr>
        <w:spacing w:line="276" w:lineRule="auto"/>
        <w:ind w:left="56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Неотъемлемыми частями Договора являются:</w:t>
      </w:r>
    </w:p>
    <w:p w:rsidR="00000000" w:rsidDel="00000000" w:rsidP="00000000" w:rsidRDefault="00000000" w:rsidRPr="00000000" w14:paraId="000000B4">
      <w:pPr>
        <w:numPr>
          <w:ilvl w:val="0"/>
          <w:numId w:val="10"/>
        </w:numPr>
        <w:spacing w:line="276" w:lineRule="auto"/>
        <w:ind w:left="992" w:hanging="360"/>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Приложение № 1. Спецификация;</w:t>
      </w:r>
    </w:p>
    <w:p w:rsidR="00000000" w:rsidDel="00000000" w:rsidP="00000000" w:rsidRDefault="00000000" w:rsidRPr="00000000" w14:paraId="000000B5">
      <w:pPr>
        <w:numPr>
          <w:ilvl w:val="0"/>
          <w:numId w:val="10"/>
        </w:numPr>
        <w:spacing w:line="276" w:lineRule="auto"/>
        <w:ind w:left="992" w:hanging="360"/>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Приложение № 2. Образец акта предоставления права использования Программу;</w:t>
      </w:r>
    </w:p>
    <w:p w:rsidR="00000000" w:rsidDel="00000000" w:rsidP="00000000" w:rsidRDefault="00000000" w:rsidRPr="00000000" w14:paraId="000000B6">
      <w:pPr>
        <w:numPr>
          <w:ilvl w:val="0"/>
          <w:numId w:val="10"/>
        </w:numPr>
        <w:spacing w:line="276" w:lineRule="auto"/>
        <w:ind w:left="992" w:hanging="360"/>
        <w:jc w:val="both"/>
        <w:rPr>
          <w:rFonts w:ascii="Roboto" w:cs="Roboto" w:eastAsia="Roboto" w:hAnsi="Roboto"/>
          <w:sz w:val="24"/>
          <w:szCs w:val="24"/>
        </w:rPr>
      </w:pPr>
      <w:r w:rsidDel="00000000" w:rsidR="00000000" w:rsidRPr="00000000">
        <w:rPr>
          <w:rFonts w:ascii="Arial" w:cs="Arial" w:eastAsia="Arial" w:hAnsi="Arial"/>
          <w:sz w:val="24"/>
          <w:szCs w:val="24"/>
          <w:rtl w:val="0"/>
        </w:rPr>
        <w:t xml:space="preserve">Приложение № 3. Техническое задание на внедрение Системы (Программы).</w:t>
      </w:r>
    </w:p>
    <w:p w:rsidR="00000000" w:rsidDel="00000000" w:rsidP="00000000" w:rsidRDefault="00000000" w:rsidRPr="00000000" w14:paraId="000000B7">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spacing w:line="276"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РЕКВИЗИТЫ И ПОДПИСИ СТОРОН</w:t>
      </w:r>
    </w:p>
    <w:p w:rsidR="00000000" w:rsidDel="00000000" w:rsidP="00000000" w:rsidRDefault="00000000" w:rsidRPr="00000000" w14:paraId="000000B9">
      <w:pPr>
        <w:spacing w:after="320" w:line="240" w:lineRule="auto"/>
        <w:ind w:left="0" w:firstLine="0"/>
        <w:jc w:val="left"/>
        <w:rPr>
          <w:rFonts w:ascii="Roboto" w:cs="Roboto" w:eastAsia="Roboto" w:hAnsi="Roboto"/>
          <w:b w:val="1"/>
          <w:bCs w:val="1"/>
          <w:sz w:val="24"/>
          <w:szCs w:val="24"/>
        </w:rPr>
      </w:pPr>
      <w:r w:rsidDel="00000000" w:rsidR="00000000" w:rsidRPr="00000000">
        <w:rPr>
          <w:rtl w:val="0"/>
        </w:rPr>
      </w:r>
    </w:p>
    <w:tbl>
      <w:tblPr>
        <w:tblStyle w:val="Table2"/>
        <w:tblW w:w="9353.0" w:type="dxa"/>
        <w:jc w:val="left"/>
        <w:tblLayout w:type="fixed"/>
        <w:tblLook w:val="0000"/>
      </w:tblPr>
      <w:tblGrid>
        <w:gridCol w:w="4535"/>
        <w:gridCol w:w="283"/>
        <w:gridCol w:w="4535"/>
        <w:tblGridChange w:id="0">
          <w:tblGrid>
            <w:gridCol w:w="4535"/>
            <w:gridCol w:w="283"/>
            <w:gridCol w:w="4535"/>
          </w:tblGrid>
        </w:tblGridChange>
      </w:tblGrid>
      <w:tr>
        <w:trPr>
          <w:cantSplit w:val="0"/>
          <w:trHeight w:val="15" w:hRule="atLeast"/>
          <w:tblHeader w:val="0"/>
        </w:trPr>
        <w:tc>
          <w:tcPr/>
          <w:p w:rsidR="00000000" w:rsidDel="00000000" w:rsidP="00000000" w:rsidRDefault="00000000" w:rsidRPr="00000000" w14:paraId="000000BA">
            <w:pPr>
              <w:spacing w:lin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Лицензиат:</w:t>
            </w:r>
          </w:p>
          <w:p w:rsidR="00000000" w:rsidDel="00000000" w:rsidP="00000000" w:rsidRDefault="00000000" w:rsidRPr="00000000" w14:paraId="000000BB">
            <w:pPr>
              <w:spacing w:after="12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licensor.legal_form }} «{{ licensor.name }}»</w:t>
            </w:r>
          </w:p>
        </w:tc>
        <w:tc>
          <w:tcPr/>
          <w:p w:rsidR="00000000" w:rsidDel="00000000" w:rsidP="00000000" w:rsidRDefault="00000000" w:rsidRPr="00000000" w14:paraId="000000BC">
            <w:pPr>
              <w:spacing w:line="240" w:lineRule="auto"/>
              <w:jc w:val="both"/>
              <w:rPr>
                <w:rFonts w:ascii="Roboto" w:cs="Roboto" w:eastAsia="Roboto" w:hAnsi="Roboto"/>
                <w:b w:val="1"/>
                <w:bCs w:val="1"/>
                <w:sz w:val="24"/>
                <w:szCs w:val="24"/>
                <w:highlight w:val="yellow"/>
              </w:rPr>
            </w:pPr>
            <w:r w:rsidDel="00000000" w:rsidR="00000000" w:rsidRPr="00000000">
              <w:rPr>
                <w:rtl w:val="0"/>
              </w:rPr>
            </w:r>
          </w:p>
        </w:tc>
        <w:tc>
          <w:tcPr/>
          <w:p w:rsidR="00000000" w:rsidDel="00000000" w:rsidP="00000000" w:rsidRDefault="00000000" w:rsidRPr="00000000" w14:paraId="000000BD">
            <w:pPr>
              <w:spacing w:line="240" w:lineRule="auto"/>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Сублицензиат:</w:t>
            </w:r>
          </w:p>
          <w:p w:rsidR="00000000" w:rsidDel="00000000" w:rsidP="00000000" w:rsidRDefault="00000000" w:rsidRPr="00000000" w14:paraId="000000BE">
            <w:pPr>
              <w:spacing w:after="120" w:line="240" w:lineRule="auto"/>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ООО «_____________»</w:t>
            </w:r>
          </w:p>
        </w:tc>
      </w:tr>
      <w:tr>
        <w:trPr>
          <w:cantSplit w:val="0"/>
          <w:trHeight w:val="2700" w:hRule="atLeast"/>
          <w:tblHeader w:val="0"/>
        </w:trPr>
        <w:tc>
          <w:tcPr/>
          <w:p w:rsidR="00000000" w:rsidDel="00000000" w:rsidP="00000000" w:rsidRDefault="00000000" w:rsidRPr="00000000" w14:paraId="000000BF">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licensor.tax_id_label }}: {{ licensor.tax_id }}</w:t>
            </w:r>
          </w:p>
          <w:p w:rsidR="00000000" w:rsidDel="00000000" w:rsidP="00000000" w:rsidRDefault="00000000" w:rsidRPr="00000000" w14:paraId="000000C0">
            <w:pPr>
              <w:spacing w:line="240" w:lineRule="auto"/>
              <w:ind w:lef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Адрес: {{ licensor.address }}</w:t>
            </w:r>
          </w:p>
          <w:p w:rsidR="00000000" w:rsidDel="00000000" w:rsidP="00000000" w:rsidRDefault="00000000" w:rsidRPr="00000000" w14:paraId="000000C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Банк: {{ licensor.bank }}</w:t>
            </w:r>
          </w:p>
          <w:p w:rsidR="00000000" w:rsidDel="00000000" w:rsidP="00000000" w:rsidRDefault="00000000" w:rsidRPr="00000000" w14:paraId="000000C2">
            <w:pPr>
              <w:spacing w:line="240" w:lineRule="auto"/>
              <w:ind w:lef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БИК KCJBKZKX</w:t>
            </w:r>
          </w:p>
          <w:p w:rsidR="00000000" w:rsidDel="00000000" w:rsidP="00000000" w:rsidRDefault="00000000" w:rsidRPr="00000000" w14:paraId="000000C3">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Номер счета: {{ licensor.account }} </w:t>
            </w:r>
          </w:p>
          <w:p w:rsidR="00000000" w:rsidDel="00000000" w:rsidP="00000000" w:rsidRDefault="00000000" w:rsidRPr="00000000" w14:paraId="000000C4">
            <w:pPr>
              <w:spacing w:line="240" w:lineRule="auto"/>
              <w:rPr>
                <w:rFonts w:ascii="Roboto" w:cs="Roboto" w:eastAsia="Roboto" w:hAnsi="Roboto"/>
                <w:color w:val="434242"/>
                <w:sz w:val="24"/>
                <w:szCs w:val="24"/>
                <w:shd w:fill="f8f9fa" w:val="clear"/>
              </w:rPr>
            </w:pPr>
            <w:r w:rsidDel="00000000" w:rsidR="00000000" w:rsidRPr="00000000">
              <w:rPr>
                <w:rFonts w:ascii="Roboto" w:cs="Roboto" w:eastAsia="Roboto" w:hAnsi="Roboto"/>
                <w:sz w:val="24"/>
                <w:szCs w:val="24"/>
                <w:rtl w:val="0"/>
              </w:rPr>
              <w:t xml:space="preserve">Эл.адрес: {{ licensor.email }} </w:t>
            </w:r>
            <w:hyperlink r:id="rId7">
              <w:r w:rsidDel="00000000" w:rsidR="00000000" w:rsidRPr="00000000">
                <w:rPr>
                  <w:rFonts w:ascii="Roboto" w:cs="Roboto" w:eastAsia="Roboto" w:hAnsi="Roboto"/>
                  <w:color w:val="1155cc"/>
                  <w:sz w:val="24"/>
                  <w:szCs w:val="24"/>
                  <w:u w:val="single"/>
                  <w:shd w:fill="f8f9fa" w:val="clear"/>
                  <w:rtl w:val="0"/>
                </w:rPr>
                <w:t xml:space="preserve"/>
              </w:r>
            </w:hyperlink>
            <w:r w:rsidDel="00000000" w:rsidR="00000000" w:rsidRPr="00000000">
              <w:rPr>
                <w:rFonts w:ascii="Roboto" w:cs="Roboto" w:eastAsia="Roboto" w:hAnsi="Roboto"/>
                <w:color w:val="434242"/>
                <w:sz w:val="24"/>
                <w:szCs w:val="24"/>
                <w:shd w:fill="f8f9fa" w:val="clear"/>
                <w:rtl w:val="0"/>
              </w:rPr>
              <w:t xml:space="preserve"/>
            </w:r>
          </w:p>
          <w:p w:rsidR="00000000" w:rsidDel="00000000" w:rsidP="00000000" w:rsidRDefault="00000000" w:rsidRPr="00000000" w14:paraId="000000C5">
            <w:pPr>
              <w:spacing w:line="240" w:lineRule="auto"/>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Вебсайт: {{ licensor.website }} </w:t>
            </w:r>
            <w:hyperlink r:id="rId8">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sz w:val="24"/>
                <w:szCs w:val="24"/>
                <w:highlight w:val="yellow"/>
                <w:rtl w:val="0"/>
              </w:rPr>
              <w:t xml:space="preserve"/>
            </w:r>
          </w:p>
        </w:tc>
        <w:tc>
          <w:tcPr/>
          <w:p w:rsidR="00000000" w:rsidDel="00000000" w:rsidP="00000000" w:rsidRDefault="00000000" w:rsidRPr="00000000" w14:paraId="000000C6">
            <w:pPr>
              <w:spacing w:line="240" w:lineRule="auto"/>
              <w:rPr>
                <w:rFonts w:ascii="Roboto" w:cs="Roboto" w:eastAsia="Roboto" w:hAnsi="Roboto"/>
                <w:sz w:val="24"/>
                <w:szCs w:val="24"/>
                <w:highlight w:val="yellow"/>
              </w:rPr>
            </w:pPr>
            <w:r w:rsidDel="00000000" w:rsidR="00000000" w:rsidRPr="00000000">
              <w:rPr>
                <w:rtl w:val="0"/>
              </w:rPr>
            </w:r>
          </w:p>
        </w:tc>
        <w:tc>
          <w:tcPr/>
          <w:p w:rsidR="00000000" w:rsidDel="00000000" w:rsidP="00000000" w:rsidRDefault="00000000" w:rsidRPr="00000000" w14:paraId="000000C7">
            <w:pPr>
              <w:spacing w:line="240" w:lineRule="auto"/>
              <w:rPr>
                <w:rFonts w:ascii="Roboto" w:cs="Roboto" w:eastAsia="Roboto" w:hAnsi="Roboto"/>
                <w:sz w:val="24"/>
                <w:szCs w:val="24"/>
                <w:highlight w:val="yellow"/>
              </w:rPr>
            </w:pPr>
            <w:r>
              <w:t>{{ sublicensee.tax_id_label or country.tax_id_label }}: {{ sublicensee.tax_id }}</w:t>
              <w:br/>
              <w:t>Адрес: {{ sublicensee.address }}</w:t>
              <w:br/>
              <w:t>Банк: {{ sublicensee.bank }}</w:t>
              <w:br/>
              <w:t>{{ sublicensee.bank_code_label or country.bank_code_label }}: {{ sublicensee.bank_code }}</w:t>
              <w:br/>
              <w:t>Номер счёта: {{ sublicensee.account }}</w:t>
              <w:br/>
              <w:t>Эл. адрес: {{ sublicensee.email }}</w:t>
              <w:br/>
              <w:t>Вебсайт: {{ sublicensee.website }}</w:t>
            </w:r>
          </w:p>
          <w:p w:rsidR="00000000" w:rsidDel="00000000" w:rsidP="00000000" w:rsidRDefault="00000000" w:rsidRPr="00000000" w14:paraId="000000C8">
            <w:pPr>
              <w:spacing w:line="240" w:lineRule="auto"/>
              <w:ind w:left="-20" w:firstLine="0"/>
              <w:rPr>
                <w:rFonts w:ascii="Roboto" w:cs="Roboto" w:eastAsia="Roboto" w:hAnsi="Roboto"/>
                <w:sz w:val="24"/>
                <w:szCs w:val="24"/>
                <w:highlight w:val="yellow"/>
              </w:rPr>
            </w:pPr>
          </w:p>
          <w:p w:rsidR="00000000" w:rsidDel="00000000" w:rsidP="00000000" w:rsidRDefault="00000000" w:rsidRPr="00000000" w14:paraId="000000C9">
            <w:pPr>
              <w:spacing w:line="240" w:lineRule="auto"/>
              <w:rPr>
                <w:rFonts w:ascii="Roboto" w:cs="Roboto" w:eastAsia="Roboto" w:hAnsi="Roboto"/>
                <w:sz w:val="24"/>
                <w:szCs w:val="24"/>
                <w:highlight w:val="yellow"/>
              </w:rPr>
            </w:pPr>
          </w:p>
          <w:p w:rsidR="00000000" w:rsidDel="00000000" w:rsidP="00000000" w:rsidRDefault="00000000" w:rsidRPr="00000000" w14:paraId="000000CA">
            <w:pPr>
              <w:spacing w:line="240" w:lineRule="auto"/>
              <w:ind w:left="-20" w:firstLine="0"/>
              <w:rPr>
                <w:rFonts w:ascii="Roboto" w:cs="Roboto" w:eastAsia="Roboto" w:hAnsi="Roboto"/>
                <w:sz w:val="24"/>
                <w:szCs w:val="24"/>
                <w:highlight w:val="yellow"/>
              </w:rPr>
            </w:pPr>
          </w:p>
          <w:p w:rsidR="00000000" w:rsidDel="00000000" w:rsidP="00000000" w:rsidRDefault="00000000" w:rsidRPr="00000000" w14:paraId="000000CB">
            <w:pPr>
              <w:spacing w:line="240" w:lineRule="auto"/>
              <w:rPr>
                <w:rFonts w:ascii="Roboto" w:cs="Roboto" w:eastAsia="Roboto" w:hAnsi="Roboto"/>
                <w:sz w:val="24"/>
                <w:szCs w:val="24"/>
                <w:highlight w:val="yellow"/>
              </w:rPr>
            </w:pPr>
          </w:p>
          <w:p w:rsidR="00000000" w:rsidDel="00000000" w:rsidP="00000000" w:rsidRDefault="00000000" w:rsidRPr="00000000" w14:paraId="000000CC">
            <w:pPr>
              <w:spacing w:line="240" w:lineRule="auto"/>
              <w:rPr>
                <w:rFonts w:ascii="Roboto" w:cs="Roboto" w:eastAsia="Roboto" w:hAnsi="Roboto"/>
                <w:color w:val="434242"/>
                <w:sz w:val="24"/>
                <w:szCs w:val="24"/>
                <w:highlight w:val="yellow"/>
              </w:rPr>
            </w:pPr>
          </w:p>
          <w:p w:rsidR="00000000" w:rsidDel="00000000" w:rsidP="00000000" w:rsidRDefault="00000000" w:rsidRPr="00000000" w14:paraId="000000CD">
            <w:pPr>
              <w:spacing w:line="240" w:lineRule="auto"/>
              <w:rPr>
                <w:rFonts w:ascii="Roboto" w:cs="Roboto" w:eastAsia="Roboto" w:hAnsi="Roboto"/>
                <w:sz w:val="24"/>
                <w:szCs w:val="24"/>
                <w:highlight w:val="yellow"/>
              </w:rPr>
            </w:pPr>
          </w:p>
          <w:p w:rsidR="00000000" w:rsidDel="00000000" w:rsidP="00000000" w:rsidRDefault="00000000" w:rsidRPr="00000000" w14:paraId="000000CE">
            <w:pPr>
              <w:spacing w:line="240" w:lineRule="auto"/>
              <w:rPr>
                <w:rFonts w:ascii="Roboto" w:cs="Roboto" w:eastAsia="Roboto" w:hAnsi="Roboto"/>
                <w:sz w:val="24"/>
                <w:szCs w:val="24"/>
                <w:highlight w:val="yellow"/>
              </w:rPr>
            </w:pPr>
          </w:p>
        </w:tc>
      </w:tr>
      <w:tr>
        <w:trPr>
          <w:cantSplit w:val="0"/>
          <w:trHeight w:val="1110" w:hRule="atLeast"/>
          <w:tblHeader w:val="0"/>
        </w:trPr>
        <w:tc>
          <w:tcPr/>
          <w:p w:rsidR="00000000" w:rsidDel="00000000" w:rsidP="00000000" w:rsidRDefault="00000000" w:rsidRPr="00000000" w14:paraId="000000CF">
            <w:pPr>
              <w:tabs>
                <w:tab w:val="left" w:leader="none" w:pos="3570"/>
              </w:tabs>
              <w:spacing w:before="320" w:lin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Директор</w:t>
            </w:r>
          </w:p>
          <w:p w:rsidR="00000000" w:rsidDel="00000000" w:rsidP="00000000" w:rsidRDefault="00000000" w:rsidRPr="00000000" w14:paraId="000000D0">
            <w:pPr>
              <w:tabs>
                <w:tab w:val="left" w:leader="none" w:pos="3570"/>
              </w:tabs>
              <w:spacing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licensor.director_short }} _______________</w:t>
            </w:r>
          </w:p>
        </w:tc>
        <w:tc>
          <w:tcPr/>
          <w:p w:rsidR="00000000" w:rsidDel="00000000" w:rsidP="00000000" w:rsidRDefault="00000000" w:rsidRPr="00000000" w14:paraId="000000D1">
            <w:pPr>
              <w:spacing w:line="240" w:lineRule="auto"/>
              <w:jc w:val="both"/>
              <w:rPr>
                <w:rFonts w:ascii="Roboto" w:cs="Roboto" w:eastAsia="Roboto" w:hAnsi="Roboto"/>
                <w:sz w:val="24"/>
                <w:szCs w:val="24"/>
                <w:highlight w:val="yellow"/>
              </w:rPr>
            </w:pPr>
            <w:r w:rsidDel="00000000" w:rsidR="00000000" w:rsidRPr="00000000">
              <w:rPr>
                <w:rtl w:val="0"/>
              </w:rPr>
            </w:r>
          </w:p>
        </w:tc>
        <w:tc>
          <w:tcPr/>
          <w:p w:rsidR="00000000" w:rsidDel="00000000" w:rsidP="00000000" w:rsidRDefault="00000000" w:rsidRPr="00000000" w14:paraId="000000D2">
            <w:pPr>
              <w:spacing w:before="320" w:line="240" w:lineRule="auto"/>
              <w:jc w:val="both"/>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highlight w:val="yellow"/>
                <w:rtl w:val="0"/>
              </w:rPr>
              <w:t xml:space="preserve">Директор</w:t>
            </w:r>
            <w:r w:rsidDel="00000000" w:rsidR="00000000" w:rsidRPr="00000000">
              <w:rPr>
                <w:rtl w:val="0"/>
              </w:rPr>
            </w:r>
          </w:p>
          <w:p w:rsidR="00000000" w:rsidDel="00000000" w:rsidP="00000000" w:rsidRDefault="00000000" w:rsidRPr="00000000" w14:paraId="000000D3">
            <w:pPr>
              <w:tabs>
                <w:tab w:val="left" w:leader="none" w:pos="3153"/>
              </w:tabs>
              <w:spacing w:before="240" w:line="240" w:lineRule="auto"/>
              <w:jc w:val="both"/>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sublicensee.director_short }} _______________</w:t>
            </w:r>
          </w:p>
        </w:tc>
      </w:tr>
    </w:tbl>
    <w:p w:rsidR="00000000" w:rsidDel="00000000" w:rsidP="00000000" w:rsidRDefault="00000000" w:rsidRPr="00000000" w14:paraId="000000D4">
      <w:pPr>
        <w:spacing w:line="240" w:lineRule="auto"/>
        <w:jc w:val="righ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5">
      <w:pPr>
        <w:spacing w:line="240" w:lineRule="auto"/>
        <w:jc w:val="right"/>
        <w:rPr>
          <w:rFonts w:ascii="Roboto" w:cs="Roboto" w:eastAsia="Roboto" w:hAnsi="Roboto"/>
          <w:b w:val="1"/>
          <w:bCs w:val="1"/>
          <w:sz w:val="24"/>
          <w:szCs w:val="24"/>
        </w:rPr>
      </w:pPr>
      <w:r w:rsidDel="00000000" w:rsidR="00000000" w:rsidRPr="00000000">
        <w:rPr>
          <w:rFonts w:ascii="Arial" w:cs="Arial" w:eastAsia="Arial" w:hAnsi="Arial"/>
          <w:b w:val="1"/>
          <w:bCs w:val="1"/>
          <w:sz w:val="24"/>
          <w:szCs w:val="24"/>
          <w:rtl w:val="0"/>
        </w:rPr>
        <w:t xml:space="preserve">Приложение № 1 </w:t>
      </w:r>
    </w:p>
    <w:p w:rsidR="00000000" w:rsidDel="00000000" w:rsidP="00000000" w:rsidRDefault="00000000" w:rsidRPr="00000000" w14:paraId="000000D6">
      <w:pPr>
        <w:spacing w:line="240" w:lineRule="auto"/>
        <w:jc w:val="right"/>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rtl w:val="0"/>
        </w:rPr>
        <w:t xml:space="preserve">к Лицензионному договору </w:t>
      </w:r>
      <w:r w:rsidDel="00000000" w:rsidR="00000000" w:rsidRPr="00000000">
        <w:rPr>
          <w:rFonts w:ascii="Arial Unicode MS" w:cs="Arial Unicode MS" w:eastAsia="Arial Unicode MS" w:hAnsi="Arial Unicode MS"/>
          <w:b w:val="1"/>
          <w:bCs w:val="1"/>
          <w:sz w:val="24"/>
          <w:szCs w:val="24"/>
          <w:highlight w:val="yellow"/>
          <w:rtl w:val="0"/>
        </w:rPr>
        <w:t xml:space="preserve">№38 от 01.01.2025 г.</w:t>
      </w:r>
    </w:p>
    <w:p w:rsidR="00000000" w:rsidDel="00000000" w:rsidP="00000000" w:rsidRDefault="00000000" w:rsidRPr="00000000" w14:paraId="000000D7">
      <w:pPr>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г. {{ contract.city or country.default_city }}</w:t>
      </w:r>
    </w:p>
    <w:p w:rsidR="00000000" w:rsidDel="00000000" w:rsidP="00000000" w:rsidRDefault="00000000" w:rsidRPr="00000000" w14:paraId="000000D8">
      <w:pPr>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9">
      <w:pPr>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A">
      <w:pPr>
        <w:numPr>
          <w:ilvl w:val="0"/>
          <w:numId w:val="13"/>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Спецификация подключенных модулей, опций и сервисов ПО</w:t>
      </w:r>
    </w:p>
    <w:p w:rsidR="00000000" w:rsidDel="00000000" w:rsidP="00000000" w:rsidRDefault="00000000" w:rsidRPr="00000000" w14:paraId="000000DB">
      <w:pPr>
        <w:spacing w:line="240" w:lineRule="auto"/>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DC">
      <w:pPr>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Тип лицензии: {{ license.type }}</w:t>
      </w:r>
    </w:p>
    <w:p w:rsidR="00000000" w:rsidDel="00000000" w:rsidP="00000000" w:rsidRDefault="00000000" w:rsidRPr="00000000" w14:paraId="000000DD">
      <w:pPr>
        <w:spacing w:line="240" w:lineRule="auto"/>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DE">
      <w:pPr>
        <w:spacing w:line="240" w:lineRule="auto"/>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white"/>
          <w:rtl w:val="0"/>
        </w:rPr>
        <w:t xml:space="preserve">Срок предоставления доступа к ПО (срок действия лицензии)</w:t>
      </w:r>
      <w:r w:rsidDel="00000000" w:rsidR="00000000" w:rsidRPr="00000000">
        <w:rPr>
          <w:rFonts w:ascii="Roboto" w:cs="Roboto" w:eastAsia="Roboto" w:hAnsi="Roboto"/>
          <w:b w:val="1"/>
          <w:bCs w:val="1"/>
          <w:sz w:val="24"/>
          <w:szCs w:val="24"/>
          <w:highlight w:val="yellow"/>
          <w:rtl w:val="0"/>
        </w:rPr>
        <w:t xml:space="preserve">: c 01.01.2025 до 01.01.2026 (12 месяцев)</w:t>
      </w:r>
    </w:p>
    <w:p w:rsidR="00000000" w:rsidDel="00000000" w:rsidP="00000000" w:rsidRDefault="00000000" w:rsidRPr="00000000" w14:paraId="000000DF">
      <w:pPr>
        <w:spacing w:line="240" w:lineRule="auto"/>
        <w:rPr>
          <w:rFonts w:ascii="Roboto" w:cs="Roboto" w:eastAsia="Roboto" w:hAnsi="Roboto"/>
          <w:b w:val="1"/>
          <w:bCs w:val="1"/>
          <w:sz w:val="24"/>
          <w:szCs w:val="24"/>
          <w:highlight w:val="yellow"/>
        </w:rPr>
      </w:pPr>
      <w:r w:rsidDel="00000000" w:rsidR="00000000" w:rsidRPr="00000000">
        <w:rPr>
          <w:rtl w:val="0"/>
        </w:rPr>
      </w:r>
    </w:p>
    <w:p w:rsidR="00000000" w:rsidDel="00000000" w:rsidP="00000000" w:rsidRDefault="00000000" w:rsidRPr="00000000" w14:paraId="000000E0">
      <w:pPr>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Стоимость лицензии за вышеуказанный период составляет </w:t>
      </w:r>
      <w:r w:rsidDel="00000000" w:rsidR="00000000" w:rsidRPr="00000000">
        <w:rPr>
          <w:rFonts w:ascii="Roboto" w:cs="Roboto" w:eastAsia="Roboto" w:hAnsi="Roboto"/>
          <w:b w:val="1"/>
          <w:bCs w:val="1"/>
          <w:sz w:val="24"/>
          <w:szCs w:val="24"/>
          <w:highlight w:val="yellow"/>
          <w:rtl w:val="0"/>
        </w:rPr>
        <w:t xml:space="preserve">200 000 (двести тысяч)</w:t>
      </w:r>
      <w:r w:rsidDel="00000000" w:rsidR="00000000" w:rsidRPr="00000000">
        <w:rPr>
          <w:rFonts w:ascii="Roboto" w:cs="Roboto" w:eastAsia="Roboto" w:hAnsi="Roboto"/>
          <w:b w:val="1"/>
          <w:bCs w:val="1"/>
          <w:sz w:val="24"/>
          <w:szCs w:val="24"/>
          <w:highlight w:val="white"/>
          <w:rtl w:val="0"/>
        </w:rPr>
        <w:t xml:space="preserve"> тенге</w:t>
      </w:r>
    </w:p>
    <w:p w:rsidR="00000000" w:rsidDel="00000000" w:rsidP="00000000" w:rsidRDefault="00000000" w:rsidRPr="00000000" w14:paraId="000000E1">
      <w:pPr>
        <w:spacing w:line="240" w:lineRule="auto"/>
        <w:rPr>
          <w:rFonts w:ascii="Roboto" w:cs="Roboto" w:eastAsia="Roboto" w:hAnsi="Roboto"/>
          <w:b w:val="1"/>
          <w:bCs w:val="1"/>
          <w:sz w:val="24"/>
          <w:szCs w:val="24"/>
          <w:highlight w:val="yellow"/>
        </w:rPr>
      </w:pPr>
      <w:r w:rsidDel="00000000" w:rsidR="00000000" w:rsidRPr="00000000">
        <w:rPr>
          <w:rtl w:val="0"/>
        </w:rPr>
      </w:r>
    </w:p>
    <w:p w:rsidR="00000000" w:rsidDel="00000000" w:rsidP="00000000" w:rsidRDefault="00000000" w:rsidRPr="00000000" w14:paraId="000000E2">
      <w:pPr>
        <w:spacing w:line="240" w:lineRule="auto"/>
        <w:ind w:left="720" w:firstLine="0"/>
        <w:rPr>
          <w:rFonts w:ascii="Roboto" w:cs="Roboto" w:eastAsia="Roboto" w:hAnsi="Roboto"/>
          <w:sz w:val="24"/>
          <w:szCs w:val="24"/>
          <w:highlight w:val="white"/>
        </w:rPr>
      </w:pPr>
      <w:r w:rsidDel="00000000" w:rsidR="00000000" w:rsidRPr="00000000">
        <w:rPr>
          <w:rtl w:val="0"/>
        </w:rPr>
      </w:r>
    </w:p>
    <w:tbl>
      <w:tblPr>
        <w:tblStyle w:val="Table3"/>
        <w:tblW w:w="93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4605"/>
        <w:gridCol w:w="2730"/>
        <w:tblGridChange w:id="0">
          <w:tblGrid>
            <w:gridCol w:w="2010"/>
            <w:gridCol w:w="4605"/>
            <w:gridCol w:w="2730"/>
          </w:tblGrid>
        </w:tblGridChange>
      </w:tblGrid>
      <w:tr>
        <w:trPr>
          <w:cantSplit w:val="0"/>
          <w:trHeight w:val="354.47753906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Продукт</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Модули / Опции / Сервисы</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Статус / Значение</w:t>
            </w:r>
          </w:p>
        </w:tc>
      </w:tr>
      <w:tr>
        <w:tc>
          <w:tcPr>
            <w:tcW w:type="dxa" w:w="2010"/>
          </w:tcPr>
          <w:p>
            <w:r>
              <w:t>{%tr for m in product.modules_flat %}</w:t>
            </w:r>
          </w:p>
        </w:tc>
        <w:tc>
          <w:tcPr>
            <w:tcW w:type="dxa" w:w="4605"/>
          </w:tcPr>
          <w:p/>
        </w:tc>
        <w:tc>
          <w:tcPr>
            <w:tcW w:type="dxa" w:w="2730"/>
          </w:tcPr>
          <w:p/>
        </w:tc>
      </w:tr>
      <w:tr>
        <w:tc>
          <w:tcPr>
            <w:tcW w:type="dxa" w:w="2010"/>
          </w:tcPr>
          <w:p>
            <w:r>
              <w:t>{{ m.section }}</w:t>
            </w:r>
          </w:p>
        </w:tc>
        <w:tc>
          <w:tcPr>
            <w:tcW w:type="dxa" w:w="4605"/>
          </w:tcPr>
          <w:p>
            <w:r>
              <w:t>{{ m.name }}</w:t>
            </w:r>
          </w:p>
        </w:tc>
        <w:tc>
          <w:tcPr>
            <w:tcW w:type="dxa" w:w="2730"/>
          </w:tcPr>
          <w:p>
            <w:r>
              <w:t>{{ m.status }}</w:t>
            </w:r>
          </w:p>
        </w:tc>
      </w:tr>
      <w:tr>
        <w:tc>
          <w:tcPr>
            <w:tcW w:type="dxa" w:w="2010"/>
          </w:tcPr>
          <w:p>
            <w:r>
              <w:t>{%tr endfor %}</w:t>
            </w:r>
          </w:p>
        </w:tc>
        <w:tc>
          <w:tcPr>
            <w:tcW w:type="dxa" w:w="4605"/>
          </w:tcPr>
          <w:p/>
        </w:tc>
        <w:tc>
          <w:tcPr>
            <w:tcW w:type="dxa" w:w="2730"/>
          </w:tcPr>
          <w:p/>
        </w:tc>
      </w:tr>
    </w:tbl>
    <w:p w:rsidR="00000000" w:rsidDel="00000000" w:rsidP="00000000" w:rsidRDefault="00000000" w:rsidRPr="00000000" w14:paraId="00000103">
      <w:pPr>
        <w:spacing w:line="240" w:lineRule="auto"/>
        <w:rPr>
          <w:rFonts w:ascii="Roboto" w:cs="Roboto" w:eastAsia="Roboto" w:hAnsi="Roboto"/>
          <w:b w:val="1"/>
          <w:bCs w:val="1"/>
          <w:sz w:val="24"/>
          <w:szCs w:val="24"/>
          <w:highlight w:val="yellow"/>
        </w:rPr>
      </w:pPr>
      <w:r w:rsidDel="00000000" w:rsidR="00000000" w:rsidRPr="00000000">
        <w:rPr>
          <w:rtl w:val="0"/>
        </w:rPr>
      </w:r>
    </w:p>
    <w:p w:rsidR="00000000" w:rsidDel="00000000" w:rsidP="00000000" w:rsidRDefault="00000000" w:rsidRPr="00000000" w14:paraId="00000104">
      <w:pPr>
        <w:numPr>
          <w:ilvl w:val="0"/>
          <w:numId w:val="3"/>
        </w:numPr>
        <w:spacing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 случае изменения комплектации модулей, опций и / или сервисов ПО, Лицензиар имеет право произвести перерасчет стоимости и внести изменения в настоящий Договор, направив Дополнительное Соглашение Лицензиату.</w:t>
      </w:r>
    </w:p>
    <w:p w:rsidR="00000000" w:rsidDel="00000000" w:rsidP="00000000" w:rsidRDefault="00000000" w:rsidRPr="00000000" w14:paraId="00000105">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6">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7">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8">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9">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A">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B">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C">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D">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E">
      <w:pPr>
        <w:numPr>
          <w:ilvl w:val="0"/>
          <w:numId w:val="13"/>
        </w:numPr>
        <w:spacing w:line="240" w:lineRule="auto"/>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Условия оплаты</w:t>
      </w:r>
    </w:p>
    <w:p w:rsidR="00000000" w:rsidDel="00000000" w:rsidP="00000000" w:rsidRDefault="00000000" w:rsidRPr="00000000" w14:paraId="0000010F">
      <w:pPr>
        <w:tabs>
          <w:tab w:val="left" w:leader="none" w:pos="-434"/>
        </w:tabs>
        <w:spacing w:line="240" w:lineRule="auto"/>
        <w:jc w:val="both"/>
        <w:rPr>
          <w:rFonts w:ascii="Roboto" w:cs="Roboto" w:eastAsia="Roboto" w:hAnsi="Roboto"/>
          <w:sz w:val="24"/>
          <w:szCs w:val="24"/>
          <w:highlight w:val="white"/>
        </w:rPr>
      </w:pPr>
      <w:r w:rsidDel="00000000" w:rsidR="00000000" w:rsidRPr="00000000">
        <w:rPr>
          <w:rtl w:val="0"/>
        </w:rPr>
      </w:r>
    </w:p>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885"/>
        <w:gridCol w:w="795"/>
        <w:gridCol w:w="1905"/>
        <w:gridCol w:w="2055"/>
        <w:gridCol w:w="2055"/>
        <w:tblGridChange w:id="0">
          <w:tblGrid>
            <w:gridCol w:w="1695"/>
            <w:gridCol w:w="885"/>
            <w:gridCol w:w="795"/>
            <w:gridCol w:w="1905"/>
            <w:gridCol w:w="2055"/>
            <w:gridCol w:w="2055"/>
          </w:tblGrid>
        </w:tblGridChange>
      </w:tblGrid>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Сумма, тенге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НДС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Срок оплаты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Оплачиваемый период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Включено в стоимость</w:t>
            </w:r>
          </w:p>
        </w:tc>
      </w:tr>
      <w:tr>
        <w:tc>
          <w:tcPr>
            <w:tcW w:type="dxa" w:w="1695"/>
          </w:tcPr>
          <w:p>
            <w:r>
              <w:t>{%tr for payment in license.payment_schedule %}</w:t>
            </w:r>
          </w:p>
        </w:tc>
        <w:tc>
          <w:tcPr>
            <w:tcW w:type="dxa" w:w="885"/>
          </w:tcPr>
          <w:p/>
        </w:tc>
        <w:tc>
          <w:tcPr>
            <w:tcW w:type="dxa" w:w="795"/>
          </w:tcPr>
          <w:p/>
        </w:tc>
        <w:tc>
          <w:tcPr>
            <w:tcW w:type="dxa" w:w="1905"/>
          </w:tcPr>
          <w:p/>
        </w:tc>
        <w:tc>
          <w:tcPr>
            <w:tcW w:type="dxa" w:w="2055"/>
          </w:tcPr>
          <w:p/>
        </w:tc>
        <w:tc>
          <w:tcPr>
            <w:tcW w:type="dxa" w:w="2055"/>
          </w:tcPr>
          <w:p/>
        </w:tc>
      </w:tr>
      <w:tr>
        <w:tc>
          <w:tcPr>
            <w:tcW w:type="dxa" w:w="1695"/>
          </w:tcPr>
          <w:p>
            <w:r>
              <w:t>{{ payment.number }}</w:t>
            </w:r>
          </w:p>
        </w:tc>
        <w:tc>
          <w:tcPr>
            <w:tcW w:type="dxa" w:w="885"/>
          </w:tcPr>
          <w:p>
            <w:r>
              <w:t>{{ payment.amount }}</w:t>
            </w:r>
          </w:p>
        </w:tc>
        <w:tc>
          <w:tcPr>
            <w:tcW w:type="dxa" w:w="795"/>
          </w:tcPr>
          <w:p>
            <w:r>
              <w:t>{{ payment.vat }}</w:t>
            </w:r>
          </w:p>
        </w:tc>
        <w:tc>
          <w:tcPr>
            <w:tcW w:type="dxa" w:w="1905"/>
          </w:tcPr>
          <w:p>
            <w:r>
              <w:t>{{ payment.due_date }}</w:t>
            </w:r>
          </w:p>
        </w:tc>
        <w:tc>
          <w:tcPr>
            <w:tcW w:type="dxa" w:w="2055"/>
          </w:tcPr>
          <w:p>
            <w:r>
              <w:t>{{ payment.period }}</w:t>
            </w:r>
          </w:p>
        </w:tc>
        <w:tc>
          <w:tcPr>
            <w:tcW w:type="dxa" w:w="2055"/>
          </w:tcPr>
          <w:p>
            <w:r>
              <w:t>{{ payment.included }}</w:t>
            </w:r>
          </w:p>
        </w:tc>
      </w:tr>
      <w:tr>
        <w:tc>
          <w:tcPr>
            <w:tcW w:type="dxa" w:w="1695"/>
          </w:tcPr>
          <w:p>
            <w:r>
              <w:t>{%tr endfor %}</w:t>
            </w:r>
          </w:p>
        </w:tc>
        <w:tc>
          <w:tcPr>
            <w:tcW w:type="dxa" w:w="885"/>
          </w:tcPr>
          <w:p/>
        </w:tc>
        <w:tc>
          <w:tcPr>
            <w:tcW w:type="dxa" w:w="795"/>
          </w:tcPr>
          <w:p/>
        </w:tc>
        <w:tc>
          <w:tcPr>
            <w:tcW w:type="dxa" w:w="1905"/>
          </w:tcPr>
          <w:p/>
        </w:tc>
        <w:tc>
          <w:tcPr>
            <w:tcW w:type="dxa" w:w="2055"/>
          </w:tcPr>
          <w:p/>
        </w:tc>
        <w:tc>
          <w:tcPr>
            <w:tcW w:type="dxa" w:w="2055"/>
          </w:tcPr>
          <w:p/>
        </w:tc>
      </w:tr>
    </w:tbl>
    <w:p w:rsidR="00000000" w:rsidDel="00000000" w:rsidP="00000000" w:rsidRDefault="00000000" w:rsidRPr="00000000" w14:paraId="0000012E">
      <w:pPr>
        <w:spacing w:line="24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F">
      <w:pPr>
        <w:numPr>
          <w:ilvl w:val="0"/>
          <w:numId w:val="13"/>
        </w:numPr>
        <w:spacing w:line="240" w:lineRule="auto"/>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Условия актирования</w:t>
      </w:r>
    </w:p>
    <w:p w:rsidR="00000000" w:rsidDel="00000000" w:rsidP="00000000" w:rsidRDefault="00000000" w:rsidRPr="00000000" w14:paraId="00000130">
      <w:pPr>
        <w:tabs>
          <w:tab w:val="left" w:leader="none" w:pos="-434"/>
        </w:tabs>
        <w:spacing w:line="240" w:lineRule="auto"/>
        <w:jc w:val="both"/>
        <w:rPr>
          <w:rFonts w:ascii="Roboto" w:cs="Roboto" w:eastAsia="Roboto" w:hAnsi="Roboto"/>
          <w:sz w:val="24"/>
          <w:szCs w:val="24"/>
          <w:highlight w:val="white"/>
        </w:rPr>
      </w:pPr>
      <w:r w:rsidDel="00000000" w:rsidR="00000000" w:rsidRPr="00000000">
        <w:rPr>
          <w:rtl w:val="0"/>
        </w:rPr>
      </w:r>
    </w:p>
    <w:tbl>
      <w:tblPr>
        <w:tblStyle w:val="Table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10"/>
        <w:gridCol w:w="990"/>
        <w:gridCol w:w="2445"/>
        <w:gridCol w:w="3105"/>
        <w:tblGridChange w:id="0">
          <w:tblGrid>
            <w:gridCol w:w="1440"/>
            <w:gridCol w:w="1410"/>
            <w:gridCol w:w="990"/>
            <w:gridCol w:w="2445"/>
            <w:gridCol w:w="3105"/>
          </w:tblGrid>
        </w:tblGridChange>
      </w:tblGrid>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Сумма Акта*, тенге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НДС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Сроки подписания акта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Период актирования</w:t>
            </w:r>
          </w:p>
          <w:p w:rsidR="00000000" w:rsidDel="00000000" w:rsidP="00000000" w:rsidRDefault="00000000" w:rsidRPr="00000000" w14:paraId="00000136">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(срок действия лицензии)</w:t>
            </w:r>
          </w:p>
        </w:tc>
      </w:tr>
      <w:tr>
        <w:tc>
          <w:tcPr>
            <w:tcW w:type="dxa" w:w="1440"/>
          </w:tcPr>
          <w:p>
            <w:r>
              <w:t>{%tr for act in license.act_schedule %}</w:t>
            </w:r>
          </w:p>
        </w:tc>
        <w:tc>
          <w:tcPr>
            <w:tcW w:type="dxa" w:w="1410"/>
          </w:tcPr>
          <w:p/>
        </w:tc>
        <w:tc>
          <w:tcPr>
            <w:tcW w:type="dxa" w:w="990"/>
          </w:tcPr>
          <w:p/>
        </w:tc>
        <w:tc>
          <w:tcPr>
            <w:tcW w:type="dxa" w:w="2445"/>
          </w:tcPr>
          <w:p/>
        </w:tc>
        <w:tc>
          <w:tcPr>
            <w:tcW w:type="dxa" w:w="3105"/>
          </w:tcPr>
          <w:p/>
        </w:tc>
      </w:tr>
      <w:tr>
        <w:tc>
          <w:tcPr>
            <w:tcW w:type="dxa" w:w="1440"/>
          </w:tcPr>
          <w:p>
            <w:r>
              <w:t>{{ act.number }}</w:t>
            </w:r>
          </w:p>
        </w:tc>
        <w:tc>
          <w:tcPr>
            <w:tcW w:type="dxa" w:w="1410"/>
          </w:tcPr>
          <w:p>
            <w:r>
              <w:t>{{ act.amount }}</w:t>
            </w:r>
          </w:p>
        </w:tc>
        <w:tc>
          <w:tcPr>
            <w:tcW w:type="dxa" w:w="990"/>
          </w:tcPr>
          <w:p>
            <w:r>
              <w:t>{{ act.vat }}</w:t>
            </w:r>
          </w:p>
        </w:tc>
        <w:tc>
          <w:tcPr>
            <w:tcW w:type="dxa" w:w="2445"/>
          </w:tcPr>
          <w:p>
            <w:r>
              <w:t>{{ act.sign_by_date }}</w:t>
            </w:r>
          </w:p>
        </w:tc>
        <w:tc>
          <w:tcPr>
            <w:tcW w:type="dxa" w:w="3105"/>
          </w:tcPr>
          <w:p>
            <w:r>
              <w:t>{{ act.period }}</w:t>
            </w:r>
          </w:p>
        </w:tc>
      </w:tr>
      <w:tr>
        <w:tc>
          <w:tcPr>
            <w:tcW w:type="dxa" w:w="1440"/>
          </w:tcPr>
          <w:p>
            <w:r>
              <w:t>{%tr endfor %}</w:t>
            </w:r>
          </w:p>
        </w:tc>
        <w:tc>
          <w:tcPr>
            <w:tcW w:type="dxa" w:w="1410"/>
          </w:tcPr>
          <w:p/>
        </w:tc>
        <w:tc>
          <w:tcPr>
            <w:tcW w:type="dxa" w:w="990"/>
          </w:tcPr>
          <w:p/>
        </w:tc>
        <w:tc>
          <w:tcPr>
            <w:tcW w:type="dxa" w:w="2445"/>
          </w:tcPr>
          <w:p/>
        </w:tc>
        <w:tc>
          <w:tcPr>
            <w:tcW w:type="dxa" w:w="3105"/>
          </w:tcPr>
          <w:p/>
        </w:tc>
      </w:tr>
    </w:tbl>
    <w:p w:rsidR="00000000" w:rsidDel="00000000" w:rsidP="00000000" w:rsidRDefault="00000000" w:rsidRPr="00000000" w14:paraId="00000146">
      <w:pPr>
        <w:tabs>
          <w:tab w:val="left" w:leader="none" w:pos="-434"/>
        </w:tabs>
        <w:spacing w:line="24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*Сумма Акта рассчитывается как стоимость лицензии за срок предоставления доступа к ПО, указанный в п.1 настоящего Приложения</w:t>
      </w:r>
    </w:p>
    <w:p w:rsidR="00000000" w:rsidDel="00000000" w:rsidP="00000000" w:rsidRDefault="00000000" w:rsidRPr="00000000" w14:paraId="00000148">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9">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A">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B">
      <w:pPr>
        <w:numPr>
          <w:ilvl w:val="0"/>
          <w:numId w:val="13"/>
        </w:numPr>
        <w:spacing w:line="240" w:lineRule="auto"/>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Бриф, описывающий текущее состояние IT инфраструктуры Лицензиата</w:t>
      </w:r>
    </w:p>
    <w:p w:rsidR="00000000" w:rsidDel="00000000" w:rsidP="00000000" w:rsidRDefault="00000000" w:rsidRPr="00000000" w14:paraId="0000014C">
      <w:pPr>
        <w:spacing w:after="120" w:line="240" w:lineRule="auto"/>
        <w:jc w:val="center"/>
        <w:rPr>
          <w:rFonts w:ascii="Roboto" w:cs="Roboto" w:eastAsia="Roboto" w:hAnsi="Roboto"/>
          <w:b w:val="1"/>
          <w:bCs w:val="1"/>
          <w:sz w:val="24"/>
          <w:szCs w:val="24"/>
        </w:rPr>
      </w:pPr>
      <w:r w:rsidDel="00000000" w:rsidR="00000000" w:rsidRPr="00000000">
        <w:rPr>
          <w:rtl w:val="0"/>
        </w:rPr>
      </w:r>
    </w:p>
    <w:tbl>
      <w:tblPr>
        <w:tblStyle w:val="Table6"/>
        <w:tblW w:w="94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950"/>
        <w:gridCol w:w="3525"/>
        <w:tblGridChange w:id="0">
          <w:tblGrid>
            <w:gridCol w:w="990"/>
            <w:gridCol w:w="4950"/>
            <w:gridCol w:w="35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jc w:val="center"/>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п/п</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Наименование основных данных, требований, условий</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Содержание основных данных, требований, условий</w:t>
            </w:r>
          </w:p>
        </w:tc>
      </w:tr>
      <w:tr>
        <w:tc>
          <w:tcPr>
            <w:tcW w:type="dxa" w:w="990"/>
          </w:tcPr>
          <w:p>
            <w:r>
              <w:t>{%tr for f in product.brief_fields %}</w:t>
            </w:r>
          </w:p>
        </w:tc>
        <w:tc>
          <w:tcPr>
            <w:tcW w:type="dxa" w:w="4950"/>
          </w:tcPr>
          <w:p/>
        </w:tc>
        <w:tc>
          <w:tcPr>
            <w:tcW w:type="dxa" w:w="3525"/>
          </w:tcPr>
          <w:p/>
        </w:tc>
      </w:tr>
      <w:tr>
        <w:tc>
          <w:tcPr>
            <w:tcW w:type="dxa" w:w="990"/>
          </w:tcPr>
          <w:p>
            <w:r>
              <w:t>{{ f.id }}</w:t>
            </w:r>
          </w:p>
        </w:tc>
        <w:tc>
          <w:tcPr>
            <w:tcW w:type="dxa" w:w="4950"/>
          </w:tcPr>
          <w:p>
            <w:r>
              <w:t>{{ f.label }}</w:t>
            </w:r>
          </w:p>
        </w:tc>
        <w:tc>
          <w:tcPr>
            <w:tcW w:type="dxa" w:w="3525"/>
          </w:tcPr>
          <w:p>
            <w:r/>
          </w:p>
        </w:tc>
      </w:tr>
      <w:tr>
        <w:tc>
          <w:tcPr>
            <w:tcW w:type="dxa" w:w="990"/>
          </w:tcPr>
          <w:p>
            <w:r>
              <w:t>{%tr endfor %}</w:t>
            </w:r>
          </w:p>
        </w:tc>
        <w:tc>
          <w:tcPr>
            <w:tcW w:type="dxa" w:w="4950"/>
          </w:tcPr>
          <w:p/>
        </w:tc>
        <w:tc>
          <w:tcPr>
            <w:tcW w:type="dxa" w:w="3525"/>
          </w:tcPr>
          <w:p/>
        </w:tc>
      </w:tr>
    </w:tbl>
    <w:p w:rsidR="00000000" w:rsidDel="00000000" w:rsidP="00000000" w:rsidRDefault="00000000" w:rsidRPr="00000000" w14:paraId="00000183">
      <w:pPr>
        <w:numPr>
          <w:ilvl w:val="0"/>
          <w:numId w:val="13"/>
        </w:numPr>
        <w:spacing w:before="200"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Основные характеристики для настройки Программного обеспечения</w:t>
      </w:r>
    </w:p>
    <w:p w:rsidR="00000000" w:rsidDel="00000000" w:rsidP="00000000" w:rsidRDefault="00000000" w:rsidRPr="00000000" w14:paraId="00000184">
      <w:pPr>
        <w:spacing w:line="240" w:lineRule="auto"/>
        <w:ind w:left="720" w:firstLine="0"/>
        <w:rPr>
          <w:rFonts w:ascii="Roboto" w:cs="Roboto" w:eastAsia="Roboto" w:hAnsi="Roboto"/>
          <w:b w:val="1"/>
          <w:bCs w:val="1"/>
          <w:sz w:val="24"/>
          <w:szCs w:val="24"/>
        </w:rPr>
      </w:pPr>
      <w:r w:rsidDel="00000000" w:rsidR="00000000" w:rsidRPr="00000000">
        <w:rPr>
          <w:rtl w:val="0"/>
        </w:rPr>
      </w:r>
    </w:p>
    <w:tbl>
      <w:tblPr>
        <w:tblStyle w:val="Table7"/>
        <w:tblW w:w="94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5520"/>
        <w:gridCol w:w="3120"/>
        <w:tblGridChange w:id="0">
          <w:tblGrid>
            <w:gridCol w:w="840"/>
            <w:gridCol w:w="5520"/>
            <w:gridCol w:w="3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п/п</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Наименование основных данных, требований, условий</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Содержание основных данных, требований, условий</w:t>
            </w:r>
          </w:p>
        </w:tc>
      </w:tr>
      <w:tr>
        <w:tc>
          <w:tcPr>
            <w:tcW w:type="dxa" w:w="840"/>
          </w:tcPr>
          <w:p>
            <w:r>
              <w:t>{%tr for f in product.tech_fields %}</w:t>
            </w:r>
          </w:p>
        </w:tc>
        <w:tc>
          <w:tcPr>
            <w:tcW w:type="dxa" w:w="5520"/>
          </w:tcPr>
          <w:p/>
        </w:tc>
        <w:tc>
          <w:tcPr>
            <w:tcW w:type="dxa" w:w="3120"/>
          </w:tcPr>
          <w:p/>
        </w:tc>
      </w:tr>
      <w:tr>
        <w:tc>
          <w:tcPr>
            <w:tcW w:type="dxa" w:w="840"/>
          </w:tcPr>
          <w:p>
            <w:r>
              <w:t>{{ f.id }}</w:t>
            </w:r>
          </w:p>
        </w:tc>
        <w:tc>
          <w:tcPr>
            <w:tcW w:type="dxa" w:w="5520"/>
          </w:tcPr>
          <w:p>
            <w:r>
              <w:t>{{ f.label }}</w:t>
            </w:r>
          </w:p>
        </w:tc>
        <w:tc>
          <w:tcPr>
            <w:tcW w:type="dxa" w:w="3120"/>
          </w:tcPr>
          <w:p>
            <w:r/>
          </w:p>
        </w:tc>
      </w:tr>
      <w:tr>
        <w:tc>
          <w:tcPr>
            <w:tcW w:type="dxa" w:w="840"/>
          </w:tcPr>
          <w:p>
            <w:r>
              <w:t>{%tr endfor %}</w:t>
            </w:r>
          </w:p>
        </w:tc>
        <w:tc>
          <w:tcPr>
            <w:tcW w:type="dxa" w:w="5520"/>
          </w:tcPr>
          <w:p/>
        </w:tc>
        <w:tc>
          <w:tcPr>
            <w:tcW w:type="dxa" w:w="3120"/>
          </w:tcPr>
          <w:p/>
        </w:tc>
      </w:tr>
    </w:tbl>
    <w:p w:rsidR="00000000" w:rsidDel="00000000" w:rsidP="00000000" w:rsidRDefault="00000000" w:rsidRPr="00000000" w14:paraId="000001C5">
      <w:pPr>
        <w:tabs>
          <w:tab w:val="left" w:leader="none" w:pos="-434"/>
        </w:tabs>
        <w:spacing w:line="240" w:lineRule="auto"/>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1C6">
      <w:pPr>
        <w:tabs>
          <w:tab w:val="left" w:leader="none" w:pos="-434"/>
        </w:tabs>
        <w:spacing w:line="240" w:lineRule="auto"/>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1C7">
      <w:pPr>
        <w:tabs>
          <w:tab w:val="left" w:leader="none" w:pos="-434"/>
        </w:tabs>
        <w:spacing w:line="240" w:lineRule="auto"/>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1C8">
      <w:pPr>
        <w:tabs>
          <w:tab w:val="left" w:leader="none" w:pos="-434"/>
        </w:tabs>
        <w:spacing w:line="240" w:lineRule="auto"/>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1C9">
      <w:pPr>
        <w:tabs>
          <w:tab w:val="left" w:leader="none" w:pos="-434"/>
        </w:tabs>
        <w:spacing w:line="240" w:lineRule="auto"/>
        <w:jc w:val="both"/>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1CA">
      <w:pPr>
        <w:numPr>
          <w:ilvl w:val="0"/>
          <w:numId w:val="13"/>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Описание процедуры настройки ПО</w:t>
      </w:r>
      <w:r w:rsidDel="00000000" w:rsidR="00000000" w:rsidRPr="00000000">
        <w:rPr>
          <w:rtl w:val="0"/>
        </w:rPr>
      </w:r>
    </w:p>
    <w:p w:rsidR="00000000" w:rsidDel="00000000" w:rsidP="00000000" w:rsidRDefault="00000000" w:rsidRPr="00000000" w14:paraId="000001CB">
      <w:pPr>
        <w:spacing w:line="240" w:lineRule="auto"/>
        <w:jc w:val="both"/>
        <w:rPr>
          <w:rFonts w:ascii="Roboto" w:cs="Roboto" w:eastAsia="Roboto" w:hAnsi="Roboto"/>
          <w:sz w:val="24"/>
          <w:szCs w:val="24"/>
        </w:rPr>
      </w:pPr>
      <w:r w:rsidDel="00000000" w:rsidR="00000000" w:rsidRPr="00000000">
        <w:rPr>
          <w:rtl w:val="0"/>
        </w:rPr>
      </w:r>
    </w:p>
    <w:tbl>
      <w:tblPr>
        <w:tblStyle w:val="Table8"/>
        <w:tblpPr w:leftFromText="180" w:rightFromText="180" w:topFromText="180" w:bottomFromText="180" w:vertAnchor="text" w:horzAnchor="text" w:tblpX="-90" w:tblpY="0"/>
        <w:tblW w:w="94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955"/>
        <w:gridCol w:w="5430"/>
        <w:tblGridChange w:id="0">
          <w:tblGrid>
            <w:gridCol w:w="1080"/>
            <w:gridCol w:w="2955"/>
            <w:gridCol w:w="5430"/>
          </w:tblGrid>
        </w:tblGridChange>
      </w:tblGrid>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п/п</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Наименование основных данных, требований, условий</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Содержание основных данных, требований, условий</w:t>
            </w:r>
          </w:p>
        </w:tc>
      </w:tr>
      <w:tr>
        <w:trPr>
          <w:cantSplit w:val="0"/>
          <w:trHeight w:val="150.8157099697885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Дата начала настройки ПО</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1">
            <w:pPr>
              <w:numPr>
                <w:ilvl w:val="0"/>
                <w:numId w:val="16"/>
              </w:numPr>
              <w:spacing w:line="240" w:lineRule="auto"/>
              <w:ind w:left="331"/>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Плановая дата начала настройки ПО: {{ license.implementation_start_date }}</w:t>
            </w:r>
            <w:r w:rsidDel="00000000" w:rsidR="00000000" w:rsidRPr="00000000">
              <w:rPr>
                <w:rFonts w:ascii="Roboto" w:cs="Roboto" w:eastAsia="Roboto" w:hAnsi="Roboto"/>
                <w:b w:val="1"/>
                <w:bCs w:val="1"/>
                <w:sz w:val="24"/>
                <w:szCs w:val="24"/>
                <w:highlight w:val="yellow"/>
                <w:rtl w:val="0"/>
              </w:rPr>
              <w:t xml:space="preserve"/>
            </w:r>
            <w:r w:rsidDel="00000000" w:rsidR="00000000" w:rsidRPr="00000000">
              <w:rPr>
                <w:rFonts w:ascii="Roboto" w:cs="Roboto" w:eastAsia="Roboto" w:hAnsi="Roboto"/>
                <w:b w:val="1"/>
                <w:bCs w:val="1"/>
                <w:sz w:val="24"/>
                <w:szCs w:val="24"/>
                <w:rtl w:val="0"/>
              </w:rPr>
              <w:t xml:space="preserve"/>
            </w:r>
          </w:p>
          <w:p w:rsidR="00000000" w:rsidDel="00000000" w:rsidP="00000000" w:rsidRDefault="00000000" w:rsidRPr="00000000" w14:paraId="000001D2">
            <w:pPr>
              <w:numPr>
                <w:ilvl w:val="0"/>
                <w:numId w:val="16"/>
              </w:numPr>
              <w:spacing w:line="240" w:lineRule="auto"/>
              <w:ind w:left="331"/>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Фактическая дата начала настройки считается с даты получения оплаты по договору.</w:t>
            </w:r>
          </w:p>
        </w:tc>
      </w:tr>
      <w:tr>
        <w:trPr>
          <w:cantSplit w:val="0"/>
          <w:trHeight w:val="150.8157099697885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6.2.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Обязательные данные для предоставления доступа к ПО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5">
            <w:pPr>
              <w:numPr>
                <w:ilvl w:val="0"/>
                <w:numId w:val="17"/>
              </w:numPr>
              <w:spacing w:line="240" w:lineRule="auto"/>
              <w:ind w:left="425.19685039370046"/>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Первичное название аккаунта Лицензиата: </w:t>
            </w:r>
            <w:r w:rsidDel="00000000" w:rsidR="00000000" w:rsidRPr="00000000">
              <w:rPr>
                <w:rFonts w:ascii="Roboto" w:cs="Roboto" w:eastAsia="Roboto" w:hAnsi="Roboto"/>
                <w:sz w:val="24"/>
                <w:szCs w:val="24"/>
                <w:highlight w:val="yellow"/>
                <w:rtl w:val="0"/>
              </w:rPr>
              <w:t xml:space="preserve">(по умолчанию название компании)</w:t>
            </w:r>
            <w:r w:rsidDel="00000000" w:rsidR="00000000" w:rsidRPr="00000000">
              <w:rPr>
                <w:rtl w:val="0"/>
              </w:rPr>
            </w:r>
          </w:p>
          <w:p w:rsidR="00000000" w:rsidDel="00000000" w:rsidP="00000000" w:rsidRDefault="00000000" w:rsidRPr="00000000" w14:paraId="000001D6">
            <w:pPr>
              <w:spacing w:line="240" w:lineRule="auto"/>
              <w:ind w:left="36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*После первичного предоставления доступа к ПО Лицензиат имеет право изменить название аккаунта по своему усмотрению, уведомив об это Лицензиара</w:t>
            </w:r>
          </w:p>
          <w:p w:rsidR="00000000" w:rsidDel="00000000" w:rsidP="00000000" w:rsidRDefault="00000000" w:rsidRPr="00000000" w14:paraId="000001D7">
            <w:pPr>
              <w:spacing w:line="240" w:lineRule="auto"/>
              <w:ind w:left="36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8">
            <w:pPr>
              <w:numPr>
                <w:ilvl w:val="0"/>
                <w:numId w:val="12"/>
              </w:numPr>
              <w:spacing w:line="240" w:lineRule="auto"/>
              <w:ind w:left="425.19685039370046"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Ответственное лицо со стороны Лицензиата:</w:t>
            </w:r>
          </w:p>
          <w:p w:rsidR="00000000" w:rsidDel="00000000" w:rsidP="00000000" w:rsidRDefault="00000000" w:rsidRPr="00000000" w14:paraId="000001D9">
            <w:pPr>
              <w:numPr>
                <w:ilvl w:val="0"/>
                <w:numId w:val="12"/>
              </w:numPr>
              <w:spacing w:line="240" w:lineRule="auto"/>
              <w:ind w:left="1440" w:hanging="360"/>
              <w:jc w:val="both"/>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Должность </w:t>
            </w:r>
          </w:p>
          <w:p w:rsidR="00000000" w:rsidDel="00000000" w:rsidP="00000000" w:rsidRDefault="00000000" w:rsidRPr="00000000" w14:paraId="000001DA">
            <w:pPr>
              <w:numPr>
                <w:ilvl w:val="0"/>
                <w:numId w:val="12"/>
              </w:numPr>
              <w:spacing w:line="240" w:lineRule="auto"/>
              <w:ind w:left="1440" w:hanging="360"/>
              <w:jc w:val="both"/>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ФИО</w:t>
            </w:r>
          </w:p>
          <w:p w:rsidR="00000000" w:rsidDel="00000000" w:rsidP="00000000" w:rsidRDefault="00000000" w:rsidRPr="00000000" w14:paraId="000001DB">
            <w:pPr>
              <w:numPr>
                <w:ilvl w:val="0"/>
                <w:numId w:val="12"/>
              </w:numPr>
              <w:spacing w:line="240" w:lineRule="auto"/>
              <w:ind w:left="1440" w:hanging="360"/>
              <w:jc w:val="both"/>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сот тел</w:t>
            </w:r>
          </w:p>
          <w:p w:rsidR="00000000" w:rsidDel="00000000" w:rsidP="00000000" w:rsidRDefault="00000000" w:rsidRPr="00000000" w14:paraId="000001DC">
            <w:pPr>
              <w:numPr>
                <w:ilvl w:val="0"/>
                <w:numId w:val="12"/>
              </w:numPr>
              <w:spacing w:line="240" w:lineRule="auto"/>
              <w:ind w:left="1440" w:hanging="360"/>
              <w:jc w:val="both"/>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эл.почта</w:t>
            </w:r>
          </w:p>
        </w:tc>
      </w:tr>
      <w:tr>
        <w:trPr>
          <w:cantSplit w:val="0"/>
          <w:trHeight w:val="150.8157099697885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D">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Старт настроек ПО</w:t>
            </w:r>
          </w:p>
          <w:p w:rsidR="00000000" w:rsidDel="00000000" w:rsidP="00000000" w:rsidRDefault="00000000" w:rsidRPr="00000000" w14:paraId="000001DF">
            <w:pPr>
              <w:widowControl w:val="0"/>
              <w:spacing w:line="240" w:lineRule="auto"/>
              <w:rPr>
                <w:rFonts w:ascii="Roboto" w:cs="Roboto" w:eastAsia="Roboto" w:hAnsi="Roboto"/>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E0">
            <w:pPr>
              <w:numPr>
                <w:ilvl w:val="0"/>
                <w:numId w:val="11"/>
              </w:numPr>
              <w:spacing w:line="240" w:lineRule="auto"/>
              <w:ind w:left="331"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Назначение ответственного проект-менеджера со стороны  Лицензиара.</w:t>
            </w:r>
          </w:p>
          <w:p w:rsidR="00000000" w:rsidDel="00000000" w:rsidP="00000000" w:rsidRDefault="00000000" w:rsidRPr="00000000" w14:paraId="000001E1">
            <w:pPr>
              <w:numPr>
                <w:ilvl w:val="0"/>
                <w:numId w:val="11"/>
              </w:numPr>
              <w:spacing w:line="240" w:lineRule="auto"/>
              <w:ind w:left="331"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Назначение ответственного сотрудника за настройку  ПО со стороны </w:t>
            </w:r>
            <w:r w:rsidDel="00000000" w:rsidR="00000000" w:rsidRPr="00000000">
              <w:rPr>
                <w:rFonts w:ascii="Roboto" w:cs="Roboto" w:eastAsia="Roboto" w:hAnsi="Roboto"/>
                <w:sz w:val="24"/>
                <w:szCs w:val="24"/>
                <w:highlight w:val="white"/>
                <w:rtl w:val="0"/>
              </w:rPr>
              <w:t xml:space="preserve">Лицензиата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E2">
            <w:pPr>
              <w:numPr>
                <w:ilvl w:val="0"/>
                <w:numId w:val="11"/>
              </w:numPr>
              <w:spacing w:line="240" w:lineRule="auto"/>
              <w:ind w:left="331"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Создание чата технической поддержки с ответственным за настройки и другими пользователями со стороны </w:t>
            </w:r>
            <w:r w:rsidDel="00000000" w:rsidR="00000000" w:rsidRPr="00000000">
              <w:rPr>
                <w:rFonts w:ascii="Roboto" w:cs="Roboto" w:eastAsia="Roboto" w:hAnsi="Roboto"/>
                <w:sz w:val="24"/>
                <w:szCs w:val="24"/>
                <w:highlight w:val="white"/>
                <w:rtl w:val="0"/>
              </w:rPr>
              <w:t xml:space="preserve">Лицензиата</w:t>
            </w:r>
            <w:r w:rsidDel="00000000" w:rsidR="00000000" w:rsidRPr="00000000">
              <w:rPr>
                <w:rtl w:val="0"/>
              </w:rPr>
            </w:r>
          </w:p>
          <w:p w:rsidR="00000000" w:rsidDel="00000000" w:rsidP="00000000" w:rsidRDefault="00000000" w:rsidRPr="00000000" w14:paraId="000001E3">
            <w:pPr>
              <w:numPr>
                <w:ilvl w:val="0"/>
                <w:numId w:val="11"/>
              </w:numPr>
              <w:spacing w:line="240" w:lineRule="auto"/>
              <w:ind w:left="331" w:hanging="283"/>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Предоставление доступа к ПО : Создание аккаунта Лицензиата в ПО и учетной записи для Пользователя  (Ответственное лицо со стороны Лицензиата в соответствии с п.6.2. Приложения), предоставление Лицензиату необходимых регистрационных данных для входа в ПО.</w:t>
            </w:r>
          </w:p>
          <w:p w:rsidR="00000000" w:rsidDel="00000000" w:rsidP="00000000" w:rsidRDefault="00000000" w:rsidRPr="00000000" w14:paraId="000001E4">
            <w:pPr>
              <w:numPr>
                <w:ilvl w:val="0"/>
                <w:numId w:val="11"/>
              </w:numPr>
              <w:spacing w:line="240" w:lineRule="auto"/>
              <w:ind w:left="331"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Настройка чат-бота в мессенджере для аккаунта </w:t>
            </w:r>
            <w:r w:rsidDel="00000000" w:rsidR="00000000" w:rsidRPr="00000000">
              <w:rPr>
                <w:rFonts w:ascii="Roboto" w:cs="Roboto" w:eastAsia="Roboto" w:hAnsi="Roboto"/>
                <w:sz w:val="24"/>
                <w:szCs w:val="24"/>
                <w:highlight w:val="white"/>
                <w:rtl w:val="0"/>
              </w:rPr>
              <w:t xml:space="preserve">Лицензиата</w:t>
            </w:r>
          </w:p>
          <w:p w:rsidR="00000000" w:rsidDel="00000000" w:rsidP="00000000" w:rsidRDefault="00000000" w:rsidRPr="00000000" w14:paraId="000001E5">
            <w:pPr>
              <w:numPr>
                <w:ilvl w:val="0"/>
                <w:numId w:val="11"/>
              </w:numPr>
              <w:spacing w:line="240" w:lineRule="auto"/>
              <w:ind w:left="331" w:hanging="283"/>
              <w:jc w:val="both"/>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Проведение ознакомительной встречи с  ответственным сотрудником за настройку  ПО со стороны </w:t>
            </w:r>
            <w:r w:rsidDel="00000000" w:rsidR="00000000" w:rsidRPr="00000000">
              <w:rPr>
                <w:rFonts w:ascii="Roboto" w:cs="Roboto" w:eastAsia="Roboto" w:hAnsi="Roboto"/>
                <w:sz w:val="24"/>
                <w:szCs w:val="24"/>
                <w:highlight w:val="white"/>
                <w:rtl w:val="0"/>
              </w:rPr>
              <w:t xml:space="preserve">Лицензиата и  </w:t>
            </w:r>
            <w:r w:rsidDel="00000000" w:rsidR="00000000" w:rsidRPr="00000000">
              <w:rPr>
                <w:rFonts w:ascii="Roboto" w:cs="Roboto" w:eastAsia="Roboto" w:hAnsi="Roboto"/>
                <w:sz w:val="24"/>
                <w:szCs w:val="24"/>
                <w:rtl w:val="0"/>
              </w:rPr>
              <w:t xml:space="preserve">представителями Лицензиата</w:t>
            </w:r>
            <w:r w:rsidDel="00000000" w:rsidR="00000000" w:rsidRPr="00000000">
              <w:rPr>
                <w:rtl w:val="0"/>
              </w:rPr>
            </w:r>
          </w:p>
          <w:p w:rsidR="00000000" w:rsidDel="00000000" w:rsidP="00000000" w:rsidRDefault="00000000" w:rsidRPr="00000000" w14:paraId="000001E6">
            <w:pPr>
              <w:numPr>
                <w:ilvl w:val="0"/>
                <w:numId w:val="11"/>
              </w:numPr>
              <w:spacing w:line="240" w:lineRule="auto"/>
              <w:ind w:left="331"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Создание графика настройки ПО и согласование с ответственным сотрудника за настройку  ПО со стороны </w:t>
            </w:r>
            <w:r w:rsidDel="00000000" w:rsidR="00000000" w:rsidRPr="00000000">
              <w:rPr>
                <w:rFonts w:ascii="Roboto" w:cs="Roboto" w:eastAsia="Roboto" w:hAnsi="Roboto"/>
                <w:sz w:val="24"/>
                <w:szCs w:val="24"/>
                <w:highlight w:val="white"/>
                <w:rtl w:val="0"/>
              </w:rPr>
              <w:t xml:space="preserve">Лицензиата </w:t>
            </w:r>
            <w:r w:rsidDel="00000000" w:rsidR="00000000" w:rsidRPr="00000000">
              <w:rPr>
                <w:rtl w:val="0"/>
              </w:rPr>
            </w:r>
          </w:p>
        </w:tc>
      </w:tr>
      <w:tr>
        <w:trPr>
          <w:cantSplit w:val="0"/>
          <w:trHeight w:val="150.8157099697885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Предоставление информации </w:t>
            </w:r>
            <w:r w:rsidDel="00000000" w:rsidR="00000000" w:rsidRPr="00000000">
              <w:rPr>
                <w:rFonts w:ascii="Roboto" w:cs="Roboto" w:eastAsia="Roboto" w:hAnsi="Roboto"/>
                <w:sz w:val="24"/>
                <w:szCs w:val="24"/>
                <w:highlight w:val="white"/>
                <w:rtl w:val="0"/>
              </w:rPr>
              <w:t xml:space="preserve">Лицензиатом для осуществления настроек ПО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E9">
            <w:pPr>
              <w:numPr>
                <w:ilvl w:val="0"/>
                <w:numId w:val="1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Ответственный за настройку ПО со стороны Лицензиата в течение 2 рабочих дней с даты запроса предоставляет Лицензиару всю необходимую информацию в соответствие запросом в чате технической поддержки.</w:t>
            </w:r>
          </w:p>
          <w:p w:rsidR="00000000" w:rsidDel="00000000" w:rsidP="00000000" w:rsidRDefault="00000000" w:rsidRPr="00000000" w14:paraId="000001EA">
            <w:pPr>
              <w:numPr>
                <w:ilvl w:val="0"/>
                <w:numId w:val="1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Требования к этапу для ответственного за настройку аккаунта со стороны Лицензиата:</w:t>
            </w:r>
          </w:p>
          <w:p w:rsidR="00000000" w:rsidDel="00000000" w:rsidP="00000000" w:rsidRDefault="00000000" w:rsidRPr="00000000" w14:paraId="000001EB">
            <w:pPr>
              <w:numPr>
                <w:ilvl w:val="1"/>
                <w:numId w:val="18"/>
              </w:numPr>
              <w:spacing w:line="240" w:lineRule="auto"/>
              <w:ind w:left="992.125984251968" w:hanging="58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Организация предоставления корректных и полных данных в соответствии с запросом Лицензиара</w:t>
            </w:r>
          </w:p>
          <w:p w:rsidR="00000000" w:rsidDel="00000000" w:rsidP="00000000" w:rsidRDefault="00000000" w:rsidRPr="00000000" w14:paraId="000001EC">
            <w:pPr>
              <w:numPr>
                <w:ilvl w:val="1"/>
                <w:numId w:val="18"/>
              </w:numPr>
              <w:spacing w:line="240" w:lineRule="auto"/>
              <w:ind w:left="992.125984251968" w:hanging="58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Контроль за своевременностью сроков предоставления информации Лицензиару</w:t>
            </w:r>
          </w:p>
          <w:p w:rsidR="00000000" w:rsidDel="00000000" w:rsidP="00000000" w:rsidRDefault="00000000" w:rsidRPr="00000000" w14:paraId="000001ED">
            <w:pPr>
              <w:numPr>
                <w:ilvl w:val="1"/>
                <w:numId w:val="18"/>
              </w:numPr>
              <w:spacing w:line="240" w:lineRule="auto"/>
              <w:ind w:left="992.125984251968" w:hanging="58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Организация решения вопросов между подразделениями Лицензиата с целью произведения настроек ПО</w:t>
            </w:r>
          </w:p>
          <w:p w:rsidR="00000000" w:rsidDel="00000000" w:rsidP="00000000" w:rsidRDefault="00000000" w:rsidRPr="00000000" w14:paraId="000001EE">
            <w:pPr>
              <w:numPr>
                <w:ilvl w:val="1"/>
                <w:numId w:val="18"/>
              </w:numPr>
              <w:spacing w:line="240" w:lineRule="auto"/>
              <w:ind w:left="992.125984251968" w:hanging="58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Организация решения вопросов со смежными подрядчиками Лицензиата (при необходимости) с целью произведения настроек ПО</w:t>
            </w:r>
          </w:p>
          <w:p w:rsidR="00000000" w:rsidDel="00000000" w:rsidP="00000000" w:rsidRDefault="00000000" w:rsidRPr="00000000" w14:paraId="000001EF">
            <w:pPr>
              <w:widowControl w:val="0"/>
              <w:numPr>
                <w:ilvl w:val="1"/>
                <w:numId w:val="18"/>
              </w:numPr>
              <w:spacing w:line="240" w:lineRule="auto"/>
              <w:ind w:left="992.125984251968" w:hanging="58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Участие во встречах с Лицензиаром в соответствии с графиком настройки ПО</w:t>
            </w:r>
            <w:r w:rsidDel="00000000" w:rsidR="00000000" w:rsidRPr="00000000">
              <w:rPr>
                <w:rtl w:val="0"/>
              </w:rPr>
            </w:r>
          </w:p>
          <w:p w:rsidR="00000000" w:rsidDel="00000000" w:rsidP="00000000" w:rsidRDefault="00000000" w:rsidRPr="00000000" w14:paraId="000001F0">
            <w:pPr>
              <w:spacing w:line="24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 В случае несвоевременного предоставления </w:t>
            </w:r>
            <w:r w:rsidDel="00000000" w:rsidR="00000000" w:rsidRPr="00000000">
              <w:rPr>
                <w:rFonts w:ascii="Roboto" w:cs="Roboto" w:eastAsia="Roboto" w:hAnsi="Roboto"/>
                <w:sz w:val="24"/>
                <w:szCs w:val="24"/>
                <w:highlight w:val="white"/>
                <w:rtl w:val="0"/>
              </w:rPr>
              <w:t xml:space="preserve">Лицензиатом </w:t>
            </w:r>
            <w:r w:rsidDel="00000000" w:rsidR="00000000" w:rsidRPr="00000000">
              <w:rPr>
                <w:rFonts w:ascii="Roboto" w:cs="Roboto" w:eastAsia="Roboto" w:hAnsi="Roboto"/>
                <w:sz w:val="24"/>
                <w:szCs w:val="24"/>
                <w:rtl w:val="0"/>
              </w:rPr>
              <w:t xml:space="preserve">запрашиваемых данных, Лицензиар вправе продлить срок настроек на период, равный количеству дней простоя из-за непредоставления информации.</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1">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Внесение информации и настройка аккаунта перед обучением </w:t>
            </w:r>
          </w:p>
          <w:p w:rsidR="00000000" w:rsidDel="00000000" w:rsidP="00000000" w:rsidRDefault="00000000" w:rsidRPr="00000000" w14:paraId="000001F3">
            <w:pPr>
              <w:widowControl w:val="0"/>
              <w:spacing w:line="240" w:lineRule="auto"/>
              <w:rPr>
                <w:rFonts w:ascii="Roboto" w:cs="Roboto" w:eastAsia="Roboto" w:hAnsi="Roboto"/>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4">
            <w:pPr>
              <w:numPr>
                <w:ilvl w:val="0"/>
                <w:numId w:val="8"/>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Рассылка приглашений в систему пользователям согласно заполненному Лицензиатом списку пользователей системы</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5">
            <w:pPr>
              <w:numPr>
                <w:ilvl w:val="0"/>
                <w:numId w:val="8"/>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Включение в чат технической поддержки пользователей  согласно заполненному Лицензиатом списку пользователей системы</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6">
            <w:pPr>
              <w:numPr>
                <w:ilvl w:val="0"/>
                <w:numId w:val="8"/>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Настройка ролей пользователей в соответствие с заполненной Лицензиатом функциональной картой ролей</w:t>
            </w:r>
            <w:r w:rsidDel="00000000" w:rsidR="00000000" w:rsidRPr="00000000">
              <w:rPr>
                <w:rtl w:val="0"/>
              </w:rPr>
            </w:r>
          </w:p>
          <w:p w:rsidR="00000000" w:rsidDel="00000000" w:rsidP="00000000" w:rsidRDefault="00000000" w:rsidRPr="00000000" w14:paraId="000001F7">
            <w:pPr>
              <w:numPr>
                <w:ilvl w:val="0"/>
                <w:numId w:val="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Внесение предоставленной информации в систему в согласованном объеме (п.5 Приложения)</w:t>
            </w:r>
          </w:p>
          <w:p w:rsidR="00000000" w:rsidDel="00000000" w:rsidP="00000000" w:rsidRDefault="00000000" w:rsidRPr="00000000" w14:paraId="000001F8">
            <w:pPr>
              <w:numPr>
                <w:ilvl w:val="0"/>
                <w:numId w:val="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Итоговое тестирование настроенной системы</w:t>
            </w:r>
          </w:p>
          <w:p w:rsidR="00000000" w:rsidDel="00000000" w:rsidP="00000000" w:rsidRDefault="00000000" w:rsidRPr="00000000" w14:paraId="000001F9">
            <w:pPr>
              <w:numPr>
                <w:ilvl w:val="0"/>
                <w:numId w:val="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Сдача системы ответственному со стороны Лицензиата</w:t>
            </w:r>
          </w:p>
          <w:p w:rsidR="00000000" w:rsidDel="00000000" w:rsidP="00000000" w:rsidRDefault="00000000" w:rsidRPr="00000000" w14:paraId="000001FA">
            <w:pPr>
              <w:numPr>
                <w:ilvl w:val="0"/>
                <w:numId w:val="8"/>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Формирование и утверждение графика обучений с ответственным со стороны Лицензиата  за настройку ПО</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Обучение пользователей работе в системе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D">
            <w:pPr>
              <w:numPr>
                <w:ilvl w:val="0"/>
                <w:numId w:val="7"/>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Обучение пользователей согласно утвержденному графику</w:t>
            </w:r>
          </w:p>
          <w:p w:rsidR="00000000" w:rsidDel="00000000" w:rsidP="00000000" w:rsidRDefault="00000000" w:rsidRPr="00000000" w14:paraId="000001FE">
            <w:pPr>
              <w:numPr>
                <w:ilvl w:val="0"/>
                <w:numId w:val="7"/>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Требования к этапу для ответственного за настройку ПО со стороны Лицензиата:</w:t>
            </w:r>
          </w:p>
          <w:p w:rsidR="00000000" w:rsidDel="00000000" w:rsidP="00000000" w:rsidRDefault="00000000" w:rsidRPr="00000000" w14:paraId="000001FF">
            <w:pPr>
              <w:numPr>
                <w:ilvl w:val="1"/>
                <w:numId w:val="7"/>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Формирование цепочки бизнес-процесса и назначение ответственных исполнителей за каждую его стадию.</w:t>
            </w:r>
          </w:p>
          <w:p w:rsidR="00000000" w:rsidDel="00000000" w:rsidP="00000000" w:rsidRDefault="00000000" w:rsidRPr="00000000" w14:paraId="00000200">
            <w:pPr>
              <w:numPr>
                <w:ilvl w:val="1"/>
                <w:numId w:val="7"/>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Обеспечение своевременного присутствия на обучениях сотрудников Лицензиата, задействованных в стадиях бизнес-процессов;</w:t>
            </w:r>
          </w:p>
          <w:p w:rsidR="00000000" w:rsidDel="00000000" w:rsidP="00000000" w:rsidRDefault="00000000" w:rsidRPr="00000000" w14:paraId="00000201">
            <w:pPr>
              <w:widowControl w:val="0"/>
              <w:numPr>
                <w:ilvl w:val="1"/>
                <w:numId w:val="7"/>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Обеспечение условий проведения онлайн-обучений;</w:t>
            </w:r>
          </w:p>
          <w:p w:rsidR="00000000" w:rsidDel="00000000" w:rsidP="00000000" w:rsidRDefault="00000000" w:rsidRPr="00000000" w14:paraId="00000202">
            <w:pPr>
              <w:widowControl w:val="0"/>
              <w:numPr>
                <w:ilvl w:val="1"/>
                <w:numId w:val="18"/>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Участие в онлайн-обучениях</w:t>
            </w:r>
          </w:p>
          <w:p w:rsidR="00000000" w:rsidDel="00000000" w:rsidP="00000000" w:rsidRDefault="00000000" w:rsidRPr="00000000" w14:paraId="00000203">
            <w:pPr>
              <w:widowControl w:val="0"/>
              <w:numPr>
                <w:ilvl w:val="1"/>
                <w:numId w:val="18"/>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Организация хранения и ознакомления сотрудников Лицензиата с инструкциями / видео обучениями и прочими справочными материалыми для работы в ПО, предоставленными Лицензиаром</w:t>
            </w:r>
          </w:p>
          <w:p w:rsidR="00000000" w:rsidDel="00000000" w:rsidP="00000000" w:rsidRDefault="00000000" w:rsidRPr="00000000" w14:paraId="00000204">
            <w:pPr>
              <w:widowControl w:val="0"/>
              <w:numPr>
                <w:ilvl w:val="1"/>
                <w:numId w:val="18"/>
              </w:numPr>
              <w:spacing w:line="240" w:lineRule="auto"/>
              <w:ind w:left="992.125984251968" w:hanging="566.929133858267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Проведение проверки знаний сотрудников Лицензиата по результатам обучения</w:t>
            </w:r>
          </w:p>
          <w:p w:rsidR="00000000" w:rsidDel="00000000" w:rsidP="00000000" w:rsidRDefault="00000000" w:rsidRPr="00000000" w14:paraId="00000205">
            <w:pPr>
              <w:spacing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В случае неявки сотрудников </w:t>
            </w:r>
            <w:r w:rsidDel="00000000" w:rsidR="00000000" w:rsidRPr="00000000">
              <w:rPr>
                <w:rFonts w:ascii="Roboto" w:cs="Roboto" w:eastAsia="Roboto" w:hAnsi="Roboto"/>
                <w:sz w:val="24"/>
                <w:szCs w:val="24"/>
                <w:highlight w:val="white"/>
                <w:rtl w:val="0"/>
              </w:rPr>
              <w:t xml:space="preserve">Лицензиата на обучение или изменения сроков обучения относительно утвержденного графика обучений</w:t>
            </w:r>
            <w:r w:rsidDel="00000000" w:rsidR="00000000" w:rsidRPr="00000000">
              <w:rPr>
                <w:rFonts w:ascii="Roboto" w:cs="Roboto" w:eastAsia="Roboto" w:hAnsi="Roboto"/>
                <w:sz w:val="24"/>
                <w:szCs w:val="24"/>
                <w:rtl w:val="0"/>
              </w:rPr>
              <w:t xml:space="preserve">, Лицензиар вправе продлить срок настроек на период, равный количеству дней простоя из-за изменения графика обучения.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Доработка технических решений </w:t>
            </w:r>
          </w:p>
          <w:p w:rsidR="00000000" w:rsidDel="00000000" w:rsidP="00000000" w:rsidRDefault="00000000" w:rsidRPr="00000000" w14:paraId="00000208">
            <w:pPr>
              <w:widowControl w:val="0"/>
              <w:spacing w:line="240" w:lineRule="auto"/>
              <w:rPr>
                <w:rFonts w:ascii="Roboto" w:cs="Roboto" w:eastAsia="Roboto" w:hAnsi="Roboto"/>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9">
            <w:pPr>
              <w:numPr>
                <w:ilvl w:val="0"/>
                <w:numId w:val="6"/>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Система настраивается и передается </w:t>
            </w:r>
            <w:r w:rsidDel="00000000" w:rsidR="00000000" w:rsidRPr="00000000">
              <w:rPr>
                <w:rFonts w:ascii="Roboto" w:cs="Roboto" w:eastAsia="Roboto" w:hAnsi="Roboto"/>
                <w:sz w:val="24"/>
                <w:szCs w:val="24"/>
                <w:highlight w:val="white"/>
                <w:rtl w:val="0"/>
              </w:rPr>
              <w:t xml:space="preserve">Лицензиату</w:t>
            </w:r>
            <w:r w:rsidDel="00000000" w:rsidR="00000000" w:rsidRPr="00000000">
              <w:rPr>
                <w:rFonts w:ascii="Roboto" w:cs="Roboto" w:eastAsia="Roboto" w:hAnsi="Roboto"/>
                <w:sz w:val="24"/>
                <w:szCs w:val="24"/>
                <w:rtl w:val="0"/>
              </w:rPr>
              <w:t xml:space="preserve"> в существующем функционале  (“AS IS” - “как есть”)</w:t>
            </w:r>
          </w:p>
          <w:p w:rsidR="00000000" w:rsidDel="00000000" w:rsidP="00000000" w:rsidRDefault="00000000" w:rsidRPr="00000000" w14:paraId="0000020A">
            <w:pPr>
              <w:numPr>
                <w:ilvl w:val="0"/>
                <w:numId w:val="6"/>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случае, если в процессе опытной эксплуатации обнаружится необходимость в дополнительных доработках системы, не учтенных в настоящем Приложении, Стороны заключают дополнительный договор  (дополнительные Соглашения к настоящему Договору) с указанием необходимых доработок, их стоимостью</w:t>
            </w:r>
            <w:r w:rsidDel="00000000" w:rsidR="00000000" w:rsidRPr="00000000">
              <w:rPr>
                <w:rFonts w:ascii="Roboto" w:cs="Roboto" w:eastAsia="Roboto" w:hAnsi="Roboto"/>
                <w:sz w:val="24"/>
                <w:szCs w:val="24"/>
                <w:highlight w:val="white"/>
                <w:rtl w:val="0"/>
              </w:rPr>
              <w:t xml:space="preserve"> и </w:t>
            </w:r>
            <w:r w:rsidDel="00000000" w:rsidR="00000000" w:rsidRPr="00000000">
              <w:rPr>
                <w:rFonts w:ascii="Roboto" w:cs="Roboto" w:eastAsia="Roboto" w:hAnsi="Roboto"/>
                <w:sz w:val="24"/>
                <w:szCs w:val="24"/>
                <w:rtl w:val="0"/>
              </w:rPr>
              <w:t xml:space="preserve">сроков выполнения</w:t>
              <w:tab/>
              <w:tab/>
              <w:tab/>
              <w:tab/>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Дополнительные интеграции</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D">
            <w:pPr>
              <w:numPr>
                <w:ilvl w:val="0"/>
                <w:numId w:val="2"/>
              </w:numPr>
              <w:spacing w:line="240" w:lineRule="auto"/>
              <w:ind w:left="425.19685039370046" w:hanging="283.4645669291333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Выполнение любых интеграций, не указанных в настоящем Приложении, осуществляется через заключение Сторонами Договора (дополнительного соглашения) с указанием их стоимост</w:t>
            </w:r>
            <w:r w:rsidDel="00000000" w:rsidR="00000000" w:rsidRPr="00000000">
              <w:rPr>
                <w:rFonts w:ascii="Roboto" w:cs="Roboto" w:eastAsia="Roboto" w:hAnsi="Roboto"/>
                <w:sz w:val="24"/>
                <w:szCs w:val="24"/>
                <w:highlight w:val="white"/>
                <w:rtl w:val="0"/>
              </w:rPr>
              <w:t xml:space="preserve">и и </w:t>
            </w:r>
            <w:r w:rsidDel="00000000" w:rsidR="00000000" w:rsidRPr="00000000">
              <w:rPr>
                <w:rFonts w:ascii="Roboto" w:cs="Roboto" w:eastAsia="Roboto" w:hAnsi="Roboto"/>
                <w:sz w:val="24"/>
                <w:szCs w:val="24"/>
                <w:rtl w:val="0"/>
              </w:rPr>
              <w:t xml:space="preserve">сроков выполнения. </w:t>
            </w:r>
          </w:p>
          <w:p w:rsidR="00000000" w:rsidDel="00000000" w:rsidP="00000000" w:rsidRDefault="00000000" w:rsidRPr="00000000" w14:paraId="0000020E">
            <w:pPr>
              <w:spacing w:line="240" w:lineRule="auto"/>
              <w:ind w:left="425.19685039370046"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Заключение Договора (дополнительного соглашения) осуществляется  не ранее момента фактического окончания настройки ПО.</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Продолжительность выполнения работ: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1">
            <w:pPr>
              <w:numPr>
                <w:ilvl w:val="0"/>
                <w:numId w:val="5"/>
              </w:numPr>
              <w:spacing w:line="240" w:lineRule="auto"/>
              <w:ind w:left="331" w:hanging="284"/>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Плановая продолжительность работ:</w:t>
            </w:r>
            <w:r w:rsidDel="00000000" w:rsidR="00000000" w:rsidRPr="00000000">
              <w:rPr>
                <w:rFonts w:ascii="Roboto" w:cs="Roboto" w:eastAsia="Roboto" w:hAnsi="Roboto"/>
                <w:b w:val="1"/>
                <w:bCs w:val="1"/>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до 12 (двенадцати) недель.</w:t>
            </w:r>
          </w:p>
          <w:p w:rsidR="00000000" w:rsidDel="00000000" w:rsidP="00000000" w:rsidRDefault="00000000" w:rsidRPr="00000000" w14:paraId="00000212">
            <w:pPr>
              <w:numPr>
                <w:ilvl w:val="0"/>
                <w:numId w:val="5"/>
              </w:numPr>
              <w:spacing w:line="240" w:lineRule="auto"/>
              <w:ind w:left="331" w:hanging="284"/>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Лицензиар вправе досрочно осуществить настройку ПО.</w:t>
            </w:r>
          </w:p>
          <w:p w:rsidR="00000000" w:rsidDel="00000000" w:rsidP="00000000" w:rsidRDefault="00000000" w:rsidRPr="00000000" w14:paraId="00000213">
            <w:pPr>
              <w:numPr>
                <w:ilvl w:val="0"/>
                <w:numId w:val="14"/>
              </w:numPr>
              <w:spacing w:line="240" w:lineRule="auto"/>
              <w:ind w:left="331" w:hanging="284"/>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Настройка системы требует активного взаимодействия участников команды, как со стороны </w:t>
            </w:r>
            <w:r w:rsidDel="00000000" w:rsidR="00000000" w:rsidRPr="00000000">
              <w:rPr>
                <w:rFonts w:ascii="Roboto" w:cs="Roboto" w:eastAsia="Roboto" w:hAnsi="Roboto"/>
                <w:sz w:val="24"/>
                <w:szCs w:val="24"/>
                <w:highlight w:val="white"/>
                <w:rtl w:val="0"/>
              </w:rPr>
              <w:t xml:space="preserve">Лицензиара</w:t>
            </w:r>
            <w:r w:rsidDel="00000000" w:rsidR="00000000" w:rsidRPr="00000000">
              <w:rPr>
                <w:rFonts w:ascii="Roboto" w:cs="Roboto" w:eastAsia="Roboto" w:hAnsi="Roboto"/>
                <w:sz w:val="24"/>
                <w:szCs w:val="24"/>
                <w:rtl w:val="0"/>
              </w:rPr>
              <w:t xml:space="preserve">, так и Лицензиата с целью оперативного обмена информацией, файлами и доступами. </w:t>
            </w:r>
          </w:p>
          <w:p w:rsidR="00000000" w:rsidDel="00000000" w:rsidP="00000000" w:rsidRDefault="00000000" w:rsidRPr="00000000" w14:paraId="00000214">
            <w:pPr>
              <w:numPr>
                <w:ilvl w:val="0"/>
                <w:numId w:val="14"/>
              </w:numPr>
              <w:spacing w:line="240" w:lineRule="auto"/>
              <w:ind w:left="331" w:hanging="284"/>
              <w:jc w:val="both"/>
              <w:rPr>
                <w:rFonts w:ascii="Roboto" w:cs="Roboto" w:eastAsia="Roboto" w:hAnsi="Roboto"/>
                <w:sz w:val="24"/>
                <w:szCs w:val="24"/>
              </w:rPr>
            </w:pPr>
            <w:bookmarkStart w:colFirst="0" w:colLast="0" w:name="_30j0zll" w:id="1"/>
            <w:bookmarkEnd w:id="1"/>
            <w:r w:rsidDel="00000000" w:rsidR="00000000" w:rsidRPr="00000000">
              <w:rPr>
                <w:rFonts w:ascii="Roboto" w:cs="Roboto" w:eastAsia="Roboto" w:hAnsi="Roboto"/>
                <w:sz w:val="24"/>
                <w:szCs w:val="24"/>
                <w:rtl w:val="0"/>
              </w:rPr>
              <w:t xml:space="preserve">В случае нарушения </w:t>
            </w:r>
            <w:r w:rsidDel="00000000" w:rsidR="00000000" w:rsidRPr="00000000">
              <w:rPr>
                <w:rFonts w:ascii="Roboto" w:cs="Roboto" w:eastAsia="Roboto" w:hAnsi="Roboto"/>
                <w:sz w:val="24"/>
                <w:szCs w:val="24"/>
                <w:highlight w:val="white"/>
                <w:rtl w:val="0"/>
              </w:rPr>
              <w:t xml:space="preserve">Лицензиатом</w:t>
            </w:r>
            <w:r w:rsidDel="00000000" w:rsidR="00000000" w:rsidRPr="00000000">
              <w:rPr>
                <w:rFonts w:ascii="Roboto" w:cs="Roboto" w:eastAsia="Roboto" w:hAnsi="Roboto"/>
                <w:sz w:val="24"/>
                <w:szCs w:val="24"/>
                <w:rtl w:val="0"/>
              </w:rPr>
              <w:t xml:space="preserve"> сроков предоставления информации, указанной в запросах Лицензиара, необходимой для осуществления настроек, или отклонение от участия в обучениях согласно согласованного графика,  Лицензиар имеет право продлить процесс настроек ПО на срок, прошедший с момента планового предоставления информации и проведения обучений до момента фактического предоставления информации и проведения обучений.</w:t>
            </w:r>
            <w:r w:rsidDel="00000000" w:rsidR="00000000" w:rsidRPr="00000000">
              <w:rPr>
                <w:rtl w:val="0"/>
              </w:rPr>
            </w:r>
          </w:p>
        </w:tc>
      </w:tr>
    </w:tbl>
    <w:p w:rsidR="00000000" w:rsidDel="00000000" w:rsidP="00000000" w:rsidRDefault="00000000" w:rsidRPr="00000000" w14:paraId="0000021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6">
      <w:pPr>
        <w:spacing w:line="240" w:lineRule="auto"/>
        <w:rPr>
          <w:rFonts w:ascii="Roboto" w:cs="Roboto" w:eastAsia="Roboto" w:hAnsi="Roboto"/>
          <w:sz w:val="24"/>
          <w:szCs w:val="24"/>
        </w:rPr>
      </w:pPr>
      <w:r w:rsidDel="00000000" w:rsidR="00000000" w:rsidRPr="00000000">
        <w:rPr>
          <w:rtl w:val="0"/>
        </w:rPr>
      </w:r>
    </w:p>
    <w:tbl>
      <w:tblPr>
        <w:tblStyle w:val="Table9"/>
        <w:tblW w:w="9465.0" w:type="dxa"/>
        <w:jc w:val="left"/>
        <w:tblInd w:w="-100.0" w:type="dxa"/>
        <w:tblLayout w:type="fixed"/>
        <w:tblLook w:val="0000"/>
      </w:tblPr>
      <w:tblGrid>
        <w:gridCol w:w="4530"/>
        <w:gridCol w:w="4935"/>
        <w:tblGridChange w:id="0">
          <w:tblGrid>
            <w:gridCol w:w="453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tabs>
                <w:tab w:val="left" w:leader="none" w:pos="3570"/>
              </w:tabs>
              <w:spacing w:lin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licensor.director_short }}  _______________</w:t>
            </w:r>
            <w:r w:rsidDel="00000000" w:rsidR="00000000" w:rsidRPr="00000000">
              <w:rPr>
                <w:rFonts w:ascii="Roboto" w:cs="Roboto" w:eastAsia="Roboto" w:hAnsi="Roboto"/>
                <w:b w:val="1"/>
                <w:bCs w:val="1"/>
                <w:sz w:val="24"/>
                <w:szCs w:val="24"/>
                <w:rtl w:val="0"/>
              </w:rPr>
              <w:t xml:space="preserve"/>
            </w:r>
            <w:r w:rsidDel="00000000" w:rsidR="00000000" w:rsidRPr="00000000">
              <w:rPr>
                <w:rFonts w:ascii="Roboto" w:cs="Roboto" w:eastAsia="Roboto" w:hAnsi="Roboto"/>
                <w:sz w:val="24"/>
                <w:szCs w:val="24"/>
                <w:rtl w:val="0"/>
              </w:rPr>
              <w:t xml:space="preserve"/>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spacing w:lin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highlight w:val="yellow"/>
                <w:rtl w:val="0"/>
              </w:rPr>
              <w:t xml:space="preserve">{{ sublicensee.director_short }}._______________</w:t>
            </w:r>
            <w:r w:rsidDel="00000000" w:rsidR="00000000" w:rsidRPr="00000000">
              <w:rPr>
                <w:rFonts w:ascii="Roboto" w:cs="Roboto" w:eastAsia="Roboto" w:hAnsi="Roboto"/>
                <w:b w:val="1"/>
                <w:bCs w:val="1"/>
                <w:sz w:val="24"/>
                <w:szCs w:val="24"/>
                <w:rtl w:val="0"/>
              </w:rPr>
              <w:t xml:space="preserve"/>
            </w:r>
          </w:p>
        </w:tc>
      </w:tr>
    </w:tbl>
    <w:p w:rsidR="00000000" w:rsidDel="00000000" w:rsidP="00000000" w:rsidRDefault="00000000" w:rsidRPr="00000000" w14:paraId="00000219">
      <w:pPr>
        <w:spacing w:line="276" w:lineRule="auto"/>
        <w:jc w:val="right"/>
        <w:rPr>
          <w:rFonts w:ascii="Roboto" w:cs="Roboto" w:eastAsia="Roboto" w:hAnsi="Roboto"/>
          <w:sz w:val="24"/>
          <w:szCs w:val="24"/>
        </w:rPr>
      </w:pPr>
      <w:bookmarkStart w:colFirst="0" w:colLast="0" w:name="_mgqtmi4b87uc" w:id="2"/>
      <w:bookmarkEnd w:id="2"/>
      <w:r w:rsidDel="00000000" w:rsidR="00000000" w:rsidRPr="00000000">
        <w:rPr>
          <w:rtl w:val="0"/>
        </w:rPr>
      </w:r>
    </w:p>
    <w:p w:rsidR="00000000" w:rsidDel="00000000" w:rsidP="00000000" w:rsidRDefault="00000000" w:rsidRPr="00000000" w14:paraId="0000021A">
      <w:pPr>
        <w:spacing w:line="276" w:lineRule="auto"/>
        <w:jc w:val="right"/>
        <w:rPr>
          <w:rFonts w:ascii="Roboto" w:cs="Roboto" w:eastAsia="Roboto" w:hAnsi="Roboto"/>
          <w:sz w:val="24"/>
          <w:szCs w:val="24"/>
        </w:rPr>
      </w:pPr>
      <w:bookmarkStart w:colFirst="0" w:colLast="0" w:name="_4rvv2zxkjc12" w:id="3"/>
      <w:bookmarkEnd w:id="3"/>
      <w:r w:rsidDel="00000000" w:rsidR="00000000" w:rsidRPr="00000000">
        <w:rPr>
          <w:rtl w:val="0"/>
        </w:rPr>
      </w:r>
    </w:p>
    <w:p w:rsidR="00000000" w:rsidDel="00000000" w:rsidP="00000000" w:rsidRDefault="00000000" w:rsidRPr="00000000" w14:paraId="0000021B">
      <w:pPr>
        <w:spacing w:line="276" w:lineRule="auto"/>
        <w:jc w:val="right"/>
        <w:rPr>
          <w:rFonts w:ascii="Roboto" w:cs="Roboto" w:eastAsia="Roboto" w:hAnsi="Roboto"/>
          <w:sz w:val="24"/>
          <w:szCs w:val="24"/>
        </w:rPr>
      </w:pPr>
      <w:bookmarkStart w:colFirst="0" w:colLast="0" w:name="_opwlsqeid41g" w:id="4"/>
      <w:bookmarkEnd w:id="4"/>
      <w:r w:rsidDel="00000000" w:rsidR="00000000" w:rsidRPr="00000000">
        <w:rPr>
          <w:rtl w:val="0"/>
        </w:rPr>
      </w:r>
    </w:p>
    <w:p w:rsidR="00000000" w:rsidDel="00000000" w:rsidP="00000000" w:rsidRDefault="00000000" w:rsidRPr="00000000" w14:paraId="0000021C">
      <w:pPr>
        <w:spacing w:line="276" w:lineRule="auto"/>
        <w:jc w:val="right"/>
        <w:rPr>
          <w:rFonts w:ascii="Roboto" w:cs="Roboto" w:eastAsia="Roboto" w:hAnsi="Roboto"/>
          <w:sz w:val="24"/>
          <w:szCs w:val="24"/>
        </w:rPr>
      </w:pPr>
      <w:bookmarkStart w:colFirst="0" w:colLast="0" w:name="_dcnfv2hxh1z3" w:id="5"/>
      <w:bookmarkEnd w:id="5"/>
      <w:r w:rsidDel="00000000" w:rsidR="00000000" w:rsidRPr="00000000">
        <w:rPr>
          <w:rtl w:val="0"/>
        </w:rPr>
      </w:r>
    </w:p>
    <w:p w:rsidR="00000000" w:rsidDel="00000000" w:rsidP="00000000" w:rsidRDefault="00000000" w:rsidRPr="00000000" w14:paraId="0000021D">
      <w:pPr>
        <w:spacing w:line="276" w:lineRule="auto"/>
        <w:jc w:val="right"/>
        <w:rPr>
          <w:rFonts w:ascii="Roboto" w:cs="Roboto" w:eastAsia="Roboto" w:hAnsi="Roboto"/>
          <w:sz w:val="24"/>
          <w:szCs w:val="24"/>
        </w:rPr>
      </w:pPr>
      <w:bookmarkStart w:colFirst="0" w:colLast="0" w:name="_rsd17itrxcel" w:id="6"/>
      <w:bookmarkEnd w:id="6"/>
      <w:r w:rsidDel="00000000" w:rsidR="00000000" w:rsidRPr="00000000">
        <w:rPr>
          <w:rtl w:val="0"/>
        </w:rPr>
      </w:r>
    </w:p>
    <w:p w:rsidR="00000000" w:rsidDel="00000000" w:rsidP="00000000" w:rsidRDefault="00000000" w:rsidRPr="00000000" w14:paraId="0000021E">
      <w:pPr>
        <w:spacing w:line="276" w:lineRule="auto"/>
        <w:jc w:val="right"/>
        <w:rPr>
          <w:rFonts w:ascii="Roboto" w:cs="Roboto" w:eastAsia="Roboto" w:hAnsi="Roboto"/>
          <w:sz w:val="24"/>
          <w:szCs w:val="24"/>
        </w:rPr>
      </w:pPr>
      <w:bookmarkStart w:colFirst="0" w:colLast="0" w:name="_rgqi35r5bpwr" w:id="7"/>
      <w:bookmarkEnd w:id="7"/>
      <w:r w:rsidDel="00000000" w:rsidR="00000000" w:rsidRPr="00000000">
        <w:rPr>
          <w:rtl w:val="0"/>
        </w:rPr>
      </w:r>
    </w:p>
    <w:p w:rsidR="00000000" w:rsidDel="00000000" w:rsidP="00000000" w:rsidRDefault="00000000" w:rsidRPr="00000000" w14:paraId="0000021F">
      <w:pPr>
        <w:spacing w:line="276" w:lineRule="auto"/>
        <w:jc w:val="right"/>
        <w:rPr>
          <w:rFonts w:ascii="Roboto" w:cs="Roboto" w:eastAsia="Roboto" w:hAnsi="Roboto"/>
          <w:sz w:val="24"/>
          <w:szCs w:val="24"/>
        </w:rPr>
      </w:pPr>
      <w:bookmarkStart w:colFirst="0" w:colLast="0" w:name="_8s04uagdfshu" w:id="8"/>
      <w:bookmarkEnd w:id="8"/>
      <w:r w:rsidDel="00000000" w:rsidR="00000000" w:rsidRPr="00000000">
        <w:rPr>
          <w:rtl w:val="0"/>
        </w:rPr>
      </w:r>
    </w:p>
    <w:p w:rsidR="00000000" w:rsidDel="00000000" w:rsidP="00000000" w:rsidRDefault="00000000" w:rsidRPr="00000000" w14:paraId="00000220">
      <w:pPr>
        <w:spacing w:line="276" w:lineRule="auto"/>
        <w:jc w:val="right"/>
        <w:rPr>
          <w:rFonts w:ascii="Roboto" w:cs="Roboto" w:eastAsia="Roboto" w:hAnsi="Roboto"/>
          <w:sz w:val="24"/>
          <w:szCs w:val="24"/>
        </w:rPr>
      </w:pPr>
      <w:bookmarkStart w:colFirst="0" w:colLast="0" w:name="_8lxao1i8a2wb" w:id="9"/>
      <w:bookmarkEnd w:id="9"/>
      <w:r w:rsidDel="00000000" w:rsidR="00000000" w:rsidRPr="00000000">
        <w:rPr>
          <w:rtl w:val="0"/>
        </w:rPr>
      </w:r>
    </w:p>
    <w:p w:rsidR="00000000" w:rsidDel="00000000" w:rsidP="00000000" w:rsidRDefault="00000000" w:rsidRPr="00000000" w14:paraId="00000221">
      <w:pPr>
        <w:spacing w:line="276" w:lineRule="auto"/>
        <w:jc w:val="right"/>
        <w:rPr>
          <w:rFonts w:ascii="Roboto" w:cs="Roboto" w:eastAsia="Roboto" w:hAnsi="Roboto"/>
          <w:sz w:val="24"/>
          <w:szCs w:val="24"/>
        </w:rPr>
      </w:pPr>
      <w:bookmarkStart w:colFirst="0" w:colLast="0" w:name="_azj3yb1a18c4" w:id="10"/>
      <w:bookmarkEnd w:id="10"/>
      <w:r w:rsidDel="00000000" w:rsidR="00000000" w:rsidRPr="00000000">
        <w:rPr>
          <w:rtl w:val="0"/>
        </w:rPr>
      </w:r>
    </w:p>
    <w:p w:rsidR="00000000" w:rsidDel="00000000" w:rsidP="00000000" w:rsidRDefault="00000000" w:rsidRPr="00000000" w14:paraId="00000222">
      <w:pPr>
        <w:spacing w:line="276" w:lineRule="auto"/>
        <w:jc w:val="right"/>
        <w:rPr>
          <w:rFonts w:ascii="Roboto" w:cs="Roboto" w:eastAsia="Roboto" w:hAnsi="Roboto"/>
          <w:sz w:val="24"/>
          <w:szCs w:val="24"/>
        </w:rPr>
      </w:pPr>
      <w:bookmarkStart w:colFirst="0" w:colLast="0" w:name="_rxa5d24n6zih" w:id="11"/>
      <w:bookmarkEnd w:id="11"/>
      <w:r w:rsidDel="00000000" w:rsidR="00000000" w:rsidRPr="00000000">
        <w:rPr>
          <w:rtl w:val="0"/>
        </w:rPr>
      </w:r>
    </w:p>
    <w:p w:rsidR="00000000" w:rsidDel="00000000" w:rsidP="00000000" w:rsidRDefault="00000000" w:rsidRPr="00000000" w14:paraId="00000223">
      <w:pPr>
        <w:spacing w:line="276" w:lineRule="auto"/>
        <w:jc w:val="right"/>
        <w:rPr>
          <w:rFonts w:ascii="Roboto" w:cs="Roboto" w:eastAsia="Roboto" w:hAnsi="Roboto"/>
          <w:sz w:val="24"/>
          <w:szCs w:val="24"/>
        </w:rPr>
      </w:pPr>
      <w:bookmarkStart w:colFirst="0" w:colLast="0" w:name="_to4ljnt16uvu" w:id="12"/>
      <w:bookmarkEnd w:id="12"/>
      <w:r w:rsidDel="00000000" w:rsidR="00000000" w:rsidRPr="00000000">
        <w:rPr>
          <w:rtl w:val="0"/>
        </w:rPr>
      </w:r>
    </w:p>
    <w:p w:rsidR="00000000" w:rsidDel="00000000" w:rsidP="00000000" w:rsidRDefault="00000000" w:rsidRPr="00000000" w14:paraId="00000224">
      <w:pPr>
        <w:spacing w:line="276" w:lineRule="auto"/>
        <w:jc w:val="right"/>
        <w:rPr>
          <w:rFonts w:ascii="Roboto" w:cs="Roboto" w:eastAsia="Roboto" w:hAnsi="Roboto"/>
          <w:sz w:val="24"/>
          <w:szCs w:val="24"/>
        </w:rPr>
      </w:pPr>
      <w:bookmarkStart w:colFirst="0" w:colLast="0" w:name="_t04smztna4p8" w:id="13"/>
      <w:bookmarkEnd w:id="13"/>
      <w:r w:rsidDel="00000000" w:rsidR="00000000" w:rsidRPr="00000000">
        <w:rPr>
          <w:rtl w:val="0"/>
        </w:rPr>
      </w:r>
    </w:p>
    <w:p w:rsidR="00000000" w:rsidDel="00000000" w:rsidP="00000000" w:rsidRDefault="00000000" w:rsidRPr="00000000" w14:paraId="00000225">
      <w:pPr>
        <w:spacing w:line="276" w:lineRule="auto"/>
        <w:jc w:val="right"/>
        <w:rPr>
          <w:rFonts w:ascii="Roboto" w:cs="Roboto" w:eastAsia="Roboto" w:hAnsi="Roboto"/>
          <w:sz w:val="24"/>
          <w:szCs w:val="24"/>
        </w:rPr>
      </w:pPr>
      <w:bookmarkStart w:colFirst="0" w:colLast="0" w:name="_pwzr3i4pkol2" w:id="14"/>
      <w:bookmarkEnd w:id="14"/>
      <w:r w:rsidDel="00000000" w:rsidR="00000000" w:rsidRPr="00000000">
        <w:rPr>
          <w:rtl w:val="0"/>
        </w:rPr>
      </w:r>
    </w:p>
    <w:p w:rsidR="00000000" w:rsidDel="00000000" w:rsidP="00000000" w:rsidRDefault="00000000" w:rsidRPr="00000000" w14:paraId="00000226">
      <w:pPr>
        <w:spacing w:line="276" w:lineRule="auto"/>
        <w:jc w:val="right"/>
        <w:rPr>
          <w:rFonts w:ascii="Roboto" w:cs="Roboto" w:eastAsia="Roboto" w:hAnsi="Roboto"/>
          <w:sz w:val="24"/>
          <w:szCs w:val="24"/>
        </w:rPr>
      </w:pPr>
      <w:bookmarkStart w:colFirst="0" w:colLast="0" w:name="_wmlowk4fspt2" w:id="15"/>
      <w:bookmarkEnd w:id="15"/>
      <w:r w:rsidDel="00000000" w:rsidR="00000000" w:rsidRPr="00000000">
        <w:rPr>
          <w:rtl w:val="0"/>
        </w:rPr>
      </w:r>
    </w:p>
    <w:p w:rsidR="00000000" w:rsidDel="00000000" w:rsidP="00000000" w:rsidRDefault="00000000" w:rsidRPr="00000000" w14:paraId="00000227">
      <w:pPr>
        <w:spacing w:line="276" w:lineRule="auto"/>
        <w:jc w:val="right"/>
        <w:rPr>
          <w:rFonts w:ascii="Roboto" w:cs="Roboto" w:eastAsia="Roboto" w:hAnsi="Roboto"/>
          <w:sz w:val="24"/>
          <w:szCs w:val="24"/>
        </w:rPr>
      </w:pPr>
      <w:bookmarkStart w:colFirst="0" w:colLast="0" w:name="_x0c0akr2v7g9" w:id="16"/>
      <w:bookmarkEnd w:id="16"/>
      <w:r w:rsidDel="00000000" w:rsidR="00000000" w:rsidRPr="00000000">
        <w:rPr>
          <w:rtl w:val="0"/>
        </w:rPr>
      </w:r>
    </w:p>
    <w:p w:rsidR="00000000" w:rsidDel="00000000" w:rsidP="00000000" w:rsidRDefault="00000000" w:rsidRPr="00000000" w14:paraId="00000228">
      <w:pPr>
        <w:spacing w:line="276" w:lineRule="auto"/>
        <w:jc w:val="right"/>
        <w:rPr>
          <w:rFonts w:ascii="Roboto" w:cs="Roboto" w:eastAsia="Roboto" w:hAnsi="Roboto"/>
          <w:sz w:val="24"/>
          <w:szCs w:val="24"/>
        </w:rPr>
      </w:pPr>
      <w:bookmarkStart w:colFirst="0" w:colLast="0" w:name="_2rayyvuqmxse" w:id="17"/>
      <w:bookmarkEnd w:id="17"/>
      <w:r w:rsidDel="00000000" w:rsidR="00000000" w:rsidRPr="00000000">
        <w:rPr>
          <w:rtl w:val="0"/>
        </w:rPr>
      </w:r>
    </w:p>
    <w:p w:rsidR="00000000" w:rsidDel="00000000" w:rsidP="00000000" w:rsidRDefault="00000000" w:rsidRPr="00000000" w14:paraId="00000229">
      <w:pPr>
        <w:spacing w:line="276" w:lineRule="auto"/>
        <w:jc w:val="right"/>
        <w:rPr>
          <w:rFonts w:ascii="Roboto" w:cs="Roboto" w:eastAsia="Roboto" w:hAnsi="Roboto"/>
          <w:sz w:val="24"/>
          <w:szCs w:val="24"/>
        </w:rPr>
      </w:pPr>
      <w:bookmarkStart w:colFirst="0" w:colLast="0" w:name="_8c7zju60qb99" w:id="18"/>
      <w:bookmarkEnd w:id="18"/>
      <w:r w:rsidDel="00000000" w:rsidR="00000000" w:rsidRPr="00000000">
        <w:rPr>
          <w:rtl w:val="0"/>
        </w:rPr>
      </w:r>
    </w:p>
    <w:p w:rsidR="00000000" w:rsidDel="00000000" w:rsidP="00000000" w:rsidRDefault="00000000" w:rsidRPr="00000000" w14:paraId="0000022A">
      <w:pPr>
        <w:spacing w:line="276" w:lineRule="auto"/>
        <w:jc w:val="right"/>
        <w:rPr>
          <w:rFonts w:ascii="Roboto" w:cs="Roboto" w:eastAsia="Roboto" w:hAnsi="Roboto"/>
          <w:sz w:val="24"/>
          <w:szCs w:val="24"/>
        </w:rPr>
      </w:pPr>
      <w:bookmarkStart w:colFirst="0" w:colLast="0" w:name="_u5z1e222zqqs" w:id="19"/>
      <w:bookmarkEnd w:id="19"/>
      <w:r w:rsidDel="00000000" w:rsidR="00000000" w:rsidRPr="00000000">
        <w:rPr>
          <w:rtl w:val="0"/>
        </w:rPr>
      </w:r>
    </w:p>
    <w:p w:rsidR="00000000" w:rsidDel="00000000" w:rsidP="00000000" w:rsidRDefault="00000000" w:rsidRPr="00000000" w14:paraId="0000022B">
      <w:pPr>
        <w:spacing w:line="276" w:lineRule="auto"/>
        <w:jc w:val="right"/>
        <w:rPr>
          <w:rFonts w:ascii="Roboto" w:cs="Roboto" w:eastAsia="Roboto" w:hAnsi="Roboto"/>
          <w:sz w:val="24"/>
          <w:szCs w:val="24"/>
        </w:rPr>
      </w:pPr>
      <w:bookmarkStart w:colFirst="0" w:colLast="0" w:name="_eoqwhuksf0lk" w:id="20"/>
      <w:bookmarkEnd w:id="20"/>
      <w:r w:rsidDel="00000000" w:rsidR="00000000" w:rsidRPr="00000000">
        <w:rPr>
          <w:rtl w:val="0"/>
        </w:rPr>
      </w:r>
    </w:p>
    <w:p w:rsidR="00000000" w:rsidDel="00000000" w:rsidP="00000000" w:rsidRDefault="00000000" w:rsidRPr="00000000" w14:paraId="0000022C">
      <w:pPr>
        <w:spacing w:line="276" w:lineRule="auto"/>
        <w:jc w:val="right"/>
        <w:rPr>
          <w:rFonts w:ascii="Roboto" w:cs="Roboto" w:eastAsia="Roboto" w:hAnsi="Roboto"/>
          <w:sz w:val="24"/>
          <w:szCs w:val="24"/>
        </w:rPr>
      </w:pPr>
      <w:bookmarkStart w:colFirst="0" w:colLast="0" w:name="_t3cdb1ndhvxt" w:id="21"/>
      <w:bookmarkEnd w:id="21"/>
      <w:r w:rsidDel="00000000" w:rsidR="00000000" w:rsidRPr="00000000">
        <w:rPr>
          <w:rtl w:val="0"/>
        </w:rPr>
      </w:r>
    </w:p>
    <w:p w:rsidR="00000000" w:rsidDel="00000000" w:rsidP="00000000" w:rsidRDefault="00000000" w:rsidRPr="00000000" w14:paraId="0000022D">
      <w:pPr>
        <w:spacing w:line="276" w:lineRule="auto"/>
        <w:jc w:val="right"/>
        <w:rPr>
          <w:rFonts w:ascii="Roboto" w:cs="Roboto" w:eastAsia="Roboto" w:hAnsi="Roboto"/>
          <w:sz w:val="24"/>
          <w:szCs w:val="24"/>
        </w:rPr>
      </w:pPr>
      <w:bookmarkStart w:colFirst="0" w:colLast="0" w:name="_trb3urq1jutd" w:id="22"/>
      <w:bookmarkEnd w:id="22"/>
      <w:r w:rsidDel="00000000" w:rsidR="00000000" w:rsidRPr="00000000">
        <w:rPr>
          <w:rtl w:val="0"/>
        </w:rPr>
      </w:r>
    </w:p>
    <w:p w:rsidR="00000000" w:rsidDel="00000000" w:rsidP="00000000" w:rsidRDefault="00000000" w:rsidRPr="00000000" w14:paraId="0000022E">
      <w:pPr>
        <w:spacing w:line="276" w:lineRule="auto"/>
        <w:jc w:val="right"/>
        <w:rPr>
          <w:rFonts w:ascii="Roboto" w:cs="Roboto" w:eastAsia="Roboto" w:hAnsi="Roboto"/>
          <w:sz w:val="24"/>
          <w:szCs w:val="24"/>
        </w:rPr>
      </w:pPr>
      <w:bookmarkStart w:colFirst="0" w:colLast="0" w:name="_seti982kmsdc" w:id="23"/>
      <w:bookmarkEnd w:id="23"/>
      <w:r w:rsidDel="00000000" w:rsidR="00000000" w:rsidRPr="00000000">
        <w:rPr>
          <w:rtl w:val="0"/>
        </w:rPr>
      </w:r>
    </w:p>
    <w:p w:rsidR="00000000" w:rsidDel="00000000" w:rsidP="00000000" w:rsidRDefault="00000000" w:rsidRPr="00000000" w14:paraId="0000022F">
      <w:pPr>
        <w:spacing w:line="276" w:lineRule="auto"/>
        <w:jc w:val="right"/>
        <w:rPr>
          <w:rFonts w:ascii="Roboto" w:cs="Roboto" w:eastAsia="Roboto" w:hAnsi="Roboto"/>
          <w:sz w:val="24"/>
          <w:szCs w:val="24"/>
        </w:rPr>
      </w:pPr>
      <w:bookmarkStart w:colFirst="0" w:colLast="0" w:name="_98f0n1vqblxt" w:id="24"/>
      <w:bookmarkEnd w:id="24"/>
      <w:r w:rsidDel="00000000" w:rsidR="00000000" w:rsidRPr="00000000">
        <w:rPr>
          <w:rtl w:val="0"/>
        </w:rPr>
      </w:r>
    </w:p>
    <w:p w:rsidR="00000000" w:rsidDel="00000000" w:rsidP="00000000" w:rsidRDefault="00000000" w:rsidRPr="00000000" w14:paraId="00000230">
      <w:pPr>
        <w:spacing w:line="276" w:lineRule="auto"/>
        <w:jc w:val="right"/>
        <w:rPr>
          <w:rFonts w:ascii="Roboto" w:cs="Roboto" w:eastAsia="Roboto" w:hAnsi="Roboto"/>
          <w:sz w:val="24"/>
          <w:szCs w:val="24"/>
        </w:rPr>
      </w:pPr>
      <w:bookmarkStart w:colFirst="0" w:colLast="0" w:name="_xmn9n9m7zhn6" w:id="25"/>
      <w:bookmarkEnd w:id="25"/>
      <w:r w:rsidDel="00000000" w:rsidR="00000000" w:rsidRPr="00000000">
        <w:rPr>
          <w:rtl w:val="0"/>
        </w:rPr>
      </w:r>
    </w:p>
    <w:p w:rsidR="00000000" w:rsidDel="00000000" w:rsidP="00000000" w:rsidRDefault="00000000" w:rsidRPr="00000000" w14:paraId="00000231">
      <w:pPr>
        <w:spacing w:line="276" w:lineRule="auto"/>
        <w:jc w:val="right"/>
        <w:rPr>
          <w:rFonts w:ascii="Roboto" w:cs="Roboto" w:eastAsia="Roboto" w:hAnsi="Roboto"/>
          <w:sz w:val="24"/>
          <w:szCs w:val="24"/>
        </w:rPr>
      </w:pPr>
      <w:bookmarkStart w:colFirst="0" w:colLast="0" w:name="_un0x5zcl02y0" w:id="26"/>
      <w:bookmarkEnd w:id="26"/>
      <w:r w:rsidDel="00000000" w:rsidR="00000000" w:rsidRPr="00000000">
        <w:rPr>
          <w:rtl w:val="0"/>
        </w:rPr>
      </w:r>
    </w:p>
    <w:p w:rsidR="00000000" w:rsidDel="00000000" w:rsidP="00000000" w:rsidRDefault="00000000" w:rsidRPr="00000000" w14:paraId="00000232">
      <w:pPr>
        <w:spacing w:line="276" w:lineRule="auto"/>
        <w:jc w:val="right"/>
        <w:rPr>
          <w:rFonts w:ascii="Roboto" w:cs="Roboto" w:eastAsia="Roboto" w:hAnsi="Roboto"/>
          <w:sz w:val="24"/>
          <w:szCs w:val="24"/>
        </w:rPr>
      </w:pPr>
      <w:bookmarkStart w:colFirst="0" w:colLast="0" w:name="_tv6tnen5c2ww" w:id="27"/>
      <w:bookmarkEnd w:id="27"/>
      <w:r w:rsidDel="00000000" w:rsidR="00000000" w:rsidRPr="00000000">
        <w:rPr>
          <w:rtl w:val="0"/>
        </w:rPr>
      </w:r>
    </w:p>
    <w:p w:rsidR="00000000" w:rsidDel="00000000" w:rsidP="00000000" w:rsidRDefault="00000000" w:rsidRPr="00000000" w14:paraId="00000233">
      <w:pPr>
        <w:spacing w:line="276" w:lineRule="auto"/>
        <w:jc w:val="right"/>
        <w:rPr>
          <w:rFonts w:ascii="Roboto" w:cs="Roboto" w:eastAsia="Roboto" w:hAnsi="Roboto"/>
          <w:sz w:val="24"/>
          <w:szCs w:val="24"/>
        </w:rPr>
      </w:pPr>
      <w:bookmarkStart w:colFirst="0" w:colLast="0" w:name="_cdfgzke4ctoc" w:id="28"/>
      <w:bookmarkEnd w:id="28"/>
      <w:r w:rsidDel="00000000" w:rsidR="00000000" w:rsidRPr="00000000">
        <w:rPr>
          <w:rtl w:val="0"/>
        </w:rPr>
      </w:r>
    </w:p>
    <w:p w:rsidR="00000000" w:rsidDel="00000000" w:rsidP="00000000" w:rsidRDefault="00000000" w:rsidRPr="00000000" w14:paraId="00000234">
      <w:pPr>
        <w:spacing w:line="276" w:lineRule="auto"/>
        <w:jc w:val="right"/>
        <w:rPr>
          <w:rFonts w:ascii="Roboto" w:cs="Roboto" w:eastAsia="Roboto" w:hAnsi="Roboto"/>
          <w:sz w:val="24"/>
          <w:szCs w:val="24"/>
        </w:rPr>
      </w:pPr>
      <w:bookmarkStart w:colFirst="0" w:colLast="0" w:name="_8mqnvqblmtcd" w:id="29"/>
      <w:bookmarkEnd w:id="29"/>
      <w:r w:rsidDel="00000000" w:rsidR="00000000" w:rsidRPr="00000000">
        <w:rPr>
          <w:rtl w:val="0"/>
        </w:rPr>
      </w:r>
    </w:p>
    <w:p w:rsidR="00000000" w:rsidDel="00000000" w:rsidP="00000000" w:rsidRDefault="00000000" w:rsidRPr="00000000" w14:paraId="00000235">
      <w:pPr>
        <w:spacing w:line="276" w:lineRule="auto"/>
        <w:jc w:val="right"/>
        <w:rPr>
          <w:rFonts w:ascii="Roboto" w:cs="Roboto" w:eastAsia="Roboto" w:hAnsi="Roboto"/>
          <w:sz w:val="24"/>
          <w:szCs w:val="24"/>
        </w:rPr>
      </w:pPr>
      <w:bookmarkStart w:colFirst="0" w:colLast="0" w:name="_pa9pzndh6ivp" w:id="30"/>
      <w:bookmarkEnd w:id="30"/>
      <w:r w:rsidDel="00000000" w:rsidR="00000000" w:rsidRPr="00000000">
        <w:rPr>
          <w:rtl w:val="0"/>
        </w:rPr>
      </w:r>
    </w:p>
    <w:p w:rsidR="00000000" w:rsidDel="00000000" w:rsidP="00000000" w:rsidRDefault="00000000" w:rsidRPr="00000000" w14:paraId="00000236">
      <w:pPr>
        <w:spacing w:line="276" w:lineRule="auto"/>
        <w:jc w:val="right"/>
        <w:rPr>
          <w:rFonts w:ascii="Roboto" w:cs="Roboto" w:eastAsia="Roboto" w:hAnsi="Roboto"/>
          <w:sz w:val="24"/>
          <w:szCs w:val="24"/>
        </w:rPr>
      </w:pPr>
      <w:bookmarkStart w:colFirst="0" w:colLast="0" w:name="_j3z4yikusrrx" w:id="31"/>
      <w:bookmarkEnd w:id="31"/>
      <w:r w:rsidDel="00000000" w:rsidR="00000000" w:rsidRPr="00000000">
        <w:rPr>
          <w:rtl w:val="0"/>
        </w:rPr>
      </w:r>
    </w:p>
    <w:p w:rsidR="00000000" w:rsidDel="00000000" w:rsidP="00000000" w:rsidRDefault="00000000" w:rsidRPr="00000000" w14:paraId="00000237">
      <w:pPr>
        <w:spacing w:line="276" w:lineRule="auto"/>
        <w:jc w:val="right"/>
        <w:rPr>
          <w:rFonts w:ascii="Roboto" w:cs="Roboto" w:eastAsia="Roboto" w:hAnsi="Roboto"/>
          <w:sz w:val="24"/>
          <w:szCs w:val="24"/>
        </w:rPr>
      </w:pPr>
      <w:bookmarkStart w:colFirst="0" w:colLast="0" w:name="_eu1xhknpzv6" w:id="32"/>
      <w:bookmarkEnd w:id="32"/>
      <w:r w:rsidDel="00000000" w:rsidR="00000000" w:rsidRPr="00000000">
        <w:rPr>
          <w:rtl w:val="0"/>
        </w:rPr>
      </w:r>
    </w:p>
    <w:p w:rsidR="00000000" w:rsidDel="00000000" w:rsidP="00000000" w:rsidRDefault="00000000" w:rsidRPr="00000000" w14:paraId="00000238">
      <w:pPr>
        <w:spacing w:line="276" w:lineRule="auto"/>
        <w:jc w:val="right"/>
        <w:rPr>
          <w:rFonts w:ascii="Roboto" w:cs="Roboto" w:eastAsia="Roboto" w:hAnsi="Roboto"/>
          <w:sz w:val="24"/>
          <w:szCs w:val="24"/>
        </w:rPr>
      </w:pPr>
      <w:bookmarkStart w:colFirst="0" w:colLast="0" w:name="_axpd4lkj1ock" w:id="33"/>
      <w:bookmarkEnd w:id="33"/>
      <w:r w:rsidDel="00000000" w:rsidR="00000000" w:rsidRPr="00000000">
        <w:rPr>
          <w:rtl w:val="0"/>
        </w:rPr>
      </w:r>
    </w:p>
    <w:p w:rsidR="00000000" w:rsidDel="00000000" w:rsidP="00000000" w:rsidRDefault="00000000" w:rsidRPr="00000000" w14:paraId="00000239">
      <w:pPr>
        <w:spacing w:line="276" w:lineRule="auto"/>
        <w:jc w:val="right"/>
        <w:rPr>
          <w:rFonts w:ascii="Roboto" w:cs="Roboto" w:eastAsia="Roboto" w:hAnsi="Roboto"/>
          <w:sz w:val="24"/>
          <w:szCs w:val="24"/>
        </w:rPr>
      </w:pPr>
      <w:bookmarkStart w:colFirst="0" w:colLast="0" w:name="_mb8t89fm5tf8" w:id="34"/>
      <w:bookmarkEnd w:id="34"/>
      <w:r w:rsidDel="00000000" w:rsidR="00000000" w:rsidRPr="00000000">
        <w:rPr>
          <w:rtl w:val="0"/>
        </w:rPr>
      </w:r>
    </w:p>
    <w:p w:rsidR="00000000" w:rsidDel="00000000" w:rsidP="00000000" w:rsidRDefault="00000000" w:rsidRPr="00000000" w14:paraId="0000023A">
      <w:pPr>
        <w:spacing w:line="276" w:lineRule="auto"/>
        <w:jc w:val="right"/>
        <w:rPr>
          <w:rFonts w:ascii="Roboto" w:cs="Roboto" w:eastAsia="Roboto" w:hAnsi="Roboto"/>
          <w:sz w:val="24"/>
          <w:szCs w:val="24"/>
        </w:rPr>
      </w:pPr>
      <w:bookmarkStart w:colFirst="0" w:colLast="0" w:name="_h50yxwujabbf" w:id="35"/>
      <w:bookmarkEnd w:id="35"/>
      <w:r w:rsidDel="00000000" w:rsidR="00000000" w:rsidRPr="00000000">
        <w:rPr>
          <w:rtl w:val="0"/>
        </w:rPr>
      </w:r>
    </w:p>
    <w:p w:rsidR="00000000" w:rsidDel="00000000" w:rsidP="00000000" w:rsidRDefault="00000000" w:rsidRPr="00000000" w14:paraId="0000023B">
      <w:pPr>
        <w:spacing w:line="276" w:lineRule="auto"/>
        <w:jc w:val="right"/>
        <w:rPr>
          <w:rFonts w:ascii="Roboto" w:cs="Roboto" w:eastAsia="Roboto" w:hAnsi="Roboto"/>
          <w:sz w:val="24"/>
          <w:szCs w:val="24"/>
        </w:rPr>
      </w:pPr>
      <w:bookmarkStart w:colFirst="0" w:colLast="0" w:name="_7m42du6m2hor" w:id="36"/>
      <w:bookmarkEnd w:id="36"/>
      <w:r w:rsidDel="00000000" w:rsidR="00000000" w:rsidRPr="00000000">
        <w:rPr>
          <w:rtl w:val="0"/>
        </w:rPr>
      </w:r>
    </w:p>
    <w:p w:rsidR="00000000" w:rsidDel="00000000" w:rsidP="00000000" w:rsidRDefault="00000000" w:rsidRPr="00000000" w14:paraId="0000023C">
      <w:pPr>
        <w:spacing w:line="276" w:lineRule="auto"/>
        <w:jc w:val="right"/>
        <w:rPr>
          <w:rFonts w:ascii="Roboto" w:cs="Roboto" w:eastAsia="Roboto" w:hAnsi="Roboto"/>
          <w:sz w:val="24"/>
          <w:szCs w:val="24"/>
        </w:rPr>
      </w:pPr>
      <w:bookmarkStart w:colFirst="0" w:colLast="0" w:name="_1664s55" w:id="37"/>
      <w:bookmarkEnd w:id="37"/>
      <w:r w:rsidDel="00000000" w:rsidR="00000000" w:rsidRPr="00000000">
        <w:rPr>
          <w:rFonts w:ascii="Roboto" w:cs="Roboto" w:eastAsia="Roboto" w:hAnsi="Roboto"/>
          <w:sz w:val="24"/>
          <w:szCs w:val="24"/>
          <w:rtl w:val="0"/>
        </w:rPr>
        <w:t xml:space="preserve">П</w:t>
      </w:r>
      <w:r w:rsidDel="00000000" w:rsidR="00000000" w:rsidRPr="00000000">
        <w:rPr>
          <w:rFonts w:ascii="Arial" w:cs="Arial" w:eastAsia="Arial" w:hAnsi="Arial"/>
          <w:sz w:val="24"/>
          <w:szCs w:val="24"/>
          <w:rtl w:val="0"/>
        </w:rPr>
        <w:t xml:space="preserve">риложение №2 </w:t>
      </w:r>
    </w:p>
    <w:p w:rsidR="00000000" w:rsidDel="00000000" w:rsidP="00000000" w:rsidRDefault="00000000" w:rsidRPr="00000000" w14:paraId="0000023D">
      <w:pPr>
        <w:spacing w:line="276" w:lineRule="auto"/>
        <w:jc w:val="right"/>
        <w:rPr>
          <w:rFonts w:ascii="Roboto" w:cs="Roboto" w:eastAsia="Roboto" w:hAnsi="Roboto"/>
          <w:sz w:val="24"/>
          <w:szCs w:val="24"/>
        </w:rPr>
      </w:pPr>
      <w:bookmarkStart w:colFirst="0" w:colLast="0" w:name="_ch297iq4jy3j" w:id="38"/>
      <w:bookmarkEnd w:id="38"/>
      <w:r w:rsidDel="00000000" w:rsidR="00000000" w:rsidRPr="00000000">
        <w:rPr>
          <w:rFonts w:ascii="Roboto" w:cs="Roboto" w:eastAsia="Roboto" w:hAnsi="Roboto"/>
          <w:sz w:val="24"/>
          <w:szCs w:val="24"/>
          <w:rtl w:val="0"/>
        </w:rPr>
        <w:t xml:space="preserve">к сублицензионному договору </w:t>
      </w:r>
    </w:p>
    <w:p w:rsidR="00000000" w:rsidDel="00000000" w:rsidP="00000000" w:rsidRDefault="00000000" w:rsidRPr="00000000" w14:paraId="0000023E">
      <w:pPr>
        <w:spacing w:line="276" w:lineRule="auto"/>
        <w:jc w:val="right"/>
        <w:rPr>
          <w:rFonts w:ascii="Roboto" w:cs="Roboto" w:eastAsia="Roboto" w:hAnsi="Roboto"/>
          <w:sz w:val="24"/>
          <w:szCs w:val="24"/>
          <w:highlight w:val="yellow"/>
        </w:rPr>
      </w:pPr>
      <w:bookmarkStart w:colFirst="0" w:colLast="0" w:name="_mhguiwkf04o" w:id="39"/>
      <w:bookmarkEnd w:id="39"/>
      <w:r w:rsidDel="00000000" w:rsidR="00000000" w:rsidRPr="00000000">
        <w:rPr>
          <w:rFonts w:ascii="Arial Unicode MS" w:cs="Arial Unicode MS" w:eastAsia="Arial Unicode MS" w:hAnsi="Arial Unicode MS"/>
          <w:sz w:val="24"/>
          <w:szCs w:val="24"/>
          <w:highlight w:val="yellow"/>
          <w:rtl w:val="0"/>
        </w:rPr>
        <w:t xml:space="preserve">№ ХХ от ХХ.ХХ.2026 г.</w:t>
      </w:r>
    </w:p>
    <w:p w:rsidR="00000000" w:rsidDel="00000000" w:rsidP="00000000" w:rsidRDefault="00000000" w:rsidRPr="00000000" w14:paraId="0000023F">
      <w:pPr>
        <w:widowControl w:val="0"/>
        <w:spacing w:line="276" w:lineRule="auto"/>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0">
      <w:pPr>
        <w:widowControl w:val="0"/>
        <w:spacing w:line="276" w:lineRule="auto"/>
        <w:ind w:left="72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НАЧАЛО ОБРАЗЦА</w:t>
      </w:r>
    </w:p>
    <w:p w:rsidR="00000000" w:rsidDel="00000000" w:rsidP="00000000" w:rsidRDefault="00000000" w:rsidRPr="00000000" w14:paraId="00000241">
      <w:pPr>
        <w:widowControl w:val="0"/>
        <w:spacing w:line="276" w:lineRule="auto"/>
        <w:jc w:val="cente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widowControl w:val="0"/>
        <w:spacing w:line="276"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Акт предоставления прав на Программу</w:t>
      </w:r>
      <w:r w:rsidDel="00000000" w:rsidR="00000000" w:rsidRPr="00000000">
        <w:rPr>
          <w:rtl w:val="0"/>
        </w:rPr>
      </w:r>
    </w:p>
    <w:p w:rsidR="00000000" w:rsidDel="00000000" w:rsidP="00000000" w:rsidRDefault="00000000" w:rsidRPr="00000000" w14:paraId="00000243">
      <w:pPr>
        <w:widowControl w:val="0"/>
        <w:spacing w:line="276" w:lineRule="auto"/>
        <w:jc w:val="cente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rtl w:val="0"/>
        </w:rPr>
        <w:t xml:space="preserve">к Сублицензионному договору </w:t>
      </w:r>
      <w:r w:rsidDel="00000000" w:rsidR="00000000" w:rsidRPr="00000000">
        <w:rPr>
          <w:rFonts w:ascii="Arial Unicode MS" w:cs="Arial Unicode MS" w:eastAsia="Arial Unicode MS" w:hAnsi="Arial Unicode MS"/>
          <w:b w:val="1"/>
          <w:bCs w:val="1"/>
          <w:sz w:val="24"/>
          <w:szCs w:val="24"/>
          <w:highlight w:val="yellow"/>
          <w:rtl w:val="0"/>
        </w:rPr>
        <w:t xml:space="preserve">№ ХХ от ХХ.ХХ.2026 г</w:t>
      </w:r>
      <w:r w:rsidDel="00000000" w:rsidR="00000000" w:rsidRPr="00000000">
        <w:rPr>
          <w:rtl w:val="0"/>
        </w:rPr>
      </w:r>
    </w:p>
    <w:p w:rsidR="00000000" w:rsidDel="00000000" w:rsidP="00000000" w:rsidRDefault="00000000" w:rsidRPr="00000000" w14:paraId="00000244">
      <w:pPr>
        <w:widowControl w:val="0"/>
        <w:spacing w:line="276"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5">
      <w:pPr>
        <w:tabs>
          <w:tab w:val="left" w:leader="none" w:pos="-1260"/>
          <w:tab w:val="left" w:leader="none" w:pos="5355"/>
        </w:tabs>
        <w:spacing w:line="276" w:lineRule="auto"/>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г. {{ contract.city or country.default_city }}                  «ХХ» июля 2024 года</w:t>
        <w:tab/>
        <w:t xml:space="preserve"/>
        <w:tab/>
        <w:t xml:space="preserve"/>
      </w:r>
      <w:r w:rsidDel="00000000" w:rsidR="00000000" w:rsidRPr="00000000">
        <w:rPr>
          <w:rFonts w:ascii="Roboto" w:cs="Roboto" w:eastAsia="Roboto" w:hAnsi="Roboto"/>
          <w:sz w:val="24"/>
          <w:szCs w:val="24"/>
          <w:highlight w:val="yellow"/>
          <w:rtl w:val="0"/>
        </w:rPr>
        <w:t xml:space="preserve"/>
      </w:r>
    </w:p>
    <w:p w:rsidR="00000000" w:rsidDel="00000000" w:rsidP="00000000" w:rsidRDefault="00000000" w:rsidRPr="00000000" w14:paraId="00000246">
      <w:pPr>
        <w:widowControl w:val="0"/>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7">
      <w:pPr>
        <w:tabs>
          <w:tab w:val="left" w:leader="none" w:pos="7359"/>
        </w:tabs>
        <w:spacing w:line="240" w:lineRule="auto"/>
        <w:ind w:left="-141.73228346456688"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licensor.full_legal_form }} «{{ licensor.name }}», именуемое в дальнейшем «Лицензиат», в лице {{ licensor.director_position }} {{ licensor.director_genitive }}, действующего на основании Устава с одной стороны, и </w:t>
      </w:r>
      <w:r w:rsidDel="00000000" w:rsidR="00000000" w:rsidRPr="00000000">
        <w:rPr>
          <w:rFonts w:ascii="Roboto" w:cs="Roboto" w:eastAsia="Roboto" w:hAnsi="Roboto"/>
          <w:sz w:val="24"/>
          <w:szCs w:val="24"/>
          <w:rtl w:val="0"/>
        </w:rPr>
        <w:t xml:space="preserve"/>
      </w:r>
      <w:r w:rsidDel="00000000" w:rsidR="00000000" w:rsidRPr="00000000">
        <w:rPr>
          <w:rtl w:val="0"/>
        </w:rPr>
      </w:r>
    </w:p>
    <w:p w:rsidR="00000000" w:rsidDel="00000000" w:rsidP="00000000" w:rsidRDefault="00000000" w:rsidRPr="00000000" w14:paraId="00000248">
      <w:pPr>
        <w:spacing w:line="240" w:lineRule="auto"/>
        <w:ind w:left="-141.73228346456688"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highlight w:val="yellow"/>
          <w:rtl w:val="0"/>
        </w:rPr>
        <w:t xml:space="preserve">{{ sublicensee.full_legal_form }} «{{ sublicensee.name }}», именуемое в дальнейшем «Сублицензиат», в лице ____, действующего на основании ____, с другой стороны,  вместе именуемые «Стороны», составили Акт предоставления права на Программу (далее – Акт) о нижеследующем:</w:t>
      </w:r>
      <w:r w:rsidDel="00000000" w:rsidR="00000000" w:rsidRPr="00000000">
        <w:rPr>
          <w:rFonts w:ascii="Roboto" w:cs="Roboto" w:eastAsia="Roboto" w:hAnsi="Roboto"/>
          <w:sz w:val="24"/>
          <w:szCs w:val="24"/>
          <w:highlight w:val="yellow"/>
          <w:rtl w:val="0"/>
        </w:rPr>
        <w:t xml:space="preserve"/>
      </w:r>
      <w:r w:rsidDel="00000000" w:rsidR="00000000" w:rsidRPr="00000000">
        <w:rPr>
          <w:rFonts w:ascii="Roboto" w:cs="Roboto" w:eastAsia="Roboto" w:hAnsi="Roboto"/>
          <w:sz w:val="24"/>
          <w:szCs w:val="24"/>
          <w:rtl w:val="0"/>
        </w:rPr>
        <w:t xml:space="preserve"/>
      </w:r>
      <w:r w:rsidDel="00000000" w:rsidR="00000000" w:rsidRPr="00000000">
        <w:rPr>
          <w:rFonts w:ascii="Roboto" w:cs="Roboto" w:eastAsia="Roboto" w:hAnsi="Roboto"/>
          <w:sz w:val="24"/>
          <w:szCs w:val="24"/>
          <w:highlight w:val="yellow"/>
          <w:rtl w:val="0"/>
        </w:rPr>
        <w:t xml:space="preserve"/>
      </w:r>
      <w:r w:rsidDel="00000000" w:rsidR="00000000" w:rsidRPr="00000000">
        <w:rPr>
          <w:rFonts w:ascii="Roboto" w:cs="Roboto" w:eastAsia="Roboto" w:hAnsi="Roboto"/>
          <w:sz w:val="24"/>
          <w:szCs w:val="24"/>
          <w:rtl w:val="0"/>
        </w:rPr>
        <w:t xml:space="preserve"/>
      </w:r>
      <w:r w:rsidDel="00000000" w:rsidR="00000000" w:rsidRPr="00000000">
        <w:rPr>
          <w:rFonts w:ascii="Roboto" w:cs="Roboto" w:eastAsia="Roboto" w:hAnsi="Roboto"/>
          <w:sz w:val="24"/>
          <w:szCs w:val="24"/>
          <w:rtl w:val="0"/>
        </w:rPr>
        <w:t xml:space="preserve"/>
      </w:r>
      <w:r w:rsidDel="00000000" w:rsidR="00000000" w:rsidRPr="00000000">
        <w:rPr>
          <w:rFonts w:ascii="Roboto" w:cs="Roboto" w:eastAsia="Roboto" w:hAnsi="Roboto"/>
          <w:b w:val="1"/>
          <w:bCs w:val="1"/>
          <w:sz w:val="24"/>
          <w:szCs w:val="24"/>
          <w:rtl w:val="0"/>
        </w:rPr>
        <w:t xml:space="preserve"/>
      </w:r>
      <w:r w:rsidDel="00000000" w:rsidR="00000000" w:rsidRPr="00000000">
        <w:rPr>
          <w:rFonts w:ascii="Roboto" w:cs="Roboto" w:eastAsia="Roboto" w:hAnsi="Roboto"/>
          <w:sz w:val="24"/>
          <w:szCs w:val="24"/>
          <w:rtl w:val="0"/>
        </w:rPr>
        <w:t xml:space="preserve"/>
      </w:r>
    </w:p>
    <w:p w:rsidR="00000000" w:rsidDel="00000000" w:rsidP="00000000" w:rsidRDefault="00000000" w:rsidRPr="00000000" w14:paraId="00000249">
      <w:pPr>
        <w:widowControl w:val="0"/>
        <w:spacing w:line="276"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4A">
      <w:pPr>
        <w:widowControl w:val="0"/>
        <w:numPr>
          <w:ilvl w:val="0"/>
          <w:numId w:val="9"/>
        </w:numPr>
        <w:spacing w:line="276" w:lineRule="auto"/>
        <w:ind w:left="566" w:hanging="283"/>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Лицензиат передал, а Сублицензиат принял право использования Программы, предоставленное в соответствии с Лицензионным договором</w:t>
      </w:r>
      <w:r w:rsidDel="00000000" w:rsidR="00000000" w:rsidRPr="00000000">
        <w:rPr>
          <w:rFonts w:ascii="Arial Unicode MS" w:cs="Arial Unicode MS" w:eastAsia="Arial Unicode MS" w:hAnsi="Arial Unicode MS"/>
          <w:sz w:val="24"/>
          <w:szCs w:val="24"/>
          <w:highlight w:val="yellow"/>
          <w:rtl w:val="0"/>
        </w:rPr>
        <w:t xml:space="preserve"> № ХХХ от «ХХ» июля 2024 г</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4B">
      <w:pPr>
        <w:widowControl w:val="0"/>
        <w:numPr>
          <w:ilvl w:val="0"/>
          <w:numId w:val="9"/>
        </w:numPr>
        <w:spacing w:line="276" w:lineRule="auto"/>
        <w:ind w:left="566" w:hanging="283"/>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Срок предоставления права использования: </w:t>
      </w:r>
      <w:r w:rsidDel="00000000" w:rsidR="00000000" w:rsidRPr="00000000">
        <w:rPr>
          <w:rFonts w:ascii="Roboto" w:cs="Roboto" w:eastAsia="Roboto" w:hAnsi="Roboto"/>
          <w:sz w:val="24"/>
          <w:szCs w:val="24"/>
          <w:highlight w:val="yellow"/>
          <w:rtl w:val="0"/>
        </w:rPr>
        <w:t xml:space="preserve">1 (один) календарный год</w:t>
      </w:r>
      <w:r w:rsidDel="00000000" w:rsidR="00000000" w:rsidRPr="00000000">
        <w:rPr>
          <w:rFonts w:ascii="Roboto" w:cs="Roboto" w:eastAsia="Roboto" w:hAnsi="Roboto"/>
          <w:sz w:val="24"/>
          <w:szCs w:val="24"/>
          <w:highlight w:val="white"/>
          <w:rtl w:val="0"/>
        </w:rPr>
        <w:t xml:space="preserve"> с момента предоставления права использования согласно Договору.</w:t>
      </w:r>
    </w:p>
    <w:p w:rsidR="00000000" w:rsidDel="00000000" w:rsidP="00000000" w:rsidRDefault="00000000" w:rsidRPr="00000000" w14:paraId="0000024C">
      <w:pPr>
        <w:widowControl w:val="0"/>
        <w:numPr>
          <w:ilvl w:val="0"/>
          <w:numId w:val="9"/>
        </w:numPr>
        <w:spacing w:line="276" w:lineRule="auto"/>
        <w:ind w:left="566"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Лицензиат надлежащим образом выполнил все свои обязательства по предоставлению права в соответствии с условиями Лицензионного договора, и Сублицензиат не имеет каких-либо претензий к Лицензиату.</w:t>
      </w:r>
    </w:p>
    <w:p w:rsidR="00000000" w:rsidDel="00000000" w:rsidP="00000000" w:rsidRDefault="00000000" w:rsidRPr="00000000" w14:paraId="0000024D">
      <w:pPr>
        <w:widowControl w:val="0"/>
        <w:numPr>
          <w:ilvl w:val="0"/>
          <w:numId w:val="9"/>
        </w:numPr>
        <w:spacing w:line="276" w:lineRule="auto"/>
        <w:ind w:left="566" w:hanging="283"/>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Акт составлен в 2 (двух) экземплярах, по одному для каждой из Сторон, и является неотъемлемой частью Лицензионного договора. </w:t>
      </w:r>
    </w:p>
    <w:p w:rsidR="00000000" w:rsidDel="00000000" w:rsidP="00000000" w:rsidRDefault="00000000" w:rsidRPr="00000000" w14:paraId="0000024E">
      <w:pPr>
        <w:spacing w:line="276" w:lineRule="auto"/>
        <w:ind w:left="720" w:firstLine="0"/>
        <w:jc w:val="both"/>
        <w:rPr>
          <w:rFonts w:ascii="Roboto" w:cs="Roboto" w:eastAsia="Roboto" w:hAnsi="Roboto"/>
          <w:sz w:val="24"/>
          <w:szCs w:val="24"/>
        </w:rPr>
      </w:pPr>
      <w:r w:rsidDel="00000000" w:rsidR="00000000" w:rsidRPr="00000000">
        <w:rPr>
          <w:rtl w:val="0"/>
        </w:rPr>
      </w:r>
    </w:p>
    <w:tbl>
      <w:tblPr>
        <w:tblStyle w:val="Table10"/>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8"/>
        <w:gridCol w:w="4961"/>
        <w:tblGridChange w:id="0">
          <w:tblGrid>
            <w:gridCol w:w="4928"/>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widowControl w:val="0"/>
              <w:spacing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 Лицензиата: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widowControl w:val="0"/>
              <w:spacing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 Сублицензиата: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tabs>
                <w:tab w:val="left" w:leader="none" w:pos="1260"/>
              </w:tabs>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2">
            <w:pPr>
              <w:widowControl w:val="0"/>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_________________/  {{ licensor.director_short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tabs>
                <w:tab w:val="left" w:leader="none" w:pos="1260"/>
              </w:tabs>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4">
            <w:pPr>
              <w:widowControl w:val="0"/>
              <w:spacing w:line="276" w:lineRule="auto"/>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br w:type="textWrapping"/>
              <w:t xml:space="preserve">_________________/</w:t>
            </w:r>
            <w:r w:rsidDel="00000000" w:rsidR="00000000" w:rsidRPr="00000000">
              <w:rPr>
                <w:rFonts w:ascii="Roboto" w:cs="Roboto" w:eastAsia="Roboto" w:hAnsi="Roboto"/>
                <w:sz w:val="24"/>
                <w:szCs w:val="24"/>
                <w:highlight w:val="yellow"/>
                <w:rtl w:val="0"/>
              </w:rPr>
              <w:t xml:space="preserve"> ___</w:t>
            </w:r>
          </w:p>
          <w:p w:rsidR="00000000" w:rsidDel="00000000" w:rsidP="00000000" w:rsidRDefault="00000000" w:rsidRPr="00000000" w14:paraId="00000255">
            <w:pPr>
              <w:widowControl w:val="0"/>
              <w:spacing w:line="276"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widowControl w:val="0"/>
              <w:spacing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widowControl w:val="0"/>
              <w:spacing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М.П.</w:t>
            </w:r>
          </w:p>
        </w:tc>
      </w:tr>
    </w:tbl>
    <w:p w:rsidR="00000000" w:rsidDel="00000000" w:rsidP="00000000" w:rsidRDefault="00000000" w:rsidRPr="00000000" w14:paraId="00000258">
      <w:pPr>
        <w:spacing w:line="276" w:lineRule="auto"/>
        <w:ind w:left="141.73228346456688" w:hanging="566.9291338582677"/>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9">
      <w:pPr>
        <w:spacing w:line="276" w:lineRule="auto"/>
        <w:ind w:left="141.73228346456688" w:hanging="566.9291338582677"/>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A">
      <w:pPr>
        <w:spacing w:line="276" w:lineRule="auto"/>
        <w:ind w:left="141.73228346456688" w:hanging="566.9291338582677"/>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B">
      <w:pPr>
        <w:spacing w:line="276" w:lineRule="auto"/>
        <w:ind w:left="141.73228346456688" w:hanging="566.9291338582677"/>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C">
      <w:pPr>
        <w:spacing w:line="276" w:lineRule="auto"/>
        <w:ind w:left="708" w:firstLine="708"/>
        <w:jc w:val="righ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D">
      <w:pPr>
        <w:spacing w:line="276" w:lineRule="auto"/>
        <w:ind w:left="708" w:firstLine="708"/>
        <w:jc w:val="righ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E">
      <w:pPr>
        <w:spacing w:line="240" w:lineRule="auto"/>
        <w:jc w:val="righ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F">
      <w:pPr>
        <w:widowControl w:val="0"/>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0">
      <w:pPr>
        <w:widowControl w:val="0"/>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1">
      <w:pPr>
        <w:spacing w:line="276" w:lineRule="auto"/>
        <w:ind w:left="4109"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2">
      <w:pPr>
        <w:spacing w:line="276" w:lineRule="auto"/>
        <w:ind w:left="4109"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3">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4">
      <w:pPr>
        <w:rPr>
          <w:rFonts w:ascii="Roboto" w:cs="Roboto" w:eastAsia="Roboto" w:hAnsi="Roboto"/>
          <w:sz w:val="24"/>
          <w:szCs w:val="24"/>
        </w:rPr>
      </w:pPr>
      <w:r w:rsidDel="00000000" w:rsidR="00000000" w:rsidRPr="00000000">
        <w:rPr>
          <w:rtl w:val="0"/>
        </w:rPr>
      </w:r>
    </w:p>
    <w:sectPr>
      <w:headerReference w:type="default" r:id="rId11"/>
      <w:footerReference w:type="default" r:id="rId12"/>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 w:hanging="566"/>
      </w:pPr>
      <w:rPr>
        <w:u w:val="none"/>
      </w:rPr>
    </w:lvl>
    <w:lvl w:ilvl="1">
      <w:start w:val="1"/>
      <w:numFmt w:val="decimal"/>
      <w:lvlText w:val="%1.%2."/>
      <w:lvlJc w:val="left"/>
      <w:pPr>
        <w:ind w:left="566" w:hanging="566"/>
      </w:pPr>
      <w:rPr>
        <w:u w:val="none"/>
      </w:rPr>
    </w:lvl>
    <w:lvl w:ilvl="2">
      <w:start w:val="1"/>
      <w:numFmt w:val="decimal"/>
      <w:lvlText w:val="%1.%2.%3."/>
      <w:lvlJc w:val="left"/>
      <w:pPr>
        <w:ind w:left="1275" w:hanging="708"/>
      </w:pPr>
      <w:rPr>
        <w:u w:val="none"/>
      </w:rPr>
    </w:lvl>
    <w:lvl w:ilvl="3">
      <w:start w:val="1"/>
      <w:numFmt w:val="decimal"/>
      <w:lvlText w:val="%1.%2.%3.%4."/>
      <w:lvlJc w:val="left"/>
      <w:pPr>
        <w:ind w:left="1728" w:firstLine="1080"/>
      </w:pPr>
      <w:rPr>
        <w:u w:val="none"/>
      </w:rPr>
    </w:lvl>
    <w:lvl w:ilvl="4">
      <w:start w:val="1"/>
      <w:numFmt w:val="decimal"/>
      <w:lvlText w:val="%1.%2.%3.%4.%5."/>
      <w:lvlJc w:val="left"/>
      <w:pPr>
        <w:ind w:left="2232" w:firstLine="1440"/>
      </w:pPr>
      <w:rPr>
        <w:u w:val="none"/>
      </w:rPr>
    </w:lvl>
    <w:lvl w:ilvl="5">
      <w:start w:val="1"/>
      <w:numFmt w:val="decimal"/>
      <w:lvlText w:val="%1.%2.%3.%4.%5.%6."/>
      <w:lvlJc w:val="left"/>
      <w:pPr>
        <w:ind w:left="2736" w:firstLine="1800"/>
      </w:pPr>
      <w:rPr>
        <w:u w:val="none"/>
      </w:rPr>
    </w:lvl>
    <w:lvl w:ilvl="6">
      <w:start w:val="1"/>
      <w:numFmt w:val="decimal"/>
      <w:lvlText w:val="%1.%2.%3.%4.%5.%6.%7."/>
      <w:lvlJc w:val="left"/>
      <w:pPr>
        <w:ind w:left="3240" w:firstLine="2160"/>
      </w:pPr>
      <w:rPr>
        <w:u w:val="none"/>
      </w:rPr>
    </w:lvl>
    <w:lvl w:ilvl="7">
      <w:start w:val="1"/>
      <w:numFmt w:val="decimal"/>
      <w:lvlText w:val="%1.%2.%3.%4.%5.%6.%7.%8."/>
      <w:lvlJc w:val="left"/>
      <w:pPr>
        <w:ind w:left="3744" w:firstLine="2519"/>
      </w:pPr>
      <w:rPr>
        <w:u w:val="none"/>
      </w:rPr>
    </w:lvl>
    <w:lvl w:ilvl="8">
      <w:start w:val="1"/>
      <w:numFmt w:val="decimal"/>
      <w:lvlText w:val="%1.%2.%3.%4.%5.%6.%7.%8.%9."/>
      <w:lvlJc w:val="left"/>
      <w:pPr>
        <w:ind w:left="4320" w:firstLine="28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566" w:hanging="283"/>
      </w:pPr>
      <w:rPr>
        <w:u w:val="none"/>
      </w:rPr>
    </w:lvl>
    <w:lvl w:ilvl="1">
      <w:start w:val="1"/>
      <w:numFmt w:val="decimal"/>
      <w:lvlText w:val="%1.%2."/>
      <w:lvlJc w:val="right"/>
      <w:pPr>
        <w:ind w:left="1440" w:firstLine="2520"/>
      </w:pPr>
      <w:rPr>
        <w:u w:val="none"/>
      </w:rPr>
    </w:lvl>
    <w:lvl w:ilvl="2">
      <w:start w:val="1"/>
      <w:numFmt w:val="decimal"/>
      <w:lvlText w:val="%1.%2.%3."/>
      <w:lvlJc w:val="right"/>
      <w:pPr>
        <w:ind w:left="2160" w:firstLine="4140"/>
      </w:pPr>
      <w:rPr>
        <w:u w:val="none"/>
      </w:rPr>
    </w:lvl>
    <w:lvl w:ilvl="3">
      <w:start w:val="1"/>
      <w:numFmt w:val="decimal"/>
      <w:lvlText w:val="%1.%2.%3.%4."/>
      <w:lvlJc w:val="right"/>
      <w:pPr>
        <w:ind w:left="2880" w:firstLine="5400"/>
      </w:pPr>
      <w:rPr>
        <w:u w:val="none"/>
      </w:rPr>
    </w:lvl>
    <w:lvl w:ilvl="4">
      <w:start w:val="1"/>
      <w:numFmt w:val="decimal"/>
      <w:lvlText w:val="%1.%2.%3.%4.%5."/>
      <w:lvlJc w:val="right"/>
      <w:pPr>
        <w:ind w:left="3600" w:firstLine="6840"/>
      </w:pPr>
      <w:rPr>
        <w:u w:val="none"/>
      </w:rPr>
    </w:lvl>
    <w:lvl w:ilvl="5">
      <w:start w:val="1"/>
      <w:numFmt w:val="decimal"/>
      <w:lvlText w:val="%1.%2.%3.%4.%5.%6."/>
      <w:lvlJc w:val="right"/>
      <w:pPr>
        <w:ind w:left="4320" w:firstLine="8460"/>
      </w:pPr>
      <w:rPr>
        <w:u w:val="none"/>
      </w:rPr>
    </w:lvl>
    <w:lvl w:ilvl="6">
      <w:start w:val="1"/>
      <w:numFmt w:val="decimal"/>
      <w:lvlText w:val="%1.%2.%3.%4.%5.%6.%7."/>
      <w:lvlJc w:val="right"/>
      <w:pPr>
        <w:ind w:left="5040" w:firstLine="9720"/>
      </w:pPr>
      <w:rPr>
        <w:u w:val="none"/>
      </w:rPr>
    </w:lvl>
    <w:lvl w:ilvl="7">
      <w:start w:val="1"/>
      <w:numFmt w:val="decimal"/>
      <w:lvlText w:val="%1.%2.%3.%4.%5.%6.%7.%8."/>
      <w:lvlJc w:val="right"/>
      <w:pPr>
        <w:ind w:left="5760" w:firstLine="11160"/>
      </w:pPr>
      <w:rPr>
        <w:u w:val="none"/>
      </w:rPr>
    </w:lvl>
    <w:lvl w:ilvl="8">
      <w:start w:val="1"/>
      <w:numFmt w:val="decimal"/>
      <w:lvlText w:val="%1.%2.%3.%4.%5.%6.%7.%8.%9."/>
      <w:lvlJc w:val="right"/>
      <w:pPr>
        <w:ind w:left="6480" w:firstLine="127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roptechservice.kz/" TargetMode="External"/><Relationship Id="rId9" Type="http://schemas.openxmlformats.org/officeDocument/2006/relationships/hyperlink" Target="mailto:info@proptechservice.kz" TargetMode="External"/><Relationship Id="rId5" Type="http://schemas.openxmlformats.org/officeDocument/2006/relationships/styles" Target="styles.xml"/><Relationship Id="rId6" Type="http://schemas.openxmlformats.org/officeDocument/2006/relationships/hyperlink" Target="https://macroserver.ru/account/" TargetMode="External"/><Relationship Id="rId7" Type="http://schemas.openxmlformats.org/officeDocument/2006/relationships/hyperlink" Target="mailto:info@proptechservice.kz" TargetMode="External"/><Relationship Id="rId8" Type="http://schemas.openxmlformats.org/officeDocument/2006/relationships/hyperlink" Target="https://proptechservice.kz/" TargetMode="Externa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