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394B6" w14:textId="53B2088E" w:rsidR="001908FA" w:rsidRDefault="001908FA">
      <w:pPr>
        <w:rPr>
          <w:lang w:val="en-US"/>
        </w:rPr>
      </w:pPr>
      <w:r>
        <w:rPr>
          <w:lang w:val="en-US"/>
        </w:rPr>
        <w:t xml:space="preserve">RBOB </w:t>
      </w:r>
      <w:r>
        <w:t>is a blendstock used in producing gasoline.</w:t>
      </w:r>
    </w:p>
    <w:p w14:paraId="1D0FFEF8" w14:textId="4BFE1976" w:rsidR="00C50E96" w:rsidRDefault="005B606B">
      <w:pPr>
        <w:rPr>
          <w:lang w:val="en-US"/>
        </w:rPr>
      </w:pPr>
      <w:r>
        <w:rPr>
          <w:lang w:val="en-US"/>
        </w:rPr>
        <w:t>RBOB gasoline futures (ticker: RB)</w:t>
      </w:r>
    </w:p>
    <w:p w14:paraId="70F8AD90" w14:textId="38404F04" w:rsidR="005B606B" w:rsidRDefault="005B606B">
      <w:pPr>
        <w:rPr>
          <w:lang w:val="en-US"/>
        </w:rPr>
      </w:pPr>
      <w:r>
        <w:rPr>
          <w:lang w:val="en-US"/>
        </w:rPr>
        <w:t xml:space="preserve">Size: 42000 gallons (so if u buy 1 contract and </w:t>
      </w:r>
      <w:r w:rsidR="007C32ED">
        <w:rPr>
          <w:lang w:val="en-US"/>
        </w:rPr>
        <w:t>it shoots</w:t>
      </w:r>
      <w:r>
        <w:rPr>
          <w:lang w:val="en-US"/>
        </w:rPr>
        <w:t xml:space="preserve"> $1</w:t>
      </w:r>
      <w:r w:rsidR="007C32ED">
        <w:rPr>
          <w:lang w:val="en-US"/>
        </w:rPr>
        <w:t>,</w:t>
      </w:r>
      <w:r>
        <w:rPr>
          <w:lang w:val="en-US"/>
        </w:rPr>
        <w:t xml:space="preserve"> then your profit </w:t>
      </w:r>
      <w:r w:rsidR="007C32ED">
        <w:rPr>
          <w:lang w:val="en-US"/>
        </w:rPr>
        <w:t xml:space="preserve">is </w:t>
      </w:r>
      <w:r>
        <w:rPr>
          <w:lang w:val="en-US"/>
        </w:rPr>
        <w:t>$42000)</w:t>
      </w:r>
    </w:p>
    <w:p w14:paraId="15A83D07" w14:textId="5DF8E017" w:rsidR="005B606B" w:rsidRDefault="005B606B">
      <w:pPr>
        <w:rPr>
          <w:lang w:val="en-US"/>
        </w:rPr>
      </w:pPr>
      <w:r>
        <w:rPr>
          <w:lang w:val="en-US"/>
        </w:rPr>
        <w:t>Price: The price you get is the price for 1 gallon.</w:t>
      </w:r>
    </w:p>
    <w:p w14:paraId="2B53E22C" w14:textId="4BA34072" w:rsidR="007C32ED" w:rsidRDefault="007C32ED">
      <w:pPr>
        <w:rPr>
          <w:lang w:val="en-US"/>
        </w:rPr>
      </w:pPr>
      <w:r w:rsidRPr="007C32ED">
        <w:rPr>
          <w:lang w:val="en-US"/>
        </w:rPr>
        <w:t>There are different RBOB formulations for summer and winter, affecting production and blending schedules.</w:t>
      </w:r>
    </w:p>
    <w:p w14:paraId="108CFA66" w14:textId="206905C8" w:rsidR="007C32ED" w:rsidRDefault="00A84CFE">
      <w:pPr>
        <w:rPr>
          <w:lang w:val="en-US"/>
        </w:rPr>
      </w:pPr>
      <w:r w:rsidRPr="00A84CFE">
        <w:rPr>
          <w:lang w:val="en-US"/>
        </w:rPr>
        <w:t>On average, about 45-50% of a barrel of crude oil is refined into gasoline. This percentage can vary based on the type of crude oil and the configuration of the refinery.</w:t>
      </w:r>
    </w:p>
    <w:p w14:paraId="57DB1DA3" w14:textId="5457D255" w:rsidR="00A84CFE" w:rsidRDefault="00A84CFE" w:rsidP="00A84CFE">
      <w:r>
        <w:rPr>
          <w:lang w:val="en-US"/>
        </w:rPr>
        <w:t>Gasoline is produced through 3 refining processes (</w:t>
      </w:r>
      <w:r w:rsidRPr="00A84CFE">
        <w:rPr>
          <w:lang w:val="en-US"/>
        </w:rPr>
        <w:t>Hydroskimming</w:t>
      </w:r>
      <w:r>
        <w:rPr>
          <w:lang w:val="en-US"/>
        </w:rPr>
        <w:t xml:space="preserve">, </w:t>
      </w:r>
      <w:r w:rsidRPr="00A84CFE">
        <w:rPr>
          <w:lang w:val="en-US"/>
        </w:rPr>
        <w:t>Cracking</w:t>
      </w:r>
      <w:r>
        <w:rPr>
          <w:lang w:val="en-US"/>
        </w:rPr>
        <w:t>,</w:t>
      </w:r>
      <w:r w:rsidRPr="00A84CFE">
        <w:rPr>
          <w:lang w:val="en-US"/>
        </w:rPr>
        <w:t xml:space="preserve"> and Coking</w:t>
      </w:r>
      <w:r>
        <w:rPr>
          <w:lang w:val="en-US"/>
        </w:rPr>
        <w:t>).</w:t>
      </w:r>
    </w:p>
    <w:p w14:paraId="665F2F2C" w14:textId="272E5B11" w:rsidR="00A84CFE" w:rsidRPr="00A84CFE" w:rsidRDefault="00A84CFE" w:rsidP="00CE7127">
      <w:pPr>
        <w:pStyle w:val="ListParagraph"/>
        <w:numPr>
          <w:ilvl w:val="0"/>
          <w:numId w:val="8"/>
        </w:numPr>
        <w:rPr>
          <w:lang w:val="en-US"/>
        </w:rPr>
      </w:pPr>
      <w:r w:rsidRPr="00A84CFE">
        <w:rPr>
          <w:lang w:val="en-US"/>
        </w:rPr>
        <w:t>Cracking</w:t>
      </w:r>
      <w:r w:rsidR="00B2707A">
        <w:rPr>
          <w:lang w:val="en-US"/>
        </w:rPr>
        <w:t xml:space="preserve"> (</w:t>
      </w:r>
      <w:r w:rsidR="00B2707A">
        <w:t>Catalytic Cracking – 50-60%, Hydrocracking – 40-60%)</w:t>
      </w:r>
    </w:p>
    <w:p w14:paraId="336F280C" w14:textId="5A2EFE16" w:rsidR="00A84CFE" w:rsidRDefault="00A84CFE" w:rsidP="00CE7127">
      <w:pPr>
        <w:pStyle w:val="ListParagraph"/>
        <w:numPr>
          <w:ilvl w:val="0"/>
          <w:numId w:val="8"/>
        </w:numPr>
        <w:rPr>
          <w:lang w:val="en-US"/>
        </w:rPr>
      </w:pPr>
      <w:r w:rsidRPr="00A84CFE">
        <w:rPr>
          <w:lang w:val="en-US"/>
        </w:rPr>
        <w:t>Coking</w:t>
      </w:r>
      <w:r w:rsidR="00B2707A">
        <w:rPr>
          <w:lang w:val="en-US"/>
        </w:rPr>
        <w:t xml:space="preserve"> (</w:t>
      </w:r>
      <w:r w:rsidR="00B2707A">
        <w:t>Delayed Coking 20-30%, Flexicoking 25-35%</w:t>
      </w:r>
      <w:r w:rsidR="00B2707A">
        <w:rPr>
          <w:lang w:val="en-US"/>
        </w:rPr>
        <w:t>)</w:t>
      </w:r>
      <w:r w:rsidRPr="00A84CFE">
        <w:rPr>
          <w:lang w:val="en-US"/>
        </w:rPr>
        <w:t>: Maximizes use of heavy residues</w:t>
      </w:r>
    </w:p>
    <w:p w14:paraId="0939169C" w14:textId="09491131" w:rsidR="00A84CFE" w:rsidRPr="00A84CFE" w:rsidRDefault="00A84CFE" w:rsidP="00CE7127">
      <w:pPr>
        <w:pStyle w:val="ListParagraph"/>
        <w:numPr>
          <w:ilvl w:val="0"/>
          <w:numId w:val="8"/>
        </w:numPr>
        <w:rPr>
          <w:lang w:val="en-US"/>
        </w:rPr>
      </w:pPr>
      <w:r w:rsidRPr="00A84CFE">
        <w:rPr>
          <w:lang w:val="en-US"/>
        </w:rPr>
        <w:t>Hydroskimming</w:t>
      </w:r>
      <w:r w:rsidR="00B2707A">
        <w:rPr>
          <w:lang w:val="en-US"/>
        </w:rPr>
        <w:t xml:space="preserve"> – 20-30%</w:t>
      </w:r>
      <w:r w:rsidRPr="00A84CFE">
        <w:rPr>
          <w:lang w:val="en-US"/>
        </w:rPr>
        <w:t xml:space="preserve">: </w:t>
      </w:r>
      <w:r w:rsidR="00B2707A">
        <w:rPr>
          <w:lang w:val="en-US"/>
        </w:rPr>
        <w:t>P</w:t>
      </w:r>
      <w:r w:rsidRPr="00A84CFE">
        <w:rPr>
          <w:lang w:val="en-US"/>
        </w:rPr>
        <w:t>rimarily distillation and reforming.</w:t>
      </w:r>
    </w:p>
    <w:p w14:paraId="63E80E15" w14:textId="04AFB0D7" w:rsidR="00A84CFE" w:rsidRDefault="00A84CFE">
      <w:pPr>
        <w:rPr>
          <w:lang w:val="en-US"/>
        </w:rPr>
      </w:pPr>
    </w:p>
    <w:p w14:paraId="694CC352" w14:textId="77777777" w:rsidR="00A84CFE" w:rsidRPr="00A84CFE" w:rsidRDefault="00A84CFE" w:rsidP="00A84CFE">
      <w:pPr>
        <w:rPr>
          <w:b/>
          <w:bCs/>
          <w:lang w:val="en-US"/>
        </w:rPr>
      </w:pPr>
      <w:r w:rsidRPr="00A84CFE">
        <w:rPr>
          <w:b/>
          <w:bCs/>
          <w:lang w:val="en-US"/>
        </w:rPr>
        <w:t>Complexity of Refineries:</w:t>
      </w:r>
    </w:p>
    <w:p w14:paraId="40EE1DD8" w14:textId="77777777" w:rsidR="00A84CFE" w:rsidRPr="00A84CFE" w:rsidRDefault="00A84CFE" w:rsidP="00A84CFE">
      <w:pPr>
        <w:rPr>
          <w:lang w:val="en-US"/>
        </w:rPr>
      </w:pPr>
      <w:r w:rsidRPr="00A84CFE">
        <w:rPr>
          <w:lang w:val="en-US"/>
        </w:rPr>
        <w:t>Simple Refineries (Hydroskimming): Primarily produce gasoline, diesel, and kerosene. Less efficient in maximizing gasoline yield compared to more complex refineries.</w:t>
      </w:r>
    </w:p>
    <w:p w14:paraId="37770C3D" w14:textId="09FBC761" w:rsidR="007C32ED" w:rsidRDefault="00A84CFE" w:rsidP="00A84CFE">
      <w:pPr>
        <w:rPr>
          <w:lang w:val="en-US"/>
        </w:rPr>
      </w:pPr>
      <w:r w:rsidRPr="00A84CFE">
        <w:rPr>
          <w:lang w:val="en-US"/>
        </w:rPr>
        <w:t>Complex Refineries (Cracking and Coking): Utilize catalytic cracking, hydrocracking, and coking processes to break down heavier crude components into lighter fractions, significantly increasing gasoline yield and efficiency.</w:t>
      </w:r>
    </w:p>
    <w:p w14:paraId="05E70B87" w14:textId="77777777" w:rsidR="00A84CFE" w:rsidRDefault="00A84CFE">
      <w:pPr>
        <w:rPr>
          <w:lang w:val="en-US"/>
        </w:rPr>
      </w:pPr>
    </w:p>
    <w:p w14:paraId="428D6906" w14:textId="77777777" w:rsidR="00A84CFE" w:rsidRDefault="00A84CFE">
      <w:pPr>
        <w:rPr>
          <w:lang w:val="en-US"/>
        </w:rPr>
      </w:pPr>
    </w:p>
    <w:p w14:paraId="79DEEE0D" w14:textId="77777777" w:rsidR="00A84CFE" w:rsidRDefault="00A84CFE">
      <w:pPr>
        <w:rPr>
          <w:lang w:val="en-US"/>
        </w:rPr>
      </w:pPr>
    </w:p>
    <w:p w14:paraId="7F601CCE" w14:textId="77777777" w:rsidR="00A84CFE" w:rsidRDefault="00A84CFE">
      <w:pPr>
        <w:rPr>
          <w:lang w:val="en-US"/>
        </w:rPr>
      </w:pPr>
    </w:p>
    <w:p w14:paraId="5A063BB0" w14:textId="77777777" w:rsidR="00A84CFE" w:rsidRDefault="00A84CFE">
      <w:pPr>
        <w:rPr>
          <w:lang w:val="en-US"/>
        </w:rPr>
      </w:pPr>
    </w:p>
    <w:p w14:paraId="1839CD22" w14:textId="77777777" w:rsidR="00A84CFE" w:rsidRDefault="00A84CFE">
      <w:pPr>
        <w:rPr>
          <w:lang w:val="en-US"/>
        </w:rPr>
      </w:pPr>
    </w:p>
    <w:p w14:paraId="393E2DAA" w14:textId="77777777" w:rsidR="00A84CFE" w:rsidRDefault="00A84CFE">
      <w:pPr>
        <w:rPr>
          <w:lang w:val="en-US"/>
        </w:rPr>
      </w:pPr>
    </w:p>
    <w:p w14:paraId="1152DEF3" w14:textId="77777777" w:rsidR="00A84CFE" w:rsidRDefault="00A84CFE">
      <w:pPr>
        <w:rPr>
          <w:lang w:val="en-US"/>
        </w:rPr>
      </w:pPr>
    </w:p>
    <w:p w14:paraId="4A805833" w14:textId="45C0911D" w:rsidR="005B606B" w:rsidRDefault="005B606B">
      <w:pPr>
        <w:rPr>
          <w:lang w:val="en-US"/>
        </w:rPr>
      </w:pPr>
      <w:r>
        <w:rPr>
          <w:lang w:val="en-US"/>
        </w:rPr>
        <w:t>Weather conditions around refineries impact supply</w:t>
      </w:r>
    </w:p>
    <w:p w14:paraId="1C2A95DE" w14:textId="13C9D5E7" w:rsidR="005B606B" w:rsidRDefault="001908FA">
      <w:pPr>
        <w:rPr>
          <w:lang w:val="en-US"/>
        </w:rPr>
      </w:pPr>
      <w:r w:rsidRPr="001908FA">
        <w:rPr>
          <w:lang w:val="en-US"/>
        </w:rPr>
        <w:t>Regulations requiring cleaner-burning fuels can affect demand for RBOB</w:t>
      </w:r>
    </w:p>
    <w:p w14:paraId="7DAF92EB" w14:textId="24FB6F38" w:rsidR="005B606B" w:rsidRDefault="001908FA">
      <w:pPr>
        <w:rPr>
          <w:lang w:val="en-US"/>
        </w:rPr>
      </w:pPr>
      <w:r w:rsidRPr="001908FA">
        <w:rPr>
          <w:lang w:val="en-US"/>
        </w:rPr>
        <w:t>A rise in industrial activity, including construction and manufacturing, can drive demand for gasoline used in machinery and transportation.</w:t>
      </w:r>
    </w:p>
    <w:p w14:paraId="333442FE" w14:textId="35EA6977" w:rsidR="001908FA" w:rsidRDefault="001908FA">
      <w:pPr>
        <w:rPr>
          <w:lang w:val="en-US"/>
        </w:rPr>
      </w:pPr>
      <w:r w:rsidRPr="001908FA">
        <w:rPr>
          <w:lang w:val="en-US"/>
        </w:rPr>
        <w:t>Refining costs and profit margins affect gasoline supply and prices</w:t>
      </w:r>
    </w:p>
    <w:p w14:paraId="127B394C" w14:textId="0FBFCBE7" w:rsidR="001908FA" w:rsidRDefault="001908FA">
      <w:pPr>
        <w:rPr>
          <w:lang w:val="en-US"/>
        </w:rPr>
      </w:pPr>
      <w:r w:rsidRPr="001908FA">
        <w:rPr>
          <w:lang w:val="en-US"/>
        </w:rPr>
        <w:lastRenderedPageBreak/>
        <w:t>Mandates for biofuel blending can influence the composition of gasoline, affecting demand for RBOB</w:t>
      </w:r>
    </w:p>
    <w:p w14:paraId="56F6B2CB" w14:textId="2AD69A42" w:rsidR="001908FA" w:rsidRDefault="00096602">
      <w:pPr>
        <w:rPr>
          <w:lang w:val="en-US"/>
        </w:rPr>
      </w:pPr>
      <w:r w:rsidRPr="00096602">
        <w:rPr>
          <w:lang w:val="en-US"/>
        </w:rPr>
        <w:t>Import and export activities influence the supply and demand balance</w:t>
      </w:r>
    </w:p>
    <w:p w14:paraId="7477CB7A" w14:textId="311DDB36" w:rsidR="00096602" w:rsidRDefault="00096602">
      <w:pPr>
        <w:rPr>
          <w:lang w:val="en-US"/>
        </w:rPr>
      </w:pPr>
      <w:r w:rsidRPr="00096602">
        <w:rPr>
          <w:lang w:val="en-US"/>
        </w:rPr>
        <w:t xml:space="preserve">Tariffs and trade restrictions can impact the import and export of crude oil and </w:t>
      </w:r>
      <w:r>
        <w:rPr>
          <w:lang w:val="en-US"/>
        </w:rPr>
        <w:t>gasoline</w:t>
      </w:r>
    </w:p>
    <w:p w14:paraId="01207C7A" w14:textId="77777777" w:rsidR="007C32ED" w:rsidRPr="00156D0C" w:rsidRDefault="007C32ED">
      <w:pPr>
        <w:rPr>
          <w:lang w:val="en-US"/>
        </w:rPr>
      </w:pPr>
    </w:p>
    <w:p w14:paraId="271A3AD0" w14:textId="0F8A6986" w:rsidR="00096602" w:rsidRPr="00096602" w:rsidRDefault="00096602" w:rsidP="00096602">
      <w:pPr>
        <w:rPr>
          <w:b/>
          <w:bCs/>
          <w:lang w:val="en-US"/>
        </w:rPr>
      </w:pPr>
      <w:r w:rsidRPr="00096602">
        <w:rPr>
          <w:b/>
          <w:bCs/>
          <w:lang w:val="en-US"/>
        </w:rPr>
        <w:t>Indicators for Demand</w:t>
      </w:r>
      <w:r w:rsidR="00345DE2">
        <w:rPr>
          <w:b/>
          <w:bCs/>
          <w:lang w:val="en-US"/>
        </w:rPr>
        <w:t>:</w:t>
      </w:r>
    </w:p>
    <w:p w14:paraId="344F15E7" w14:textId="208FB03E" w:rsidR="00096602" w:rsidRPr="00096602" w:rsidRDefault="00096602" w:rsidP="00096602">
      <w:pPr>
        <w:numPr>
          <w:ilvl w:val="0"/>
          <w:numId w:val="1"/>
        </w:numPr>
        <w:rPr>
          <w:lang w:val="en-US"/>
        </w:rPr>
      </w:pPr>
      <w:r w:rsidRPr="00096602">
        <w:rPr>
          <w:b/>
          <w:bCs/>
          <w:lang w:val="en-US"/>
        </w:rPr>
        <w:t>Gross Domestic Product (GDP) Growth:</w:t>
      </w:r>
      <w:r w:rsidRPr="00096602">
        <w:rPr>
          <w:lang w:val="en-US"/>
        </w:rPr>
        <w:t xml:space="preserve"> A rising GDP generally leads to increased travel and transportation, boosting gasoline demand.</w:t>
      </w:r>
    </w:p>
    <w:p w14:paraId="278DB1EF" w14:textId="39120F4A" w:rsidR="00096602" w:rsidRPr="00096602" w:rsidRDefault="00096602" w:rsidP="00156D0C">
      <w:pPr>
        <w:numPr>
          <w:ilvl w:val="0"/>
          <w:numId w:val="1"/>
        </w:numPr>
        <w:rPr>
          <w:b/>
          <w:bCs/>
          <w:lang w:val="en-US"/>
        </w:rPr>
      </w:pPr>
      <w:r w:rsidRPr="00096602">
        <w:rPr>
          <w:b/>
          <w:bCs/>
          <w:lang w:val="en-US"/>
        </w:rPr>
        <w:t>Employment Rates:</w:t>
      </w:r>
      <w:r w:rsidRPr="00096602">
        <w:rPr>
          <w:lang w:val="en-US"/>
        </w:rPr>
        <w:t xml:space="preserve"> Higher employment levels increase commuting and travel for work and leisure. </w:t>
      </w:r>
    </w:p>
    <w:p w14:paraId="01EFE490" w14:textId="77777777" w:rsidR="00096602" w:rsidRPr="00096602" w:rsidRDefault="00096602" w:rsidP="00096602">
      <w:pPr>
        <w:numPr>
          <w:ilvl w:val="0"/>
          <w:numId w:val="2"/>
        </w:numPr>
        <w:rPr>
          <w:lang w:val="en-US"/>
        </w:rPr>
      </w:pPr>
      <w:r w:rsidRPr="00096602">
        <w:rPr>
          <w:b/>
          <w:bCs/>
          <w:lang w:val="en-US"/>
        </w:rPr>
        <w:t>Vehicle Miles Traveled (VMT):</w:t>
      </w:r>
      <w:r w:rsidRPr="00096602">
        <w:rPr>
          <w:lang w:val="en-US"/>
        </w:rPr>
        <w:t xml:space="preserve"> Measures the total distance traveled by vehicles. Higher VMT usually correlates with increased gasoline consumption. The U.S. Department of Transportation provides monthly VMT reports.</w:t>
      </w:r>
    </w:p>
    <w:p w14:paraId="46C9093C" w14:textId="60004559" w:rsidR="00096602" w:rsidRPr="00096602" w:rsidRDefault="00096602" w:rsidP="00096602">
      <w:pPr>
        <w:numPr>
          <w:ilvl w:val="0"/>
          <w:numId w:val="2"/>
        </w:numPr>
        <w:rPr>
          <w:lang w:val="en-US"/>
        </w:rPr>
      </w:pPr>
      <w:r w:rsidRPr="00096602">
        <w:rPr>
          <w:b/>
          <w:bCs/>
          <w:lang w:val="en-US"/>
        </w:rPr>
        <w:t>Traffic Volume Reports:</w:t>
      </w:r>
      <w:r w:rsidRPr="00096602">
        <w:rPr>
          <w:lang w:val="en-US"/>
        </w:rPr>
        <w:t xml:space="preserve"> Provide real-time insights into driving patterns and congestion. Consider data from regional transportation authorities or Google Traffic Reports.</w:t>
      </w:r>
    </w:p>
    <w:p w14:paraId="70CBD691" w14:textId="6DB7089D" w:rsidR="00096602" w:rsidRPr="00096602" w:rsidRDefault="00096602" w:rsidP="00096602">
      <w:pPr>
        <w:numPr>
          <w:ilvl w:val="0"/>
          <w:numId w:val="3"/>
        </w:numPr>
        <w:rPr>
          <w:b/>
          <w:bCs/>
          <w:lang w:val="en-US"/>
        </w:rPr>
      </w:pPr>
      <w:r w:rsidRPr="00096602">
        <w:rPr>
          <w:b/>
          <w:bCs/>
          <w:lang w:val="en-US"/>
        </w:rPr>
        <w:t>Crude Oil Prices</w:t>
      </w:r>
      <w:r w:rsidRPr="00096602">
        <w:rPr>
          <w:lang w:val="en-US"/>
        </w:rPr>
        <w:t xml:space="preserve"> </w:t>
      </w:r>
      <w:r w:rsidR="007C32ED">
        <w:rPr>
          <w:lang w:val="en-US"/>
        </w:rPr>
        <w:t>a</w:t>
      </w:r>
      <w:r w:rsidRPr="00096602">
        <w:rPr>
          <w:lang w:val="en-US"/>
        </w:rPr>
        <w:t>ffect gasoline production costs and, subsequently, retail prices.</w:t>
      </w:r>
    </w:p>
    <w:p w14:paraId="56F36EE9" w14:textId="29CD9543" w:rsidR="00096602" w:rsidRPr="00096602" w:rsidRDefault="00096602" w:rsidP="00096602">
      <w:pPr>
        <w:numPr>
          <w:ilvl w:val="0"/>
          <w:numId w:val="4"/>
        </w:numPr>
        <w:rPr>
          <w:lang w:val="en-US"/>
        </w:rPr>
      </w:pPr>
      <w:r w:rsidRPr="00096602">
        <w:rPr>
          <w:b/>
          <w:bCs/>
          <w:lang w:val="en-US"/>
        </w:rPr>
        <w:t>Seasonal Demand:</w:t>
      </w:r>
      <w:r w:rsidRPr="00096602">
        <w:rPr>
          <w:lang w:val="en-US"/>
        </w:rPr>
        <w:t xml:space="preserve"> Higher demand during the summer driving season and holidays can spike gasoline consumption.</w:t>
      </w:r>
    </w:p>
    <w:p w14:paraId="258C4ED2" w14:textId="6FCC3B4E" w:rsidR="00096602" w:rsidRPr="00096602" w:rsidRDefault="00096602" w:rsidP="00096602">
      <w:pPr>
        <w:numPr>
          <w:ilvl w:val="0"/>
          <w:numId w:val="4"/>
        </w:numPr>
        <w:rPr>
          <w:lang w:val="en-US"/>
        </w:rPr>
      </w:pPr>
      <w:r w:rsidRPr="00096602">
        <w:rPr>
          <w:b/>
          <w:bCs/>
          <w:lang w:val="en-US"/>
        </w:rPr>
        <w:t>Refinery Maintenance Schedules:</w:t>
      </w:r>
      <w:r w:rsidRPr="00096602">
        <w:rPr>
          <w:lang w:val="en-US"/>
        </w:rPr>
        <w:t xml:space="preserve"> Planned</w:t>
      </w:r>
      <w:r w:rsidR="00156D0C">
        <w:rPr>
          <w:lang w:val="en-US"/>
        </w:rPr>
        <w:t xml:space="preserve"> or unplanned</w:t>
      </w:r>
      <w:r w:rsidRPr="00096602">
        <w:rPr>
          <w:lang w:val="en-US"/>
        </w:rPr>
        <w:t xml:space="preserve"> outages can impact gasoline supply. Industry reports on refinery maintenance can be insightful.</w:t>
      </w:r>
    </w:p>
    <w:p w14:paraId="12B888D0" w14:textId="77777777" w:rsidR="00096602" w:rsidRPr="00096602" w:rsidRDefault="00096602" w:rsidP="00096602">
      <w:pPr>
        <w:numPr>
          <w:ilvl w:val="0"/>
          <w:numId w:val="5"/>
        </w:numPr>
        <w:rPr>
          <w:lang w:val="en-US"/>
        </w:rPr>
      </w:pPr>
      <w:r w:rsidRPr="00096602">
        <w:rPr>
          <w:b/>
          <w:bCs/>
          <w:lang w:val="en-US"/>
        </w:rPr>
        <w:t>Refinery Utilization Rates:</w:t>
      </w:r>
      <w:r w:rsidRPr="00096602">
        <w:rPr>
          <w:lang w:val="en-US"/>
        </w:rPr>
        <w:t xml:space="preserve"> Indicate the level of gasoline production. Higher utilization usually means more gasoline supply. The EIA provides weekly data on refinery capacity utilization.</w:t>
      </w:r>
    </w:p>
    <w:p w14:paraId="6397057C" w14:textId="59BD2D10" w:rsidR="00096602" w:rsidRPr="00096602" w:rsidRDefault="00096602" w:rsidP="00096602">
      <w:pPr>
        <w:numPr>
          <w:ilvl w:val="0"/>
          <w:numId w:val="5"/>
        </w:numPr>
        <w:rPr>
          <w:lang w:val="en-US"/>
        </w:rPr>
      </w:pPr>
      <w:r w:rsidRPr="00096602">
        <w:rPr>
          <w:b/>
          <w:bCs/>
          <w:lang w:val="en-US"/>
        </w:rPr>
        <w:t>Inventory Levels:</w:t>
      </w:r>
      <w:r w:rsidRPr="00096602">
        <w:rPr>
          <w:lang w:val="en-US"/>
        </w:rPr>
        <w:t xml:space="preserve"> Current gasoline stocks provide insights into supply-demand balance. Low inventories can signal potential price increases. The EIA's weekly petroleum status report includes inventory data.</w:t>
      </w:r>
    </w:p>
    <w:p w14:paraId="33BA577D" w14:textId="77777777" w:rsidR="00096602" w:rsidRPr="00096602" w:rsidRDefault="00096602" w:rsidP="00096602">
      <w:pPr>
        <w:numPr>
          <w:ilvl w:val="0"/>
          <w:numId w:val="6"/>
        </w:numPr>
        <w:rPr>
          <w:lang w:val="en-US"/>
        </w:rPr>
      </w:pPr>
      <w:r w:rsidRPr="00096602">
        <w:rPr>
          <w:b/>
          <w:bCs/>
          <w:lang w:val="en-US"/>
        </w:rPr>
        <w:t>Vehicle Sales Data:</w:t>
      </w:r>
      <w:r w:rsidRPr="00096602">
        <w:rPr>
          <w:lang w:val="en-US"/>
        </w:rPr>
        <w:t xml:space="preserve"> Trends in gasoline-powered versus electric vehicles (EVs) impact future gasoline demand. Monthly vehicle sales reports from automotive industry sources are key.</w:t>
      </w:r>
    </w:p>
    <w:p w14:paraId="7CA37984" w14:textId="4CA0D781" w:rsidR="001908FA" w:rsidRPr="00FF5FF0" w:rsidRDefault="00096602" w:rsidP="00FF5FF0">
      <w:pPr>
        <w:numPr>
          <w:ilvl w:val="0"/>
          <w:numId w:val="6"/>
        </w:numPr>
        <w:rPr>
          <w:lang w:val="en-US"/>
        </w:rPr>
      </w:pPr>
      <w:r w:rsidRPr="00096602">
        <w:rPr>
          <w:b/>
          <w:bCs/>
          <w:lang w:val="en-US"/>
        </w:rPr>
        <w:t>Fuel Efficiency Trends:</w:t>
      </w:r>
      <w:r w:rsidRPr="00096602">
        <w:rPr>
          <w:lang w:val="en-US"/>
        </w:rPr>
        <w:t xml:space="preserve"> Advances in vehicle fuel efficiency can reduce gasoline consumption. Monitoring average fuel efficiency standards helps predict changes in demand.</w:t>
      </w:r>
    </w:p>
    <w:sectPr w:rsidR="001908FA" w:rsidRPr="00FF5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579E"/>
    <w:multiLevelType w:val="multilevel"/>
    <w:tmpl w:val="2232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B1A05"/>
    <w:multiLevelType w:val="multilevel"/>
    <w:tmpl w:val="C716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92BB9"/>
    <w:multiLevelType w:val="multilevel"/>
    <w:tmpl w:val="3A66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F420F"/>
    <w:multiLevelType w:val="hybridMultilevel"/>
    <w:tmpl w:val="1634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810E9"/>
    <w:multiLevelType w:val="multilevel"/>
    <w:tmpl w:val="BFF8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1618D"/>
    <w:multiLevelType w:val="hybridMultilevel"/>
    <w:tmpl w:val="F01CF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31FE3"/>
    <w:multiLevelType w:val="multilevel"/>
    <w:tmpl w:val="DE40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95329"/>
    <w:multiLevelType w:val="multilevel"/>
    <w:tmpl w:val="0C82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893386">
    <w:abstractNumId w:val="4"/>
  </w:num>
  <w:num w:numId="2" w16cid:durableId="660356109">
    <w:abstractNumId w:val="0"/>
  </w:num>
  <w:num w:numId="3" w16cid:durableId="767382959">
    <w:abstractNumId w:val="7"/>
  </w:num>
  <w:num w:numId="4" w16cid:durableId="138503764">
    <w:abstractNumId w:val="6"/>
  </w:num>
  <w:num w:numId="5" w16cid:durableId="1648708870">
    <w:abstractNumId w:val="1"/>
  </w:num>
  <w:num w:numId="6" w16cid:durableId="1743529343">
    <w:abstractNumId w:val="2"/>
  </w:num>
  <w:num w:numId="7" w16cid:durableId="248928256">
    <w:abstractNumId w:val="3"/>
  </w:num>
  <w:num w:numId="8" w16cid:durableId="3820945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C5"/>
    <w:rsid w:val="00096602"/>
    <w:rsid w:val="00156D0C"/>
    <w:rsid w:val="001908FA"/>
    <w:rsid w:val="00345DE2"/>
    <w:rsid w:val="003A6C99"/>
    <w:rsid w:val="003C6311"/>
    <w:rsid w:val="00546EEF"/>
    <w:rsid w:val="005B606B"/>
    <w:rsid w:val="00753007"/>
    <w:rsid w:val="007C32ED"/>
    <w:rsid w:val="00A0621A"/>
    <w:rsid w:val="00A84CFE"/>
    <w:rsid w:val="00B2707A"/>
    <w:rsid w:val="00B508C5"/>
    <w:rsid w:val="00C50E96"/>
    <w:rsid w:val="00CE7127"/>
    <w:rsid w:val="00DD5ACF"/>
    <w:rsid w:val="00FA6799"/>
    <w:rsid w:val="00FF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56AA73"/>
  <w15:chartTrackingRefBased/>
  <w15:docId w15:val="{5B5035BE-A2A7-4DCA-8433-A09A3CD4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8C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8C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8C5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8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8C5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8C5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8C5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8C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8C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8C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8C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50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8C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8C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50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8C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50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8C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8C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8C5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508C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8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481</Words>
  <Characters>3063</Characters>
  <Application>Microsoft Office Word</Application>
  <DocSecurity>0</DocSecurity>
  <Lines>82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15</cp:revision>
  <dcterms:created xsi:type="dcterms:W3CDTF">2024-06-24T12:55:00Z</dcterms:created>
  <dcterms:modified xsi:type="dcterms:W3CDTF">2024-09-09T20:14:00Z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0846ea6aaeb8eb80d11e23a87becc1505dea3db8df137232a024e3a5aae1d5ac</vt:lpwstr>
  </property>
</Properties>
</file>