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EB4BA" w14:textId="49D371DD" w:rsidR="00C50E96" w:rsidRPr="00F608CF" w:rsidRDefault="0057611C">
      <w:pPr>
        <w:rPr>
          <w:b/>
          <w:bCs/>
          <w:sz w:val="32"/>
          <w:szCs w:val="32"/>
          <w:lang w:val="en-US"/>
        </w:rPr>
      </w:pPr>
      <w:r w:rsidRPr="00F608CF">
        <w:rPr>
          <w:b/>
          <w:bCs/>
          <w:sz w:val="32"/>
          <w:szCs w:val="32"/>
          <w:lang w:val="en-US"/>
        </w:rPr>
        <w:t>Plotting the Yield Curve</w:t>
      </w:r>
    </w:p>
    <w:p w14:paraId="2BA409B7" w14:textId="3E179D4C" w:rsidR="0057611C" w:rsidRDefault="0057611C">
      <w:pPr>
        <w:rPr>
          <w:lang w:val="en-US"/>
        </w:rPr>
      </w:pPr>
      <w:r>
        <w:rPr>
          <w:lang w:val="en-US"/>
        </w:rPr>
        <w:t xml:space="preserve">Data: </w:t>
      </w:r>
      <w:r w:rsidRPr="0057611C">
        <w:rPr>
          <w:lang w:val="en-US"/>
        </w:rPr>
        <w:t>U.S. Department of the Treasury</w:t>
      </w:r>
    </w:p>
    <w:p w14:paraId="66C59EFF" w14:textId="574BC187" w:rsidR="00AD2C62" w:rsidRDefault="00AD2C62" w:rsidP="00AD2C62">
      <w:pPr>
        <w:rPr>
          <w:lang w:val="en-US"/>
        </w:rPr>
      </w:pPr>
      <w:r>
        <w:rPr>
          <w:lang w:val="en-US"/>
        </w:rPr>
        <w:t xml:space="preserve">Got the data. </w:t>
      </w:r>
      <w:r w:rsidR="005B0084">
        <w:rPr>
          <w:lang w:val="en-US"/>
        </w:rPr>
        <w:t>I u</w:t>
      </w:r>
      <w:r>
        <w:rPr>
          <w:lang w:val="en-US"/>
        </w:rPr>
        <w:t xml:space="preserve">sed the CubicSpline method in Python to </w:t>
      </w:r>
      <w:r w:rsidRPr="00AD2C62">
        <w:rPr>
          <w:lang w:val="en-US"/>
        </w:rPr>
        <w:t>create polynomials for each interval</w:t>
      </w:r>
      <w:r>
        <w:rPr>
          <w:lang w:val="en-US"/>
        </w:rPr>
        <w:t xml:space="preserve"> (2 consecutive</w:t>
      </w:r>
      <w:r w:rsidRPr="00AD2C62">
        <w:rPr>
          <w:lang w:val="en-US"/>
        </w:rPr>
        <w:t xml:space="preserve"> observed </w:t>
      </w:r>
      <w:r>
        <w:rPr>
          <w:lang w:val="en-US"/>
        </w:rPr>
        <w:t xml:space="preserve">data </w:t>
      </w:r>
      <w:r w:rsidRPr="00AD2C62">
        <w:rPr>
          <w:lang w:val="en-US"/>
        </w:rPr>
        <w:t>points</w:t>
      </w:r>
      <w:r>
        <w:rPr>
          <w:lang w:val="en-US"/>
        </w:rPr>
        <w:t>). The method solves the equations for you and</w:t>
      </w:r>
      <w:r w:rsidRPr="00AD2C62">
        <w:rPr>
          <w:lang w:val="en-US"/>
        </w:rPr>
        <w:t xml:space="preserve"> derives the parameters </w:t>
      </w:r>
      <w:r>
        <w:rPr>
          <w:lang w:val="en-US"/>
        </w:rPr>
        <w:t>of the polynomials.</w:t>
      </w:r>
      <w:r w:rsidR="005B0084">
        <w:rPr>
          <w:lang w:val="en-US"/>
        </w:rPr>
        <w:t xml:space="preserve"> I need this method because if you plot the data points alone, you will not get a smooth curve; </w:t>
      </w:r>
      <w:r w:rsidR="003B5390">
        <w:rPr>
          <w:lang w:val="en-US"/>
        </w:rPr>
        <w:t xml:space="preserve">it is </w:t>
      </w:r>
      <w:r w:rsidR="005B0084">
        <w:rPr>
          <w:lang w:val="en-US"/>
        </w:rPr>
        <w:t xml:space="preserve">more </w:t>
      </w:r>
      <w:r w:rsidR="003B5390">
        <w:rPr>
          <w:lang w:val="en-US"/>
        </w:rPr>
        <w:t xml:space="preserve">like a </w:t>
      </w:r>
      <w:r w:rsidR="005B0084">
        <w:rPr>
          <w:lang w:val="en-US"/>
        </w:rPr>
        <w:t>curve connecting points.</w:t>
      </w:r>
      <w:r w:rsidR="003B5390">
        <w:rPr>
          <w:lang w:val="en-US"/>
        </w:rPr>
        <w:t xml:space="preserve"> I evaluate the yield for maturities not given by the </w:t>
      </w:r>
      <w:r w:rsidR="003B5390" w:rsidRPr="0057611C">
        <w:rPr>
          <w:lang w:val="en-US"/>
        </w:rPr>
        <w:t>U.S. Department of the Treasury</w:t>
      </w:r>
      <w:r w:rsidR="003B5390">
        <w:rPr>
          <w:lang w:val="en-US"/>
        </w:rPr>
        <w:t xml:space="preserve"> by modeling those intervals as polynomials and using the method </w:t>
      </w:r>
      <w:r w:rsidR="002953AF">
        <w:rPr>
          <w:lang w:val="en-US"/>
        </w:rPr>
        <w:t>np.</w:t>
      </w:r>
      <w:r w:rsidR="003B5390">
        <w:rPr>
          <w:lang w:val="en-US"/>
        </w:rPr>
        <w:t>linspace to generate equally distanced points (yield, maturity) following the polynomial of each interval.</w:t>
      </w:r>
      <w:r w:rsidR="00D87BB8">
        <w:rPr>
          <w:lang w:val="en-US"/>
        </w:rPr>
        <w:t xml:space="preserve"> Doing this results in the yield curve.</w:t>
      </w:r>
    </w:p>
    <w:p w14:paraId="564ABAF6" w14:textId="1CC7A105" w:rsidR="001633A7" w:rsidRDefault="001633A7" w:rsidP="00AD2C62">
      <w:r>
        <w:rPr>
          <w:lang w:val="en-US"/>
        </w:rPr>
        <w:t>So now that I know how the yield curve looks like and what its evolution has been leading up to the latest date I can start thinking about ways of predicting it.</w:t>
      </w:r>
      <w:r w:rsidR="00292194">
        <w:rPr>
          <w:lang w:val="en-US"/>
        </w:rPr>
        <w:t xml:space="preserve"> One way of doing is is by adopting the Principal Component Analysis</w:t>
      </w:r>
      <w:r w:rsidR="00223BFC">
        <w:rPr>
          <w:lang w:val="en-US"/>
        </w:rPr>
        <w:t xml:space="preserve"> (PCA)</w:t>
      </w:r>
      <w:r w:rsidR="00292194">
        <w:rPr>
          <w:lang w:val="en-US"/>
        </w:rPr>
        <w:t xml:space="preserve"> method</w:t>
      </w:r>
      <w:r w:rsidR="00223BFC">
        <w:rPr>
          <w:lang w:val="en-US"/>
        </w:rPr>
        <w:t xml:space="preserve"> using Singular Value Decomposition (SVD)</w:t>
      </w:r>
      <w:r w:rsidR="00BF482B">
        <w:rPr>
          <w:lang w:val="en-US"/>
        </w:rPr>
        <w:t>.</w:t>
      </w:r>
      <w:r w:rsidR="00BD5D7E" w:rsidRPr="00BD5D7E">
        <w:t xml:space="preserve"> PCA helps to reduce the dimensionality of the data while capturing the most significant patterns.</w:t>
      </w:r>
      <w:r w:rsidR="001147A9">
        <w:t xml:space="preserve"> When I say dimensionality I mean the number of </w:t>
      </w:r>
      <w:r w:rsidR="00681EF5">
        <w:t>features/columns.variables</w:t>
      </w:r>
      <w:r w:rsidR="001147A9">
        <w:t xml:space="preserve"> that we have data on. PCA will tell which </w:t>
      </w:r>
      <w:r w:rsidR="00681EF5">
        <w:t>features</w:t>
      </w:r>
      <w:r w:rsidR="001147A9">
        <w:t xml:space="preserve"> </w:t>
      </w:r>
      <w:r w:rsidR="00681EF5">
        <w:t>are</w:t>
      </w:r>
      <w:r w:rsidR="001147A9">
        <w:t xml:space="preserve"> most valuable for clustering the data. To give you an intuition of what the PCA does suppose we only have 2 dates in our data frame. </w:t>
      </w:r>
      <w:r w:rsidR="007208D1">
        <w:t xml:space="preserve"> We want to plot the data points on a 2D X/Y graph. Say that day 1 is the x-axis (spans one dimension of the graph) and day 2 is the y-axis (spans the other dimension).</w:t>
      </w:r>
      <w:r w:rsidR="00BF3D39">
        <w:t xml:space="preserve"> See this pic:</w:t>
      </w:r>
    </w:p>
    <w:p w14:paraId="09AED272" w14:textId="1D920026" w:rsidR="00BF3D39" w:rsidRDefault="00BF3D39" w:rsidP="00AD2C62">
      <w:pPr>
        <w:rPr>
          <w:lang w:val="en-US"/>
        </w:rPr>
      </w:pPr>
      <w:r>
        <w:rPr>
          <w:noProof/>
          <w:lang w:val="en-US"/>
        </w:rPr>
        <w:drawing>
          <wp:inline distT="0" distB="0" distL="0" distR="0" wp14:anchorId="051C698E" wp14:editId="23EA3515">
            <wp:extent cx="5943600" cy="2578735"/>
            <wp:effectExtent l="0" t="0" r="0" b="0"/>
            <wp:docPr id="745223398" name="Picture 2" descr="A graph with blue dots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223398" name="Picture 2" descr="A graph with blue dots and red line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2578735"/>
                    </a:xfrm>
                    <a:prstGeom prst="rect">
                      <a:avLst/>
                    </a:prstGeom>
                  </pic:spPr>
                </pic:pic>
              </a:graphicData>
            </a:graphic>
          </wp:inline>
        </w:drawing>
      </w:r>
    </w:p>
    <w:p w14:paraId="6B5959C6" w14:textId="3B4E131F" w:rsidR="00AD2C62" w:rsidRDefault="00AA5964" w:rsidP="00AD2C62">
      <w:pPr>
        <w:rPr>
          <w:lang w:val="en-US"/>
        </w:rPr>
      </w:pPr>
      <w:r>
        <w:rPr>
          <w:lang w:val="en-US"/>
        </w:rPr>
        <w:t>If we were to cluster these points,</w:t>
      </w:r>
      <w:r w:rsidR="00BF3D39">
        <w:rPr>
          <w:lang w:val="en-US"/>
        </w:rPr>
        <w:t xml:space="preserve"> then one could separate them by the left and right of the vertical line at 4.75.</w:t>
      </w:r>
      <w:r w:rsidR="008012A2">
        <w:rPr>
          <w:lang w:val="en-US"/>
        </w:rPr>
        <w:t xml:space="preserve"> This is a 2D plot</w:t>
      </w:r>
      <w:r w:rsidR="00F17A14">
        <w:rPr>
          <w:lang w:val="en-US"/>
        </w:rPr>
        <w:t>, but imagine adding another day,</w:t>
      </w:r>
      <w:r w:rsidR="008012A2">
        <w:rPr>
          <w:lang w:val="en-US"/>
        </w:rPr>
        <w:t xml:space="preserve"> and now you deal with a 3D plot and so on. That is what we refer </w:t>
      </w:r>
      <w:r w:rsidR="00F17A14">
        <w:rPr>
          <w:lang w:val="en-US"/>
        </w:rPr>
        <w:t>to by dimensionality,</w:t>
      </w:r>
      <w:r w:rsidR="008012A2">
        <w:rPr>
          <w:lang w:val="en-US"/>
        </w:rPr>
        <w:t xml:space="preserve"> and that is how it impacts what we do. 3D is the most we can capture by a </w:t>
      </w:r>
      <w:r w:rsidR="00F17A14">
        <w:rPr>
          <w:lang w:val="en-US"/>
        </w:rPr>
        <w:t>visualization, so PCA is quite useful</w:t>
      </w:r>
      <w:r w:rsidR="008012A2">
        <w:rPr>
          <w:lang w:val="en-US"/>
        </w:rPr>
        <w:t xml:space="preserve"> when working with more than 3 dimensions</w:t>
      </w:r>
      <w:r w:rsidR="001B2386">
        <w:rPr>
          <w:lang w:val="en-US"/>
        </w:rPr>
        <w:t xml:space="preserve"> because it helps reduce those dimensions while limiting the errors such that we can </w:t>
      </w:r>
      <w:r w:rsidR="000073D6">
        <w:rPr>
          <w:lang w:val="en-US"/>
        </w:rPr>
        <w:t>visualize</w:t>
      </w:r>
      <w:r w:rsidR="001B2386">
        <w:rPr>
          <w:lang w:val="en-US"/>
        </w:rPr>
        <w:t xml:space="preserve"> the data in fewer dimensions. It helps with deciding which dimensions/days we should not overlook.</w:t>
      </w:r>
      <w:r w:rsidR="000073D6">
        <w:rPr>
          <w:lang w:val="en-US"/>
        </w:rPr>
        <w:t xml:space="preserve"> As perhaps guessed, the PCA also determines which date is the most valueable for lustering data points.</w:t>
      </w:r>
    </w:p>
    <w:p w14:paraId="6C03D0B2" w14:textId="77777777" w:rsidR="00414DBC" w:rsidRDefault="00414DBC" w:rsidP="00AD2C62">
      <w:pPr>
        <w:rPr>
          <w:lang w:val="en-US"/>
        </w:rPr>
      </w:pPr>
    </w:p>
    <w:p w14:paraId="2B82C443" w14:textId="373CC72F" w:rsidR="00414DBC" w:rsidRDefault="00414DBC" w:rsidP="00AD2C62">
      <w:pPr>
        <w:rPr>
          <w:lang w:val="en-US"/>
        </w:rPr>
      </w:pPr>
      <w:r>
        <w:rPr>
          <w:lang w:val="en-US"/>
        </w:rPr>
        <w:t>If I calculate the averages across dates I know by how much I can shift the points by so that that center (average1,average2) becomes the origin. I center the points.</w:t>
      </w:r>
    </w:p>
    <w:p w14:paraId="733007BB" w14:textId="2C22DB77" w:rsidR="003B5DE5" w:rsidRPr="00AD2C62" w:rsidRDefault="003B5DE5" w:rsidP="00AD2C62">
      <w:pPr>
        <w:rPr>
          <w:lang w:val="en-US"/>
        </w:rPr>
      </w:pPr>
      <w:r>
        <w:rPr>
          <w:noProof/>
          <w:lang w:val="en-US"/>
        </w:rPr>
        <w:drawing>
          <wp:inline distT="0" distB="0" distL="0" distR="0" wp14:anchorId="504A4197" wp14:editId="0C0F9246">
            <wp:extent cx="5943600" cy="2546350"/>
            <wp:effectExtent l="0" t="0" r="0" b="6350"/>
            <wp:docPr id="715850829" name="Picture 3" descr="A graph with blue dots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850829" name="Picture 3" descr="A graph with blue dots and red lin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546350"/>
                    </a:xfrm>
                    <a:prstGeom prst="rect">
                      <a:avLst/>
                    </a:prstGeom>
                  </pic:spPr>
                </pic:pic>
              </a:graphicData>
            </a:graphic>
          </wp:inline>
        </w:drawing>
      </w:r>
    </w:p>
    <w:p w14:paraId="228C144C" w14:textId="6E17A527" w:rsidR="00730AE3" w:rsidRDefault="00205963">
      <w:pPr>
        <w:rPr>
          <w:lang w:val="en-US"/>
        </w:rPr>
      </w:pPr>
      <w:r>
        <w:rPr>
          <w:lang w:val="en-US"/>
        </w:rPr>
        <w:t>Then</w:t>
      </w:r>
      <w:r w:rsidR="001033F1">
        <w:rPr>
          <w:lang w:val="en-US"/>
        </w:rPr>
        <w:t>, you have to fit a line through the points,</w:t>
      </w:r>
      <w:r>
        <w:rPr>
          <w:lang w:val="en-US"/>
        </w:rPr>
        <w:t xml:space="preserve"> and there are several ways to look at it. The PCA will take the projection of the points on a </w:t>
      </w:r>
      <w:r w:rsidR="001033F1">
        <w:rPr>
          <w:lang w:val="en-US"/>
        </w:rPr>
        <w:t>random</w:t>
      </w:r>
      <w:r>
        <w:rPr>
          <w:lang w:val="en-US"/>
        </w:rPr>
        <w:t xml:space="preserve"> line that is first drawn (intersecting the origin). It then wants to </w:t>
      </w:r>
      <w:r w:rsidR="001033F1">
        <w:rPr>
          <w:lang w:val="en-US"/>
        </w:rPr>
        <w:t>minimize the sum of the squared distance</w:t>
      </w:r>
      <w:r>
        <w:rPr>
          <w:lang w:val="en-US"/>
        </w:rPr>
        <w:t xml:space="preserve"> of the projections to the origin and </w:t>
      </w:r>
      <w:r w:rsidR="00164DB3">
        <w:rPr>
          <w:lang w:val="en-US"/>
        </w:rPr>
        <w:t>rotates</w:t>
      </w:r>
      <w:r>
        <w:rPr>
          <w:lang w:val="en-US"/>
        </w:rPr>
        <w:t xml:space="preserve"> the line to achieve that.</w:t>
      </w:r>
      <w:r w:rsidR="00DC5620">
        <w:rPr>
          <w:lang w:val="en-US"/>
        </w:rPr>
        <w:t xml:space="preserve"> </w:t>
      </w:r>
      <w:r w:rsidR="001033F1">
        <w:rPr>
          <w:lang w:val="en-US"/>
        </w:rPr>
        <w:t>As an aside, t</w:t>
      </w:r>
      <w:r w:rsidR="001033F1" w:rsidRPr="001033F1">
        <w:rPr>
          <w:lang w:val="en-US"/>
        </w:rPr>
        <w:t>he eigenvalue is the average of the sum of square</w:t>
      </w:r>
      <w:r w:rsidR="001033F1">
        <w:rPr>
          <w:lang w:val="en-US"/>
        </w:rPr>
        <w:t>d distances</w:t>
      </w:r>
      <w:r w:rsidR="001033F1" w:rsidRPr="001033F1">
        <w:rPr>
          <w:lang w:val="en-US"/>
        </w:rPr>
        <w:t>.</w:t>
      </w:r>
      <w:r w:rsidR="00730AE3">
        <w:rPr>
          <w:lang w:val="en-US"/>
        </w:rPr>
        <w:t xml:space="preserve"> </w:t>
      </w:r>
      <w:r w:rsidR="00DC5620">
        <w:rPr>
          <w:lang w:val="en-US"/>
        </w:rPr>
        <w:t>This is what the PCA will do</w:t>
      </w:r>
      <w:r w:rsidR="00730AE3">
        <w:rPr>
          <w:lang w:val="en-US"/>
        </w:rPr>
        <w:t>, but I assume a linear</w:t>
      </w:r>
      <w:r w:rsidR="00DC5620">
        <w:rPr>
          <w:lang w:val="en-US"/>
        </w:rPr>
        <w:t xml:space="preserve"> regression will result in the same line fit.</w:t>
      </w:r>
      <w:r w:rsidR="001C5861">
        <w:rPr>
          <w:lang w:val="en-US"/>
        </w:rPr>
        <w:t xml:space="preserve"> The fit line is called the </w:t>
      </w:r>
      <w:r w:rsidR="00440E86">
        <w:rPr>
          <w:lang w:val="en-US"/>
        </w:rPr>
        <w:t>P</w:t>
      </w:r>
      <w:r w:rsidR="001C5861">
        <w:rPr>
          <w:lang w:val="en-US"/>
        </w:rPr>
        <w:t xml:space="preserve">rincipal </w:t>
      </w:r>
      <w:r w:rsidR="00440E86">
        <w:rPr>
          <w:lang w:val="en-US"/>
        </w:rPr>
        <w:t>C</w:t>
      </w:r>
      <w:r w:rsidR="001C5861">
        <w:rPr>
          <w:lang w:val="en-US"/>
        </w:rPr>
        <w:t>omponent 1 (PC1).</w:t>
      </w:r>
      <w:r w:rsidR="00F05C7E">
        <w:rPr>
          <w:lang w:val="en-US"/>
        </w:rPr>
        <w:t xml:space="preserve"> You can then get the slope of </w:t>
      </w:r>
      <w:r w:rsidR="001033F1">
        <w:rPr>
          <w:lang w:val="en-US"/>
        </w:rPr>
        <w:t>PC1.</w:t>
      </w:r>
    </w:p>
    <w:p w14:paraId="62016A28" w14:textId="7AAFF384" w:rsidR="001504BA" w:rsidRDefault="001033F1">
      <w:pPr>
        <w:rPr>
          <w:lang w:val="en-US"/>
        </w:rPr>
      </w:pPr>
      <w:r>
        <w:rPr>
          <w:lang w:val="en-US"/>
        </w:rPr>
        <w:t>Now</w:t>
      </w:r>
      <w:r w:rsidR="00730AE3">
        <w:rPr>
          <w:lang w:val="en-US"/>
        </w:rPr>
        <w:t>,</w:t>
      </w:r>
      <w:r>
        <w:rPr>
          <w:lang w:val="en-US"/>
        </w:rPr>
        <w:t xml:space="preserve"> you want to get the unit vector/eigenvector of PC1</w:t>
      </w:r>
      <w:r w:rsidR="00730AE3">
        <w:rPr>
          <w:lang w:val="en-US"/>
        </w:rPr>
        <w:t>,</w:t>
      </w:r>
      <w:r>
        <w:rPr>
          <w:lang w:val="en-US"/>
        </w:rPr>
        <w:t xml:space="preserve"> which is done by dividing by the length of the vector given by the slope. This is to </w:t>
      </w:r>
      <w:r w:rsidR="00730AE3">
        <w:rPr>
          <w:lang w:val="en-US"/>
        </w:rPr>
        <w:t>standardize values, nothing else</w:t>
      </w:r>
      <w:r>
        <w:rPr>
          <w:lang w:val="en-US"/>
        </w:rPr>
        <w:t xml:space="preserve"> because the slope remains the same. The </w:t>
      </w:r>
      <w:r w:rsidR="00730AE3">
        <w:rPr>
          <w:lang w:val="en-US"/>
        </w:rPr>
        <w:t>reason for this standardization is to derive meaningful info because numbers between 0 and 1 can represent percentages, but without standardization,</w:t>
      </w:r>
      <w:r>
        <w:rPr>
          <w:lang w:val="en-US"/>
        </w:rPr>
        <w:t xml:space="preserve"> it’s hard to derive any info. The slope tells you the linear combination of the 2 </w:t>
      </w:r>
      <w:r w:rsidR="00730AE3">
        <w:rPr>
          <w:lang w:val="en-US"/>
        </w:rPr>
        <w:t>axes</w:t>
      </w:r>
      <w:r>
        <w:rPr>
          <w:lang w:val="en-US"/>
        </w:rPr>
        <w:t xml:space="preserve">. </w:t>
      </w:r>
      <w:r w:rsidR="00730AE3">
        <w:rPr>
          <w:lang w:val="en-US"/>
        </w:rPr>
        <w:t xml:space="preserve">Standardizing </w:t>
      </w:r>
      <w:r>
        <w:rPr>
          <w:lang w:val="en-US"/>
        </w:rPr>
        <w:t>tells you how much of each axis contributes to the dispersion of the points.</w:t>
      </w:r>
    </w:p>
    <w:p w14:paraId="5A580D5D" w14:textId="711626BC" w:rsidR="00730AE3" w:rsidRDefault="00730AE3">
      <w:pPr>
        <w:rPr>
          <w:lang w:val="en-US"/>
        </w:rPr>
      </w:pPr>
      <w:r>
        <w:rPr>
          <w:lang w:val="en-US"/>
        </w:rPr>
        <w:t>PC2 is the perpendicular to the PC1</w:t>
      </w:r>
      <w:r w:rsidR="00C404E9">
        <w:rPr>
          <w:lang w:val="en-US"/>
        </w:rPr>
        <w:t xml:space="preserve"> at the origin</w:t>
      </w:r>
      <w:r w:rsidR="009C52DB">
        <w:rPr>
          <w:lang w:val="en-US"/>
        </w:rPr>
        <w:t>. This gives you the slope of PC2</w:t>
      </w:r>
      <w:r w:rsidR="00332512">
        <w:rPr>
          <w:lang w:val="en-US"/>
        </w:rPr>
        <w:t>, and you derive the eigenvector</w:t>
      </w:r>
      <w:r w:rsidR="009C52DB">
        <w:rPr>
          <w:lang w:val="en-US"/>
        </w:rPr>
        <w:t xml:space="preserve"> of PC2.</w:t>
      </w:r>
      <w:r w:rsidR="00332512">
        <w:rPr>
          <w:lang w:val="en-US"/>
        </w:rPr>
        <w:t xml:space="preserve"> Then</w:t>
      </w:r>
      <w:r w:rsidR="00DA08D3">
        <w:rPr>
          <w:lang w:val="en-US"/>
        </w:rPr>
        <w:t>, projecting the points onto PC2,</w:t>
      </w:r>
      <w:r w:rsidR="00332512">
        <w:rPr>
          <w:lang w:val="en-US"/>
        </w:rPr>
        <w:t xml:space="preserve"> you will get the eigenvalue</w:t>
      </w:r>
      <w:r w:rsidR="00D52C48">
        <w:rPr>
          <w:lang w:val="en-US"/>
        </w:rPr>
        <w:t xml:space="preserve"> for </w:t>
      </w:r>
      <w:r w:rsidR="00441A0B">
        <w:rPr>
          <w:lang w:val="en-US"/>
        </w:rPr>
        <w:t>P</w:t>
      </w:r>
      <w:r w:rsidR="00D52C48">
        <w:rPr>
          <w:lang w:val="en-US"/>
        </w:rPr>
        <w:t>C2.</w:t>
      </w:r>
    </w:p>
    <w:p w14:paraId="6A4DD500" w14:textId="78FC7FE4" w:rsidR="00DA08D3" w:rsidRDefault="00DA08D3">
      <w:pPr>
        <w:rPr>
          <w:lang w:val="en-US"/>
        </w:rPr>
      </w:pPr>
      <w:r>
        <w:rPr>
          <w:lang w:val="en-US"/>
        </w:rPr>
        <w:t xml:space="preserve">By rotating the PCs so that they become the axes of a graph and knowing the coordinates of the points, you </w:t>
      </w:r>
      <w:r w:rsidR="004875E0">
        <w:rPr>
          <w:lang w:val="en-US"/>
        </w:rPr>
        <w:t>re</w:t>
      </w:r>
      <w:r>
        <w:rPr>
          <w:lang w:val="en-US"/>
        </w:rPr>
        <w:t>plot the points.</w:t>
      </w:r>
      <w:r w:rsidR="004875E0">
        <w:rPr>
          <w:lang w:val="en-US"/>
        </w:rPr>
        <w:t xml:space="preserve"> This time around</w:t>
      </w:r>
      <w:r w:rsidR="00E32FB5">
        <w:rPr>
          <w:lang w:val="en-US"/>
        </w:rPr>
        <w:t>, they are standardized,</w:t>
      </w:r>
      <w:r w:rsidR="004875E0">
        <w:rPr>
          <w:lang w:val="en-US"/>
        </w:rPr>
        <w:t xml:space="preserve"> so you will clearly see the variation on each axis.</w:t>
      </w:r>
      <w:r w:rsidR="00E32FB5">
        <w:rPr>
          <w:lang w:val="en-US"/>
        </w:rPr>
        <w:t xml:space="preserve"> This step is not necessary</w:t>
      </w:r>
      <w:r w:rsidR="00EB176B">
        <w:rPr>
          <w:lang w:val="en-US"/>
        </w:rPr>
        <w:t>, but it helps you visualize the variation more easily</w:t>
      </w:r>
      <w:r w:rsidR="00E32FB5">
        <w:rPr>
          <w:lang w:val="en-US"/>
        </w:rPr>
        <w:t>.</w:t>
      </w:r>
    </w:p>
    <w:p w14:paraId="345BE2E0" w14:textId="4766E565" w:rsidR="00DA08D3" w:rsidRDefault="00DA08D3">
      <w:pPr>
        <w:rPr>
          <w:lang w:val="en-US"/>
        </w:rPr>
      </w:pPr>
      <w:r>
        <w:rPr>
          <w:lang w:val="en-US"/>
        </w:rPr>
        <w:t xml:space="preserve">Eigenvalues are measures of variation. You </w:t>
      </w:r>
      <w:r w:rsidR="007E4855">
        <w:rPr>
          <w:lang w:val="en-US"/>
        </w:rPr>
        <w:t>know how much the date1 accounts for total variation (total variation = sum</w:t>
      </w:r>
      <w:r>
        <w:rPr>
          <w:lang w:val="en-US"/>
        </w:rPr>
        <w:t xml:space="preserve"> of eigenvalues across PCs). </w:t>
      </w:r>
      <w:r w:rsidR="007E4855">
        <w:rPr>
          <w:lang w:val="en-US"/>
        </w:rPr>
        <w:t>So</w:t>
      </w:r>
      <w:r w:rsidR="00A23670">
        <w:rPr>
          <w:lang w:val="en-US"/>
        </w:rPr>
        <w:t>, the eigenvalue of PC1 / Sum eigenvalues gives you a percentage of the total dispersion of</w:t>
      </w:r>
      <w:r w:rsidR="007E4855">
        <w:rPr>
          <w:lang w:val="en-US"/>
        </w:rPr>
        <w:t xml:space="preserve"> PC1.</w:t>
      </w:r>
      <w:r w:rsidR="007868D0">
        <w:rPr>
          <w:lang w:val="en-US"/>
        </w:rPr>
        <w:t xml:space="preserve"> The goal is to select the PCs with the highest contribution (%) to total variation.</w:t>
      </w:r>
      <w:r w:rsidR="005503A9">
        <w:rPr>
          <w:lang w:val="en-US"/>
        </w:rPr>
        <w:t xml:space="preserve"> So, in a 3D if 2 PCs account for 99% of the variation then plotting a 2D using those 2 dates represented by those 2 PCs is a pretty good representation of the variation </w:t>
      </w:r>
      <w:r w:rsidR="005503A9">
        <w:rPr>
          <w:lang w:val="en-US"/>
        </w:rPr>
        <w:lastRenderedPageBreak/>
        <w:t>in the data points.</w:t>
      </w:r>
      <w:r w:rsidR="00E32FB5">
        <w:rPr>
          <w:lang w:val="en-US"/>
        </w:rPr>
        <w:t xml:space="preserve"> Imagine you got to the point of 3PCs. PC3 is perpendicular </w:t>
      </w:r>
      <w:r w:rsidR="00BA467E">
        <w:rPr>
          <w:lang w:val="en-US"/>
        </w:rPr>
        <w:t>to PC1 as PC2</w:t>
      </w:r>
      <w:r w:rsidR="00E32FB5">
        <w:rPr>
          <w:lang w:val="en-US"/>
        </w:rPr>
        <w:t xml:space="preserve"> </w:t>
      </w:r>
      <w:r w:rsidR="00BA467E">
        <w:rPr>
          <w:lang w:val="en-US"/>
        </w:rPr>
        <w:t>since</w:t>
      </w:r>
      <w:r w:rsidR="00E32FB5">
        <w:rPr>
          <w:lang w:val="en-US"/>
        </w:rPr>
        <w:t xml:space="preserve"> you have 3 dimensions. So</w:t>
      </w:r>
      <w:r w:rsidR="00BA467E">
        <w:rPr>
          <w:lang w:val="en-US"/>
        </w:rPr>
        <w:t>, if PC3 does not account for much variation,</w:t>
      </w:r>
      <w:r w:rsidR="00E32FB5">
        <w:rPr>
          <w:lang w:val="en-US"/>
        </w:rPr>
        <w:t xml:space="preserve"> then erase it</w:t>
      </w:r>
      <w:r w:rsidR="00BA467E">
        <w:rPr>
          <w:lang w:val="en-US"/>
        </w:rPr>
        <w:t>,</w:t>
      </w:r>
      <w:r w:rsidR="00E32FB5">
        <w:rPr>
          <w:lang w:val="en-US"/>
        </w:rPr>
        <w:t xml:space="preserve"> project the points on the remaining PCs</w:t>
      </w:r>
      <w:r w:rsidR="00BA467E">
        <w:rPr>
          <w:lang w:val="en-US"/>
        </w:rPr>
        <w:t>, and carry on as if you were working with only 2 PCs.</w:t>
      </w:r>
    </w:p>
    <w:p w14:paraId="1B2CCAB3" w14:textId="7D8E8C13" w:rsidR="00BA467E" w:rsidRDefault="00BA467E">
      <w:pPr>
        <w:rPr>
          <w:lang w:val="en-US"/>
        </w:rPr>
      </w:pPr>
      <w:r>
        <w:rPr>
          <w:lang w:val="en-US"/>
        </w:rPr>
        <w:t>So again, the PCA tells us what we must focus on to account for the variation of data points as best as possible, given a set constraint on the dimensions you can use. Say at most 2 or 3.</w:t>
      </w:r>
      <w:r w:rsidR="00290F37">
        <w:rPr>
          <w:lang w:val="en-US"/>
        </w:rPr>
        <w:t xml:space="preserve"> We try to simplify a problem while not creating large errors. At the end of the day</w:t>
      </w:r>
      <w:r w:rsidR="008E58CF">
        <w:rPr>
          <w:lang w:val="en-US"/>
        </w:rPr>
        <w:t>, it is a tradeoff between simplicity and accuracy, and</w:t>
      </w:r>
      <w:r w:rsidR="00290F37">
        <w:rPr>
          <w:lang w:val="en-US"/>
        </w:rPr>
        <w:t xml:space="preserve"> you want to hit the sweet spot for your constraint.</w:t>
      </w:r>
    </w:p>
    <w:p w14:paraId="47780A2F" w14:textId="2E15A832" w:rsidR="00593F08" w:rsidRDefault="00593F08">
      <w:pPr>
        <w:rPr>
          <w:lang w:val="en-US"/>
        </w:rPr>
      </w:pPr>
      <w:r>
        <w:rPr>
          <w:lang w:val="en-US"/>
        </w:rPr>
        <w:t>As you might know</w:t>
      </w:r>
      <w:r w:rsidR="00EB7FAC">
        <w:rPr>
          <w:lang w:val="en-US"/>
        </w:rPr>
        <w:t>, the eigenvalue tells you the magnitude, and the eigenvector</w:t>
      </w:r>
      <w:r>
        <w:rPr>
          <w:lang w:val="en-US"/>
        </w:rPr>
        <w:t xml:space="preserve"> tells you the direction of the divergence.</w:t>
      </w:r>
    </w:p>
    <w:p w14:paraId="211DC58A" w14:textId="36F9F862" w:rsidR="001504BA" w:rsidRDefault="00F81FAF">
      <w:pPr>
        <w:rPr>
          <w:lang w:val="en-US"/>
        </w:rPr>
      </w:pPr>
      <w:r>
        <w:rPr>
          <w:lang w:val="en-US"/>
        </w:rPr>
        <w:t>This is a scree plot showing the relevance o the PCs</w:t>
      </w:r>
      <w:r w:rsidR="00DC7B63">
        <w:rPr>
          <w:lang w:val="en-US"/>
        </w:rPr>
        <w:t>:</w:t>
      </w:r>
    </w:p>
    <w:p w14:paraId="27192928" w14:textId="72196FA2" w:rsidR="00694A4F" w:rsidRDefault="00694A4F">
      <w:pPr>
        <w:rPr>
          <w:lang w:val="en-US"/>
        </w:rPr>
      </w:pPr>
      <w:r>
        <w:rPr>
          <w:lang w:val="en-US"/>
        </w:rPr>
        <w:t>The dimensionality of my data is given by the number of variables/columns (i.e., dimensionality = 13)</w:t>
      </w:r>
      <w:r w:rsidR="00875847">
        <w:rPr>
          <w:lang w:val="en-US"/>
        </w:rPr>
        <w:t>.</w:t>
      </w:r>
      <w:r w:rsidR="00AA568E">
        <w:rPr>
          <w:lang w:val="en-US"/>
        </w:rPr>
        <w:t xml:space="preserve"> So</w:t>
      </w:r>
      <w:r w:rsidR="00677D92">
        <w:rPr>
          <w:lang w:val="en-US"/>
        </w:rPr>
        <w:t>,</w:t>
      </w:r>
      <w:r w:rsidR="00AA568E">
        <w:rPr>
          <w:lang w:val="en-US"/>
        </w:rPr>
        <w:t xml:space="preserve"> I want to reduce the number of maturities I will consider while preserving as much of the data’s variance as possible. Why do it? Well, the sole meaningful benefit is to reduce the noise so I can focus on the most significant patterns. For example, how correlated is the 1 month with the 2 </w:t>
      </w:r>
      <w:r w:rsidR="00677D92">
        <w:rPr>
          <w:lang w:val="en-US"/>
        </w:rPr>
        <w:t>months</w:t>
      </w:r>
      <w:r w:rsidR="00AA568E">
        <w:rPr>
          <w:lang w:val="en-US"/>
        </w:rPr>
        <w:t xml:space="preserve"> compared to the 1 month with the 10 y. Why take in both the 1 month and the 2 </w:t>
      </w:r>
      <w:r w:rsidR="00677D92">
        <w:rPr>
          <w:lang w:val="en-US"/>
        </w:rPr>
        <w:t>months if the actual significant pattern can be given by one of them?</w:t>
      </w:r>
    </w:p>
    <w:p w14:paraId="1485ADBA" w14:textId="77777777" w:rsidR="00AA568E" w:rsidRDefault="00AA568E">
      <w:pPr>
        <w:rPr>
          <w:lang w:val="en-US"/>
        </w:rPr>
      </w:pPr>
    </w:p>
    <w:p w14:paraId="2C5894F4" w14:textId="77777777" w:rsidR="00346153" w:rsidRDefault="00346153">
      <w:pPr>
        <w:rPr>
          <w:lang w:val="en-US"/>
        </w:rPr>
      </w:pPr>
    </w:p>
    <w:p w14:paraId="72A50D1D" w14:textId="0FA16881" w:rsidR="00346153" w:rsidRDefault="00346153">
      <w:pPr>
        <w:rPr>
          <w:lang w:val="en-US"/>
        </w:rPr>
      </w:pPr>
      <w:r>
        <w:rPr>
          <w:lang w:val="en-US"/>
        </w:rPr>
        <w:t>I felt the need to explain intuitively what is happening under the hood because the code is short, and the objects and methods were already built in, but having somewhat of an understanding of the inner workings might help.</w:t>
      </w:r>
    </w:p>
    <w:p w14:paraId="415DAB9E" w14:textId="62995DC1" w:rsidR="00823955" w:rsidRDefault="00823955">
      <w:r w:rsidRPr="00823955">
        <w:t>If PC1 and PC2 explain most of the variance, focusing on features with high loadings on these PCs can help you understand which original features are most influential.</w:t>
      </w:r>
    </w:p>
    <w:p w14:paraId="2E0181EB" w14:textId="08CA7BCA" w:rsidR="006D46C3" w:rsidRDefault="006D46C3">
      <w:r>
        <w:t>So</w:t>
      </w:r>
      <w:r w:rsidR="00816720">
        <w:t>,</w:t>
      </w:r>
      <w:r>
        <w:t xml:space="preserve"> the loadings are the coefficients in the linear combination</w:t>
      </w:r>
      <w:r w:rsidR="00816720">
        <w:t>,</w:t>
      </w:r>
      <w:r>
        <w:t xml:space="preserve"> giving a PC. The sum of the squared loadings for a PC is equal to 1.</w:t>
      </w:r>
      <w:r w:rsidR="0049586F">
        <w:t xml:space="preserve"> So the </w:t>
      </w:r>
      <w:r w:rsidR="00816720">
        <w:t>size of the loadings can be thought of as a weight of the factor</w:t>
      </w:r>
      <w:r w:rsidR="0049586F">
        <w:t xml:space="preserve"> for the PC.</w:t>
      </w:r>
    </w:p>
    <w:p w14:paraId="5AFBAB99" w14:textId="05A53A9A" w:rsidR="0049586F" w:rsidRDefault="0049586F">
      <w:pPr>
        <w:rPr>
          <w:lang w:val="en-US"/>
        </w:rPr>
      </w:pPr>
      <w:r>
        <w:t>So once I chose my PCs</w:t>
      </w:r>
      <w:r w:rsidR="00816720">
        <w:t xml:space="preserve">, I got the loads of all the </w:t>
      </w:r>
      <w:r>
        <w:t xml:space="preserve">factors for each PC. Square them now they’re weights. Time the respective </w:t>
      </w:r>
      <w:r w:rsidR="00816720">
        <w:t>weight</w:t>
      </w:r>
      <w:r>
        <w:t xml:space="preserve"> by the respective PC value (%) and sum up for all PCs to get the overall impact of a factor on the data frame’s variance. Now, choose which factors/variables/columns (here maturities) to eliminate.</w:t>
      </w:r>
    </w:p>
    <w:p w14:paraId="655AA437" w14:textId="77777777" w:rsidR="001504BA" w:rsidRDefault="001504BA">
      <w:pPr>
        <w:rPr>
          <w:lang w:val="en-US"/>
        </w:rPr>
      </w:pPr>
    </w:p>
    <w:p w14:paraId="709AD0A5" w14:textId="77777777" w:rsidR="001504BA" w:rsidRDefault="001504BA">
      <w:pPr>
        <w:rPr>
          <w:lang w:val="en-US"/>
        </w:rPr>
      </w:pPr>
    </w:p>
    <w:p w14:paraId="754F8CE5" w14:textId="77777777" w:rsidR="001504BA" w:rsidRDefault="001504BA">
      <w:pPr>
        <w:rPr>
          <w:lang w:val="en-US"/>
        </w:rPr>
      </w:pPr>
    </w:p>
    <w:p w14:paraId="4899AAAA" w14:textId="77777777" w:rsidR="001504BA" w:rsidRDefault="001504BA">
      <w:pPr>
        <w:rPr>
          <w:lang w:val="en-US"/>
        </w:rPr>
      </w:pPr>
    </w:p>
    <w:p w14:paraId="741CA2A3" w14:textId="77777777" w:rsidR="001504BA" w:rsidRDefault="001504BA">
      <w:pPr>
        <w:rPr>
          <w:lang w:val="en-US"/>
        </w:rPr>
      </w:pPr>
    </w:p>
    <w:p w14:paraId="2E74EE2C" w14:textId="77777777" w:rsidR="001504BA" w:rsidRDefault="001504BA">
      <w:pPr>
        <w:rPr>
          <w:lang w:val="en-US"/>
        </w:rPr>
      </w:pPr>
    </w:p>
    <w:p w14:paraId="3361FD02" w14:textId="4B8FFB1E" w:rsidR="001504BA" w:rsidRDefault="00123BCA">
      <w:pPr>
        <w:rPr>
          <w:lang w:val="en-US"/>
        </w:rPr>
      </w:pPr>
      <w:r>
        <w:rPr>
          <w:lang w:val="en-US"/>
        </w:rPr>
        <w:t>Use that first sheet of the xlxs from statista to exl=plain the indicators like what they stand for.</w:t>
      </w:r>
    </w:p>
    <w:p w14:paraId="021CC5D0" w14:textId="77777777" w:rsidR="00B03F2A" w:rsidRDefault="00B03F2A">
      <w:pPr>
        <w:rPr>
          <w:lang w:val="en-US"/>
        </w:rPr>
      </w:pPr>
    </w:p>
    <w:p w14:paraId="604DA837" w14:textId="77777777" w:rsidR="00B03F2A" w:rsidRDefault="00B03F2A">
      <w:pPr>
        <w:rPr>
          <w:lang w:val="en-US"/>
        </w:rPr>
      </w:pPr>
    </w:p>
    <w:p w14:paraId="618D7B6D" w14:textId="77777777" w:rsidR="00B03F2A" w:rsidRDefault="00B03F2A">
      <w:pPr>
        <w:rPr>
          <w:lang w:val="en-US"/>
        </w:rPr>
      </w:pPr>
    </w:p>
    <w:p w14:paraId="1F72E85D" w14:textId="77777777" w:rsidR="00B03F2A" w:rsidRDefault="00B03F2A">
      <w:pPr>
        <w:rPr>
          <w:lang w:val="en-US"/>
        </w:rPr>
      </w:pPr>
    </w:p>
    <w:p w14:paraId="0930BB97" w14:textId="77777777" w:rsidR="00B03F2A" w:rsidRDefault="00B03F2A">
      <w:pPr>
        <w:rPr>
          <w:lang w:val="en-US"/>
        </w:rPr>
      </w:pPr>
    </w:p>
    <w:p w14:paraId="6B0F4D2E" w14:textId="77777777" w:rsidR="00B03F2A" w:rsidRDefault="00B03F2A">
      <w:pPr>
        <w:rPr>
          <w:lang w:val="en-US"/>
        </w:rPr>
      </w:pPr>
    </w:p>
    <w:p w14:paraId="2F3E7873" w14:textId="77777777" w:rsidR="00B03F2A" w:rsidRDefault="00B03F2A">
      <w:pPr>
        <w:rPr>
          <w:lang w:val="en-US"/>
        </w:rPr>
      </w:pPr>
    </w:p>
    <w:p w14:paraId="27731F00" w14:textId="77777777" w:rsidR="00B03F2A" w:rsidRDefault="00B03F2A">
      <w:pPr>
        <w:rPr>
          <w:lang w:val="en-US"/>
        </w:rPr>
      </w:pPr>
    </w:p>
    <w:p w14:paraId="6B6EC2A7" w14:textId="5840A146" w:rsidR="00B03F2A" w:rsidRPr="0057611C" w:rsidRDefault="00B03F2A">
      <w:pPr>
        <w:rPr>
          <w:lang w:val="en-US"/>
        </w:rPr>
      </w:pPr>
      <w:r>
        <w:rPr>
          <w:lang w:val="en-US"/>
        </w:rPr>
        <w:t>I think like understanding what can be used in the Lsso as predictor variable and what can not is important. Like can you have the 10y if u wanna predict the cure? Probably not. So this applies to all the yields and technically the FF rate and spreads containing them.</w:t>
      </w:r>
    </w:p>
    <w:sectPr w:rsidR="00B03F2A" w:rsidRPr="00576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EE8"/>
    <w:rsid w:val="000073D6"/>
    <w:rsid w:val="00102280"/>
    <w:rsid w:val="001033F1"/>
    <w:rsid w:val="001147A9"/>
    <w:rsid w:val="00123BCA"/>
    <w:rsid w:val="001504BA"/>
    <w:rsid w:val="001633A7"/>
    <w:rsid w:val="00164DB3"/>
    <w:rsid w:val="001B2386"/>
    <w:rsid w:val="001B720B"/>
    <w:rsid w:val="001C5861"/>
    <w:rsid w:val="00205963"/>
    <w:rsid w:val="00223BFC"/>
    <w:rsid w:val="00290F37"/>
    <w:rsid w:val="00292194"/>
    <w:rsid w:val="002953AF"/>
    <w:rsid w:val="00332512"/>
    <w:rsid w:val="00346153"/>
    <w:rsid w:val="003967F8"/>
    <w:rsid w:val="003B5390"/>
    <w:rsid w:val="003B5DE5"/>
    <w:rsid w:val="003F03E7"/>
    <w:rsid w:val="00414DBC"/>
    <w:rsid w:val="00440E86"/>
    <w:rsid w:val="00441A0B"/>
    <w:rsid w:val="004875E0"/>
    <w:rsid w:val="0049586F"/>
    <w:rsid w:val="005503A9"/>
    <w:rsid w:val="00570EE8"/>
    <w:rsid w:val="0057611C"/>
    <w:rsid w:val="00593F08"/>
    <w:rsid w:val="005B0084"/>
    <w:rsid w:val="00610DF8"/>
    <w:rsid w:val="006513FF"/>
    <w:rsid w:val="00677D92"/>
    <w:rsid w:val="00681EF5"/>
    <w:rsid w:val="006938FA"/>
    <w:rsid w:val="00694A4F"/>
    <w:rsid w:val="006D46C3"/>
    <w:rsid w:val="007208D1"/>
    <w:rsid w:val="00730AE3"/>
    <w:rsid w:val="007868D0"/>
    <w:rsid w:val="007E4855"/>
    <w:rsid w:val="008012A2"/>
    <w:rsid w:val="00816720"/>
    <w:rsid w:val="00823955"/>
    <w:rsid w:val="00865894"/>
    <w:rsid w:val="00875847"/>
    <w:rsid w:val="008E58CF"/>
    <w:rsid w:val="00910399"/>
    <w:rsid w:val="00976430"/>
    <w:rsid w:val="009C52DB"/>
    <w:rsid w:val="009E6E34"/>
    <w:rsid w:val="00A0621A"/>
    <w:rsid w:val="00A23670"/>
    <w:rsid w:val="00A47570"/>
    <w:rsid w:val="00AA568E"/>
    <w:rsid w:val="00AA5964"/>
    <w:rsid w:val="00AD2C62"/>
    <w:rsid w:val="00B03F2A"/>
    <w:rsid w:val="00B67E72"/>
    <w:rsid w:val="00BA467E"/>
    <w:rsid w:val="00BD5D7E"/>
    <w:rsid w:val="00BF3D39"/>
    <w:rsid w:val="00BF482B"/>
    <w:rsid w:val="00C404E9"/>
    <w:rsid w:val="00C50E96"/>
    <w:rsid w:val="00D52C48"/>
    <w:rsid w:val="00D87BB8"/>
    <w:rsid w:val="00DA08D3"/>
    <w:rsid w:val="00DC5620"/>
    <w:rsid w:val="00DC7B63"/>
    <w:rsid w:val="00E01789"/>
    <w:rsid w:val="00E27924"/>
    <w:rsid w:val="00E32FB5"/>
    <w:rsid w:val="00EB176B"/>
    <w:rsid w:val="00EB7FAC"/>
    <w:rsid w:val="00F05C7E"/>
    <w:rsid w:val="00F17A14"/>
    <w:rsid w:val="00F608CF"/>
    <w:rsid w:val="00F81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1116E7"/>
  <w15:chartTrackingRefBased/>
  <w15:docId w15:val="{1394A507-AAD0-4F09-838D-C19BA4845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21A"/>
    <w:rPr>
      <w:lang w:val="en-GB"/>
    </w:rPr>
  </w:style>
  <w:style w:type="paragraph" w:styleId="Heading1">
    <w:name w:val="heading 1"/>
    <w:basedOn w:val="Normal"/>
    <w:next w:val="Normal"/>
    <w:link w:val="Heading1Char"/>
    <w:uiPriority w:val="9"/>
    <w:qFormat/>
    <w:rsid w:val="00570EE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70EE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70EE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70EE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70EE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70E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0E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0E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0E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EE8"/>
    <w:rPr>
      <w:rFonts w:asciiTheme="majorHAnsi" w:eastAsiaTheme="majorEastAsia" w:hAnsiTheme="majorHAnsi" w:cstheme="majorBidi"/>
      <w:color w:val="2E74B5" w:themeColor="accent1" w:themeShade="BF"/>
      <w:sz w:val="40"/>
      <w:szCs w:val="40"/>
      <w:lang w:val="en-GB"/>
    </w:rPr>
  </w:style>
  <w:style w:type="character" w:customStyle="1" w:styleId="Heading2Char">
    <w:name w:val="Heading 2 Char"/>
    <w:basedOn w:val="DefaultParagraphFont"/>
    <w:link w:val="Heading2"/>
    <w:uiPriority w:val="9"/>
    <w:semiHidden/>
    <w:rsid w:val="00570EE8"/>
    <w:rPr>
      <w:rFonts w:asciiTheme="majorHAnsi" w:eastAsiaTheme="majorEastAsia" w:hAnsiTheme="majorHAnsi" w:cstheme="majorBidi"/>
      <w:color w:val="2E74B5" w:themeColor="accent1" w:themeShade="BF"/>
      <w:sz w:val="32"/>
      <w:szCs w:val="32"/>
      <w:lang w:val="en-GB"/>
    </w:rPr>
  </w:style>
  <w:style w:type="character" w:customStyle="1" w:styleId="Heading3Char">
    <w:name w:val="Heading 3 Char"/>
    <w:basedOn w:val="DefaultParagraphFont"/>
    <w:link w:val="Heading3"/>
    <w:uiPriority w:val="9"/>
    <w:semiHidden/>
    <w:rsid w:val="00570EE8"/>
    <w:rPr>
      <w:rFonts w:eastAsiaTheme="majorEastAsia" w:cstheme="majorBidi"/>
      <w:color w:val="2E74B5" w:themeColor="accent1" w:themeShade="BF"/>
      <w:sz w:val="28"/>
      <w:szCs w:val="28"/>
      <w:lang w:val="en-GB"/>
    </w:rPr>
  </w:style>
  <w:style w:type="character" w:customStyle="1" w:styleId="Heading4Char">
    <w:name w:val="Heading 4 Char"/>
    <w:basedOn w:val="DefaultParagraphFont"/>
    <w:link w:val="Heading4"/>
    <w:uiPriority w:val="9"/>
    <w:semiHidden/>
    <w:rsid w:val="00570EE8"/>
    <w:rPr>
      <w:rFonts w:eastAsiaTheme="majorEastAsia"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570EE8"/>
    <w:rPr>
      <w:rFonts w:eastAsiaTheme="majorEastAsia" w:cstheme="majorBidi"/>
      <w:color w:val="2E74B5" w:themeColor="accent1" w:themeShade="BF"/>
      <w:lang w:val="en-GB"/>
    </w:rPr>
  </w:style>
  <w:style w:type="character" w:customStyle="1" w:styleId="Heading6Char">
    <w:name w:val="Heading 6 Char"/>
    <w:basedOn w:val="DefaultParagraphFont"/>
    <w:link w:val="Heading6"/>
    <w:uiPriority w:val="9"/>
    <w:semiHidden/>
    <w:rsid w:val="00570EE8"/>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570EE8"/>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570EE8"/>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570EE8"/>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570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EE8"/>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570E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0EE8"/>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570EE8"/>
    <w:pPr>
      <w:spacing w:before="160"/>
      <w:jc w:val="center"/>
    </w:pPr>
    <w:rPr>
      <w:i/>
      <w:iCs/>
      <w:color w:val="404040" w:themeColor="text1" w:themeTint="BF"/>
    </w:rPr>
  </w:style>
  <w:style w:type="character" w:customStyle="1" w:styleId="QuoteChar">
    <w:name w:val="Quote Char"/>
    <w:basedOn w:val="DefaultParagraphFont"/>
    <w:link w:val="Quote"/>
    <w:uiPriority w:val="29"/>
    <w:rsid w:val="00570EE8"/>
    <w:rPr>
      <w:i/>
      <w:iCs/>
      <w:color w:val="404040" w:themeColor="text1" w:themeTint="BF"/>
      <w:lang w:val="en-GB"/>
    </w:rPr>
  </w:style>
  <w:style w:type="paragraph" w:styleId="ListParagraph">
    <w:name w:val="List Paragraph"/>
    <w:basedOn w:val="Normal"/>
    <w:uiPriority w:val="34"/>
    <w:qFormat/>
    <w:rsid w:val="00570EE8"/>
    <w:pPr>
      <w:ind w:left="720"/>
      <w:contextualSpacing/>
    </w:pPr>
  </w:style>
  <w:style w:type="character" w:styleId="IntenseEmphasis">
    <w:name w:val="Intense Emphasis"/>
    <w:basedOn w:val="DefaultParagraphFont"/>
    <w:uiPriority w:val="21"/>
    <w:qFormat/>
    <w:rsid w:val="00570EE8"/>
    <w:rPr>
      <w:i/>
      <w:iCs/>
      <w:color w:val="2E74B5" w:themeColor="accent1" w:themeShade="BF"/>
    </w:rPr>
  </w:style>
  <w:style w:type="paragraph" w:styleId="IntenseQuote">
    <w:name w:val="Intense Quote"/>
    <w:basedOn w:val="Normal"/>
    <w:next w:val="Normal"/>
    <w:link w:val="IntenseQuoteChar"/>
    <w:uiPriority w:val="30"/>
    <w:qFormat/>
    <w:rsid w:val="00570EE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70EE8"/>
    <w:rPr>
      <w:i/>
      <w:iCs/>
      <w:color w:val="2E74B5" w:themeColor="accent1" w:themeShade="BF"/>
      <w:lang w:val="en-GB"/>
    </w:rPr>
  </w:style>
  <w:style w:type="character" w:styleId="IntenseReference">
    <w:name w:val="Intense Reference"/>
    <w:basedOn w:val="DefaultParagraphFont"/>
    <w:uiPriority w:val="32"/>
    <w:qFormat/>
    <w:rsid w:val="00570EE8"/>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3481183">
      <w:bodyDiv w:val="1"/>
      <w:marLeft w:val="0"/>
      <w:marRight w:val="0"/>
      <w:marTop w:val="0"/>
      <w:marBottom w:val="0"/>
      <w:divBdr>
        <w:top w:val="none" w:sz="0" w:space="0" w:color="auto"/>
        <w:left w:val="none" w:sz="0" w:space="0" w:color="auto"/>
        <w:bottom w:val="none" w:sz="0" w:space="0" w:color="auto"/>
        <w:right w:val="none" w:sz="0" w:space="0" w:color="auto"/>
      </w:divBdr>
      <w:divsChild>
        <w:div w:id="1127621965">
          <w:marLeft w:val="0"/>
          <w:marRight w:val="0"/>
          <w:marTop w:val="0"/>
          <w:marBottom w:val="0"/>
          <w:divBdr>
            <w:top w:val="none" w:sz="0" w:space="0" w:color="auto"/>
            <w:left w:val="none" w:sz="0" w:space="0" w:color="auto"/>
            <w:bottom w:val="none" w:sz="0" w:space="0" w:color="auto"/>
            <w:right w:val="none" w:sz="0" w:space="0" w:color="auto"/>
          </w:divBdr>
          <w:divsChild>
            <w:div w:id="138988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4121">
      <w:bodyDiv w:val="1"/>
      <w:marLeft w:val="0"/>
      <w:marRight w:val="0"/>
      <w:marTop w:val="0"/>
      <w:marBottom w:val="0"/>
      <w:divBdr>
        <w:top w:val="none" w:sz="0" w:space="0" w:color="auto"/>
        <w:left w:val="none" w:sz="0" w:space="0" w:color="auto"/>
        <w:bottom w:val="none" w:sz="0" w:space="0" w:color="auto"/>
        <w:right w:val="none" w:sz="0" w:space="0" w:color="auto"/>
      </w:divBdr>
      <w:divsChild>
        <w:div w:id="885793959">
          <w:marLeft w:val="0"/>
          <w:marRight w:val="0"/>
          <w:marTop w:val="0"/>
          <w:marBottom w:val="0"/>
          <w:divBdr>
            <w:top w:val="none" w:sz="0" w:space="0" w:color="auto"/>
            <w:left w:val="none" w:sz="0" w:space="0" w:color="auto"/>
            <w:bottom w:val="none" w:sz="0" w:space="0" w:color="auto"/>
            <w:right w:val="none" w:sz="0" w:space="0" w:color="auto"/>
          </w:divBdr>
          <w:divsChild>
            <w:div w:id="11826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4594">
      <w:bodyDiv w:val="1"/>
      <w:marLeft w:val="0"/>
      <w:marRight w:val="0"/>
      <w:marTop w:val="0"/>
      <w:marBottom w:val="0"/>
      <w:divBdr>
        <w:top w:val="none" w:sz="0" w:space="0" w:color="auto"/>
        <w:left w:val="none" w:sz="0" w:space="0" w:color="auto"/>
        <w:bottom w:val="none" w:sz="0" w:space="0" w:color="auto"/>
        <w:right w:val="none" w:sz="0" w:space="0" w:color="auto"/>
      </w:divBdr>
      <w:divsChild>
        <w:div w:id="1388649790">
          <w:marLeft w:val="0"/>
          <w:marRight w:val="0"/>
          <w:marTop w:val="0"/>
          <w:marBottom w:val="0"/>
          <w:divBdr>
            <w:top w:val="none" w:sz="0" w:space="0" w:color="auto"/>
            <w:left w:val="none" w:sz="0" w:space="0" w:color="auto"/>
            <w:bottom w:val="none" w:sz="0" w:space="0" w:color="auto"/>
            <w:right w:val="none" w:sz="0" w:space="0" w:color="auto"/>
          </w:divBdr>
          <w:divsChild>
            <w:div w:id="117672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2863">
      <w:bodyDiv w:val="1"/>
      <w:marLeft w:val="0"/>
      <w:marRight w:val="0"/>
      <w:marTop w:val="0"/>
      <w:marBottom w:val="0"/>
      <w:divBdr>
        <w:top w:val="none" w:sz="0" w:space="0" w:color="auto"/>
        <w:left w:val="none" w:sz="0" w:space="0" w:color="auto"/>
        <w:bottom w:val="none" w:sz="0" w:space="0" w:color="auto"/>
        <w:right w:val="none" w:sz="0" w:space="0" w:color="auto"/>
      </w:divBdr>
      <w:divsChild>
        <w:div w:id="1310594619">
          <w:marLeft w:val="0"/>
          <w:marRight w:val="0"/>
          <w:marTop w:val="0"/>
          <w:marBottom w:val="0"/>
          <w:divBdr>
            <w:top w:val="none" w:sz="0" w:space="0" w:color="auto"/>
            <w:left w:val="none" w:sz="0" w:space="0" w:color="auto"/>
            <w:bottom w:val="none" w:sz="0" w:space="0" w:color="auto"/>
            <w:right w:val="none" w:sz="0" w:space="0" w:color="auto"/>
          </w:divBdr>
          <w:divsChild>
            <w:div w:id="14986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4</Pages>
  <Words>1324</Words>
  <Characters>5947</Characters>
  <Application>Microsoft Office Word</Application>
  <DocSecurity>0</DocSecurity>
  <Lines>95</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PINTILIE, BOGDAN-REMUS (UG)</dc:creator>
  <cp:keywords/>
  <dc:description/>
  <cp:lastModifiedBy>PINTILIE, BOGDAN-REMUS (UG)</cp:lastModifiedBy>
  <cp:revision>62</cp:revision>
  <dcterms:created xsi:type="dcterms:W3CDTF">2024-08-19T08:48:00Z</dcterms:created>
  <dcterms:modified xsi:type="dcterms:W3CDTF">2024-08-29T21:59:00Z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c98f3ed335d6acc96989f07ed4c6e7e5e2f739f02346e1c955327b2159bcde4d</vt:lpwstr>
  </property>
</Properties>
</file>