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3DCB8A" w14:textId="2B824AF8" w:rsidR="004A0E8F" w:rsidRPr="001C59CB" w:rsidRDefault="000C4B2C">
      <w:pPr>
        <w:rPr>
          <w:b/>
          <w:bCs/>
          <w:sz w:val="24"/>
          <w:szCs w:val="24"/>
          <w:lang w:val="en-US"/>
        </w:rPr>
      </w:pPr>
      <w:r w:rsidRPr="001C59CB">
        <w:rPr>
          <w:b/>
          <w:bCs/>
          <w:sz w:val="24"/>
          <w:szCs w:val="24"/>
          <w:lang w:val="en-US"/>
        </w:rPr>
        <w:t xml:space="preserve">Trade </w:t>
      </w:r>
      <w:r w:rsidR="003D1EF8" w:rsidRPr="001C59CB">
        <w:rPr>
          <w:b/>
          <w:bCs/>
          <w:sz w:val="24"/>
          <w:szCs w:val="24"/>
          <w:lang w:val="en-US"/>
        </w:rPr>
        <w:t>types</w:t>
      </w:r>
    </w:p>
    <w:p w14:paraId="32F70B0C" w14:textId="244633CB" w:rsidR="00C0071D" w:rsidRDefault="00C0071D">
      <w:pPr>
        <w:rPr>
          <w:lang w:val="en-US"/>
        </w:rPr>
      </w:pPr>
      <w:r>
        <w:rPr>
          <w:lang w:val="en-US"/>
        </w:rPr>
        <w:t>An immediate or cancel is a trade that is either fully OR partly filled immediately then cancelled</w:t>
      </w:r>
    </w:p>
    <w:p w14:paraId="2A87A38A" w14:textId="1E4CB3A2" w:rsidR="00C0071D" w:rsidRDefault="00C0071D">
      <w:pPr>
        <w:rPr>
          <w:lang w:val="en-US"/>
        </w:rPr>
      </w:pPr>
      <w:r>
        <w:rPr>
          <w:lang w:val="en-US"/>
        </w:rPr>
        <w:t>A fill or kill is a trade that is FULLY filled or cancelled</w:t>
      </w:r>
    </w:p>
    <w:p w14:paraId="6C1DA405" w14:textId="171B9730" w:rsidR="00C0071D" w:rsidRDefault="00C0071D">
      <w:pPr>
        <w:rPr>
          <w:lang w:val="en-US"/>
        </w:rPr>
      </w:pPr>
      <w:r>
        <w:rPr>
          <w:lang w:val="en-US"/>
        </w:rPr>
        <w:t>An OCO (one cancels the other) is used for whe nmaking 2 markets in assets that are very alike so to avoid exposure (since you ppl take one side of the bet in shocks like ask or bid). So if my ask gets filled in one market the other ask is cancelled in the other market.</w:t>
      </w:r>
    </w:p>
    <w:p w14:paraId="7EFA1859" w14:textId="77777777" w:rsidR="00043A6F" w:rsidRDefault="00043A6F">
      <w:pPr>
        <w:rPr>
          <w:lang w:val="en-US"/>
        </w:rPr>
      </w:pPr>
    </w:p>
    <w:p w14:paraId="7AA1A4E7" w14:textId="46471E18" w:rsidR="000C4B2C" w:rsidRPr="001C59CB" w:rsidRDefault="000C4B2C">
      <w:pPr>
        <w:rPr>
          <w:b/>
          <w:bCs/>
          <w:sz w:val="24"/>
          <w:szCs w:val="24"/>
          <w:lang w:val="en-US"/>
        </w:rPr>
      </w:pPr>
      <w:r w:rsidRPr="001C59CB">
        <w:rPr>
          <w:b/>
          <w:bCs/>
          <w:sz w:val="24"/>
          <w:szCs w:val="24"/>
          <w:lang w:val="en-US"/>
        </w:rPr>
        <w:t>Trading mechanics</w:t>
      </w:r>
    </w:p>
    <w:p w14:paraId="1CD3F2B8" w14:textId="05889A37" w:rsidR="00FE6972" w:rsidRPr="00BB032C" w:rsidRDefault="00043A6F">
      <w:pPr>
        <w:rPr>
          <w:lang w:val="en-US"/>
        </w:rPr>
      </w:pPr>
      <w:r w:rsidRPr="00BB032C">
        <w:rPr>
          <w:lang w:val="en-US"/>
        </w:rPr>
        <w:t xml:space="preserve">The fucking traders must write each trade they made if </w:t>
      </w:r>
      <w:r w:rsidR="0037038A" w:rsidRPr="00BB032C">
        <w:rPr>
          <w:lang w:val="en-US"/>
        </w:rPr>
        <w:t>it's not electronic trading (so over the phone,</w:t>
      </w:r>
      <w:r w:rsidRPr="00BB032C">
        <w:rPr>
          <w:lang w:val="en-US"/>
        </w:rPr>
        <w:t xml:space="preserve"> you gotta)</w:t>
      </w:r>
      <w:r w:rsidR="0037038A" w:rsidRPr="00BB032C">
        <w:rPr>
          <w:lang w:val="en-US"/>
        </w:rPr>
        <w:t>.</w:t>
      </w:r>
    </w:p>
    <w:p w14:paraId="5221E5FB" w14:textId="5F4521D9" w:rsidR="00FE6972" w:rsidRPr="00BB032C" w:rsidRDefault="00FE6972" w:rsidP="00FE6972">
      <w:pPr>
        <w:rPr>
          <w:lang w:val="en-US"/>
        </w:rPr>
      </w:pPr>
      <w:r w:rsidRPr="00BB032C">
        <w:rPr>
          <w:lang w:val="en-US"/>
        </w:rPr>
        <w:t>We calculate a theoretical value for an option and disseminate (send out) a bid below that value and an offer The edge we collect, the difference between our theoretical value (theo) and the price we bought/sold</w:t>
      </w:r>
      <w:r w:rsidR="00257159" w:rsidRPr="00BB032C">
        <w:rPr>
          <w:lang w:val="en-US"/>
        </w:rPr>
        <w:t xml:space="preserve">     </w:t>
      </w:r>
      <w:r w:rsidRPr="00BB032C">
        <w:rPr>
          <w:lang w:val="en-US"/>
        </w:rPr>
        <w:t xml:space="preserve">  collecting this spread (“edge”) </w:t>
      </w:r>
    </w:p>
    <w:p w14:paraId="56F188E7" w14:textId="2A7F5C86" w:rsidR="00FE6972" w:rsidRPr="00BB032C" w:rsidRDefault="00FE6972" w:rsidP="00FE6972">
      <w:pPr>
        <w:rPr>
          <w:lang w:val="en-US"/>
        </w:rPr>
      </w:pPr>
      <w:r w:rsidRPr="00BB032C">
        <w:rPr>
          <w:lang w:val="en-US"/>
        </w:rPr>
        <w:t>Traders learn to be precise and accurate with their words as any confusion can cause unintended consequences.</w:t>
      </w:r>
    </w:p>
    <w:p w14:paraId="17094587" w14:textId="7C4B12BA" w:rsidR="00FE6972" w:rsidRPr="00BB032C" w:rsidRDefault="00FE6972" w:rsidP="00FE6972">
      <w:pPr>
        <w:rPr>
          <w:lang w:val="en-US"/>
        </w:rPr>
      </w:pPr>
      <w:r w:rsidRPr="00BB032C">
        <w:rPr>
          <w:lang w:val="en-US"/>
        </w:rPr>
        <w:t>Over the Counter (OTC) trades happen ‘off-floor’ and are transacted directly from one party to another. The first party will call the other and ask for a contract with non-standard specifications. The parties agree to the price and specifications (expiry date, strike, multiplier, etc.) and trade directly with one another. The big difference between these markets and exchange listed contracts is that OTC trades have significantly more counterparty risk because there is nothing ensuring that the firm you are trading against will honor their side of the contract or has the funds to back the deal if it goes bad.</w:t>
      </w:r>
    </w:p>
    <w:p w14:paraId="1F4E6805" w14:textId="77BBA8D4" w:rsidR="003E000C" w:rsidRPr="003E000C" w:rsidRDefault="003E000C" w:rsidP="00FE6972">
      <w:pPr>
        <w:rPr>
          <w:i/>
          <w:iCs/>
          <w:lang w:val="en-US"/>
        </w:rPr>
      </w:pPr>
      <w:r w:rsidRPr="003E000C">
        <w:rPr>
          <w:i/>
          <w:iCs/>
          <w:lang w:val="en-US"/>
        </w:rPr>
        <w:t>Exchanges:</w:t>
      </w:r>
    </w:p>
    <w:p w14:paraId="4A6F7217" w14:textId="7A76169C" w:rsidR="00FE6972" w:rsidRPr="00BB032C" w:rsidRDefault="00FE6972" w:rsidP="00FE6972">
      <w:pPr>
        <w:rPr>
          <w:lang w:val="en-US"/>
        </w:rPr>
      </w:pPr>
      <w:r w:rsidRPr="00BB032C">
        <w:rPr>
          <w:lang w:val="en-US"/>
        </w:rPr>
        <w:t>NYMEX: energy (oil, gas)</w:t>
      </w:r>
    </w:p>
    <w:p w14:paraId="2228124D" w14:textId="4082C903" w:rsidR="00FE6972" w:rsidRDefault="00FE6972" w:rsidP="00FE6972">
      <w:pPr>
        <w:rPr>
          <w:lang w:val="en-US"/>
        </w:rPr>
      </w:pPr>
      <w:r w:rsidRPr="00BB032C">
        <w:rPr>
          <w:lang w:val="en-US"/>
        </w:rPr>
        <w:t>ICE: Main products are Brent &amp; WTI Oil</w:t>
      </w:r>
    </w:p>
    <w:p w14:paraId="6F752214" w14:textId="77777777" w:rsidR="00BC12B2" w:rsidRDefault="00BC12B2" w:rsidP="00FE6972">
      <w:pPr>
        <w:rPr>
          <w:lang w:val="en-US"/>
        </w:rPr>
      </w:pPr>
    </w:p>
    <w:p w14:paraId="2B1C3F71" w14:textId="4BEE2011" w:rsidR="00BC12B2" w:rsidRPr="001C59CB" w:rsidRDefault="001C59CB" w:rsidP="00FE6972">
      <w:pPr>
        <w:rPr>
          <w:b/>
          <w:bCs/>
          <w:sz w:val="24"/>
          <w:szCs w:val="24"/>
          <w:lang w:val="en-US"/>
        </w:rPr>
      </w:pPr>
      <w:r w:rsidRPr="001C59CB">
        <w:rPr>
          <w:b/>
          <w:bCs/>
          <w:sz w:val="24"/>
          <w:szCs w:val="24"/>
          <w:lang w:val="en-US"/>
        </w:rPr>
        <w:t>Forward vs Future</w:t>
      </w:r>
    </w:p>
    <w:p w14:paraId="1281DEBC" w14:textId="308EA141" w:rsidR="003D1EF8" w:rsidRDefault="003D1EF8" w:rsidP="00FE6972">
      <w:pPr>
        <w:rPr>
          <w:lang w:val="en-US"/>
        </w:rPr>
      </w:pPr>
      <w:r>
        <w:rPr>
          <w:lang w:val="en-US"/>
        </w:rPr>
        <w:t>A forward is an agreement to supply X at price Y (both parties know what happens on the agreed day</w:t>
      </w:r>
      <w:r w:rsidR="00D07DFA">
        <w:rPr>
          <w:lang w:val="en-US"/>
        </w:rPr>
        <w:t>, so there is no volatility for BOTH). Basically, it is a future,</w:t>
      </w:r>
      <w:r w:rsidR="00BC12B2">
        <w:rPr>
          <w:lang w:val="en-US"/>
        </w:rPr>
        <w:t xml:space="preserve"> but on the OTC.</w:t>
      </w:r>
    </w:p>
    <w:p w14:paraId="4A0F63D8" w14:textId="3676F442" w:rsidR="00BC12B2" w:rsidRPr="00BC12B2" w:rsidRDefault="00BC12B2" w:rsidP="00BC12B2">
      <w:pPr>
        <w:rPr>
          <w:lang w:val="en-US"/>
        </w:rPr>
      </w:pPr>
      <w:r w:rsidRPr="00BC12B2">
        <w:rPr>
          <w:lang w:val="en-US"/>
        </w:rPr>
        <w:t>Forwards: Private</w:t>
      </w:r>
      <w:r>
        <w:rPr>
          <w:lang w:val="en-US"/>
        </w:rPr>
        <w:t xml:space="preserve"> (OTC)</w:t>
      </w:r>
      <w:r w:rsidRPr="00BC12B2">
        <w:rPr>
          <w:lang w:val="en-US"/>
        </w:rPr>
        <w:t>, customizable</w:t>
      </w:r>
      <w:r>
        <w:rPr>
          <w:lang w:val="en-US"/>
        </w:rPr>
        <w:t xml:space="preserve"> (non-standardised)</w:t>
      </w:r>
      <w:r w:rsidRPr="00BC12B2">
        <w:rPr>
          <w:lang w:val="en-US"/>
        </w:rPr>
        <w:t>, less regulated, higher counterparty risk, settlement by delivery or cash, fixed price.</w:t>
      </w:r>
    </w:p>
    <w:p w14:paraId="3EBC32D5" w14:textId="073F38C1" w:rsidR="004D2124" w:rsidRDefault="00BC12B2" w:rsidP="00BC12B2">
      <w:pPr>
        <w:rPr>
          <w:lang w:val="en-US"/>
        </w:rPr>
      </w:pPr>
      <w:r w:rsidRPr="00BC12B2">
        <w:rPr>
          <w:lang w:val="en-US"/>
        </w:rPr>
        <w:t>Futures: Exchange-traded, standardized, highly regulated, lower counterparty risk, marked-to-market daily, prices fluctuate.</w:t>
      </w:r>
    </w:p>
    <w:p w14:paraId="540E77CE" w14:textId="32A09CD2" w:rsidR="00F77244" w:rsidRDefault="00F77244" w:rsidP="00BC12B2">
      <w:pPr>
        <w:rPr>
          <w:lang w:val="en-US"/>
        </w:rPr>
      </w:pPr>
      <w:r>
        <w:rPr>
          <w:lang w:val="en-US"/>
        </w:rPr>
        <w:t>The FORWARD IS:</w:t>
      </w:r>
    </w:p>
    <w:p w14:paraId="53C9851B" w14:textId="0FD039AF" w:rsidR="004D2124" w:rsidRPr="002534FF" w:rsidRDefault="00487ECF" w:rsidP="00BC12B2">
      <w:pPr>
        <w:rPr>
          <w:rFonts w:eastAsiaTheme="minorEastAsia"/>
          <w:sz w:val="32"/>
          <w:szCs w:val="32"/>
        </w:rPr>
      </w:pPr>
      <m:oMathPara>
        <m:oMath>
          <m:f>
            <m:fPr>
              <m:ctrlPr>
                <w:rPr>
                  <w:rFonts w:ascii="Cambria Math" w:hAnsi="Cambria Math"/>
                  <w:i/>
                  <w:sz w:val="32"/>
                  <w:szCs w:val="32"/>
                  <w:highlight w:val="yellow"/>
                </w:rPr>
              </m:ctrlPr>
            </m:fPr>
            <m:num>
              <m:r>
                <w:rPr>
                  <w:rFonts w:ascii="Cambria Math" w:hAnsi="Cambria Math"/>
                  <w:sz w:val="32"/>
                  <w:szCs w:val="32"/>
                  <w:highlight w:val="yellow"/>
                </w:rPr>
                <m:t>F</m:t>
              </m:r>
            </m:num>
            <m:den>
              <m:sSup>
                <m:sSupPr>
                  <m:ctrlPr>
                    <w:rPr>
                      <w:rFonts w:ascii="Cambria Math" w:hAnsi="Cambria Math" w:cs="Cambria Math"/>
                      <w:i/>
                      <w:sz w:val="32"/>
                      <w:szCs w:val="32"/>
                      <w:highlight w:val="yellow"/>
                    </w:rPr>
                  </m:ctrlPr>
                </m:sSupPr>
                <m:e>
                  <m:r>
                    <w:rPr>
                      <w:rFonts w:ascii="Cambria Math" w:hAnsi="Cambria Math" w:cs="Cambria Math"/>
                      <w:sz w:val="32"/>
                      <w:szCs w:val="32"/>
                      <w:highlight w:val="yellow"/>
                    </w:rPr>
                    <m:t>e</m:t>
                  </m:r>
                </m:e>
                <m:sup>
                  <m:r>
                    <w:rPr>
                      <w:rFonts w:ascii="Cambria Math" w:hAnsi="Cambria Math" w:cs="Cambria Math"/>
                      <w:sz w:val="32"/>
                      <w:szCs w:val="32"/>
                      <w:highlight w:val="yellow"/>
                    </w:rPr>
                    <m:t>rt</m:t>
                  </m:r>
                </m:sup>
              </m:sSup>
            </m:den>
          </m:f>
          <m:r>
            <w:rPr>
              <w:rFonts w:ascii="Cambria Math" w:eastAsiaTheme="minorEastAsia" w:hAnsi="Cambria Math" w:cs="Cambria Math"/>
              <w:sz w:val="32"/>
              <w:szCs w:val="32"/>
              <w:highlight w:val="yellow"/>
            </w:rPr>
            <m:t>=</m:t>
          </m:r>
          <m:r>
            <w:rPr>
              <w:rFonts w:ascii="Cambria Math" w:hAnsi="Cambria Math" w:cs="Cambria Math"/>
              <w:sz w:val="32"/>
              <w:szCs w:val="32"/>
              <w:highlight w:val="yellow"/>
            </w:rPr>
            <m:t>S</m:t>
          </m:r>
        </m:oMath>
      </m:oMathPara>
    </w:p>
    <w:p w14:paraId="052A30B1" w14:textId="6C1667FF" w:rsidR="00F77244" w:rsidRDefault="00F77244" w:rsidP="00BC12B2">
      <w:pPr>
        <w:rPr>
          <w:lang w:val="en-US"/>
        </w:rPr>
      </w:pPr>
      <w:r>
        <w:rPr>
          <w:lang w:val="en-US"/>
        </w:rPr>
        <w:t xml:space="preserve">(time value of money, smart discounting) where </w:t>
      </w:r>
      <w:r w:rsidRPr="00820894">
        <w:rPr>
          <w:highlight w:val="yellow"/>
          <w:lang w:val="en-US"/>
        </w:rPr>
        <w:t>S = spot, r = interest rate, t = years, F = forward</w:t>
      </w:r>
    </w:p>
    <w:p w14:paraId="48748B32" w14:textId="77777777" w:rsidR="00DD5749" w:rsidRDefault="00DD5749" w:rsidP="00BC12B2">
      <w:pPr>
        <w:rPr>
          <w:lang w:val="en-US"/>
        </w:rPr>
      </w:pPr>
    </w:p>
    <w:p w14:paraId="4CC4AEEF" w14:textId="277F6C4F" w:rsidR="00DD5749" w:rsidRPr="00152377" w:rsidRDefault="00152377" w:rsidP="00BC12B2">
      <w:pPr>
        <w:rPr>
          <w:b/>
          <w:bCs/>
          <w:sz w:val="24"/>
          <w:szCs w:val="24"/>
          <w:lang w:val="en-US"/>
        </w:rPr>
      </w:pPr>
      <w:r w:rsidRPr="00152377">
        <w:rPr>
          <w:b/>
          <w:bCs/>
          <w:sz w:val="24"/>
          <w:szCs w:val="24"/>
          <w:lang w:val="en-US"/>
        </w:rPr>
        <w:t>Order book</w:t>
      </w:r>
    </w:p>
    <w:p w14:paraId="42DF6B66" w14:textId="5274F456" w:rsidR="00152377" w:rsidRDefault="00152377" w:rsidP="00BC12B2">
      <w:pPr>
        <w:rPr>
          <w:lang w:val="en-US"/>
        </w:rPr>
      </w:pPr>
      <w:r>
        <w:rPr>
          <w:lang w:val="en-US"/>
        </w:rPr>
        <w:t>Bid offset - So if the spread is large enough around the theo of either call or put then you trade options (not specific here) through an algorithmic trading strategy.</w:t>
      </w:r>
    </w:p>
    <w:p w14:paraId="23AE071C" w14:textId="5D85FF01" w:rsidR="00152377" w:rsidRDefault="00152377" w:rsidP="00BC12B2">
      <w:pPr>
        <w:rPr>
          <w:lang w:val="en-US"/>
        </w:rPr>
      </w:pPr>
      <w:r>
        <w:rPr>
          <w:lang w:val="en-US"/>
        </w:rPr>
        <w:t xml:space="preserve">Quote bid offset – spread required to quote the options </w:t>
      </w:r>
    </w:p>
    <w:p w14:paraId="79DB4CD6" w14:textId="77777777" w:rsidR="0066674C" w:rsidRDefault="0066674C" w:rsidP="00BC12B2">
      <w:pPr>
        <w:rPr>
          <w:lang w:val="en-US"/>
        </w:rPr>
      </w:pPr>
    </w:p>
    <w:p w14:paraId="6FF715F9" w14:textId="43E0800F" w:rsidR="0066674C" w:rsidRDefault="0066674C" w:rsidP="00BC12B2">
      <w:pPr>
        <w:rPr>
          <w:b/>
          <w:bCs/>
          <w:lang w:val="en-US"/>
        </w:rPr>
      </w:pPr>
      <w:r w:rsidRPr="0066674C">
        <w:rPr>
          <w:b/>
          <w:bCs/>
          <w:lang w:val="en-US"/>
        </w:rPr>
        <w:t>Multipliers</w:t>
      </w:r>
      <w:r>
        <w:rPr>
          <w:b/>
          <w:bCs/>
          <w:lang w:val="en-US"/>
        </w:rPr>
        <w:t>:</w:t>
      </w:r>
    </w:p>
    <w:p w14:paraId="38227124" w14:textId="5E227C65" w:rsidR="0066674C" w:rsidRPr="00057AEB" w:rsidRDefault="0066674C" w:rsidP="00BC12B2">
      <w:pPr>
        <w:rPr>
          <w:lang w:val="en-US"/>
        </w:rPr>
      </w:pPr>
      <w:r w:rsidRPr="00057AEB">
        <w:rPr>
          <w:lang w:val="en-US"/>
        </w:rPr>
        <w:t>This formula right here comes with experience like it becomes natural:</w:t>
      </w:r>
    </w:p>
    <w:p w14:paraId="04E9894B" w14:textId="21E0220D" w:rsidR="00DD5749" w:rsidRPr="0066674C" w:rsidRDefault="0066674C" w:rsidP="0066674C">
      <w:pPr>
        <w:jc w:val="center"/>
        <w:rPr>
          <w:b/>
          <w:bCs/>
          <w:lang w:val="en-US"/>
        </w:rPr>
      </w:pPr>
      <w:r w:rsidRPr="0066674C">
        <w:rPr>
          <w:b/>
          <w:bCs/>
        </w:rPr>
        <w:t>Profit or Loss (P&amp;L) = points</w:t>
      </w:r>
      <w:r w:rsidR="005E5018">
        <w:rPr>
          <w:b/>
          <w:bCs/>
        </w:rPr>
        <w:t xml:space="preserve"> (tick/increment edge)</w:t>
      </w:r>
      <w:r w:rsidRPr="0066674C">
        <w:rPr>
          <w:b/>
          <w:bCs/>
        </w:rPr>
        <w:t> </w:t>
      </w:r>
      <w:r w:rsidRPr="0066674C">
        <w:rPr>
          <w:b/>
          <w:bCs/>
          <w:i/>
          <w:iCs/>
        </w:rPr>
        <w:t>x</w:t>
      </w:r>
      <w:r w:rsidRPr="0066674C">
        <w:rPr>
          <w:b/>
          <w:bCs/>
        </w:rPr>
        <w:t> quantity</w:t>
      </w:r>
      <w:r w:rsidR="005E5018">
        <w:rPr>
          <w:b/>
          <w:bCs/>
        </w:rPr>
        <w:t xml:space="preserve"> (contracts traded)</w:t>
      </w:r>
      <w:r w:rsidRPr="0066674C">
        <w:rPr>
          <w:b/>
          <w:bCs/>
        </w:rPr>
        <w:t> </w:t>
      </w:r>
      <w:r w:rsidRPr="0066674C">
        <w:rPr>
          <w:b/>
          <w:bCs/>
          <w:i/>
          <w:iCs/>
        </w:rPr>
        <w:t>x</w:t>
      </w:r>
      <w:r w:rsidRPr="0066674C">
        <w:rPr>
          <w:b/>
          <w:bCs/>
        </w:rPr>
        <w:t> multiplier</w:t>
      </w:r>
    </w:p>
    <w:p w14:paraId="19D742B6" w14:textId="1BB65435" w:rsidR="005E5018" w:rsidRPr="005E5018" w:rsidRDefault="005E5018" w:rsidP="00BC12B2">
      <w:pPr>
        <w:rPr>
          <w:b/>
          <w:bCs/>
          <w:lang w:val="en-US"/>
        </w:rPr>
      </w:pPr>
      <w:r w:rsidRPr="005E5018">
        <w:rPr>
          <w:b/>
          <w:bCs/>
          <w:highlight w:val="yellow"/>
          <w:lang w:val="en-US"/>
        </w:rPr>
        <w:t>IMPORTANT</w:t>
      </w:r>
    </w:p>
    <w:p w14:paraId="7ADA2473" w14:textId="7009D9F4" w:rsidR="00DD5749" w:rsidRDefault="00762411" w:rsidP="00BC12B2">
      <w:pPr>
        <w:rPr>
          <w:lang w:val="en-US"/>
        </w:rPr>
      </w:pPr>
      <w:r>
        <w:rPr>
          <w:lang w:val="en-US"/>
        </w:rPr>
        <w:t xml:space="preserve">So the multiplier on </w:t>
      </w:r>
      <w:r w:rsidR="000951C8">
        <w:rPr>
          <w:lang w:val="en-US"/>
        </w:rPr>
        <w:t xml:space="preserve">oil </w:t>
      </w:r>
      <w:r>
        <w:rPr>
          <w:lang w:val="en-US"/>
        </w:rPr>
        <w:t>futures is 1000 (barrels)</w:t>
      </w:r>
    </w:p>
    <w:p w14:paraId="7FA250F8" w14:textId="699CC30A" w:rsidR="00762411" w:rsidRDefault="00762411" w:rsidP="00BC12B2">
      <w:pPr>
        <w:rPr>
          <w:lang w:val="en-US"/>
        </w:rPr>
      </w:pPr>
      <w:r>
        <w:rPr>
          <w:lang w:val="en-US"/>
        </w:rPr>
        <w:t xml:space="preserve">Typically, the multiplier on options is 1 future (but </w:t>
      </w:r>
      <w:r w:rsidR="008B1049">
        <w:rPr>
          <w:lang w:val="en-US"/>
        </w:rPr>
        <w:t xml:space="preserve">it </w:t>
      </w:r>
      <w:r>
        <w:rPr>
          <w:lang w:val="en-US"/>
        </w:rPr>
        <w:t>may not be though)</w:t>
      </w:r>
    </w:p>
    <w:p w14:paraId="7A904BDF" w14:textId="77777777" w:rsidR="000951C8" w:rsidRDefault="000951C8" w:rsidP="00BC12B2">
      <w:pPr>
        <w:rPr>
          <w:lang w:val="en-US"/>
        </w:rPr>
      </w:pPr>
    </w:p>
    <w:p w14:paraId="4D776E23" w14:textId="7DE50B33" w:rsidR="005E5018" w:rsidRPr="005E5018" w:rsidRDefault="005E5018" w:rsidP="005E5018">
      <w:pPr>
        <w:rPr>
          <w:lang w:val="en-US"/>
        </w:rPr>
      </w:pPr>
      <w:r w:rsidRPr="005E5018">
        <w:rPr>
          <w:lang w:val="en-US"/>
        </w:rPr>
        <w:t>For oil futures contracts, such as those for West Texas Intermediate (WTI) crude oil, which are traded on the New York Mercantile Exchange (NYMEX), the tick size is specified by the exchange. As of my knowledge cutoff date in 2023, the tick size for WTI crude oil futures is:</w:t>
      </w:r>
    </w:p>
    <w:p w14:paraId="79C920D5" w14:textId="77777777" w:rsidR="005E5018" w:rsidRPr="005E5018" w:rsidRDefault="005E5018" w:rsidP="000951C8">
      <w:pPr>
        <w:jc w:val="center"/>
        <w:rPr>
          <w:lang w:val="en-US"/>
        </w:rPr>
      </w:pPr>
      <w:r w:rsidRPr="005E5018">
        <w:rPr>
          <w:lang w:val="en-US"/>
        </w:rPr>
        <w:t>Tick Size: $0.01 per barrel</w:t>
      </w:r>
    </w:p>
    <w:p w14:paraId="217EBDD7" w14:textId="1982F0B6" w:rsidR="005E5018" w:rsidRPr="005E5018" w:rsidRDefault="005E5018" w:rsidP="005E5018">
      <w:pPr>
        <w:rPr>
          <w:lang w:val="en-US"/>
        </w:rPr>
      </w:pPr>
      <w:r w:rsidRPr="005E5018">
        <w:rPr>
          <w:lang w:val="en-US"/>
        </w:rPr>
        <w:t>Since a standard WTI crude oil futures contract represents 1,000 barrels of oil, each tick movement (i.e., a price change of $0.01 per barrel) equates to a monetary value of:</w:t>
      </w:r>
    </w:p>
    <w:p w14:paraId="1645A598" w14:textId="77777777" w:rsidR="005E5018" w:rsidRPr="005E5018" w:rsidRDefault="005E5018" w:rsidP="000951C8">
      <w:pPr>
        <w:jc w:val="center"/>
        <w:rPr>
          <w:lang w:val="en-US"/>
        </w:rPr>
      </w:pPr>
      <w:r w:rsidRPr="005E5018">
        <w:rPr>
          <w:lang w:val="en-US"/>
        </w:rPr>
        <w:t>Monetary Value of One Tick: $0.01 per barrel x 1,000 barrels = $10</w:t>
      </w:r>
    </w:p>
    <w:p w14:paraId="3DC31C0B" w14:textId="7E50C341" w:rsidR="005E5018" w:rsidRPr="000951C8" w:rsidRDefault="005E5018" w:rsidP="000951C8">
      <w:pPr>
        <w:jc w:val="center"/>
        <w:rPr>
          <w:b/>
          <w:bCs/>
          <w:i/>
          <w:iCs/>
          <w:u w:val="single"/>
          <w:lang w:val="en-US"/>
        </w:rPr>
      </w:pPr>
      <w:r w:rsidRPr="000951C8">
        <w:rPr>
          <w:b/>
          <w:bCs/>
          <w:i/>
          <w:iCs/>
          <w:highlight w:val="yellow"/>
          <w:u w:val="single"/>
          <w:lang w:val="en-US"/>
        </w:rPr>
        <w:t>This means that for each tick movement in the price of a WTI crude oil futures contract, the value of the contract changes by $10.</w:t>
      </w:r>
    </w:p>
    <w:p w14:paraId="1F01EF0C" w14:textId="46E86EAB" w:rsidR="000951C8" w:rsidRPr="00C66B89" w:rsidRDefault="000951C8" w:rsidP="00C66B89">
      <w:pPr>
        <w:jc w:val="center"/>
        <w:rPr>
          <w:b/>
          <w:bCs/>
          <w:i/>
          <w:iCs/>
          <w:u w:val="single"/>
          <w:lang w:val="en-US"/>
        </w:rPr>
      </w:pPr>
      <w:r w:rsidRPr="00C66B89">
        <w:rPr>
          <w:b/>
          <w:bCs/>
          <w:i/>
          <w:iCs/>
          <w:highlight w:val="yellow"/>
          <w:u w:val="single"/>
          <w:lang w:val="en-US"/>
        </w:rPr>
        <w:t>So if WTI goes up by $1</w:t>
      </w:r>
      <w:r w:rsidR="00C66B89" w:rsidRPr="00C66B89">
        <w:rPr>
          <w:b/>
          <w:bCs/>
          <w:i/>
          <w:iCs/>
          <w:highlight w:val="yellow"/>
          <w:u w:val="single"/>
          <w:lang w:val="en-US"/>
        </w:rPr>
        <w:t>,</w:t>
      </w:r>
      <w:r w:rsidRPr="00C66B89">
        <w:rPr>
          <w:b/>
          <w:bCs/>
          <w:i/>
          <w:iCs/>
          <w:highlight w:val="yellow"/>
          <w:u w:val="single"/>
          <w:lang w:val="en-US"/>
        </w:rPr>
        <w:t xml:space="preserve"> then the future contract goes up by $1000</w:t>
      </w:r>
    </w:p>
    <w:p w14:paraId="3210F610" w14:textId="074447F7" w:rsidR="000951C8" w:rsidRDefault="00221742" w:rsidP="005E5018">
      <w:pPr>
        <w:rPr>
          <w:lang w:val="en-US"/>
        </w:rPr>
      </w:pPr>
      <w:r>
        <w:rPr>
          <w:lang w:val="en-US"/>
        </w:rPr>
        <w:t>So it aint like u made 1 d</w:t>
      </w:r>
      <w:r w:rsidR="008F7FE7">
        <w:rPr>
          <w:lang w:val="en-US"/>
        </w:rPr>
        <w:t>o</w:t>
      </w:r>
      <w:r>
        <w:rPr>
          <w:lang w:val="en-US"/>
        </w:rPr>
        <w:t>lla, nah you made 1000 dolla.</w:t>
      </w:r>
    </w:p>
    <w:p w14:paraId="4C54C9C3" w14:textId="283C72E8" w:rsidR="00DD5749" w:rsidRDefault="005E5018" w:rsidP="005E5018">
      <w:pPr>
        <w:rPr>
          <w:lang w:val="en-US"/>
        </w:rPr>
      </w:pPr>
      <w:r w:rsidRPr="005E5018">
        <w:rPr>
          <w:lang w:val="en-US"/>
        </w:rPr>
        <w:t>It's important to note that different oil contracts (such as Brent crude oil) or different exchanges might have varying tick sizes.</w:t>
      </w:r>
    </w:p>
    <w:p w14:paraId="378ACEF1" w14:textId="547F6436" w:rsidR="00DD5749" w:rsidRDefault="00CB0CE1" w:rsidP="00BC12B2">
      <w:pPr>
        <w:rPr>
          <w:lang w:val="en-US"/>
        </w:rPr>
      </w:pPr>
      <w:r w:rsidRPr="00CB0CE1">
        <w:rPr>
          <w:highlight w:val="red"/>
          <w:lang w:val="en-US"/>
        </w:rPr>
        <w:t>1.4</w:t>
      </w:r>
    </w:p>
    <w:p w14:paraId="547AD013" w14:textId="61BB1CEC" w:rsidR="00A25007" w:rsidRDefault="00A25007" w:rsidP="00BC12B2">
      <w:pPr>
        <w:rPr>
          <w:lang w:val="en-US"/>
        </w:rPr>
      </w:pPr>
      <w:r>
        <w:rPr>
          <w:lang w:val="en-US"/>
        </w:rPr>
        <w:lastRenderedPageBreak/>
        <w:t>So if underlying price is below the strike the call option is OTM. If it’s equla to the strike then it’s ATM and above the strike it is ITM. ITM doesn’t maen you make money by excercising the option cause the cost of buying the option is overlooked in this OTM ATM ITM labelling.</w:t>
      </w:r>
    </w:p>
    <w:p w14:paraId="4AD9BA07" w14:textId="77777777" w:rsidR="0039146B" w:rsidRDefault="0039146B" w:rsidP="00BC12B2">
      <w:pPr>
        <w:rPr>
          <w:lang w:val="en-US"/>
        </w:rPr>
      </w:pPr>
    </w:p>
    <w:p w14:paraId="46D66D31" w14:textId="7EF47C25" w:rsidR="0039146B" w:rsidRDefault="0039146B" w:rsidP="00BC12B2">
      <w:pPr>
        <w:rPr>
          <w:lang w:val="en-US"/>
        </w:rPr>
      </w:pPr>
      <w:r w:rsidRPr="003478E0">
        <w:rPr>
          <w:b/>
          <w:bCs/>
          <w:lang w:val="en-US"/>
        </w:rPr>
        <w:t>The</w:t>
      </w:r>
      <w:r w:rsidR="00B54433" w:rsidRPr="003478E0">
        <w:rPr>
          <w:b/>
          <w:bCs/>
          <w:lang w:val="en-US"/>
        </w:rPr>
        <w:t xml:space="preserve"> long</w:t>
      </w:r>
      <w:r w:rsidRPr="003478E0">
        <w:rPr>
          <w:b/>
          <w:bCs/>
          <w:lang w:val="en-US"/>
        </w:rPr>
        <w:t xml:space="preserve"> call spread is buying the lower strike call and selling the higher strike call.</w:t>
      </w:r>
      <w:r w:rsidR="00B54433">
        <w:rPr>
          <w:lang w:val="en-US"/>
        </w:rPr>
        <w:t xml:space="preserve"> The short is the flipside.</w:t>
      </w:r>
      <w:r w:rsidR="00465C69">
        <w:rPr>
          <w:lang w:val="en-US"/>
        </w:rPr>
        <w:t xml:space="preserve"> And you know how the diagram moves if you have a cost</w:t>
      </w:r>
      <w:r w:rsidR="00FF620E">
        <w:rPr>
          <w:lang w:val="en-US"/>
        </w:rPr>
        <w:t xml:space="preserve"> involved. Then you can ez calcualte everything from breakeven point to ma</w:t>
      </w:r>
      <w:r w:rsidR="000664B9">
        <w:rPr>
          <w:lang w:val="en-US"/>
        </w:rPr>
        <w:t>x</w:t>
      </w:r>
      <w:r w:rsidR="00FF620E">
        <w:rPr>
          <w:lang w:val="en-US"/>
        </w:rPr>
        <w:t xml:space="preserve"> loss.</w:t>
      </w:r>
    </w:p>
    <w:p w14:paraId="06616ED9" w14:textId="607BC3EA" w:rsidR="0067665C" w:rsidRDefault="005F251A" w:rsidP="00BC12B2">
      <w:pPr>
        <w:rPr>
          <w:lang w:val="en-US"/>
        </w:rPr>
      </w:pPr>
      <w:r>
        <w:rPr>
          <w:b/>
          <w:bCs/>
          <w:noProof/>
          <w:lang w:val="en-US"/>
        </w:rPr>
        <mc:AlternateContent>
          <mc:Choice Requires="wpi">
            <w:drawing>
              <wp:anchor distT="0" distB="0" distL="114300" distR="114300" simplePos="0" relativeHeight="251662336" behindDoc="0" locked="0" layoutInCell="1" allowOverlap="1" wp14:anchorId="542C644B" wp14:editId="747CAE36">
                <wp:simplePos x="0" y="0"/>
                <wp:positionH relativeFrom="column">
                  <wp:posOffset>-272415</wp:posOffset>
                </wp:positionH>
                <wp:positionV relativeFrom="paragraph">
                  <wp:posOffset>-598170</wp:posOffset>
                </wp:positionV>
                <wp:extent cx="237970" cy="1216995"/>
                <wp:effectExtent l="57150" t="38100" r="48260" b="40640"/>
                <wp:wrapNone/>
                <wp:docPr id="1152029909" name="Ink 4"/>
                <wp:cNvGraphicFramePr/>
                <a:graphic xmlns:a="http://schemas.openxmlformats.org/drawingml/2006/main">
                  <a:graphicData uri="http://schemas.microsoft.com/office/word/2010/wordprocessingInk">
                    <w14:contentPart bwMode="auto" r:id="rId4">
                      <w14:nvContentPartPr>
                        <w14:cNvContentPartPr/>
                      </w14:nvContentPartPr>
                      <w14:xfrm>
                        <a:off x="0" y="0"/>
                        <a:ext cx="237970" cy="1216995"/>
                      </w14:xfrm>
                    </w14:contentPart>
                  </a:graphicData>
                </a:graphic>
              </wp:anchor>
            </w:drawing>
          </mc:Choice>
          <mc:Fallback>
            <w:pict>
              <v:shapetype w14:anchorId="6E3214A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2.15pt;margin-top:-47.8pt;width:20.2pt;height:97.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">
                <v:imagedata r:id="rId5" o:title=""/>
              </v:shape>
            </w:pict>
          </mc:Fallback>
        </mc:AlternateContent>
      </w:r>
      <w:r w:rsidR="0067665C" w:rsidRPr="003478E0">
        <w:rPr>
          <w:b/>
          <w:bCs/>
          <w:lang w:val="en-US"/>
        </w:rPr>
        <w:t>The long put spread is you sell the lower strike put and you buy the higher strike put.</w:t>
      </w:r>
      <w:r w:rsidR="009B4893">
        <w:rPr>
          <w:b/>
          <w:bCs/>
          <w:lang w:val="en-US"/>
        </w:rPr>
        <w:t xml:space="preserve"> </w:t>
      </w:r>
      <w:r w:rsidR="009B4893" w:rsidRPr="009B4893">
        <w:rPr>
          <w:lang w:val="en-US"/>
        </w:rPr>
        <w:t>The short is the flipside.</w:t>
      </w:r>
    </w:p>
    <w:p w14:paraId="6738876E" w14:textId="26DC1D93" w:rsidR="005F251A" w:rsidRPr="00391538" w:rsidRDefault="005F251A" w:rsidP="00BC12B2">
      <w:pPr>
        <w:rPr>
          <w:b/>
          <w:bCs/>
          <w:i/>
          <w:iCs/>
          <w:u w:val="single"/>
          <w:lang w:val="en-US"/>
        </w:rPr>
      </w:pPr>
      <w:r w:rsidRPr="00391538">
        <w:rPr>
          <w:b/>
          <w:bCs/>
          <w:i/>
          <w:iCs/>
          <w:u w:val="single"/>
          <w:lang w:val="en-US"/>
        </w:rPr>
        <w:t>So remember that you buy the low strike call and you sell the low strike put.</w:t>
      </w:r>
    </w:p>
    <w:p w14:paraId="2A88D6C7" w14:textId="77777777" w:rsidR="005F251A" w:rsidRDefault="005F251A" w:rsidP="00BC12B2">
      <w:pPr>
        <w:rPr>
          <w:lang w:val="en-US"/>
        </w:rPr>
      </w:pPr>
    </w:p>
    <w:p w14:paraId="646BAD51" w14:textId="74AC01DF" w:rsidR="005F251A" w:rsidRPr="00CA32F0" w:rsidRDefault="00CA32F0" w:rsidP="00CA32F0">
      <w:pPr>
        <w:jc w:val="center"/>
        <w:rPr>
          <w:b/>
          <w:bCs/>
          <w:i/>
          <w:iCs/>
          <w:sz w:val="36"/>
          <w:szCs w:val="36"/>
          <w:u w:val="single"/>
          <w:lang w:val="en-US"/>
        </w:rPr>
      </w:pPr>
      <w:r w:rsidRPr="00CA32F0">
        <w:rPr>
          <w:b/>
          <w:bCs/>
          <w:i/>
          <w:iCs/>
          <w:sz w:val="36"/>
          <w:szCs w:val="36"/>
          <w:highlight w:val="yellow"/>
          <w:u w:val="single"/>
          <w:lang w:val="en-US"/>
        </w:rPr>
        <w:t>Bro the X axis is the underlying price</w:t>
      </w:r>
    </w:p>
    <w:p w14:paraId="1358BC3D" w14:textId="6316D5EF" w:rsidR="005F251A" w:rsidRPr="00FF6D10" w:rsidRDefault="00FF6D10" w:rsidP="00FF6D10">
      <w:pPr>
        <w:jc w:val="center"/>
        <w:rPr>
          <w:b/>
          <w:bCs/>
          <w:i/>
          <w:iCs/>
          <w:sz w:val="28"/>
          <w:szCs w:val="28"/>
          <w:u w:val="single"/>
          <w:lang w:val="en-US"/>
        </w:rPr>
      </w:pPr>
      <w:r w:rsidRPr="00FF6D10">
        <w:rPr>
          <w:b/>
          <w:bCs/>
          <w:i/>
          <w:iCs/>
          <w:sz w:val="28"/>
          <w:szCs w:val="28"/>
          <w:highlight w:val="yellow"/>
          <w:u w:val="single"/>
          <w:lang w:val="en-US"/>
        </w:rPr>
        <w:t>The spot price is the current underlying price</w:t>
      </w:r>
    </w:p>
    <w:p w14:paraId="2AA0916B" w14:textId="73461A4A" w:rsidR="005F251A" w:rsidRDefault="00707A4D" w:rsidP="00F95559">
      <w:pPr>
        <w:jc w:val="center"/>
        <w:rPr>
          <w:lang w:val="en-US"/>
        </w:rPr>
      </w:pPr>
      <w:r>
        <w:rPr>
          <w:lang w:val="en-US"/>
        </w:rPr>
        <w:t>Option value= Intrinsic value +Extrinsic value</w:t>
      </w:r>
    </w:p>
    <w:p w14:paraId="2EDBA9B9" w14:textId="1D6F543B" w:rsidR="00707A4D" w:rsidRDefault="00DC7D71" w:rsidP="00F95559">
      <w:pPr>
        <w:jc w:val="center"/>
        <w:rPr>
          <w:lang w:val="en-US"/>
        </w:rPr>
      </w:pPr>
      <w:r>
        <w:rPr>
          <w:lang w:val="en-US"/>
        </w:rPr>
        <w:t>Intrinsic value (call) = max</w:t>
      </w:r>
      <w:r w:rsidR="001341C2">
        <w:rPr>
          <w:lang w:val="en-US"/>
        </w:rPr>
        <w:t xml:space="preserve"> </w:t>
      </w:r>
      <w:r>
        <w:rPr>
          <w:lang w:val="en-US"/>
        </w:rPr>
        <w:t>(0, underlying price – K)</w:t>
      </w:r>
    </w:p>
    <w:p w14:paraId="09607F2A" w14:textId="3EDC1DC8" w:rsidR="00DC7D71" w:rsidRPr="009B4893" w:rsidRDefault="00DC7D71" w:rsidP="00F95559">
      <w:pPr>
        <w:jc w:val="center"/>
        <w:rPr>
          <w:lang w:val="en-US"/>
        </w:rPr>
      </w:pPr>
      <w:r>
        <w:rPr>
          <w:lang w:val="en-US"/>
        </w:rPr>
        <w:t>Intrinsic value (call) = max</w:t>
      </w:r>
      <w:r w:rsidR="001341C2">
        <w:rPr>
          <w:lang w:val="en-US"/>
        </w:rPr>
        <w:t xml:space="preserve"> </w:t>
      </w:r>
      <w:r>
        <w:rPr>
          <w:lang w:val="en-US"/>
        </w:rPr>
        <w:t>(0, K – underlying price)</w:t>
      </w:r>
    </w:p>
    <w:p w14:paraId="5061F319" w14:textId="48D395EB" w:rsidR="00DC7D71" w:rsidRPr="008C0762" w:rsidRDefault="00BD1BAA" w:rsidP="008C0762">
      <w:pPr>
        <w:jc w:val="center"/>
        <w:rPr>
          <w:b/>
          <w:bCs/>
          <w:lang w:val="en-US"/>
        </w:rPr>
      </w:pPr>
      <w:r w:rsidRPr="008C0762">
        <w:rPr>
          <w:b/>
          <w:bCs/>
          <w:lang w:val="en-US"/>
        </w:rPr>
        <w:t xml:space="preserve">C-P = Current </w:t>
      </w:r>
      <w:r w:rsidR="008C0762" w:rsidRPr="008C0762">
        <w:rPr>
          <w:b/>
          <w:bCs/>
          <w:lang w:val="en-US"/>
        </w:rPr>
        <w:t>underlying</w:t>
      </w:r>
      <w:r w:rsidRPr="008C0762">
        <w:rPr>
          <w:b/>
          <w:bCs/>
          <w:lang w:val="en-US"/>
        </w:rPr>
        <w:t xml:space="preserve"> price (S) – PV(K)</w:t>
      </w:r>
    </w:p>
    <w:p w14:paraId="6B376BDA" w14:textId="3EF74DDE" w:rsidR="00DC7D71" w:rsidRDefault="006B0BDD" w:rsidP="00B40E04">
      <w:pPr>
        <w:jc w:val="center"/>
        <w:rPr>
          <w:lang w:val="en-US"/>
        </w:rPr>
      </w:pPr>
      <w:r>
        <w:rPr>
          <w:lang w:val="en-US"/>
        </w:rPr>
        <w:t>The P-C-P spits the value of one option provided u got the other option’s value</w:t>
      </w:r>
      <w:r w:rsidR="000E504D">
        <w:rPr>
          <w:lang w:val="en-US"/>
        </w:rPr>
        <w:t xml:space="preserve"> (live theo)</w:t>
      </w:r>
      <w:r>
        <w:rPr>
          <w:lang w:val="en-US"/>
        </w:rPr>
        <w:t>.</w:t>
      </w:r>
    </w:p>
    <w:p w14:paraId="2EBFA66D" w14:textId="4CF47C59" w:rsidR="00DC7D71" w:rsidRDefault="00345D5F" w:rsidP="001071FE">
      <w:pPr>
        <w:jc w:val="center"/>
        <w:rPr>
          <w:b/>
          <w:bCs/>
          <w:i/>
          <w:iCs/>
          <w:sz w:val="28"/>
          <w:szCs w:val="28"/>
          <w:lang w:val="en-US"/>
        </w:rPr>
      </w:pPr>
      <w:r w:rsidRPr="001071FE">
        <w:rPr>
          <w:b/>
          <w:bCs/>
          <w:i/>
          <w:iCs/>
          <w:sz w:val="28"/>
          <w:szCs w:val="28"/>
          <w:lang w:val="en-US"/>
        </w:rPr>
        <w:t>The toughest part</w:t>
      </w:r>
      <w:r w:rsidR="001071FE" w:rsidRPr="001071FE">
        <w:rPr>
          <w:b/>
          <w:bCs/>
          <w:i/>
          <w:iCs/>
          <w:sz w:val="28"/>
          <w:szCs w:val="28"/>
          <w:lang w:val="en-US"/>
        </w:rPr>
        <w:t>, in my mind, is to clear your positions once you exploit</w:t>
      </w:r>
      <w:r w:rsidRPr="001071FE">
        <w:rPr>
          <w:b/>
          <w:bCs/>
          <w:i/>
          <w:iCs/>
          <w:sz w:val="28"/>
          <w:szCs w:val="28"/>
          <w:lang w:val="en-US"/>
        </w:rPr>
        <w:t xml:space="preserve"> an arbitrage. Say you went long synthetic future and short regular future for the arbitrage identified. That will only bank the arbitrage but won’t automatically clear your position. If you close them, you pay hella fees. So the best would be if you could essentially make some other trades that would take the opposite side of your current positions built so that you return to net 0 positions in any asset AND that are </w:t>
      </w:r>
      <w:r w:rsidR="001071FE" w:rsidRPr="001071FE">
        <w:rPr>
          <w:b/>
          <w:bCs/>
          <w:i/>
          <w:iCs/>
          <w:sz w:val="28"/>
          <w:szCs w:val="28"/>
          <w:lang w:val="en-US"/>
        </w:rPr>
        <w:t>stand-alone</w:t>
      </w:r>
      <w:r w:rsidR="00FB0F4E" w:rsidRPr="001071FE">
        <w:rPr>
          <w:b/>
          <w:bCs/>
          <w:i/>
          <w:iCs/>
          <w:sz w:val="28"/>
          <w:szCs w:val="28"/>
          <w:lang w:val="en-US"/>
        </w:rPr>
        <w:t>, meaning the trades</w:t>
      </w:r>
      <w:r w:rsidRPr="001071FE">
        <w:rPr>
          <w:b/>
          <w:bCs/>
          <w:i/>
          <w:iCs/>
          <w:sz w:val="28"/>
          <w:szCs w:val="28"/>
          <w:lang w:val="en-US"/>
        </w:rPr>
        <w:t xml:space="preserve"> have nothing to do with the previous arbitrage</w:t>
      </w:r>
      <w:r w:rsidR="00FB0F4E" w:rsidRPr="001071FE">
        <w:rPr>
          <w:b/>
          <w:bCs/>
          <w:i/>
          <w:iCs/>
          <w:sz w:val="28"/>
          <w:szCs w:val="28"/>
          <w:lang w:val="en-US"/>
        </w:rPr>
        <w:t>, they just</w:t>
      </w:r>
      <w:r w:rsidRPr="001071FE">
        <w:rPr>
          <w:b/>
          <w:bCs/>
          <w:i/>
          <w:iCs/>
          <w:sz w:val="28"/>
          <w:szCs w:val="28"/>
          <w:lang w:val="en-US"/>
        </w:rPr>
        <w:t xml:space="preserve"> look to make you some profit by either market making or another </w:t>
      </w:r>
      <w:r w:rsidR="001071FE" w:rsidRPr="001071FE">
        <w:rPr>
          <w:b/>
          <w:bCs/>
          <w:i/>
          <w:iCs/>
          <w:sz w:val="28"/>
          <w:szCs w:val="28"/>
          <w:lang w:val="en-US"/>
        </w:rPr>
        <w:t>arbitrage</w:t>
      </w:r>
      <w:r w:rsidRPr="001071FE">
        <w:rPr>
          <w:b/>
          <w:bCs/>
          <w:i/>
          <w:iCs/>
          <w:sz w:val="28"/>
          <w:szCs w:val="28"/>
          <w:lang w:val="en-US"/>
        </w:rPr>
        <w:t xml:space="preserve"> opportunity</w:t>
      </w:r>
      <w:r w:rsidR="00FB0F4E" w:rsidRPr="001071FE">
        <w:rPr>
          <w:b/>
          <w:bCs/>
          <w:i/>
          <w:iCs/>
          <w:sz w:val="28"/>
          <w:szCs w:val="28"/>
          <w:lang w:val="en-US"/>
        </w:rPr>
        <w:t xml:space="preserve"> and MIRIFICALLY happen to </w:t>
      </w:r>
      <w:r w:rsidR="001071FE" w:rsidRPr="001071FE">
        <w:rPr>
          <w:b/>
          <w:bCs/>
          <w:i/>
          <w:iCs/>
          <w:sz w:val="28"/>
          <w:szCs w:val="28"/>
          <w:lang w:val="en-US"/>
        </w:rPr>
        <w:t>offset</w:t>
      </w:r>
      <w:r w:rsidR="00FB0F4E" w:rsidRPr="001071FE">
        <w:rPr>
          <w:b/>
          <w:bCs/>
          <w:i/>
          <w:iCs/>
          <w:sz w:val="28"/>
          <w:szCs w:val="28"/>
          <w:lang w:val="en-US"/>
        </w:rPr>
        <w:t xml:space="preserve"> your current positions (so to bring you back to no positions at all).</w:t>
      </w:r>
    </w:p>
    <w:p w14:paraId="2791848E" w14:textId="2B4219B8" w:rsidR="00EB44C8" w:rsidRDefault="00EB44C8" w:rsidP="00EB44C8">
      <w:pPr>
        <w:rPr>
          <w:sz w:val="28"/>
          <w:szCs w:val="28"/>
          <w:lang w:val="en-US"/>
        </w:rPr>
      </w:pPr>
      <w:r>
        <w:rPr>
          <w:sz w:val="28"/>
          <w:szCs w:val="28"/>
          <w:lang w:val="en-US"/>
        </w:rPr>
        <w:t>The theo of a spread call/put is derivred fro mthe theos of the options. If there is a mismatch you trade it. Now they said to bank the edge you close the position.</w:t>
      </w:r>
    </w:p>
    <w:p w14:paraId="575A5883" w14:textId="0A268130" w:rsidR="000A4C32" w:rsidRPr="000A4C32" w:rsidRDefault="000A4C32" w:rsidP="00EB44C8">
      <w:pPr>
        <w:rPr>
          <w:b/>
          <w:bCs/>
          <w:sz w:val="28"/>
          <w:szCs w:val="28"/>
          <w:lang w:val="en-US"/>
        </w:rPr>
      </w:pPr>
      <w:r w:rsidRPr="000A4C32">
        <w:rPr>
          <w:b/>
          <w:bCs/>
          <w:sz w:val="28"/>
          <w:szCs w:val="28"/>
          <w:lang w:val="en-US"/>
        </w:rPr>
        <w:lastRenderedPageBreak/>
        <w:t>BU</w:t>
      </w:r>
      <w:r w:rsidR="00317A77">
        <w:rPr>
          <w:b/>
          <w:bCs/>
          <w:sz w:val="28"/>
          <w:szCs w:val="28"/>
          <w:lang w:val="en-US"/>
        </w:rPr>
        <w:t>LL/BUY</w:t>
      </w:r>
      <w:r w:rsidR="00CC1EDA">
        <w:rPr>
          <w:b/>
          <w:bCs/>
          <w:sz w:val="28"/>
          <w:szCs w:val="28"/>
          <w:lang w:val="en-US"/>
        </w:rPr>
        <w:t xml:space="preserve"> (same diagram for both</w:t>
      </w:r>
      <w:r w:rsidR="00BD38A4">
        <w:rPr>
          <w:b/>
          <w:bCs/>
          <w:sz w:val="28"/>
          <w:szCs w:val="28"/>
          <w:lang w:val="en-US"/>
        </w:rPr>
        <w:t xml:space="preserve"> =&gt; so should have similar payoffs =&gt; could be arbitrage)</w:t>
      </w:r>
    </w:p>
    <w:p w14:paraId="172130D8" w14:textId="77777777" w:rsidR="000A4C32" w:rsidRDefault="00D50A68" w:rsidP="00EB44C8">
      <w:pPr>
        <w:rPr>
          <w:sz w:val="28"/>
          <w:szCs w:val="28"/>
          <w:lang w:val="en-US"/>
        </w:rPr>
      </w:pPr>
      <w:r>
        <w:rPr>
          <w:sz w:val="28"/>
          <w:szCs w:val="28"/>
          <w:lang w:val="en-US"/>
        </w:rPr>
        <w:t>call spread (buy low K call)</w:t>
      </w:r>
    </w:p>
    <w:p w14:paraId="10E5D132" w14:textId="6F5B8D2E" w:rsidR="00D50A68" w:rsidRDefault="00D50A68" w:rsidP="00EB44C8">
      <w:pPr>
        <w:rPr>
          <w:sz w:val="28"/>
          <w:szCs w:val="28"/>
          <w:lang w:val="en-US"/>
        </w:rPr>
      </w:pPr>
      <w:r>
        <w:rPr>
          <w:sz w:val="28"/>
          <w:szCs w:val="28"/>
          <w:lang w:val="en-US"/>
        </w:rPr>
        <w:t>put spread (</w:t>
      </w:r>
      <w:r w:rsidR="000A4C32">
        <w:rPr>
          <w:sz w:val="28"/>
          <w:szCs w:val="28"/>
          <w:lang w:val="en-US"/>
        </w:rPr>
        <w:t>buy</w:t>
      </w:r>
      <w:r>
        <w:rPr>
          <w:sz w:val="28"/>
          <w:szCs w:val="28"/>
          <w:lang w:val="en-US"/>
        </w:rPr>
        <w:t xml:space="preserve"> low K put)</w:t>
      </w:r>
    </w:p>
    <w:p w14:paraId="1E6D497C" w14:textId="4E336D0B" w:rsidR="000A4C32" w:rsidRPr="000A4C32" w:rsidRDefault="000A4C32" w:rsidP="00EB44C8">
      <w:pPr>
        <w:rPr>
          <w:b/>
          <w:bCs/>
          <w:sz w:val="28"/>
          <w:szCs w:val="28"/>
          <w:lang w:val="en-US"/>
        </w:rPr>
      </w:pPr>
      <w:r w:rsidRPr="000A4C32">
        <w:rPr>
          <w:b/>
          <w:bCs/>
          <w:sz w:val="28"/>
          <w:szCs w:val="28"/>
          <w:lang w:val="en-US"/>
        </w:rPr>
        <w:t>B</w:t>
      </w:r>
      <w:r w:rsidR="00317A77">
        <w:rPr>
          <w:b/>
          <w:bCs/>
          <w:sz w:val="28"/>
          <w:szCs w:val="28"/>
          <w:lang w:val="en-US"/>
        </w:rPr>
        <w:t>EAR/SELL</w:t>
      </w:r>
      <w:r w:rsidR="00CC1EDA">
        <w:rPr>
          <w:b/>
          <w:bCs/>
          <w:sz w:val="28"/>
          <w:szCs w:val="28"/>
          <w:lang w:val="en-US"/>
        </w:rPr>
        <w:t xml:space="preserve"> (same diagram for both</w:t>
      </w:r>
      <w:r w:rsidR="00BD38A4">
        <w:rPr>
          <w:b/>
          <w:bCs/>
          <w:sz w:val="28"/>
          <w:szCs w:val="28"/>
          <w:lang w:val="en-US"/>
        </w:rPr>
        <w:t xml:space="preserve"> =&gt; so should have similar payoffs =&gt; could be arbitrage)</w:t>
      </w:r>
    </w:p>
    <w:p w14:paraId="78AA44A8" w14:textId="4F52F74D" w:rsidR="000A4C32" w:rsidRDefault="000A4C32" w:rsidP="000A4C32">
      <w:pPr>
        <w:rPr>
          <w:sz w:val="28"/>
          <w:szCs w:val="28"/>
          <w:lang w:val="en-US"/>
        </w:rPr>
      </w:pPr>
      <w:r>
        <w:rPr>
          <w:sz w:val="28"/>
          <w:szCs w:val="28"/>
          <w:lang w:val="en-US"/>
        </w:rPr>
        <w:t>call spread (buy high K call)</w:t>
      </w:r>
    </w:p>
    <w:p w14:paraId="50C4C9B3" w14:textId="07A277B6" w:rsidR="000A4C32" w:rsidRDefault="000A4C32" w:rsidP="000A4C32">
      <w:pPr>
        <w:rPr>
          <w:sz w:val="28"/>
          <w:szCs w:val="28"/>
          <w:lang w:val="en-US"/>
        </w:rPr>
      </w:pPr>
      <w:r>
        <w:rPr>
          <w:sz w:val="28"/>
          <w:szCs w:val="28"/>
          <w:lang w:val="en-US"/>
        </w:rPr>
        <w:t>put spread (buy high K put)</w:t>
      </w:r>
    </w:p>
    <w:p w14:paraId="6DCC534B" w14:textId="77777777" w:rsidR="000A4C32" w:rsidRDefault="000A4C32" w:rsidP="00EB44C8">
      <w:pPr>
        <w:rPr>
          <w:sz w:val="28"/>
          <w:szCs w:val="28"/>
          <w:lang w:val="en-US"/>
        </w:rPr>
      </w:pPr>
    </w:p>
    <w:p w14:paraId="734779F9" w14:textId="6A2CB941" w:rsidR="00B1237B" w:rsidRPr="0074065C" w:rsidRDefault="00B1237B" w:rsidP="0074065C">
      <w:pPr>
        <w:jc w:val="center"/>
        <w:rPr>
          <w:sz w:val="24"/>
          <w:szCs w:val="24"/>
          <w:lang w:val="en-US"/>
        </w:rPr>
      </w:pPr>
      <w:r w:rsidRPr="0074065C">
        <w:rPr>
          <w:sz w:val="24"/>
          <w:szCs w:val="24"/>
          <w:lang w:val="en-US"/>
        </w:rPr>
        <w:t>Whenever you want to polt d</w:t>
      </w:r>
      <w:r w:rsidR="000C6FA4" w:rsidRPr="0074065C">
        <w:rPr>
          <w:sz w:val="24"/>
          <w:szCs w:val="24"/>
          <w:lang w:val="en-US"/>
        </w:rPr>
        <w:t>i</w:t>
      </w:r>
      <w:r w:rsidRPr="0074065C">
        <w:rPr>
          <w:sz w:val="24"/>
          <w:szCs w:val="24"/>
          <w:lang w:val="en-US"/>
        </w:rPr>
        <w:t>agrams if you work with calls please start from l</w:t>
      </w:r>
      <w:r w:rsidR="005778EE" w:rsidRPr="0074065C">
        <w:rPr>
          <w:sz w:val="24"/>
          <w:szCs w:val="24"/>
          <w:lang w:val="en-US"/>
        </w:rPr>
        <w:t>e</w:t>
      </w:r>
      <w:r w:rsidRPr="0074065C">
        <w:rPr>
          <w:sz w:val="24"/>
          <w:szCs w:val="24"/>
          <w:lang w:val="en-US"/>
        </w:rPr>
        <w:t>ft to right. If you work with puts please start right to left.</w:t>
      </w:r>
    </w:p>
    <w:p w14:paraId="3FCFB62A" w14:textId="77777777" w:rsidR="00597583" w:rsidRDefault="00597583" w:rsidP="00EB44C8">
      <w:pPr>
        <w:rPr>
          <w:sz w:val="28"/>
          <w:szCs w:val="28"/>
          <w:lang w:val="en-US"/>
        </w:rPr>
      </w:pPr>
    </w:p>
    <w:p w14:paraId="05B1EADD" w14:textId="3DE1FCBE" w:rsidR="00597583" w:rsidRPr="00597583" w:rsidRDefault="00597583" w:rsidP="00597583">
      <w:pPr>
        <w:jc w:val="center"/>
        <w:rPr>
          <w:b/>
          <w:bCs/>
          <w:i/>
          <w:iCs/>
          <w:sz w:val="28"/>
          <w:szCs w:val="28"/>
          <w:highlight w:val="yellow"/>
          <w:u w:val="single"/>
          <w:lang w:val="en-US"/>
        </w:rPr>
      </w:pPr>
      <w:r w:rsidRPr="00597583">
        <w:rPr>
          <w:b/>
          <w:bCs/>
          <w:i/>
          <w:iCs/>
          <w:sz w:val="28"/>
          <w:szCs w:val="28"/>
          <w:highlight w:val="yellow"/>
          <w:u w:val="single"/>
          <w:lang w:val="en-US"/>
        </w:rPr>
        <w:t>STRAGLE = BUY PUT (AT LOW STRIKE) BUY CALL (AT HIGH STRIKE)</w:t>
      </w:r>
    </w:p>
    <w:p w14:paraId="0B1CE9E0" w14:textId="4AAB12BB" w:rsidR="00597583" w:rsidRDefault="00597583" w:rsidP="00597583">
      <w:pPr>
        <w:jc w:val="center"/>
        <w:rPr>
          <w:b/>
          <w:bCs/>
          <w:i/>
          <w:iCs/>
          <w:sz w:val="28"/>
          <w:szCs w:val="28"/>
          <w:u w:val="single"/>
          <w:lang w:val="en-US"/>
        </w:rPr>
      </w:pPr>
      <w:r w:rsidRPr="00597583">
        <w:rPr>
          <w:b/>
          <w:bCs/>
          <w:i/>
          <w:iCs/>
          <w:sz w:val="28"/>
          <w:szCs w:val="28"/>
          <w:highlight w:val="yellow"/>
          <w:u w:val="single"/>
          <w:lang w:val="en-US"/>
        </w:rPr>
        <w:t>STRADDLE = BUY PUT AND CALL AT THE SAME STRIKE</w:t>
      </w:r>
    </w:p>
    <w:p w14:paraId="40892C36" w14:textId="248585CD" w:rsidR="00A43A0B" w:rsidRPr="000B4B8D" w:rsidRDefault="00A43A0B" w:rsidP="00A43A0B">
      <w:pPr>
        <w:rPr>
          <w:sz w:val="24"/>
          <w:szCs w:val="24"/>
          <w:lang w:val="en-US"/>
        </w:rPr>
      </w:pPr>
      <w:r w:rsidRPr="000B4B8D">
        <w:rPr>
          <w:sz w:val="24"/>
          <w:szCs w:val="24"/>
          <w:lang w:val="en-US"/>
        </w:rPr>
        <w:t>Then you have ratio spreads say 1x2. Say you BUY (BULL) a 1x2 call spread, means you buy 1 low K call and sell 2 high K calls.</w:t>
      </w:r>
    </w:p>
    <w:p w14:paraId="1EBCF52F" w14:textId="5635017F" w:rsidR="00B27AF7" w:rsidRPr="000B4B8D" w:rsidRDefault="00844691">
      <w:pPr>
        <w:rPr>
          <w:sz w:val="24"/>
          <w:szCs w:val="24"/>
          <w:lang w:val="en-US"/>
        </w:rPr>
      </w:pPr>
      <w:r w:rsidRPr="000B4B8D">
        <w:rPr>
          <w:sz w:val="24"/>
          <w:szCs w:val="24"/>
          <w:lang w:val="en-US"/>
        </w:rPr>
        <w:t>You calculate the price at which u can get the spread off the market (bid, ask) and you calculate the theo of the spread. As long as there is edge you get in the trade.</w:t>
      </w:r>
    </w:p>
    <w:p w14:paraId="2C91A2A8" w14:textId="77777777" w:rsidR="00DC0871" w:rsidRDefault="00DC0871">
      <w:pPr>
        <w:rPr>
          <w:b/>
          <w:bCs/>
          <w:sz w:val="28"/>
          <w:szCs w:val="28"/>
          <w:lang w:val="en-US"/>
        </w:rPr>
      </w:pPr>
    </w:p>
    <w:p w14:paraId="058F934E" w14:textId="5965AC58" w:rsidR="00DC0871" w:rsidRDefault="00DC0871">
      <w:pPr>
        <w:rPr>
          <w:b/>
          <w:bCs/>
          <w:sz w:val="28"/>
          <w:szCs w:val="28"/>
          <w:lang w:val="en-US"/>
        </w:rPr>
      </w:pPr>
      <w:r>
        <w:rPr>
          <w:b/>
          <w:bCs/>
          <w:sz w:val="28"/>
          <w:szCs w:val="28"/>
          <w:lang w:val="en-US"/>
        </w:rPr>
        <w:t>REVERSALS/CONVERSIONS (THE SYNTHETIC FUTURE)</w:t>
      </w:r>
    </w:p>
    <w:p w14:paraId="7C36AF4E" w14:textId="40B958B1" w:rsidR="00DC0871" w:rsidRDefault="00897EC3" w:rsidP="00897EC3">
      <w:pPr>
        <w:jc w:val="center"/>
        <w:rPr>
          <w:b/>
          <w:bCs/>
          <w:sz w:val="28"/>
          <w:szCs w:val="28"/>
          <w:lang w:val="en-US"/>
        </w:rPr>
      </w:pPr>
      <w:r>
        <w:rPr>
          <w:b/>
          <w:bCs/>
          <w:noProof/>
          <w:sz w:val="28"/>
          <w:szCs w:val="28"/>
          <w:lang w:val="en-US"/>
        </w:rPr>
        <w:lastRenderedPageBreak/>
        <w:drawing>
          <wp:inline distT="0" distB="0" distL="0" distR="0" wp14:anchorId="218C4543" wp14:editId="3782A3D9">
            <wp:extent cx="3294986" cy="4393315"/>
            <wp:effectExtent l="3175" t="0" r="4445" b="4445"/>
            <wp:docPr id="1995758213" name="Picture 1" descr="A white board with a draw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58213" name="Picture 1" descr="A white board with a drawing on i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3300278" cy="4400371"/>
                    </a:xfrm>
                    <a:prstGeom prst="rect">
                      <a:avLst/>
                    </a:prstGeom>
                  </pic:spPr>
                </pic:pic>
              </a:graphicData>
            </a:graphic>
          </wp:inline>
        </w:drawing>
      </w:r>
    </w:p>
    <w:p w14:paraId="18DFE58D" w14:textId="77777777" w:rsidR="008626D0" w:rsidRDefault="008626D0" w:rsidP="008626D0">
      <w:pPr>
        <w:rPr>
          <w:sz w:val="24"/>
          <w:szCs w:val="24"/>
          <w:lang w:val="en-US"/>
        </w:rPr>
      </w:pPr>
    </w:p>
    <w:p w14:paraId="200ECBC0" w14:textId="68544837" w:rsidR="008626D0" w:rsidRDefault="00495556" w:rsidP="00495556">
      <w:pPr>
        <w:jc w:val="center"/>
        <w:rPr>
          <w:b/>
          <w:bCs/>
          <w:sz w:val="32"/>
          <w:szCs w:val="32"/>
          <w:lang w:val="en-US"/>
        </w:rPr>
      </w:pPr>
      <w:r w:rsidRPr="00495556">
        <w:rPr>
          <w:b/>
          <w:bCs/>
          <w:sz w:val="32"/>
          <w:szCs w:val="32"/>
          <w:lang w:val="en-US"/>
        </w:rPr>
        <w:t xml:space="preserve">For the same strike: Call delta + </w:t>
      </w:r>
      <w:r w:rsidR="00264A83">
        <w:rPr>
          <w:b/>
          <w:bCs/>
          <w:sz w:val="32"/>
          <w:szCs w:val="32"/>
          <w:lang w:val="en-US"/>
        </w:rPr>
        <w:t>|</w:t>
      </w:r>
      <w:r w:rsidRPr="00495556">
        <w:rPr>
          <w:b/>
          <w:bCs/>
          <w:sz w:val="32"/>
          <w:szCs w:val="32"/>
          <w:lang w:val="en-US"/>
        </w:rPr>
        <w:t>Put delta</w:t>
      </w:r>
      <w:r w:rsidR="00264A83">
        <w:rPr>
          <w:b/>
          <w:bCs/>
          <w:sz w:val="32"/>
          <w:szCs w:val="32"/>
          <w:lang w:val="en-US"/>
        </w:rPr>
        <w:t>|</w:t>
      </w:r>
      <w:r w:rsidRPr="00495556">
        <w:rPr>
          <w:b/>
          <w:bCs/>
          <w:sz w:val="32"/>
          <w:szCs w:val="32"/>
          <w:lang w:val="en-US"/>
        </w:rPr>
        <w:t xml:space="preserve"> = 1</w:t>
      </w:r>
    </w:p>
    <w:p w14:paraId="781A6E97" w14:textId="05FE8271" w:rsidR="00B402E0" w:rsidRPr="00495556" w:rsidRDefault="00B402E0" w:rsidP="00495556">
      <w:pPr>
        <w:jc w:val="center"/>
        <w:rPr>
          <w:b/>
          <w:bCs/>
          <w:sz w:val="32"/>
          <w:szCs w:val="32"/>
          <w:lang w:val="en-US"/>
        </w:rPr>
      </w:pPr>
      <w:r>
        <w:rPr>
          <w:b/>
          <w:bCs/>
          <w:sz w:val="32"/>
          <w:szCs w:val="32"/>
          <w:lang w:val="en-US"/>
        </w:rPr>
        <w:t>This is also kinda enforcing that you can see delta as the probability of the option finishing ITM cause either the put or call will or they both finish ATM.</w:t>
      </w:r>
    </w:p>
    <w:p w14:paraId="3286C1F8" w14:textId="77777777" w:rsidR="008626D0" w:rsidRDefault="008626D0" w:rsidP="008626D0">
      <w:pPr>
        <w:rPr>
          <w:sz w:val="24"/>
          <w:szCs w:val="24"/>
          <w:lang w:val="en-US"/>
        </w:rPr>
      </w:pPr>
    </w:p>
    <w:p w14:paraId="4E05C3DB" w14:textId="758DAD2F" w:rsidR="00C65DE0" w:rsidRDefault="00082203" w:rsidP="008626D0">
      <w:pPr>
        <w:rPr>
          <w:sz w:val="24"/>
          <w:szCs w:val="24"/>
          <w:lang w:val="en-US"/>
        </w:rPr>
      </w:pPr>
      <w:r>
        <w:rPr>
          <w:sz w:val="24"/>
          <w:szCs w:val="24"/>
          <w:lang w:val="en-US"/>
        </w:rPr>
        <w:t xml:space="preserve">If </w:t>
      </w:r>
      <w:r w:rsidR="00B8555B">
        <w:rPr>
          <w:sz w:val="24"/>
          <w:szCs w:val="24"/>
          <w:lang w:val="en-US"/>
        </w:rPr>
        <w:t xml:space="preserve">the </w:t>
      </w:r>
      <w:r>
        <w:rPr>
          <w:sz w:val="24"/>
          <w:szCs w:val="24"/>
          <w:lang w:val="en-US"/>
        </w:rPr>
        <w:t>underlying goes from 100 to 101 and the delt</w:t>
      </w:r>
      <w:r w:rsidR="00B8555B">
        <w:rPr>
          <w:sz w:val="24"/>
          <w:szCs w:val="24"/>
          <w:lang w:val="en-US"/>
        </w:rPr>
        <w:t>a</w:t>
      </w:r>
      <w:r>
        <w:rPr>
          <w:sz w:val="24"/>
          <w:szCs w:val="24"/>
          <w:lang w:val="en-US"/>
        </w:rPr>
        <w:t xml:space="preserve"> was 0.3 on the call (daaa) and the call was worth $1 then the price of the call moved to $1 + delta * change in the underlying = 1+ 0.3 *1= </w:t>
      </w:r>
      <w:r w:rsidR="003F4FC8">
        <w:rPr>
          <w:sz w:val="24"/>
          <w:szCs w:val="24"/>
          <w:lang w:val="en-US"/>
        </w:rPr>
        <w:t>$</w:t>
      </w:r>
      <w:r>
        <w:rPr>
          <w:sz w:val="24"/>
          <w:szCs w:val="24"/>
          <w:lang w:val="en-US"/>
        </w:rPr>
        <w:t>1.3</w:t>
      </w:r>
      <w:r w:rsidR="00882724">
        <w:rPr>
          <w:sz w:val="24"/>
          <w:szCs w:val="24"/>
          <w:lang w:val="en-US"/>
        </w:rPr>
        <w:t>.</w:t>
      </w:r>
    </w:p>
    <w:p w14:paraId="45D6CF18" w14:textId="77777777" w:rsidR="00C65DE0" w:rsidRDefault="00C65DE0" w:rsidP="008626D0">
      <w:pPr>
        <w:rPr>
          <w:sz w:val="24"/>
          <w:szCs w:val="24"/>
          <w:lang w:val="en-US"/>
        </w:rPr>
      </w:pPr>
    </w:p>
    <w:p w14:paraId="0F210D9F" w14:textId="65DCACC3" w:rsidR="008626D0" w:rsidRPr="00C65DE0" w:rsidRDefault="00C65DE0" w:rsidP="00F235DC">
      <w:pPr>
        <w:jc w:val="center"/>
        <w:rPr>
          <w:b/>
          <w:bCs/>
          <w:i/>
          <w:iCs/>
          <w:sz w:val="24"/>
          <w:szCs w:val="24"/>
          <w:u w:val="single"/>
          <w:lang w:val="en-US"/>
        </w:rPr>
      </w:pPr>
      <w:r>
        <w:rPr>
          <w:sz w:val="24"/>
          <w:szCs w:val="24"/>
          <w:lang w:val="en-US"/>
        </w:rPr>
        <w:t xml:space="preserve">I mean delta = change </w:t>
      </w:r>
      <w:r w:rsidR="00DC7319">
        <w:rPr>
          <w:sz w:val="24"/>
          <w:szCs w:val="24"/>
          <w:lang w:val="en-US"/>
        </w:rPr>
        <w:t>in</w:t>
      </w:r>
      <w:r>
        <w:rPr>
          <w:sz w:val="24"/>
          <w:szCs w:val="24"/>
          <w:lang w:val="en-US"/>
        </w:rPr>
        <w:t xml:space="preserve"> </w:t>
      </w:r>
      <w:r w:rsidR="00DC7319">
        <w:rPr>
          <w:sz w:val="24"/>
          <w:szCs w:val="24"/>
          <w:lang w:val="en-US"/>
        </w:rPr>
        <w:t>option/change</w:t>
      </w:r>
      <w:r>
        <w:rPr>
          <w:sz w:val="24"/>
          <w:szCs w:val="24"/>
          <w:lang w:val="en-US"/>
        </w:rPr>
        <w:t xml:space="preserve"> </w:t>
      </w:r>
      <w:r w:rsidR="00DC7319">
        <w:rPr>
          <w:sz w:val="24"/>
          <w:szCs w:val="24"/>
          <w:lang w:val="en-US"/>
        </w:rPr>
        <w:t>in</w:t>
      </w:r>
      <w:r>
        <w:rPr>
          <w:sz w:val="24"/>
          <w:szCs w:val="24"/>
          <w:lang w:val="en-US"/>
        </w:rPr>
        <w:t xml:space="preserve"> underlying =&gt; </w:t>
      </w:r>
      <w:r w:rsidRPr="00C65DE0">
        <w:rPr>
          <w:b/>
          <w:bCs/>
          <w:i/>
          <w:iCs/>
          <w:sz w:val="24"/>
          <w:szCs w:val="24"/>
          <w:u w:val="single"/>
          <w:lang w:val="en-US"/>
        </w:rPr>
        <w:t xml:space="preserve">change </w:t>
      </w:r>
      <w:r w:rsidR="00DC7319">
        <w:rPr>
          <w:b/>
          <w:bCs/>
          <w:i/>
          <w:iCs/>
          <w:sz w:val="24"/>
          <w:szCs w:val="24"/>
          <w:u w:val="single"/>
          <w:lang w:val="en-US"/>
        </w:rPr>
        <w:t>in</w:t>
      </w:r>
      <w:r w:rsidRPr="00C65DE0">
        <w:rPr>
          <w:b/>
          <w:bCs/>
          <w:i/>
          <w:iCs/>
          <w:sz w:val="24"/>
          <w:szCs w:val="24"/>
          <w:u w:val="single"/>
          <w:lang w:val="en-US"/>
        </w:rPr>
        <w:t xml:space="preserve"> option = </w:t>
      </w:r>
      <w:r>
        <w:rPr>
          <w:b/>
          <w:bCs/>
          <w:i/>
          <w:iCs/>
          <w:sz w:val="24"/>
          <w:szCs w:val="24"/>
          <w:u w:val="single"/>
          <w:lang w:val="en-US"/>
        </w:rPr>
        <w:t>delta</w:t>
      </w:r>
      <w:r w:rsidRPr="00C65DE0">
        <w:rPr>
          <w:b/>
          <w:bCs/>
          <w:i/>
          <w:iCs/>
          <w:sz w:val="24"/>
          <w:szCs w:val="24"/>
          <w:u w:val="single"/>
          <w:lang w:val="en-US"/>
        </w:rPr>
        <w:t xml:space="preserve"> * ch</w:t>
      </w:r>
      <w:r>
        <w:rPr>
          <w:b/>
          <w:bCs/>
          <w:i/>
          <w:iCs/>
          <w:sz w:val="24"/>
          <w:szCs w:val="24"/>
          <w:u w:val="single"/>
          <w:lang w:val="en-US"/>
        </w:rPr>
        <w:t>a</w:t>
      </w:r>
      <w:r w:rsidRPr="00C65DE0">
        <w:rPr>
          <w:b/>
          <w:bCs/>
          <w:i/>
          <w:iCs/>
          <w:sz w:val="24"/>
          <w:szCs w:val="24"/>
          <w:u w:val="single"/>
          <w:lang w:val="en-US"/>
        </w:rPr>
        <w:t>nge in underlying</w:t>
      </w:r>
    </w:p>
    <w:p w14:paraId="5F3EA6D4" w14:textId="77777777" w:rsidR="008626D0" w:rsidRDefault="008626D0" w:rsidP="008626D0">
      <w:pPr>
        <w:rPr>
          <w:sz w:val="24"/>
          <w:szCs w:val="24"/>
          <w:lang w:val="en-US"/>
        </w:rPr>
      </w:pPr>
    </w:p>
    <w:p w14:paraId="7F9D9350" w14:textId="1974B418" w:rsidR="008626D0" w:rsidRDefault="00AF2293" w:rsidP="008626D0">
      <w:pPr>
        <w:rPr>
          <w:sz w:val="24"/>
          <w:szCs w:val="24"/>
          <w:lang w:val="en-US"/>
        </w:rPr>
      </w:pPr>
      <w:r>
        <w:rPr>
          <w:sz w:val="24"/>
          <w:szCs w:val="24"/>
          <w:lang w:val="en-US"/>
        </w:rPr>
        <w:t>And like you can have minus chane in underlying and minus delta (in case of put). IDK why the guy from the book only looked at positive and it ckinda helped me understand why call delta is positive and put delat is negative BUT on paper whrn u calculate you can have negative change in the underlying.</w:t>
      </w:r>
    </w:p>
    <w:p w14:paraId="6B1D38B8" w14:textId="77777777" w:rsidR="00C614B0" w:rsidRDefault="00C614B0" w:rsidP="008626D0">
      <w:pPr>
        <w:rPr>
          <w:sz w:val="24"/>
          <w:szCs w:val="24"/>
          <w:lang w:val="en-US"/>
        </w:rPr>
      </w:pPr>
    </w:p>
    <w:p w14:paraId="4869DD6B" w14:textId="1C9F3300" w:rsidR="00C614B0" w:rsidRPr="00C614B0" w:rsidRDefault="00C614B0" w:rsidP="008626D0">
      <w:pPr>
        <w:rPr>
          <w:b/>
          <w:bCs/>
          <w:sz w:val="24"/>
          <w:szCs w:val="24"/>
          <w:lang w:val="en-US"/>
        </w:rPr>
      </w:pPr>
      <w:r w:rsidRPr="00C614B0">
        <w:rPr>
          <w:b/>
          <w:bCs/>
          <w:sz w:val="24"/>
          <w:szCs w:val="24"/>
          <w:lang w:val="en-US"/>
        </w:rPr>
        <w:lastRenderedPageBreak/>
        <w:t>TO HEDGE USING DELTA</w:t>
      </w:r>
    </w:p>
    <w:p w14:paraId="5C859298" w14:textId="18CF0B05" w:rsidR="008626D0" w:rsidRDefault="00C614B0" w:rsidP="008626D0">
      <w:pPr>
        <w:rPr>
          <w:sz w:val="24"/>
          <w:szCs w:val="24"/>
          <w:lang w:val="en-US"/>
        </w:rPr>
      </w:pPr>
      <w:r>
        <w:rPr>
          <w:sz w:val="24"/>
          <w:szCs w:val="24"/>
          <w:lang w:val="en-US"/>
        </w:rPr>
        <w:t>If u buy calls you then must sell the underlying to hedge</w:t>
      </w:r>
      <w:r w:rsidR="002423C0">
        <w:rPr>
          <w:sz w:val="24"/>
          <w:szCs w:val="24"/>
          <w:lang w:val="en-US"/>
        </w:rPr>
        <w:t>. You need to sell delta*nr of call units.</w:t>
      </w:r>
    </w:p>
    <w:p w14:paraId="0BE09CA5" w14:textId="4FA25F1F" w:rsidR="00C614B0" w:rsidRDefault="00C614B0" w:rsidP="008626D0">
      <w:pPr>
        <w:rPr>
          <w:sz w:val="24"/>
          <w:szCs w:val="24"/>
          <w:lang w:val="en-US"/>
        </w:rPr>
      </w:pPr>
      <w:r>
        <w:rPr>
          <w:sz w:val="24"/>
          <w:szCs w:val="24"/>
          <w:lang w:val="en-US"/>
        </w:rPr>
        <w:t>If you buy puts you must buy the underlying ti hedge</w:t>
      </w:r>
      <w:r w:rsidR="002423C0">
        <w:rPr>
          <w:sz w:val="24"/>
          <w:szCs w:val="24"/>
          <w:lang w:val="en-US"/>
        </w:rPr>
        <w:t>. You need to buy delta*nr of put units.</w:t>
      </w:r>
      <w:r w:rsidR="009054BA">
        <w:rPr>
          <w:sz w:val="24"/>
          <w:szCs w:val="24"/>
          <w:lang w:val="en-US"/>
        </w:rPr>
        <w:t xml:space="preserve"> (You don’t care about the sign aight like overlook it u care about the quantity and u know what u need to do as in I got puts then damn I gotta buy the future)</w:t>
      </w:r>
    </w:p>
    <w:p w14:paraId="68514D21" w14:textId="77777777" w:rsidR="005547BD" w:rsidRDefault="005547BD" w:rsidP="008626D0">
      <w:pPr>
        <w:rPr>
          <w:sz w:val="24"/>
          <w:szCs w:val="24"/>
          <w:lang w:val="en-US"/>
        </w:rPr>
      </w:pPr>
    </w:p>
    <w:p w14:paraId="7698FD7E" w14:textId="4AD6D2B8" w:rsidR="005547BD" w:rsidRPr="00BA52AD" w:rsidRDefault="005547BD" w:rsidP="00BA52AD">
      <w:pPr>
        <w:jc w:val="center"/>
        <w:rPr>
          <w:b/>
          <w:bCs/>
          <w:sz w:val="24"/>
          <w:szCs w:val="24"/>
          <w:lang w:val="en-US"/>
        </w:rPr>
      </w:pPr>
      <w:r w:rsidRPr="00BA52AD">
        <w:rPr>
          <w:b/>
          <w:bCs/>
          <w:sz w:val="24"/>
          <w:szCs w:val="24"/>
          <w:lang w:val="en-US"/>
        </w:rPr>
        <w:t>The delta of a book = sum (delta * unit of option) – over all options (keep signs as they should be)</w:t>
      </w:r>
    </w:p>
    <w:p w14:paraId="21BF576C" w14:textId="77777777" w:rsidR="00C614B0" w:rsidRDefault="00C614B0" w:rsidP="008626D0">
      <w:pPr>
        <w:rPr>
          <w:sz w:val="24"/>
          <w:szCs w:val="24"/>
          <w:lang w:val="en-US"/>
        </w:rPr>
      </w:pPr>
    </w:p>
    <w:p w14:paraId="754499EE" w14:textId="23E43219" w:rsidR="008626D0" w:rsidRDefault="00B53EE0" w:rsidP="008626D0">
      <w:pPr>
        <w:rPr>
          <w:sz w:val="24"/>
          <w:szCs w:val="24"/>
          <w:lang w:val="en-US"/>
        </w:rPr>
      </w:pPr>
      <w:r>
        <w:rPr>
          <w:sz w:val="24"/>
          <w:szCs w:val="24"/>
          <w:lang w:val="en-US"/>
        </w:rPr>
        <w:t>On the thoe of a book you + the theo of smth you sell and – the thoe of smth you buy.</w:t>
      </w:r>
    </w:p>
    <w:p w14:paraId="58F70AC5" w14:textId="1835CC9E" w:rsidR="00B53EE0" w:rsidRDefault="00B53EE0" w:rsidP="008626D0">
      <w:pPr>
        <w:rPr>
          <w:sz w:val="24"/>
          <w:szCs w:val="24"/>
          <w:lang w:val="en-US"/>
        </w:rPr>
      </w:pPr>
      <w:r>
        <w:rPr>
          <w:sz w:val="24"/>
          <w:szCs w:val="24"/>
          <w:lang w:val="en-US"/>
        </w:rPr>
        <w:t>So for a straddle with put and option theos equl the theo of the straddle is 0.</w:t>
      </w:r>
    </w:p>
    <w:p w14:paraId="13C18FDB" w14:textId="77777777" w:rsidR="008626D0" w:rsidRDefault="008626D0" w:rsidP="008626D0">
      <w:pPr>
        <w:rPr>
          <w:sz w:val="24"/>
          <w:szCs w:val="24"/>
          <w:lang w:val="en-US"/>
        </w:rPr>
      </w:pPr>
    </w:p>
    <w:p w14:paraId="2E1FB52F" w14:textId="5D4B67EA" w:rsidR="00B402E0" w:rsidRPr="00EC68CF" w:rsidRDefault="00EC68CF" w:rsidP="00EC68CF">
      <w:pPr>
        <w:jc w:val="center"/>
        <w:rPr>
          <w:b/>
          <w:bCs/>
          <w:sz w:val="56"/>
          <w:szCs w:val="56"/>
          <w:lang w:val="en-US"/>
        </w:rPr>
      </w:pPr>
      <w:r w:rsidRPr="00EC68CF">
        <w:rPr>
          <w:b/>
          <w:bCs/>
          <w:sz w:val="40"/>
          <w:szCs w:val="40"/>
          <w:highlight w:val="yellow"/>
          <w:lang w:val="en-US"/>
        </w:rPr>
        <w:t>MOST IMPORTANT THING</w:t>
      </w:r>
    </w:p>
    <w:p w14:paraId="0D7D6E11" w14:textId="4C934297" w:rsidR="00B402E0" w:rsidRDefault="00EC68CF" w:rsidP="008626D0">
      <w:pPr>
        <w:rPr>
          <w:sz w:val="24"/>
          <w:szCs w:val="24"/>
          <w:lang w:val="en-US"/>
        </w:rPr>
      </w:pPr>
      <w:r>
        <w:rPr>
          <w:sz w:val="24"/>
          <w:szCs w:val="24"/>
          <w:lang w:val="en-US"/>
        </w:rPr>
        <w:t>As a market maker you chase delta 0. Say we begin from such a position. Now because the underlying price changes, right, you will have to rehedge.</w:t>
      </w:r>
    </w:p>
    <w:p w14:paraId="0ED1FEBD" w14:textId="3CB9B298" w:rsidR="00EC68CF" w:rsidRDefault="00EC68CF" w:rsidP="00EC68CF">
      <w:pPr>
        <w:jc w:val="center"/>
        <w:rPr>
          <w:sz w:val="24"/>
          <w:szCs w:val="24"/>
          <w:lang w:val="en-US"/>
        </w:rPr>
      </w:pPr>
      <w:r>
        <w:rPr>
          <w:noProof/>
          <w:sz w:val="24"/>
          <w:szCs w:val="24"/>
          <w:lang w:val="en-US"/>
        </w:rPr>
        <w:drawing>
          <wp:inline distT="0" distB="0" distL="0" distR="0" wp14:anchorId="3B05509A" wp14:editId="2014B0F5">
            <wp:extent cx="4705109" cy="2646624"/>
            <wp:effectExtent l="0" t="0" r="635" b="1905"/>
            <wp:docPr id="642106253" name="Picture 1"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06253" name="Picture 1" descr="A diagram of a number of number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20298" cy="2655168"/>
                    </a:xfrm>
                    <a:prstGeom prst="rect">
                      <a:avLst/>
                    </a:prstGeom>
                  </pic:spPr>
                </pic:pic>
              </a:graphicData>
            </a:graphic>
          </wp:inline>
        </w:drawing>
      </w:r>
    </w:p>
    <w:p w14:paraId="762B5FCE" w14:textId="77777777" w:rsidR="00B402E0" w:rsidRDefault="00B402E0" w:rsidP="008626D0">
      <w:pPr>
        <w:rPr>
          <w:sz w:val="24"/>
          <w:szCs w:val="24"/>
          <w:lang w:val="en-US"/>
        </w:rPr>
      </w:pPr>
    </w:p>
    <w:p w14:paraId="279A15CD" w14:textId="4B4FD8C6" w:rsidR="00B402E0" w:rsidRDefault="00EC68CF" w:rsidP="008626D0">
      <w:pPr>
        <w:rPr>
          <w:sz w:val="24"/>
          <w:szCs w:val="24"/>
          <w:lang w:val="en-US"/>
        </w:rPr>
      </w:pPr>
      <w:r>
        <w:rPr>
          <w:sz w:val="24"/>
          <w:szCs w:val="24"/>
          <w:lang w:val="en-US"/>
        </w:rPr>
        <w:t>This is where I learnt the following from but the nubers are upadated like dleta net was different than 0.</w:t>
      </w:r>
    </w:p>
    <w:p w14:paraId="073DEC53" w14:textId="3F70DE37" w:rsidR="00EC68CF" w:rsidRDefault="00EC68CF" w:rsidP="008626D0">
      <w:pPr>
        <w:rPr>
          <w:sz w:val="24"/>
          <w:szCs w:val="24"/>
          <w:lang w:val="en-US"/>
        </w:rPr>
      </w:pPr>
      <w:r>
        <w:rPr>
          <w:sz w:val="24"/>
          <w:szCs w:val="24"/>
          <w:lang w:val="en-US"/>
        </w:rPr>
        <w:lastRenderedPageBreak/>
        <w:t>Say we start from left. The increase in price leads to higer delta exposure (through the options held i.e. calls here). Now we neeed to sell futures to bring net delta back to 0. You see the change in delat was caused by gamma (so 1*gamma = change in delta). Now you need to sell 6 futures (cause futures have +1 delta always daa). Or you can think of (units of options * gamma i.e. 100*0.06=6 and sell cause was increase in delta).</w:t>
      </w:r>
    </w:p>
    <w:p w14:paraId="5A2B42CB" w14:textId="60EC3330" w:rsidR="00EC68CF" w:rsidRDefault="00EC68CF" w:rsidP="008626D0">
      <w:pPr>
        <w:rPr>
          <w:sz w:val="24"/>
          <w:szCs w:val="24"/>
          <w:lang w:val="en-US"/>
        </w:rPr>
      </w:pPr>
      <w:r>
        <w:rPr>
          <w:sz w:val="24"/>
          <w:szCs w:val="24"/>
          <w:lang w:val="en-US"/>
        </w:rPr>
        <w:t>As an aside the change in price uses the average of deltas from left to right cause you know where delta is heading before the actual increase in price cause you have gamma so take average deltas  (then price = price + delta * 1</w:t>
      </w:r>
      <w:r w:rsidR="009963D4">
        <w:rPr>
          <w:sz w:val="24"/>
          <w:szCs w:val="24"/>
          <w:lang w:val="en-US"/>
        </w:rPr>
        <w:t xml:space="preserve"> (underlying change))</w:t>
      </w:r>
    </w:p>
    <w:p w14:paraId="658881A5" w14:textId="7C828CAE" w:rsidR="00416EC2" w:rsidRDefault="00416EC2" w:rsidP="008626D0">
      <w:pPr>
        <w:rPr>
          <w:sz w:val="24"/>
          <w:szCs w:val="24"/>
          <w:lang w:val="en-US"/>
        </w:rPr>
      </w:pPr>
      <w:r>
        <w:rPr>
          <w:sz w:val="24"/>
          <w:szCs w:val="24"/>
          <w:lang w:val="en-US"/>
        </w:rPr>
        <w:t>Now for when the price decreases they rounded the gamma cause you should have had +30.5 delta exposure through options. And everything else follows the same line of thought.</w:t>
      </w:r>
    </w:p>
    <w:p w14:paraId="28195FF0" w14:textId="1D23147B" w:rsidR="00416EC2" w:rsidRDefault="00416EC2" w:rsidP="008626D0">
      <w:pPr>
        <w:rPr>
          <w:sz w:val="24"/>
          <w:szCs w:val="24"/>
          <w:lang w:val="en-US"/>
        </w:rPr>
      </w:pPr>
      <w:r>
        <w:rPr>
          <w:sz w:val="24"/>
          <w:szCs w:val="24"/>
          <w:lang w:val="en-US"/>
        </w:rPr>
        <w:t>(This might only apply to calls but follow the logic) The reason they rounded is for you to see the profit made. If you look at the trades and observe the cycle you will always sell futures when the price of the future goes up and always buy futures when the price of the future goes down. This way you make money and stay delta neutral.</w:t>
      </w:r>
      <w:r w:rsidR="00B7297D">
        <w:rPr>
          <w:sz w:val="24"/>
          <w:szCs w:val="24"/>
          <w:lang w:val="en-US"/>
        </w:rPr>
        <w:t xml:space="preserve"> So the question is why not always be long gamma? Why not do just what I said forever? Well, the reason for that is because the price of the options which we haven’t really thought of at all so far in the above explanations doesn’t stay the same. Like look at the picture and you can see that the options (that form the position ok u got it) price at the begining is the same as the one at the end. Well that doesn’t happen because of the time decay (given by theta).</w:t>
      </w:r>
      <w:r w:rsidR="00EE27FA">
        <w:rPr>
          <w:sz w:val="24"/>
          <w:szCs w:val="24"/>
          <w:lang w:val="en-US"/>
        </w:rPr>
        <w:t xml:space="preserve"> So now you need to balance gamma and theta because my P&amp;L is formed of the trades made + the options value. So I now have to think if I ware to go long gamma what gamma </w:t>
      </w:r>
      <w:r w:rsidR="00811F79">
        <w:rPr>
          <w:sz w:val="24"/>
          <w:szCs w:val="24"/>
          <w:lang w:val="en-US"/>
        </w:rPr>
        <w:t xml:space="preserve">and price change </w:t>
      </w:r>
      <w:r w:rsidR="00EE27FA">
        <w:rPr>
          <w:sz w:val="24"/>
          <w:szCs w:val="24"/>
          <w:lang w:val="en-US"/>
        </w:rPr>
        <w:t>would I need to beat the theta. Note you can go short gamma. Obviously assuming you know theta. And obviously assuming the future price will move +1 then -1. Well this is A LOT of assuming.</w:t>
      </w:r>
      <w:r w:rsidR="00AC680A">
        <w:rPr>
          <w:sz w:val="24"/>
          <w:szCs w:val="24"/>
          <w:lang w:val="en-US"/>
        </w:rPr>
        <w:t xml:space="preserve"> So that’s how shit gets complex otherwise everyone would do it.</w:t>
      </w:r>
    </w:p>
    <w:p w14:paraId="72AA7D0C" w14:textId="77777777" w:rsidR="00B402E0" w:rsidRDefault="00B402E0" w:rsidP="008626D0">
      <w:pPr>
        <w:rPr>
          <w:sz w:val="24"/>
          <w:szCs w:val="24"/>
          <w:lang w:val="en-US"/>
        </w:rPr>
      </w:pPr>
    </w:p>
    <w:p w14:paraId="48E47E99" w14:textId="2244FCF9" w:rsidR="00B402E0" w:rsidRDefault="002920FE" w:rsidP="008626D0">
      <w:pPr>
        <w:rPr>
          <w:sz w:val="24"/>
          <w:szCs w:val="24"/>
          <w:lang w:val="en-US"/>
        </w:rPr>
      </w:pPr>
      <w:r>
        <w:rPr>
          <w:rStyle w:val="Strong"/>
          <w:rFonts w:ascii="Arial" w:hAnsi="Arial" w:cs="Arial"/>
          <w:color w:val="00A7B5"/>
          <w:sz w:val="26"/>
          <w:szCs w:val="26"/>
          <w:shd w:val="clear" w:color="auto" w:fill="FFFFFF"/>
        </w:rPr>
        <w:t>“A long gamma portfolio will, all other factors held constant, profit when the P&amp;L from underlying movement exceeds the amount of theta paid. Similarly, a short gamma portfolio will, all other factors held constant, profit when the theta collected exceeds the amount lost due to movement in the underlying.”</w:t>
      </w:r>
      <w:r w:rsidR="00DA2A87">
        <w:rPr>
          <w:rStyle w:val="Strong"/>
          <w:rFonts w:ascii="Arial" w:hAnsi="Arial" w:cs="Arial"/>
          <w:color w:val="00A7B5"/>
          <w:sz w:val="26"/>
          <w:szCs w:val="26"/>
          <w:shd w:val="clear" w:color="auto" w:fill="FFFFFF"/>
        </w:rPr>
        <w:t xml:space="preserve"> - Akuna</w:t>
      </w:r>
    </w:p>
    <w:p w14:paraId="15AFDEC5" w14:textId="77777777" w:rsidR="00DF6286" w:rsidRDefault="00DF6286" w:rsidP="008626D0">
      <w:pPr>
        <w:rPr>
          <w:sz w:val="24"/>
          <w:szCs w:val="24"/>
          <w:lang w:val="en-US"/>
        </w:rPr>
      </w:pPr>
    </w:p>
    <w:p w14:paraId="40ECF71B" w14:textId="34376576" w:rsidR="00DF6286" w:rsidRDefault="00DF6286" w:rsidP="00DF6286">
      <w:pPr>
        <w:jc w:val="center"/>
        <w:rPr>
          <w:sz w:val="24"/>
          <w:szCs w:val="24"/>
          <w:lang w:val="en-US"/>
        </w:rPr>
      </w:pPr>
      <w:r>
        <w:rPr>
          <w:noProof/>
          <w:sz w:val="24"/>
          <w:szCs w:val="24"/>
          <w:lang w:val="en-US"/>
        </w:rPr>
        <w:lastRenderedPageBreak/>
        <w:drawing>
          <wp:inline distT="0" distB="0" distL="0" distR="0" wp14:anchorId="4C3C2ACC" wp14:editId="1584715D">
            <wp:extent cx="3651813" cy="2054145"/>
            <wp:effectExtent l="0" t="0" r="6350" b="3810"/>
            <wp:docPr id="455508918" name="Picture 1" descr="A screenshot of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08918" name="Picture 1" descr="A screenshot of a white pap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64174" cy="2061098"/>
                    </a:xfrm>
                    <a:prstGeom prst="rect">
                      <a:avLst/>
                    </a:prstGeom>
                  </pic:spPr>
                </pic:pic>
              </a:graphicData>
            </a:graphic>
          </wp:inline>
        </w:drawing>
      </w:r>
    </w:p>
    <w:p w14:paraId="24825694" w14:textId="77777777" w:rsidR="00DF6286" w:rsidRDefault="00DF6286" w:rsidP="008626D0">
      <w:pPr>
        <w:rPr>
          <w:sz w:val="24"/>
          <w:szCs w:val="24"/>
          <w:lang w:val="en-US"/>
        </w:rPr>
      </w:pPr>
    </w:p>
    <w:p w14:paraId="33782C67" w14:textId="5DD08B71" w:rsidR="00B402E0" w:rsidRDefault="007D533B" w:rsidP="008626D0">
      <w:pPr>
        <w:rPr>
          <w:sz w:val="24"/>
          <w:szCs w:val="24"/>
          <w:lang w:val="en-US"/>
        </w:rPr>
      </w:pPr>
      <w:r>
        <w:rPr>
          <w:sz w:val="24"/>
          <w:szCs w:val="24"/>
          <w:lang w:val="en-US"/>
        </w:rPr>
        <w:t>We did not cover what made gamma change in value. Cause you use gamma to derive the change in delta. yOu ain’t got the changed delta. So what causes gamma change???</w:t>
      </w:r>
      <w:r w:rsidR="009D0A4C">
        <w:rPr>
          <w:sz w:val="24"/>
          <w:szCs w:val="24"/>
          <w:lang w:val="en-US"/>
        </w:rPr>
        <w:t xml:space="preserve"> We covered that: implied volatility and where the the strike sits</w:t>
      </w:r>
      <w:r w:rsidR="00B97468">
        <w:rPr>
          <w:sz w:val="24"/>
          <w:szCs w:val="24"/>
          <w:lang w:val="en-US"/>
        </w:rPr>
        <w:t xml:space="preserve"> so this means the actual future price is a factor</w:t>
      </w:r>
      <w:r w:rsidR="009D0A4C">
        <w:rPr>
          <w:sz w:val="24"/>
          <w:szCs w:val="24"/>
          <w:lang w:val="en-US"/>
        </w:rPr>
        <w:t xml:space="preserve"> (ATM, ITM, OTM).</w:t>
      </w:r>
      <w:r w:rsidR="008930D2">
        <w:rPr>
          <w:sz w:val="24"/>
          <w:szCs w:val="24"/>
          <w:lang w:val="en-US"/>
        </w:rPr>
        <w:t xml:space="preserve"> </w:t>
      </w:r>
      <w:r w:rsidR="00B97468">
        <w:rPr>
          <w:sz w:val="24"/>
          <w:szCs w:val="24"/>
          <w:lang w:val="en-US"/>
        </w:rPr>
        <w:t>Then you will also have the time to expiry, interest rate….</w:t>
      </w:r>
    </w:p>
    <w:p w14:paraId="194C9D38" w14:textId="707008DA" w:rsidR="00B402E0" w:rsidRDefault="008930D2" w:rsidP="008930D2">
      <w:pPr>
        <w:jc w:val="center"/>
        <w:rPr>
          <w:sz w:val="24"/>
          <w:szCs w:val="24"/>
          <w:lang w:val="en-US"/>
        </w:rPr>
      </w:pPr>
      <w:r>
        <w:rPr>
          <w:noProof/>
          <w:sz w:val="24"/>
          <w:szCs w:val="24"/>
          <w:lang w:val="en-US"/>
        </w:rPr>
        <w:drawing>
          <wp:inline distT="0" distB="0" distL="0" distR="0" wp14:anchorId="1510804B" wp14:editId="699FEE37">
            <wp:extent cx="4341793" cy="2442258"/>
            <wp:effectExtent l="0" t="0" r="1905" b="0"/>
            <wp:docPr id="217154276" name="Picture 2" descr="A graph with arrows pointing at the sa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54276" name="Picture 2" descr="A graph with arrows pointing at the same lin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4826" cy="2472089"/>
                    </a:xfrm>
                    <a:prstGeom prst="rect">
                      <a:avLst/>
                    </a:prstGeom>
                  </pic:spPr>
                </pic:pic>
              </a:graphicData>
            </a:graphic>
          </wp:inline>
        </w:drawing>
      </w:r>
    </w:p>
    <w:p w14:paraId="24205096" w14:textId="77777777" w:rsidR="00B402E0" w:rsidRDefault="00B402E0" w:rsidP="008626D0">
      <w:pPr>
        <w:rPr>
          <w:sz w:val="24"/>
          <w:szCs w:val="24"/>
          <w:lang w:val="en-US"/>
        </w:rPr>
      </w:pPr>
    </w:p>
    <w:p w14:paraId="1C1CA668" w14:textId="6F66143A" w:rsidR="00B402E0" w:rsidRDefault="00FE1DEB" w:rsidP="008626D0">
      <w:pPr>
        <w:rPr>
          <w:sz w:val="24"/>
          <w:szCs w:val="24"/>
          <w:lang w:val="en-US"/>
        </w:rPr>
      </w:pPr>
      <w:r>
        <w:rPr>
          <w:sz w:val="24"/>
          <w:szCs w:val="24"/>
          <w:lang w:val="en-US"/>
        </w:rPr>
        <w:t xml:space="preserve">As an observation if delta was a static propety of an optioj you wouldn’t need to rehadge cause it wouldn’t change (assuming you don’t sell options or add more) cause delta through options = nr of options * delta. </w:t>
      </w:r>
    </w:p>
    <w:p w14:paraId="6964D8F8" w14:textId="42C0057C" w:rsidR="00FE1DEB" w:rsidRDefault="00FE1DEB" w:rsidP="008626D0">
      <w:pPr>
        <w:rPr>
          <w:sz w:val="24"/>
          <w:szCs w:val="24"/>
          <w:lang w:val="en-US"/>
        </w:rPr>
      </w:pPr>
      <w:r>
        <w:rPr>
          <w:sz w:val="24"/>
          <w:szCs w:val="24"/>
          <w:lang w:val="en-US"/>
        </w:rPr>
        <w:t>But because gamma exists (which makes delta dynamic)</w:t>
      </w:r>
      <w:r w:rsidR="00EE43E7">
        <w:rPr>
          <w:sz w:val="24"/>
          <w:szCs w:val="24"/>
          <w:lang w:val="en-US"/>
        </w:rPr>
        <w:t>,</w:t>
      </w:r>
      <w:r>
        <w:rPr>
          <w:sz w:val="24"/>
          <w:szCs w:val="24"/>
          <w:lang w:val="en-US"/>
        </w:rPr>
        <w:t xml:space="preserve"> you must rehedge literally all the time.</w:t>
      </w:r>
    </w:p>
    <w:p w14:paraId="73EDC572" w14:textId="1A3C9EEB" w:rsidR="009674A6" w:rsidRDefault="009674A6" w:rsidP="008626D0">
      <w:pPr>
        <w:rPr>
          <w:sz w:val="24"/>
          <w:szCs w:val="24"/>
          <w:lang w:val="en-US"/>
        </w:rPr>
      </w:pPr>
      <w:r>
        <w:rPr>
          <w:sz w:val="24"/>
          <w:szCs w:val="24"/>
          <w:lang w:val="en-US"/>
        </w:rPr>
        <w:t xml:space="preserve">Gamma is positive </w:t>
      </w:r>
      <w:r w:rsidR="001B35BD">
        <w:rPr>
          <w:sz w:val="24"/>
          <w:szCs w:val="24"/>
          <w:lang w:val="en-US"/>
        </w:rPr>
        <w:t>if</w:t>
      </w:r>
      <w:r>
        <w:rPr>
          <w:sz w:val="24"/>
          <w:szCs w:val="24"/>
          <w:lang w:val="en-US"/>
        </w:rPr>
        <w:t xml:space="preserve"> </w:t>
      </w:r>
      <w:r w:rsidR="001B35BD">
        <w:rPr>
          <w:sz w:val="24"/>
          <w:szCs w:val="24"/>
          <w:lang w:val="en-US"/>
        </w:rPr>
        <w:t>y</w:t>
      </w:r>
      <w:r>
        <w:rPr>
          <w:sz w:val="24"/>
          <w:szCs w:val="24"/>
          <w:lang w:val="en-US"/>
        </w:rPr>
        <w:t xml:space="preserve">ou long option and gamma </w:t>
      </w:r>
      <w:r w:rsidR="001B35BD">
        <w:rPr>
          <w:sz w:val="24"/>
          <w:szCs w:val="24"/>
          <w:lang w:val="en-US"/>
        </w:rPr>
        <w:t xml:space="preserve">is negative </w:t>
      </w:r>
      <w:r>
        <w:rPr>
          <w:sz w:val="24"/>
          <w:szCs w:val="24"/>
          <w:lang w:val="en-US"/>
        </w:rPr>
        <w:t>if you</w:t>
      </w:r>
      <w:r w:rsidR="00954EE2">
        <w:rPr>
          <w:sz w:val="24"/>
          <w:szCs w:val="24"/>
          <w:lang w:val="en-US"/>
        </w:rPr>
        <w:t xml:space="preserve"> </w:t>
      </w:r>
      <w:r>
        <w:rPr>
          <w:sz w:val="24"/>
          <w:szCs w:val="24"/>
          <w:lang w:val="en-US"/>
        </w:rPr>
        <w:t>short option.</w:t>
      </w:r>
    </w:p>
    <w:p w14:paraId="356E8F7C" w14:textId="77777777" w:rsidR="00D04C4E" w:rsidRDefault="00D04C4E" w:rsidP="008626D0">
      <w:pPr>
        <w:rPr>
          <w:sz w:val="24"/>
          <w:szCs w:val="24"/>
          <w:lang w:val="en-US"/>
        </w:rPr>
      </w:pPr>
    </w:p>
    <w:p w14:paraId="3A1E8223" w14:textId="0EDFDA7C" w:rsidR="00B402E0" w:rsidRPr="00D04C4E" w:rsidRDefault="00D04C4E" w:rsidP="008626D0">
      <w:pPr>
        <w:rPr>
          <w:b/>
          <w:bCs/>
          <w:sz w:val="28"/>
          <w:szCs w:val="28"/>
          <w:lang w:val="en-US"/>
        </w:rPr>
      </w:pPr>
      <w:r w:rsidRPr="00D04C4E">
        <w:rPr>
          <w:b/>
          <w:bCs/>
          <w:sz w:val="28"/>
          <w:szCs w:val="28"/>
          <w:lang w:val="en-US"/>
        </w:rPr>
        <w:lastRenderedPageBreak/>
        <w:t>THETA</w:t>
      </w:r>
    </w:p>
    <w:p w14:paraId="449C2585" w14:textId="79F95187" w:rsidR="00B402E0" w:rsidRDefault="00D04C4E" w:rsidP="008626D0">
      <w:pPr>
        <w:rPr>
          <w:sz w:val="24"/>
          <w:szCs w:val="24"/>
          <w:lang w:val="en-US"/>
        </w:rPr>
      </w:pPr>
      <w:r>
        <w:rPr>
          <w:sz w:val="24"/>
          <w:szCs w:val="24"/>
          <w:lang w:val="en-US"/>
        </w:rPr>
        <w:t>So theta is dynamic. Doesn’t change by much if you far from expiry but changes a lot if you days from expity.</w:t>
      </w:r>
    </w:p>
    <w:p w14:paraId="15253EBD" w14:textId="7452EF8E" w:rsidR="00B402E0" w:rsidRDefault="00B402E0" w:rsidP="00821F59">
      <w:pPr>
        <w:jc w:val="center"/>
        <w:rPr>
          <w:sz w:val="24"/>
          <w:szCs w:val="24"/>
          <w:lang w:val="en-US"/>
        </w:rPr>
      </w:pPr>
    </w:p>
    <w:p w14:paraId="23BF2463" w14:textId="1885A269" w:rsidR="007F433F" w:rsidRDefault="007F433F" w:rsidP="00821F59">
      <w:pPr>
        <w:jc w:val="center"/>
        <w:rPr>
          <w:sz w:val="24"/>
          <w:szCs w:val="24"/>
          <w:lang w:val="en-US"/>
        </w:rPr>
      </w:pPr>
      <w:r>
        <w:rPr>
          <w:noProof/>
          <w:sz w:val="24"/>
          <w:szCs w:val="24"/>
          <w:lang w:val="en-US"/>
        </w:rPr>
        <w:drawing>
          <wp:inline distT="0" distB="0" distL="0" distR="0" wp14:anchorId="59B45682" wp14:editId="4486E65E">
            <wp:extent cx="4832430" cy="2718242"/>
            <wp:effectExtent l="0" t="0" r="6350" b="6350"/>
            <wp:docPr id="2143130318"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30318" name="Picture 2"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2803" cy="2724077"/>
                    </a:xfrm>
                    <a:prstGeom prst="rect">
                      <a:avLst/>
                    </a:prstGeom>
                  </pic:spPr>
                </pic:pic>
              </a:graphicData>
            </a:graphic>
          </wp:inline>
        </w:drawing>
      </w:r>
    </w:p>
    <w:p w14:paraId="6E6D4384" w14:textId="582E1889" w:rsidR="00B402E0" w:rsidRDefault="008F7E89" w:rsidP="008626D0">
      <w:pPr>
        <w:rPr>
          <w:sz w:val="24"/>
          <w:szCs w:val="24"/>
          <w:lang w:val="en-US"/>
        </w:rPr>
      </w:pPr>
      <w:r>
        <w:rPr>
          <w:sz w:val="24"/>
          <w:szCs w:val="24"/>
          <w:lang w:val="en-US"/>
        </w:rPr>
        <w:t>Say you have a value of -0.5 theta for a call</w:t>
      </w:r>
      <w:r w:rsidR="00F6244B">
        <w:rPr>
          <w:sz w:val="24"/>
          <w:szCs w:val="24"/>
          <w:lang w:val="en-US"/>
        </w:rPr>
        <w:t>/put</w:t>
      </w:r>
      <w:r>
        <w:rPr>
          <w:sz w:val="24"/>
          <w:szCs w:val="24"/>
          <w:lang w:val="en-US"/>
        </w:rPr>
        <w:t xml:space="preserve"> of 10 theo right now, this means that the theo of the call</w:t>
      </w:r>
      <w:r w:rsidR="00F6244B">
        <w:rPr>
          <w:sz w:val="24"/>
          <w:szCs w:val="24"/>
          <w:lang w:val="en-US"/>
        </w:rPr>
        <w:t>/put</w:t>
      </w:r>
      <w:r>
        <w:rPr>
          <w:sz w:val="24"/>
          <w:szCs w:val="24"/>
          <w:lang w:val="en-US"/>
        </w:rPr>
        <w:t xml:space="preserve"> at the end of the next 24 hours starting now will be 9.5.</w:t>
      </w:r>
      <w:r w:rsidR="00F6244B">
        <w:rPr>
          <w:sz w:val="24"/>
          <w:szCs w:val="24"/>
          <w:lang w:val="en-US"/>
        </w:rPr>
        <w:t xml:space="preserve"> I say call/put cause the theo is the same for both if they have the same strike.</w:t>
      </w:r>
    </w:p>
    <w:p w14:paraId="2F2B506F" w14:textId="5E02508E" w:rsidR="00B402E0" w:rsidRDefault="00606C49" w:rsidP="008626D0">
      <w:pPr>
        <w:rPr>
          <w:sz w:val="24"/>
          <w:szCs w:val="24"/>
          <w:lang w:val="en-US"/>
        </w:rPr>
      </w:pPr>
      <w:r>
        <w:rPr>
          <w:sz w:val="24"/>
          <w:szCs w:val="24"/>
          <w:lang w:val="en-US"/>
        </w:rPr>
        <w:t>You pay theta if you are long an option.</w:t>
      </w:r>
    </w:p>
    <w:p w14:paraId="1FDA0988" w14:textId="27C8D0E3" w:rsidR="00606C49" w:rsidRDefault="00606C49" w:rsidP="008626D0">
      <w:pPr>
        <w:rPr>
          <w:sz w:val="24"/>
          <w:szCs w:val="24"/>
          <w:lang w:val="en-US"/>
        </w:rPr>
      </w:pPr>
      <w:r>
        <w:rPr>
          <w:sz w:val="24"/>
          <w:szCs w:val="24"/>
          <w:lang w:val="en-US"/>
        </w:rPr>
        <w:t>You receive theta if you are short an option.</w:t>
      </w:r>
    </w:p>
    <w:p w14:paraId="0729459B" w14:textId="77777777" w:rsidR="00B402E0" w:rsidRDefault="00B402E0" w:rsidP="008626D0">
      <w:pPr>
        <w:rPr>
          <w:sz w:val="24"/>
          <w:szCs w:val="24"/>
          <w:lang w:val="en-US"/>
        </w:rPr>
      </w:pPr>
    </w:p>
    <w:p w14:paraId="61B5148C" w14:textId="77777777" w:rsidR="00B402E0" w:rsidRDefault="00B402E0" w:rsidP="008626D0">
      <w:pPr>
        <w:rPr>
          <w:sz w:val="24"/>
          <w:szCs w:val="24"/>
          <w:lang w:val="en-US"/>
        </w:rPr>
      </w:pPr>
    </w:p>
    <w:p w14:paraId="5277F30E" w14:textId="23675489" w:rsidR="00B402E0" w:rsidRPr="00561F40" w:rsidRDefault="003806F6" w:rsidP="00561F40">
      <w:pPr>
        <w:jc w:val="center"/>
        <w:rPr>
          <w:b/>
          <w:bCs/>
          <w:i/>
          <w:iCs/>
          <w:sz w:val="24"/>
          <w:szCs w:val="24"/>
          <w:u w:val="single"/>
          <w:lang w:val="en-US"/>
        </w:rPr>
      </w:pPr>
      <w:r w:rsidRPr="00561F40">
        <w:rPr>
          <w:b/>
          <w:bCs/>
          <w:i/>
          <w:iCs/>
          <w:sz w:val="24"/>
          <w:szCs w:val="24"/>
          <w:u w:val="single"/>
          <w:lang w:val="en-US"/>
        </w:rPr>
        <w:t>THEO OF A CALL SPREAD = THEO OF BOUGHT CALL – THEO OF SOLD CALL</w:t>
      </w:r>
    </w:p>
    <w:p w14:paraId="45697063" w14:textId="77777777" w:rsidR="00B402E0" w:rsidRDefault="00B402E0" w:rsidP="008626D0">
      <w:pPr>
        <w:rPr>
          <w:sz w:val="24"/>
          <w:szCs w:val="24"/>
          <w:lang w:val="en-US"/>
        </w:rPr>
      </w:pPr>
    </w:p>
    <w:p w14:paraId="57DBD7B0" w14:textId="08F52EB4" w:rsidR="008626D0" w:rsidRDefault="003B3E64" w:rsidP="003B3E64">
      <w:pPr>
        <w:jc w:val="center"/>
        <w:rPr>
          <w:sz w:val="24"/>
          <w:szCs w:val="24"/>
          <w:lang w:val="en-US"/>
        </w:rPr>
      </w:pPr>
      <w:r>
        <w:rPr>
          <w:noProof/>
          <w:sz w:val="24"/>
          <w:szCs w:val="24"/>
          <w:lang w:val="en-US"/>
        </w:rPr>
        <w:lastRenderedPageBreak/>
        <w:drawing>
          <wp:inline distT="0" distB="0" distL="0" distR="0" wp14:anchorId="410D5A7A" wp14:editId="67840CA2">
            <wp:extent cx="2728279" cy="2283476"/>
            <wp:effectExtent l="0" t="0" r="0" b="2540"/>
            <wp:docPr id="1357007568" name="Picture 1"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07568" name="Picture 1" descr="A diagram of a normal distribu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1401" cy="2294458"/>
                    </a:xfrm>
                    <a:prstGeom prst="rect">
                      <a:avLst/>
                    </a:prstGeom>
                  </pic:spPr>
                </pic:pic>
              </a:graphicData>
            </a:graphic>
          </wp:inline>
        </w:drawing>
      </w:r>
    </w:p>
    <w:p w14:paraId="00E8DD6C" w14:textId="77777777" w:rsidR="008626D0" w:rsidRDefault="008626D0" w:rsidP="008626D0">
      <w:pPr>
        <w:rPr>
          <w:sz w:val="24"/>
          <w:szCs w:val="24"/>
          <w:lang w:val="en-US"/>
        </w:rPr>
      </w:pPr>
    </w:p>
    <w:p w14:paraId="41286E33" w14:textId="6684EC38" w:rsidR="008626D0" w:rsidRDefault="003C495A" w:rsidP="008626D0">
      <w:pPr>
        <w:rPr>
          <w:sz w:val="24"/>
          <w:szCs w:val="24"/>
          <w:lang w:val="en-US"/>
        </w:rPr>
      </w:pPr>
      <w:r>
        <w:rPr>
          <w:sz w:val="24"/>
          <w:szCs w:val="24"/>
          <w:lang w:val="en-US"/>
        </w:rPr>
        <w:t>Volatility is annualized in general.</w:t>
      </w:r>
    </w:p>
    <w:p w14:paraId="4E3C8760" w14:textId="77D00DD4" w:rsidR="003C495A" w:rsidRDefault="00487ECF" w:rsidP="008626D0">
      <w:pPr>
        <w:rPr>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σ</m:t>
              </m:r>
            </m:e>
            <m:sub>
              <m:r>
                <w:rPr>
                  <w:rFonts w:ascii="Cambria Math" w:hAnsi="Cambria Math"/>
                  <w:sz w:val="24"/>
                  <w:szCs w:val="24"/>
                  <w:lang w:val="en-US"/>
                </w:rPr>
                <m:t>annual</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σ</m:t>
              </m:r>
            </m:e>
            <m:sub>
              <m:r>
                <w:rPr>
                  <w:rFonts w:ascii="Cambria Math" w:hAnsi="Cambria Math"/>
                  <w:sz w:val="24"/>
                  <w:szCs w:val="24"/>
                  <w:lang w:val="en-US"/>
                </w:rPr>
                <m:t>daily</m:t>
              </m:r>
            </m:sub>
          </m:sSub>
          <m:r>
            <w:rPr>
              <w:rFonts w:ascii="Cambria Math" w:hAnsi="Cambria Math"/>
              <w:sz w:val="24"/>
              <w:szCs w:val="24"/>
              <w:lang w:val="en-US"/>
            </w:rPr>
            <m:t>*√t</m:t>
          </m:r>
        </m:oMath>
      </m:oMathPara>
    </w:p>
    <w:p w14:paraId="5E74DF31" w14:textId="5DCAD40A" w:rsidR="003C495A" w:rsidRDefault="00681D6A" w:rsidP="008626D0">
      <w:pPr>
        <w:rPr>
          <w:sz w:val="24"/>
          <w:szCs w:val="24"/>
          <w:lang w:val="en-US"/>
        </w:rPr>
      </w:pPr>
      <w:r>
        <w:rPr>
          <w:sz w:val="24"/>
          <w:szCs w:val="24"/>
          <w:lang w:val="en-US"/>
        </w:rPr>
        <w:t>They say t = 252 (trading days)</w:t>
      </w:r>
    </w:p>
    <w:p w14:paraId="1F301E0E" w14:textId="5C82842C" w:rsidR="00681D6A" w:rsidRDefault="00487ECF" w:rsidP="008626D0">
      <w:pPr>
        <w:rPr>
          <w:rFonts w:eastAsiaTheme="minorEastAsia"/>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σ</m:t>
            </m:r>
          </m:e>
          <m:sub>
            <m:r>
              <w:rPr>
                <w:rFonts w:ascii="Cambria Math" w:hAnsi="Cambria Math"/>
                <w:sz w:val="24"/>
                <w:szCs w:val="24"/>
                <w:lang w:val="en-US"/>
              </w:rPr>
              <m:t>daily</m:t>
            </m:r>
          </m:sub>
        </m:sSub>
        <m:r>
          <w:rPr>
            <w:rFonts w:ascii="Cambria Math" w:hAnsi="Cambria Math"/>
            <w:sz w:val="24"/>
            <w:szCs w:val="24"/>
            <w:lang w:val="en-US"/>
          </w:rPr>
          <m:t>=daily standard deviation</m:t>
        </m:r>
      </m:oMath>
      <w:r w:rsidR="00FE6432">
        <w:rPr>
          <w:rFonts w:eastAsiaTheme="minorEastAsia"/>
          <w:sz w:val="24"/>
          <w:szCs w:val="24"/>
          <w:lang w:val="en-US"/>
        </w:rPr>
        <w:t xml:space="preserve"> of logarithmic returns</w:t>
      </w:r>
    </w:p>
    <w:p w14:paraId="1F2B7477" w14:textId="5E0FABB5" w:rsidR="00FE6432" w:rsidRPr="00C56888" w:rsidRDefault="00487ECF" w:rsidP="008626D0">
      <w:pPr>
        <w:rPr>
          <w:rFonts w:eastAsiaTheme="minorEastAsia"/>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σ</m:t>
              </m:r>
            </m:e>
            <m:sub>
              <m:r>
                <w:rPr>
                  <w:rFonts w:ascii="Cambria Math" w:hAnsi="Cambria Math"/>
                  <w:sz w:val="24"/>
                  <w:szCs w:val="24"/>
                  <w:lang w:val="en-US"/>
                </w:rPr>
                <m:t>annual</m:t>
              </m:r>
            </m:sub>
          </m:sSub>
          <m:r>
            <w:rPr>
              <w:rFonts w:ascii="Cambria Math" w:hAnsi="Cambria Math"/>
              <w:sz w:val="24"/>
              <w:szCs w:val="24"/>
              <w:lang w:val="en-US"/>
            </w:rPr>
            <m:t>=annualized historical volatility</m:t>
          </m:r>
        </m:oMath>
      </m:oMathPara>
    </w:p>
    <w:p w14:paraId="5FEE85F5" w14:textId="77777777" w:rsidR="00C56888" w:rsidRDefault="00C56888" w:rsidP="008626D0">
      <w:pPr>
        <w:rPr>
          <w:rFonts w:eastAsiaTheme="minorEastAsia"/>
          <w:sz w:val="24"/>
          <w:szCs w:val="24"/>
          <w:lang w:val="en-US"/>
        </w:rPr>
      </w:pPr>
    </w:p>
    <w:p w14:paraId="023E9102" w14:textId="24D6A844" w:rsidR="00C56888" w:rsidRPr="00C56888" w:rsidRDefault="00C56888" w:rsidP="008626D0">
      <w:pPr>
        <w:rPr>
          <w:rFonts w:eastAsiaTheme="minorEastAsia"/>
          <w:b/>
          <w:bCs/>
          <w:sz w:val="32"/>
          <w:szCs w:val="32"/>
          <w:lang w:val="en-US"/>
        </w:rPr>
      </w:pPr>
      <w:r w:rsidRPr="00C56888">
        <w:rPr>
          <w:rFonts w:eastAsiaTheme="minorEastAsia"/>
          <w:b/>
          <w:bCs/>
          <w:sz w:val="32"/>
          <w:szCs w:val="32"/>
          <w:lang w:val="en-US"/>
        </w:rPr>
        <w:t>VEGA</w:t>
      </w:r>
    </w:p>
    <w:p w14:paraId="0031131D" w14:textId="015DF1D1" w:rsidR="00C56888" w:rsidRDefault="00C56888" w:rsidP="008626D0">
      <w:pPr>
        <w:rPr>
          <w:rFonts w:eastAsiaTheme="minorEastAsia"/>
          <w:sz w:val="24"/>
          <w:szCs w:val="24"/>
          <w:lang w:val="en-US"/>
        </w:rPr>
      </w:pPr>
      <w:r>
        <w:rPr>
          <w:rFonts w:eastAsiaTheme="minorEastAsia"/>
          <w:sz w:val="24"/>
          <w:szCs w:val="24"/>
          <w:lang w:val="en-US"/>
        </w:rPr>
        <w:t>Put vega = call vega (if we talk about the same strike)</w:t>
      </w:r>
    </w:p>
    <w:p w14:paraId="03FAA9C5" w14:textId="47D609CF" w:rsidR="00C56888" w:rsidRDefault="000829FA" w:rsidP="000829FA">
      <w:pPr>
        <w:jc w:val="center"/>
        <w:rPr>
          <w:rFonts w:eastAsiaTheme="minorEastAsia"/>
          <w:sz w:val="24"/>
          <w:szCs w:val="24"/>
          <w:lang w:val="en-US"/>
        </w:rPr>
      </w:pPr>
      <w:r>
        <w:rPr>
          <w:rFonts w:eastAsiaTheme="minorEastAsia"/>
          <w:noProof/>
          <w:sz w:val="24"/>
          <w:szCs w:val="24"/>
          <w:lang w:val="en-US"/>
        </w:rPr>
        <w:drawing>
          <wp:inline distT="0" distB="0" distL="0" distR="0" wp14:anchorId="794322FC" wp14:editId="3AACF860">
            <wp:extent cx="4207397" cy="2366661"/>
            <wp:effectExtent l="0" t="0" r="3175" b="0"/>
            <wp:docPr id="126960455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04553"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4664" cy="2376374"/>
                    </a:xfrm>
                    <a:prstGeom prst="rect">
                      <a:avLst/>
                    </a:prstGeom>
                  </pic:spPr>
                </pic:pic>
              </a:graphicData>
            </a:graphic>
          </wp:inline>
        </w:drawing>
      </w:r>
    </w:p>
    <w:p w14:paraId="1A4686D5" w14:textId="25C501B6" w:rsidR="008953DC" w:rsidRDefault="008953DC" w:rsidP="000829FA">
      <w:pPr>
        <w:jc w:val="center"/>
        <w:rPr>
          <w:rFonts w:eastAsiaTheme="minorEastAsia"/>
          <w:sz w:val="24"/>
          <w:szCs w:val="24"/>
          <w:lang w:val="en-US"/>
        </w:rPr>
      </w:pPr>
      <w:r>
        <w:rPr>
          <w:rFonts w:eastAsiaTheme="minorEastAsia"/>
          <w:sz w:val="24"/>
          <w:szCs w:val="24"/>
          <w:lang w:val="en-US"/>
        </w:rPr>
        <w:t>Basically</w:t>
      </w:r>
      <w:r w:rsidR="00433294">
        <w:rPr>
          <w:rFonts w:eastAsiaTheme="minorEastAsia"/>
          <w:sz w:val="24"/>
          <w:szCs w:val="24"/>
          <w:lang w:val="en-US"/>
        </w:rPr>
        <w:t>,</w:t>
      </w:r>
      <w:r>
        <w:rPr>
          <w:rFonts w:eastAsiaTheme="minorEastAsia"/>
          <w:sz w:val="24"/>
          <w:szCs w:val="24"/>
          <w:lang w:val="en-US"/>
        </w:rPr>
        <w:t xml:space="preserve"> here you look at changes in implied volatility. For 1 point change the price change is 1*vega. Better put </w:t>
      </w:r>
      <w:r w:rsidRPr="008953DC">
        <w:rPr>
          <w:rFonts w:eastAsiaTheme="minorEastAsia"/>
          <w:i/>
          <w:iCs/>
          <w:sz w:val="24"/>
          <w:szCs w:val="24"/>
          <w:u w:val="single"/>
          <w:lang w:val="en-US"/>
        </w:rPr>
        <w:t>price change = IV change * vega</w:t>
      </w:r>
    </w:p>
    <w:p w14:paraId="05128ACA" w14:textId="189D17C6" w:rsidR="00C56888" w:rsidRDefault="008953DC" w:rsidP="008953DC">
      <w:pPr>
        <w:jc w:val="center"/>
        <w:rPr>
          <w:rFonts w:eastAsiaTheme="minorEastAsia"/>
          <w:sz w:val="24"/>
          <w:szCs w:val="24"/>
          <w:lang w:val="en-US"/>
        </w:rPr>
      </w:pPr>
      <w:r>
        <w:rPr>
          <w:rFonts w:eastAsiaTheme="minorEastAsia"/>
          <w:noProof/>
          <w:sz w:val="24"/>
          <w:szCs w:val="24"/>
          <w:lang w:val="en-US"/>
        </w:rPr>
        <w:lastRenderedPageBreak/>
        <w:drawing>
          <wp:inline distT="0" distB="0" distL="0" distR="0" wp14:anchorId="5DA5BF20" wp14:editId="732F899E">
            <wp:extent cx="4027990" cy="2265744"/>
            <wp:effectExtent l="0" t="0" r="0" b="1270"/>
            <wp:docPr id="1173818953" name="Picture 3"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18953" name="Picture 3" descr="A diagram of a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35115" cy="2269752"/>
                    </a:xfrm>
                    <a:prstGeom prst="rect">
                      <a:avLst/>
                    </a:prstGeom>
                  </pic:spPr>
                </pic:pic>
              </a:graphicData>
            </a:graphic>
          </wp:inline>
        </w:drawing>
      </w:r>
    </w:p>
    <w:p w14:paraId="7DCAA76A" w14:textId="194AFE3A" w:rsidR="00C56888" w:rsidRPr="004D0A39" w:rsidRDefault="004D0A39" w:rsidP="008626D0">
      <w:pPr>
        <w:rPr>
          <w:rFonts w:eastAsiaTheme="minorEastAsia"/>
          <w:b/>
          <w:bCs/>
          <w:sz w:val="32"/>
          <w:szCs w:val="32"/>
          <w:lang w:val="en-US"/>
        </w:rPr>
      </w:pPr>
      <w:r w:rsidRPr="004D0A39">
        <w:rPr>
          <w:rFonts w:eastAsiaTheme="minorEastAsia"/>
          <w:b/>
          <w:bCs/>
          <w:sz w:val="32"/>
          <w:szCs w:val="32"/>
          <w:lang w:val="en-US"/>
        </w:rPr>
        <w:t>Vomma</w:t>
      </w:r>
    </w:p>
    <w:p w14:paraId="39ED819B" w14:textId="6887D2BA" w:rsidR="00C56888" w:rsidRDefault="004D0A39" w:rsidP="008626D0">
      <w:pPr>
        <w:rPr>
          <w:rFonts w:eastAsiaTheme="minorEastAsia"/>
          <w:sz w:val="24"/>
          <w:szCs w:val="24"/>
          <w:lang w:val="en-US"/>
        </w:rPr>
      </w:pPr>
      <w:r w:rsidRPr="004D0A39">
        <w:rPr>
          <w:rFonts w:eastAsiaTheme="minorEastAsia"/>
          <w:sz w:val="24"/>
          <w:szCs w:val="24"/>
          <w:lang w:val="en-US"/>
        </w:rPr>
        <w:t>the rate of change of vega in response to changes in volatility.</w:t>
      </w:r>
      <w:r w:rsidR="00433294">
        <w:rPr>
          <w:rFonts w:eastAsiaTheme="minorEastAsia"/>
          <w:sz w:val="24"/>
          <w:szCs w:val="24"/>
          <w:lang w:val="en-US"/>
        </w:rPr>
        <w:t xml:space="preserve"> So in an earlier exercise you saw that vega was constant 0.04. That doesn’t happen ok pretty much like (delta-gamma).</w:t>
      </w:r>
    </w:p>
    <w:p w14:paraId="61F491F8" w14:textId="6CAE4EB8" w:rsidR="00C56888" w:rsidRDefault="00487ECF" w:rsidP="00487ECF">
      <w:pPr>
        <w:jc w:val="center"/>
        <w:rPr>
          <w:rFonts w:eastAsiaTheme="minorEastAsia"/>
          <w:sz w:val="24"/>
          <w:szCs w:val="24"/>
          <w:lang w:val="en-US"/>
        </w:rPr>
      </w:pPr>
      <w:r>
        <w:rPr>
          <w:rFonts w:eastAsiaTheme="minorEastAsia"/>
          <w:noProof/>
          <w:sz w:val="24"/>
          <w:szCs w:val="24"/>
          <w:lang w:val="en-US"/>
        </w:rPr>
        <w:drawing>
          <wp:inline distT="0" distB="0" distL="0" distR="0" wp14:anchorId="760ED184" wp14:editId="0EBFA815">
            <wp:extent cx="3469030" cy="2495847"/>
            <wp:effectExtent l="0" t="0" r="0" b="0"/>
            <wp:docPr id="17934552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5526" name="Picture 1" descr="A black background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83541" cy="2506287"/>
                    </a:xfrm>
                    <a:prstGeom prst="rect">
                      <a:avLst/>
                    </a:prstGeom>
                  </pic:spPr>
                </pic:pic>
              </a:graphicData>
            </a:graphic>
          </wp:inline>
        </w:drawing>
      </w:r>
    </w:p>
    <w:p w14:paraId="14897CD4" w14:textId="77777777" w:rsidR="00C56888" w:rsidRDefault="00C56888" w:rsidP="008626D0">
      <w:pPr>
        <w:rPr>
          <w:rFonts w:eastAsiaTheme="minorEastAsia"/>
          <w:sz w:val="24"/>
          <w:szCs w:val="24"/>
          <w:lang w:val="en-US"/>
        </w:rPr>
      </w:pPr>
    </w:p>
    <w:p w14:paraId="3AF14C4A" w14:textId="6BB00692" w:rsidR="00C56888" w:rsidRDefault="007B56F2" w:rsidP="008626D0">
      <w:pPr>
        <w:rPr>
          <w:rFonts w:eastAsiaTheme="minorEastAsia"/>
          <w:sz w:val="24"/>
          <w:szCs w:val="24"/>
          <w:lang w:val="en-US"/>
        </w:rPr>
      </w:pPr>
      <w:r>
        <w:rPr>
          <w:rFonts w:eastAsiaTheme="minorEastAsia"/>
          <w:noProof/>
          <w:sz w:val="24"/>
          <w:szCs w:val="24"/>
          <w:lang w:val="en-US"/>
        </w:rPr>
        <w:lastRenderedPageBreak/>
        <w:drawing>
          <wp:inline distT="0" distB="0" distL="0" distR="0" wp14:anchorId="5AF8F205" wp14:editId="7E7BE9FD">
            <wp:extent cx="5943600" cy="3343275"/>
            <wp:effectExtent l="0" t="0" r="0" b="9525"/>
            <wp:docPr id="1025483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83767"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DC40CA5" w14:textId="522BFA23" w:rsidR="00C56888" w:rsidRDefault="00AB6502" w:rsidP="00AB6502">
      <w:pPr>
        <w:jc w:val="center"/>
        <w:rPr>
          <w:rFonts w:eastAsiaTheme="minorEastAsia"/>
          <w:sz w:val="24"/>
          <w:szCs w:val="24"/>
          <w:lang w:val="en-US"/>
        </w:rPr>
      </w:pPr>
      <w:r>
        <w:rPr>
          <w:rFonts w:eastAsiaTheme="minorEastAsia"/>
          <w:sz w:val="24"/>
          <w:szCs w:val="24"/>
          <w:lang w:val="en-US"/>
        </w:rPr>
        <w:t>Put-call parity is C-P = U-K, actually, it makes sense cause you look at the PRESENT VALUE OF THE CALL =THEO, so the present value of the strike is the strike itself cause I FINNA SELL THE CALL NOW type</w:t>
      </w:r>
      <w:r w:rsidR="007B56F2">
        <w:rPr>
          <w:rFonts w:eastAsiaTheme="minorEastAsia"/>
          <w:sz w:val="24"/>
          <w:szCs w:val="24"/>
          <w:lang w:val="en-US"/>
        </w:rPr>
        <w:t xml:space="preserve"> shit.</w:t>
      </w:r>
    </w:p>
    <w:p w14:paraId="63D83483" w14:textId="56FE5A72" w:rsidR="007B56F2" w:rsidRPr="00AB6502" w:rsidRDefault="00AB6502" w:rsidP="00AB6502">
      <w:pPr>
        <w:jc w:val="center"/>
        <w:rPr>
          <w:rFonts w:eastAsiaTheme="minorEastAsia"/>
          <w:b/>
          <w:bCs/>
          <w:i/>
          <w:iCs/>
          <w:sz w:val="32"/>
          <w:szCs w:val="32"/>
          <w:u w:val="single"/>
          <w:lang w:val="en-US"/>
        </w:rPr>
      </w:pPr>
      <w:r>
        <w:rPr>
          <w:rFonts w:eastAsiaTheme="minorEastAsia"/>
          <w:b/>
          <w:bCs/>
          <w:i/>
          <w:iCs/>
          <w:sz w:val="32"/>
          <w:szCs w:val="32"/>
          <w:highlight w:val="yellow"/>
          <w:u w:val="single"/>
          <w:lang w:val="en-US"/>
        </w:rPr>
        <w:t>S</w:t>
      </w:r>
      <w:r w:rsidR="007B56F2" w:rsidRPr="00AB6502">
        <w:rPr>
          <w:rFonts w:eastAsiaTheme="minorEastAsia"/>
          <w:b/>
          <w:bCs/>
          <w:i/>
          <w:iCs/>
          <w:sz w:val="32"/>
          <w:szCs w:val="32"/>
          <w:highlight w:val="yellow"/>
          <w:u w:val="single"/>
          <w:lang w:val="en-US"/>
        </w:rPr>
        <w:t>o</w:t>
      </w:r>
      <w:r>
        <w:rPr>
          <w:rFonts w:eastAsiaTheme="minorEastAsia"/>
          <w:b/>
          <w:bCs/>
          <w:i/>
          <w:iCs/>
          <w:sz w:val="32"/>
          <w:szCs w:val="32"/>
          <w:highlight w:val="yellow"/>
          <w:u w:val="single"/>
          <w:lang w:val="en-US"/>
        </w:rPr>
        <w:t>,</w:t>
      </w:r>
      <w:r w:rsidR="007B56F2" w:rsidRPr="00AB6502">
        <w:rPr>
          <w:rFonts w:eastAsiaTheme="minorEastAsia"/>
          <w:b/>
          <w:bCs/>
          <w:i/>
          <w:iCs/>
          <w:sz w:val="32"/>
          <w:szCs w:val="32"/>
          <w:highlight w:val="yellow"/>
          <w:u w:val="single"/>
          <w:lang w:val="en-US"/>
        </w:rPr>
        <w:t xml:space="preserve"> this means that U-K= </w:t>
      </w:r>
      <w:r w:rsidRPr="00AB6502">
        <w:rPr>
          <w:rFonts w:eastAsiaTheme="minorEastAsia"/>
          <w:b/>
          <w:bCs/>
          <w:i/>
          <w:iCs/>
          <w:sz w:val="32"/>
          <w:szCs w:val="32"/>
          <w:highlight w:val="yellow"/>
          <w:u w:val="single"/>
          <w:lang w:val="en-US"/>
        </w:rPr>
        <w:t>intrinsic</w:t>
      </w:r>
      <w:r w:rsidR="007B56F2" w:rsidRPr="00AB6502">
        <w:rPr>
          <w:rFonts w:eastAsiaTheme="minorEastAsia"/>
          <w:b/>
          <w:bCs/>
          <w:i/>
          <w:iCs/>
          <w:sz w:val="32"/>
          <w:szCs w:val="32"/>
          <w:highlight w:val="yellow"/>
          <w:u w:val="single"/>
          <w:lang w:val="en-US"/>
        </w:rPr>
        <w:t xml:space="preserve"> value &amp; P=extrinsic value.</w:t>
      </w:r>
    </w:p>
    <w:p w14:paraId="17B80802" w14:textId="77777777" w:rsidR="00C56888" w:rsidRDefault="00C56888" w:rsidP="008626D0">
      <w:pPr>
        <w:rPr>
          <w:rFonts w:eastAsiaTheme="minorEastAsia"/>
          <w:sz w:val="24"/>
          <w:szCs w:val="24"/>
          <w:lang w:val="en-US"/>
        </w:rPr>
      </w:pPr>
    </w:p>
    <w:p w14:paraId="54B7C798" w14:textId="40B6DCA3" w:rsidR="00C56888" w:rsidRDefault="00A53877" w:rsidP="008626D0">
      <w:pPr>
        <w:rPr>
          <w:b/>
          <w:bCs/>
          <w:sz w:val="28"/>
          <w:szCs w:val="28"/>
          <w:lang w:val="en-US"/>
        </w:rPr>
      </w:pPr>
      <w:r w:rsidRPr="00A53877">
        <w:rPr>
          <w:b/>
          <w:bCs/>
          <w:sz w:val="28"/>
          <w:szCs w:val="28"/>
          <w:lang w:val="en-US"/>
        </w:rPr>
        <w:t>RHO</w:t>
      </w:r>
    </w:p>
    <w:p w14:paraId="33872BF0" w14:textId="385BE162" w:rsidR="00A53877" w:rsidRDefault="000620D3" w:rsidP="008626D0">
      <w:pPr>
        <w:rPr>
          <w:sz w:val="24"/>
          <w:szCs w:val="24"/>
          <w:lang w:val="en-US"/>
        </w:rPr>
      </w:pPr>
      <w:r>
        <w:rPr>
          <w:sz w:val="24"/>
          <w:szCs w:val="24"/>
          <w:lang w:val="en-US"/>
        </w:rPr>
        <w:t>Change in option price / change in carry cost (interst rate icluded)</w:t>
      </w:r>
    </w:p>
    <w:p w14:paraId="679D074C" w14:textId="7F420862" w:rsidR="000620D3" w:rsidRDefault="000620D3" w:rsidP="000620D3">
      <w:pPr>
        <w:jc w:val="center"/>
        <w:rPr>
          <w:sz w:val="24"/>
          <w:szCs w:val="24"/>
          <w:lang w:val="en-US"/>
        </w:rPr>
      </w:pPr>
      <w:r>
        <w:rPr>
          <w:noProof/>
          <w:sz w:val="24"/>
          <w:szCs w:val="24"/>
          <w:lang w:val="en-US"/>
        </w:rPr>
        <w:drawing>
          <wp:inline distT="0" distB="0" distL="0" distR="0" wp14:anchorId="23488D3E" wp14:editId="3D09D092">
            <wp:extent cx="4375230" cy="2461067"/>
            <wp:effectExtent l="0" t="0" r="6350" b="0"/>
            <wp:docPr id="54126004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60048"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84165" cy="2466093"/>
                    </a:xfrm>
                    <a:prstGeom prst="rect">
                      <a:avLst/>
                    </a:prstGeom>
                  </pic:spPr>
                </pic:pic>
              </a:graphicData>
            </a:graphic>
          </wp:inline>
        </w:drawing>
      </w:r>
    </w:p>
    <w:p w14:paraId="27BF89C5" w14:textId="655B9716" w:rsidR="000620D3" w:rsidRDefault="000620D3" w:rsidP="000620D3">
      <w:pPr>
        <w:jc w:val="center"/>
        <w:rPr>
          <w:sz w:val="24"/>
          <w:szCs w:val="24"/>
          <w:lang w:val="en-US"/>
        </w:rPr>
      </w:pPr>
      <w:r>
        <w:rPr>
          <w:noProof/>
          <w:sz w:val="24"/>
          <w:szCs w:val="24"/>
          <w:lang w:val="en-US"/>
        </w:rPr>
        <w:lastRenderedPageBreak/>
        <w:drawing>
          <wp:inline distT="0" distB="0" distL="0" distR="0" wp14:anchorId="05C02493" wp14:editId="693BFA9A">
            <wp:extent cx="5943600" cy="819150"/>
            <wp:effectExtent l="0" t="0" r="0" b="0"/>
            <wp:docPr id="1029738903" name="Picture 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38903" name="Picture 4" descr="A white background with black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819150"/>
                    </a:xfrm>
                    <a:prstGeom prst="rect">
                      <a:avLst/>
                    </a:prstGeom>
                  </pic:spPr>
                </pic:pic>
              </a:graphicData>
            </a:graphic>
          </wp:inline>
        </w:drawing>
      </w:r>
    </w:p>
    <w:p w14:paraId="17E61E2C" w14:textId="4396DBBB" w:rsidR="000620D3" w:rsidRDefault="00BC4105" w:rsidP="000620D3">
      <w:pPr>
        <w:jc w:val="center"/>
        <w:rPr>
          <w:sz w:val="24"/>
          <w:szCs w:val="24"/>
          <w:lang w:val="en-US"/>
        </w:rPr>
      </w:pPr>
      <w:r>
        <w:rPr>
          <w:sz w:val="24"/>
          <w:szCs w:val="24"/>
          <w:lang w:val="en-US"/>
        </w:rPr>
        <w:t>Just to know when its said points (as in change) it is percentage points so 1 point = 0.01</w:t>
      </w:r>
    </w:p>
    <w:p w14:paraId="59807D3E" w14:textId="77777777" w:rsidR="000620D3" w:rsidRDefault="000620D3" w:rsidP="000620D3">
      <w:pPr>
        <w:jc w:val="center"/>
        <w:rPr>
          <w:sz w:val="24"/>
          <w:szCs w:val="24"/>
          <w:lang w:val="en-US"/>
        </w:rPr>
      </w:pPr>
    </w:p>
    <w:p w14:paraId="2343DC75" w14:textId="77777777" w:rsidR="000620D3" w:rsidRDefault="000620D3" w:rsidP="000620D3">
      <w:pPr>
        <w:jc w:val="center"/>
        <w:rPr>
          <w:sz w:val="24"/>
          <w:szCs w:val="24"/>
          <w:lang w:val="en-US"/>
        </w:rPr>
      </w:pPr>
    </w:p>
    <w:p w14:paraId="60055575" w14:textId="77777777" w:rsidR="000620D3" w:rsidRDefault="000620D3" w:rsidP="000620D3">
      <w:pPr>
        <w:jc w:val="center"/>
        <w:rPr>
          <w:sz w:val="24"/>
          <w:szCs w:val="24"/>
          <w:lang w:val="en-US"/>
        </w:rPr>
      </w:pPr>
    </w:p>
    <w:p w14:paraId="388EC266" w14:textId="77777777" w:rsidR="000620D3" w:rsidRDefault="000620D3" w:rsidP="000620D3">
      <w:pPr>
        <w:jc w:val="center"/>
        <w:rPr>
          <w:sz w:val="24"/>
          <w:szCs w:val="24"/>
          <w:lang w:val="en-US"/>
        </w:rPr>
      </w:pPr>
    </w:p>
    <w:p w14:paraId="29F52F32" w14:textId="77777777" w:rsidR="000620D3" w:rsidRPr="000620D3" w:rsidRDefault="000620D3" w:rsidP="000620D3">
      <w:pPr>
        <w:jc w:val="center"/>
        <w:rPr>
          <w:sz w:val="24"/>
          <w:szCs w:val="24"/>
          <w:lang w:val="en-US"/>
        </w:rPr>
      </w:pPr>
    </w:p>
    <w:sectPr w:rsidR="000620D3" w:rsidRPr="000620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436"/>
    <w:rsid w:val="00032F0B"/>
    <w:rsid w:val="00043A6F"/>
    <w:rsid w:val="00057AEB"/>
    <w:rsid w:val="00060910"/>
    <w:rsid w:val="000620D3"/>
    <w:rsid w:val="000664B9"/>
    <w:rsid w:val="00074A01"/>
    <w:rsid w:val="00082203"/>
    <w:rsid w:val="000829FA"/>
    <w:rsid w:val="000951C8"/>
    <w:rsid w:val="000A4C32"/>
    <w:rsid w:val="000B4B8D"/>
    <w:rsid w:val="000C4B2C"/>
    <w:rsid w:val="000C6FA4"/>
    <w:rsid w:val="000E504D"/>
    <w:rsid w:val="001071FE"/>
    <w:rsid w:val="001341C2"/>
    <w:rsid w:val="00152377"/>
    <w:rsid w:val="001B35BD"/>
    <w:rsid w:val="001C59CB"/>
    <w:rsid w:val="00221742"/>
    <w:rsid w:val="002246AF"/>
    <w:rsid w:val="002423C0"/>
    <w:rsid w:val="002534FF"/>
    <w:rsid w:val="00257159"/>
    <w:rsid w:val="00262462"/>
    <w:rsid w:val="00264A83"/>
    <w:rsid w:val="002920FE"/>
    <w:rsid w:val="002C4D3A"/>
    <w:rsid w:val="00317A77"/>
    <w:rsid w:val="0032021C"/>
    <w:rsid w:val="00321205"/>
    <w:rsid w:val="00345D5F"/>
    <w:rsid w:val="003478E0"/>
    <w:rsid w:val="0037038A"/>
    <w:rsid w:val="003806F6"/>
    <w:rsid w:val="0039146B"/>
    <w:rsid w:val="00391538"/>
    <w:rsid w:val="003B3E64"/>
    <w:rsid w:val="003C495A"/>
    <w:rsid w:val="003D1EF8"/>
    <w:rsid w:val="003E000C"/>
    <w:rsid w:val="003E555F"/>
    <w:rsid w:val="003F4FC8"/>
    <w:rsid w:val="00405FF3"/>
    <w:rsid w:val="00416EC2"/>
    <w:rsid w:val="00433294"/>
    <w:rsid w:val="00465C69"/>
    <w:rsid w:val="004868DD"/>
    <w:rsid w:val="00487ECF"/>
    <w:rsid w:val="00495556"/>
    <w:rsid w:val="004A0E8F"/>
    <w:rsid w:val="004D0A39"/>
    <w:rsid w:val="004D2124"/>
    <w:rsid w:val="00507A1F"/>
    <w:rsid w:val="00510802"/>
    <w:rsid w:val="005247A7"/>
    <w:rsid w:val="005547BD"/>
    <w:rsid w:val="00561F40"/>
    <w:rsid w:val="005778EE"/>
    <w:rsid w:val="00597583"/>
    <w:rsid w:val="005E5018"/>
    <w:rsid w:val="005F251A"/>
    <w:rsid w:val="00606C49"/>
    <w:rsid w:val="0066674C"/>
    <w:rsid w:val="0067665C"/>
    <w:rsid w:val="00681D6A"/>
    <w:rsid w:val="006B0BDD"/>
    <w:rsid w:val="006D3436"/>
    <w:rsid w:val="00707A4D"/>
    <w:rsid w:val="0074065C"/>
    <w:rsid w:val="00762411"/>
    <w:rsid w:val="00785EF1"/>
    <w:rsid w:val="007B56F2"/>
    <w:rsid w:val="007D533B"/>
    <w:rsid w:val="007F433F"/>
    <w:rsid w:val="00811F79"/>
    <w:rsid w:val="00820894"/>
    <w:rsid w:val="00821F59"/>
    <w:rsid w:val="00844691"/>
    <w:rsid w:val="008626D0"/>
    <w:rsid w:val="00875032"/>
    <w:rsid w:val="00882724"/>
    <w:rsid w:val="008930D2"/>
    <w:rsid w:val="008953DC"/>
    <w:rsid w:val="00897EC3"/>
    <w:rsid w:val="008B1049"/>
    <w:rsid w:val="008C0762"/>
    <w:rsid w:val="008F7E89"/>
    <w:rsid w:val="008F7FE7"/>
    <w:rsid w:val="009054BA"/>
    <w:rsid w:val="00954EE2"/>
    <w:rsid w:val="009674A6"/>
    <w:rsid w:val="009963D4"/>
    <w:rsid w:val="009B4893"/>
    <w:rsid w:val="009D0A4C"/>
    <w:rsid w:val="00A0621A"/>
    <w:rsid w:val="00A25007"/>
    <w:rsid w:val="00A43A0B"/>
    <w:rsid w:val="00A53877"/>
    <w:rsid w:val="00AB6502"/>
    <w:rsid w:val="00AC680A"/>
    <w:rsid w:val="00AF2293"/>
    <w:rsid w:val="00B1237B"/>
    <w:rsid w:val="00B27AF7"/>
    <w:rsid w:val="00B402E0"/>
    <w:rsid w:val="00B40E04"/>
    <w:rsid w:val="00B53EE0"/>
    <w:rsid w:val="00B54433"/>
    <w:rsid w:val="00B7297D"/>
    <w:rsid w:val="00B8555B"/>
    <w:rsid w:val="00B97468"/>
    <w:rsid w:val="00BA52AD"/>
    <w:rsid w:val="00BB032C"/>
    <w:rsid w:val="00BC12B2"/>
    <w:rsid w:val="00BC4105"/>
    <w:rsid w:val="00BD1BAA"/>
    <w:rsid w:val="00BD38A4"/>
    <w:rsid w:val="00C0071D"/>
    <w:rsid w:val="00C50E96"/>
    <w:rsid w:val="00C56888"/>
    <w:rsid w:val="00C614B0"/>
    <w:rsid w:val="00C65DE0"/>
    <w:rsid w:val="00C66B89"/>
    <w:rsid w:val="00C8285A"/>
    <w:rsid w:val="00CA32F0"/>
    <w:rsid w:val="00CB0CE1"/>
    <w:rsid w:val="00CC02E0"/>
    <w:rsid w:val="00CC1EDA"/>
    <w:rsid w:val="00D04C4E"/>
    <w:rsid w:val="00D07DCF"/>
    <w:rsid w:val="00D07DFA"/>
    <w:rsid w:val="00D50A68"/>
    <w:rsid w:val="00DA2A87"/>
    <w:rsid w:val="00DC0871"/>
    <w:rsid w:val="00DC7319"/>
    <w:rsid w:val="00DC7D71"/>
    <w:rsid w:val="00DD5749"/>
    <w:rsid w:val="00DF6286"/>
    <w:rsid w:val="00DF72B5"/>
    <w:rsid w:val="00E15C03"/>
    <w:rsid w:val="00E2654A"/>
    <w:rsid w:val="00E30DEC"/>
    <w:rsid w:val="00EA7652"/>
    <w:rsid w:val="00EB44C8"/>
    <w:rsid w:val="00EB6605"/>
    <w:rsid w:val="00EB7D67"/>
    <w:rsid w:val="00EC68CF"/>
    <w:rsid w:val="00EE27FA"/>
    <w:rsid w:val="00EE43E7"/>
    <w:rsid w:val="00EF749D"/>
    <w:rsid w:val="00F235DC"/>
    <w:rsid w:val="00F427C1"/>
    <w:rsid w:val="00F6244B"/>
    <w:rsid w:val="00F77244"/>
    <w:rsid w:val="00F95559"/>
    <w:rsid w:val="00FB0F4E"/>
    <w:rsid w:val="00FB5C00"/>
    <w:rsid w:val="00FD2CFA"/>
    <w:rsid w:val="00FE1DEB"/>
    <w:rsid w:val="00FE6432"/>
    <w:rsid w:val="00FE6972"/>
    <w:rsid w:val="00FF3FBA"/>
    <w:rsid w:val="00FF620E"/>
    <w:rsid w:val="00FF6D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DDE32B"/>
  <w15:chartTrackingRefBased/>
  <w15:docId w15:val="{CE68CE2C-B83D-441A-92F8-BD998C2A7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21A"/>
    <w:rPr>
      <w:lang w:val="en-GB"/>
    </w:rPr>
  </w:style>
  <w:style w:type="paragraph" w:styleId="Heading1">
    <w:name w:val="heading 1"/>
    <w:basedOn w:val="Normal"/>
    <w:next w:val="Normal"/>
    <w:link w:val="Heading1Char"/>
    <w:uiPriority w:val="9"/>
    <w:qFormat/>
    <w:rsid w:val="006D3436"/>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6D3436"/>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6D3436"/>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6D3436"/>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6D3436"/>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6D34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34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34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34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436"/>
    <w:rPr>
      <w:rFonts w:asciiTheme="majorHAnsi" w:eastAsiaTheme="majorEastAsia" w:hAnsiTheme="majorHAnsi" w:cstheme="majorBidi"/>
      <w:color w:val="2E74B5" w:themeColor="accent1" w:themeShade="BF"/>
      <w:sz w:val="40"/>
      <w:szCs w:val="40"/>
      <w:lang w:val="en-GB"/>
    </w:rPr>
  </w:style>
  <w:style w:type="character" w:customStyle="1" w:styleId="Heading2Char">
    <w:name w:val="Heading 2 Char"/>
    <w:basedOn w:val="DefaultParagraphFont"/>
    <w:link w:val="Heading2"/>
    <w:uiPriority w:val="9"/>
    <w:semiHidden/>
    <w:rsid w:val="006D3436"/>
    <w:rPr>
      <w:rFonts w:asciiTheme="majorHAnsi" w:eastAsiaTheme="majorEastAsia" w:hAnsiTheme="majorHAnsi" w:cstheme="majorBidi"/>
      <w:color w:val="2E74B5" w:themeColor="accent1" w:themeShade="BF"/>
      <w:sz w:val="32"/>
      <w:szCs w:val="32"/>
      <w:lang w:val="en-GB"/>
    </w:rPr>
  </w:style>
  <w:style w:type="character" w:customStyle="1" w:styleId="Heading3Char">
    <w:name w:val="Heading 3 Char"/>
    <w:basedOn w:val="DefaultParagraphFont"/>
    <w:link w:val="Heading3"/>
    <w:uiPriority w:val="9"/>
    <w:semiHidden/>
    <w:rsid w:val="006D3436"/>
    <w:rPr>
      <w:rFonts w:eastAsiaTheme="majorEastAsia" w:cstheme="majorBidi"/>
      <w:color w:val="2E74B5" w:themeColor="accent1" w:themeShade="BF"/>
      <w:sz w:val="28"/>
      <w:szCs w:val="28"/>
      <w:lang w:val="en-GB"/>
    </w:rPr>
  </w:style>
  <w:style w:type="character" w:customStyle="1" w:styleId="Heading4Char">
    <w:name w:val="Heading 4 Char"/>
    <w:basedOn w:val="DefaultParagraphFont"/>
    <w:link w:val="Heading4"/>
    <w:uiPriority w:val="9"/>
    <w:semiHidden/>
    <w:rsid w:val="006D3436"/>
    <w:rPr>
      <w:rFonts w:eastAsiaTheme="majorEastAsia"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6D3436"/>
    <w:rPr>
      <w:rFonts w:eastAsiaTheme="majorEastAsia" w:cstheme="majorBidi"/>
      <w:color w:val="2E74B5" w:themeColor="accent1" w:themeShade="BF"/>
      <w:lang w:val="en-GB"/>
    </w:rPr>
  </w:style>
  <w:style w:type="character" w:customStyle="1" w:styleId="Heading6Char">
    <w:name w:val="Heading 6 Char"/>
    <w:basedOn w:val="DefaultParagraphFont"/>
    <w:link w:val="Heading6"/>
    <w:uiPriority w:val="9"/>
    <w:semiHidden/>
    <w:rsid w:val="006D3436"/>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6D3436"/>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6D3436"/>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6D3436"/>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6D34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3436"/>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6D34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3436"/>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6D3436"/>
    <w:pPr>
      <w:spacing w:before="160"/>
      <w:jc w:val="center"/>
    </w:pPr>
    <w:rPr>
      <w:i/>
      <w:iCs/>
      <w:color w:val="404040" w:themeColor="text1" w:themeTint="BF"/>
    </w:rPr>
  </w:style>
  <w:style w:type="character" w:customStyle="1" w:styleId="QuoteChar">
    <w:name w:val="Quote Char"/>
    <w:basedOn w:val="DefaultParagraphFont"/>
    <w:link w:val="Quote"/>
    <w:uiPriority w:val="29"/>
    <w:rsid w:val="006D3436"/>
    <w:rPr>
      <w:i/>
      <w:iCs/>
      <w:color w:val="404040" w:themeColor="text1" w:themeTint="BF"/>
      <w:lang w:val="en-GB"/>
    </w:rPr>
  </w:style>
  <w:style w:type="paragraph" w:styleId="ListParagraph">
    <w:name w:val="List Paragraph"/>
    <w:basedOn w:val="Normal"/>
    <w:uiPriority w:val="34"/>
    <w:qFormat/>
    <w:rsid w:val="006D3436"/>
    <w:pPr>
      <w:ind w:left="720"/>
      <w:contextualSpacing/>
    </w:pPr>
  </w:style>
  <w:style w:type="character" w:styleId="IntenseEmphasis">
    <w:name w:val="Intense Emphasis"/>
    <w:basedOn w:val="DefaultParagraphFont"/>
    <w:uiPriority w:val="21"/>
    <w:qFormat/>
    <w:rsid w:val="006D3436"/>
    <w:rPr>
      <w:i/>
      <w:iCs/>
      <w:color w:val="2E74B5" w:themeColor="accent1" w:themeShade="BF"/>
    </w:rPr>
  </w:style>
  <w:style w:type="paragraph" w:styleId="IntenseQuote">
    <w:name w:val="Intense Quote"/>
    <w:basedOn w:val="Normal"/>
    <w:next w:val="Normal"/>
    <w:link w:val="IntenseQuoteChar"/>
    <w:uiPriority w:val="30"/>
    <w:qFormat/>
    <w:rsid w:val="006D343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6D3436"/>
    <w:rPr>
      <w:i/>
      <w:iCs/>
      <w:color w:val="2E74B5" w:themeColor="accent1" w:themeShade="BF"/>
      <w:lang w:val="en-GB"/>
    </w:rPr>
  </w:style>
  <w:style w:type="character" w:styleId="IntenseReference">
    <w:name w:val="Intense Reference"/>
    <w:basedOn w:val="DefaultParagraphFont"/>
    <w:uiPriority w:val="32"/>
    <w:qFormat/>
    <w:rsid w:val="006D3436"/>
    <w:rPr>
      <w:b/>
      <w:bCs/>
      <w:smallCaps/>
      <w:color w:val="2E74B5" w:themeColor="accent1" w:themeShade="BF"/>
      <w:spacing w:val="5"/>
    </w:rPr>
  </w:style>
  <w:style w:type="character" w:styleId="PlaceholderText">
    <w:name w:val="Placeholder Text"/>
    <w:basedOn w:val="DefaultParagraphFont"/>
    <w:uiPriority w:val="99"/>
    <w:semiHidden/>
    <w:rsid w:val="004D2124"/>
    <w:rPr>
      <w:color w:val="666666"/>
    </w:rPr>
  </w:style>
  <w:style w:type="character" w:styleId="Strong">
    <w:name w:val="Strong"/>
    <w:basedOn w:val="DefaultParagraphFont"/>
    <w:uiPriority w:val="22"/>
    <w:qFormat/>
    <w:rsid w:val="002920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customXml" Target="ink/ink1.xml"/><Relationship Id="rId9" Type="http://schemas.openxmlformats.org/officeDocument/2006/relationships/image" Target="media/image4.png"/><Relationship Id="rId14" Type="http://schemas.openxmlformats.org/officeDocument/2006/relationships/image" Target="media/image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9T22:10:14.891"/>
    </inkml:context>
    <inkml:brush xml:id="br0">
      <inkml:brushProperty name="width" value="0.05" units="cm"/>
      <inkml:brushProperty name="height" value="0.05" units="cm"/>
    </inkml:brush>
  </inkml:definitions>
  <inkml:trace contextRef="#ctx0" brushRef="#br0">452 1 24575,'-7'2'0,"0"0"0,0 0 0,1 1 0,-1 0 0,1 0 0,-1 0 0,1 1 0,0 0 0,-7 7 0,-15 14 0,1 1 0,1 2 0,-26 37 0,-28 29 0,63-76 0,9-12 0,1 0 0,1 1 0,-1 0 0,1 1 0,0-1 0,1 1 0,0 0 0,0 0 0,1 1 0,0 0 0,-3 10 0,-5 41 0,4 0 0,1 0 0,3 75 0,5-94 0,1-1 0,2 0 0,11 50 0,-10-64 0,2 52 0,-7-59 0,1-1 0,1 0 0,1 0 0,0 1 0,2-2 0,7 23 0,5-1 0,3 4 0,21 71 0,-29-69 0,2 0 0,2-2 0,32 62 0,-15-39 0,-20-39 0,1 0 0,34 50 0,-44-71 0,0 0 0,1-1 0,0 1 0,0-1 0,0 0 0,0 0 0,1 0 0,0-1 0,0 0 0,0 0 0,1 0 0,-1-1 0,1 0 0,0 0 0,7 1 0,-1-2 28,0 0 0,0-1-1,23-1 1,-24-1-323,0 1 0,-1 0-1,1 1 1,20 4 0,-20-1-6531</inkml:trace>
  <inkml:trace contextRef="#ctx0" brushRef="#br0" timeOffset="2881.2">51 1319 24575,'2'5'0,"1"0"0,-1 0 0,0 0 0,0 0 0,-1 1 0,0-1 0,0 0 0,0 1 0,0-1 0,-1 0 0,0 1 0,0 8 0,0-1 0,0 301 0,-23-149 0,10-95 0,6-7 0,1 78 0,-3 30 0,4-117 0,1 0 0,7 79 0,-1-122 0,0-1 0,0 0 0,1 0 0,1 0 0,4 10 0,10 31 0,-10-21 0,0-1 0,2 0 0,22 45 0,-25-59 0,1-1 0,1-1 0,0 1 0,1-1 0,0-1 0,1 0 0,1 0 0,18 14 0,15 6 0,-19-14 0,0 1 0,-1 1 0,30 32 0,-48-45 0,0 0 0,1-1 0,-1 0 0,1 0 0,0 0 0,1-1 0,-1-1 0,1 1 0,0-2 0,13 5 0,4 4-1365,-16-7-5461</inkml:trace>
  <inkml:trace contextRef="#ctx0" brushRef="#br0" timeOffset="3616.83">533 3022 24575,'2'0'0,"-1"1"0,1-1 0,0 1 0,0 0 0,-1 0 0,1 0 0,0-1 0,-1 1 0,1 1 0,-1-1 0,1 0 0,-1 0 0,0 0 0,1 1 0,-1-1 0,0 1 0,2 2 0,19 33 0,-16-27 0,13 24 0,26 59 0,-44-89 0,0 0 0,1 0 0,-1 0 0,-1 1 0,1-1 0,-1 1 0,0-1 0,0 0 0,0 1 0,0-1 0,-1 1 0,1-1 0,-3 6 0,2-7 0,0-1 0,0 1 0,0 0 0,-1-1 0,1 1 0,-1-1 0,0 0 0,1 0 0,-1 1 0,0-1 0,0 0 0,0-1 0,-1 1 0,1 0 0,0 0 0,-1-1 0,1 0 0,-1 1 0,1-1 0,-1 0 0,-5 1 0,-31 8-682,-64 25-1,86-27-6143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662</TotalTime>
  <Pages>13</Pages>
  <Words>2401</Words>
  <Characters>10644</Characters>
  <Application>Microsoft Office Word</Application>
  <DocSecurity>0</DocSecurity>
  <Lines>249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PINTILIE, BOGDAN-REMUS (UG)</dc:creator>
  <cp:keywords/>
  <dc:description/>
  <cp:lastModifiedBy>PINTILIE, BOGDAN-REMUS (UG)</cp:lastModifiedBy>
  <cp:revision>154</cp:revision>
  <dcterms:created xsi:type="dcterms:W3CDTF">2024-06-05T22:28:00Z</dcterms:created>
  <dcterms:modified xsi:type="dcterms:W3CDTF">2024-06-12T19:52:00Z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e4d64591a2fde4902fe490f8255fb30852128136b0f4eec40f673051e0792fb5</vt:lpwstr>
  </property>
</Properties>
</file>