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95D22" w:rsidRPr="00E6216E" w:rsidRDefault="00000000">
      <w:pPr>
        <w:widowControl w:val="0"/>
        <w:tabs>
          <w:tab w:val="center" w:pos="5130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7"/>
          <w:szCs w:val="27"/>
        </w:rPr>
      </w:pPr>
      <w:bookmarkStart w:id="0" w:name="_gjdgxs" w:colFirst="0" w:colLast="0"/>
      <w:bookmarkEnd w:id="0"/>
      <w:r w:rsidRPr="00E6216E">
        <w:rPr>
          <w:rFonts w:ascii="Arial" w:eastAsia="Arial" w:hAnsi="Arial" w:cs="Arial"/>
          <w:b/>
          <w:bCs/>
          <w:color w:val="000000"/>
        </w:rPr>
        <w:t>НАЦІОНАЛЬНИЙ УНІВЕРСИТЕТ «ЛЬВІВСЬКА ПОЛІТЕХНІКА»</w:t>
      </w:r>
    </w:p>
    <w:p w14:paraId="00000002" w14:textId="77777777" w:rsidR="00A95D22" w:rsidRPr="00E6216E" w:rsidRDefault="00000000">
      <w:pPr>
        <w:widowControl w:val="0"/>
        <w:tabs>
          <w:tab w:val="center" w:pos="5130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color w:val="000000"/>
          <w:sz w:val="30"/>
          <w:szCs w:val="30"/>
        </w:rPr>
        <w:t>ВІДГУК</w:t>
      </w:r>
    </w:p>
    <w:p w14:paraId="00000003" w14:textId="77777777" w:rsidR="00A95D22" w:rsidRPr="00E6216E" w:rsidRDefault="00000000">
      <w:pPr>
        <w:widowControl w:val="0"/>
        <w:tabs>
          <w:tab w:val="center" w:pos="5112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5"/>
          <w:szCs w:val="25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color w:val="000000"/>
          <w:sz w:val="20"/>
          <w:szCs w:val="20"/>
        </w:rPr>
        <w:t>керівника бакалаврської кваліфікаційної роботи</w:t>
      </w:r>
    </w:p>
    <w:p w14:paraId="00000004" w14:textId="77777777" w:rsidR="00A95D22" w:rsidRPr="00E6216E" w:rsidRDefault="00000000">
      <w:pPr>
        <w:widowControl w:val="0"/>
        <w:tabs>
          <w:tab w:val="left" w:pos="795"/>
          <w:tab w:val="center" w:pos="5121"/>
        </w:tabs>
        <w:spacing w:before="16" w:after="0" w:line="240" w:lineRule="auto"/>
        <w:rPr>
          <w:rFonts w:ascii="Arial" w:eastAsia="Arial" w:hAnsi="Arial" w:cs="Arial"/>
          <w:b/>
          <w:bCs/>
          <w:color w:val="000000"/>
          <w:sz w:val="27"/>
          <w:szCs w:val="27"/>
          <w:u w:val="single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color w:val="000000"/>
        </w:rPr>
        <w:t>Студента</w:t>
      </w: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u w:val="single"/>
        </w:rPr>
        <w:t>Верещак Богдан Олегович</w:t>
      </w:r>
    </w:p>
    <w:p w14:paraId="00000005" w14:textId="77777777" w:rsidR="00A95D22" w:rsidRPr="00E6216E" w:rsidRDefault="00000000">
      <w:pPr>
        <w:widowControl w:val="0"/>
        <w:tabs>
          <w:tab w:val="center" w:pos="4972"/>
        </w:tabs>
        <w:spacing w:before="9" w:after="0" w:line="240" w:lineRule="auto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color w:val="000000"/>
          <w:sz w:val="12"/>
          <w:szCs w:val="12"/>
        </w:rPr>
        <w:t xml:space="preserve">    (прізвище, ім’я, по батькові)</w:t>
      </w:r>
    </w:p>
    <w:p w14:paraId="00000006" w14:textId="7B49F779" w:rsidR="00A95D22" w:rsidRPr="00E6216E" w:rsidRDefault="00000000">
      <w:pPr>
        <w:widowControl w:val="0"/>
        <w:tabs>
          <w:tab w:val="left" w:pos="795"/>
          <w:tab w:val="left" w:pos="1590"/>
          <w:tab w:val="left" w:pos="2610"/>
          <w:tab w:val="left" w:pos="3528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27"/>
          <w:szCs w:val="27"/>
          <w:u w:val="single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color w:val="000000"/>
        </w:rPr>
        <w:t>Група</w:t>
      </w: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u w:val="single"/>
        </w:rPr>
        <w:t>ПП-44</w:t>
      </w: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color w:val="000000"/>
        </w:rPr>
        <w:t>Напрям</w:t>
      </w: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color w:val="000000"/>
          <w:u w:val="single"/>
        </w:rPr>
        <w:t>6.</w:t>
      </w:r>
      <w:r w:rsidRPr="00E6216E">
        <w:rPr>
          <w:rFonts w:ascii="Arial" w:eastAsia="Arial" w:hAnsi="Arial" w:cs="Arial"/>
          <w:b/>
          <w:bCs/>
          <w:u w:val="single"/>
        </w:rPr>
        <w:t>122.00.12</w:t>
      </w:r>
      <w:r w:rsidRPr="00E6216E">
        <w:rPr>
          <w:rFonts w:ascii="Arial" w:eastAsia="Arial" w:hAnsi="Arial" w:cs="Arial"/>
          <w:b/>
          <w:bCs/>
          <w:color w:val="000000"/>
          <w:u w:val="single"/>
        </w:rPr>
        <w:t xml:space="preserve"> "Комп'ютерні науки" </w:t>
      </w:r>
    </w:p>
    <w:p w14:paraId="00000007" w14:textId="77777777" w:rsidR="00A95D22" w:rsidRPr="00E6216E" w:rsidRDefault="00000000">
      <w:pPr>
        <w:widowControl w:val="0"/>
        <w:tabs>
          <w:tab w:val="left" w:pos="795"/>
          <w:tab w:val="left" w:pos="1809"/>
        </w:tabs>
        <w:spacing w:before="39"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color w:val="000000"/>
        </w:rPr>
        <w:t>На тему:</w:t>
      </w:r>
      <w:r w:rsidRPr="00E6216E">
        <w:rPr>
          <w:rFonts w:ascii="Arial" w:eastAsia="Times New Roman" w:hAnsi="Arial" w:cs="Arial"/>
          <w:sz w:val="28"/>
          <w:szCs w:val="28"/>
        </w:rPr>
        <w:t xml:space="preserve"> </w:t>
      </w:r>
      <w:r w:rsidRPr="00E6216E">
        <w:rPr>
          <w:rFonts w:ascii="Arial" w:eastAsia="Times New Roman" w:hAnsi="Arial" w:cs="Arial"/>
          <w:b/>
          <w:bCs/>
          <w:sz w:val="24"/>
          <w:szCs w:val="24"/>
          <w:u w:val="single"/>
        </w:rPr>
        <w:t>Розроблення системи динамічної адаптації складності рівнів у ігровому середовищі</w:t>
      </w:r>
    </w:p>
    <w:p w14:paraId="00000008" w14:textId="77777777" w:rsidR="00A95D22" w:rsidRPr="00E6216E" w:rsidRDefault="00A95D22">
      <w:pPr>
        <w:widowControl w:val="0"/>
        <w:tabs>
          <w:tab w:val="left" w:pos="795"/>
          <w:tab w:val="left" w:pos="1809"/>
        </w:tabs>
        <w:spacing w:before="39"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8434"/>
      </w:tblGrid>
      <w:tr w:rsidR="00F07E5A" w:rsidRPr="009F7567" w14:paraId="5F0DD858" w14:textId="77777777" w:rsidTr="00E6216E">
        <w:tc>
          <w:tcPr>
            <w:tcW w:w="2336" w:type="dxa"/>
            <w:tcBorders>
              <w:bottom w:val="nil"/>
            </w:tcBorders>
          </w:tcPr>
          <w:p w14:paraId="423BFAFE" w14:textId="036BBD81" w:rsidR="00F07E5A" w:rsidRPr="009F7567" w:rsidRDefault="00F07E5A" w:rsidP="00F07E5A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9F7567">
              <w:rPr>
                <w:rFonts w:ascii="Arial" w:eastAsia="Times New Roman" w:hAnsi="Arial" w:cs="Arial"/>
              </w:rPr>
              <w:t>Актуальність:</w:t>
            </w:r>
          </w:p>
        </w:tc>
        <w:tc>
          <w:tcPr>
            <w:tcW w:w="8434" w:type="dxa"/>
            <w:tcBorders>
              <w:bottom w:val="single" w:sz="4" w:space="0" w:color="auto"/>
            </w:tcBorders>
          </w:tcPr>
          <w:p w14:paraId="4E3EECC3" w14:textId="01E8A9E2" w:rsidR="00F07E5A" w:rsidRPr="009F7567" w:rsidRDefault="00615FC9" w:rsidP="00F07E5A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9F7567">
              <w:rPr>
                <w:rFonts w:ascii="Arial" w:eastAsia="Times New Roman" w:hAnsi="Arial" w:cs="Arial"/>
              </w:rPr>
              <w:t xml:space="preserve">тема є </w:t>
            </w:r>
            <w:r w:rsidRPr="009F7567">
              <w:rPr>
                <w:rFonts w:ascii="Arial" w:eastAsia="Times New Roman" w:hAnsi="Arial" w:cs="Arial"/>
              </w:rPr>
              <w:t>високо актуальною</w:t>
            </w:r>
            <w:r w:rsidRPr="009F7567">
              <w:rPr>
                <w:rFonts w:ascii="Arial" w:eastAsia="Times New Roman" w:hAnsi="Arial" w:cs="Arial"/>
              </w:rPr>
              <w:t xml:space="preserve">, оскільки індустрія комп'ютерних ігор стрімко </w:t>
            </w:r>
          </w:p>
        </w:tc>
      </w:tr>
      <w:tr w:rsidR="00F07E5A" w:rsidRPr="009F7567" w14:paraId="548FA563" w14:textId="77777777" w:rsidTr="00E6216E">
        <w:tc>
          <w:tcPr>
            <w:tcW w:w="10770" w:type="dxa"/>
            <w:gridSpan w:val="2"/>
            <w:tcBorders>
              <w:bottom w:val="single" w:sz="4" w:space="0" w:color="auto"/>
            </w:tcBorders>
          </w:tcPr>
          <w:p w14:paraId="31318A33" w14:textId="295FC33E" w:rsidR="00F07E5A" w:rsidRPr="009F7567" w:rsidRDefault="00615FC9" w:rsidP="00F07E5A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9F7567">
              <w:rPr>
                <w:rFonts w:ascii="Arial" w:eastAsia="Times New Roman" w:hAnsi="Arial" w:cs="Arial"/>
              </w:rPr>
              <w:t>розвивається,</w:t>
            </w:r>
            <w:r w:rsidRPr="009F7567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Pr="009F7567">
              <w:rPr>
                <w:rFonts w:ascii="Arial" w:eastAsia="Times New Roman" w:hAnsi="Arial" w:cs="Arial"/>
              </w:rPr>
              <w:t xml:space="preserve">а персоналізація ігрового досвіду через динамічну адаптацію складності на основі </w:t>
            </w:r>
          </w:p>
        </w:tc>
      </w:tr>
      <w:tr w:rsidR="00F07E5A" w:rsidRPr="009F7567" w14:paraId="1C8E935B" w14:textId="77777777" w:rsidTr="00E6216E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C89F28" w14:textId="0EAC0FA0" w:rsidR="00F07E5A" w:rsidRPr="009F7567" w:rsidRDefault="00615FC9" w:rsidP="00F07E5A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9F7567">
              <w:rPr>
                <w:rFonts w:ascii="Arial" w:eastAsia="Times New Roman" w:hAnsi="Arial" w:cs="Arial"/>
              </w:rPr>
              <w:t>методів машинного навчання є</w:t>
            </w:r>
            <w:r w:rsidRPr="009F7567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Pr="009F7567">
              <w:rPr>
                <w:rFonts w:ascii="Arial" w:eastAsia="Times New Roman" w:hAnsi="Arial" w:cs="Arial"/>
              </w:rPr>
              <w:t xml:space="preserve">одним із ключових напрямів сучасних досліджень у галузі штучного </w:t>
            </w:r>
          </w:p>
        </w:tc>
      </w:tr>
      <w:tr w:rsidR="00F07E5A" w:rsidRPr="009F7567" w14:paraId="1CF29674" w14:textId="77777777" w:rsidTr="00E6216E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1168EA" w14:textId="1D85E18C" w:rsidR="00F07E5A" w:rsidRPr="009F7567" w:rsidRDefault="00615FC9" w:rsidP="00F07E5A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9F7567">
              <w:rPr>
                <w:rFonts w:ascii="Arial" w:eastAsia="Times New Roman" w:hAnsi="Arial" w:cs="Arial"/>
              </w:rPr>
              <w:t>інтелекту в ігр</w:t>
            </w:r>
            <w:r w:rsidR="00647797" w:rsidRPr="009F7567">
              <w:rPr>
                <w:rFonts w:ascii="Arial" w:eastAsia="Times New Roman" w:hAnsi="Arial" w:cs="Arial"/>
              </w:rPr>
              <w:t>ах</w:t>
            </w:r>
            <w:r w:rsidRPr="009F7567">
              <w:rPr>
                <w:rFonts w:ascii="Arial" w:eastAsia="Times New Roman" w:hAnsi="Arial" w:cs="Arial"/>
              </w:rPr>
              <w:t>.</w:t>
            </w:r>
          </w:p>
        </w:tc>
      </w:tr>
    </w:tbl>
    <w:p w14:paraId="0000000A" w14:textId="4EB90FCE" w:rsidR="00A95D22" w:rsidRPr="009F7567" w:rsidRDefault="00A95D22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3D4AA0A6" w14:textId="77777777" w:rsidR="00615FC9" w:rsidRPr="009F7567" w:rsidRDefault="00615FC9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  <w:gridCol w:w="1698"/>
      </w:tblGrid>
      <w:tr w:rsidR="00E6216E" w:rsidRPr="009F7567" w14:paraId="1EC52D02" w14:textId="77777777" w:rsidTr="00E6216E">
        <w:tc>
          <w:tcPr>
            <w:tcW w:w="9072" w:type="dxa"/>
            <w:tcBorders>
              <w:bottom w:val="nil"/>
            </w:tcBorders>
          </w:tcPr>
          <w:p w14:paraId="5E3362D4" w14:textId="5223097F" w:rsidR="00E6216E" w:rsidRPr="009F7567" w:rsidRDefault="00E6216E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9F7567">
              <w:rPr>
                <w:rFonts w:ascii="Arial" w:eastAsia="Times New Roman" w:hAnsi="Arial" w:cs="Arial"/>
              </w:rPr>
              <w:t>Самостійність виконання та уміння працювати з літературними джерелами</w:t>
            </w:r>
          </w:p>
        </w:tc>
        <w:tc>
          <w:tcPr>
            <w:tcW w:w="1698" w:type="dxa"/>
            <w:tcBorders>
              <w:bottom w:val="nil"/>
            </w:tcBorders>
          </w:tcPr>
          <w:p w14:paraId="74634118" w14:textId="47CD4E41" w:rsidR="00E6216E" w:rsidRPr="009F7567" w:rsidRDefault="00E6216E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</w:p>
        </w:tc>
      </w:tr>
      <w:tr w:rsidR="00E6216E" w:rsidRPr="009F7567" w14:paraId="2BD3E62F" w14:textId="77777777" w:rsidTr="00E6216E">
        <w:tc>
          <w:tcPr>
            <w:tcW w:w="10770" w:type="dxa"/>
            <w:gridSpan w:val="2"/>
            <w:tcBorders>
              <w:bottom w:val="single" w:sz="4" w:space="0" w:color="auto"/>
            </w:tcBorders>
          </w:tcPr>
          <w:p w14:paraId="0D5C5FCD" w14:textId="7D2B2DC9" w:rsidR="00E6216E" w:rsidRPr="009F7567" w:rsidRDefault="00E6216E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9F7567">
              <w:rPr>
                <w:rFonts w:ascii="Arial" w:eastAsia="Arial" w:hAnsi="Arial" w:cs="Arial"/>
                <w:color w:val="000000"/>
              </w:rPr>
              <w:t xml:space="preserve">студент </w:t>
            </w:r>
            <w:r w:rsidRPr="009F7567">
              <w:rPr>
                <w:rFonts w:ascii="Arial" w:eastAsia="Arial" w:hAnsi="Arial" w:cs="Arial"/>
              </w:rPr>
              <w:t>Верещак Б</w:t>
            </w:r>
            <w:r w:rsidRPr="009F7567">
              <w:rPr>
                <w:rFonts w:ascii="Arial" w:eastAsia="Arial" w:hAnsi="Arial" w:cs="Arial"/>
                <w:color w:val="000000"/>
              </w:rPr>
              <w:t xml:space="preserve">. </w:t>
            </w:r>
            <w:r w:rsidRPr="009F7567">
              <w:rPr>
                <w:rFonts w:ascii="Arial" w:eastAsia="Arial" w:hAnsi="Arial" w:cs="Arial"/>
              </w:rPr>
              <w:t>О</w:t>
            </w:r>
            <w:r w:rsidRPr="009F7567">
              <w:rPr>
                <w:rFonts w:ascii="Arial" w:eastAsia="Arial" w:hAnsi="Arial" w:cs="Arial"/>
                <w:color w:val="000000"/>
              </w:rPr>
              <w:t xml:space="preserve">. виконав бакалаврський </w:t>
            </w:r>
            <w:proofErr w:type="spellStart"/>
            <w:r w:rsidRPr="009F7567">
              <w:rPr>
                <w:rFonts w:ascii="Arial" w:eastAsia="Arial" w:hAnsi="Arial" w:cs="Arial"/>
                <w:color w:val="000000"/>
              </w:rPr>
              <w:t>проєкт</w:t>
            </w:r>
            <w:proofErr w:type="spellEnd"/>
            <w:r w:rsidRPr="009F7567">
              <w:rPr>
                <w:rFonts w:ascii="Arial" w:eastAsia="Arial" w:hAnsi="Arial" w:cs="Arial"/>
                <w:color w:val="000000"/>
              </w:rPr>
              <w:t xml:space="preserve"> самостійно, продемонстрував вміння працювати </w:t>
            </w:r>
          </w:p>
        </w:tc>
      </w:tr>
      <w:tr w:rsidR="00E6216E" w:rsidRPr="009F7567" w14:paraId="56C32B75" w14:textId="77777777" w:rsidTr="00E6216E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326114" w14:textId="18230F5B" w:rsidR="00E6216E" w:rsidRPr="009F7567" w:rsidRDefault="00E6216E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9F7567">
              <w:rPr>
                <w:rFonts w:ascii="Arial" w:eastAsia="Arial" w:hAnsi="Arial" w:cs="Arial"/>
                <w:color w:val="000000"/>
              </w:rPr>
              <w:t xml:space="preserve">з  літературними джерелами </w:t>
            </w:r>
            <w:r w:rsidRPr="009F7567">
              <w:rPr>
                <w:rFonts w:ascii="Arial" w:eastAsia="Arial" w:hAnsi="Arial" w:cs="Arial"/>
              </w:rPr>
              <w:t>та інтернет-ресурсами, опрацювавши 36 джерел, переважно англомовних</w:t>
            </w:r>
          </w:p>
        </w:tc>
      </w:tr>
    </w:tbl>
    <w:p w14:paraId="77F4C415" w14:textId="77777777" w:rsidR="00BC4BE1" w:rsidRPr="009F7567" w:rsidRDefault="00BC4BE1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07D0D440" w14:textId="77777777" w:rsidR="00615FC9" w:rsidRPr="00E6216E" w:rsidRDefault="00615FC9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0"/>
        <w:gridCol w:w="9340"/>
      </w:tblGrid>
      <w:tr w:rsidR="00E6216E" w:rsidRPr="00E6216E" w14:paraId="064CC3C6" w14:textId="77777777" w:rsidTr="00E6216E">
        <w:tc>
          <w:tcPr>
            <w:tcW w:w="10770" w:type="dxa"/>
            <w:gridSpan w:val="2"/>
            <w:tcBorders>
              <w:bottom w:val="nil"/>
            </w:tcBorders>
          </w:tcPr>
          <w:p w14:paraId="48FF542B" w14:textId="0318CA98" w:rsidR="00E6216E" w:rsidRPr="00E6216E" w:rsidRDefault="00E6216E" w:rsidP="00BC4BE1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E6216E">
              <w:rPr>
                <w:rFonts w:ascii="Arial" w:eastAsia="Times New Roman" w:hAnsi="Arial" w:cs="Arial"/>
              </w:rPr>
              <w:t xml:space="preserve">Ступінь творчої роботи та уміння порівнювати і аналізувати варіанти рішень і </w:t>
            </w:r>
            <w:r w:rsidR="001E0DDD">
              <w:rPr>
                <w:rFonts w:ascii="Arial" w:eastAsia="Times New Roman" w:hAnsi="Arial" w:cs="Arial"/>
              </w:rPr>
              <w:t xml:space="preserve">вибирати </w:t>
            </w:r>
          </w:p>
        </w:tc>
      </w:tr>
      <w:tr w:rsidR="001E0DDD" w:rsidRPr="00E6216E" w14:paraId="5C3EEA78" w14:textId="77777777" w:rsidTr="00BC4BE1">
        <w:tc>
          <w:tcPr>
            <w:tcW w:w="1418" w:type="dxa"/>
            <w:tcBorders>
              <w:top w:val="nil"/>
              <w:bottom w:val="nil"/>
            </w:tcBorders>
          </w:tcPr>
          <w:p w14:paraId="0B4CD055" w14:textId="50C12252" w:rsidR="001E0DDD" w:rsidRPr="00E6216E" w:rsidRDefault="00BC4BE1" w:rsidP="00E6216E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оптимальні:</w:t>
            </w:r>
          </w:p>
        </w:tc>
        <w:tc>
          <w:tcPr>
            <w:tcW w:w="9352" w:type="dxa"/>
            <w:tcBorders>
              <w:top w:val="nil"/>
              <w:bottom w:val="nil"/>
            </w:tcBorders>
          </w:tcPr>
          <w:p w14:paraId="7B829945" w14:textId="5C5D5D76" w:rsidR="001E0DDD" w:rsidRPr="00BC4BE1" w:rsidRDefault="001E0DDD" w:rsidP="00E6216E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u w:val="single"/>
              </w:rPr>
            </w:pPr>
            <w:r w:rsidRPr="00BC4BE1">
              <w:rPr>
                <w:rFonts w:ascii="Arial" w:eastAsia="Times New Roman" w:hAnsi="Arial" w:cs="Arial"/>
                <w:u w:val="single"/>
              </w:rPr>
              <w:t xml:space="preserve">студент проявив високу ступінь творчого підходу - провів порівняльний аналіз </w:t>
            </w:r>
            <w:r w:rsidR="00BC4BE1" w:rsidRPr="00BC4BE1">
              <w:rPr>
                <w:rFonts w:ascii="Arial" w:eastAsia="Times New Roman" w:hAnsi="Arial" w:cs="Arial"/>
                <w:u w:val="single"/>
              </w:rPr>
              <w:t>чотирьох</w:t>
            </w:r>
            <w:r w:rsidR="009F7567">
              <w:rPr>
                <w:rFonts w:ascii="Arial" w:eastAsia="Times New Roman" w:hAnsi="Arial" w:cs="Arial"/>
                <w:u w:val="single"/>
              </w:rPr>
              <w:t xml:space="preserve">  </w:t>
            </w:r>
            <w:r w:rsidR="009F7567" w:rsidRPr="009F7567">
              <w:rPr>
                <w:rFonts w:ascii="Arial" w:eastAsia="Times New Roman" w:hAnsi="Arial" w:cs="Arial"/>
                <w:color w:val="FFFFFF" w:themeColor="background1"/>
                <w:u w:val="single"/>
              </w:rPr>
              <w:t>.</w:t>
            </w:r>
            <w:r w:rsidR="00BC4BE1">
              <w:rPr>
                <w:rFonts w:ascii="Arial" w:eastAsia="Times New Roman" w:hAnsi="Arial" w:cs="Arial"/>
                <w:u w:val="single"/>
              </w:rPr>
              <w:t xml:space="preserve"> </w:t>
            </w:r>
          </w:p>
        </w:tc>
      </w:tr>
      <w:tr w:rsidR="00E6216E" w:rsidRPr="00E6216E" w14:paraId="018EF28C" w14:textId="77777777" w:rsidTr="00BC4BE1">
        <w:tc>
          <w:tcPr>
            <w:tcW w:w="10770" w:type="dxa"/>
            <w:gridSpan w:val="2"/>
            <w:tcBorders>
              <w:top w:val="nil"/>
              <w:bottom w:val="single" w:sz="4" w:space="0" w:color="auto"/>
            </w:tcBorders>
          </w:tcPr>
          <w:p w14:paraId="74B5E7EA" w14:textId="5D88F9FB" w:rsidR="00E6216E" w:rsidRPr="00E6216E" w:rsidRDefault="001E0DDD" w:rsidP="00E6216E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E6216E">
              <w:rPr>
                <w:rFonts w:ascii="Arial" w:eastAsia="Times New Roman" w:hAnsi="Arial" w:cs="Arial"/>
              </w:rPr>
              <w:t>підходів</w:t>
            </w:r>
            <w:r w:rsidRPr="00E6216E"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>до динамічної адаптації складності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 xml:space="preserve">(базовий без адаптації, евристичний, на основі </w:t>
            </w:r>
            <w:r w:rsidR="00BC4BE1" w:rsidRPr="001E0DDD">
              <w:rPr>
                <w:rFonts w:ascii="Arial" w:eastAsia="Times New Roman" w:hAnsi="Arial" w:cs="Arial"/>
              </w:rPr>
              <w:t>випадкового</w:t>
            </w:r>
          </w:p>
        </w:tc>
      </w:tr>
      <w:tr w:rsidR="00E6216E" w:rsidRPr="00E6216E" w14:paraId="4820D51E" w14:textId="77777777" w:rsidTr="00E6216E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FBA61F" w14:textId="6E6D6941" w:rsidR="00E6216E" w:rsidRPr="00E6216E" w:rsidRDefault="001E0DDD" w:rsidP="00E6216E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 xml:space="preserve">лісу, багатошарового перцептрону, а також системи навчання з підкріпленням із двома </w:t>
            </w:r>
            <w:r w:rsidR="00BC4BE1" w:rsidRPr="001E0DDD">
              <w:rPr>
                <w:rFonts w:ascii="Arial" w:eastAsia="Times New Roman" w:hAnsi="Arial" w:cs="Arial"/>
              </w:rPr>
              <w:t>агентами</w:t>
            </w:r>
            <w:r w:rsidR="00BC4BE1">
              <w:rPr>
                <w:rFonts w:ascii="Arial" w:eastAsia="Times New Roman" w:hAnsi="Arial" w:cs="Arial"/>
              </w:rPr>
              <w:t xml:space="preserve"> </w:t>
            </w:r>
            <w:r w:rsidR="00BC4BE1" w:rsidRPr="001E0DDD">
              <w:rPr>
                <w:rFonts w:ascii="Arial" w:eastAsia="Times New Roman" w:hAnsi="Arial" w:cs="Arial"/>
              </w:rPr>
              <w:t>за</w:t>
            </w:r>
          </w:p>
        </w:tc>
      </w:tr>
      <w:tr w:rsidR="00E6216E" w:rsidRPr="00E6216E" w14:paraId="6BCD1447" w14:textId="77777777" w:rsidTr="00E6216E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3EA858" w14:textId="0CED9328" w:rsidR="00E6216E" w:rsidRPr="00E6216E" w:rsidRDefault="001E0DDD" w:rsidP="00E6216E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методологією асиметричної самогри), обґрунтовано обравши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>оптимальні рішення.</w:t>
            </w:r>
          </w:p>
        </w:tc>
      </w:tr>
    </w:tbl>
    <w:p w14:paraId="386DB411" w14:textId="77777777" w:rsidR="00E6216E" w:rsidRDefault="00E6216E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6ACB250B" w14:textId="77777777" w:rsidR="00615FC9" w:rsidRPr="00E6216E" w:rsidRDefault="00615FC9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  <w:gridCol w:w="837"/>
      </w:tblGrid>
      <w:tr w:rsidR="00E6216E" w:rsidRPr="00E6216E" w14:paraId="78268EFB" w14:textId="77777777" w:rsidTr="001E0DDD">
        <w:tc>
          <w:tcPr>
            <w:tcW w:w="9923" w:type="dxa"/>
            <w:tcBorders>
              <w:bottom w:val="nil"/>
            </w:tcBorders>
          </w:tcPr>
          <w:p w14:paraId="74E39C98" w14:textId="27C8B01B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Рівень теоретичної та практичної підготовки, конструкторські навики, технічна ерудиція</w:t>
            </w:r>
            <w:r w:rsidR="00E6216E" w:rsidRPr="00E6216E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37" w:type="dxa"/>
            <w:tcBorders>
              <w:bottom w:val="nil"/>
            </w:tcBorders>
          </w:tcPr>
          <w:p w14:paraId="5AFB5CDE" w14:textId="3320C319" w:rsidR="00E6216E" w:rsidRPr="00E6216E" w:rsidRDefault="00E6216E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</w:p>
        </w:tc>
      </w:tr>
      <w:tr w:rsidR="00E6216E" w:rsidRPr="00E6216E" w14:paraId="3D19639C" w14:textId="77777777" w:rsidTr="00A629A4">
        <w:tc>
          <w:tcPr>
            <w:tcW w:w="10760" w:type="dxa"/>
            <w:gridSpan w:val="2"/>
            <w:tcBorders>
              <w:bottom w:val="single" w:sz="4" w:space="0" w:color="auto"/>
            </w:tcBorders>
          </w:tcPr>
          <w:p w14:paraId="7A482752" w14:textId="45AB4FBA" w:rsidR="00E6216E" w:rsidRPr="001E0DDD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lang w:val="en-US"/>
              </w:rPr>
            </w:pPr>
            <w:r w:rsidRPr="001E0DDD">
              <w:rPr>
                <w:rFonts w:ascii="Arial" w:eastAsia="Times New Roman" w:hAnsi="Arial" w:cs="Arial"/>
              </w:rPr>
              <w:t xml:space="preserve">при розробці системи студент показав високий рівень теоретичної та практичної підготовки. Студент </w:t>
            </w:r>
          </w:p>
        </w:tc>
      </w:tr>
      <w:tr w:rsidR="00E6216E" w:rsidRPr="00E6216E" w14:paraId="69E5D78A" w14:textId="77777777" w:rsidTr="00A629A4">
        <w:tc>
          <w:tcPr>
            <w:tcW w:w="107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0F2407" w14:textId="45D8AA98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  <w:lang w:val="en-US"/>
              </w:rPr>
            </w:pPr>
            <w:r w:rsidRPr="001E0DDD">
              <w:rPr>
                <w:rFonts w:ascii="Arial" w:eastAsia="Times New Roman" w:hAnsi="Arial" w:cs="Arial"/>
              </w:rPr>
              <w:t>впевнено володіє широким с</w:t>
            </w:r>
            <w:proofErr w:type="spellStart"/>
            <w:r w:rsidRPr="001E0DDD">
              <w:rPr>
                <w:rFonts w:ascii="Arial" w:eastAsia="Times New Roman" w:hAnsi="Arial" w:cs="Arial"/>
              </w:rPr>
              <w:t>теком</w:t>
            </w:r>
            <w:proofErr w:type="spellEnd"/>
            <w:r w:rsidRPr="001E0DDD">
              <w:rPr>
                <w:rFonts w:ascii="Arial" w:eastAsia="Times New Roman" w:hAnsi="Arial" w:cs="Arial"/>
              </w:rPr>
              <w:t xml:space="preserve"> технологій: ігровим рушієм Unity 6.3 LTS, інструментарієм Unity ML-</w:t>
            </w:r>
          </w:p>
        </w:tc>
      </w:tr>
      <w:tr w:rsidR="00E6216E" w:rsidRPr="00E6216E" w14:paraId="307826A9" w14:textId="77777777" w:rsidTr="00A629A4">
        <w:tc>
          <w:tcPr>
            <w:tcW w:w="107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8AAF69" w14:textId="3FDA312E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1E0DDD">
              <w:rPr>
                <w:rFonts w:ascii="Arial" w:eastAsia="Times New Roman" w:hAnsi="Arial" w:cs="Arial"/>
              </w:rPr>
              <w:t>Agents</w:t>
            </w:r>
            <w:proofErr w:type="spellEnd"/>
            <w:r w:rsidRPr="001E0DD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E0DDD">
              <w:rPr>
                <w:rFonts w:ascii="Arial" w:eastAsia="Times New Roman" w:hAnsi="Arial" w:cs="Arial"/>
              </w:rPr>
              <w:t>Toolkit</w:t>
            </w:r>
            <w:proofErr w:type="spellEnd"/>
            <w:r w:rsidRPr="001E0DDD">
              <w:rPr>
                <w:rFonts w:ascii="Arial" w:eastAsia="Times New Roman" w:hAnsi="Arial" w:cs="Arial"/>
              </w:rPr>
              <w:t xml:space="preserve">, мовою </w:t>
            </w:r>
            <w:proofErr w:type="spellStart"/>
            <w:r w:rsidRPr="001E0DDD">
              <w:rPr>
                <w:rFonts w:ascii="Arial" w:eastAsia="Times New Roman" w:hAnsi="Arial" w:cs="Arial"/>
              </w:rPr>
              <w:t>Python</w:t>
            </w:r>
            <w:proofErr w:type="spellEnd"/>
            <w:r w:rsidRPr="001E0DDD">
              <w:rPr>
                <w:rFonts w:ascii="Arial" w:eastAsia="Times New Roman" w:hAnsi="Arial" w:cs="Arial"/>
              </w:rPr>
              <w:t xml:space="preserve"> із відповідними бібліотеками машинного навчання, алгоритмами </w:t>
            </w:r>
          </w:p>
        </w:tc>
      </w:tr>
      <w:tr w:rsidR="00E6216E" w:rsidRPr="00E6216E" w14:paraId="3FEBF41F" w14:textId="77777777" w:rsidTr="00A629A4">
        <w:tc>
          <w:tcPr>
            <w:tcW w:w="107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70013B" w14:textId="5577FC01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випадкового лісу, багатошарового перцептрону та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 xml:space="preserve">навчання з підкріпленням. </w:t>
            </w:r>
          </w:p>
        </w:tc>
      </w:tr>
    </w:tbl>
    <w:p w14:paraId="13B72A6F" w14:textId="77777777" w:rsidR="00E6216E" w:rsidRDefault="00E6216E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58326338" w14:textId="77777777" w:rsidR="00615FC9" w:rsidRPr="00E6216E" w:rsidRDefault="00615FC9">
      <w:pPr>
        <w:widowControl w:val="0"/>
        <w:tabs>
          <w:tab w:val="left" w:pos="795"/>
          <w:tab w:val="left" w:pos="2835"/>
        </w:tabs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793"/>
      </w:tblGrid>
      <w:tr w:rsidR="00E6216E" w:rsidRPr="00E6216E" w14:paraId="5A1D5DEB" w14:textId="77777777" w:rsidTr="001E0DDD">
        <w:tc>
          <w:tcPr>
            <w:tcW w:w="2977" w:type="dxa"/>
            <w:tcBorders>
              <w:bottom w:val="nil"/>
            </w:tcBorders>
          </w:tcPr>
          <w:p w14:paraId="78A2852F" w14:textId="58F31F75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Позитивні аспекти:</w:t>
            </w:r>
          </w:p>
        </w:tc>
        <w:tc>
          <w:tcPr>
            <w:tcW w:w="7793" w:type="dxa"/>
            <w:tcBorders>
              <w:bottom w:val="single" w:sz="4" w:space="0" w:color="auto"/>
            </w:tcBorders>
          </w:tcPr>
          <w:p w14:paraId="0DDC5E61" w14:textId="7C3AE7BF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 xml:space="preserve">розроблено повноцінний 3D-платформер як науково-дослідницький </w:t>
            </w:r>
          </w:p>
        </w:tc>
      </w:tr>
      <w:tr w:rsidR="00E6216E" w:rsidRPr="00E6216E" w14:paraId="70B6B08D" w14:textId="77777777" w:rsidTr="001E0DDD">
        <w:tc>
          <w:tcPr>
            <w:tcW w:w="10770" w:type="dxa"/>
            <w:gridSpan w:val="2"/>
            <w:tcBorders>
              <w:bottom w:val="single" w:sz="4" w:space="0" w:color="auto"/>
            </w:tcBorders>
          </w:tcPr>
          <w:p w14:paraId="33A8E06E" w14:textId="13DE24B5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  <w:lang w:val="en-US"/>
              </w:rPr>
            </w:pPr>
            <w:r w:rsidRPr="001E0DDD">
              <w:rPr>
                <w:rFonts w:ascii="Arial" w:eastAsia="Times New Roman" w:hAnsi="Arial" w:cs="Arial"/>
              </w:rPr>
              <w:t>полігон; реалізовано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 xml:space="preserve">підсистему збору поведінкової телеметрії; побудовано та протестовано чотири </w:t>
            </w:r>
          </w:p>
        </w:tc>
      </w:tr>
      <w:tr w:rsidR="00E6216E" w:rsidRPr="00E6216E" w14:paraId="3733AF7C" w14:textId="77777777" w:rsidTr="001E0DDD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A01433" w14:textId="5BBBCEE0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  <w:lang w:val="en-US"/>
              </w:rPr>
            </w:pPr>
            <w:r w:rsidRPr="001E0DDD">
              <w:rPr>
                <w:rFonts w:ascii="Arial" w:eastAsia="Times New Roman" w:hAnsi="Arial" w:cs="Arial"/>
              </w:rPr>
              <w:t xml:space="preserve">версії підсистеми адаптації складності; проведено порівняльне A/B-тестування ефективності за </w:t>
            </w:r>
          </w:p>
        </w:tc>
      </w:tr>
      <w:tr w:rsidR="00E6216E" w:rsidRPr="00E6216E" w14:paraId="30C9523C" w14:textId="77777777" w:rsidTr="001E0DDD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E00269" w14:textId="50C118FD" w:rsidR="00E6216E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об'єктивними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1E0DDD">
              <w:rPr>
                <w:rFonts w:ascii="Arial" w:eastAsia="Times New Roman" w:hAnsi="Arial" w:cs="Arial"/>
              </w:rPr>
              <w:t xml:space="preserve">та суб'єктивними показниками. Підхід до непомітного застосування змін через екранні </w:t>
            </w:r>
          </w:p>
        </w:tc>
      </w:tr>
      <w:tr w:rsidR="001E0DDD" w:rsidRPr="00E6216E" w14:paraId="103BF69A" w14:textId="77777777" w:rsidTr="001E0DDD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1C7832" w14:textId="67701CA7" w:rsidR="001E0DDD" w:rsidRPr="001E0DDD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переходи має практичну цінність для впровадження в комерційні проекти.</w:t>
            </w:r>
          </w:p>
        </w:tc>
      </w:tr>
    </w:tbl>
    <w:p w14:paraId="7E4674CE" w14:textId="5C36FB2D" w:rsidR="001E0DDD" w:rsidRPr="00E6216E" w:rsidRDefault="001E0DDD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00000026" w14:textId="027C86A7" w:rsidR="00A95D22" w:rsidRDefault="00A95D22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785"/>
      </w:tblGrid>
      <w:tr w:rsidR="001E0DDD" w:rsidRPr="00E6216E" w14:paraId="69004EDF" w14:textId="77777777" w:rsidTr="001E0DDD">
        <w:tc>
          <w:tcPr>
            <w:tcW w:w="1985" w:type="dxa"/>
            <w:tcBorders>
              <w:bottom w:val="nil"/>
            </w:tcBorders>
          </w:tcPr>
          <w:p w14:paraId="0806C688" w14:textId="021B8305" w:rsidR="001E0DDD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>Недоліки:</w:t>
            </w:r>
          </w:p>
        </w:tc>
        <w:tc>
          <w:tcPr>
            <w:tcW w:w="8785" w:type="dxa"/>
            <w:tcBorders>
              <w:bottom w:val="single" w:sz="4" w:space="0" w:color="auto"/>
            </w:tcBorders>
          </w:tcPr>
          <w:p w14:paraId="06FB1279" w14:textId="71C58C60" w:rsidR="001E0DDD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1E0DDD">
              <w:rPr>
                <w:rFonts w:ascii="Arial" w:eastAsia="Times New Roman" w:hAnsi="Arial" w:cs="Arial"/>
              </w:rPr>
              <w:t xml:space="preserve">суттєвих недоліків не виявлено. Окремі зауваження мають рекомендаційний </w:t>
            </w:r>
          </w:p>
        </w:tc>
      </w:tr>
      <w:tr w:rsidR="001E0DDD" w:rsidRPr="00E6216E" w14:paraId="399C0431" w14:textId="77777777" w:rsidTr="00A629A4">
        <w:tc>
          <w:tcPr>
            <w:tcW w:w="10770" w:type="dxa"/>
            <w:gridSpan w:val="2"/>
            <w:tcBorders>
              <w:bottom w:val="single" w:sz="4" w:space="0" w:color="auto"/>
            </w:tcBorders>
          </w:tcPr>
          <w:p w14:paraId="4BDEB394" w14:textId="2137E18A" w:rsidR="001E0DDD" w:rsidRPr="00E6216E" w:rsidRDefault="001E0DDD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  <w:lang w:val="en-US"/>
              </w:rPr>
            </w:pPr>
            <w:r w:rsidRPr="001E0DDD">
              <w:rPr>
                <w:rFonts w:ascii="Arial" w:eastAsia="Times New Roman" w:hAnsi="Arial" w:cs="Arial"/>
              </w:rPr>
              <w:t>характер і не впливають на загальну якість роботи.</w:t>
            </w:r>
          </w:p>
        </w:tc>
      </w:tr>
    </w:tbl>
    <w:p w14:paraId="2E22CC5D" w14:textId="77777777" w:rsidR="001E0DDD" w:rsidRDefault="001E0DDD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76473F60" w14:textId="77777777" w:rsidR="00615FC9" w:rsidRDefault="00615FC9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8"/>
        <w:gridCol w:w="9172"/>
      </w:tblGrid>
      <w:tr w:rsidR="00BC4BE1" w:rsidRPr="00E6216E" w14:paraId="25388951" w14:textId="77777777" w:rsidTr="00BC4BE1">
        <w:tc>
          <w:tcPr>
            <w:tcW w:w="10770" w:type="dxa"/>
            <w:gridSpan w:val="2"/>
            <w:tcBorders>
              <w:bottom w:val="nil"/>
            </w:tcBorders>
          </w:tcPr>
          <w:p w14:paraId="63789D54" w14:textId="7AE8B2FD" w:rsidR="00BC4BE1" w:rsidRPr="00E6216E" w:rsidRDefault="00BC4BE1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 w:rsidRPr="00BC4BE1">
              <w:rPr>
                <w:rFonts w:ascii="Arial" w:eastAsia="Times New Roman" w:hAnsi="Arial" w:cs="Arial"/>
              </w:rPr>
              <w:t>Цінність теоретичних висновків та практичних рекомендацій, можливість впровадження у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BC4BE1" w:rsidRPr="00E6216E" w14:paraId="37966D91" w14:textId="77777777" w:rsidTr="00BC4BE1">
        <w:tc>
          <w:tcPr>
            <w:tcW w:w="1598" w:type="dxa"/>
            <w:tcBorders>
              <w:top w:val="nil"/>
              <w:bottom w:val="nil"/>
            </w:tcBorders>
          </w:tcPr>
          <w:p w14:paraId="04F8AE30" w14:textId="64E24459" w:rsidR="00BC4BE1" w:rsidRPr="00E6216E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</w:t>
            </w:r>
            <w:r w:rsidRPr="00BC4BE1">
              <w:rPr>
                <w:rFonts w:ascii="Arial" w:eastAsia="Times New Roman" w:hAnsi="Arial" w:cs="Arial"/>
              </w:rPr>
              <w:t>иробництво</w:t>
            </w: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9172" w:type="dxa"/>
            <w:tcBorders>
              <w:top w:val="nil"/>
              <w:bottom w:val="nil"/>
            </w:tcBorders>
          </w:tcPr>
          <w:p w14:paraId="533F1F09" w14:textId="5ADB2985" w:rsidR="00BC4BE1" w:rsidRPr="00BC4BE1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u w:val="single"/>
              </w:rPr>
            </w:pPr>
            <w:r w:rsidRPr="00BC4BE1">
              <w:rPr>
                <w:rFonts w:ascii="Arial" w:eastAsia="Times New Roman" w:hAnsi="Arial" w:cs="Arial"/>
                <w:u w:val="single"/>
              </w:rPr>
              <w:t>створена система є відкритим, відтворюваним дослідницьким середовищем дл</w:t>
            </w:r>
            <w:r w:rsidR="001C133D">
              <w:rPr>
                <w:rFonts w:ascii="Arial" w:eastAsia="Times New Roman" w:hAnsi="Arial" w:cs="Arial"/>
                <w:u w:val="single"/>
              </w:rPr>
              <w:t xml:space="preserve">я           </w:t>
            </w:r>
            <w:r w:rsidR="001C133D" w:rsidRPr="00665D39">
              <w:rPr>
                <w:rFonts w:ascii="Arial" w:eastAsia="Times New Roman" w:hAnsi="Arial" w:cs="Arial"/>
                <w:color w:val="FFFFFF" w:themeColor="background1"/>
                <w:u w:val="single"/>
              </w:rPr>
              <w:t>.</w:t>
            </w:r>
            <w:r w:rsidRPr="00BC4BE1">
              <w:rPr>
                <w:rFonts w:ascii="Arial" w:eastAsia="Times New Roman" w:hAnsi="Arial" w:cs="Arial"/>
                <w:u w:val="single"/>
              </w:rPr>
              <w:t xml:space="preserve"> </w:t>
            </w:r>
          </w:p>
        </w:tc>
      </w:tr>
      <w:tr w:rsidR="00BC4BE1" w:rsidRPr="00E6216E" w14:paraId="1FB2CD53" w14:textId="77777777" w:rsidTr="00BC4BE1">
        <w:tc>
          <w:tcPr>
            <w:tcW w:w="10770" w:type="dxa"/>
            <w:gridSpan w:val="2"/>
            <w:tcBorders>
              <w:top w:val="nil"/>
              <w:bottom w:val="single" w:sz="4" w:space="0" w:color="auto"/>
            </w:tcBorders>
          </w:tcPr>
          <w:p w14:paraId="20F63097" w14:textId="56AD6889" w:rsidR="00BC4BE1" w:rsidRPr="00BC4BE1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BC4BE1">
              <w:rPr>
                <w:rFonts w:ascii="Arial" w:eastAsia="Times New Roman" w:hAnsi="Arial" w:cs="Arial"/>
              </w:rPr>
              <w:t xml:space="preserve">вивчення алгоритмів динамічної адаптації складності у тривимірних іграх. Архітектура дозволяє </w:t>
            </w:r>
          </w:p>
        </w:tc>
      </w:tr>
      <w:tr w:rsidR="00BC4BE1" w:rsidRPr="00E6216E" w14:paraId="0990177F" w14:textId="77777777" w:rsidTr="00BC4BE1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7BB309" w14:textId="0E02C786" w:rsidR="00BC4BE1" w:rsidRPr="00E6216E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BC4BE1">
              <w:rPr>
                <w:rFonts w:ascii="Arial" w:eastAsia="Times New Roman" w:hAnsi="Arial" w:cs="Arial"/>
              </w:rPr>
              <w:t xml:space="preserve">підключати нові стратегії адаптації без змін у програмному коді ігрових об'єктів, що робить результати </w:t>
            </w:r>
          </w:p>
        </w:tc>
      </w:tr>
      <w:tr w:rsidR="00BC4BE1" w:rsidRPr="00E6216E" w14:paraId="36C9BF5F" w14:textId="77777777" w:rsidTr="00BC4BE1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E21197" w14:textId="51C6069D" w:rsidR="00BC4BE1" w:rsidRPr="00E6216E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  <w:r w:rsidRPr="00BC4BE1">
              <w:rPr>
                <w:rFonts w:ascii="Arial" w:eastAsia="Times New Roman" w:hAnsi="Arial" w:cs="Arial"/>
              </w:rPr>
              <w:t>придатними до впровадження в комерційних ігрових</w:t>
            </w:r>
            <w:r>
              <w:rPr>
                <w:rFonts w:ascii="Arial" w:eastAsia="Times New Roman" w:hAnsi="Arial" w:cs="Arial"/>
              </w:rPr>
              <w:t xml:space="preserve"> проектах.</w:t>
            </w:r>
          </w:p>
        </w:tc>
      </w:tr>
    </w:tbl>
    <w:p w14:paraId="442D43F5" w14:textId="77777777" w:rsidR="001E0DDD" w:rsidRDefault="001E0DDD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7D1CBF87" w14:textId="77777777" w:rsidR="00615FC9" w:rsidRDefault="00615FC9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1272"/>
      </w:tblGrid>
      <w:tr w:rsidR="00BC4BE1" w:rsidRPr="00E6216E" w14:paraId="43462918" w14:textId="77777777" w:rsidTr="00615FC9">
        <w:tc>
          <w:tcPr>
            <w:tcW w:w="9498" w:type="dxa"/>
            <w:tcBorders>
              <w:bottom w:val="nil"/>
            </w:tcBorders>
          </w:tcPr>
          <w:p w14:paraId="4A1125B2" w14:textId="01154529" w:rsidR="00BC4BE1" w:rsidRPr="00E6216E" w:rsidRDefault="00615FC9" w:rsidP="00A629A4">
            <w:pPr>
              <w:widowControl w:val="0"/>
              <w:tabs>
                <w:tab w:val="left" w:pos="795"/>
                <w:tab w:val="left" w:pos="1809"/>
              </w:tabs>
              <w:ind w:firstLine="744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Загальна оцінка проєкту (роботи) та рекомендації щодо допуску до захисту в ДЕК</w:t>
            </w:r>
            <w:r w:rsidR="00BC4BE1" w:rsidRPr="001E0DDD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1272" w:type="dxa"/>
            <w:tcBorders>
              <w:bottom w:val="nil"/>
            </w:tcBorders>
          </w:tcPr>
          <w:p w14:paraId="0EE005AB" w14:textId="3FB0EB14" w:rsidR="00BC4BE1" w:rsidRPr="00E6216E" w:rsidRDefault="00BC4BE1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</w:rPr>
            </w:pPr>
          </w:p>
        </w:tc>
      </w:tr>
      <w:tr w:rsidR="00BC4BE1" w:rsidRPr="00E6216E" w14:paraId="14940F72" w14:textId="77777777" w:rsidTr="00A629A4">
        <w:tc>
          <w:tcPr>
            <w:tcW w:w="10770" w:type="dxa"/>
            <w:gridSpan w:val="2"/>
            <w:tcBorders>
              <w:bottom w:val="single" w:sz="4" w:space="0" w:color="auto"/>
            </w:tcBorders>
          </w:tcPr>
          <w:p w14:paraId="75A34B7E" w14:textId="6BD14ECC" w:rsidR="00BC4BE1" w:rsidRPr="00E6216E" w:rsidRDefault="00615FC9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  <w:lang w:val="en-US"/>
              </w:rPr>
            </w:pPr>
            <w:r w:rsidRPr="00BC4BE1">
              <w:rPr>
                <w:rFonts w:ascii="Arial" w:eastAsia="Times New Roman" w:hAnsi="Arial" w:cs="Arial"/>
              </w:rPr>
              <w:t>бакалаврська кваліфікаційна робота завершена, виконана на високому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615FC9">
              <w:rPr>
                <w:rFonts w:ascii="Arial" w:eastAsia="Times New Roman" w:hAnsi="Arial" w:cs="Arial"/>
              </w:rPr>
              <w:t xml:space="preserve">науково-технічному рівні, </w:t>
            </w:r>
          </w:p>
        </w:tc>
      </w:tr>
      <w:tr w:rsidR="00BC4BE1" w:rsidRPr="00E6216E" w14:paraId="0AA7189F" w14:textId="77777777" w:rsidTr="00A629A4">
        <w:tc>
          <w:tcPr>
            <w:tcW w:w="107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2146D5" w14:textId="45342E40" w:rsidR="00BC4BE1" w:rsidRPr="00615FC9" w:rsidRDefault="00615FC9" w:rsidP="00A629A4">
            <w:pPr>
              <w:widowControl w:val="0"/>
              <w:tabs>
                <w:tab w:val="left" w:pos="795"/>
                <w:tab w:val="left" w:pos="1809"/>
              </w:tabs>
              <w:jc w:val="both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615FC9">
              <w:rPr>
                <w:rFonts w:ascii="Arial" w:eastAsia="Times New Roman" w:hAnsi="Arial" w:cs="Arial"/>
              </w:rPr>
              <w:t>повністю відповідає завданню, може бути представлена до захисту в ЕК і заслуговує</w:t>
            </w:r>
            <w:r>
              <w:rPr>
                <w:rFonts w:ascii="Arial" w:eastAsia="Times New Roman" w:hAnsi="Arial" w:cs="Arial"/>
              </w:rPr>
              <w:t xml:space="preserve"> оцінки «відмінно».</w:t>
            </w:r>
          </w:p>
        </w:tc>
      </w:tr>
    </w:tbl>
    <w:p w14:paraId="00000028" w14:textId="43672F61" w:rsidR="00A95D22" w:rsidRPr="00E6216E" w:rsidRDefault="00000000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sz w:val="27"/>
          <w:szCs w:val="27"/>
          <w:u w:val="single"/>
        </w:rPr>
      </w:pPr>
      <w:r w:rsidRPr="00E6216E">
        <w:rPr>
          <w:rFonts w:ascii="Arial" w:eastAsia="Arial" w:hAnsi="Arial" w:cs="Arial"/>
          <w:color w:val="00000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29" w14:textId="2FEAB93C" w:rsidR="00A95D22" w:rsidRPr="00E6216E" w:rsidRDefault="00000000">
      <w:pPr>
        <w:widowControl w:val="0"/>
        <w:tabs>
          <w:tab w:val="left" w:pos="90"/>
        </w:tabs>
        <w:spacing w:before="7" w:after="0" w:line="240" w:lineRule="auto"/>
        <w:jc w:val="both"/>
        <w:rPr>
          <w:rFonts w:ascii="Arial" w:eastAsia="Arial" w:hAnsi="Arial" w:cs="Arial"/>
          <w:color w:val="000000"/>
          <w:sz w:val="27"/>
          <w:szCs w:val="27"/>
          <w:u w:val="single"/>
        </w:rPr>
      </w:pPr>
      <w:r w:rsidRPr="00E6216E">
        <w:rPr>
          <w:rFonts w:ascii="Arial" w:eastAsia="Arial" w:hAnsi="Arial" w:cs="Arial"/>
          <w:color w:val="00000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2A" w14:textId="77777777" w:rsidR="00A95D22" w:rsidRPr="00E6216E" w:rsidRDefault="00000000">
      <w:pPr>
        <w:widowControl w:val="0"/>
        <w:tabs>
          <w:tab w:val="left" w:pos="735"/>
          <w:tab w:val="center" w:pos="6027"/>
        </w:tabs>
        <w:spacing w:before="102" w:after="0" w:line="240" w:lineRule="auto"/>
        <w:rPr>
          <w:rFonts w:ascii="Arial" w:eastAsia="Arial" w:hAnsi="Arial" w:cs="Arial"/>
          <w:b/>
          <w:bCs/>
          <w:color w:val="000000"/>
          <w:sz w:val="27"/>
          <w:szCs w:val="27"/>
          <w:u w:val="single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color w:val="000000"/>
        </w:rPr>
        <w:t>Керівник</w:t>
      </w: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u w:val="single"/>
        </w:rPr>
        <w:t>Патерега Ю</w:t>
      </w:r>
      <w:r w:rsidRPr="00E6216E">
        <w:rPr>
          <w:rFonts w:ascii="Arial" w:eastAsia="Arial" w:hAnsi="Arial" w:cs="Arial"/>
          <w:b/>
          <w:bCs/>
          <w:color w:val="000000"/>
          <w:u w:val="single"/>
        </w:rPr>
        <w:t>.</w:t>
      </w:r>
      <w:r w:rsidRPr="00E6216E">
        <w:rPr>
          <w:rFonts w:ascii="Arial" w:eastAsia="Arial" w:hAnsi="Arial" w:cs="Arial"/>
          <w:b/>
          <w:bCs/>
          <w:u w:val="single"/>
        </w:rPr>
        <w:t>І</w:t>
      </w:r>
      <w:r w:rsidRPr="00E6216E">
        <w:rPr>
          <w:rFonts w:ascii="Arial" w:eastAsia="Arial" w:hAnsi="Arial" w:cs="Arial"/>
          <w:b/>
          <w:bCs/>
          <w:color w:val="000000"/>
          <w:u w:val="single"/>
        </w:rPr>
        <w:t>. асистент каф. САП</w:t>
      </w:r>
    </w:p>
    <w:p w14:paraId="0000002B" w14:textId="77777777" w:rsidR="00A95D22" w:rsidRPr="00E6216E" w:rsidRDefault="00000000">
      <w:pPr>
        <w:widowControl w:val="0"/>
        <w:tabs>
          <w:tab w:val="center" w:pos="6022"/>
        </w:tabs>
        <w:spacing w:after="0" w:line="240" w:lineRule="auto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 w:rsidRPr="00E6216E">
        <w:rPr>
          <w:rFonts w:ascii="Arial" w:eastAsia="Arial" w:hAnsi="Arial" w:cs="Arial"/>
          <w:sz w:val="24"/>
          <w:szCs w:val="24"/>
        </w:rPr>
        <w:tab/>
      </w:r>
      <w:r w:rsidRPr="00E6216E">
        <w:rPr>
          <w:rFonts w:ascii="Arial" w:eastAsia="Arial" w:hAnsi="Arial" w:cs="Arial"/>
          <w:b/>
          <w:bCs/>
          <w:color w:val="000000"/>
          <w:sz w:val="12"/>
          <w:szCs w:val="12"/>
        </w:rPr>
        <w:t>(прізвище, ім’я, по батькові, науковий ступінь, вчене звання, посада)</w:t>
      </w:r>
    </w:p>
    <w:sectPr w:rsidR="00A95D22" w:rsidRPr="00E6216E">
      <w:pgSz w:w="11904" w:h="16840"/>
      <w:pgMar w:top="397" w:right="567" w:bottom="324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E5F680-283D-4E8D-BDB4-15E2F42F7DBB}"/>
    <w:embedBold r:id="rId2" w:fontKey="{1E96CC01-7424-4451-A791-5376206B47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DE2A77-183A-4CCB-80B2-91869F7EE6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4AD08A-E22B-4AA2-8D7D-D7247DCA7D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D22"/>
    <w:rsid w:val="001C133D"/>
    <w:rsid w:val="001E0DDD"/>
    <w:rsid w:val="004E2E3F"/>
    <w:rsid w:val="00615FC9"/>
    <w:rsid w:val="00647797"/>
    <w:rsid w:val="00665D39"/>
    <w:rsid w:val="009B19A9"/>
    <w:rsid w:val="009F7567"/>
    <w:rsid w:val="00A95D22"/>
    <w:rsid w:val="00BC4BE1"/>
    <w:rsid w:val="00E6216E"/>
    <w:rsid w:val="00F0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EC4B"/>
  <w15:docId w15:val="{2E92D7BF-1358-4402-A324-8D475E21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B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F0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3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1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2905</Words>
  <Characters>1657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Верещак</cp:lastModifiedBy>
  <cp:revision>6</cp:revision>
  <cp:lastPrinted>2026-06-02T09:42:00Z</cp:lastPrinted>
  <dcterms:created xsi:type="dcterms:W3CDTF">2026-06-02T08:50:00Z</dcterms:created>
  <dcterms:modified xsi:type="dcterms:W3CDTF">2026-06-02T09:44:00Z</dcterms:modified>
</cp:coreProperties>
</file>