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jc w:val="center"/>
      </w:pPr>
      <w:r>
        <w:rPr>
          <w:rFonts w:ascii="Times New Roman" w:cs="Times New Roman" w:eastAsia="Times New Roman" w:hAnsi="Times New Roman"/>
          <w:sz w:val="24"/>
          <w:szCs w:val="24"/>
        </w:rPr>
        <w:t xml:space="preserve">Міністерство освіти і науки України</w:t>
      </w:r>
    </w:p>
    <w:p>
      <w:pPr>
        <w:spacing w:after="80" w:line="360"/>
        <w:jc w:val="center"/>
      </w:pPr>
      <w:r>
        <w:rPr>
          <w:rFonts w:ascii="Times New Roman" w:cs="Times New Roman" w:eastAsia="Times New Roman" w:hAnsi="Times New Roman"/>
          <w:sz w:val="24"/>
          <w:szCs w:val="24"/>
        </w:rPr>
        <w:t xml:space="preserve">Національний університет «Львівська політехніка»</w:t>
      </w:r>
    </w:p>
    <w:p>
      <w:pPr>
        <w:spacing w:after="480" w:line="360"/>
        <w:jc w:val="center"/>
      </w:pPr>
      <w:r>
        <w:rPr>
          <w:rFonts w:ascii="Times New Roman" w:cs="Times New Roman" w:eastAsia="Times New Roman" w:hAnsi="Times New Roman"/>
          <w:sz w:val="24"/>
          <w:szCs w:val="24"/>
        </w:rPr>
        <w:t xml:space="preserve">Кафедра «Системи автоматизованого проектування»</w:t>
      </w:r>
    </w:p>
    <w:p>
      <w:pPr>
        <w:spacing w:after="120" w:line="360"/>
        <w:jc w:val="center"/>
      </w:pPr>
      <w:r>
        <w:rPr>
          <w:rFonts w:ascii="Times New Roman" w:cs="Times New Roman" w:eastAsia="Times New Roman" w:hAnsi="Times New Roman"/>
          <w:b/>
          <w:bCs/>
          <w:sz w:val="32"/>
          <w:szCs w:val="32"/>
        </w:rPr>
        <w:t xml:space="preserve">ЗВІТ</w:t>
      </w:r>
    </w:p>
    <w:p>
      <w:pPr>
        <w:spacing w:after="80" w:line="360"/>
        <w:jc w:val="center"/>
      </w:pPr>
      <w:r>
        <w:rPr>
          <w:rFonts w:ascii="Times New Roman" w:cs="Times New Roman" w:eastAsia="Times New Roman" w:hAnsi="Times New Roman"/>
          <w:sz w:val="26"/>
          <w:szCs w:val="26"/>
        </w:rPr>
        <w:t xml:space="preserve">про проходження переддипломної практики</w:t>
      </w:r>
    </w:p>
    <w:p>
      <w:pPr>
        <w:spacing w:after="80" w:line="360"/>
        <w:jc w:val="center"/>
      </w:pPr>
      <w:r>
        <w:rPr>
          <w:rFonts w:ascii="Times New Roman" w:cs="Times New Roman" w:eastAsia="Times New Roman" w:hAnsi="Times New Roman"/>
          <w:sz w:val="24"/>
          <w:szCs w:val="24"/>
        </w:rPr>
        <w:t xml:space="preserve">студента ІV курсу групи ПП-44</w:t>
      </w:r>
    </w:p>
    <w:p>
      <w:pPr>
        <w:spacing w:after="480" w:line="360"/>
        <w:jc w:val="center"/>
      </w:pPr>
      <w:r>
        <w:rPr>
          <w:rFonts w:ascii="Times New Roman" w:cs="Times New Roman" w:eastAsia="Times New Roman" w:hAnsi="Times New Roman"/>
          <w:b/>
          <w:bCs/>
          <w:sz w:val="26"/>
          <w:szCs w:val="26"/>
        </w:rPr>
        <w:t xml:space="preserve">Верещака Богдана</w:t>
      </w:r>
    </w:p>
    <w:p>
      <w:pPr>
        <w:spacing w:after="60"/>
        <w:jc w:val="left"/>
      </w:pPr>
      <w:r>
        <w:rPr>
          <w:rFonts w:ascii="Times New Roman" w:cs="Times New Roman" w:eastAsia="Times New Roman" w:hAnsi="Times New Roman"/>
          <w:b/>
          <w:bCs/>
          <w:sz w:val="24"/>
          <w:szCs w:val="24"/>
        </w:rPr>
        <w:t xml:space="preserve">База практики:</w:t>
      </w:r>
    </w:p>
    <w:p>
      <w:pPr>
        <w:spacing w:after="60"/>
        <w:jc w:val="left"/>
      </w:pPr>
      <w:r>
        <w:rPr>
          <w:rFonts w:ascii="Times New Roman" w:cs="Times New Roman" w:eastAsia="Times New Roman" w:hAnsi="Times New Roman"/>
          <w:sz w:val="24"/>
          <w:szCs w:val="24"/>
        </w:rPr>
        <w:t xml:space="preserve">ФОП Ціп Микола Богданович</w:t>
      </w:r>
    </w:p>
    <w:p>
      <w:pPr>
        <w:spacing w:after="200"/>
        <w:jc w:val="left"/>
      </w:pPr>
      <w:r>
        <w:rPr>
          <w:rFonts w:ascii="Times New Roman" w:cs="Times New Roman" w:eastAsia="Times New Roman" w:hAnsi="Times New Roman"/>
          <w:sz w:val="24"/>
          <w:szCs w:val="24"/>
        </w:rPr>
        <w:t xml:space="preserve">Львівська область, смт. Куликів, вул. Шевченка, 50</w:t>
      </w:r>
    </w:p>
    <w:p>
      <w:pPr>
        <w:spacing w:after="200"/>
        <w:jc w:val="left"/>
      </w:pPr>
      <w:r>
        <w:rPr>
          <w:rFonts w:ascii="Times New Roman" w:cs="Times New Roman" w:eastAsia="Times New Roman" w:hAnsi="Times New Roman"/>
          <w:sz w:val="24"/>
          <w:szCs w:val="24"/>
        </w:rPr>
        <w:t xml:space="preserve">Термін практики: з «08» вересня 2025 р. по «20» вересня 2025 р.</w:t>
      </w:r>
    </w:p>
    <w:p>
      <w:pPr>
        <w:spacing w:after="80"/>
        <w:jc w:val="left"/>
      </w:pPr>
      <w:r>
        <w:rPr>
          <w:rFonts w:ascii="Times New Roman" w:cs="Times New Roman" w:eastAsia="Times New Roman" w:hAnsi="Times New Roman"/>
          <w:sz w:val="24"/>
          <w:szCs w:val="24"/>
        </w:rPr>
        <w:t xml:space="preserve">Керівник практики від кафедри: асист. каф. САП Іванина В. В.</w:t>
      </w:r>
    </w:p>
    <w:p>
      <w:pPr>
        <w:spacing w:after="400"/>
        <w:jc w:val="left"/>
      </w:pPr>
      <w:r>
        <w:rPr>
          <w:rFonts w:ascii="Times New Roman" w:cs="Times New Roman" w:eastAsia="Times New Roman" w:hAnsi="Times New Roman"/>
          <w:sz w:val="24"/>
          <w:szCs w:val="24"/>
        </w:rPr>
        <w:t xml:space="preserve">Керівник практики від бази: ФОП Ціп Микола Богданович</w:t>
      </w:r>
    </w:p>
    <w:p>
      <w:pPr>
        <w:spacing w:after="120"/>
        <w:jc w:val="left"/>
      </w:pPr>
      <w:r>
        <w:rPr>
          <w:rFonts w:ascii="Times New Roman" w:cs="Times New Roman" w:eastAsia="Times New Roman" w:hAnsi="Times New Roman"/>
          <w:b/>
          <w:bCs/>
          <w:sz w:val="24"/>
          <w:szCs w:val="24"/>
        </w:rPr>
        <w:t xml:space="preserve">Тема БКР «Розроблення системи динамічної адаптації складності рівнів у ігровому середовищі»</w:t>
      </w:r>
    </w:p>
    <w:p>
      <w:pPr>
        <w:spacing w:after="800"/>
        <w:jc w:val="left"/>
      </w:pPr>
      <w:r>
        <w:rPr>
          <w:rFonts w:ascii="Times New Roman" w:cs="Times New Roman" w:eastAsia="Times New Roman" w:hAnsi="Times New Roman"/>
          <w:sz w:val="24"/>
          <w:szCs w:val="24"/>
        </w:rPr>
        <w:t xml:space="preserve">Керівник БКР: асист. каф. САП Патерега Юрій Ігорович</w:t>
      </w:r>
    </w:p>
    <w:p>
      <w:pPr>
        <w:spacing w:after="0"/>
        <w:jc w:val="center"/>
      </w:pPr>
      <w:r>
        <w:rPr>
          <w:rFonts w:ascii="Times New Roman" w:cs="Times New Roman" w:eastAsia="Times New Roman" w:hAnsi="Times New Roman"/>
          <w:sz w:val="24"/>
          <w:szCs w:val="24"/>
        </w:rPr>
        <w:t xml:space="preserve">Львів – 2025</w:t>
      </w:r>
    </w:p>
    <w:p>
      <w:r>
        <w:br w:type="page"/>
      </w:r>
    </w:p>
    <w:p>
      <w:pPr>
        <w:spacing w:after="240"/>
        <w:jc w:val="center"/>
      </w:pPr>
      <w:r>
        <w:rPr>
          <w:rFonts w:ascii="Times New Roman" w:cs="Times New Roman" w:eastAsia="Times New Roman" w:hAnsi="Times New Roman"/>
          <w:b/>
          <w:bCs/>
          <w:sz w:val="28"/>
          <w:szCs w:val="28"/>
        </w:rPr>
        <w:t xml:space="preserve">ЗМІСТ</w:t>
      </w:r>
    </w:p>
    <w:p>
      <w:pPr>
        <w:spacing w:after="60"/>
      </w:pPr>
      <w:r>
        <w:rPr>
          <w:rFonts w:ascii="Times New Roman" w:cs="Times New Roman" w:eastAsia="Times New Roman" w:hAnsi="Times New Roman"/>
          <w:sz w:val="24"/>
          <w:szCs w:val="24"/>
        </w:rPr>
        <w:t xml:space="preserve">ВСТУП ....................................................................................................................  3</w:t>
      </w:r>
    </w:p>
    <w:p>
      <w:pPr>
        <w:spacing w:after="60"/>
      </w:pPr>
      <w:r>
        <w:rPr>
          <w:rFonts w:ascii="Times New Roman" w:cs="Times New Roman" w:eastAsia="Times New Roman" w:hAnsi="Times New Roman"/>
          <w:sz w:val="24"/>
          <w:szCs w:val="24"/>
        </w:rPr>
        <w:t xml:space="preserve">   Актуальність роботи</w:t>
      </w:r>
    </w:p>
    <w:p>
      <w:pPr>
        <w:spacing w:after="60"/>
      </w:pPr>
      <w:r>
        <w:rPr>
          <w:rFonts w:ascii="Times New Roman" w:cs="Times New Roman" w:eastAsia="Times New Roman" w:hAnsi="Times New Roman"/>
          <w:sz w:val="24"/>
          <w:szCs w:val="24"/>
        </w:rPr>
        <w:t xml:space="preserve">   Мета роботи</w:t>
      </w:r>
    </w:p>
    <w:p>
      <w:pPr>
        <w:spacing w:after="60"/>
      </w:pPr>
      <w:r>
        <w:rPr>
          <w:rFonts w:ascii="Times New Roman" w:cs="Times New Roman" w:eastAsia="Times New Roman" w:hAnsi="Times New Roman"/>
          <w:sz w:val="24"/>
          <w:szCs w:val="24"/>
        </w:rPr>
        <w:t xml:space="preserve">   Завдання, які виконані в роботі</w:t>
      </w:r>
    </w:p>
    <w:p>
      <w:pPr>
        <w:spacing w:after="60"/>
      </w:pPr>
      <w:r>
        <w:rPr>
          <w:rFonts w:ascii="Times New Roman" w:cs="Times New Roman" w:eastAsia="Times New Roman" w:hAnsi="Times New Roman"/>
          <w:sz w:val="24"/>
          <w:szCs w:val="24"/>
        </w:rPr>
        <w:t xml:space="preserve">   Коротка характеристика розділів звіту</w:t>
      </w:r>
    </w:p>
    <w:p>
      <w:pPr>
        <w:spacing w:after="60"/>
      </w:pPr>
      <w:r>
        <w:rPr>
          <w:rFonts w:ascii="Times New Roman" w:cs="Times New Roman" w:eastAsia="Times New Roman" w:hAnsi="Times New Roman"/>
          <w:sz w:val="24"/>
          <w:szCs w:val="24"/>
        </w:rPr>
        <w:t xml:space="preserve">РОЗДІЛ 1 .................................................................................................................  5</w:t>
      </w:r>
    </w:p>
    <w:p>
      <w:pPr>
        <w:spacing w:after="60"/>
      </w:pPr>
      <w:r>
        <w:rPr>
          <w:rFonts w:ascii="Times New Roman" w:cs="Times New Roman" w:eastAsia="Times New Roman" w:hAnsi="Times New Roman"/>
          <w:sz w:val="24"/>
          <w:szCs w:val="24"/>
        </w:rPr>
        <w:t xml:space="preserve">   1.1. Короткий опис бази практики</w:t>
      </w:r>
    </w:p>
    <w:p>
      <w:pPr>
        <w:spacing w:after="60"/>
      </w:pPr>
      <w:r>
        <w:rPr>
          <w:rFonts w:ascii="Times New Roman" w:cs="Times New Roman" w:eastAsia="Times New Roman" w:hAnsi="Times New Roman"/>
          <w:sz w:val="24"/>
          <w:szCs w:val="24"/>
        </w:rPr>
        <w:t xml:space="preserve">   1.2. Огляд літературних джерел</w:t>
      </w:r>
    </w:p>
    <w:p>
      <w:pPr>
        <w:spacing w:after="60"/>
      </w:pPr>
      <w:r>
        <w:rPr>
          <w:rFonts w:ascii="Times New Roman" w:cs="Times New Roman" w:eastAsia="Times New Roman" w:hAnsi="Times New Roman"/>
          <w:sz w:val="24"/>
          <w:szCs w:val="24"/>
        </w:rPr>
        <w:t xml:space="preserve">      1.2.1. Характеристика предметної області</w:t>
      </w:r>
    </w:p>
    <w:p>
      <w:pPr>
        <w:spacing w:after="60"/>
      </w:pPr>
      <w:r>
        <w:rPr>
          <w:rFonts w:ascii="Times New Roman" w:cs="Times New Roman" w:eastAsia="Times New Roman" w:hAnsi="Times New Roman"/>
          <w:sz w:val="24"/>
          <w:szCs w:val="24"/>
        </w:rPr>
        <w:t xml:space="preserve">      1.2.2. Характеристика засобів та середовищ розроблення</w:t>
      </w:r>
    </w:p>
    <w:p>
      <w:pPr>
        <w:spacing w:after="60"/>
      </w:pPr>
      <w:r>
        <w:rPr>
          <w:rFonts w:ascii="Times New Roman" w:cs="Times New Roman" w:eastAsia="Times New Roman" w:hAnsi="Times New Roman"/>
          <w:sz w:val="24"/>
          <w:szCs w:val="24"/>
        </w:rPr>
        <w:t xml:space="preserve">   1.3. Обґрунтування теми бакалаврської кваліфікаційної роботи</w:t>
      </w:r>
    </w:p>
    <w:p>
      <w:pPr>
        <w:spacing w:after="60"/>
      </w:pPr>
      <w:r>
        <w:rPr>
          <w:rFonts w:ascii="Times New Roman" w:cs="Times New Roman" w:eastAsia="Times New Roman" w:hAnsi="Times New Roman"/>
          <w:sz w:val="24"/>
          <w:szCs w:val="24"/>
        </w:rPr>
        <w:t xml:space="preserve">   Висновки до розділу 1</w:t>
      </w:r>
    </w:p>
    <w:p>
      <w:pPr>
        <w:spacing w:after="60"/>
      </w:pPr>
      <w:r>
        <w:rPr>
          <w:rFonts w:ascii="Times New Roman" w:cs="Times New Roman" w:eastAsia="Times New Roman" w:hAnsi="Times New Roman"/>
          <w:sz w:val="24"/>
          <w:szCs w:val="24"/>
        </w:rPr>
        <w:t xml:space="preserve">РОЗДІЛ 2 .................................................................................................................  11</w:t>
      </w:r>
    </w:p>
    <w:p>
      <w:pPr>
        <w:spacing w:after="60"/>
      </w:pPr>
      <w:r>
        <w:rPr>
          <w:rFonts w:ascii="Times New Roman" w:cs="Times New Roman" w:eastAsia="Times New Roman" w:hAnsi="Times New Roman"/>
          <w:sz w:val="24"/>
          <w:szCs w:val="24"/>
        </w:rPr>
        <w:t xml:space="preserve">   2.1. Розроблення вимог до системи та її компонентів</w:t>
      </w:r>
    </w:p>
    <w:p>
      <w:pPr>
        <w:spacing w:after="60"/>
      </w:pPr>
      <w:r>
        <w:rPr>
          <w:rFonts w:ascii="Times New Roman" w:cs="Times New Roman" w:eastAsia="Times New Roman" w:hAnsi="Times New Roman"/>
          <w:sz w:val="24"/>
          <w:szCs w:val="24"/>
        </w:rPr>
        <w:t xml:space="preserve">   2.2. Розроблення функціональної, структурної та інфологічної схем</w:t>
      </w:r>
    </w:p>
    <w:p>
      <w:pPr>
        <w:spacing w:after="60"/>
      </w:pPr>
      <w:r>
        <w:rPr>
          <w:rFonts w:ascii="Times New Roman" w:cs="Times New Roman" w:eastAsia="Times New Roman" w:hAnsi="Times New Roman"/>
          <w:sz w:val="24"/>
          <w:szCs w:val="24"/>
        </w:rPr>
        <w:t xml:space="preserve">   2.3. Опис вхідних даних та вимог до результатів роботи системи</w:t>
      </w:r>
    </w:p>
    <w:p>
      <w:pPr>
        <w:spacing w:after="60"/>
      </w:pPr>
      <w:r>
        <w:rPr>
          <w:rFonts w:ascii="Times New Roman" w:cs="Times New Roman" w:eastAsia="Times New Roman" w:hAnsi="Times New Roman"/>
          <w:sz w:val="24"/>
          <w:szCs w:val="24"/>
        </w:rPr>
        <w:t xml:space="preserve">   2.4. Опис контрольних прикладів та засобів тестування</w:t>
      </w:r>
    </w:p>
    <w:p>
      <w:pPr>
        <w:spacing w:after="60"/>
      </w:pPr>
      <w:r>
        <w:rPr>
          <w:rFonts w:ascii="Times New Roman" w:cs="Times New Roman" w:eastAsia="Times New Roman" w:hAnsi="Times New Roman"/>
          <w:sz w:val="24"/>
          <w:szCs w:val="24"/>
        </w:rPr>
        <w:t xml:space="preserve">   Висновки до розділу 2</w:t>
      </w:r>
    </w:p>
    <w:p>
      <w:pPr>
        <w:spacing w:after="60"/>
      </w:pPr>
      <w:r>
        <w:rPr>
          <w:rFonts w:ascii="Times New Roman" w:cs="Times New Roman" w:eastAsia="Times New Roman" w:hAnsi="Times New Roman"/>
          <w:sz w:val="24"/>
          <w:szCs w:val="24"/>
        </w:rPr>
        <w:t xml:space="preserve">ЗАГАЛЬНІ ВИСНОВКИ ................................................................................................  20</w:t>
      </w:r>
    </w:p>
    <w:p>
      <w:pPr>
        <w:spacing w:after="60"/>
      </w:pPr>
      <w:r>
        <w:rPr>
          <w:rFonts w:ascii="Times New Roman" w:cs="Times New Roman" w:eastAsia="Times New Roman" w:hAnsi="Times New Roman"/>
          <w:sz w:val="24"/>
          <w:szCs w:val="24"/>
        </w:rPr>
        <w:t xml:space="preserve">СПИСОК ВИКОРИСТАНИХ ЛІТЕРАТУРНИХ ДЖЕРЕЛ .....................................................  22</w:t>
      </w:r>
    </w:p>
    <w:p>
      <w:pPr>
        <w:pStyle w:val="Heading1"/>
        <w:pageBreakBefore/>
        <w:spacing w:after="180" w:before="240"/>
        <w:jc w:val="center"/>
      </w:pPr>
      <w:r>
        <w:rPr>
          <w:rFonts w:ascii="Times New Roman" w:cs="Times New Roman" w:eastAsia="Times New Roman" w:hAnsi="Times New Roman"/>
          <w:b/>
          <w:bCs/>
          <w:sz w:val="28"/>
          <w:szCs w:val="28"/>
        </w:rPr>
        <w:t xml:space="preserve">ВСТУП</w:t>
      </w:r>
    </w:p>
    <w:p>
      <w:pPr>
        <w:pStyle w:val="Heading2"/>
        <w:spacing w:after="120" w:before="200"/>
        <w:jc w:val="left"/>
      </w:pPr>
      <w:r>
        <w:rPr>
          <w:rFonts w:ascii="Times New Roman" w:cs="Times New Roman" w:eastAsia="Times New Roman" w:hAnsi="Times New Roman"/>
          <w:b/>
          <w:bCs/>
          <w:sz w:val="26"/>
          <w:szCs w:val="26"/>
        </w:rPr>
        <w:t xml:space="preserve">Актуальність роботи</w:t>
      </w:r>
    </w:p>
    <w:p>
      <w:pPr>
        <w:spacing w:after="120" w:line="360"/>
        <w:ind w:firstLine="720"/>
        <w:jc w:val="both"/>
      </w:pPr>
      <w:r>
        <w:rPr>
          <w:rFonts w:ascii="Times New Roman" w:cs="Times New Roman" w:eastAsia="Times New Roman" w:hAnsi="Times New Roman"/>
          <w:sz w:val="24"/>
          <w:szCs w:val="24"/>
        </w:rPr>
        <w:t xml:space="preserve">Сучасна ігрова індустрія стикається з нетривіальною проблемою: статична складність у комп'ютерних іграх не відповідає різноманітності гравців. Навіть якщо розробник пропонує кілька фіксованих рівнів складності, жоден із них не враховує реального стану конкретного гравця в конкретний момент часу. Гравці мають різний досвід, швидкість реакції і темп навчання, а їхні можливості можуть змінюватися навіть протягом однієї сесії. За деякими оцінками, близько 40% гравців залишають гру через невідповідність складності їхнім навичкам, що безпосередньо впливає на комерційний успіх і репутацію продукту.</w:t>
      </w:r>
    </w:p>
    <w:p>
      <w:pPr>
        <w:spacing w:after="120" w:line="360"/>
        <w:ind w:firstLine="720"/>
        <w:jc w:val="both"/>
      </w:pPr>
      <w:r>
        <w:rPr>
          <w:rFonts w:ascii="Times New Roman" w:cs="Times New Roman" w:eastAsia="Times New Roman" w:hAnsi="Times New Roman"/>
          <w:sz w:val="24"/>
          <w:szCs w:val="24"/>
        </w:rPr>
        <w:t xml:space="preserve">Системи динамічної адаптації складності (Dynamic Difficulty Adjustment, DDA) виникли як відповідь на цю проблему. Вони аналізують поведінкові метрики гравця в реальному часі і непомітно коригують параметри ігрового світу, утримуючи гравця у стані «потоку» — оптимального балансу між складністю завдання і рівнем навичок. DDA вже має понад двадцятирічну дослідницьку традицію, проте більшість реалізацій обмежуються або примітивними евристичними правилами, або вузькоспеціалізованими ML-підходами, не адаптованими до широкого класу ігор.</w:t>
      </w:r>
    </w:p>
    <w:p>
      <w:pPr>
        <w:spacing w:after="120" w:line="360"/>
        <w:ind w:firstLine="720"/>
        <w:jc w:val="both"/>
      </w:pPr>
      <w:r>
        <w:rPr>
          <w:rFonts w:ascii="Times New Roman" w:cs="Times New Roman" w:eastAsia="Times New Roman" w:hAnsi="Times New Roman"/>
          <w:sz w:val="24"/>
          <w:szCs w:val="24"/>
        </w:rPr>
        <w:t xml:space="preserve">Дана робота є безпосереднім продовженням попередньої практики, в якій було створено прототип системи збору поведінкових метрик гравця та базовий ігровий прототип на Unity. На цьому етапі проект перейшов до активної фази: реалізована перша версія евристичної DDA-системи, переосмислена архітектура ігрового контролера на основі 3D-моделі персонажа, розширена аудіосистема, додано освітлення, UI та закладено основу для подальшого порівняльного дослідження різних алгоритмів адаптації. Тема є актуальною як для наукового дослідження, так і для практичного застосування у реальних проектах ігрової індустрії.</w:t>
      </w:r>
    </w:p>
    <w:p>
      <w:pPr>
        <w:pStyle w:val="Heading2"/>
        <w:spacing w:after="120" w:before="200"/>
        <w:jc w:val="left"/>
      </w:pPr>
      <w:r>
        <w:rPr>
          <w:rFonts w:ascii="Times New Roman" w:cs="Times New Roman" w:eastAsia="Times New Roman" w:hAnsi="Times New Roman"/>
          <w:b/>
          <w:bCs/>
          <w:sz w:val="26"/>
          <w:szCs w:val="26"/>
        </w:rPr>
        <w:t xml:space="preserve">Мета роботи</w:t>
      </w:r>
    </w:p>
    <w:p>
      <w:pPr>
        <w:spacing w:after="120" w:line="360"/>
        <w:ind w:firstLine="720"/>
        <w:jc w:val="both"/>
      </w:pPr>
      <w:r>
        <w:rPr>
          <w:rFonts w:ascii="Times New Roman" w:cs="Times New Roman" w:eastAsia="Times New Roman" w:hAnsi="Times New Roman"/>
          <w:sz w:val="24"/>
          <w:szCs w:val="24"/>
        </w:rPr>
        <w:t xml:space="preserve">Метою роботи є розроблення та дослідження системи динамічної адаптації складності рівнів у 3D-платформері на базі Unity Engine. Система повинна в реальному часі аналізувати просторові та часові поведінкові метрики гравця, а на їх основі автоматично коригувати параметри ігрового середовища таким чином, щоб підтримувати оптимальний баланс виклику і навичок. У рамках практики пріоритетом є реалізація евристичної DDA-системи та підготовка архітектурного фундаменту для майбутнього порівняльного аналізу з алгоритмами на основі Machine Learning.</w:t>
      </w:r>
    </w:p>
    <w:p>
      <w:pPr>
        <w:pStyle w:val="Heading2"/>
        <w:spacing w:after="120" w:before="200"/>
        <w:jc w:val="left"/>
      </w:pPr>
      <w:r>
        <w:rPr>
          <w:rFonts w:ascii="Times New Roman" w:cs="Times New Roman" w:eastAsia="Times New Roman" w:hAnsi="Times New Roman"/>
          <w:b/>
          <w:bCs/>
          <w:sz w:val="26"/>
          <w:szCs w:val="26"/>
        </w:rPr>
        <w:t xml:space="preserve">Завдання, які виконані в роботі</w:t>
      </w:r>
    </w:p>
    <w:p>
      <w:pPr>
        <w:pStyle w:val="ListParagraph"/>
        <w:numPr>
          <w:ilvl w:val="0"/>
          <w:numId w:val="2"/>
        </w:numPr>
        <w:spacing w:after="80" w:line="360"/>
      </w:pPr>
      <w:r>
        <w:rPr>
          <w:rFonts w:ascii="Times New Roman" w:cs="Times New Roman" w:eastAsia="Times New Roman" w:hAnsi="Times New Roman"/>
          <w:sz w:val="24"/>
          <w:szCs w:val="24"/>
        </w:rPr>
        <w:t xml:space="preserve">Рефакторинг і розширення системи реєстрації смертей: виправлення логічних помилок у координатах позицій смертей, ізоляція статистики між рівнями, уніфікація часових і просторових даних через структуру DeathRecord.</w:t>
      </w:r>
    </w:p>
    <w:p>
      <w:pPr>
        <w:pStyle w:val="ListParagraph"/>
        <w:numPr>
          <w:ilvl w:val="0"/>
          <w:numId w:val="2"/>
        </w:numPr>
        <w:spacing w:after="80" w:line="360"/>
      </w:pPr>
      <w:r>
        <w:rPr>
          <w:rFonts w:ascii="Times New Roman" w:cs="Times New Roman" w:eastAsia="Times New Roman" w:hAnsi="Times New Roman"/>
          <w:sz w:val="24"/>
          <w:szCs w:val="24"/>
        </w:rPr>
        <w:t xml:space="preserve">Реалізація евристичного DDA-менеджера: алгоритм кластеризації смертей, розрахунок центроїда проблемної зони, зважений вплив на перешкоди залежно від відстані до центру кластера.</w:t>
      </w:r>
    </w:p>
    <w:p>
      <w:pPr>
        <w:pStyle w:val="ListParagraph"/>
        <w:numPr>
          <w:ilvl w:val="0"/>
          <w:numId w:val="2"/>
        </w:numPr>
        <w:spacing w:after="80" w:line="360"/>
      </w:pPr>
      <w:r>
        <w:rPr>
          <w:rFonts w:ascii="Times New Roman" w:cs="Times New Roman" w:eastAsia="Times New Roman" w:hAnsi="Times New Roman"/>
          <w:sz w:val="24"/>
          <w:szCs w:val="24"/>
        </w:rPr>
        <w:t xml:space="preserve">Розробка базового класу DynamicObstacleBase та рефакторинг усіх типів перешкод (SimpleDynamicPlatform, MovingPlatform, FallingPlatform, SpikyPlatform) під єдиний інтерфейс IDynamicObstacle.</w:t>
      </w:r>
    </w:p>
    <w:p>
      <w:pPr>
        <w:pStyle w:val="ListParagraph"/>
        <w:numPr>
          <w:ilvl w:val="0"/>
          <w:numId w:val="2"/>
        </w:numPr>
        <w:spacing w:after="80" w:line="360"/>
      </w:pPr>
      <w:r>
        <w:rPr>
          <w:rFonts w:ascii="Times New Roman" w:cs="Times New Roman" w:eastAsia="Times New Roman" w:hAnsi="Times New Roman"/>
          <w:sz w:val="24"/>
          <w:szCs w:val="24"/>
        </w:rPr>
        <w:t xml:space="preserve">Реалізація логіки ускладнення геймплею при домінуванні гравця: тригерний механізм на основі чекпоінтів, налаштовувані ліміти Min/Max та індивідуальна вага впливу (Weight) для кожної перешкоди.</w:t>
      </w:r>
    </w:p>
    <w:p>
      <w:pPr>
        <w:pStyle w:val="ListParagraph"/>
        <w:numPr>
          <w:ilvl w:val="0"/>
          <w:numId w:val="2"/>
        </w:numPr>
        <w:spacing w:after="80" w:line="360"/>
      </w:pPr>
      <w:r>
        <w:rPr>
          <w:rFonts w:ascii="Times New Roman" w:cs="Times New Roman" w:eastAsia="Times New Roman" w:hAnsi="Times New Roman"/>
          <w:sz w:val="24"/>
          <w:szCs w:val="24"/>
        </w:rPr>
        <w:t xml:space="preserve">Перехід від 2D-спрайту до 3D-персонажа: переписаний PlayerMovement, оновлений PlayerTracker з логікою збереження останньої безпечної позиції (LastSafePosition), підтримка анімацій через Animator.</w:t>
      </w:r>
    </w:p>
    <w:p>
      <w:pPr>
        <w:pStyle w:val="ListParagraph"/>
        <w:numPr>
          <w:ilvl w:val="0"/>
          <w:numId w:val="2"/>
        </w:numPr>
        <w:spacing w:after="80" w:line="360"/>
      </w:pPr>
      <w:r>
        <w:rPr>
          <w:rFonts w:ascii="Times New Roman" w:cs="Times New Roman" w:eastAsia="Times New Roman" w:hAnsi="Times New Roman"/>
          <w:sz w:val="24"/>
          <w:szCs w:val="24"/>
        </w:rPr>
        <w:t xml:space="preserve">Реалізація системи плавного переходу (TransitionManager) для непомітного застосування змін DDA під затемнення екрану.</w:t>
      </w:r>
    </w:p>
    <w:p>
      <w:pPr>
        <w:pStyle w:val="ListParagraph"/>
        <w:numPr>
          <w:ilvl w:val="0"/>
          <w:numId w:val="2"/>
        </w:numPr>
        <w:spacing w:after="80" w:line="360"/>
      </w:pPr>
      <w:r>
        <w:rPr>
          <w:rFonts w:ascii="Times New Roman" w:cs="Times New Roman" w:eastAsia="Times New Roman" w:hAnsi="Times New Roman"/>
          <w:sz w:val="24"/>
          <w:szCs w:val="24"/>
        </w:rPr>
        <w:t xml:space="preserve">Розширення системи подій GameEvents, розроблення ScriptableObject-архітектури для аудіосистеми (AudioEvent, MusicTrack, SurfaceData, SurfaceLibrary, SurfaceAudioMap).</w:t>
      </w:r>
    </w:p>
    <w:p>
      <w:pPr>
        <w:pStyle w:val="ListParagraph"/>
        <w:numPr>
          <w:ilvl w:val="0"/>
          <w:numId w:val="2"/>
        </w:numPr>
        <w:spacing w:after="80" w:line="360"/>
      </w:pPr>
      <w:r>
        <w:rPr>
          <w:rFonts w:ascii="Times New Roman" w:cs="Times New Roman" w:eastAsia="Times New Roman" w:hAnsi="Times New Roman"/>
          <w:sz w:val="24"/>
          <w:szCs w:val="24"/>
        </w:rPr>
        <w:t xml:space="preserve">Підготовка рівня: левел-дизайн сцени з різними типами перешкод, освітлення, базовий UI (лічильник смертей, час проходження).</w:t>
      </w:r>
    </w:p>
    <w:p>
      <w:pPr>
        <w:pStyle w:val="Heading2"/>
        <w:spacing w:after="120" w:before="200"/>
        <w:jc w:val="left"/>
      </w:pPr>
      <w:r>
        <w:rPr>
          <w:rFonts w:ascii="Times New Roman" w:cs="Times New Roman" w:eastAsia="Times New Roman" w:hAnsi="Times New Roman"/>
          <w:b/>
          <w:bCs/>
          <w:sz w:val="26"/>
          <w:szCs w:val="26"/>
        </w:rPr>
        <w:t xml:space="preserve">Коротка характеристика розділів звіту</w:t>
      </w:r>
    </w:p>
    <w:p>
      <w:pPr>
        <w:spacing w:after="120" w:line="360"/>
        <w:ind w:firstLine="720"/>
        <w:jc w:val="both"/>
      </w:pPr>
      <w:r>
        <w:rPr>
          <w:rFonts w:ascii="Times New Roman" w:cs="Times New Roman" w:eastAsia="Times New Roman" w:hAnsi="Times New Roman"/>
          <w:sz w:val="24"/>
          <w:szCs w:val="24"/>
        </w:rPr>
        <w:t xml:space="preserve">Перший розділ звіту містить стислий опис бази практики, огляд предметної області та технологічного стеку, а також обґрунтування теми бакалаврської кваліфікаційної роботи. Основна увага приділяється концептуальним засадам DDA і порівняльній характеристиці інструментів, які використовуються в проекті.</w:t>
      </w:r>
    </w:p>
    <w:p>
      <w:pPr>
        <w:spacing w:after="120" w:line="360"/>
        <w:ind w:firstLine="720"/>
        <w:jc w:val="both"/>
      </w:pPr>
      <w:r>
        <w:rPr>
          <w:rFonts w:ascii="Times New Roman" w:cs="Times New Roman" w:eastAsia="Times New Roman" w:hAnsi="Times New Roman"/>
          <w:sz w:val="24"/>
          <w:szCs w:val="24"/>
        </w:rPr>
        <w:t xml:space="preserve">Другий розділ присвячений технічній стороні практики: формалізованим вимогам до системи, її функціональним та структурним схемам, опису вхідних і вихідних даних, а також результатам тестування реалізованих механік. У цьому розділі детально розбирається архітектура DDA і спосіб взаємодії її компонентів між собою.</w:t>
      </w:r>
    </w:p>
    <w:p>
      <w:pPr>
        <w:pStyle w:val="Heading1"/>
        <w:pageBreakBefore/>
        <w:spacing w:after="180" w:before="240"/>
        <w:jc w:val="center"/>
      </w:pPr>
      <w:r>
        <w:rPr>
          <w:rFonts w:ascii="Times New Roman" w:cs="Times New Roman" w:eastAsia="Times New Roman" w:hAnsi="Times New Roman"/>
          <w:b/>
          <w:bCs/>
          <w:sz w:val="28"/>
          <w:szCs w:val="28"/>
        </w:rPr>
        <w:t xml:space="preserve">РОЗДІЛ 1
АНАЛІЗ ПРЕДМЕТНОЇ ОБЛАСТІ ТА ЗАСОБІВ РОЗРОБЛЕННЯ</w:t>
      </w:r>
    </w:p>
    <w:p>
      <w:pPr>
        <w:pStyle w:val="Heading2"/>
        <w:spacing w:after="120" w:before="200"/>
        <w:jc w:val="left"/>
      </w:pPr>
      <w:r>
        <w:rPr>
          <w:rFonts w:ascii="Times New Roman" w:cs="Times New Roman" w:eastAsia="Times New Roman" w:hAnsi="Times New Roman"/>
          <w:b/>
          <w:bCs/>
          <w:sz w:val="26"/>
          <w:szCs w:val="26"/>
        </w:rPr>
        <w:t xml:space="preserve">1.1. Короткий опис бази практики</w:t>
      </w:r>
    </w:p>
    <w:p>
      <w:pPr>
        <w:spacing w:after="120" w:line="360"/>
        <w:ind w:firstLine="720"/>
        <w:jc w:val="both"/>
      </w:pPr>
      <w:r>
        <w:rPr>
          <w:rFonts w:ascii="Times New Roman" w:cs="Times New Roman" w:eastAsia="Times New Roman" w:hAnsi="Times New Roman"/>
          <w:sz w:val="24"/>
          <w:szCs w:val="24"/>
        </w:rPr>
        <w:t xml:space="preserve">Базою практики є ФОП Ціп Микола Богданович, що спеціалізується на розробці програмного забезпечення у сфері Full-Stack та інформаційних систем. Практична діяльність підприємця пов'язана з роботою з великими масивами даних: їх збором, обробкою та аналізом для прийняття обґрунтованих бізнес-рішень. Зокрема, він залучений до проектів, що активно використовують аналіз поведінкових даних користувачів. Таке середовище виявилося органічним для розробки системи збору та аналізу ігрової телеметрії, оскільки в основі обох завдань лежить схожий цикл: збір поведінкових сигналів, їх структурування та перетворення на дієві рішення.</w:t>
      </w:r>
    </w:p>
    <w:p>
      <w:pPr>
        <w:spacing w:after="120" w:line="360"/>
        <w:ind w:firstLine="720"/>
        <w:jc w:val="both"/>
      </w:pPr>
      <w:r>
        <w:rPr>
          <w:rFonts w:ascii="Times New Roman" w:cs="Times New Roman" w:eastAsia="Times New Roman" w:hAnsi="Times New Roman"/>
          <w:sz w:val="24"/>
          <w:szCs w:val="24"/>
        </w:rPr>
        <w:t xml:space="preserve">Крім безпосередньої розробки, база практики надала можливість поглибити розуміння принципів побудови інформаційних систем, зокрема у частині проектування архітектури збору даних і забезпечення модульності коду. Підприємець також має досвід у методичній роботі зі студентами, що дозволило ефективніше опрацьовувати складніші аспекти реалізації.</w:t>
      </w:r>
    </w:p>
    <w:p>
      <w:pPr>
        <w:pStyle w:val="Heading2"/>
        <w:spacing w:after="120" w:before="200"/>
        <w:jc w:val="left"/>
      </w:pPr>
      <w:r>
        <w:rPr>
          <w:rFonts w:ascii="Times New Roman" w:cs="Times New Roman" w:eastAsia="Times New Roman" w:hAnsi="Times New Roman"/>
          <w:b/>
          <w:bCs/>
          <w:sz w:val="26"/>
          <w:szCs w:val="26"/>
        </w:rPr>
        <w:t xml:space="preserve">1.2. Огляд літературних джерел</w:t>
      </w:r>
    </w:p>
    <w:p>
      <w:pPr>
        <w:pStyle w:val="Heading3"/>
        <w:spacing w:after="100" w:before="160"/>
        <w:jc w:val="left"/>
      </w:pPr>
      <w:r>
        <w:rPr>
          <w:rFonts w:ascii="Times New Roman" w:cs="Times New Roman" w:eastAsia="Times New Roman" w:hAnsi="Times New Roman"/>
          <w:b/>
          <w:bCs/>
          <w:i/>
          <w:iCs/>
          <w:sz w:val="24"/>
          <w:szCs w:val="24"/>
        </w:rPr>
        <w:t xml:space="preserve">1.2.1. Характеристика предметної області</w:t>
      </w:r>
    </w:p>
    <w:p>
      <w:pPr>
        <w:spacing w:after="120" w:line="360"/>
        <w:ind w:firstLine="720"/>
        <w:jc w:val="both"/>
      </w:pPr>
      <w:r>
        <w:rPr>
          <w:rFonts w:ascii="Times New Roman" w:cs="Times New Roman" w:eastAsia="Times New Roman" w:hAnsi="Times New Roman"/>
          <w:sz w:val="24"/>
          <w:szCs w:val="24"/>
        </w:rPr>
        <w:t xml:space="preserve">Предметна область роботи охоплює геймдизайн і ігрову аналітику, з центральним фокусом на проблематиці динамічної адаптації складності. Складність є одним із найбільш критичних параметрів ігрового балансу: занадто проста гра викликає нудьгу, надмірно складна — фрустрацію та відтік аудиторії. Оптимальний стан гравця в теорії ігрового дизайну прийнято описувати через концепцію «потоку» (flow), сформульовану психологом Міхаєм Чіксентміхаї: гравець перебуває у стані максимальної залученості, коли складність завдань відповідає його поточному рівню навичок.</w:t>
      </w:r>
    </w:p>
    <w:p>
      <w:pPr>
        <w:spacing w:after="120" w:line="360"/>
        <w:ind w:firstLine="720"/>
        <w:jc w:val="both"/>
      </w:pPr>
      <w:r>
        <w:rPr>
          <w:rFonts w:ascii="Times New Roman" w:cs="Times New Roman" w:eastAsia="Times New Roman" w:hAnsi="Times New Roman"/>
          <w:sz w:val="24"/>
          <w:szCs w:val="24"/>
        </w:rPr>
        <w:t xml:space="preserve">Традиційні підходи до балансування складності ґрунтуються на заздалегідь визначених кривих, розроблених досвідченими геймдизайнерами. Однак вони мають принципове обмеження: різноманітність гравців настільки велика за досвідом, темпом навчання і стилем гри, що єдина крива складності не може задовольнити всіх. Більше того, навіть для одного гравця уподобання щодо складності змінюються з часом і залежать від контексту.</w:t>
      </w:r>
    </w:p>
    <w:p>
      <w:pPr>
        <w:spacing w:after="120" w:line="360"/>
        <w:ind w:firstLine="720"/>
        <w:jc w:val="both"/>
      </w:pPr>
      <w:r>
        <w:rPr>
          <w:rFonts w:ascii="Times New Roman" w:cs="Times New Roman" w:eastAsia="Times New Roman" w:hAnsi="Times New Roman"/>
          <w:sz w:val="24"/>
          <w:szCs w:val="24"/>
        </w:rPr>
        <w:t xml:space="preserve">Динамічна корекція складності (DDA) вирішує ці проблеми, використовуючи поведінкові дані в реальному часі. Ключовим джерелом сигналів є просторова телеметрія: координати смертей, маршрути переміщення, позиції стрибків. На їх основі DDA-система формує «проблемні зони» (trouble zones) — ділянки рівня, де гравець систематично зазнає невдачі. Зона визначається через кластеризацію координат смертей: якщо в певному радіусі за короткий проміжок часу зафіксовано кілька смертей, система ідентифікує центроїд кластера і застосовує вплив на найближчі до нього перешкоди з урахуванням відстані до центра.</w:t>
      </w:r>
    </w:p>
    <w:p>
      <w:pPr>
        <w:spacing w:after="120" w:line="360"/>
        <w:ind w:firstLine="720"/>
        <w:jc w:val="both"/>
      </w:pPr>
      <w:r>
        <w:rPr>
          <w:rFonts w:ascii="Times New Roman" w:cs="Times New Roman" w:eastAsia="Times New Roman" w:hAnsi="Times New Roman"/>
          <w:sz w:val="24"/>
          <w:szCs w:val="24"/>
        </w:rPr>
        <w:t xml:space="preserve">Поряд зі смертями, важливими метриками є час бездіяльності гравця після поразки (idle time) та успішність взаємодії з конкретними перешкодами (obstacle success rate). Ці показники дозволяють розрізнити ситуацію, коли гравець розгублений і на межі виходу з гри, від ситуації легкої помилки після якої гравець без труднощів рухається далі.</w:t>
      </w:r>
    </w:p>
    <w:p>
      <w:pPr>
        <w:spacing w:after="120" w:line="360"/>
        <w:ind w:firstLine="720"/>
        <w:jc w:val="both"/>
      </w:pPr>
      <w:r>
        <w:rPr>
          <w:rFonts w:ascii="Times New Roman" w:cs="Times New Roman" w:eastAsia="Times New Roman" w:hAnsi="Times New Roman"/>
          <w:sz w:val="24"/>
          <w:szCs w:val="24"/>
        </w:rPr>
        <w:t xml:space="preserve">Сучасний стан дослідницької сфери DDA охоплює декілька парадигм. Класичні евристичні методи покладаються на набір правил, визначених вручну (якщо гравець помирає більше N разів на одному місці — полегшити). Machine Learning-підходи, зокрема навчання з підкріпленням (Reinforcement Learning) і ансамблеві методи (Random Forest), дозволяють агенту самостійно формувати правила адаптації на основі накопиченого досвіду. У даному проекті планується послідовно реалізувати і порівняти ці підходи: статичну базову гру як контрольну групу, евристичну DDA (поточний етап), Random Forest і Reinforcement Learning.</w:t>
      </w:r>
    </w:p>
    <w:p>
      <w:pPr>
        <w:pStyle w:val="Heading3"/>
        <w:spacing w:after="100" w:before="160"/>
        <w:jc w:val="left"/>
      </w:pPr>
      <w:r>
        <w:rPr>
          <w:rFonts w:ascii="Times New Roman" w:cs="Times New Roman" w:eastAsia="Times New Roman" w:hAnsi="Times New Roman"/>
          <w:b/>
          <w:bCs/>
          <w:i/>
          <w:iCs/>
          <w:sz w:val="24"/>
          <w:szCs w:val="24"/>
        </w:rPr>
        <w:t xml:space="preserve">1.2.2. Характеристика засобів та середовищ розроблення</w:t>
      </w:r>
    </w:p>
    <w:p>
      <w:pPr>
        <w:spacing w:after="120" w:line="360"/>
        <w:ind w:firstLine="720"/>
        <w:jc w:val="both"/>
      </w:pPr>
      <w:r>
        <w:rPr>
          <w:rFonts w:ascii="Times New Roman" w:cs="Times New Roman" w:eastAsia="Times New Roman" w:hAnsi="Times New Roman"/>
          <w:sz w:val="24"/>
          <w:szCs w:val="24"/>
        </w:rPr>
        <w:t xml:space="preserve">Розробка проекту ведеться на ігровому рушії Unity у поєднанні з мовою програмування C#. Unity обрано через широку екосистему, кросплатформність і доступність безкоштовного плану для некомерційних проектів. Рушій надає готові підсистеми фізики, рендерингу, анімацій та аудіо, що дозволяє зосередити зусилля на реалізації дослідницької частини, а не базової інфраструктури.</w:t>
      </w:r>
    </w:p>
    <w:p>
      <w:pPr>
        <w:spacing w:after="120" w:line="360"/>
        <w:ind w:firstLine="720"/>
        <w:jc w:val="both"/>
      </w:pPr>
      <w:r>
        <w:rPr>
          <w:rFonts w:ascii="Times New Roman" w:cs="Times New Roman" w:eastAsia="Times New Roman" w:hAnsi="Times New Roman"/>
          <w:sz w:val="24"/>
          <w:szCs w:val="24"/>
        </w:rPr>
        <w:t xml:space="preserve">C# використовується як основна мова написання ігрової логіки. Статична типізація, підтримка об'єктно-орієнтованого та частково функціонального програмування, а також тісна інтеграція з Unity роблять її оптимальним вибором для реалізації складних архітектурних патернів. У проекті активно застосовуються принципи ООП: інкапсуляція в класах компонентів, успадкування через базовий клас DynamicObstacleBase, поліморфізм через інтерфейс IDynamicObstacle.</w:t>
      </w:r>
    </w:p>
    <w:p>
      <w:pPr>
        <w:spacing w:after="120" w:line="360"/>
        <w:ind w:firstLine="720"/>
        <w:jc w:val="both"/>
      </w:pPr>
      <w:r>
        <w:rPr>
          <w:rFonts w:ascii="Times New Roman" w:cs="Times New Roman" w:eastAsia="Times New Roman" w:hAnsi="Times New Roman"/>
          <w:sz w:val="24"/>
          <w:szCs w:val="24"/>
        </w:rPr>
        <w:t xml:space="preserve">Серед пакетів Unity, що активно використовуються в проекті, ключову роль відіграють Input System (гнучке та масштабоване управління вводом), Cinemachine (система вірутальних камер з автоматичними переходами) і ProBuilder (інструмент для прототипування геометрії рівнів безпосередньо у редакторі). Система контролю версій базується на Unity Version Control, що забезпечує збереження повної історії змін. Для написання скриптів використовується Visual Studio Code з розширенням для Unity.</w:t>
      </w:r>
    </w:p>
    <w:p>
      <w:pPr>
        <w:spacing w:after="120" w:line="360"/>
        <w:ind w:firstLine="720"/>
        <w:jc w:val="both"/>
      </w:pPr>
      <w:r>
        <w:rPr>
          <w:rFonts w:ascii="Times New Roman" w:cs="Times New Roman" w:eastAsia="Times New Roman" w:hAnsi="Times New Roman"/>
          <w:sz w:val="24"/>
          <w:szCs w:val="24"/>
        </w:rPr>
        <w:t xml:space="preserve">Аудіоархітектура побудована на ScriptableObject-патерні: замість жорстко закодованих посилань на кліпи кожен тип звукової події (AudioEvent) є незалежним ресурсом з налаштовуваними параметрами гучності та висоти тону. SurfaceLibrary зберігає прив'язку між фізичним матеріалом поверхні і відповідним набором звуків, що дозволяє легко розширювати кількість типів поверхонь.</w:t>
      </w:r>
    </w:p>
    <w:p>
      <w:pPr>
        <w:spacing w:after="120" w:line="360"/>
        <w:ind w:firstLine="720"/>
        <w:jc w:val="both"/>
      </w:pPr>
      <w:r>
        <w:rPr>
          <w:rFonts w:ascii="Times New Roman" w:cs="Times New Roman" w:eastAsia="Times New Roman" w:hAnsi="Times New Roman"/>
          <w:sz w:val="24"/>
          <w:szCs w:val="24"/>
        </w:rPr>
        <w:t xml:space="preserve">Для підготовки ML-компонентів у майбутніх етапах планується використання Python з бібліотеками scikit-learn і pandas для навчання моделей Random Forest, а також пакету Unity ML-Agents для реалізації Reinforcement Learning безпосередньо в рушії. Навчені моделі будуть інтегровані в Unity через формат ONNX за допомогою пакету Unity Sentis.</w:t>
      </w:r>
    </w:p>
    <w:p>
      <w:pPr>
        <w:spacing w:after="120"/>
      </w:pPr>
    </w:p>
    <w:tbl>
      <w:tblPr>
        <w:tblW w:type="dxa" w:w="10900"/>
        <w:tblBorders>
          <w:top w:val="single" w:color="auto" w:sz="4"/>
          <w:start w:val="single" w:color="auto" w:sz="4"/>
          <w:bottom w:val="single" w:color="auto" w:sz="4"/>
          <w:end w:val="single" w:color="auto" w:sz="4"/>
          <w:insideH w:val="single" w:color="auto" w:sz="4"/>
          <w:insideV w:val="single" w:color="auto" w:sz="4"/>
        </w:tblBorders>
      </w:tblPr>
      <w:tblGrid>
        <w:gridCol w:w="2800"/>
        <w:gridCol w:w="2200"/>
        <w:gridCol w:w="3100"/>
        <w:gridCol w:w="2800"/>
      </w:tblGrid>
      <w:tr>
        <w:trPr>
          <w:tblHeader/>
        </w:trPr>
        <w:tc>
          <w:tcPr>
            <w:tcW w:type="dxa" w:w="28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Технологія</w:t>
            </w:r>
          </w:p>
        </w:tc>
        <w:tc>
          <w:tcPr>
            <w:tcW w:type="dxa" w:w="22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Призначення</w:t>
            </w:r>
          </w:p>
        </w:tc>
        <w:tc>
          <w:tcPr>
            <w:tcW w:type="dxa" w:w="31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Переваги</w:t>
            </w:r>
          </w:p>
        </w:tc>
        <w:tc>
          <w:tcPr>
            <w:tcW w:type="dxa" w:w="28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Недоліки</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Ігровий рушій</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Крос-платформність, велика спільнота, ScriptableObject-екосистема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Ресурсоємність, крива навчання</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Ігрова логіка</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Статична типізація, ООП, інтеграція з Unity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Більше коду порівняно з динамічними мовами</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Input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Управління вводом</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Підтримка різних пристроїв, гнучкість</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Складніше у вивченні ніж старий Input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Cinemachine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Система камер</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Плавні переходи, готові алгоритми слідування</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Потребує налаштування для нестандартних ефектів</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ProBuilder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Прототипування рівнів</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Швидкі зміни геометрії в редакторі</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Обмежений функціонал порівняно з 3D-редакторами</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ScriptableObject (Audio)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Аудіоархітектура</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Модульність, повторне використання, легка розширюваність</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Потребує акуратного управління посиланнями</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Unity ML-Agents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Reinforcement Learning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Глибока інтеграція з рушієм, відкритий код</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Тривале навчання, потреба у Headless-режимі</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Unity Sentis / ONNX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Інференс ML-моделей</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Крос-платформний запуск навчених моделей</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Підтримка обмеженого підмножини операторів</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Unity Version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Контроль версій</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Інтеграція з Unity, повна історія змін</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Times New Roman" w:cs="Times New Roman" w:eastAsia="Times New Roman" w:hAnsi="Times New Roman"/>
                <w:sz w:val="20"/>
                <w:szCs w:val="20"/>
              </w:rPr>
              <w:t xml:space="preserve">Обмежений безкоштовний функціонал</w:t>
            </w:r>
          </w:p>
        </w:tc>
      </w:tr>
    </w:tbl>
    <w:p>
      <w:pPr>
        <w:spacing w:after="160" w:line="360"/>
        <w:jc w:val="center"/>
      </w:pPr>
      <w:r>
        <w:rPr>
          <w:rFonts w:ascii="Times New Roman" w:cs="Times New Roman" w:eastAsia="Times New Roman" w:hAnsi="Times New Roman"/>
          <w:i/>
          <w:iCs/>
          <w:sz w:val="22"/>
          <w:szCs w:val="22"/>
        </w:rPr>
        <w:t xml:space="preserve">Табл. 1.1. Порівняльна характеристика технологій розробки</w:t>
      </w:r>
    </w:p>
    <w:p>
      <w:pPr>
        <w:pStyle w:val="Heading2"/>
        <w:spacing w:after="120" w:before="200"/>
        <w:jc w:val="left"/>
      </w:pPr>
      <w:r>
        <w:rPr>
          <w:rFonts w:ascii="Times New Roman" w:cs="Times New Roman" w:eastAsia="Times New Roman" w:hAnsi="Times New Roman"/>
          <w:b/>
          <w:bCs/>
          <w:sz w:val="26"/>
          <w:szCs w:val="26"/>
        </w:rPr>
        <w:t xml:space="preserve">1.3. Обґрунтування теми бакалаврської кваліфікаційної роботи</w:t>
      </w:r>
    </w:p>
    <w:p>
      <w:pPr>
        <w:spacing w:after="120" w:line="360"/>
        <w:ind w:firstLine="720"/>
        <w:jc w:val="both"/>
      </w:pPr>
      <w:r>
        <w:rPr>
          <w:rFonts w:ascii="Times New Roman" w:cs="Times New Roman" w:eastAsia="Times New Roman" w:hAnsi="Times New Roman"/>
          <w:sz w:val="24"/>
          <w:szCs w:val="24"/>
        </w:rPr>
        <w:t xml:space="preserve">Тема БКР: «Розроблення системи динамічної адаптації складності рівнів у ігровому середовищі».</w:t>
      </w:r>
    </w:p>
    <w:p>
      <w:pPr>
        <w:spacing w:after="120" w:line="360"/>
        <w:ind w:firstLine="720"/>
        <w:jc w:val="both"/>
      </w:pPr>
      <w:r>
        <w:rPr>
          <w:rFonts w:ascii="Times New Roman" w:cs="Times New Roman" w:eastAsia="Times New Roman" w:hAnsi="Times New Roman"/>
          <w:sz w:val="24"/>
          <w:szCs w:val="24"/>
        </w:rPr>
        <w:t xml:space="preserve">Актуальність теми обумовлена невирішеністю проблеми балансування ігрового досвіду для гетерогенної аудиторії. Попри понад двадцятирічну історію DDA-досліджень, переважна більшість комерційних реалізацій або обмежується примітивними правилами, або є власницькими і не підлягає аналізу. Відкрите дослідження ефективності різних підходів до DDA, з можливістю відтворення і верифікації результатів, представляє наукову цінність.</w:t>
      </w:r>
    </w:p>
    <w:p>
      <w:pPr>
        <w:spacing w:after="120" w:line="360"/>
        <w:ind w:firstLine="720"/>
        <w:jc w:val="both"/>
      </w:pPr>
      <w:r>
        <w:rPr>
          <w:rFonts w:ascii="Times New Roman" w:cs="Times New Roman" w:eastAsia="Times New Roman" w:hAnsi="Times New Roman"/>
          <w:sz w:val="24"/>
          <w:szCs w:val="24"/>
        </w:rPr>
        <w:t xml:space="preserve">Практична цінність роботи полягає в тому, що проект є повноцінним функціональним прототипом, а не теоретичним дослідженням. Евристична DDA-система вже реалізована і перебуває на стадії налаштування. Вона здійснює кластеризацію координат смертей, обчислює центроїд проблемної зони і застосовує зважений вплив на параметри перешкод у радіусі адаптації. Ця реалізація слугує базовою лінією для порівняння з наступними підходами.</w:t>
      </w:r>
    </w:p>
    <w:p>
      <w:pPr>
        <w:spacing w:after="120" w:line="360"/>
        <w:ind w:firstLine="720"/>
        <w:jc w:val="both"/>
      </w:pPr>
      <w:r>
        <w:rPr>
          <w:rFonts w:ascii="Times New Roman" w:cs="Times New Roman" w:eastAsia="Times New Roman" w:hAnsi="Times New Roman"/>
          <w:sz w:val="24"/>
          <w:szCs w:val="24"/>
        </w:rPr>
        <w:t xml:space="preserve">У подальшому планується реалізація алгоритму на основі Random Forest: модель буде навчена на даних, зібраних системою аналітики під час реальних ігрових сесій, і зможе прогнозувати оптимальний множник складності без жорстко заданих правил. На фінальному етапі буде розроблено Reinforcement Learning-агента («Режисер»), для навчання якого передбачається використання агента-гравця (бота). Ця концепція відповідає науковому підходу Asymmetric Self-Play і дозволяє проводити мільйони симуляцій у прискореному режимі.</w:t>
      </w:r>
    </w:p>
    <w:p>
      <w:pPr>
        <w:spacing w:after="120" w:line="360"/>
        <w:ind w:firstLine="720"/>
        <w:jc w:val="both"/>
      </w:pPr>
      <w:r>
        <w:rPr>
          <w:rFonts w:ascii="Times New Roman" w:cs="Times New Roman" w:eastAsia="Times New Roman" w:hAnsi="Times New Roman"/>
          <w:sz w:val="24"/>
          <w:szCs w:val="24"/>
        </w:rPr>
        <w:t xml:space="preserve">Реалізація потребує поєднання знань у сферах геймдизайну, алгоритмів кластеризації, машинного навчання та архітектурного проектування програмного забезпечення. Доступний технологічний стек (Unity, C#, Python, scikit-learn, ML-Agents) повністю покриває всі потреби проекту.</w:t>
      </w:r>
    </w:p>
    <w:p>
      <w:pPr>
        <w:pStyle w:val="Heading2"/>
        <w:spacing w:after="120" w:before="200"/>
        <w:jc w:val="left"/>
      </w:pPr>
      <w:r>
        <w:rPr>
          <w:rFonts w:ascii="Times New Roman" w:cs="Times New Roman" w:eastAsia="Times New Roman" w:hAnsi="Times New Roman"/>
          <w:b/>
          <w:bCs/>
          <w:sz w:val="26"/>
          <w:szCs w:val="26"/>
        </w:rPr>
        <w:t xml:space="preserve">Висновки до розділу 1</w:t>
      </w:r>
    </w:p>
    <w:p>
      <w:pPr>
        <w:spacing w:after="120" w:line="360"/>
        <w:ind w:firstLine="720"/>
        <w:jc w:val="both"/>
      </w:pPr>
      <w:r>
        <w:rPr>
          <w:rFonts w:ascii="Times New Roman" w:cs="Times New Roman" w:eastAsia="Times New Roman" w:hAnsi="Times New Roman"/>
          <w:sz w:val="24"/>
          <w:szCs w:val="24"/>
        </w:rPr>
        <w:t xml:space="preserve">У розділі проведено аналіз предметної області систем DDA в контексті ігрової індустрії. Визначено ключові поведінкові метрики, що лежать в основі адаптації: просторові координати смертей, час бездіяльності гравця, успішність взаємодії з перешкодами. Розглянуто основні парадигми реалізації DDA — евристичні методи, Random Forest і Reinforcement Learning — та обґрунтовано послідовний порівняльний підхід, що є науковим внеском роботи.</w:t>
      </w:r>
    </w:p>
    <w:p>
      <w:pPr>
        <w:spacing w:after="120" w:line="360"/>
        <w:ind w:firstLine="720"/>
        <w:jc w:val="both"/>
      </w:pPr>
      <w:r>
        <w:rPr>
          <w:rFonts w:ascii="Times New Roman" w:cs="Times New Roman" w:eastAsia="Times New Roman" w:hAnsi="Times New Roman"/>
          <w:sz w:val="24"/>
          <w:szCs w:val="24"/>
        </w:rPr>
        <w:t xml:space="preserve">Проведено огляд і порівняльну характеристику технологічного стеку проекту. Показано, що Unity у поєднанні з C#, ScriptableObject-архітектурою для аудіо, ML-Agents і ONNX/Sentis утворює повноцінну платформу для реалізації всіх запланованих етапів дослідження.</w:t>
      </w:r>
    </w:p>
    <w:p>
      <w:pPr>
        <w:pStyle w:val="Heading1"/>
        <w:pageBreakBefore/>
        <w:spacing w:after="180" w:before="240"/>
        <w:jc w:val="center"/>
      </w:pPr>
      <w:r>
        <w:rPr>
          <w:rFonts w:ascii="Times New Roman" w:cs="Times New Roman" w:eastAsia="Times New Roman" w:hAnsi="Times New Roman"/>
          <w:b/>
          <w:bCs/>
          <w:sz w:val="28"/>
          <w:szCs w:val="28"/>
        </w:rPr>
        <w:t xml:space="preserve">РОЗДІЛ 2
РОЗРОБЛЕННЯ СИСТЕМИ ТА ЇЇ КОМПОНЕНТІВ</w:t>
      </w:r>
    </w:p>
    <w:p>
      <w:pPr>
        <w:pStyle w:val="Heading2"/>
        <w:spacing w:after="120" w:before="200"/>
        <w:jc w:val="left"/>
      </w:pPr>
      <w:r>
        <w:rPr>
          <w:rFonts w:ascii="Times New Roman" w:cs="Times New Roman" w:eastAsia="Times New Roman" w:hAnsi="Times New Roman"/>
          <w:b/>
          <w:bCs/>
          <w:sz w:val="26"/>
          <w:szCs w:val="26"/>
        </w:rPr>
        <w:t xml:space="preserve">2.1. Розроблення вимог до системи та її компонентів</w:t>
      </w:r>
    </w:p>
    <w:p>
      <w:pPr>
        <w:pStyle w:val="Heading3"/>
        <w:spacing w:after="100" w:before="160"/>
        <w:jc w:val="left"/>
      </w:pPr>
      <w:r>
        <w:rPr>
          <w:rFonts w:ascii="Times New Roman" w:cs="Times New Roman" w:eastAsia="Times New Roman" w:hAnsi="Times New Roman"/>
          <w:b/>
          <w:bCs/>
          <w:i/>
          <w:iCs/>
          <w:sz w:val="24"/>
          <w:szCs w:val="24"/>
        </w:rPr>
        <w:t xml:space="preserve">Технологічні вимоги</w:t>
      </w:r>
    </w:p>
    <w:p>
      <w:pPr>
        <w:spacing w:after="120" w:line="360"/>
        <w:ind w:firstLine="720"/>
        <w:jc w:val="both"/>
      </w:pPr>
      <w:r>
        <w:rPr>
          <w:rFonts w:ascii="Times New Roman" w:cs="Times New Roman" w:eastAsia="Times New Roman" w:hAnsi="Times New Roman"/>
          <w:sz w:val="24"/>
          <w:szCs w:val="24"/>
        </w:rPr>
        <w:t xml:space="preserve">Система має запускатися на ОС Windows і Linux, а також підтримувати збірку у вигляді WebGL-застосунку. Мінімальна цільова частота кадрів у тестових середовищах складає 30 FPS; DDA-компоненти і система аналітики не повинні помітно знижувати продуктивність. Архітектура має бути модульною: кожен тип перешкоди реалізує інтерфейс IDynamicObstacle, що дозволяє незалежно замінювати і розширювати складові системи без зміни DDA-менеджера. Система повинна підтримувати роботу в прискореному режимі (Headless mode) для тренування ML-агентів.</w:t>
      </w:r>
    </w:p>
    <w:p>
      <w:pPr>
        <w:pStyle w:val="Heading3"/>
        <w:spacing w:after="100" w:before="160"/>
        <w:jc w:val="left"/>
      </w:pPr>
      <w:r>
        <w:rPr>
          <w:rFonts w:ascii="Times New Roman" w:cs="Times New Roman" w:eastAsia="Times New Roman" w:hAnsi="Times New Roman"/>
          <w:b/>
          <w:bCs/>
          <w:i/>
          <w:iCs/>
          <w:sz w:val="24"/>
          <w:szCs w:val="24"/>
        </w:rPr>
        <w:t xml:space="preserve">Функціональні вимоги</w:t>
      </w:r>
    </w:p>
    <w:p>
      <w:pPr>
        <w:spacing w:after="120" w:line="360"/>
        <w:ind w:firstLine="720"/>
        <w:jc w:val="both"/>
      </w:pPr>
      <w:r>
        <w:rPr>
          <w:rFonts w:ascii="Times New Roman" w:cs="Times New Roman" w:eastAsia="Times New Roman" w:hAnsi="Times New Roman"/>
          <w:sz w:val="24"/>
          <w:szCs w:val="24"/>
        </w:rPr>
        <w:t xml:space="preserve">Ігрове середовище. Гравець керує 3D-персонажем у режимі платформера за допомогою клавіатури. Рух включає переміщення в усіх горизонтальних напрямках, стрибок із регульованою висотою залежно від тривалості натискання, а також Coyote Time (короткий буфер стрибка після сходу з краю) і Jump Buffering (запам'ятовування натискання пробілу перед приземленням). Модель персонажа плавно повертається у напрямку руху за допомогою Quaternion.Slerp.</w:t>
      </w:r>
    </w:p>
    <w:p>
      <w:pPr>
        <w:spacing w:after="120" w:line="360"/>
        <w:ind w:firstLine="720"/>
        <w:jc w:val="both"/>
      </w:pPr>
      <w:r>
        <w:rPr>
          <w:rFonts w:ascii="Times New Roman" w:cs="Times New Roman" w:eastAsia="Times New Roman" w:hAnsi="Times New Roman"/>
          <w:sz w:val="24"/>
          <w:szCs w:val="24"/>
        </w:rPr>
        <w:t xml:space="preserve">Ігрова механіка. Рівень містить не менше чотирьох типів інтерактивних перешкод: платформи, що падають, рухомі платформи, шипові платформи, а також статичні елементи. Кожен тип перешкоди має конфігуровані параметри Min/Max для обмеження меж адаптації та індивідуальну вагу впливу (Weight), доступну для редагування в інспекторі Unity. Гравець може помирати (падіння, зіткнення з небезпечними об'єктами) і відроджуватися на останньому активованому чекпоінті. Перехід між рівнями можливий після досягнення цілі.</w:t>
      </w:r>
    </w:p>
    <w:p>
      <w:pPr>
        <w:spacing w:after="120" w:line="360"/>
        <w:ind w:firstLine="720"/>
        <w:jc w:val="both"/>
      </w:pPr>
      <w:r>
        <w:rPr>
          <w:rFonts w:ascii="Times New Roman" w:cs="Times New Roman" w:eastAsia="Times New Roman" w:hAnsi="Times New Roman"/>
          <w:sz w:val="24"/>
          <w:szCs w:val="24"/>
        </w:rPr>
        <w:t xml:space="preserve">Система DDA. DDA-менеджер відстежує кластери смертей у часовому вікні (deathWindow). Якщо кількість смертей у кластері досягає порогу, система обчислює центроїд проблемної зони і застосовує полегшення до перешкод у радіусі адаптації (adaptationRadius) з урахуванням зваженого впливу залежно від відстані до центра. Зміни параметрів перешкод відбуваються під час плавного затемнення екрану (TransitionManager), щоб залишитися непомітними для гравця. Якщо гравець проходить відрізок між двома чекпоінтами без жодної смерті, ініціюється ускладнення перешкод у зоні попереду.</w:t>
      </w:r>
    </w:p>
    <w:p>
      <w:pPr>
        <w:spacing w:after="120" w:line="360"/>
        <w:ind w:firstLine="720"/>
        <w:jc w:val="both"/>
      </w:pPr>
      <w:r>
        <w:rPr>
          <w:rFonts w:ascii="Times New Roman" w:cs="Times New Roman" w:eastAsia="Times New Roman" w:hAnsi="Times New Roman"/>
          <w:sz w:val="24"/>
          <w:szCs w:val="24"/>
        </w:rPr>
        <w:t xml:space="preserve">Система аналітики. AnalyticsManager автоматично ініціалізується при запуску і веде лог поточної сесії у форматі NDJSON. GameSession є синглтоном, що зберігається між сценами і відстежує всі ключові ігрові події: старт/кінець рівня, смерті, чекпоінти, повторні спроби, взаємодії з перешкодами, активність вводу, бездіяльність. При зміні рівня стан смертей очищається. При виході з гри система форсовано скидає буфер на диск.</w:t>
      </w:r>
    </w:p>
    <w:p>
      <w:pPr>
        <w:spacing w:after="120" w:line="360"/>
        <w:ind w:firstLine="720"/>
        <w:jc w:val="both"/>
      </w:pPr>
      <w:r>
        <w:rPr>
          <w:rFonts w:ascii="Times New Roman" w:cs="Times New Roman" w:eastAsia="Times New Roman" w:hAnsi="Times New Roman"/>
          <w:sz w:val="24"/>
          <w:szCs w:val="24"/>
        </w:rPr>
        <w:t xml:space="preserve">Аудіосистема. Звуки кроків, стрибків, приземлення і ударів прив'язані до типу поверхні через SurfaceLibrary. Кожна подія AudioEvent містить масив кліпів і діапазони гучності та висоти тону для рандомізації відтворення, що забезпечує природне звучання без повторень.</w:t>
      </w:r>
    </w:p>
    <w:p>
      <w:pPr>
        <w:spacing w:after="120" w:line="360"/>
        <w:ind w:firstLine="720"/>
        <w:jc w:val="both"/>
      </w:pPr>
      <w:r>
        <w:rPr>
          <w:rFonts w:ascii="Times New Roman" w:cs="Times New Roman" w:eastAsia="Times New Roman" w:hAnsi="Times New Roman"/>
          <w:sz w:val="24"/>
          <w:szCs w:val="24"/>
        </w:rPr>
        <w:t xml:space="preserve">Інтерфейс користувача. Гравець бачить лічильник смертей і час проходження поточного рівня. Плавний перехід (fade-in/fade-out) використовується для прихованого застосування змін DDA.</w:t>
      </w:r>
    </w:p>
    <w:p>
      <w:pPr>
        <w:pStyle w:val="Heading2"/>
        <w:spacing w:after="120" w:before="200"/>
        <w:jc w:val="left"/>
      </w:pPr>
      <w:r>
        <w:rPr>
          <w:rFonts w:ascii="Times New Roman" w:cs="Times New Roman" w:eastAsia="Times New Roman" w:hAnsi="Times New Roman"/>
          <w:b/>
          <w:bCs/>
          <w:sz w:val="26"/>
          <w:szCs w:val="26"/>
        </w:rPr>
        <w:t xml:space="preserve">2.2. Розроблення функціональної, структурної та інфологічної схем системи</w:t>
      </w:r>
    </w:p>
    <w:p>
      <w:pPr>
        <w:pStyle w:val="Heading3"/>
        <w:spacing w:after="100" w:before="160"/>
        <w:jc w:val="left"/>
      </w:pPr>
      <w:r>
        <w:rPr>
          <w:rFonts w:ascii="Times New Roman" w:cs="Times New Roman" w:eastAsia="Times New Roman" w:hAnsi="Times New Roman"/>
          <w:b/>
          <w:bCs/>
          <w:i/>
          <w:iCs/>
          <w:sz w:val="24"/>
          <w:szCs w:val="24"/>
        </w:rPr>
        <w:t xml:space="preserve">Функціональна схема</w:t>
      </w:r>
    </w:p>
    <w:p>
      <w:pPr>
        <w:spacing w:after="120" w:line="360"/>
        <w:ind w:firstLine="720"/>
        <w:jc w:val="both"/>
      </w:pPr>
      <w:r>
        <w:rPr>
          <w:rFonts w:ascii="Times New Roman" w:cs="Times New Roman" w:eastAsia="Times New Roman" w:hAnsi="Times New Roman"/>
          <w:sz w:val="24"/>
          <w:szCs w:val="24"/>
        </w:rPr>
        <w:t xml:space="preserve">Функціональна схема відображає повний цикл роботи системи від запуску гри до застосування адаптації. При старті сцени ініціалізуються GameSession і AnalyticsManager. Під час гри PlayerTracker фіксує позицію гравця кожен кадр і оновлює LastSafePosition при контакті з поверхнею. У момент смерті KillPlane передає в GameSession усереднену координату між LastSafePosition і точкою падіння, яка вноситься в структуру DeathRecord разом із часовою міткою. GameSession перевіряє умови активації кластера смертей і при досягненні порогу генерує подію OnDeathClusterDetected. DDAManager отримує цю подію, ітерує реєстр IDynamicObstacle і застосовує зважений множник до кожної перешкоди, що потрапляє в радіус адаптації. Застосування відбувається через TransitionManager після завершення анімації затемнення.</w:t>
      </w:r>
    </w:p>
    <w:p>
      <w:pPr>
        <w:pBdr>
          <w:top w:val="dashed" w:color="AAAAAA" w:sz="6"/>
          <w:bottom w:val="dashed" w:color="AAAAAA" w:sz="6"/>
          <w:left w:val="dashed" w:color="AAAAAA" w:sz="6"/>
          <w:right w:val="dashed" w:color="AAAAAA" w:sz="6"/>
        </w:pBdr>
        <w:spacing w:after="60" w:before="100"/>
        <w:jc w:val="center"/>
      </w:pPr>
      <w:r>
        <w:rPr>
          <w:rFonts w:ascii="Times New Roman" w:cs="Times New Roman" w:eastAsia="Times New Roman" w:hAnsi="Times New Roman"/>
          <w:i/>
          <w:iCs/>
          <w:color w:val="888888"/>
          <w:sz w:val="22"/>
          <w:szCs w:val="22"/>
        </w:rPr>
        <w:t xml:space="preserve">[Рис. 2.1. Функціональна схема системи DDA]</w:t>
      </w:r>
    </w:p>
    <w:p>
      <w:pPr>
        <w:spacing w:after="160" w:line="360"/>
        <w:jc w:val="center"/>
      </w:pPr>
      <w:r>
        <w:rPr>
          <w:rFonts w:ascii="Times New Roman" w:cs="Times New Roman" w:eastAsia="Times New Roman" w:hAnsi="Times New Roman"/>
          <w:i/>
          <w:iCs/>
          <w:sz w:val="22"/>
          <w:szCs w:val="22"/>
        </w:rPr>
        <w:t xml:space="preserve">Рис. 2.1. Функціональна схема системи DDA</w:t>
      </w:r>
    </w:p>
    <w:p>
      <w:pPr>
        <w:pStyle w:val="Heading3"/>
        <w:spacing w:after="100" w:before="160"/>
        <w:jc w:val="left"/>
      </w:pPr>
      <w:r>
        <w:rPr>
          <w:rFonts w:ascii="Times New Roman" w:cs="Times New Roman" w:eastAsia="Times New Roman" w:hAnsi="Times New Roman"/>
          <w:b/>
          <w:bCs/>
          <w:i/>
          <w:iCs/>
          <w:sz w:val="24"/>
          <w:szCs w:val="24"/>
        </w:rPr>
        <w:t xml:space="preserve">Структурна схема</w:t>
      </w:r>
    </w:p>
    <w:p>
      <w:pPr>
        <w:spacing w:after="120" w:line="360"/>
        <w:ind w:firstLine="720"/>
        <w:jc w:val="both"/>
      </w:pPr>
      <w:r>
        <w:rPr>
          <w:rFonts w:ascii="Times New Roman" w:cs="Times New Roman" w:eastAsia="Times New Roman" w:hAnsi="Times New Roman"/>
          <w:sz w:val="24"/>
          <w:szCs w:val="24"/>
        </w:rPr>
        <w:t xml:space="preserve">Структурна схема демонструє компонентну організацію системи та взаємозв'язки між ключовими класами. На верхньому рівні знаходиться DDAManager, що підписується на події шини GameEvents і керує реєстром перешкод (Registry Pattern). PlayerTracker і GameSession утворюють аналітичний контур: перший збирає просторові дані, другий агрегує ігрові події і формує метрики. Усі типи перешкод (FallingPlatform, MovingPlatform, SpikyPlatform, SimpleDynamicPlatform) успадковують DynamicObstacleBase, який реалізує IDynamicObstacle і надає єдиний метод ApplyDDA(float effectiveMultiplier). AnalyticsManager є незалежним компонентом, що отримує події через GameSession і асинхронно записує їх на диск.</w:t>
      </w:r>
    </w:p>
    <w:p>
      <w:pPr>
        <w:pBdr>
          <w:top w:val="dashed" w:color="AAAAAA" w:sz="6"/>
          <w:bottom w:val="dashed" w:color="AAAAAA" w:sz="6"/>
          <w:left w:val="dashed" w:color="AAAAAA" w:sz="6"/>
          <w:right w:val="dashed" w:color="AAAAAA" w:sz="6"/>
        </w:pBdr>
        <w:spacing w:after="60" w:before="100"/>
        <w:jc w:val="center"/>
      </w:pPr>
      <w:r>
        <w:rPr>
          <w:rFonts w:ascii="Times New Roman" w:cs="Times New Roman" w:eastAsia="Times New Roman" w:hAnsi="Times New Roman"/>
          <w:i/>
          <w:iCs/>
          <w:color w:val="888888"/>
          <w:sz w:val="22"/>
          <w:szCs w:val="22"/>
        </w:rPr>
        <w:t xml:space="preserve">[Рис. 2.2. Структурна схема системи]</w:t>
      </w:r>
    </w:p>
    <w:p>
      <w:pPr>
        <w:spacing w:after="160" w:line="360"/>
        <w:jc w:val="center"/>
      </w:pPr>
      <w:r>
        <w:rPr>
          <w:rFonts w:ascii="Times New Roman" w:cs="Times New Roman" w:eastAsia="Times New Roman" w:hAnsi="Times New Roman"/>
          <w:i/>
          <w:iCs/>
          <w:sz w:val="22"/>
          <w:szCs w:val="22"/>
        </w:rPr>
        <w:t xml:space="preserve">Рис. 2.2. Структурна схема системи</w:t>
      </w:r>
    </w:p>
    <w:p>
      <w:pPr>
        <w:pStyle w:val="Heading3"/>
        <w:spacing w:after="100" w:before="160"/>
        <w:jc w:val="left"/>
      </w:pPr>
      <w:r>
        <w:rPr>
          <w:rFonts w:ascii="Times New Roman" w:cs="Times New Roman" w:eastAsia="Times New Roman" w:hAnsi="Times New Roman"/>
          <w:b/>
          <w:bCs/>
          <w:i/>
          <w:iCs/>
          <w:sz w:val="24"/>
          <w:szCs w:val="24"/>
        </w:rPr>
        <w:t xml:space="preserve">Інфологічна схема</w:t>
      </w:r>
    </w:p>
    <w:p>
      <w:pPr>
        <w:spacing w:after="120" w:line="360"/>
        <w:ind w:firstLine="720"/>
        <w:jc w:val="both"/>
      </w:pPr>
      <w:r>
        <w:rPr>
          <w:rFonts w:ascii="Times New Roman" w:cs="Times New Roman" w:eastAsia="Times New Roman" w:hAnsi="Times New Roman"/>
          <w:sz w:val="24"/>
          <w:szCs w:val="24"/>
        </w:rPr>
        <w:t xml:space="preserve">Інфологічна схема відображає структуру даних, якими оперує система. Центральною сутністю є DeathRecord, що об'єднує координату смерті (Vector3) і часову мітку (float) в єдину структуру. Це усуває попередню проблему розсинхронізації окремих масивів позицій і часу. Сутність SESSION містить унікальний ідентифікатор, час початку і масив ANALYTICS_EVENT — полів подій різних типів (death, checkpoint, level_start тощо), кожна з яких має власну схему додаткових даних у форматі JSON. DynamicObstacleState зберігає поточний множник (currentScaleFactor або currentSpeed), початковий стан та ліміти Min/Max для кожного екземпляра перешкоди.</w:t>
      </w:r>
    </w:p>
    <w:p>
      <w:pPr>
        <w:pBdr>
          <w:top w:val="dashed" w:color="AAAAAA" w:sz="6"/>
          <w:bottom w:val="dashed" w:color="AAAAAA" w:sz="6"/>
          <w:left w:val="dashed" w:color="AAAAAA" w:sz="6"/>
          <w:right w:val="dashed" w:color="AAAAAA" w:sz="6"/>
        </w:pBdr>
        <w:spacing w:after="60" w:before="100"/>
        <w:jc w:val="center"/>
      </w:pPr>
      <w:r>
        <w:rPr>
          <w:rFonts w:ascii="Times New Roman" w:cs="Times New Roman" w:eastAsia="Times New Roman" w:hAnsi="Times New Roman"/>
          <w:i/>
          <w:iCs/>
          <w:color w:val="888888"/>
          <w:sz w:val="22"/>
          <w:szCs w:val="22"/>
        </w:rPr>
        <w:t xml:space="preserve">[Рис. 2.3. Інфологічна схема даних системи]</w:t>
      </w:r>
    </w:p>
    <w:p>
      <w:pPr>
        <w:spacing w:after="160" w:line="360"/>
        <w:jc w:val="center"/>
      </w:pPr>
      <w:r>
        <w:rPr>
          <w:rFonts w:ascii="Times New Roman" w:cs="Times New Roman" w:eastAsia="Times New Roman" w:hAnsi="Times New Roman"/>
          <w:i/>
          <w:iCs/>
          <w:sz w:val="22"/>
          <w:szCs w:val="22"/>
        </w:rPr>
        <w:t xml:space="preserve">Рис. 2.3. Інфологічна схема даних системи</w:t>
      </w:r>
    </w:p>
    <w:p>
      <w:pPr>
        <w:pStyle w:val="Heading3"/>
        <w:spacing w:after="100" w:before="160"/>
        <w:jc w:val="left"/>
      </w:pPr>
      <w:r>
        <w:rPr>
          <w:rFonts w:ascii="Times New Roman" w:cs="Times New Roman" w:eastAsia="Times New Roman" w:hAnsi="Times New Roman"/>
          <w:b/>
          <w:bCs/>
          <w:i/>
          <w:iCs/>
          <w:sz w:val="24"/>
          <w:szCs w:val="24"/>
        </w:rPr>
        <w:t xml:space="preserve">Опис бізнес-логіки</w:t>
      </w:r>
    </w:p>
    <w:p>
      <w:pPr>
        <w:spacing w:after="120" w:line="360"/>
        <w:ind w:firstLine="720"/>
        <w:jc w:val="both"/>
      </w:pPr>
      <w:r>
        <w:rPr>
          <w:rFonts w:ascii="Times New Roman" w:cs="Times New Roman" w:eastAsia="Times New Roman" w:hAnsi="Times New Roman"/>
          <w:sz w:val="24"/>
          <w:szCs w:val="24"/>
        </w:rPr>
        <w:t xml:space="preserve">Бізнес-логіка реалізована як подієво-орієнтована система з чітким розмежуванням відповідальності між компонентами. Смерть гравця ініціює ланцюжок: KillPlane обчислює репрезентативну координату проблемного місця (середина між LastSafePosition та точкою падіння) і передає її в GameSession. GameSession додає DeathRecord і видаляє застарілі записи, що вийшли за межі часового вікна. При досягненні порогового числа записів викликається GameEvents.OnDeathClusterDetected з координатою центроїда.</w:t>
      </w:r>
    </w:p>
    <w:p>
      <w:pPr>
        <w:spacing w:after="120" w:line="360"/>
        <w:ind w:firstLine="720"/>
        <w:jc w:val="both"/>
      </w:pPr>
      <w:r>
        <w:rPr>
          <w:rFonts w:ascii="Times New Roman" w:cs="Times New Roman" w:eastAsia="Times New Roman" w:hAnsi="Times New Roman"/>
          <w:sz w:val="24"/>
          <w:szCs w:val="24"/>
        </w:rPr>
        <w:t xml:space="preserve">DDAManager ітерує зареєстровані перешкоди, обчислює нормалізовану відстань від кожної до центроїда і через Mathf.Lerp визначає зважений множник: перешкода в епіцентрі отримує повне полегшення, перешкода на краю радіусу — мінімальне. Кожна перешкода самостійно захищає власний currentScaleFactor від «ослаблення полегшення»: нове значення застосовується лише якщо воно дає більший ступінь полегшення, ніж поточний стан. При ускладненні гри обмеження знімається.</w:t>
      </w:r>
    </w:p>
    <w:p>
      <w:pPr>
        <w:spacing w:after="120" w:line="360"/>
        <w:ind w:firstLine="720"/>
        <w:jc w:val="both"/>
      </w:pPr>
      <w:r>
        <w:rPr>
          <w:rFonts w:ascii="Times New Roman" w:cs="Times New Roman" w:eastAsia="Times New Roman" w:hAnsi="Times New Roman"/>
          <w:sz w:val="24"/>
          <w:szCs w:val="24"/>
        </w:rPr>
        <w:t xml:space="preserve">TransitionManager контролює анімацію затемнення. Якщо DDA викликана через смерть, система очікує завершення fade-out і тільки потім передає multiplier в AdjustDifficulty кожної перешкоди. При ускладненні (domination event), коли гравець не вмирає і екран не затемнюється, застосування відбувається миттєво з параметром requireFade = false.</w:t>
      </w:r>
    </w:p>
    <w:p>
      <w:pPr>
        <w:spacing w:after="120" w:line="360"/>
        <w:ind w:firstLine="720"/>
        <w:jc w:val="both"/>
      </w:pPr>
      <w:r>
        <w:rPr>
          <w:rFonts w:ascii="Times New Roman" w:cs="Times New Roman" w:eastAsia="Times New Roman" w:hAnsi="Times New Roman"/>
          <w:sz w:val="24"/>
          <w:szCs w:val="24"/>
        </w:rPr>
        <w:t xml:space="preserve">Аудіопідсистема діє незалежно від DDA: при кожному кроці або приземленні система зчитує тип фізичного матеріалу поверхні, знаходить відповідний AudioEvent у SurfaceLibrary і відтворює випадковий кліп із рандомізованими параметрами гучності і тону.</w:t>
      </w:r>
    </w:p>
    <w:p>
      <w:pPr>
        <w:pStyle w:val="Heading2"/>
        <w:spacing w:after="120" w:before="200"/>
        <w:jc w:val="left"/>
      </w:pPr>
      <w:r>
        <w:rPr>
          <w:rFonts w:ascii="Times New Roman" w:cs="Times New Roman" w:eastAsia="Times New Roman" w:hAnsi="Times New Roman"/>
          <w:b/>
          <w:bCs/>
          <w:sz w:val="26"/>
          <w:szCs w:val="26"/>
        </w:rPr>
        <w:t xml:space="preserve">2.3. Опис вхідних даних для системи та вимог до результатів роботи</w:t>
      </w:r>
    </w:p>
    <w:p>
      <w:pPr>
        <w:pStyle w:val="Heading3"/>
        <w:spacing w:after="100" w:before="160"/>
        <w:jc w:val="left"/>
      </w:pPr>
      <w:r>
        <w:rPr>
          <w:rFonts w:ascii="Times New Roman" w:cs="Times New Roman" w:eastAsia="Times New Roman" w:hAnsi="Times New Roman"/>
          <w:b/>
          <w:bCs/>
          <w:i/>
          <w:iCs/>
          <w:sz w:val="24"/>
          <w:szCs w:val="24"/>
        </w:rPr>
        <w:t xml:space="preserve">Вхідні дані</w:t>
      </w:r>
    </w:p>
    <w:p>
      <w:pPr>
        <w:spacing w:after="120" w:line="360"/>
        <w:ind w:firstLine="720"/>
        <w:jc w:val="both"/>
      </w:pPr>
      <w:r>
        <w:rPr>
          <w:rFonts w:ascii="Times New Roman" w:cs="Times New Roman" w:eastAsia="Times New Roman" w:hAnsi="Times New Roman"/>
          <w:sz w:val="24"/>
          <w:szCs w:val="24"/>
        </w:rPr>
        <w:t xml:space="preserve">До вхідних даних системи належать: дії гравця (натискання клавіш, тривалість натискань, частота вводу у часовому вікні); ігрові події (старт і завершення рівня, смерть персонажа з координатами і причиною, активація чекпоінтів, взаємодія з перешкодами); позиційні дані (поточна позиція гравця і LastSafePosition для точного визначення місця кластера смертей); системні параметри (ідентифікатори сесії, рівня, гравця; часові мітки; розмір часового вікна для кластеризації).</w:t>
      </w:r>
    </w:p>
    <w:p>
      <w:pPr>
        <w:pStyle w:val="Heading3"/>
        <w:spacing w:after="100" w:before="160"/>
        <w:jc w:val="left"/>
      </w:pPr>
      <w:r>
        <w:rPr>
          <w:rFonts w:ascii="Times New Roman" w:cs="Times New Roman" w:eastAsia="Times New Roman" w:hAnsi="Times New Roman"/>
          <w:b/>
          <w:bCs/>
          <w:i/>
          <w:iCs/>
          <w:sz w:val="24"/>
          <w:szCs w:val="24"/>
        </w:rPr>
        <w:t xml:space="preserve">Вимоги до результатів</w:t>
      </w:r>
    </w:p>
    <w:p>
      <w:pPr>
        <w:spacing w:after="120" w:line="360"/>
        <w:ind w:firstLine="720"/>
        <w:jc w:val="both"/>
      </w:pPr>
      <w:r>
        <w:rPr>
          <w:rFonts w:ascii="Times New Roman" w:cs="Times New Roman" w:eastAsia="Times New Roman" w:hAnsi="Times New Roman"/>
          <w:sz w:val="24"/>
          <w:szCs w:val="24"/>
        </w:rPr>
        <w:t xml:space="preserve">Система DDA повинна: коректно ідентифікувати кластери смертей у просторі та часі; застосовувати зважений вплив з урахуванням відстані до центроїда; забезпечувати непомітність змін для гравця через механізм затемнення; захищати параметри перешкод від виходу за межі Min/Max.</w:t>
      </w:r>
    </w:p>
    <w:p>
      <w:pPr>
        <w:spacing w:after="120" w:line="360"/>
        <w:ind w:firstLine="720"/>
        <w:jc w:val="both"/>
      </w:pPr>
      <w:r>
        <w:rPr>
          <w:rFonts w:ascii="Times New Roman" w:cs="Times New Roman" w:eastAsia="Times New Roman" w:hAnsi="Times New Roman"/>
          <w:sz w:val="24"/>
          <w:szCs w:val="24"/>
        </w:rPr>
        <w:t xml:space="preserve">Система аналітики повинна: записувати структуровані NDJSON-логи з часовими мітками і типами подій; підтримувати конвертацію у формат масиву JSON для подальшої обробки; зберігати дані навіть при аварійному завершенні; не знижувати FPS гри.</w:t>
      </w:r>
    </w:p>
    <w:p>
      <w:pPr>
        <w:spacing w:after="120" w:line="360"/>
        <w:ind w:firstLine="720"/>
        <w:jc w:val="both"/>
      </w:pPr>
      <w:r>
        <w:rPr>
          <w:rFonts w:ascii="Times New Roman" w:cs="Times New Roman" w:eastAsia="Times New Roman" w:hAnsi="Times New Roman"/>
          <w:sz w:val="24"/>
          <w:szCs w:val="24"/>
        </w:rPr>
        <w:t xml:space="preserve">Усі типи перешкод мають коректно реагувати на ApplyDDA: платформи, що падають, збільшують час тремтіння; рухомі платформи зменшують швидкість; шипові платформи збільшують затримку обертання; прості платформи масштабуються по осях X і Z без зміни Y (щоб не порушити висоту стрибків).</w:t>
      </w:r>
    </w:p>
    <w:p>
      <w:pPr>
        <w:pStyle w:val="Heading2"/>
        <w:spacing w:after="120" w:before="200"/>
        <w:jc w:val="left"/>
      </w:pPr>
      <w:r>
        <w:rPr>
          <w:rFonts w:ascii="Times New Roman" w:cs="Times New Roman" w:eastAsia="Times New Roman" w:hAnsi="Times New Roman"/>
          <w:b/>
          <w:bCs/>
          <w:sz w:val="26"/>
          <w:szCs w:val="26"/>
        </w:rPr>
        <w:t xml:space="preserve">2.4. Опис контрольних прикладів та засобів тестування</w:t>
      </w:r>
    </w:p>
    <w:p>
      <w:pPr>
        <w:spacing w:after="120" w:line="360"/>
        <w:ind w:firstLine="720"/>
        <w:jc w:val="both"/>
      </w:pPr>
      <w:r>
        <w:rPr>
          <w:rFonts w:ascii="Times New Roman" w:cs="Times New Roman" w:eastAsia="Times New Roman" w:hAnsi="Times New Roman"/>
          <w:sz w:val="24"/>
          <w:szCs w:val="24"/>
        </w:rPr>
        <w:t xml:space="preserve">Тестування системи проводилося безпосередньо в Unity Editor. Для перевірки коректності кластеризації виконувалися серії смертей в одному місці рівня. Перевірялося, що: позиція кластера відповідає краю платформи (а не Kill Plane); при переході на новий рівень лічильник смертей обнуляється; смерті, що вийшли за межі deathWindow, не враховуються в нових кластерах.</w:t>
      </w:r>
    </w:p>
    <w:p>
      <w:pPr>
        <w:spacing w:after="120" w:line="360"/>
        <w:ind w:firstLine="720"/>
        <w:jc w:val="both"/>
      </w:pPr>
      <w:r>
        <w:rPr>
          <w:rFonts w:ascii="Times New Roman" w:cs="Times New Roman" w:eastAsia="Times New Roman" w:hAnsi="Times New Roman"/>
          <w:sz w:val="24"/>
          <w:szCs w:val="24"/>
        </w:rPr>
        <w:t xml:space="preserve">Для перевірки поведінки перешкод після ApplyDDA виконувалися такі сценарії: загибель поруч із FallingPlatform — перевірка збільшення shakingTime; загибель поруч із MovingPlatform — перевірка зменшення швидкості; повторне застосування DDA — перевірка захисту від «ослаблення» (менший multiplier не застосовується якщо платформа вже полегшена більше). Пряма інспекція змін параметрів відбувалася через вікно Inspector у режимі Play.</w:t>
      </w:r>
    </w:p>
    <w:p>
      <w:pPr>
        <w:spacing w:after="120" w:line="360"/>
        <w:ind w:firstLine="720"/>
        <w:jc w:val="both"/>
      </w:pPr>
      <w:r>
        <w:rPr>
          <w:rFonts w:ascii="Times New Roman" w:cs="Times New Roman" w:eastAsia="Times New Roman" w:hAnsi="Times New Roman"/>
          <w:sz w:val="24"/>
          <w:szCs w:val="24"/>
        </w:rPr>
        <w:t xml:space="preserve">Механізм затемнення перевірявся візуально: після смерті спостерігалося плавне потемніння і повернення яскравості, а параметри перешкод змінювалися тільки в момент максимального затемнення. Для ускладнення (domination event) перевірялося, що платформи перед наступним чекпоінтом змінюються миттєво і тільки у разі відсутності активного переходу.</w:t>
      </w:r>
    </w:p>
    <w:p>
      <w:pPr>
        <w:pBdr>
          <w:top w:val="dashed" w:color="AAAAAA" w:sz="6"/>
          <w:bottom w:val="dashed" w:color="AAAAAA" w:sz="6"/>
          <w:left w:val="dashed" w:color="AAAAAA" w:sz="6"/>
          <w:right w:val="dashed" w:color="AAAAAA" w:sz="6"/>
        </w:pBdr>
        <w:spacing w:after="60" w:before="100"/>
        <w:jc w:val="center"/>
      </w:pPr>
      <w:r>
        <w:rPr>
          <w:rFonts w:ascii="Times New Roman" w:cs="Times New Roman" w:eastAsia="Times New Roman" w:hAnsi="Times New Roman"/>
          <w:i/>
          <w:iCs/>
          <w:color w:val="888888"/>
          <w:sz w:val="22"/>
          <w:szCs w:val="22"/>
        </w:rPr>
        <w:t xml:space="preserve">[Рис. 2.4. Приклад ігрового процесу та активної DDA-системи в Unity Editor]</w:t>
      </w:r>
    </w:p>
    <w:p>
      <w:pPr>
        <w:spacing w:after="160" w:line="360"/>
        <w:jc w:val="center"/>
      </w:pPr>
      <w:r>
        <w:rPr>
          <w:rFonts w:ascii="Times New Roman" w:cs="Times New Roman" w:eastAsia="Times New Roman" w:hAnsi="Times New Roman"/>
          <w:i/>
          <w:iCs/>
          <w:sz w:val="22"/>
          <w:szCs w:val="22"/>
        </w:rPr>
        <w:t xml:space="preserve">Рис. 2.4. Приклад ігрового процесу та активної DDA-системи в Unity Editor</w:t>
      </w:r>
    </w:p>
    <w:p>
      <w:pPr>
        <w:pBdr>
          <w:top w:val="dashed" w:color="AAAAAA" w:sz="6"/>
          <w:bottom w:val="dashed" w:color="AAAAAA" w:sz="6"/>
          <w:left w:val="dashed" w:color="AAAAAA" w:sz="6"/>
          <w:right w:val="dashed" w:color="AAAAAA" w:sz="6"/>
        </w:pBdr>
        <w:spacing w:after="60" w:before="100"/>
        <w:jc w:val="center"/>
      </w:pPr>
      <w:r>
        <w:rPr>
          <w:rFonts w:ascii="Times New Roman" w:cs="Times New Roman" w:eastAsia="Times New Roman" w:hAnsi="Times New Roman"/>
          <w:i/>
          <w:iCs/>
          <w:color w:val="888888"/>
          <w:sz w:val="22"/>
          <w:szCs w:val="22"/>
        </w:rPr>
        <w:t xml:space="preserve">[Рис. 2.5. Фрагмент лог-файлу NDJSON із прикладами записаних подій]</w:t>
      </w:r>
    </w:p>
    <w:p>
      <w:pPr>
        <w:spacing w:after="160" w:line="360"/>
        <w:jc w:val="center"/>
      </w:pPr>
      <w:r>
        <w:rPr>
          <w:rFonts w:ascii="Times New Roman" w:cs="Times New Roman" w:eastAsia="Times New Roman" w:hAnsi="Times New Roman"/>
          <w:i/>
          <w:iCs/>
          <w:sz w:val="22"/>
          <w:szCs w:val="22"/>
        </w:rPr>
        <w:t xml:space="preserve">Рис. 2.5. Фрагмент лог-файлу NDJSON із прикладами записаних подій</w:t>
      </w:r>
    </w:p>
    <w:p>
      <w:pPr>
        <w:pStyle w:val="Heading2"/>
        <w:spacing w:after="120" w:before="200"/>
        <w:jc w:val="left"/>
      </w:pPr>
      <w:r>
        <w:rPr>
          <w:rFonts w:ascii="Times New Roman" w:cs="Times New Roman" w:eastAsia="Times New Roman" w:hAnsi="Times New Roman"/>
          <w:b/>
          <w:bCs/>
          <w:sz w:val="26"/>
          <w:szCs w:val="26"/>
        </w:rPr>
        <w:t xml:space="preserve">Висновки до розділу 2</w:t>
      </w:r>
    </w:p>
    <w:p>
      <w:pPr>
        <w:spacing w:after="120" w:line="360"/>
        <w:ind w:firstLine="720"/>
        <w:jc w:val="both"/>
      </w:pPr>
      <w:r>
        <w:rPr>
          <w:rFonts w:ascii="Times New Roman" w:cs="Times New Roman" w:eastAsia="Times New Roman" w:hAnsi="Times New Roman"/>
          <w:sz w:val="24"/>
          <w:szCs w:val="24"/>
        </w:rPr>
        <w:t xml:space="preserve">У другому розділі сформульовано повний набір технологічних і функціональних вимог до системи, що охоплює ігрове середовище, DDA-підсистему, аналітику й аудіосистему. Розроблено функціональну, структурну та інфологічну схеми, що описують взаємодію компонентів і потоки даних. Детально розкрито бізнес-логіку системи: від моменту реєстрації смерті до прихованого застосування зміни параметрів перешкоди.</w:t>
      </w:r>
    </w:p>
    <w:p>
      <w:pPr>
        <w:spacing w:after="120" w:line="360"/>
        <w:ind w:firstLine="720"/>
        <w:jc w:val="both"/>
      </w:pPr>
      <w:r>
        <w:rPr>
          <w:rFonts w:ascii="Times New Roman" w:cs="Times New Roman" w:eastAsia="Times New Roman" w:hAnsi="Times New Roman"/>
          <w:sz w:val="24"/>
          <w:szCs w:val="24"/>
        </w:rPr>
        <w:t xml:space="preserve">Описано вхідні дані системи і вимоги до результатів її роботи. Наведено контрольні приклади і засоби тестування, що підтвердили коректну роботу кластеризації, захисту параметрів від некоректних значень і механізму непомітного застосування змін. Реалізована евристична система повністю відповідає сформульованим вимогам і утворює надійний фундамент для наступних етапів дослідження.</w:t>
      </w:r>
    </w:p>
    <w:p>
      <w:pPr>
        <w:pStyle w:val="Heading1"/>
        <w:pageBreakBefore/>
        <w:spacing w:after="180" w:before="240"/>
        <w:jc w:val="center"/>
      </w:pPr>
      <w:r>
        <w:rPr>
          <w:rFonts w:ascii="Times New Roman" w:cs="Times New Roman" w:eastAsia="Times New Roman" w:hAnsi="Times New Roman"/>
          <w:b/>
          <w:bCs/>
          <w:sz w:val="28"/>
          <w:szCs w:val="28"/>
        </w:rPr>
        <w:t xml:space="preserve">ЗАГАЛЬНІ ВИСНОВКИ</w:t>
      </w:r>
    </w:p>
    <w:p>
      <w:pPr>
        <w:spacing w:after="120" w:line="360"/>
        <w:ind w:firstLine="720"/>
        <w:jc w:val="both"/>
      </w:pPr>
      <w:r>
        <w:rPr>
          <w:rFonts w:ascii="Times New Roman" w:cs="Times New Roman" w:eastAsia="Times New Roman" w:hAnsi="Times New Roman"/>
          <w:sz w:val="24"/>
          <w:szCs w:val="24"/>
        </w:rPr>
        <w:t xml:space="preserve">У ході переддипломної практики виконано комплекс робіт, спрямованих на розвиток ігрового прототипу та реалізацію першої функціональної версії системи динамічної адаптації складності. Практика стала логічним продовженням попереднього етапу, в якому було закладено аналітичну основу проекту: систему збору метрик GameSession і AnalyticsManager.</w:t>
      </w:r>
    </w:p>
    <w:p>
      <w:pPr>
        <w:spacing w:after="120" w:line="360"/>
        <w:ind w:firstLine="720"/>
        <w:jc w:val="both"/>
      </w:pPr>
      <w:r>
        <w:rPr>
          <w:rFonts w:ascii="Times New Roman" w:cs="Times New Roman" w:eastAsia="Times New Roman" w:hAnsi="Times New Roman"/>
          <w:sz w:val="24"/>
          <w:szCs w:val="24"/>
        </w:rPr>
        <w:t xml:space="preserve">На цьому етапі реалізовано повноцінну евристичну DDA-систему. Алгоритм кластеризації смертей коректно ідентифікує проблемні зони на основі структури DeathRecord, яка об'єднує просторові координати і часові мітки в єдиний запис. Зважений вплив на перешкоди з урахуванням відстані до центроїда кластера забезпечує природне і пропорційне полегшення, а захист від «ослаблення» попередніх адаптацій гарантує консистентний досвід. Механізм ускладнення при домінуванні гравця реалізований через подію OnPlayerDominating, прив'язану до проходження чекпоінтів без смертей.</w:t>
      </w:r>
    </w:p>
    <w:p>
      <w:pPr>
        <w:spacing w:after="120" w:line="360"/>
        <w:ind w:firstLine="720"/>
        <w:jc w:val="both"/>
      </w:pPr>
      <w:r>
        <w:rPr>
          <w:rFonts w:ascii="Times New Roman" w:cs="Times New Roman" w:eastAsia="Times New Roman" w:hAnsi="Times New Roman"/>
          <w:sz w:val="24"/>
          <w:szCs w:val="24"/>
        </w:rPr>
        <w:t xml:space="preserve">Архітектурні рішення, прийняті під час практики, свідомо орієнтовані на масштабованість. Registry Pattern у DDAManager дозволяє замінити або доповнити евристичну логіку реалізацією на основі Random Forest чи Reinforcement Learning без будь-яких змін у клієнтському коді перешкод. Розроблена концепція двохагентного тренування (бот-гравець і бот-режисер) відповідає науковому підходу Asymmetric Self-Play і є основою для фінального етапу дослідження.</w:t>
      </w:r>
    </w:p>
    <w:p>
      <w:pPr>
        <w:spacing w:after="120" w:line="360"/>
        <w:ind w:firstLine="720"/>
        <w:jc w:val="both"/>
      </w:pPr>
      <w:r>
        <w:rPr>
          <w:rFonts w:ascii="Times New Roman" w:cs="Times New Roman" w:eastAsia="Times New Roman" w:hAnsi="Times New Roman"/>
          <w:sz w:val="24"/>
          <w:szCs w:val="24"/>
        </w:rPr>
        <w:t xml:space="preserve">Крім DDA, суттєво розширено сам ігровий прототип: здійснено перехід до 3D-персонажа з підтримкою анімацій, реалізовано ScriptableObject-архітектуру аудіосистеми з прив'язкою звуків до типів поверхонь, вдосконалено освітлення й UI. Ці зміни роблять проект придатним для реальних плейтестів, результати яких стануть навчальними даними для ML-моделей.</w:t>
      </w:r>
    </w:p>
    <w:p>
      <w:pPr>
        <w:spacing w:after="120" w:line="360"/>
        <w:ind w:firstLine="720"/>
        <w:jc w:val="both"/>
      </w:pPr>
      <w:r>
        <w:rPr>
          <w:rFonts w:ascii="Times New Roman" w:cs="Times New Roman" w:eastAsia="Times New Roman" w:hAnsi="Times New Roman"/>
          <w:sz w:val="24"/>
          <w:szCs w:val="24"/>
        </w:rPr>
        <w:t xml:space="preserve">Усі поставлені завдання практики виконано в повному обсязі. Отримані результати підтверджують технологічну можливість реалізації теми БКР і формують конкретну дорожню карту подальшого дослідження: стрес-тест евристичної системи, збір датасету для Random Forest, налаштування ML-Agents Pipeline і порівняльний аналіз усіх чотирьох підходів до DDA за метриками Completion Rate, Session Time і непомітності змін для гравця.</w:t>
      </w:r>
    </w:p>
    <w:p>
      <w:pPr>
        <w:pStyle w:val="Heading1"/>
        <w:pageBreakBefore/>
        <w:spacing w:after="180" w:before="240"/>
        <w:jc w:val="center"/>
      </w:pPr>
      <w:r>
        <w:rPr>
          <w:rFonts w:ascii="Times New Roman" w:cs="Times New Roman" w:eastAsia="Times New Roman" w:hAnsi="Times New Roman"/>
          <w:b/>
          <w:bCs/>
          <w:sz w:val="28"/>
          <w:szCs w:val="28"/>
        </w:rPr>
        <w:t xml:space="preserve">СПИСОК ВИКОРИСТАНИХ ЛІТЕРАТУРНИХ ДЖЕРЕЛ</w:t>
      </w:r>
    </w:p>
    <w:p>
      <w:pPr>
        <w:spacing w:after="100" w:line="360"/>
        <w:jc w:val="both"/>
      </w:pPr>
      <w:r>
        <w:rPr>
          <w:rFonts w:ascii="Times New Roman" w:cs="Times New Roman" w:eastAsia="Times New Roman" w:hAnsi="Times New Roman"/>
          <w:sz w:val="24"/>
          <w:szCs w:val="24"/>
        </w:rPr>
        <w:t xml:space="preserve">1. Офіційна документація Unity [Електронний ресурс]. – Режим доступу: https://docs.unity3d.com/Manual/index.html</w:t>
      </w:r>
    </w:p>
    <w:p>
      <w:pPr>
        <w:spacing w:after="100" w:line="360"/>
        <w:jc w:val="both"/>
      </w:pPr>
      <w:r>
        <w:rPr>
          <w:rFonts w:ascii="Times New Roman" w:cs="Times New Roman" w:eastAsia="Times New Roman" w:hAnsi="Times New Roman"/>
          <w:sz w:val="24"/>
          <w:szCs w:val="24"/>
        </w:rPr>
        <w:t xml:space="preserve">2. Документація мови C# [Електронний ресурс]. – Режим доступу: https://docs.microsoft.com/en-us/dotnet/csharp/</w:t>
      </w:r>
    </w:p>
    <w:p>
      <w:pPr>
        <w:spacing w:after="100" w:line="360"/>
        <w:jc w:val="both"/>
      </w:pPr>
      <w:r>
        <w:rPr>
          <w:rFonts w:ascii="Times New Roman" w:cs="Times New Roman" w:eastAsia="Times New Roman" w:hAnsi="Times New Roman"/>
          <w:sz w:val="24"/>
          <w:szCs w:val="24"/>
        </w:rPr>
        <w:t xml:space="preserve">3. Unity ML-Agents Toolkit [Електронний ресурс]. – Режим доступу: https://github.com/Unity-Technologies/ml-agents</w:t>
      </w:r>
    </w:p>
    <w:p>
      <w:pPr>
        <w:spacing w:after="100" w:line="360"/>
        <w:jc w:val="both"/>
      </w:pPr>
      <w:r>
        <w:rPr>
          <w:rFonts w:ascii="Times New Roman" w:cs="Times New Roman" w:eastAsia="Times New Roman" w:hAnsi="Times New Roman"/>
          <w:sz w:val="24"/>
          <w:szCs w:val="24"/>
        </w:rPr>
        <w:t xml:space="preserve">4. Unity Sentis Documentation [Електронний ресурс]. – Режим доступу: https://docs.unity3d.com/Packages/com.unity.sentis@latest</w:t>
      </w:r>
    </w:p>
    <w:p>
      <w:pPr>
        <w:spacing w:after="100" w:line="360"/>
        <w:jc w:val="both"/>
      </w:pPr>
      <w:r>
        <w:rPr>
          <w:rFonts w:ascii="Times New Roman" w:cs="Times New Roman" w:eastAsia="Times New Roman" w:hAnsi="Times New Roman"/>
          <w:sz w:val="24"/>
          <w:szCs w:val="24"/>
        </w:rPr>
        <w:t xml:space="preserve">5. Csikszentmihalyi, M. Flow: The Psychology of Optimal Experience / M. Csikszentmihalyi. – New York: Harper &amp; Row, 1990. – 303 p.</w:t>
      </w:r>
    </w:p>
    <w:p>
      <w:pPr>
        <w:spacing w:after="100" w:line="360"/>
        <w:jc w:val="both"/>
      </w:pPr>
      <w:r>
        <w:rPr>
          <w:rFonts w:ascii="Times New Roman" w:cs="Times New Roman" w:eastAsia="Times New Roman" w:hAnsi="Times New Roman"/>
          <w:sz w:val="24"/>
          <w:szCs w:val="24"/>
        </w:rPr>
        <w:t xml:space="preserve">6. Charles, D., &amp; Black, M. Dynamic Player Modelling: A Framework for Player-Centered Digital Games / D. Charles, M. Black // Proceedings of the International Conference on Computer Games: Artificial Intelligence, Design and Education. – 2004.</w:t>
      </w:r>
    </w:p>
    <w:p>
      <w:pPr>
        <w:spacing w:after="100" w:line="360"/>
        <w:jc w:val="both"/>
      </w:pPr>
      <w:r>
        <w:rPr>
          <w:rFonts w:ascii="Times New Roman" w:cs="Times New Roman" w:eastAsia="Times New Roman" w:hAnsi="Times New Roman"/>
          <w:sz w:val="24"/>
          <w:szCs w:val="24"/>
        </w:rPr>
        <w:t xml:space="preserve">7. Zohaib, M. Dynamic Difficulty Adjustment (DDA) in Computer Games: A Review / M. Zohaib // Advances in Human-Computer Interaction. – 2018.</w:t>
      </w:r>
    </w:p>
    <w:p>
      <w:pPr>
        <w:spacing w:after="100" w:line="360"/>
        <w:jc w:val="both"/>
      </w:pPr>
      <w:r>
        <w:rPr>
          <w:rFonts w:ascii="Times New Roman" w:cs="Times New Roman" w:eastAsia="Times New Roman" w:hAnsi="Times New Roman"/>
          <w:sz w:val="24"/>
          <w:szCs w:val="24"/>
        </w:rPr>
        <w:t xml:space="preserve">8. Kolen, J. F. et al. Dynamic Difficulty Adjustment for Maximized Engagement in Digital Games / J. F. Kolen et al. – 2017.</w:t>
      </w:r>
    </w:p>
    <w:p>
      <w:pPr>
        <w:spacing w:after="100" w:line="360"/>
        <w:jc w:val="both"/>
      </w:pPr>
      <w:r>
        <w:rPr>
          <w:rFonts w:ascii="Times New Roman" w:cs="Times New Roman" w:eastAsia="Times New Roman" w:hAnsi="Times New Roman"/>
          <w:sz w:val="24"/>
          <w:szCs w:val="24"/>
        </w:rPr>
        <w:t xml:space="preserve">9. Fisher, N., Kulshreshth, A. K. Dynamic Difficulty Adjustment in Games: Concepts, Techniques, and Applications / N. Fisher, A. K. Kulshreshth. – 2018.</w:t>
      </w:r>
    </w:p>
    <w:p>
      <w:pPr>
        <w:spacing w:after="100" w:line="360"/>
        <w:jc w:val="both"/>
      </w:pPr>
      <w:r>
        <w:rPr>
          <w:rFonts w:ascii="Times New Roman" w:cs="Times New Roman" w:eastAsia="Times New Roman" w:hAnsi="Times New Roman"/>
          <w:sz w:val="24"/>
          <w:szCs w:val="24"/>
        </w:rPr>
        <w:t xml:space="preserve">10. Pedregosa, F. et al. Scikit-learn: Machine Learning in Python / F. Pedregosa et al. // Journal of Machine Learning Research. – 2011. – Vol. 12. – P. 2825–2830.</w:t>
      </w:r>
    </w:p>
    <w:p>
      <w:pPr>
        <w:spacing w:after="100" w:line="360"/>
        <w:jc w:val="both"/>
      </w:pPr>
      <w:r>
        <w:rPr>
          <w:rFonts w:ascii="Times New Roman" w:cs="Times New Roman" w:eastAsia="Times New Roman" w:hAnsi="Times New Roman"/>
          <w:sz w:val="24"/>
          <w:szCs w:val="24"/>
        </w:rPr>
        <w:t xml:space="preserve">11. Silver, D. et al. Mastering the game of Go with deep neural networks and tree search / D. Silver et al. // Nature. – 2016. – Vol. 529. – P. 484–489.</w:t>
      </w:r>
    </w:p>
    <w:p>
      <w:pPr>
        <w:spacing w:after="100" w:line="360"/>
        <w:jc w:val="both"/>
      </w:pPr>
      <w:r>
        <w:rPr>
          <w:rFonts w:ascii="Times New Roman" w:cs="Times New Roman" w:eastAsia="Times New Roman" w:hAnsi="Times New Roman"/>
          <w:sz w:val="24"/>
          <w:szCs w:val="24"/>
        </w:rPr>
        <w:t xml:space="preserve">12. Nacke, L. E., &amp; Drachen, A. Towards a Framework of Player Experience Research / L. E. Nacke, A. Drachen // Proceedings of the Second International Workshop on Evaluating Player Experience in Games. – 2011.</w:t>
      </w:r>
    </w:p>
    <w:sectPr>
      <w:headerReference w:type="default" r:id="rId7"/>
      <w:footerReference w:type="default" r:id="rId8"/>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2026-05-10T17:48:45.412Z</dcterms:created>
  <dcterms:modified xsi:type="dcterms:W3CDTF">2026-05-10T17:48:45.429Z</dcterms:modified>
</cp:coreProperties>
</file>

<file path=docProps/custom.xml><?xml version="1.0" encoding="utf-8"?>
<Properties xmlns="http://schemas.openxmlformats.org/officeDocument/2006/custom-properties" xmlns:vt="http://schemas.openxmlformats.org/officeDocument/2006/docPropsVTypes"/>
</file>