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COMPETITIVE BRIEF</w:t>
      </w:r>
    </w:p>
    <w:p>
      <w:pPr>
        <w:spacing w:after="100"/>
        <w:jc w:val="center"/>
      </w:pPr>
      <w:r>
        <w:rPr>
          <w:rFonts w:ascii="Arial" w:cs="Arial" w:eastAsia="Arial" w:hAnsi="Arial"/>
          <w:color w:val="2E86C1"/>
          <w:sz w:val="28"/>
          <w:szCs w:val="28"/>
        </w:rPr>
        <w:t xml:space="preserve">Marktanalyse: Digital Agencies voor KMO</w:t>
      </w:r>
    </w:p>
    <w:p>
      <w:pPr>
        <w:spacing w:after="100"/>
        <w:jc w:val="center"/>
      </w:pPr>
      <w:r>
        <w:rPr>
          <w:rFonts w:ascii="Arial" w:cs="Arial" w:eastAsia="Arial" w:hAnsi="Arial"/>
          <w:color w:val="2E86C1"/>
          <w:sz w:val="28"/>
          <w:szCs w:val="28"/>
        </w:rPr>
        <w:t xml:space="preserve">Digitale Transformatie &amp; AI-integratie</w:t>
      </w:r>
    </w:p>
    <w:p>
      <w:pPr>
        <w:spacing w:after="100"/>
        <w:jc w:val="center"/>
      </w:pPr>
      <w:r>
        <w:rPr>
          <w:rFonts w:ascii="Arial" w:cs="Arial" w:eastAsia="Arial" w:hAnsi="Arial"/>
          <w:color w:val="566573"/>
          <w:sz w:val="24"/>
          <w:szCs w:val="24"/>
        </w:rPr>
        <w:t xml:space="preserve">Regio Vlaams-Brabant / Limburg / Kempen</w:t>
      </w:r>
    </w:p>
    <w:p>
      <w:pPr>
        <w:pBdr>
          <w:bottom w:val="single" w:color="2E86C1" w:sz="6"/>
        </w:pBdr>
        <w:spacing w:before="1200"/>
      </w:pPr>
    </w:p>
    <w:p>
      <w:pPr>
        <w:spacing w:before="400"/>
      </w:pPr>
    </w:p>
    <w:p>
      <w:pPr>
        <w:jc w:val="center"/>
      </w:pPr>
      <w:r>
        <w:rPr>
          <w:rFonts w:ascii="Arial" w:cs="Arial" w:eastAsia="Arial" w:hAnsi="Arial"/>
          <w:color w:val="2C3E50"/>
          <w:sz w:val="22"/>
          <w:szCs w:val="22"/>
        </w:rPr>
        <w:t xml:space="preserve">Opgesteld voor: The Bair Company</w:t>
      </w:r>
    </w:p>
    <w:p>
      <w:pPr>
        <w:spacing w:after="100"/>
        <w:jc w:val="center"/>
      </w:pPr>
      <w:r>
        <w:rPr>
          <w:rFonts w:ascii="Arial" w:cs="Arial" w:eastAsia="Arial" w:hAnsi="Arial"/>
          <w:color w:val="566573"/>
          <w:sz w:val="20"/>
          <w:szCs w:val="20"/>
        </w:rPr>
        <w:t xml:space="preserve">Datum: 25 februari 2026</w:t>
      </w:r>
    </w:p>
    <w:p>
      <w:pPr>
        <w:jc w:val="center"/>
      </w:pPr>
      <w:r>
        <w:rPr>
          <w:rFonts w:ascii="Arial" w:cs="Arial" w:eastAsia="Arial" w:hAnsi="Arial"/>
          <w:i/>
          <w:iCs/>
          <w:color w:val="566573"/>
          <w:sz w:val="18"/>
          <w:szCs w:val="18"/>
        </w:rPr>
        <w:t xml:space="preserve">Vertrouwelijk</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2C3E50"/>
          <w:sz w:val="20"/>
          <w:szCs w:val="20"/>
        </w:rPr>
        <w:t xml:space="preserve">De markt voor digitale dienstverlening aan kmo’s in Vlaanderen is volop in beweging. Steeds meer bureaus positioneren zich als partner voor digitale transformatie, maar slechts een handvol combineert écht AI-expertise met een toegankelijke aanpak voor kleine ondernemers. Dit creëert een duidelijke kans voor The Bair Company.</w:t>
      </w:r>
    </w:p>
    <w:p>
      <w:pPr>
        <w:spacing w:after="120"/>
      </w:pPr>
      <w:r>
        <w:rPr>
          <w:rFonts w:ascii="Arial" w:cs="Arial" w:eastAsia="Arial" w:hAnsi="Arial"/>
          <w:b/>
          <w:bCs/>
          <w:color w:val="2C3E50"/>
          <w:sz w:val="20"/>
          <w:szCs w:val="20"/>
        </w:rPr>
        <w:t xml:space="preserve">Grootste kans: </w:t>
      </w:r>
      <w:r>
        <w:rPr>
          <w:rFonts w:ascii="Arial" w:cs="Arial" w:eastAsia="Arial" w:hAnsi="Arial"/>
          <w:color w:val="2C3E50"/>
          <w:sz w:val="20"/>
          <w:szCs w:val="20"/>
        </w:rPr>
        <w:t xml:space="preserve">De meeste concurrenten bieden traditionele marketingdiensten (SEO, social media, webdesign) en noemen AI als buzzwoord, maar weinigen bieden concrete, hands-on AI-implementatie voor kmo’s. Er is ruimte voor een speler die als “trusted advisor” fungeert en kmo’s daadwerkelijk futureproof maakt.</w:t>
      </w:r>
    </w:p>
    <w:p>
      <w:pPr>
        <w:spacing w:after="120"/>
      </w:pPr>
      <w:r>
        <w:rPr>
          <w:rFonts w:ascii="Arial" w:cs="Arial" w:eastAsia="Arial" w:hAnsi="Arial"/>
          <w:b/>
          <w:bCs/>
          <w:color w:val="2C3E50"/>
          <w:sz w:val="20"/>
          <w:szCs w:val="20"/>
        </w:rPr>
        <w:t xml:space="preserve">Grootste bedreiging: </w:t>
      </w:r>
      <w:r>
        <w:rPr>
          <w:rFonts w:ascii="Arial" w:cs="Arial" w:eastAsia="Arial" w:hAnsi="Arial"/>
          <w:color w:val="2C3E50"/>
          <w:sz w:val="20"/>
          <w:szCs w:val="20"/>
        </w:rPr>
        <w:t xml:space="preserve">Wisemen (Diepenbeek) is een serieuze concurrent met 50+ medewerkers die actief AI-trajecten aanbiedt aan Limburgse bedrijven. Daarnaast zetten gevestigde namen zoals FCR Media en Marketing Minded steeds meer in op AI als onderdeel van hun aanbod.</w:t>
      </w:r>
    </w:p>
    <w:p>
      <w:pPr>
        <w:pStyle w:val="Heading1"/>
        <w:spacing w:before="360" w:after="200"/>
      </w:pPr>
      <w:r>
        <w:rPr>
          <w:rFonts w:ascii="Arial" w:cs="Arial" w:eastAsia="Arial" w:hAnsi="Arial"/>
          <w:b/>
          <w:bCs/>
          <w:color w:val="1B4F72"/>
          <w:sz w:val="32"/>
          <w:szCs w:val="32"/>
        </w:rPr>
        <w:t xml:space="preserve">2. Marktcontext: AI bij Vlaamse KMO’s</w:t>
      </w:r>
    </w:p>
    <w:p>
      <w:pPr>
        <w:spacing w:after="120"/>
      </w:pPr>
      <w:r>
        <w:rPr>
          <w:rFonts w:ascii="Arial" w:cs="Arial" w:eastAsia="Arial" w:hAnsi="Arial"/>
          <w:color w:val="2C3E50"/>
          <w:sz w:val="20"/>
          <w:szCs w:val="20"/>
        </w:rPr>
        <w:t xml:space="preserve">Om je positionering scherp te krijgen, is het belangrijk te begrijpen hoe de markt er nu uitziet: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Kerncijfer</w:t>
            </w:r>
          </w:p>
        </w:tc>
        <w:tc>
          <w:tcPr>
            <w:tcW w:type="dxa" w:w="45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AI-gebruik Belgische kmo’s</w:t>
            </w:r>
          </w:p>
        </w:tc>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12,5% (2023) – stijging van 3,2% t.o.v. 2021</w:t>
            </w:r>
          </w:p>
        </w:tc>
      </w:tr>
      <w:tr>
        <w:tc>
          <w:tcPr>
            <w:tcW w:type="dxa" w:w="45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AI-gebruik grote bedrijven</w:t>
            </w:r>
          </w:p>
        </w:tc>
        <w:tc>
          <w:tcPr>
            <w:tcW w:type="dxa" w:w="45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47,9% – veel hogere adoptie</w:t>
            </w:r>
          </w:p>
        </w:tc>
      </w:tr>
      <w:tr>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Vlaamse bedrijven met AI</w:t>
            </w:r>
          </w:p>
        </w:tc>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32% vs. 8% Europees gemiddelde</w:t>
            </w:r>
          </w:p>
        </w:tc>
      </w:tr>
      <w:tr>
        <w:tc>
          <w:tcPr>
            <w:tcW w:type="dxa" w:w="45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Kmo’s zonder digitaal plan</w:t>
            </w:r>
          </w:p>
        </w:tc>
        <w:tc>
          <w:tcPr>
            <w:tcW w:type="dxa" w:w="45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70% heeft geen concreet actieplan</w:t>
            </w:r>
          </w:p>
        </w:tc>
      </w:tr>
      <w:tr>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Lage digitale intensiteit</w:t>
            </w:r>
          </w:p>
        </w:tc>
        <w:tc>
          <w:tcPr>
            <w:tcW w:type="dxa" w:w="45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62,6% van kleine bedrijven</w:t>
            </w:r>
          </w:p>
        </w:tc>
      </w:tr>
    </w:tbl>
    <w:p>
      <w:pPr>
        <w:spacing w:after="120"/>
      </w:pPr>
      <w:r>
        <w:rPr>
          <w:rFonts w:ascii="Arial" w:cs="Arial" w:eastAsia="Arial" w:hAnsi="Arial"/>
          <w:color w:val="2C3E50"/>
          <w:sz w:val="20"/>
          <w:szCs w:val="20"/>
        </w:rPr>
        <w:t xml:space="preserve"/>
      </w:r>
    </w:p>
    <w:p>
      <w:pPr>
        <w:spacing w:after="120"/>
      </w:pPr>
      <w:r>
        <w:rPr>
          <w:rFonts w:ascii="Arial" w:cs="Arial" w:eastAsia="Arial" w:hAnsi="Arial"/>
          <w:color w:val="2C3E50"/>
          <w:sz w:val="20"/>
          <w:szCs w:val="20"/>
        </w:rPr>
        <w:t xml:space="preserve">Conclusie: er is enorme vraag, maar kmo’s missen kennis, tijd en budget om zelf aan de slag te gaan. Dat is precies waar The Bair Company kan inspringen.</w:t>
      </w:r>
    </w:p>
    <w:p>
      <w:pPr>
        <w:pStyle w:val="Heading1"/>
        <w:spacing w:before="360" w:after="200"/>
      </w:pPr>
      <w:r>
        <w:rPr>
          <w:rFonts w:ascii="Arial" w:cs="Arial" w:eastAsia="Arial" w:hAnsi="Arial"/>
          <w:b/>
          <w:bCs/>
          <w:color w:val="1B4F72"/>
          <w:sz w:val="32"/>
          <w:szCs w:val="32"/>
        </w:rPr>
        <w:t xml:space="preserve">3. Concurrentprofielen</w:t>
      </w:r>
    </w:p>
    <w:p>
      <w:pPr>
        <w:pStyle w:val="Heading2"/>
        <w:spacing w:before="280" w:after="160"/>
      </w:pPr>
      <w:r>
        <w:rPr>
          <w:rFonts w:ascii="Arial" w:cs="Arial" w:eastAsia="Arial" w:hAnsi="Arial"/>
          <w:b/>
          <w:bCs/>
          <w:color w:val="2E86C1"/>
          <w:sz w:val="26"/>
          <w:szCs w:val="26"/>
        </w:rPr>
        <w:t xml:space="preserve">3.1 Wisemen – Diepenbeek (Limburg)</w:t>
      </w:r>
    </w:p>
    <w:p>
      <w:pPr>
        <w:spacing w:after="80"/>
      </w:pPr>
      <w:r>
        <w:rPr>
          <w:rFonts w:ascii="Arial" w:cs="Arial" w:eastAsia="Arial" w:hAnsi="Arial"/>
          <w:i/>
          <w:iCs/>
          <w:color w:val="2E86C1"/>
          <w:sz w:val="18"/>
          <w:szCs w:val="18"/>
        </w:rPr>
        <w:t xml:space="preserve">wisemen.digital</w:t>
      </w:r>
    </w:p>
    <w:p>
      <w:pPr>
        <w:pStyle w:val="Heading3"/>
        <w:spacing w:before="200" w:after="120"/>
      </w:pPr>
      <w:r>
        <w:rPr>
          <w:rFonts w:ascii="Arial" w:cs="Arial" w:eastAsia="Arial" w:hAnsi="Arial"/>
          <w:b/>
          <w:bCs/>
          <w:color w:val="2C3E50"/>
          <w:sz w:val="22"/>
          <w:szCs w:val="22"/>
        </w:rPr>
        <w:t xml:space="preserve">Overzicht</w:t>
      </w:r>
    </w:p>
    <w:p>
      <w:pPr>
        <w:spacing w:after="120"/>
      </w:pPr>
      <w:r>
        <w:rPr>
          <w:rFonts w:ascii="Arial" w:cs="Arial" w:eastAsia="Arial" w:hAnsi="Arial"/>
          <w:color w:val="2C3E50"/>
          <w:sz w:val="20"/>
          <w:szCs w:val="20"/>
        </w:rPr>
        <w:t xml:space="preserve">Wisemen is een digital agency opgericht in 2012 (oorspronkelijk als Appwise) door Steffen Brans. Ze bouwen maatwerk-software, van ERP-systemen en business tools tot portals, configurators en mobiele apps. Ze hebben 50-249 medewerkers en 300+ gerealiseerde projecten.</w:t>
      </w:r>
    </w:p>
    <w:p>
      <w:pPr>
        <w:pStyle w:val="Heading3"/>
        <w:spacing w:before="200" w:after="120"/>
      </w:pPr>
      <w:r>
        <w:rPr>
          <w:rFonts w:ascii="Arial" w:cs="Arial" w:eastAsia="Arial" w:hAnsi="Arial"/>
          <w:b/>
          <w:bCs/>
          <w:color w:val="2C3E50"/>
          <w:sz w:val="22"/>
          <w:szCs w:val="22"/>
        </w:rPr>
        <w:t xml:space="preserve">Positionering &amp; Boodschap</w:t>
      </w:r>
    </w:p>
    <w:p>
      <w:pPr>
        <w:spacing w:after="120"/>
      </w:pPr>
      <w:r>
        <w:rPr>
          <w:rFonts w:ascii="Arial" w:cs="Arial" w:eastAsia="Arial" w:hAnsi="Arial"/>
          <w:b/>
          <w:bCs/>
          <w:color w:val="2C3E50"/>
          <w:sz w:val="20"/>
          <w:szCs w:val="20"/>
        </w:rPr>
        <w:t xml:space="preserve">Tagline: </w:t>
      </w:r>
      <w:r>
        <w:rPr>
          <w:rFonts w:ascii="Arial" w:cs="Arial" w:eastAsia="Arial" w:hAnsi="Arial"/>
          <w:color w:val="2C3E50"/>
          <w:sz w:val="20"/>
          <w:szCs w:val="20"/>
        </w:rPr>
        <w:t xml:space="preserve">“We design and build custom software that fits your business.”</w:t>
      </w:r>
    </w:p>
    <w:p>
      <w:pPr>
        <w:spacing w:after="120"/>
      </w:pPr>
      <w:r>
        <w:rPr>
          <w:rFonts w:ascii="Arial" w:cs="Arial" w:eastAsia="Arial" w:hAnsi="Arial"/>
          <w:color w:val="2C3E50"/>
          <w:sz w:val="20"/>
          <w:szCs w:val="20"/>
        </w:rPr>
        <w:t xml:space="preserve">Ze profileren zich als een technische partner die systemen integreert, automatiseert en AI inzet waar het hefboomwerking creëert. Hun belofte: een eerste proof-of-concept in drie weken, user-tested UX, en schaalbare architectuur.</w:t>
      </w:r>
    </w:p>
    <w:p>
      <w:pPr>
        <w:pStyle w:val="Heading3"/>
        <w:spacing w:before="200" w:after="120"/>
      </w:pPr>
      <w:r>
        <w:rPr>
          <w:rFonts w:ascii="Arial" w:cs="Arial" w:eastAsia="Arial" w:hAnsi="Arial"/>
          <w:b/>
          <w:bCs/>
          <w:color w:val="2C3E50"/>
          <w:sz w:val="22"/>
          <w:szCs w:val="22"/>
        </w:rPr>
        <w:t xml:space="preserve">AI-strategie</w:t>
      </w:r>
    </w:p>
    <w:p>
      <w:pPr>
        <w:spacing w:after="120"/>
      </w:pPr>
      <w:r>
        <w:rPr>
          <w:rFonts w:ascii="Arial" w:cs="Arial" w:eastAsia="Arial" w:hAnsi="Arial"/>
          <w:color w:val="2C3E50"/>
          <w:sz w:val="20"/>
          <w:szCs w:val="20"/>
        </w:rPr>
        <w:t xml:space="preserve">Met hun campagne “Make Limburg Great Again” richten ze zich specifiek op Limburgse bedrijven. Bedrijven kunnen een AI-vraagstuk indienen, en de winnaar krijgt een volledig AI-traject: van analyse en haalbaarheid tot eerste prototype. Dit verlaagt de drempel en laat ondernemers ervaren dat AI niet complex hoeft te zijn.</w:t>
      </w:r>
    </w:p>
    <w:p>
      <w:pPr>
        <w:pStyle w:val="Heading3"/>
        <w:spacing w:before="200" w:after="120"/>
      </w:pPr>
      <w:r>
        <w:rPr>
          <w:rFonts w:ascii="Arial" w:cs="Arial" w:eastAsia="Arial" w:hAnsi="Arial"/>
          <w:b/>
          <w:bCs/>
          <w:color w:val="2C3E50"/>
          <w:sz w:val="22"/>
          <w:szCs w:val="22"/>
        </w:rPr>
        <w:t xml:space="preserve">Sterktes</w:t>
      </w:r>
    </w:p>
    <w:p>
      <w:pPr>
        <w:pStyle w:val="ListParagraph"/>
        <w:numPr>
          <w:ilvl w:val="0"/>
          <w:numId w:val="2"/>
        </w:numPr>
      </w:pPr>
      <w:r>
        <w:rPr>
          <w:rFonts w:ascii="Arial" w:cs="Arial" w:eastAsia="Arial" w:hAnsi="Arial"/>
          <w:sz w:val="20"/>
          <w:szCs w:val="20"/>
        </w:rPr>
        <w:t xml:space="preserve">Groot team (50+) met diepe technische expertise</w:t>
      </w:r>
    </w:p>
    <w:p>
      <w:pPr>
        <w:pStyle w:val="ListParagraph"/>
        <w:numPr>
          <w:ilvl w:val="0"/>
          <w:numId w:val="2"/>
        </w:numPr>
      </w:pPr>
      <w:r>
        <w:rPr>
          <w:rFonts w:ascii="Arial" w:cs="Arial" w:eastAsia="Arial" w:hAnsi="Arial"/>
          <w:sz w:val="20"/>
          <w:szCs w:val="20"/>
        </w:rPr>
        <w:t xml:space="preserve">300+ gerealiseerde projecten – sterk portfolio</w:t>
      </w:r>
    </w:p>
    <w:p>
      <w:pPr>
        <w:pStyle w:val="ListParagraph"/>
        <w:numPr>
          <w:ilvl w:val="0"/>
          <w:numId w:val="2"/>
        </w:numPr>
      </w:pPr>
      <w:r>
        <w:rPr>
          <w:rFonts w:ascii="Arial" w:cs="Arial" w:eastAsia="Arial" w:hAnsi="Arial"/>
          <w:sz w:val="20"/>
          <w:szCs w:val="20"/>
        </w:rPr>
        <w:t xml:space="preserve">Actieve AI-campagne in Limburg – thought leadership</w:t>
      </w:r>
    </w:p>
    <w:p>
      <w:pPr>
        <w:pStyle w:val="ListParagraph"/>
        <w:numPr>
          <w:ilvl w:val="0"/>
          <w:numId w:val="2"/>
        </w:numPr>
      </w:pPr>
      <w:r>
        <w:rPr>
          <w:rFonts w:ascii="Arial" w:cs="Arial" w:eastAsia="Arial" w:hAnsi="Arial"/>
          <w:sz w:val="20"/>
          <w:szCs w:val="20"/>
        </w:rPr>
        <w:t xml:space="preserve">Snelle oplevering (3 weken POC)</w:t>
      </w:r>
    </w:p>
    <w:p>
      <w:pPr>
        <w:pStyle w:val="Heading3"/>
        <w:spacing w:before="200" w:after="120"/>
      </w:pPr>
      <w:r>
        <w:rPr>
          <w:rFonts w:ascii="Arial" w:cs="Arial" w:eastAsia="Arial" w:hAnsi="Arial"/>
          <w:b/>
          <w:bCs/>
          <w:color w:val="2C3E50"/>
          <w:sz w:val="22"/>
          <w:szCs w:val="22"/>
        </w:rPr>
        <w:t xml:space="preserve">Zwaktes</w:t>
      </w:r>
    </w:p>
    <w:p>
      <w:pPr>
        <w:pStyle w:val="ListParagraph"/>
        <w:numPr>
          <w:ilvl w:val="0"/>
          <w:numId w:val="2"/>
        </w:numPr>
      </w:pPr>
      <w:r>
        <w:rPr>
          <w:rFonts w:ascii="Arial" w:cs="Arial" w:eastAsia="Arial" w:hAnsi="Arial"/>
          <w:sz w:val="20"/>
          <w:szCs w:val="20"/>
        </w:rPr>
        <w:t xml:space="preserve">Richt zich op grotere projecten – minder toegankelijk voor micro-kmo’s</w:t>
      </w:r>
    </w:p>
    <w:p>
      <w:pPr>
        <w:pStyle w:val="ListParagraph"/>
        <w:numPr>
          <w:ilvl w:val="0"/>
          <w:numId w:val="2"/>
        </w:numPr>
      </w:pPr>
      <w:r>
        <w:rPr>
          <w:rFonts w:ascii="Arial" w:cs="Arial" w:eastAsia="Arial" w:hAnsi="Arial"/>
          <w:sz w:val="20"/>
          <w:szCs w:val="20"/>
        </w:rPr>
        <w:t xml:space="preserve">Technisch jargon in communicatie – kan intimiderend zijn voor niet-techneuten</w:t>
      </w:r>
    </w:p>
    <w:p>
      <w:pPr>
        <w:pStyle w:val="ListParagraph"/>
        <w:numPr>
          <w:ilvl w:val="0"/>
          <w:numId w:val="2"/>
        </w:numPr>
      </w:pPr>
      <w:r>
        <w:rPr>
          <w:rFonts w:ascii="Arial" w:cs="Arial" w:eastAsia="Arial" w:hAnsi="Arial"/>
          <w:sz w:val="20"/>
          <w:szCs w:val="20"/>
        </w:rPr>
        <w:t xml:space="preserve">Focus op maatwerk-software, minder op marketing/social media/content</w:t>
      </w:r>
    </w:p>
    <w:p>
      <w:pPr>
        <w:pStyle w:val="ListParagraph"/>
        <w:numPr>
          <w:ilvl w:val="0"/>
          <w:numId w:val="2"/>
        </w:numPr>
        <w:spacing w:after="200"/>
      </w:pPr>
      <w:r>
        <w:rPr>
          <w:rFonts w:ascii="Arial" w:cs="Arial" w:eastAsia="Arial" w:hAnsi="Arial"/>
          <w:sz w:val="20"/>
          <w:szCs w:val="20"/>
        </w:rPr>
        <w:t xml:space="preserve">Prijsniveau waarschijnlijk hoger (groot team = hogere overhead)</w:t>
      </w:r>
    </w:p>
    <w:p>
      <w:r>
        <w:br w:type="page"/>
      </w:r>
    </w:p>
    <w:p>
      <w:pPr>
        <w:pStyle w:val="Heading2"/>
        <w:spacing w:before="280" w:after="160"/>
      </w:pPr>
      <w:r>
        <w:rPr>
          <w:rFonts w:ascii="Arial" w:cs="Arial" w:eastAsia="Arial" w:hAnsi="Arial"/>
          <w:b/>
          <w:bCs/>
          <w:color w:val="2E86C1"/>
          <w:sz w:val="26"/>
          <w:szCs w:val="26"/>
        </w:rPr>
        <w:t xml:space="preserve">3.2 Marketing Minded – Genk (Limburg)</w:t>
      </w:r>
    </w:p>
    <w:p>
      <w:pPr>
        <w:spacing w:after="80"/>
      </w:pPr>
      <w:r>
        <w:rPr>
          <w:rFonts w:ascii="Arial" w:cs="Arial" w:eastAsia="Arial" w:hAnsi="Arial"/>
          <w:i/>
          <w:iCs/>
          <w:color w:val="2E86C1"/>
          <w:sz w:val="18"/>
          <w:szCs w:val="18"/>
        </w:rPr>
        <w:t xml:space="preserve">marketingminded.be</w:t>
      </w:r>
    </w:p>
    <w:p>
      <w:pPr>
        <w:pStyle w:val="Heading3"/>
        <w:spacing w:before="200" w:after="120"/>
      </w:pPr>
      <w:r>
        <w:rPr>
          <w:rFonts w:ascii="Arial" w:cs="Arial" w:eastAsia="Arial" w:hAnsi="Arial"/>
          <w:b/>
          <w:bCs/>
          <w:color w:val="2C3E50"/>
          <w:sz w:val="22"/>
          <w:szCs w:val="22"/>
        </w:rPr>
        <w:t xml:space="preserve">Overzicht</w:t>
      </w:r>
    </w:p>
    <w:p>
      <w:pPr>
        <w:spacing w:after="120"/>
      </w:pPr>
      <w:r>
        <w:rPr>
          <w:rFonts w:ascii="Arial" w:cs="Arial" w:eastAsia="Arial" w:hAnsi="Arial"/>
          <w:color w:val="2C3E50"/>
          <w:sz w:val="20"/>
          <w:szCs w:val="20"/>
        </w:rPr>
        <w:t xml:space="preserve">Marketing Minded is een AI-marketing &amp; SEO bureau uit Genk, actief in heel Vlaanderen en de Euregio. Ze positioneren zich als externe in-house marketeerverantwoordelijke voor kmo’s.</w:t>
      </w:r>
    </w:p>
    <w:p>
      <w:pPr>
        <w:pStyle w:val="Heading3"/>
        <w:spacing w:before="200" w:after="120"/>
      </w:pPr>
      <w:r>
        <w:rPr>
          <w:rFonts w:ascii="Arial" w:cs="Arial" w:eastAsia="Arial" w:hAnsi="Arial"/>
          <w:b/>
          <w:bCs/>
          <w:color w:val="2C3E50"/>
          <w:sz w:val="22"/>
          <w:szCs w:val="22"/>
        </w:rPr>
        <w:t xml:space="preserve">Positionering &amp; Boodschap</w:t>
      </w:r>
    </w:p>
    <w:p>
      <w:pPr>
        <w:spacing w:after="120"/>
      </w:pPr>
      <w:r>
        <w:rPr>
          <w:rFonts w:ascii="Arial" w:cs="Arial" w:eastAsia="Arial" w:hAnsi="Arial"/>
          <w:color w:val="2C3E50"/>
          <w:sz w:val="20"/>
          <w:szCs w:val="20"/>
        </w:rPr>
        <w:t xml:space="preserve">Ze richten zich op “ambitieuze ondernemers” die moe zijn van zichtbaarheid zonder effect. Hun kernbelofte: ze nemen niet alleen de uitvoering over, maar bewaken ook keuzes, volgen op en nemen verantwoordelijkheid voor de samenhang van het hele marketingverhaal.</w:t>
      </w:r>
    </w:p>
    <w:p>
      <w:pPr>
        <w:pStyle w:val="Heading3"/>
        <w:spacing w:before="200" w:after="120"/>
      </w:pPr>
      <w:r>
        <w:rPr>
          <w:rFonts w:ascii="Arial" w:cs="Arial" w:eastAsia="Arial" w:hAnsi="Arial"/>
          <w:b/>
          <w:bCs/>
          <w:color w:val="2C3E50"/>
          <w:sz w:val="22"/>
          <w:szCs w:val="22"/>
        </w:rPr>
        <w:t xml:space="preserve">Diensten</w:t>
      </w:r>
    </w:p>
    <w:p>
      <w:pPr>
        <w:pStyle w:val="ListParagraph"/>
        <w:numPr>
          <w:ilvl w:val="0"/>
          <w:numId w:val="2"/>
        </w:numPr>
      </w:pPr>
      <w:r>
        <w:rPr>
          <w:rFonts w:ascii="Arial" w:cs="Arial" w:eastAsia="Arial" w:hAnsi="Arial"/>
          <w:sz w:val="20"/>
          <w:szCs w:val="20"/>
        </w:rPr>
        <w:t xml:space="preserve">Strategisch social media beheer en contentcreatie</w:t>
      </w:r>
    </w:p>
    <w:p>
      <w:pPr>
        <w:pStyle w:val="ListParagraph"/>
        <w:numPr>
          <w:ilvl w:val="0"/>
          <w:numId w:val="2"/>
        </w:numPr>
      </w:pPr>
      <w:r>
        <w:rPr>
          <w:rFonts w:ascii="Arial" w:cs="Arial" w:eastAsia="Arial" w:hAnsi="Arial"/>
          <w:sz w:val="20"/>
          <w:szCs w:val="20"/>
        </w:rPr>
        <w:t xml:space="preserve">SEO en AEO (Answer Engine Optimization – optimalisatie voor AI-zoekmachines)</w:t>
      </w:r>
    </w:p>
    <w:p>
      <w:pPr>
        <w:pStyle w:val="ListParagraph"/>
        <w:numPr>
          <w:ilvl w:val="0"/>
          <w:numId w:val="2"/>
        </w:numPr>
      </w:pPr>
      <w:r>
        <w:rPr>
          <w:rFonts w:ascii="Arial" w:cs="Arial" w:eastAsia="Arial" w:hAnsi="Arial"/>
          <w:sz w:val="20"/>
          <w:szCs w:val="20"/>
        </w:rPr>
        <w:t xml:space="preserve">Google Ads, META Ads, Bing Ads, Pinterest campagnes</w:t>
      </w:r>
    </w:p>
    <w:p>
      <w:pPr>
        <w:pStyle w:val="ListParagraph"/>
        <w:numPr>
          <w:ilvl w:val="0"/>
          <w:numId w:val="2"/>
        </w:numPr>
      </w:pPr>
      <w:r>
        <w:rPr>
          <w:rFonts w:ascii="Arial" w:cs="Arial" w:eastAsia="Arial" w:hAnsi="Arial"/>
          <w:sz w:val="20"/>
          <w:szCs w:val="20"/>
        </w:rPr>
        <w:t xml:space="preserve">Grafisch ontwerp (logo’s, brochures, banners)</w:t>
      </w:r>
    </w:p>
    <w:p>
      <w:pPr>
        <w:pStyle w:val="ListParagraph"/>
        <w:numPr>
          <w:ilvl w:val="0"/>
          <w:numId w:val="2"/>
        </w:numPr>
      </w:pPr>
      <w:r>
        <w:rPr>
          <w:rFonts w:ascii="Arial" w:cs="Arial" w:eastAsia="Arial" w:hAnsi="Arial"/>
          <w:sz w:val="20"/>
          <w:szCs w:val="20"/>
        </w:rPr>
        <w:t xml:space="preserve">Gratis marketing audit</w:t>
      </w:r>
    </w:p>
    <w:p>
      <w:pPr>
        <w:pStyle w:val="Heading3"/>
        <w:spacing w:before="200" w:after="120"/>
      </w:pPr>
      <w:r>
        <w:rPr>
          <w:rFonts w:ascii="Arial" w:cs="Arial" w:eastAsia="Arial" w:hAnsi="Arial"/>
          <w:b/>
          <w:bCs/>
          <w:color w:val="2C3E50"/>
          <w:sz w:val="22"/>
          <w:szCs w:val="22"/>
        </w:rPr>
        <w:t xml:space="preserve">Sterktes</w:t>
      </w:r>
    </w:p>
    <w:p>
      <w:pPr>
        <w:pStyle w:val="ListParagraph"/>
        <w:numPr>
          <w:ilvl w:val="0"/>
          <w:numId w:val="2"/>
        </w:numPr>
      </w:pPr>
      <w:r>
        <w:rPr>
          <w:rFonts w:ascii="Arial" w:cs="Arial" w:eastAsia="Arial" w:hAnsi="Arial"/>
          <w:sz w:val="20"/>
          <w:szCs w:val="20"/>
        </w:rPr>
        <w:t xml:space="preserve">Positionering als “externe CMO” – strategisch en operationeel</w:t>
      </w:r>
    </w:p>
    <w:p>
      <w:pPr>
        <w:pStyle w:val="ListParagraph"/>
        <w:numPr>
          <w:ilvl w:val="0"/>
          <w:numId w:val="2"/>
        </w:numPr>
      </w:pPr>
      <w:r>
        <w:rPr>
          <w:rFonts w:ascii="Arial" w:cs="Arial" w:eastAsia="Arial" w:hAnsi="Arial"/>
          <w:sz w:val="20"/>
          <w:szCs w:val="20"/>
        </w:rPr>
        <w:t xml:space="preserve">AEO als innovatief aanbod (weinig concurrenten bieden dit)</w:t>
      </w:r>
    </w:p>
    <w:p>
      <w:pPr>
        <w:pStyle w:val="ListParagraph"/>
        <w:numPr>
          <w:ilvl w:val="0"/>
          <w:numId w:val="2"/>
        </w:numPr>
      </w:pPr>
      <w:r>
        <w:rPr>
          <w:rFonts w:ascii="Arial" w:cs="Arial" w:eastAsia="Arial" w:hAnsi="Arial"/>
          <w:sz w:val="20"/>
          <w:szCs w:val="20"/>
        </w:rPr>
        <w:t xml:space="preserve">Actief in regio Leuven/Vlaams-Brabant én Haspengouw – dicht bij jouw markt</w:t>
      </w:r>
    </w:p>
    <w:p>
      <w:pPr>
        <w:pStyle w:val="Heading3"/>
        <w:spacing w:before="200" w:after="120"/>
      </w:pPr>
      <w:r>
        <w:rPr>
          <w:rFonts w:ascii="Arial" w:cs="Arial" w:eastAsia="Arial" w:hAnsi="Arial"/>
          <w:b/>
          <w:bCs/>
          <w:color w:val="2C3E50"/>
          <w:sz w:val="22"/>
          <w:szCs w:val="22"/>
        </w:rPr>
        <w:t xml:space="preserve">Zwaktes</w:t>
      </w:r>
    </w:p>
    <w:p>
      <w:pPr>
        <w:pStyle w:val="ListParagraph"/>
        <w:numPr>
          <w:ilvl w:val="0"/>
          <w:numId w:val="2"/>
        </w:numPr>
      </w:pPr>
      <w:r>
        <w:rPr>
          <w:rFonts w:ascii="Arial" w:cs="Arial" w:eastAsia="Arial" w:hAnsi="Arial"/>
          <w:sz w:val="20"/>
          <w:szCs w:val="20"/>
        </w:rPr>
        <w:t xml:space="preserve">AI wordt vooral als marketingtool ingezet, niet als bedrijfstransformatie</w:t>
      </w:r>
    </w:p>
    <w:p>
      <w:pPr>
        <w:pStyle w:val="ListParagraph"/>
        <w:numPr>
          <w:ilvl w:val="0"/>
          <w:numId w:val="2"/>
        </w:numPr>
      </w:pPr>
      <w:r>
        <w:rPr>
          <w:rFonts w:ascii="Arial" w:cs="Arial" w:eastAsia="Arial" w:hAnsi="Arial"/>
          <w:sz w:val="20"/>
          <w:szCs w:val="20"/>
        </w:rPr>
        <w:t xml:space="preserve">Geen app-ontwikkeling, geen maatwerk-software</w:t>
      </w:r>
    </w:p>
    <w:p>
      <w:pPr>
        <w:pStyle w:val="ListParagraph"/>
        <w:numPr>
          <w:ilvl w:val="0"/>
          <w:numId w:val="2"/>
        </w:numPr>
        <w:spacing w:after="200"/>
      </w:pPr>
      <w:r>
        <w:rPr>
          <w:rFonts w:ascii="Arial" w:cs="Arial" w:eastAsia="Arial" w:hAnsi="Arial"/>
          <w:sz w:val="20"/>
          <w:szCs w:val="20"/>
        </w:rPr>
        <w:t xml:space="preserve">Kleiner team – beperkte capaciteit voor grotere projecten</w:t>
      </w:r>
    </w:p>
    <w:p>
      <w:pPr>
        <w:pStyle w:val="Heading2"/>
        <w:spacing w:before="280" w:after="160"/>
      </w:pPr>
      <w:r>
        <w:rPr>
          <w:rFonts w:ascii="Arial" w:cs="Arial" w:eastAsia="Arial" w:hAnsi="Arial"/>
          <w:b/>
          <w:bCs/>
          <w:color w:val="2E86C1"/>
          <w:sz w:val="26"/>
          <w:szCs w:val="26"/>
        </w:rPr>
        <w:t xml:space="preserve">3.3 UP-TO-DATE AI Webdesign – Multi-locatie</w:t>
      </w:r>
    </w:p>
    <w:p>
      <w:pPr>
        <w:spacing w:after="80"/>
      </w:pPr>
      <w:r>
        <w:rPr>
          <w:rFonts w:ascii="Arial" w:cs="Arial" w:eastAsia="Arial" w:hAnsi="Arial"/>
          <w:i/>
          <w:iCs/>
          <w:color w:val="2E86C1"/>
          <w:sz w:val="18"/>
          <w:szCs w:val="18"/>
        </w:rPr>
        <w:t xml:space="preserve">uptodatewebdesign.com</w:t>
      </w:r>
    </w:p>
    <w:p>
      <w:pPr>
        <w:pStyle w:val="Heading3"/>
        <w:spacing w:before="200" w:after="120"/>
      </w:pPr>
      <w:r>
        <w:rPr>
          <w:rFonts w:ascii="Arial" w:cs="Arial" w:eastAsia="Arial" w:hAnsi="Arial"/>
          <w:b/>
          <w:bCs/>
          <w:color w:val="2C3E50"/>
          <w:sz w:val="22"/>
          <w:szCs w:val="22"/>
        </w:rPr>
        <w:t xml:space="preserve">Overzicht</w:t>
      </w:r>
    </w:p>
    <w:p>
      <w:pPr>
        <w:spacing w:after="120"/>
      </w:pPr>
      <w:r>
        <w:rPr>
          <w:rFonts w:ascii="Arial" w:cs="Arial" w:eastAsia="Arial" w:hAnsi="Arial"/>
          <w:color w:val="2C3E50"/>
          <w:sz w:val="20"/>
          <w:szCs w:val="20"/>
        </w:rPr>
        <w:t xml:space="preserve">UP-TO-DATE is actief in Antwerpen, Brussel, Genk, Hasselt, Leuven, Geel, Turnhout en Lanaken. Ze claimen 800+ klanten en 400+ Google Reviews (4.8/5). Het bedrijf is erkend voor KMO-portefeuille (opleiding én advies).</w:t>
      </w:r>
    </w:p>
    <w:p>
      <w:pPr>
        <w:pStyle w:val="Heading3"/>
        <w:spacing w:before="200" w:after="120"/>
      </w:pPr>
      <w:r>
        <w:rPr>
          <w:rFonts w:ascii="Arial" w:cs="Arial" w:eastAsia="Arial" w:hAnsi="Arial"/>
          <w:b/>
          <w:bCs/>
          <w:color w:val="2C3E50"/>
          <w:sz w:val="22"/>
          <w:szCs w:val="22"/>
        </w:rPr>
        <w:t xml:space="preserve">Positionering &amp; Boodschap</w:t>
      </w:r>
    </w:p>
    <w:p>
      <w:pPr>
        <w:spacing w:after="120"/>
      </w:pPr>
      <w:r>
        <w:rPr>
          <w:rFonts w:ascii="Arial" w:cs="Arial" w:eastAsia="Arial" w:hAnsi="Arial"/>
          <w:color w:val="2C3E50"/>
          <w:sz w:val="20"/>
          <w:szCs w:val="20"/>
        </w:rPr>
        <w:t xml:space="preserve">Ze presenteren digitale transformatie als een “doordachte reis, geen sprint”. Hun kernboodschap: 70% van de kmo’s voelt zich overweldigd, maar stap-voor-stap digitalisering maakt je 25% efficiënter.</w:t>
      </w:r>
    </w:p>
    <w:p>
      <w:pPr>
        <w:pStyle w:val="Heading3"/>
        <w:spacing w:before="200" w:after="120"/>
      </w:pPr>
      <w:r>
        <w:rPr>
          <w:rFonts w:ascii="Arial" w:cs="Arial" w:eastAsia="Arial" w:hAnsi="Arial"/>
          <w:b/>
          <w:bCs/>
          <w:color w:val="2C3E50"/>
          <w:sz w:val="22"/>
          <w:szCs w:val="22"/>
        </w:rPr>
        <w:t xml:space="preserve">Diensten</w:t>
      </w:r>
    </w:p>
    <w:p>
      <w:pPr>
        <w:pStyle w:val="ListParagraph"/>
        <w:numPr>
          <w:ilvl w:val="0"/>
          <w:numId w:val="2"/>
        </w:numPr>
      </w:pPr>
      <w:r>
        <w:rPr>
          <w:rFonts w:ascii="Arial" w:cs="Arial" w:eastAsia="Arial" w:hAnsi="Arial"/>
          <w:sz w:val="20"/>
          <w:szCs w:val="20"/>
        </w:rPr>
        <w:t xml:space="preserve">AI-websites gebouwd met Google-diensten</w:t>
      </w:r>
    </w:p>
    <w:p>
      <w:pPr>
        <w:pStyle w:val="ListParagraph"/>
        <w:numPr>
          <w:ilvl w:val="0"/>
          <w:numId w:val="2"/>
        </w:numPr>
      </w:pPr>
      <w:r>
        <w:rPr>
          <w:rFonts w:ascii="Arial" w:cs="Arial" w:eastAsia="Arial" w:hAnsi="Arial"/>
          <w:sz w:val="20"/>
          <w:szCs w:val="20"/>
        </w:rPr>
        <w:t xml:space="preserve">AI App voor automatische contentpublicatie (social media, e-mail, etc.)</w:t>
      </w:r>
    </w:p>
    <w:p>
      <w:pPr>
        <w:pStyle w:val="ListParagraph"/>
        <w:numPr>
          <w:ilvl w:val="0"/>
          <w:numId w:val="2"/>
        </w:numPr>
      </w:pPr>
      <w:r>
        <w:rPr>
          <w:rFonts w:ascii="Arial" w:cs="Arial" w:eastAsia="Arial" w:hAnsi="Arial"/>
          <w:sz w:val="20"/>
          <w:szCs w:val="20"/>
        </w:rPr>
        <w:t xml:space="preserve">Gratis maandelijkse opleidingen</w:t>
      </w:r>
    </w:p>
    <w:p>
      <w:pPr>
        <w:pStyle w:val="ListParagraph"/>
        <w:numPr>
          <w:ilvl w:val="0"/>
          <w:numId w:val="2"/>
        </w:numPr>
      </w:pPr>
      <w:r>
        <w:rPr>
          <w:rFonts w:ascii="Arial" w:cs="Arial" w:eastAsia="Arial" w:hAnsi="Arial"/>
          <w:sz w:val="20"/>
          <w:szCs w:val="20"/>
        </w:rPr>
        <w:t xml:space="preserve">KMO-portefeuille erkend dienstverlener</w:t>
      </w:r>
    </w:p>
    <w:p>
      <w:pPr>
        <w:pStyle w:val="Heading3"/>
        <w:spacing w:before="200" w:after="120"/>
      </w:pPr>
      <w:r>
        <w:rPr>
          <w:rFonts w:ascii="Arial" w:cs="Arial" w:eastAsia="Arial" w:hAnsi="Arial"/>
          <w:b/>
          <w:bCs/>
          <w:color w:val="2C3E50"/>
          <w:sz w:val="22"/>
          <w:szCs w:val="22"/>
        </w:rPr>
        <w:t xml:space="preserve">Sterktes</w:t>
      </w:r>
    </w:p>
    <w:p>
      <w:pPr>
        <w:pStyle w:val="ListParagraph"/>
        <w:numPr>
          <w:ilvl w:val="0"/>
          <w:numId w:val="2"/>
        </w:numPr>
      </w:pPr>
      <w:r>
        <w:rPr>
          <w:rFonts w:ascii="Arial" w:cs="Arial" w:eastAsia="Arial" w:hAnsi="Arial"/>
          <w:sz w:val="20"/>
          <w:szCs w:val="20"/>
        </w:rPr>
        <w:t xml:space="preserve">Zeer sterke online reputatie (400+ reviews, 4.8 sterren)</w:t>
      </w:r>
    </w:p>
    <w:p>
      <w:pPr>
        <w:pStyle w:val="ListParagraph"/>
        <w:numPr>
          <w:ilvl w:val="0"/>
          <w:numId w:val="2"/>
        </w:numPr>
      </w:pPr>
      <w:r>
        <w:rPr>
          <w:rFonts w:ascii="Arial" w:cs="Arial" w:eastAsia="Arial" w:hAnsi="Arial"/>
          <w:sz w:val="20"/>
          <w:szCs w:val="20"/>
        </w:rPr>
        <w:t xml:space="preserve">Breed netwerk van vestigingen in jouw regio</w:t>
      </w:r>
    </w:p>
    <w:p>
      <w:pPr>
        <w:pStyle w:val="ListParagraph"/>
        <w:numPr>
          <w:ilvl w:val="0"/>
          <w:numId w:val="2"/>
        </w:numPr>
      </w:pPr>
      <w:r>
        <w:rPr>
          <w:rFonts w:ascii="Arial" w:cs="Arial" w:eastAsia="Arial" w:hAnsi="Arial"/>
          <w:sz w:val="20"/>
          <w:szCs w:val="20"/>
        </w:rPr>
        <w:t xml:space="preserve">KMO-portefeuille erkenning = klanten betalen minder</w:t>
      </w:r>
    </w:p>
    <w:p>
      <w:pPr>
        <w:pStyle w:val="ListParagraph"/>
        <w:numPr>
          <w:ilvl w:val="0"/>
          <w:numId w:val="2"/>
        </w:numPr>
      </w:pPr>
      <w:r>
        <w:rPr>
          <w:rFonts w:ascii="Arial" w:cs="Arial" w:eastAsia="Arial" w:hAnsi="Arial"/>
          <w:sz w:val="20"/>
          <w:szCs w:val="20"/>
        </w:rPr>
        <w:t xml:space="preserve">Actieve content over AI-trends (blog bijna dagelijks)</w:t>
      </w:r>
    </w:p>
    <w:p>
      <w:pPr>
        <w:pStyle w:val="Heading3"/>
        <w:spacing w:before="200" w:after="120"/>
      </w:pPr>
      <w:r>
        <w:rPr>
          <w:rFonts w:ascii="Arial" w:cs="Arial" w:eastAsia="Arial" w:hAnsi="Arial"/>
          <w:b/>
          <w:bCs/>
          <w:color w:val="2C3E50"/>
          <w:sz w:val="22"/>
          <w:szCs w:val="22"/>
        </w:rPr>
        <w:t xml:space="preserve">Zwaktes</w:t>
      </w:r>
    </w:p>
    <w:p>
      <w:pPr>
        <w:pStyle w:val="ListParagraph"/>
        <w:numPr>
          <w:ilvl w:val="0"/>
          <w:numId w:val="2"/>
        </w:numPr>
      </w:pPr>
      <w:r>
        <w:rPr>
          <w:rFonts w:ascii="Arial" w:cs="Arial" w:eastAsia="Arial" w:hAnsi="Arial"/>
          <w:sz w:val="20"/>
          <w:szCs w:val="20"/>
        </w:rPr>
        <w:t xml:space="preserve">Primaire focus op webdesign – minder breed aanbod</w:t>
      </w:r>
    </w:p>
    <w:p>
      <w:pPr>
        <w:pStyle w:val="ListParagraph"/>
        <w:numPr>
          <w:ilvl w:val="0"/>
          <w:numId w:val="2"/>
        </w:numPr>
      </w:pPr>
      <w:r>
        <w:rPr>
          <w:rFonts w:ascii="Arial" w:cs="Arial" w:eastAsia="Arial" w:hAnsi="Arial"/>
          <w:sz w:val="20"/>
          <w:szCs w:val="20"/>
        </w:rPr>
        <w:t xml:space="preserve">100% Google-diensten kan beperkend zijn</w:t>
      </w:r>
    </w:p>
    <w:p>
      <w:pPr>
        <w:pStyle w:val="ListParagraph"/>
        <w:numPr>
          <w:ilvl w:val="0"/>
          <w:numId w:val="2"/>
        </w:numPr>
        <w:spacing w:after="200"/>
      </w:pPr>
      <w:r>
        <w:rPr>
          <w:rFonts w:ascii="Arial" w:cs="Arial" w:eastAsia="Arial" w:hAnsi="Arial"/>
          <w:sz w:val="20"/>
          <w:szCs w:val="20"/>
        </w:rPr>
        <w:t xml:space="preserve">AI-integratie beperkt tot content/marketing, niet bedrijfsprocessen</w:t>
      </w:r>
    </w:p>
    <w:p>
      <w:r>
        <w:br w:type="page"/>
      </w:r>
    </w:p>
    <w:p>
      <w:pPr>
        <w:pStyle w:val="Heading2"/>
        <w:spacing w:before="280" w:after="160"/>
      </w:pPr>
      <w:r>
        <w:rPr>
          <w:rFonts w:ascii="Arial" w:cs="Arial" w:eastAsia="Arial" w:hAnsi="Arial"/>
          <w:b/>
          <w:bCs/>
          <w:color w:val="2E86C1"/>
          <w:sz w:val="26"/>
          <w:szCs w:val="26"/>
        </w:rPr>
        <w:t xml:space="preserve">3.4 Creatic Digital Agency – Pelt (Limburg)</w:t>
      </w:r>
    </w:p>
    <w:p>
      <w:pPr>
        <w:spacing w:after="80"/>
      </w:pPr>
      <w:r>
        <w:rPr>
          <w:rFonts w:ascii="Arial" w:cs="Arial" w:eastAsia="Arial" w:hAnsi="Arial"/>
          <w:i/>
          <w:iCs/>
          <w:color w:val="2E86C1"/>
          <w:sz w:val="18"/>
          <w:szCs w:val="18"/>
        </w:rPr>
        <w:t xml:space="preserve">creatic.com</w:t>
      </w:r>
    </w:p>
    <w:p>
      <w:pPr>
        <w:pStyle w:val="Heading3"/>
        <w:spacing w:before="200" w:after="120"/>
      </w:pPr>
      <w:r>
        <w:rPr>
          <w:rFonts w:ascii="Arial" w:cs="Arial" w:eastAsia="Arial" w:hAnsi="Arial"/>
          <w:b/>
          <w:bCs/>
          <w:color w:val="2C3E50"/>
          <w:sz w:val="22"/>
          <w:szCs w:val="22"/>
        </w:rPr>
        <w:t xml:space="preserve">Overzicht</w:t>
      </w:r>
    </w:p>
    <w:p>
      <w:pPr>
        <w:spacing w:after="120"/>
      </w:pPr>
      <w:r>
        <w:rPr>
          <w:rFonts w:ascii="Arial" w:cs="Arial" w:eastAsia="Arial" w:hAnsi="Arial"/>
          <w:color w:val="2C3E50"/>
          <w:sz w:val="20"/>
          <w:szCs w:val="20"/>
        </w:rPr>
        <w:t xml:space="preserve">Creatic is gevestigd in Neerpelt (Pelt) en werkt bewust enkel voor kmo’s. Ze bedienen 850+ kmo’s in heel Vlaanderen en staan op plaats 42 in de Novation Top 100 Digital Agencies. Ze zijn 10 jaar actief en Trends Gazelle-genomineerd.</w:t>
      </w:r>
    </w:p>
    <w:p>
      <w:pPr>
        <w:pStyle w:val="Heading3"/>
        <w:spacing w:before="200" w:after="120"/>
      </w:pPr>
      <w:r>
        <w:rPr>
          <w:rFonts w:ascii="Arial" w:cs="Arial" w:eastAsia="Arial" w:hAnsi="Arial"/>
          <w:b/>
          <w:bCs/>
          <w:color w:val="2C3E50"/>
          <w:sz w:val="22"/>
          <w:szCs w:val="22"/>
        </w:rPr>
        <w:t xml:space="preserve">Diensten</w:t>
      </w:r>
    </w:p>
    <w:p>
      <w:pPr>
        <w:pStyle w:val="ListParagraph"/>
        <w:numPr>
          <w:ilvl w:val="0"/>
          <w:numId w:val="2"/>
        </w:numPr>
      </w:pPr>
      <w:r>
        <w:rPr>
          <w:rFonts w:ascii="Arial" w:cs="Arial" w:eastAsia="Arial" w:hAnsi="Arial"/>
          <w:sz w:val="20"/>
          <w:szCs w:val="20"/>
        </w:rPr>
        <w:t xml:space="preserve">Marketingstrategie en marketingplannen op maat</w:t>
      </w:r>
    </w:p>
    <w:p>
      <w:pPr>
        <w:pStyle w:val="ListParagraph"/>
        <w:numPr>
          <w:ilvl w:val="0"/>
          <w:numId w:val="2"/>
        </w:numPr>
      </w:pPr>
      <w:r>
        <w:rPr>
          <w:rFonts w:ascii="Arial" w:cs="Arial" w:eastAsia="Arial" w:hAnsi="Arial"/>
          <w:sz w:val="20"/>
          <w:szCs w:val="20"/>
        </w:rPr>
        <w:t xml:space="preserve">Branding en merkidentiteit</w:t>
      </w:r>
    </w:p>
    <w:p>
      <w:pPr>
        <w:pStyle w:val="ListParagraph"/>
        <w:numPr>
          <w:ilvl w:val="0"/>
          <w:numId w:val="2"/>
        </w:numPr>
      </w:pPr>
      <w:r>
        <w:rPr>
          <w:rFonts w:ascii="Arial" w:cs="Arial" w:eastAsia="Arial" w:hAnsi="Arial"/>
          <w:sz w:val="20"/>
          <w:szCs w:val="20"/>
        </w:rPr>
        <w:t xml:space="preserve">Websites en webshops</w:t>
      </w:r>
    </w:p>
    <w:p>
      <w:pPr>
        <w:pStyle w:val="ListParagraph"/>
        <w:numPr>
          <w:ilvl w:val="0"/>
          <w:numId w:val="2"/>
        </w:numPr>
      </w:pPr>
      <w:r>
        <w:rPr>
          <w:rFonts w:ascii="Arial" w:cs="Arial" w:eastAsia="Arial" w:hAnsi="Arial"/>
          <w:sz w:val="20"/>
          <w:szCs w:val="20"/>
        </w:rPr>
        <w:t xml:space="preserve">Coaching voor zaakvoerders</w:t>
      </w:r>
    </w:p>
    <w:p>
      <w:pPr>
        <w:pStyle w:val="Heading3"/>
        <w:spacing w:before="200" w:after="120"/>
      </w:pPr>
      <w:r>
        <w:rPr>
          <w:rFonts w:ascii="Arial" w:cs="Arial" w:eastAsia="Arial" w:hAnsi="Arial"/>
          <w:b/>
          <w:bCs/>
          <w:color w:val="2C3E50"/>
          <w:sz w:val="22"/>
          <w:szCs w:val="22"/>
        </w:rPr>
        <w:t xml:space="preserve">Sterktes</w:t>
      </w:r>
    </w:p>
    <w:p>
      <w:pPr>
        <w:pStyle w:val="ListParagraph"/>
        <w:numPr>
          <w:ilvl w:val="0"/>
          <w:numId w:val="2"/>
        </w:numPr>
      </w:pPr>
      <w:r>
        <w:rPr>
          <w:rFonts w:ascii="Arial" w:cs="Arial" w:eastAsia="Arial" w:hAnsi="Arial"/>
          <w:sz w:val="20"/>
          <w:szCs w:val="20"/>
        </w:rPr>
        <w:t xml:space="preserve">100% kmo-focus – begrijpt de doelgroep</w:t>
      </w:r>
    </w:p>
    <w:p>
      <w:pPr>
        <w:pStyle w:val="ListParagraph"/>
        <w:numPr>
          <w:ilvl w:val="0"/>
          <w:numId w:val="2"/>
        </w:numPr>
      </w:pPr>
      <w:r>
        <w:rPr>
          <w:rFonts w:ascii="Arial" w:cs="Arial" w:eastAsia="Arial" w:hAnsi="Arial"/>
          <w:sz w:val="20"/>
          <w:szCs w:val="20"/>
        </w:rPr>
        <w:t xml:space="preserve">850+ klanten = sterk bewezen trackrecord</w:t>
      </w:r>
    </w:p>
    <w:p>
      <w:pPr>
        <w:pStyle w:val="ListParagraph"/>
        <w:numPr>
          <w:ilvl w:val="0"/>
          <w:numId w:val="2"/>
        </w:numPr>
      </w:pPr>
      <w:r>
        <w:rPr>
          <w:rFonts w:ascii="Arial" w:cs="Arial" w:eastAsia="Arial" w:hAnsi="Arial"/>
          <w:sz w:val="20"/>
          <w:szCs w:val="20"/>
        </w:rPr>
        <w:t xml:space="preserve">Google Partner, KMO-portefeuille erkend, FeWeb-lid</w:t>
      </w:r>
    </w:p>
    <w:p>
      <w:pPr>
        <w:pStyle w:val="ListParagraph"/>
        <w:numPr>
          <w:ilvl w:val="0"/>
          <w:numId w:val="2"/>
        </w:numPr>
      </w:pPr>
      <w:r>
        <w:rPr>
          <w:rFonts w:ascii="Arial" w:cs="Arial" w:eastAsia="Arial" w:hAnsi="Arial"/>
          <w:sz w:val="20"/>
          <w:szCs w:val="20"/>
        </w:rPr>
        <w:t xml:space="preserve">Coaching-aanbod – past bij de begeleidende aanpak</w:t>
      </w:r>
    </w:p>
    <w:p>
      <w:pPr>
        <w:pStyle w:val="Heading3"/>
        <w:spacing w:before="200" w:after="120"/>
      </w:pPr>
      <w:r>
        <w:rPr>
          <w:rFonts w:ascii="Arial" w:cs="Arial" w:eastAsia="Arial" w:hAnsi="Arial"/>
          <w:b/>
          <w:bCs/>
          <w:color w:val="2C3E50"/>
          <w:sz w:val="22"/>
          <w:szCs w:val="22"/>
        </w:rPr>
        <w:t xml:space="preserve">Zwaktes</w:t>
      </w:r>
    </w:p>
    <w:p>
      <w:pPr>
        <w:pStyle w:val="ListParagraph"/>
        <w:numPr>
          <w:ilvl w:val="0"/>
          <w:numId w:val="2"/>
        </w:numPr>
      </w:pPr>
      <w:r>
        <w:rPr>
          <w:rFonts w:ascii="Arial" w:cs="Arial" w:eastAsia="Arial" w:hAnsi="Arial"/>
          <w:sz w:val="20"/>
          <w:szCs w:val="20"/>
        </w:rPr>
        <w:t xml:space="preserve">Geen expliciete AI-positionering of AI-diensten zichtbaar</w:t>
      </w:r>
    </w:p>
    <w:p>
      <w:pPr>
        <w:pStyle w:val="ListParagraph"/>
        <w:numPr>
          <w:ilvl w:val="0"/>
          <w:numId w:val="2"/>
        </w:numPr>
      </w:pPr>
      <w:r>
        <w:rPr>
          <w:rFonts w:ascii="Arial" w:cs="Arial" w:eastAsia="Arial" w:hAnsi="Arial"/>
          <w:sz w:val="20"/>
          <w:szCs w:val="20"/>
        </w:rPr>
        <w:t xml:space="preserve">Traditioneel digitaal bureau – geen futureproofing-narratief</w:t>
      </w:r>
    </w:p>
    <w:p>
      <w:pPr>
        <w:pStyle w:val="ListParagraph"/>
        <w:numPr>
          <w:ilvl w:val="0"/>
          <w:numId w:val="2"/>
        </w:numPr>
        <w:spacing w:after="200"/>
      </w:pPr>
      <w:r>
        <w:rPr>
          <w:rFonts w:ascii="Arial" w:cs="Arial" w:eastAsia="Arial" w:hAnsi="Arial"/>
          <w:sz w:val="20"/>
          <w:szCs w:val="20"/>
        </w:rPr>
        <w:t xml:space="preserve">Geen app-ontwikkeling of technische AI-integratie</w:t>
      </w:r>
    </w:p>
    <w:p>
      <w:pPr>
        <w:pStyle w:val="Heading2"/>
        <w:spacing w:before="280" w:after="160"/>
      </w:pPr>
      <w:r>
        <w:rPr>
          <w:rFonts w:ascii="Arial" w:cs="Arial" w:eastAsia="Arial" w:hAnsi="Arial"/>
          <w:b/>
          <w:bCs/>
          <w:color w:val="2E86C1"/>
          <w:sz w:val="26"/>
          <w:szCs w:val="26"/>
        </w:rPr>
        <w:t xml:space="preserve">3.5 SUPERSTERK* Agency – Hasselt</w:t>
      </w:r>
    </w:p>
    <w:p>
      <w:pPr>
        <w:spacing w:after="80"/>
      </w:pPr>
      <w:r>
        <w:rPr>
          <w:rFonts w:ascii="Arial" w:cs="Arial" w:eastAsia="Arial" w:hAnsi="Arial"/>
          <w:i/>
          <w:iCs/>
          <w:color w:val="2E86C1"/>
          <w:sz w:val="18"/>
          <w:szCs w:val="18"/>
        </w:rPr>
        <w:t xml:space="preserve">supersterk.be</w:t>
      </w:r>
    </w:p>
    <w:p>
      <w:pPr>
        <w:pStyle w:val="Heading3"/>
        <w:spacing w:before="200" w:after="120"/>
      </w:pPr>
      <w:r>
        <w:rPr>
          <w:rFonts w:ascii="Arial" w:cs="Arial" w:eastAsia="Arial" w:hAnsi="Arial"/>
          <w:b/>
          <w:bCs/>
          <w:color w:val="2C3E50"/>
          <w:sz w:val="22"/>
          <w:szCs w:val="22"/>
        </w:rPr>
        <w:t xml:space="preserve">Overzicht</w:t>
      </w:r>
    </w:p>
    <w:p>
      <w:pPr>
        <w:spacing w:after="120"/>
      </w:pPr>
      <w:r>
        <w:rPr>
          <w:rFonts w:ascii="Arial" w:cs="Arial" w:eastAsia="Arial" w:hAnsi="Arial"/>
          <w:color w:val="2C3E50"/>
          <w:sz w:val="20"/>
          <w:szCs w:val="20"/>
        </w:rPr>
        <w:t xml:space="preserve">SUPERSTERK* is een growth marketing bureau in Hasselt, geleid door Pascal Dewulf, met 15 jaar ervaring. Ze noemen zichzelf “een all-in-one growth agency op creatieve steroïden”.</w:t>
      </w:r>
    </w:p>
    <w:p>
      <w:pPr>
        <w:pStyle w:val="Heading3"/>
        <w:spacing w:before="200" w:after="120"/>
      </w:pPr>
      <w:r>
        <w:rPr>
          <w:rFonts w:ascii="Arial" w:cs="Arial" w:eastAsia="Arial" w:hAnsi="Arial"/>
          <w:b/>
          <w:bCs/>
          <w:color w:val="2C3E50"/>
          <w:sz w:val="22"/>
          <w:szCs w:val="22"/>
        </w:rPr>
        <w:t xml:space="preserve">Sterktes</w:t>
      </w:r>
    </w:p>
    <w:p>
      <w:pPr>
        <w:pStyle w:val="ListParagraph"/>
        <w:numPr>
          <w:ilvl w:val="0"/>
          <w:numId w:val="2"/>
        </w:numPr>
      </w:pPr>
      <w:r>
        <w:rPr>
          <w:rFonts w:ascii="Arial" w:cs="Arial" w:eastAsia="Arial" w:hAnsi="Arial"/>
          <w:sz w:val="20"/>
          <w:szCs w:val="20"/>
        </w:rPr>
        <w:t xml:space="preserve">One-stop-shop aanpak – alles onder één dak</w:t>
      </w:r>
    </w:p>
    <w:p>
      <w:pPr>
        <w:pStyle w:val="ListParagraph"/>
        <w:numPr>
          <w:ilvl w:val="0"/>
          <w:numId w:val="2"/>
        </w:numPr>
      </w:pPr>
      <w:r>
        <w:rPr>
          <w:rFonts w:ascii="Arial" w:cs="Arial" w:eastAsia="Arial" w:hAnsi="Arial"/>
          <w:sz w:val="20"/>
          <w:szCs w:val="20"/>
        </w:rPr>
        <w:t xml:space="preserve">Specifiek gericht op kleine en middelgrote bedrijven</w:t>
      </w:r>
    </w:p>
    <w:p>
      <w:pPr>
        <w:pStyle w:val="ListParagraph"/>
        <w:numPr>
          <w:ilvl w:val="0"/>
          <w:numId w:val="2"/>
        </w:numPr>
      </w:pPr>
      <w:r>
        <w:rPr>
          <w:rFonts w:ascii="Arial" w:cs="Arial" w:eastAsia="Arial" w:hAnsi="Arial"/>
          <w:sz w:val="20"/>
          <w:szCs w:val="20"/>
        </w:rPr>
        <w:t xml:space="preserve">Omnichannel strategie – praktisch en resultaatgericht</w:t>
      </w:r>
    </w:p>
    <w:p>
      <w:pPr>
        <w:pStyle w:val="Heading3"/>
        <w:spacing w:before="200" w:after="120"/>
      </w:pPr>
      <w:r>
        <w:rPr>
          <w:rFonts w:ascii="Arial" w:cs="Arial" w:eastAsia="Arial" w:hAnsi="Arial"/>
          <w:b/>
          <w:bCs/>
          <w:color w:val="2C3E50"/>
          <w:sz w:val="22"/>
          <w:szCs w:val="22"/>
        </w:rPr>
        <w:t xml:space="preserve">Zwaktes</w:t>
      </w:r>
    </w:p>
    <w:p>
      <w:pPr>
        <w:pStyle w:val="ListParagraph"/>
        <w:numPr>
          <w:ilvl w:val="0"/>
          <w:numId w:val="2"/>
        </w:numPr>
      </w:pPr>
      <w:r>
        <w:rPr>
          <w:rFonts w:ascii="Arial" w:cs="Arial" w:eastAsia="Arial" w:hAnsi="Arial"/>
          <w:sz w:val="20"/>
          <w:szCs w:val="20"/>
        </w:rPr>
        <w:t xml:space="preserve">Geen duidelijke AI-expertise of AI-diensten</w:t>
      </w:r>
    </w:p>
    <w:p>
      <w:pPr>
        <w:pStyle w:val="ListParagraph"/>
        <w:numPr>
          <w:ilvl w:val="0"/>
          <w:numId w:val="2"/>
        </w:numPr>
      </w:pPr>
      <w:r>
        <w:rPr>
          <w:rFonts w:ascii="Arial" w:cs="Arial" w:eastAsia="Arial" w:hAnsi="Arial"/>
          <w:sz w:val="20"/>
          <w:szCs w:val="20"/>
        </w:rPr>
        <w:t xml:space="preserve">Vooral marketing en branding, geen technische transformatie</w:t>
      </w:r>
    </w:p>
    <w:p>
      <w:pPr>
        <w:pStyle w:val="ListParagraph"/>
        <w:numPr>
          <w:ilvl w:val="0"/>
          <w:numId w:val="2"/>
        </w:numPr>
        <w:spacing w:after="200"/>
      </w:pPr>
      <w:r>
        <w:rPr>
          <w:rFonts w:ascii="Arial" w:cs="Arial" w:eastAsia="Arial" w:hAnsi="Arial"/>
          <w:sz w:val="20"/>
          <w:szCs w:val="20"/>
        </w:rPr>
        <w:t xml:space="preserve">Minder schaalbaar door solo-ondernemer model</w:t>
      </w:r>
    </w:p>
    <w:p>
      <w:pPr>
        <w:pStyle w:val="Heading2"/>
        <w:spacing w:before="280" w:after="160"/>
      </w:pPr>
      <w:r>
        <w:rPr>
          <w:rFonts w:ascii="Arial" w:cs="Arial" w:eastAsia="Arial" w:hAnsi="Arial"/>
          <w:b/>
          <w:bCs/>
          <w:color w:val="2E86C1"/>
          <w:sz w:val="26"/>
          <w:szCs w:val="26"/>
        </w:rPr>
        <w:t xml:space="preserve">3.6 FCR Media – Nationaal (Benelux)</w:t>
      </w:r>
    </w:p>
    <w:p>
      <w:pPr>
        <w:spacing w:after="80"/>
      </w:pPr>
      <w:r>
        <w:rPr>
          <w:rFonts w:ascii="Arial" w:cs="Arial" w:eastAsia="Arial" w:hAnsi="Arial"/>
          <w:i/>
          <w:iCs/>
          <w:color w:val="2E86C1"/>
          <w:sz w:val="18"/>
          <w:szCs w:val="18"/>
        </w:rPr>
        <w:t xml:space="preserve">fcrmedia.be</w:t>
      </w:r>
    </w:p>
    <w:p>
      <w:pPr>
        <w:pStyle w:val="Heading3"/>
        <w:spacing w:before="200" w:after="120"/>
      </w:pPr>
      <w:r>
        <w:rPr>
          <w:rFonts w:ascii="Arial" w:cs="Arial" w:eastAsia="Arial" w:hAnsi="Arial"/>
          <w:b/>
          <w:bCs/>
          <w:color w:val="2C3E50"/>
          <w:sz w:val="22"/>
          <w:szCs w:val="22"/>
        </w:rPr>
        <w:t xml:space="preserve">Overzicht</w:t>
      </w:r>
    </w:p>
    <w:p>
      <w:pPr>
        <w:spacing w:after="120"/>
      </w:pPr>
      <w:r>
        <w:rPr>
          <w:rFonts w:ascii="Arial" w:cs="Arial" w:eastAsia="Arial" w:hAnsi="Arial"/>
          <w:color w:val="2C3E50"/>
          <w:sz w:val="20"/>
          <w:szCs w:val="20"/>
        </w:rPr>
        <w:t xml:space="preserve">FCR Media is het grootste digitale marketingbureau voor kmo’s en zelfstandigen in de Benelux. Ze zijn Google Premier Partner, enige Bing Ads partner in België, en partner van Wix. Ze bieden adviseurs in regio’s Antwerpen/Limburg en Brussel/Vlaams-Brabant.</w:t>
      </w:r>
    </w:p>
    <w:p>
      <w:pPr>
        <w:pStyle w:val="Heading3"/>
        <w:spacing w:before="200" w:after="120"/>
      </w:pPr>
      <w:r>
        <w:rPr>
          <w:rFonts w:ascii="Arial" w:cs="Arial" w:eastAsia="Arial" w:hAnsi="Arial"/>
          <w:b/>
          <w:bCs/>
          <w:color w:val="2C3E50"/>
          <w:sz w:val="22"/>
          <w:szCs w:val="22"/>
        </w:rPr>
        <w:t xml:space="preserve">Sterktes</w:t>
      </w:r>
    </w:p>
    <w:p>
      <w:pPr>
        <w:pStyle w:val="ListParagraph"/>
        <w:numPr>
          <w:ilvl w:val="0"/>
          <w:numId w:val="2"/>
        </w:numPr>
      </w:pPr>
      <w:r>
        <w:rPr>
          <w:rFonts w:ascii="Arial" w:cs="Arial" w:eastAsia="Arial" w:hAnsi="Arial"/>
          <w:sz w:val="20"/>
          <w:szCs w:val="20"/>
        </w:rPr>
        <w:t xml:space="preserve">Enorme schaal en naamsbekendheid</w:t>
      </w:r>
    </w:p>
    <w:p>
      <w:pPr>
        <w:pStyle w:val="ListParagraph"/>
        <w:numPr>
          <w:ilvl w:val="0"/>
          <w:numId w:val="2"/>
        </w:numPr>
      </w:pPr>
      <w:r>
        <w:rPr>
          <w:rFonts w:ascii="Arial" w:cs="Arial" w:eastAsia="Arial" w:hAnsi="Arial"/>
          <w:sz w:val="20"/>
          <w:szCs w:val="20"/>
        </w:rPr>
        <w:t xml:space="preserve">Lokale adviseurs in jouw regio</w:t>
      </w:r>
    </w:p>
    <w:p>
      <w:pPr>
        <w:pStyle w:val="ListParagraph"/>
        <w:numPr>
          <w:ilvl w:val="0"/>
          <w:numId w:val="2"/>
        </w:numPr>
      </w:pPr>
      <w:r>
        <w:rPr>
          <w:rFonts w:ascii="Arial" w:cs="Arial" w:eastAsia="Arial" w:hAnsi="Arial"/>
          <w:sz w:val="20"/>
          <w:szCs w:val="20"/>
        </w:rPr>
        <w:t xml:space="preserve">Betaalbare instapdrempel voor kmo’s</w:t>
      </w:r>
    </w:p>
    <w:p>
      <w:pPr>
        <w:pStyle w:val="Heading3"/>
        <w:spacing w:before="200" w:after="120"/>
      </w:pPr>
      <w:r>
        <w:rPr>
          <w:rFonts w:ascii="Arial" w:cs="Arial" w:eastAsia="Arial" w:hAnsi="Arial"/>
          <w:b/>
          <w:bCs/>
          <w:color w:val="2C3E50"/>
          <w:sz w:val="22"/>
          <w:szCs w:val="22"/>
        </w:rPr>
        <w:t xml:space="preserve">Zwaktes</w:t>
      </w:r>
    </w:p>
    <w:p>
      <w:pPr>
        <w:pStyle w:val="ListParagraph"/>
        <w:numPr>
          <w:ilvl w:val="0"/>
          <w:numId w:val="2"/>
        </w:numPr>
      </w:pPr>
      <w:r>
        <w:rPr>
          <w:rFonts w:ascii="Arial" w:cs="Arial" w:eastAsia="Arial" w:hAnsi="Arial"/>
          <w:sz w:val="20"/>
          <w:szCs w:val="20"/>
        </w:rPr>
        <w:t xml:space="preserve">Grote organisatie = minder persoonlijk, meer standaardwerk</w:t>
      </w:r>
    </w:p>
    <w:p>
      <w:pPr>
        <w:pStyle w:val="ListParagraph"/>
        <w:numPr>
          <w:ilvl w:val="0"/>
          <w:numId w:val="2"/>
        </w:numPr>
      </w:pPr>
      <w:r>
        <w:rPr>
          <w:rFonts w:ascii="Arial" w:cs="Arial" w:eastAsia="Arial" w:hAnsi="Arial"/>
          <w:sz w:val="20"/>
          <w:szCs w:val="20"/>
        </w:rPr>
        <w:t xml:space="preserve">AI nog vooral als webinar-onderwerp, niet als kernproduct</w:t>
      </w:r>
    </w:p>
    <w:p>
      <w:pPr>
        <w:pStyle w:val="ListParagraph"/>
        <w:numPr>
          <w:ilvl w:val="0"/>
          <w:numId w:val="2"/>
        </w:numPr>
        <w:spacing w:after="200"/>
      </w:pPr>
      <w:r>
        <w:rPr>
          <w:rFonts w:ascii="Arial" w:cs="Arial" w:eastAsia="Arial" w:hAnsi="Arial"/>
          <w:sz w:val="20"/>
          <w:szCs w:val="20"/>
        </w:rPr>
        <w:t xml:space="preserve">Geen maatwerk, geen apps, geen diepgaande transformatie</w:t>
      </w:r>
    </w:p>
    <w:p>
      <w:r>
        <w:br w:type="page"/>
      </w:r>
    </w:p>
    <w:p>
      <w:pPr>
        <w:pStyle w:val="Heading1"/>
        <w:spacing w:before="360" w:after="200"/>
      </w:pPr>
      <w:r>
        <w:rPr>
          <w:rFonts w:ascii="Arial" w:cs="Arial" w:eastAsia="Arial" w:hAnsi="Arial"/>
          <w:b/>
          <w:bCs/>
          <w:color w:val="1B4F72"/>
          <w:sz w:val="32"/>
          <w:szCs w:val="32"/>
        </w:rPr>
        <w:t xml:space="preserve">4. Vergelijkingsmatrix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5"/>
        <w:gridCol w:w="1505"/>
        <w:gridCol w:w="1505"/>
        <w:gridCol w:w="1505"/>
        <w:gridCol w:w="1506"/>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1505"/>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Wisemen</w:t>
            </w:r>
          </w:p>
        </w:tc>
        <w:tc>
          <w:tcPr>
            <w:tcW w:type="dxa" w:w="1505"/>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Marketing Minded</w:t>
            </w:r>
          </w:p>
        </w:tc>
        <w:tc>
          <w:tcPr>
            <w:tcW w:type="dxa" w:w="1505"/>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UP-TO-DATE</w:t>
            </w:r>
          </w:p>
        </w:tc>
        <w:tc>
          <w:tcPr>
            <w:tcW w:type="dxa" w:w="1505"/>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Creatic</w:t>
            </w:r>
          </w:p>
        </w:tc>
        <w:tc>
          <w:tcPr>
            <w:tcW w:type="dxa" w:w="150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 Bair Co.</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Locatie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Diepenbeek</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Genk</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Multi-locatie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Pelt</w:t>
            </w:r>
          </w:p>
        </w:tc>
        <w:tc>
          <w:tcPr>
            <w:tcW w:type="dxa" w:w="15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Glabbeek</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Team</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50-249</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Klein</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Middelgroot</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~20 (est.)</w:t>
            </w:r>
          </w:p>
        </w:tc>
        <w:tc>
          <w:tcPr>
            <w:tcW w:type="dxa" w:w="15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Solo/start</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AI-expertise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Webdesign</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Social Media</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Apps/Software</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KMO-portefeuille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Onbekend</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Onbekend</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E67E22"/>
                <w:sz w:val="18"/>
                <w:szCs w:val="18"/>
              </w:rPr>
              <w:t xml:space="preserve">Te doen</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Doelgroep</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Middelgroot+</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Kmo’s</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Kmo’s</w:t>
            </w:r>
          </w:p>
        </w:tc>
        <w:tc>
          <w:tcPr>
            <w:tcW w:type="dxa" w:w="1505"/>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Kmo’s</w:t>
            </w:r>
          </w:p>
        </w:tc>
        <w:tc>
          <w:tcPr>
            <w:tcW w:type="dxa" w:w="150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Kmo’s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Futureproofing</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t>
            </w:r>
          </w:p>
        </w:tc>
        <w:tc>
          <w:tcPr>
            <w:tcW w:type="dxa" w:w="150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w:t>
            </w:r>
          </w:p>
        </w:tc>
      </w:tr>
    </w:tbl>
    <w:p>
      <w:pPr>
        <w:spacing w:after="120"/>
      </w:pPr>
      <w:r>
        <w:rPr>
          <w:rFonts w:ascii="Arial" w:cs="Arial" w:eastAsia="Arial" w:hAnsi="Arial"/>
          <w:color w:val="2C3E50"/>
          <w:sz w:val="20"/>
          <w:szCs w:val="20"/>
        </w:rPr>
        <w:t xml:space="preserve"/>
      </w:r>
    </w:p>
    <w:p>
      <w:pPr>
        <w:pStyle w:val="Heading1"/>
        <w:spacing w:before="360" w:after="200"/>
      </w:pPr>
      <w:r>
        <w:rPr>
          <w:rFonts w:ascii="Arial" w:cs="Arial" w:eastAsia="Arial" w:hAnsi="Arial"/>
          <w:b/>
          <w:bCs/>
          <w:color w:val="1B4F72"/>
          <w:sz w:val="32"/>
          <w:szCs w:val="32"/>
        </w:rPr>
        <w:t xml:space="preserve">5. Content Gap Analyse</w:t>
      </w:r>
    </w:p>
    <w:p>
      <w:pPr>
        <w:spacing w:after="120"/>
      </w:pPr>
      <w:r>
        <w:rPr>
          <w:rFonts w:ascii="Arial" w:cs="Arial" w:eastAsia="Arial" w:hAnsi="Arial"/>
          <w:color w:val="2C3E50"/>
          <w:sz w:val="20"/>
          <w:szCs w:val="20"/>
        </w:rPr>
        <w:t xml:space="preserve">Na analyse van de contentstrategieën van je concurrenten vallen enkele duidelijke gaten op:</w:t>
      </w:r>
    </w:p>
    <w:p>
      <w:pPr>
        <w:pStyle w:val="Heading3"/>
        <w:spacing w:before="200" w:after="120"/>
      </w:pPr>
      <w:r>
        <w:rPr>
          <w:rFonts w:ascii="Arial" w:cs="Arial" w:eastAsia="Arial" w:hAnsi="Arial"/>
          <w:b/>
          <w:bCs/>
          <w:color w:val="2C3E50"/>
          <w:sz w:val="22"/>
          <w:szCs w:val="22"/>
        </w:rPr>
        <w:t xml:space="preserve">Wat concurrenten wél doen</w:t>
      </w:r>
    </w:p>
    <w:p>
      <w:pPr>
        <w:pStyle w:val="ListParagraph"/>
        <w:numPr>
          <w:ilvl w:val="0"/>
          <w:numId w:val="2"/>
        </w:numPr>
      </w:pPr>
      <w:r>
        <w:rPr>
          <w:rFonts w:ascii="Arial" w:cs="Arial" w:eastAsia="Arial" w:hAnsi="Arial"/>
          <w:sz w:val="20"/>
          <w:szCs w:val="20"/>
        </w:rPr>
        <w:t xml:space="preserve">UP-TO-DATE publiceert bijna dagelijks over AI-trends (maar oppervlakkig, vooral nieuwsberichten)</w:t>
      </w:r>
    </w:p>
    <w:p>
      <w:pPr>
        <w:pStyle w:val="ListParagraph"/>
        <w:numPr>
          <w:ilvl w:val="0"/>
          <w:numId w:val="2"/>
        </w:numPr>
      </w:pPr>
      <w:r>
        <w:rPr>
          <w:rFonts w:ascii="Arial" w:cs="Arial" w:eastAsia="Arial" w:hAnsi="Arial"/>
          <w:sz w:val="20"/>
          <w:szCs w:val="20"/>
        </w:rPr>
        <w:t xml:space="preserve">Wisemen deelt campagnes en projectresultaten</w:t>
      </w:r>
    </w:p>
    <w:p>
      <w:pPr>
        <w:pStyle w:val="ListParagraph"/>
        <w:numPr>
          <w:ilvl w:val="0"/>
          <w:numId w:val="2"/>
        </w:numPr>
      </w:pPr>
      <w:r>
        <w:rPr>
          <w:rFonts w:ascii="Arial" w:cs="Arial" w:eastAsia="Arial" w:hAnsi="Arial"/>
          <w:sz w:val="20"/>
          <w:szCs w:val="20"/>
        </w:rPr>
        <w:t xml:space="preserve">Marketing Minded focust op SEO/AEO-content</w:t>
      </w:r>
    </w:p>
    <w:p>
      <w:pPr>
        <w:pStyle w:val="ListParagraph"/>
        <w:numPr>
          <w:ilvl w:val="0"/>
          <w:numId w:val="2"/>
        </w:numPr>
      </w:pPr>
      <w:r>
        <w:rPr>
          <w:rFonts w:ascii="Arial" w:cs="Arial" w:eastAsia="Arial" w:hAnsi="Arial"/>
          <w:sz w:val="20"/>
          <w:szCs w:val="20"/>
        </w:rPr>
        <w:t xml:space="preserve">Creatic deelt marketingkennis en coaching-inzichten</w:t>
      </w:r>
    </w:p>
    <w:p>
      <w:pPr>
        <w:pStyle w:val="Heading3"/>
        <w:spacing w:before="200" w:after="120"/>
      </w:pPr>
      <w:r>
        <w:rPr>
          <w:rFonts w:ascii="Arial" w:cs="Arial" w:eastAsia="Arial" w:hAnsi="Arial"/>
          <w:b/>
          <w:bCs/>
          <w:color w:val="2C3E50"/>
          <w:sz w:val="22"/>
          <w:szCs w:val="22"/>
        </w:rPr>
        <w:t xml:space="preserve">Wat niemand doet (jouw kans)</w:t>
      </w:r>
    </w:p>
    <w:p>
      <w:pPr>
        <w:pStyle w:val="ListParagraph"/>
        <w:numPr>
          <w:ilvl w:val="0"/>
          <w:numId w:val="2"/>
        </w:numPr>
      </w:pPr>
      <w:r>
        <w:rPr>
          <w:rFonts w:ascii="Arial" w:cs="Arial" w:eastAsia="Arial" w:hAnsi="Arial"/>
          <w:sz w:val="20"/>
          <w:szCs w:val="20"/>
        </w:rPr>
        <w:t xml:space="preserve">Concrete AI-casestudies in begrijpelijke taal voor niet-techneuten</w:t>
      </w:r>
    </w:p>
    <w:p>
      <w:pPr>
        <w:pStyle w:val="ListParagraph"/>
        <w:numPr>
          <w:ilvl w:val="0"/>
          <w:numId w:val="2"/>
        </w:numPr>
      </w:pPr>
      <w:r>
        <w:rPr>
          <w:rFonts w:ascii="Arial" w:cs="Arial" w:eastAsia="Arial" w:hAnsi="Arial"/>
          <w:sz w:val="20"/>
          <w:szCs w:val="20"/>
        </w:rPr>
        <w:t xml:space="preserve">Video’s/tutorials: “Zo gebruik je ChatGPT/Claude voor je kmo”</w:t>
      </w:r>
    </w:p>
    <w:p>
      <w:pPr>
        <w:pStyle w:val="ListParagraph"/>
        <w:numPr>
          <w:ilvl w:val="0"/>
          <w:numId w:val="2"/>
        </w:numPr>
      </w:pPr>
      <w:r>
        <w:rPr>
          <w:rFonts w:ascii="Arial" w:cs="Arial" w:eastAsia="Arial" w:hAnsi="Arial"/>
          <w:sz w:val="20"/>
          <w:szCs w:val="20"/>
        </w:rPr>
        <w:t xml:space="preserve">ROI-calculators of tools die kmo’s laten zien hoeveel ze besparen met AI</w:t>
      </w:r>
    </w:p>
    <w:p>
      <w:pPr>
        <w:pStyle w:val="ListParagraph"/>
        <w:numPr>
          <w:ilvl w:val="0"/>
          <w:numId w:val="2"/>
        </w:numPr>
      </w:pPr>
      <w:r>
        <w:rPr>
          <w:rFonts w:ascii="Arial" w:cs="Arial" w:eastAsia="Arial" w:hAnsi="Arial"/>
          <w:sz w:val="20"/>
          <w:szCs w:val="20"/>
        </w:rPr>
        <w:t xml:space="preserve">Nederlandstalige content over AI-tools specifiek voor Vlaamse kmo’s</w:t>
      </w:r>
    </w:p>
    <w:p>
      <w:pPr>
        <w:pStyle w:val="ListParagraph"/>
        <w:numPr>
          <w:ilvl w:val="0"/>
          <w:numId w:val="2"/>
        </w:numPr>
        <w:spacing w:after="200"/>
      </w:pPr>
      <w:r>
        <w:rPr>
          <w:rFonts w:ascii="Arial" w:cs="Arial" w:eastAsia="Arial" w:hAnsi="Arial"/>
          <w:sz w:val="20"/>
          <w:szCs w:val="20"/>
        </w:rPr>
        <w:t xml:space="preserve">“Futureproofing roadmap” als downloadbaar format voor kmo’s</w:t>
      </w:r>
    </w:p>
    <w:p>
      <w:r>
        <w:br w:type="page"/>
      </w:r>
    </w:p>
    <w:p>
      <w:pPr>
        <w:pStyle w:val="Heading1"/>
        <w:spacing w:before="360" w:after="200"/>
      </w:pPr>
      <w:r>
        <w:rPr>
          <w:rFonts w:ascii="Arial" w:cs="Arial" w:eastAsia="Arial" w:hAnsi="Arial"/>
          <w:b/>
          <w:bCs/>
          <w:color w:val="1B4F72"/>
          <w:sz w:val="32"/>
          <w:szCs w:val="32"/>
        </w:rPr>
        <w:t xml:space="preserve">6. Kansen voor The Bair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Nr.</w:t>
            </w:r>
          </w:p>
        </w:tc>
        <w:tc>
          <w:tcPr>
            <w:tcW w:type="dxa" w:w="376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Kans</w:t>
            </w:r>
          </w:p>
        </w:tc>
        <w:tc>
          <w:tcPr>
            <w:tcW w:type="dxa" w:w="376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Waarom dit werkt</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1</w:t>
            </w:r>
          </w:p>
        </w:tc>
        <w:tc>
          <w:tcPr>
            <w:tcW w:type="dxa" w:w="376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De “AI-vertaler” positionering</w:t>
            </w:r>
          </w:p>
        </w:tc>
        <w:tc>
          <w:tcPr>
            <w:tcW w:type="dxa" w:w="376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Niemand vertaalt AI naar kmo-taal. Wisemen is te technisch, de rest is te marketing-gericht.</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2</w:t>
            </w:r>
          </w:p>
        </w:tc>
        <w:tc>
          <w:tcPr>
            <w:tcW w:type="dxa" w:w="376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Futureproofing als kernverhaal</w:t>
            </w:r>
          </w:p>
        </w:tc>
        <w:tc>
          <w:tcPr>
            <w:tcW w:type="dxa" w:w="376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Geen concurrent claimt dit woord. Het geeft urgentie zonder paniek.</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3</w:t>
            </w:r>
          </w:p>
        </w:tc>
        <w:tc>
          <w:tcPr>
            <w:tcW w:type="dxa" w:w="376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Breed maar geconnecteerd aanbod</w:t>
            </w:r>
          </w:p>
        </w:tc>
        <w:tc>
          <w:tcPr>
            <w:tcW w:type="dxa" w:w="376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Website + social + AI + apps onder één dak = uniek in de regio. Concurrenten doen ofwel marketing óf technisch.</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4</w:t>
            </w:r>
          </w:p>
        </w:tc>
        <w:tc>
          <w:tcPr>
            <w:tcW w:type="dxa" w:w="376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KMO-portefeuille + AI-training</w:t>
            </w:r>
          </w:p>
        </w:tc>
        <w:tc>
          <w:tcPr>
            <w:tcW w:type="dxa" w:w="376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AI-trainingen via kmo-portefeuille = klant betaalt maar 30-40%. Enorm lage drempel.</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5</w:t>
            </w:r>
          </w:p>
        </w:tc>
        <w:tc>
          <w:tcPr>
            <w:tcW w:type="dxa" w:w="376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Lokale verankering (Glabbeek)</w:t>
            </w:r>
          </w:p>
        </w:tc>
        <w:tc>
          <w:tcPr>
            <w:tcW w:type="dxa" w:w="376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UNIZO-netwerk, lokale KvK-events, persoonlijk contact. Kmo’s kopen van mensen, niet van bedrijven.</w:t>
            </w:r>
          </w:p>
        </w:tc>
      </w:tr>
    </w:tbl>
    <w:p>
      <w:pPr>
        <w:spacing w:after="120"/>
      </w:pPr>
      <w:r>
        <w:rPr>
          <w:rFonts w:ascii="Arial" w:cs="Arial" w:eastAsia="Arial" w:hAnsi="Arial"/>
          <w:color w:val="2C3E50"/>
          <w:sz w:val="20"/>
          <w:szCs w:val="20"/>
        </w:rPr>
        <w:t xml:space="preserve"/>
      </w:r>
    </w:p>
    <w:p>
      <w:pPr>
        <w:pStyle w:val="Heading1"/>
        <w:spacing w:before="360" w:after="200"/>
      </w:pPr>
      <w:r>
        <w:rPr>
          <w:rFonts w:ascii="Arial" w:cs="Arial" w:eastAsia="Arial" w:hAnsi="Arial"/>
          <w:b/>
          <w:bCs/>
          <w:color w:val="1B4F72"/>
          <w:sz w:val="32"/>
          <w:szCs w:val="32"/>
        </w:rPr>
        <w:t xml:space="preserve">7. Bedreigingen</w:t>
      </w:r>
    </w:p>
    <w:p>
      <w:pPr>
        <w:pStyle w:val="ListParagraph"/>
        <w:numPr>
          <w:ilvl w:val="0"/>
          <w:numId w:val="3"/>
        </w:numPr>
      </w:pPr>
      <w:r>
        <w:rPr>
          <w:rFonts w:ascii="Arial" w:cs="Arial" w:eastAsia="Arial" w:hAnsi="Arial"/>
          <w:sz w:val="20"/>
          <w:szCs w:val="20"/>
        </w:rPr>
        <w:t xml:space="preserve">Wisemen’s schaal en AI-campagne: ze hebben de middelen om snel marktaandeel te pakken in Limburg. Als ze hun focus verbreden naar kleinere kmo’s, wordt het lastiger.</w:t>
      </w:r>
    </w:p>
    <w:p>
      <w:pPr>
        <w:pStyle w:val="ListParagraph"/>
        <w:numPr>
          <w:ilvl w:val="0"/>
          <w:numId w:val="3"/>
        </w:numPr>
      </w:pPr>
      <w:r>
        <w:rPr>
          <w:rFonts w:ascii="Arial" w:cs="Arial" w:eastAsia="Arial" w:hAnsi="Arial"/>
          <w:sz w:val="20"/>
          <w:szCs w:val="20"/>
        </w:rPr>
        <w:t xml:space="preserve">UP-TO-DATE’s contentstrategie: ze publiceren zo veel dat ze hoog scoren in Google. Inhalen kost tijd en consistentie.</w:t>
      </w:r>
    </w:p>
    <w:p>
      <w:pPr>
        <w:pStyle w:val="ListParagraph"/>
        <w:numPr>
          <w:ilvl w:val="0"/>
          <w:numId w:val="3"/>
        </w:numPr>
      </w:pPr>
      <w:r>
        <w:rPr>
          <w:rFonts w:ascii="Arial" w:cs="Arial" w:eastAsia="Arial" w:hAnsi="Arial"/>
          <w:sz w:val="20"/>
          <w:szCs w:val="20"/>
        </w:rPr>
        <w:t xml:space="preserve">AI-commoditisering: naarmate tools als ChatGPT bekender worden, kunnen kmo’s denken dat ze het zelf kunnen. Je moet de meerwaarde van begeleiding duidelijk maken.</w:t>
      </w:r>
    </w:p>
    <w:p>
      <w:pPr>
        <w:pStyle w:val="ListParagraph"/>
        <w:numPr>
          <w:ilvl w:val="0"/>
          <w:numId w:val="3"/>
        </w:numPr>
        <w:spacing w:after="200"/>
      </w:pPr>
      <w:r>
        <w:rPr>
          <w:rFonts w:ascii="Arial" w:cs="Arial" w:eastAsia="Arial" w:hAnsi="Arial"/>
          <w:sz w:val="20"/>
          <w:szCs w:val="20"/>
        </w:rPr>
        <w:t xml:space="preserve">VLAIO en Voka-trajecten: gratis/gesubsidieerde AI-trajecten van de overheid en werkgeversorganisaties kunnen je markt verkleinen. Kans: word zelf trainer/expert binnen die trajecten.</w:t>
      </w:r>
    </w:p>
    <w:p>
      <w:pPr>
        <w:pStyle w:val="Heading1"/>
        <w:spacing w:before="360" w:after="200"/>
      </w:pPr>
      <w:r>
        <w:rPr>
          <w:rFonts w:ascii="Arial" w:cs="Arial" w:eastAsia="Arial" w:hAnsi="Arial"/>
          <w:b/>
          <w:bCs/>
          <w:color w:val="1B4F72"/>
          <w:sz w:val="32"/>
          <w:szCs w:val="32"/>
        </w:rPr>
        <w:t xml:space="preserve">8. Aanbevelingen</w:t>
      </w:r>
    </w:p>
    <w:p>
      <w:pPr>
        <w:pStyle w:val="Heading2"/>
        <w:spacing w:before="280" w:after="160"/>
      </w:pPr>
      <w:r>
        <w:rPr>
          <w:rFonts w:ascii="Arial" w:cs="Arial" w:eastAsia="Arial" w:hAnsi="Arial"/>
          <w:b/>
          <w:bCs/>
          <w:color w:val="2E86C1"/>
          <w:sz w:val="26"/>
          <w:szCs w:val="26"/>
        </w:rPr>
        <w:t xml:space="preserve">Quick wins (deze week starten)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13"/>
        <w:gridCol w:w="4213"/>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Actie</w:t>
            </w:r>
          </w:p>
        </w:tc>
        <w:tc>
          <w:tcPr>
            <w:tcW w:type="dxa" w:w="42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1</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Claim “futureproof” in al je communicatie</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Geen concurrent gebruikt dit woord structureel. Word er de eigenaar van.</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2</w:t>
            </w:r>
          </w:p>
        </w:tc>
        <w:tc>
          <w:tcPr>
            <w:tcW w:type="dxa" w:w="42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Schrijf 3 LinkedIn-posts over AI voor kmo’s in begrijpelijke taal</w:t>
            </w:r>
          </w:p>
        </w:tc>
        <w:tc>
          <w:tcPr>
            <w:tcW w:type="dxa" w:w="42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Bouw thought leadership op. Focus op concrete voorbeelden, niet op theorie.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3</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Analyseer de websites van 3 lokale kmo’s en bied een gratis “futureproof scan” aan</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Lead generation + laat je expertise zien. UP-TO-DATE doet dit ook (marketing audit).</w:t>
            </w:r>
          </w:p>
        </w:tc>
      </w:tr>
    </w:tbl>
    <w:p>
      <w:pPr>
        <w:spacing w:after="120"/>
      </w:pPr>
      <w:r>
        <w:rPr>
          <w:rFonts w:ascii="Arial" w:cs="Arial" w:eastAsia="Arial" w:hAnsi="Arial"/>
          <w:color w:val="2C3E50"/>
          <w:sz w:val="20"/>
          <w:szCs w:val="20"/>
        </w:rPr>
        <w:t xml:space="preserve"/>
      </w:r>
    </w:p>
    <w:p>
      <w:pPr>
        <w:pStyle w:val="Heading2"/>
        <w:spacing w:before="280" w:after="160"/>
      </w:pPr>
      <w:r>
        <w:rPr>
          <w:rFonts w:ascii="Arial" w:cs="Arial" w:eastAsia="Arial" w:hAnsi="Arial"/>
          <w:b/>
          <w:bCs/>
          <w:color w:val="2E86C1"/>
          <w:sz w:val="26"/>
          <w:szCs w:val="26"/>
        </w:rPr>
        <w:t xml:space="preserve">Strategische zetten (komende 3 maanden)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13"/>
        <w:gridCol w:w="4213"/>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Actie</w:t>
            </w:r>
          </w:p>
        </w:tc>
        <w:tc>
          <w:tcPr>
            <w:tcW w:type="dxa" w:w="42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1</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KMO-portefeuille erkenning aanvragen (training &amp; advies)</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Essentieel om met gesubsidieerde tarieven te werken. Concurrenten hebben dit al.</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2</w:t>
            </w:r>
          </w:p>
        </w:tc>
        <w:tc>
          <w:tcPr>
            <w:tcW w:type="dxa" w:w="42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Ontwikkel een “AI Readiness Scan” als productized service</w:t>
            </w:r>
          </w:p>
        </w:tc>
        <w:tc>
          <w:tcPr>
            <w:tcW w:type="dxa" w:w="42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Lage drempel instapproduct. Levert upsell-kansen op voor implementatie.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3</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Bouw 2-3 showcases (eventueel pro bono) om je portfolio te vullen</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Zonder cases geen geloofwaardigheid. Creatic heeft er 850+.</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4</w:t>
            </w:r>
          </w:p>
        </w:tc>
        <w:tc>
          <w:tcPr>
            <w:tcW w:type="dxa" w:w="42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Contacteer UNIZO en Voka voor spreekmomenten over AI voor kmo’s</w:t>
            </w:r>
          </w:p>
        </w:tc>
        <w:tc>
          <w:tcPr>
            <w:tcW w:type="dxa" w:w="4213"/>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Wisemen doet dit al in Limburg. Pak Vlaams-Brabant en de Kempen.</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5</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Start een maandelijkse nieuwsbrief: “AI voor je kmo in 5 minuten”</w:t>
            </w:r>
          </w:p>
        </w:tc>
        <w:tc>
          <w:tcPr>
            <w:tcW w:type="dxa" w:w="421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Bouw een e-maillijst op. Niemand doet dit nu in jouw niche.</w:t>
            </w:r>
          </w:p>
        </w:tc>
      </w:tr>
    </w:tbl>
    <w:p>
      <w:pPr>
        <w:spacing w:after="120"/>
      </w:pPr>
      <w:r>
        <w:rPr>
          <w:rFonts w:ascii="Arial" w:cs="Arial" w:eastAsia="Arial" w:hAnsi="Arial"/>
          <w:color w:val="2C3E50"/>
          <w:sz w:val="20"/>
          <w:szCs w:val="20"/>
        </w:rPr>
        <w:t xml:space="preserve"/>
      </w:r>
    </w:p>
    <w:p>
      <w:pPr>
        <w:spacing w:after="120"/>
      </w:pPr>
      <w:r>
        <w:rPr>
          <w:rFonts w:ascii="Arial" w:cs="Arial" w:eastAsia="Arial" w:hAnsi="Arial"/>
          <w:color w:val="2C3E50"/>
          <w:sz w:val="20"/>
          <w:szCs w:val="20"/>
        </w:rPr>
        <w:t xml:space="preserve"/>
      </w:r>
    </w:p>
    <w:p>
      <w:pPr>
        <w:pBdr>
          <w:top w:val="single" w:color="2E86C1" w:sz="4"/>
        </w:pBdr>
        <w:spacing w:before="400" w:after="100"/>
      </w:pPr>
      <w:r>
        <w:rPr>
          <w:rFonts w:ascii="Arial" w:cs="Arial" w:eastAsia="Arial" w:hAnsi="Arial"/>
          <w:i/>
          <w:iCs/>
          <w:color w:val="566573"/>
          <w:sz w:val="18"/>
          <w:szCs w:val="18"/>
        </w:rPr>
        <w:t xml:space="preserve">Dit document is opgesteld op 25 februari 2026 op basis van publiek beschikbare informatie. Marktomstandigheden kunnen snel wijzigen – het is aan te raden deze analyse elk kwartaal te updaten.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6"/>
        <w:szCs w:val="16"/>
      </w:rPr>
      <w:t xml:space="preserve">Pagina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pBdr>
      <w:tabs>
        <w:tab w:val="right" w:pos="9026"/>
      </w:tabs>
    </w:pPr>
    <w:r>
      <w:rPr>
        <w:rFonts w:ascii="Arial" w:cs="Arial" w:eastAsia="Arial" w:hAnsi="Arial"/>
        <w:b/>
        <w:bCs/>
        <w:color w:val="2E86C1"/>
        <w:sz w:val="16"/>
        <w:szCs w:val="16"/>
      </w:rPr>
      <w:t xml:space="preserve">The Bair Company</w:t>
    </w:r>
    <w:r>
      <w:rPr>
        <w:rFonts w:ascii="Arial" w:cs="Arial" w:eastAsia="Arial" w:hAnsi="Arial"/>
        <w:color w:val="566573"/>
        <w:sz w:val="16"/>
        <w:szCs w:val="16"/>
      </w:rPr>
      <w:t xml:space="preserve">	Competitive Brief – Februari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2026-02-24T23:50:07.194Z</dcterms:created>
  <dcterms:modified xsi:type="dcterms:W3CDTF">2026-02-24T23:50:07.194Z</dcterms:modified>
</cp:coreProperties>
</file>

<file path=docProps/custom.xml><?xml version="1.0" encoding="utf-8"?>
<Properties xmlns="http://schemas.openxmlformats.org/officeDocument/2006/custom-properties" xmlns:vt="http://schemas.openxmlformats.org/officeDocument/2006/docPropsVTypes"/>
</file>