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平衡直流电桥参数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Ra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Rb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平衡直流电桥原始数据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295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平衡电阻 Rn (Ω)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  <w:tr>
        <w:trPr>
          <w:trHeight w:val="295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平衡直流电桥计算明细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rn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rx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250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平衡直流电桥结果汇总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Rx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 Cu50 理论偏差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卧式电桥测 Cu50参数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电源 Us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桥臂 R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预平衡 Rn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卧式电桥测 Cu50原始数据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温度 t (°C)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输出 U0 (mV)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3.203145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3.682438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4.161423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4.640102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5.118474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5.596541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6.074302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6.551757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7.028908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47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7.505754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卧式电桥测 Cu50计算明细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temperature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u0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rx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3.203145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54.28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3.682438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54.922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4.161423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55.564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4.640102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56.206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5.118474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56.848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5.596541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57.49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6.074302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58.132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6.551757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58.774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7.028908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59.416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47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7.505754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60.058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卧式电桥测 Cu50结果汇总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拟合 R0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温度系数 α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0.00428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1/°C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α 相对误差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1.013273e-13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交流电桥测电容参数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Ra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Rb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频率 f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交流电桥测电容原始数据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Cn (μF)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Rn (Ω)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交流电桥测电容计算明细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cn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rn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cx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rc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tan_delta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8.333333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0.05236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8.333333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0.05236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0.833333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8.333333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0.05236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交流电桥测电容结果汇总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Cx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μF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rC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8.333333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tanδ 均值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0.05236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交流电桥测电感参数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Ra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Rb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频率 f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交流电桥测电感原始数据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Cn (μF)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Rn (Ω)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15　交流电桥测电感计算明细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trHeight w:val="295" w:hRule="atLeast"/>
          <w:tblHeader w:val="true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cn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rn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lx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rl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q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3.926991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3.926991</w:t>
            </w:r>
          </w:p>
        </w:tc>
      </w:tr>
      <w:tr>
        <w:trPr>
          <w:trHeight w:val="295" w:hRule="atLeast"/>
          <w:cantSplit/>
        </w:trPr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0.5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200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3.926991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16　交流电桥测电感结果汇总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Lx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mH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rL 均值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Ω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Q 均值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3.926991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17　热敏电阻（选做）原始数据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5159"/>
        <w:gridCol w:w="5159"/>
      </w:tblGrid>
      <w:tr>
        <w:trPr>
          <w:trHeight w:val="295" w:hRule="atLeast"/>
          <w:tblHeader w:val="true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温度 t (°C)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R (Ω)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1221.674808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1082.50498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961.518594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856.066673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763.92279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683.210203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38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612.342449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549.974743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</w:t>
            </w:r>
          </w:p>
        </w:tc>
        <w:tc>
          <w:tcPr>
            <w:tcW w:type="dxa" w:w="501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494.964103</w:t>
            </w:r>
          </w:p>
        </w:tc>
      </w:tr>
      <w:tr>
        <w:trPr>
          <w:trHeight w:val="295" w:hRule="atLeast"/>
          <w:cantSplit/>
        </w:trPr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47</w:t>
            </w:r>
          </w:p>
        </w:tc>
        <w:tc>
          <w:tcPr>
            <w:tcW w:type="dxa" w:w="501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446.336524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18　热敏电阻（选做）结果汇总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95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材料常数 B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3500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K</w:t>
            </w:r>
          </w:p>
        </w:tc>
      </w:tr>
      <w:tr>
        <w:trPr>
          <w:trHeight w:val="295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R^2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卧式电桥测 Cu50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3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热敏电阻（选做）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781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8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平衡直流电桥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测 Cu50 室温电阻。先筛除空白行并统一到公式所示单位，再计算明细表和汇总结果。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组逐点代入：rn=250，rx=50。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组逐点代入：rn=250，rx=50。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组逐点代入：rn=250，rx=50。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本组数据代入后：Rx 均值=50 Ω；相对 Cu50 理论偏差=0 %。完整逐点中间量见第一部分对应计算明细表。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卧式电桥测 Cu50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严格非线性反解并拟合 R-t。先筛除空白行并统一到公式所示单位，再计算明细表和汇总结果。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0000" cy="2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2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70000" cy="2489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0000" cy="24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组逐点代入：temperature=20，u0=3.203145，rx=54.28。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组逐点代入：temperature=23，u0=3.682438，rx=54.922。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组逐点代入：temperature=26，u0=4.161423，rx=55.564。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4 组逐点代入：temperature=29，u0=4.640102，rx=56.206。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5 组逐点代入：temperature=32，u0=5.118474，rx=56.848。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6 组逐点代入：temperature=35，u0=5.596541，rx=57.49。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7 组逐点代入：temperature=38，u0=6.074302，rx=58.132。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8 组逐点代入：temperature=41，u0=6.551757，rx=58.774。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9 组逐点代入：temperature=44，u0=7.028908，rx=59.416。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10 组逐点代入：temperature=47，u0=7.505754，rx=60.058。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本组数据代入后：拟合 R0=50 Ω；温度系数 α=0.00428 1/°C；R^2=1 ；α 相对误差=1.013273e-13 %。完整逐点中间量见第一部分对应计算明细表。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交流电桥测电容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计算 Cx、损耗电阻与 tanδ。先筛除空白行并统一到公式所示单位，再计算明细表和汇总结果。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5000" cy="336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000" cy="33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177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77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组逐点代入：cn=0.833333，rn=10，cx=1，rc=8.333333，tan_delta=0.05236。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组逐点代入：cn=0.833333，rn=10，cx=1，rc=8.333333，tan_delta=0.05236。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组逐点代入：cn=0.833333，rn=10，cx=1，rc=8.333333，tan_delta=0.05236。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本组数据代入后：Cx 均值=1 μF；rC 均值=8.333333 Ω；tanδ 均值=0.05236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交流电桥测电感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计算 Lx、线圈电阻与品质因数。先筛除空白行并统一到公式所示单位，再计算明细表和汇总结果。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90000" cy="248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" cy="24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" cy="5008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0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1 组逐点代入：cn=0.5，rn=8，lx=5，rl=8，q=3.926991。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2 组逐点代入：cn=0.5，rn=8，lx=5，rl=8，q=3.926991。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 3 组逐点代入：cn=0.5，rn=8，lx=5，rl=8，q=3.926991。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本组数据代入后：Lx 均值=5 mH；rL 均值=8 Ω；Q 均值=3.926991 。完整逐点中间量见第一部分对应计算明细表。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热敏电阻（选做）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拟合 lnR-1/T 求材料常数 B。先筛除空白行并统一到公式所示单位，再计算明细表和汇总结果。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85000" cy="3040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5000" cy="30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本组数据代入后：材料常数 B=3500 K；R^2=1 。完整逐点中间量见第一部分对应计算明细表。</w:t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拓展方向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可比较严格反解与线性近似的偏差，并分析热敏电阻自热效应。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温度稳定后读数；Cu50 全程使用严格反解式，避免高温段采用小信号近似。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误差分析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检流计零漂、桥臂标称误差、接线与接触电阻、温度滞后及 U0 单位换算。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总结</w:t>
      </w:r>
    </w:p>
    <w:p>
      <w:pPr>
        <w:spacing w:after="80" w:before="0"/>
        <w:jc w:val="left"/>
      </w:pPr>
      <w:r>
        <w:rPr>
          <w:rFonts w:ascii="Microsoft YaHei" w:hAnsi="Microsoft YaHei" w:eastAsia="微软雅黑"/>
          <w:b w:val="0"/>
          <w:sz w:val="20"/>
        </w:rPr>
        <w:t>以上结果来自本次提交数据的公式计算与拟合。算法单元测试与合成 fixture 可验证计算链和文档结构，但不能据此断言完整真实实验数据一定正确；真实结论仍需结合原始记录、仪器条件和讲义判据审核。</w:t>
      </w: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