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0350" w14:textId="426661D6" w:rsidR="00057EC4" w:rsidRPr="00057EC4" w:rsidRDefault="00057EC4" w:rsidP="00057EC4">
      <w:pPr>
        <w:pStyle w:val="ListParagraph"/>
        <w:numPr>
          <w:ilvl w:val="0"/>
          <w:numId w:val="1"/>
        </w:numPr>
        <w:rPr>
          <w:lang w:val="en-GB"/>
        </w:rPr>
      </w:pPr>
      <w:r w:rsidRPr="00057EC4">
        <w:rPr>
          <w:lang w:val="en-GB"/>
        </w:rPr>
        <w:t>Variable Selection:</w:t>
      </w:r>
    </w:p>
    <w:p w14:paraId="6CC42548" w14:textId="436C36C6" w:rsidR="00057EC4" w:rsidRDefault="00057EC4" w:rsidP="0005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Y Under 5 Mortality 2018: 195 countries available</w:t>
      </w:r>
    </w:p>
    <w:p w14:paraId="297E1C34" w14:textId="5E4E37D9" w:rsidR="00057EC4" w:rsidRDefault="00057EC4" w:rsidP="0005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X:</w:t>
      </w:r>
      <w:r w:rsidR="00FE45D7">
        <w:rPr>
          <w:lang w:val="en-GB"/>
        </w:rPr>
        <w:t xml:space="preserve"> </w:t>
      </w:r>
      <w:r w:rsidR="00FE45D7" w:rsidRPr="00FE45D7">
        <w:rPr>
          <w:lang w:val="en-GB"/>
        </w:rPr>
        <w:t>Out-of-school rate</w:t>
      </w:r>
      <w:r w:rsidR="00FE45D7">
        <w:rPr>
          <w:lang w:val="en-GB"/>
        </w:rPr>
        <w:t xml:space="preserve"> Female</w:t>
      </w:r>
      <w:r w:rsidR="00693A49">
        <w:rPr>
          <w:lang w:val="en-GB"/>
        </w:rPr>
        <w:t xml:space="preserve"> </w:t>
      </w:r>
      <w:r w:rsidR="00C74EB8">
        <w:rPr>
          <w:lang w:val="en-GB"/>
        </w:rPr>
        <w:t xml:space="preserve">Primary </w:t>
      </w:r>
      <w:r w:rsidR="00693A49">
        <w:rPr>
          <w:lang w:val="en-GB"/>
        </w:rPr>
        <w:t>154</w:t>
      </w:r>
    </w:p>
    <w:p w14:paraId="535E4046" w14:textId="5E5E5425" w:rsidR="00EA33A9" w:rsidRDefault="00EA33A9" w:rsidP="00FE45D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Options:</w:t>
      </w:r>
    </w:p>
    <w:p w14:paraId="63CF053A" w14:textId="04A83F63" w:rsidR="00EA33A9" w:rsidRDefault="00EA33A9" w:rsidP="00EA33A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Pre primary – Primary – Lower sec – Upper Sec</w:t>
      </w:r>
    </w:p>
    <w:p w14:paraId="45947E0C" w14:textId="1BDB72B9" w:rsidR="00EA33A9" w:rsidRDefault="00EA33A9" w:rsidP="00EA33A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Possibilities:</w:t>
      </w:r>
    </w:p>
    <w:p w14:paraId="4CCCD45C" w14:textId="04C0A7F4" w:rsidR="00EA33A9" w:rsidRDefault="00EA33A9" w:rsidP="00EA33A9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Just Primary:</w:t>
      </w:r>
    </w:p>
    <w:p w14:paraId="6DF7E453" w14:textId="177311DD" w:rsidR="00EA33A9" w:rsidRDefault="00EA33A9" w:rsidP="00EA33A9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 xml:space="preserve">+ </w:t>
      </w:r>
      <w:r w:rsidR="00171D1E">
        <w:rPr>
          <w:lang w:val="en-GB"/>
        </w:rPr>
        <w:t>Highest sample size 154</w:t>
      </w:r>
    </w:p>
    <w:p w14:paraId="348107C1" w14:textId="498FC9F8" w:rsidR="00171D1E" w:rsidRDefault="00171D1E" w:rsidP="00EA33A9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>+ In Most countries Secondary depends on Primary, lower</w:t>
      </w:r>
    </w:p>
    <w:p w14:paraId="2C441A2B" w14:textId="1CB3DE7C" w:rsidR="00171D1E" w:rsidRDefault="00171D1E" w:rsidP="00EA33A9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>– Doesn’t contain strength of secondary education</w:t>
      </w:r>
    </w:p>
    <w:p w14:paraId="3B6AF4BE" w14:textId="5A01FA75" w:rsidR="00171D1E" w:rsidRPr="00106057" w:rsidRDefault="00171D1E" w:rsidP="00171D1E">
      <w:pPr>
        <w:pStyle w:val="ListParagraph"/>
        <w:numPr>
          <w:ilvl w:val="4"/>
          <w:numId w:val="1"/>
        </w:numPr>
        <w:rPr>
          <w:highlight w:val="yellow"/>
          <w:lang w:val="en-GB"/>
        </w:rPr>
      </w:pPr>
      <w:r w:rsidRPr="00106057">
        <w:rPr>
          <w:highlight w:val="yellow"/>
          <w:lang w:val="en-GB"/>
        </w:rPr>
        <w:t>Primary + Secondary</w:t>
      </w:r>
      <w:r w:rsidR="00DD44AC" w:rsidRPr="00106057">
        <w:rPr>
          <w:highlight w:val="yellow"/>
          <w:lang w:val="en-GB"/>
        </w:rPr>
        <w:t>:</w:t>
      </w:r>
    </w:p>
    <w:p w14:paraId="66CDC3EB" w14:textId="33548BD9" w:rsidR="003A1B4F" w:rsidRPr="00106057" w:rsidRDefault="003A1B4F" w:rsidP="00DD44AC">
      <w:pPr>
        <w:pStyle w:val="ListParagraph"/>
        <w:numPr>
          <w:ilvl w:val="5"/>
          <w:numId w:val="1"/>
        </w:numPr>
        <w:rPr>
          <w:highlight w:val="yellow"/>
          <w:lang w:val="en-GB"/>
        </w:rPr>
      </w:pPr>
      <w:r w:rsidRPr="00106057">
        <w:rPr>
          <w:highlight w:val="yellow"/>
          <w:lang w:val="en-GB"/>
        </w:rPr>
        <w:t>Controlling?</w:t>
      </w:r>
    </w:p>
    <w:p w14:paraId="4D85C4DF" w14:textId="36E59C3A" w:rsidR="003A1B4F" w:rsidRPr="00106057" w:rsidRDefault="00106057" w:rsidP="003A1B4F">
      <w:pPr>
        <w:pStyle w:val="ListParagraph"/>
        <w:numPr>
          <w:ilvl w:val="6"/>
          <w:numId w:val="1"/>
        </w:numPr>
        <w:rPr>
          <w:highlight w:val="yellow"/>
          <w:lang w:val="en-GB"/>
        </w:rPr>
      </w:pPr>
      <w:r w:rsidRPr="00106057">
        <w:rPr>
          <w:highlight w:val="yellow"/>
          <w:lang w:val="en-GB"/>
        </w:rPr>
        <w:t>Cumulative or</w:t>
      </w:r>
      <w:r>
        <w:rPr>
          <w:highlight w:val="yellow"/>
          <w:lang w:val="en-GB"/>
        </w:rPr>
        <w:t xml:space="preserve"> Separate?</w:t>
      </w:r>
      <w:r w:rsidRPr="00106057">
        <w:rPr>
          <w:highlight w:val="yellow"/>
          <w:lang w:val="en-GB"/>
        </w:rPr>
        <w:t xml:space="preserve"> </w:t>
      </w:r>
    </w:p>
    <w:p w14:paraId="6D2BC991" w14:textId="19AEED2E" w:rsidR="00DD44AC" w:rsidRDefault="00DD44AC" w:rsidP="00DD44AC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 xml:space="preserve">Qualitative: </w:t>
      </w:r>
    </w:p>
    <w:p w14:paraId="753EA3C2" w14:textId="7891A36B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Low if all below 50%</w:t>
      </w:r>
    </w:p>
    <w:p w14:paraId="35382B70" w14:textId="13D6B7AB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Low-Secondary if Primary above 50% but secondary</w:t>
      </w:r>
    </w:p>
    <w:p w14:paraId="2F50D9C3" w14:textId="6D1441C3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 xml:space="preserve">Middle </w:t>
      </w:r>
    </w:p>
    <w:p w14:paraId="3D2BBD04" w14:textId="07D0BDCF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High</w:t>
      </w:r>
    </w:p>
    <w:p w14:paraId="6E0E6EA3" w14:textId="3D48BEFA" w:rsidR="00DD44AC" w:rsidRDefault="00DD44AC" w:rsidP="00DD44A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High Secondary</w:t>
      </w:r>
    </w:p>
    <w:p w14:paraId="2AD3552A" w14:textId="4CDC92AF" w:rsidR="00DD44AC" w:rsidRDefault="00DD44AC" w:rsidP="00DD44AC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>+ More info</w:t>
      </w:r>
    </w:p>
    <w:p w14:paraId="44F43398" w14:textId="583646DF" w:rsidR="00DD44AC" w:rsidRPr="00DD44AC" w:rsidRDefault="00DD44AC" w:rsidP="00DD44AC">
      <w:pPr>
        <w:pStyle w:val="ListParagraph"/>
        <w:numPr>
          <w:ilvl w:val="5"/>
          <w:numId w:val="1"/>
        </w:numPr>
        <w:rPr>
          <w:lang w:val="en-GB"/>
        </w:rPr>
      </w:pPr>
      <w:r>
        <w:rPr>
          <w:lang w:val="en-GB"/>
        </w:rPr>
        <w:t>– Lower Sample</w:t>
      </w:r>
    </w:p>
    <w:p w14:paraId="5225593A" w14:textId="6DCFAE4A" w:rsidR="00FE45D7" w:rsidRDefault="00FE45D7" w:rsidP="00FE45D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Chose </w:t>
      </w:r>
      <w:r w:rsidR="00EA33A9">
        <w:rPr>
          <w:lang w:val="en-GB"/>
        </w:rPr>
        <w:t xml:space="preserve">not completion </w:t>
      </w:r>
      <w:r>
        <w:rPr>
          <w:lang w:val="en-GB"/>
        </w:rPr>
        <w:t>because:</w:t>
      </w:r>
    </w:p>
    <w:p w14:paraId="5A68F995" w14:textId="0858529E" w:rsidR="00FE45D7" w:rsidRDefault="00FE45D7" w:rsidP="00FE45D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Less missing than completion</w:t>
      </w:r>
    </w:p>
    <w:p w14:paraId="3F66313E" w14:textId="760C9E27" w:rsidR="00FE45D7" w:rsidRDefault="00FE45D7" w:rsidP="00FE45D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Easier to compare, completion may differ more across countries</w:t>
      </w:r>
    </w:p>
    <w:p w14:paraId="6DBE680D" w14:textId="5F7DDC2A" w:rsidR="00057EC4" w:rsidRDefault="00057EC4" w:rsidP="00057E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Possible robustness check</w:t>
      </w:r>
      <w:r w:rsidR="00FE45D7">
        <w:rPr>
          <w:lang w:val="en-GB"/>
        </w:rPr>
        <w:t>: Completion rate</w:t>
      </w:r>
    </w:p>
    <w:p w14:paraId="2B7B5D9E" w14:textId="77777777" w:rsidR="00057EC4" w:rsidRDefault="00057EC4" w:rsidP="00057EC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Controls</w:t>
      </w:r>
    </w:p>
    <w:p w14:paraId="306D0A92" w14:textId="6B7443B6" w:rsidR="00057EC4" w:rsidRDefault="00057EC4" w:rsidP="00057E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General:</w:t>
      </w:r>
    </w:p>
    <w:p w14:paraId="665690F4" w14:textId="6CE58D41" w:rsidR="00057EC4" w:rsidRDefault="00057EC4" w:rsidP="00057EC4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Try to choose one that wouldn’t correlate with main X and other Xs</w:t>
      </w:r>
    </w:p>
    <w:p w14:paraId="3D68DE3D" w14:textId="2B74C629" w:rsidR="00057EC4" w:rsidRDefault="00057EC4" w:rsidP="00057EC4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Try to choose one that has some correlation with Y (in theory all should be above 0 so not concern)</w:t>
      </w:r>
    </w:p>
    <w:p w14:paraId="39E2E577" w14:textId="637E5D3A" w:rsidR="00057EC4" w:rsidRDefault="00057EC4" w:rsidP="00057EC4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Not bad conditioning control variables</w:t>
      </w:r>
    </w:p>
    <w:p w14:paraId="01CB6047" w14:textId="60364599" w:rsidR="00C74EB8" w:rsidRDefault="00C74EB8" w:rsidP="00C74EB8">
      <w:pPr>
        <w:pStyle w:val="ListParagraph"/>
        <w:numPr>
          <w:ilvl w:val="2"/>
          <w:numId w:val="1"/>
        </w:numPr>
        <w:rPr>
          <w:lang w:val="en-GB"/>
        </w:rPr>
      </w:pPr>
      <w:r w:rsidRPr="00FE45D7">
        <w:rPr>
          <w:lang w:val="en-GB"/>
        </w:rPr>
        <w:t>Out-of-school rate</w:t>
      </w:r>
      <w:r>
        <w:rPr>
          <w:lang w:val="en-GB"/>
        </w:rPr>
        <w:t xml:space="preserve"> Male Primary</w:t>
      </w:r>
    </w:p>
    <w:p w14:paraId="2250C97A" w14:textId="182DA3CE" w:rsidR="00057EC4" w:rsidRDefault="00057EC4" w:rsidP="00057EC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State of Healthcare:</w:t>
      </w:r>
    </w:p>
    <w:p w14:paraId="29F1D095" w14:textId="149C221B" w:rsidR="00057EC4" w:rsidRDefault="00057EC4" w:rsidP="00057EC4">
      <w:pPr>
        <w:pStyle w:val="ListParagraph"/>
        <w:numPr>
          <w:ilvl w:val="3"/>
          <w:numId w:val="1"/>
        </w:numPr>
        <w:rPr>
          <w:lang w:val="en-GB"/>
        </w:rPr>
      </w:pPr>
      <w:r w:rsidRPr="00FF0A39">
        <w:rPr>
          <w:highlight w:val="yellow"/>
          <w:lang w:val="en-GB"/>
        </w:rPr>
        <w:t>Possible mechanistic bad controls</w:t>
      </w:r>
      <w:r>
        <w:rPr>
          <w:lang w:val="en-GB"/>
        </w:rPr>
        <w:t xml:space="preserve">: </w:t>
      </w:r>
    </w:p>
    <w:p w14:paraId="44D51503" w14:textId="4EC9B96C" w:rsidR="00E667E9" w:rsidRDefault="00E667E9" w:rsidP="00E667E9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Institutional Delviery vs life expectancy</w:t>
      </w:r>
    </w:p>
    <w:p w14:paraId="2BDB4C16" w14:textId="5E68AA58" w:rsidR="00FF0A39" w:rsidRDefault="00FF0A39" w:rsidP="00E667E9">
      <w:pPr>
        <w:pStyle w:val="ListParagraph"/>
        <w:numPr>
          <w:ilvl w:val="4"/>
          <w:numId w:val="1"/>
        </w:numPr>
        <w:rPr>
          <w:lang w:val="en-GB"/>
        </w:rPr>
      </w:pPr>
      <w:r w:rsidRPr="00FF0A39">
        <w:rPr>
          <w:lang w:val="en-GB"/>
        </w:rPr>
        <w:t>https://data.unicef.org/resources/data_explorer/unicef_f/?ag=UNICEF&amp;df=GLOBAL_DATAFLOW&amp;ver=1.0&amp;dq=.DM_LIFE_EXP..&amp;startPeriod=2015&amp;endPeriod=2018</w:t>
      </w:r>
    </w:p>
    <w:p w14:paraId="2293ED62" w14:textId="42B08899" w:rsidR="00E667E9" w:rsidRDefault="00E667E9" w:rsidP="00E667E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State of economy</w:t>
      </w:r>
    </w:p>
    <w:p w14:paraId="097521DD" w14:textId="09997187" w:rsidR="00E667E9" w:rsidRPr="00FF0A39" w:rsidRDefault="00E667E9" w:rsidP="00E667E9">
      <w:pPr>
        <w:pStyle w:val="ListParagraph"/>
        <w:numPr>
          <w:ilvl w:val="3"/>
          <w:numId w:val="1"/>
        </w:numPr>
        <w:rPr>
          <w:highlight w:val="yellow"/>
          <w:lang w:val="en-GB"/>
        </w:rPr>
      </w:pPr>
      <w:r w:rsidRPr="00FF0A39">
        <w:rPr>
          <w:highlight w:val="yellow"/>
          <w:lang w:val="en-GB"/>
        </w:rPr>
        <w:t xml:space="preserve">Possible mechanistic bad controls: </w:t>
      </w:r>
    </w:p>
    <w:p w14:paraId="5EA50003" w14:textId="47C87D8B" w:rsidR="00E667E9" w:rsidRDefault="00E667E9" w:rsidP="00E667E9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Vs GSP per capita</w:t>
      </w:r>
    </w:p>
    <w:p w14:paraId="7185208C" w14:textId="0868A2B9" w:rsidR="00E667E9" w:rsidRPr="00E667E9" w:rsidRDefault="00E667E9" w:rsidP="00E667E9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Maybe both: strength of state social net</w:t>
      </w:r>
    </w:p>
    <w:p w14:paraId="14652906" w14:textId="31C553C8" w:rsidR="00AB2CF0" w:rsidRDefault="00AB2CF0" w:rsidP="00AB2CF0">
      <w:pPr>
        <w:rPr>
          <w:lang w:val="en-GB"/>
        </w:rPr>
      </w:pPr>
    </w:p>
    <w:p w14:paraId="7A2BE64F" w14:textId="65E06636" w:rsidR="00AB2CF0" w:rsidRDefault="00AB2CF0" w:rsidP="00AB2CF0">
      <w:pPr>
        <w:rPr>
          <w:lang w:val="en-GB"/>
        </w:rPr>
      </w:pPr>
      <w:r>
        <w:rPr>
          <w:lang w:val="en-GB"/>
        </w:rPr>
        <w:t>Education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2288"/>
        <w:gridCol w:w="2288"/>
        <w:gridCol w:w="2288"/>
      </w:tblGrid>
      <w:tr w:rsidR="00AB2CF0" w14:paraId="399D1261" w14:textId="2199668A" w:rsidTr="00AB2CF0">
        <w:tc>
          <w:tcPr>
            <w:tcW w:w="2486" w:type="dxa"/>
          </w:tcPr>
          <w:p w14:paraId="46C7886D" w14:textId="77777777" w:rsidR="00AB2CF0" w:rsidRDefault="00AB2CF0" w:rsidP="00AB2CF0">
            <w:pPr>
              <w:rPr>
                <w:lang w:val="en-GB"/>
              </w:rPr>
            </w:pPr>
          </w:p>
        </w:tc>
        <w:tc>
          <w:tcPr>
            <w:tcW w:w="2288" w:type="dxa"/>
          </w:tcPr>
          <w:p w14:paraId="6FC9A78B" w14:textId="77697A2B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Secondary 50 +</w:t>
            </w:r>
          </w:p>
        </w:tc>
        <w:tc>
          <w:tcPr>
            <w:tcW w:w="2288" w:type="dxa"/>
          </w:tcPr>
          <w:p w14:paraId="262D798E" w14:textId="3549FF24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Secondary 25-50</w:t>
            </w:r>
          </w:p>
        </w:tc>
        <w:tc>
          <w:tcPr>
            <w:tcW w:w="2288" w:type="dxa"/>
          </w:tcPr>
          <w:p w14:paraId="14FF91A1" w14:textId="22C2AFEA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Secondary 0-25</w:t>
            </w:r>
          </w:p>
        </w:tc>
      </w:tr>
      <w:tr w:rsidR="00AB2CF0" w14:paraId="33CC0AC3" w14:textId="2B828AA2" w:rsidTr="00AB2CF0">
        <w:tc>
          <w:tcPr>
            <w:tcW w:w="2486" w:type="dxa"/>
          </w:tcPr>
          <w:p w14:paraId="59D6EC40" w14:textId="5F6A5348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Primary 50 +</w:t>
            </w:r>
          </w:p>
        </w:tc>
        <w:tc>
          <w:tcPr>
            <w:tcW w:w="2288" w:type="dxa"/>
          </w:tcPr>
          <w:p w14:paraId="25324B5D" w14:textId="57B15008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High-High</w:t>
            </w:r>
          </w:p>
        </w:tc>
        <w:tc>
          <w:tcPr>
            <w:tcW w:w="2288" w:type="dxa"/>
          </w:tcPr>
          <w:p w14:paraId="1581E8C8" w14:textId="3230C5C1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High-Mid</w:t>
            </w:r>
          </w:p>
        </w:tc>
        <w:tc>
          <w:tcPr>
            <w:tcW w:w="2288" w:type="dxa"/>
          </w:tcPr>
          <w:p w14:paraId="4A0D24B8" w14:textId="7ED49B1D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B2CF0" w14:paraId="100E5E0C" w14:textId="754685B3" w:rsidTr="00AB2CF0">
        <w:tc>
          <w:tcPr>
            <w:tcW w:w="2486" w:type="dxa"/>
          </w:tcPr>
          <w:p w14:paraId="35C5A6F8" w14:textId="7ACD951B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Primary 25-50</w:t>
            </w:r>
          </w:p>
        </w:tc>
        <w:tc>
          <w:tcPr>
            <w:tcW w:w="2288" w:type="dxa"/>
          </w:tcPr>
          <w:p w14:paraId="7AA3408C" w14:textId="3181057E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Mid-High</w:t>
            </w:r>
          </w:p>
        </w:tc>
        <w:tc>
          <w:tcPr>
            <w:tcW w:w="2288" w:type="dxa"/>
          </w:tcPr>
          <w:p w14:paraId="63F02D7F" w14:textId="701D5148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Mid-Mid</w:t>
            </w:r>
          </w:p>
        </w:tc>
        <w:tc>
          <w:tcPr>
            <w:tcW w:w="2288" w:type="dxa"/>
          </w:tcPr>
          <w:p w14:paraId="2D842295" w14:textId="3D4F9BE6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AB2CF0" w14:paraId="5FF6C37D" w14:textId="412F8007" w:rsidTr="00AB2CF0">
        <w:tc>
          <w:tcPr>
            <w:tcW w:w="2486" w:type="dxa"/>
          </w:tcPr>
          <w:p w14:paraId="123A9DF9" w14:textId="4FF682B3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Primary 0-25</w:t>
            </w:r>
          </w:p>
        </w:tc>
        <w:tc>
          <w:tcPr>
            <w:tcW w:w="2288" w:type="dxa"/>
          </w:tcPr>
          <w:p w14:paraId="6DCB01FE" w14:textId="4C349E6F" w:rsidR="00AB2CF0" w:rsidRDefault="003A1B4F" w:rsidP="00AB2CF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288" w:type="dxa"/>
          </w:tcPr>
          <w:p w14:paraId="20185161" w14:textId="7B0DC825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Low-Mid</w:t>
            </w:r>
          </w:p>
        </w:tc>
        <w:tc>
          <w:tcPr>
            <w:tcW w:w="2288" w:type="dxa"/>
          </w:tcPr>
          <w:p w14:paraId="564F5479" w14:textId="3CEF58AC" w:rsidR="00AB2CF0" w:rsidRDefault="00AB2CF0" w:rsidP="00AB2CF0">
            <w:pPr>
              <w:rPr>
                <w:lang w:val="en-GB"/>
              </w:rPr>
            </w:pPr>
            <w:r>
              <w:rPr>
                <w:lang w:val="en-GB"/>
              </w:rPr>
              <w:t>Low-Low</w:t>
            </w:r>
          </w:p>
        </w:tc>
      </w:tr>
    </w:tbl>
    <w:p w14:paraId="6CBE1BED" w14:textId="28CE3AFD" w:rsidR="00AB2CF0" w:rsidRDefault="00AB2CF0" w:rsidP="00AB2CF0">
      <w:pPr>
        <w:rPr>
          <w:lang w:val="en-GB"/>
        </w:rPr>
      </w:pPr>
    </w:p>
    <w:p w14:paraId="0AB9C7F8" w14:textId="14392739" w:rsidR="007D5C53" w:rsidRDefault="007D5C53" w:rsidP="00AB2CF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399"/>
        <w:gridCol w:w="1399"/>
        <w:gridCol w:w="1508"/>
        <w:gridCol w:w="1299"/>
        <w:gridCol w:w="1208"/>
        <w:gridCol w:w="1131"/>
      </w:tblGrid>
      <w:tr w:rsidR="007D5C53" w14:paraId="0C32D4FC" w14:textId="34F91368" w:rsidTr="007D5C53">
        <w:tc>
          <w:tcPr>
            <w:tcW w:w="1455" w:type="dxa"/>
          </w:tcPr>
          <w:p w14:paraId="0689390A" w14:textId="625431DB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447" w:type="dxa"/>
          </w:tcPr>
          <w:p w14:paraId="595DEF4D" w14:textId="2D233551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X1</w:t>
            </w:r>
          </w:p>
        </w:tc>
        <w:tc>
          <w:tcPr>
            <w:tcW w:w="1448" w:type="dxa"/>
          </w:tcPr>
          <w:p w14:paraId="03B23F6F" w14:textId="1D88018A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X2</w:t>
            </w:r>
          </w:p>
        </w:tc>
        <w:tc>
          <w:tcPr>
            <w:tcW w:w="1545" w:type="dxa"/>
          </w:tcPr>
          <w:p w14:paraId="68382C5C" w14:textId="44E2194E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X3</w:t>
            </w:r>
          </w:p>
        </w:tc>
        <w:tc>
          <w:tcPr>
            <w:tcW w:w="1036" w:type="dxa"/>
          </w:tcPr>
          <w:p w14:paraId="626A2D22" w14:textId="2F5D3AA6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X4</w:t>
            </w:r>
          </w:p>
        </w:tc>
        <w:tc>
          <w:tcPr>
            <w:tcW w:w="1276" w:type="dxa"/>
          </w:tcPr>
          <w:p w14:paraId="4E0AB79D" w14:textId="027DAA06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X5</w:t>
            </w:r>
          </w:p>
        </w:tc>
        <w:tc>
          <w:tcPr>
            <w:tcW w:w="1143" w:type="dxa"/>
          </w:tcPr>
          <w:p w14:paraId="526A3DD1" w14:textId="036C5F8E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X6</w:t>
            </w:r>
          </w:p>
        </w:tc>
      </w:tr>
      <w:tr w:rsidR="007D5C53" w14:paraId="2F5B72E9" w14:textId="50D26E3D" w:rsidTr="007D5C53">
        <w:tc>
          <w:tcPr>
            <w:tcW w:w="1455" w:type="dxa"/>
          </w:tcPr>
          <w:p w14:paraId="15217DF3" w14:textId="34E6F53D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Under</w:t>
            </w:r>
            <w:r>
              <w:rPr>
                <w:lang w:val="en-GB"/>
              </w:rPr>
              <w:t>-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-</w:t>
            </w:r>
            <w:r>
              <w:rPr>
                <w:lang w:val="en-GB"/>
              </w:rPr>
              <w:t xml:space="preserve">Mortality </w:t>
            </w:r>
            <w:r>
              <w:rPr>
                <w:lang w:val="en-GB"/>
              </w:rPr>
              <w:t xml:space="preserve">(%, </w:t>
            </w:r>
            <w:r>
              <w:rPr>
                <w:lang w:val="en-GB"/>
              </w:rPr>
              <w:t>2018</w:t>
            </w:r>
            <w:r>
              <w:rPr>
                <w:lang w:val="en-GB"/>
              </w:rPr>
              <w:t>)</w:t>
            </w:r>
          </w:p>
        </w:tc>
        <w:tc>
          <w:tcPr>
            <w:tcW w:w="1447" w:type="dxa"/>
          </w:tcPr>
          <w:p w14:paraId="40E981CF" w14:textId="1E3512AF" w:rsidR="007D5C53" w:rsidRDefault="007D5C53" w:rsidP="007D5C53">
            <w:pPr>
              <w:jc w:val="center"/>
              <w:rPr>
                <w:lang w:val="en-GB"/>
              </w:rPr>
            </w:pPr>
            <w:r w:rsidRPr="00FE45D7">
              <w:rPr>
                <w:lang w:val="en-GB"/>
              </w:rPr>
              <w:t xml:space="preserve">Out-of-school </w:t>
            </w:r>
            <w:r>
              <w:rPr>
                <w:lang w:val="en-GB"/>
              </w:rPr>
              <w:t xml:space="preserve">Female 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Primary</w:t>
            </w:r>
            <w:r>
              <w:rPr>
                <w:lang w:val="en-GB"/>
              </w:rPr>
              <w:t>, %)</w:t>
            </w:r>
          </w:p>
        </w:tc>
        <w:tc>
          <w:tcPr>
            <w:tcW w:w="1448" w:type="dxa"/>
          </w:tcPr>
          <w:p w14:paraId="5925B452" w14:textId="289D482F" w:rsidR="007D5C53" w:rsidRDefault="007D5C53" w:rsidP="007D5C53">
            <w:pPr>
              <w:jc w:val="center"/>
              <w:rPr>
                <w:lang w:val="en-GB"/>
              </w:rPr>
            </w:pPr>
            <w:r w:rsidRPr="00FE45D7">
              <w:rPr>
                <w:lang w:val="en-GB"/>
              </w:rPr>
              <w:t xml:space="preserve">Out-of-school </w:t>
            </w:r>
            <w:r>
              <w:rPr>
                <w:lang w:val="en-GB"/>
              </w:rPr>
              <w:t>M</w:t>
            </w:r>
            <w:r>
              <w:rPr>
                <w:lang w:val="en-GB"/>
              </w:rPr>
              <w:t>ale (Primary, %)</w:t>
            </w:r>
          </w:p>
        </w:tc>
        <w:tc>
          <w:tcPr>
            <w:tcW w:w="1545" w:type="dxa"/>
          </w:tcPr>
          <w:p w14:paraId="16838AA1" w14:textId="369E19C8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life expectancy</w:t>
            </w:r>
            <w:r>
              <w:rPr>
                <w:lang w:val="en-GB"/>
              </w:rPr>
              <w:t xml:space="preserve"> (Years)</w:t>
            </w:r>
          </w:p>
        </w:tc>
        <w:tc>
          <w:tcPr>
            <w:tcW w:w="1036" w:type="dxa"/>
          </w:tcPr>
          <w:p w14:paraId="58ADAADB" w14:textId="2B60A8A3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Institutional </w:t>
            </w:r>
            <w:r>
              <w:rPr>
                <w:lang w:val="en-GB"/>
              </w:rPr>
              <w:t>Delivery (%)</w:t>
            </w:r>
          </w:p>
        </w:tc>
        <w:tc>
          <w:tcPr>
            <w:tcW w:w="1276" w:type="dxa"/>
          </w:tcPr>
          <w:p w14:paraId="4F69F7FD" w14:textId="1E525C5A" w:rsidR="007D5C53" w:rsidRDefault="007D5C53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GPPP (USD K)</w:t>
            </w:r>
          </w:p>
        </w:tc>
        <w:tc>
          <w:tcPr>
            <w:tcW w:w="1143" w:type="dxa"/>
          </w:tcPr>
          <w:p w14:paraId="33DC08E8" w14:textId="6BD031D4" w:rsidR="007D5C53" w:rsidRDefault="00D44C2F" w:rsidP="007D5C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Mother’s Benefits (%</w:t>
            </w:r>
            <w:r w:rsidR="000E688B">
              <w:rPr>
                <w:lang w:val="en-GB"/>
              </w:rPr>
              <w:t>)</w:t>
            </w:r>
          </w:p>
        </w:tc>
      </w:tr>
    </w:tbl>
    <w:p w14:paraId="6FA27D09" w14:textId="6F9A8DDE" w:rsidR="007D5C53" w:rsidRDefault="007D5C53" w:rsidP="00AB2CF0">
      <w:pPr>
        <w:rPr>
          <w:lang w:val="en-GB"/>
        </w:rPr>
      </w:pPr>
    </w:p>
    <w:p w14:paraId="17418233" w14:textId="11386097" w:rsidR="007D5C53" w:rsidRDefault="007D5C53" w:rsidP="00AB2CF0">
      <w:pPr>
        <w:rPr>
          <w:lang w:val="en-GB"/>
        </w:rPr>
      </w:pPr>
      <w:r>
        <w:rPr>
          <w:lang w:val="en-GB"/>
        </w:rPr>
        <w:t>Possible multicoll:</w:t>
      </w:r>
    </w:p>
    <w:p w14:paraId="3ADE462A" w14:textId="3DC10C14" w:rsidR="007D5C53" w:rsidRDefault="007D5C53" w:rsidP="007D5C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X1-X2</w:t>
      </w:r>
    </w:p>
    <w:p w14:paraId="31F923DF" w14:textId="61E4C7A9" w:rsidR="007D5C53" w:rsidRDefault="007D5C53" w:rsidP="007D5C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X1-X5</w:t>
      </w:r>
    </w:p>
    <w:p w14:paraId="20CC790F" w14:textId="0C2739AC" w:rsidR="00D44C2F" w:rsidRDefault="00D44C2F" w:rsidP="007D5C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X1-X6</w:t>
      </w:r>
    </w:p>
    <w:p w14:paraId="57DC2FDC" w14:textId="3E10E1A1" w:rsidR="005F73F3" w:rsidRDefault="005F73F3" w:rsidP="005F73F3">
      <w:pPr>
        <w:rPr>
          <w:lang w:val="en-GB"/>
        </w:rPr>
      </w:pPr>
      <w:r>
        <w:rPr>
          <w:lang w:val="en-GB"/>
        </w:rPr>
        <w:t>Questions:</w:t>
      </w:r>
    </w:p>
    <w:p w14:paraId="28ACB1C9" w14:textId="35572EAB" w:rsidR="005F73F3" w:rsidRDefault="005F73F3" w:rsidP="005F73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X1:</w:t>
      </w:r>
    </w:p>
    <w:p w14:paraId="6CA630C8" w14:textId="08625CAC" w:rsidR="005F73F3" w:rsidRDefault="005F73F3" w:rsidP="005F73F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Primary vs Qualitative vs Cofounders</w:t>
      </w:r>
    </w:p>
    <w:p w14:paraId="0D9DE6FC" w14:textId="5FFADC00" w:rsidR="005F73F3" w:rsidRDefault="005F73F3" w:rsidP="005F73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Bad conditioning:</w:t>
      </w:r>
    </w:p>
    <w:p w14:paraId="35D6D1D4" w14:textId="7B0BC369" w:rsidR="005F73F3" w:rsidRDefault="005F73F3" w:rsidP="005F73F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Health life exp vs institutional del</w:t>
      </w:r>
    </w:p>
    <w:p w14:paraId="0D549D64" w14:textId="76BE2448" w:rsidR="005F73F3" w:rsidRDefault="005F73F3" w:rsidP="005F73F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GDPP interaction</w:t>
      </w:r>
    </w:p>
    <w:p w14:paraId="4089DD45" w14:textId="76DCF1D1" w:rsidR="005F73F3" w:rsidRDefault="005F73F3" w:rsidP="005F73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Multicollinearity: Chose less correlation?</w:t>
      </w:r>
    </w:p>
    <w:p w14:paraId="1535E0B4" w14:textId="427FCF9A" w:rsidR="007652C1" w:rsidRDefault="007652C1" w:rsidP="007652C1">
      <w:pPr>
        <w:rPr>
          <w:lang w:val="en-GB"/>
        </w:rPr>
      </w:pPr>
    </w:p>
    <w:p w14:paraId="19CA8310" w14:textId="794B8F95" w:rsidR="007652C1" w:rsidRDefault="007652C1" w:rsidP="007652C1">
      <w:pPr>
        <w:pStyle w:val="ListParagraph"/>
        <w:numPr>
          <w:ilvl w:val="0"/>
          <w:numId w:val="4"/>
        </w:numPr>
        <w:rPr>
          <w:lang w:val="en-GB"/>
        </w:rPr>
      </w:pPr>
      <w:r w:rsidRPr="007652C1">
        <w:rPr>
          <w:lang w:val="en-GB"/>
        </w:rPr>
        <w:t>Try out</w:t>
      </w:r>
      <w:r>
        <w:rPr>
          <w:lang w:val="en-GB"/>
        </w:rPr>
        <w:t xml:space="preserve"> all possible models (possibly robustness)</w:t>
      </w:r>
    </w:p>
    <w:p w14:paraId="3C4C29B4" w14:textId="072BBC50" w:rsidR="007652C1" w:rsidRDefault="007652C1" w:rsidP="007652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Don’t change</w:t>
      </w:r>
      <w:r w:rsidRPr="007652C1">
        <w:rPr>
          <w:lang w:val="en-GB"/>
        </w:rPr>
        <w:t xml:space="preserve"> </w:t>
      </w:r>
      <w:r>
        <w:rPr>
          <w:lang w:val="en-GB"/>
        </w:rPr>
        <w:t>GDPP to qual</w:t>
      </w:r>
    </w:p>
    <w:p w14:paraId="33E3F592" w14:textId="6D39961C" w:rsidR="007652C1" w:rsidRDefault="007652C1" w:rsidP="007652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Healthcare: number of beds possible</w:t>
      </w:r>
    </w:p>
    <w:p w14:paraId="5540A343" w14:textId="470CF9F4" w:rsidR="00B05E0D" w:rsidRDefault="00B05E0D" w:rsidP="007652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Weight by population</w:t>
      </w:r>
    </w:p>
    <w:p w14:paraId="57DDD729" w14:textId="10AF768A" w:rsidR="005D1200" w:rsidRDefault="005D1200" w:rsidP="007652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Normal Distribution is always preferred</w:t>
      </w:r>
    </w:p>
    <w:p w14:paraId="36633C8A" w14:textId="73795B67" w:rsidR="00343B7B" w:rsidRDefault="00343B7B" w:rsidP="007652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data is weird, check why</w:t>
      </w:r>
    </w:p>
    <w:p w14:paraId="11B47BB4" w14:textId="1EF466A2" w:rsidR="00364C9A" w:rsidRPr="007652C1" w:rsidRDefault="00364C9A" w:rsidP="007652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variation via histogram + table summary</w:t>
      </w:r>
    </w:p>
    <w:sectPr w:rsidR="00364C9A" w:rsidRPr="0076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3E08"/>
    <w:multiLevelType w:val="hybridMultilevel"/>
    <w:tmpl w:val="0A744EAC"/>
    <w:lvl w:ilvl="0" w:tplc="17EC0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6825"/>
    <w:multiLevelType w:val="hybridMultilevel"/>
    <w:tmpl w:val="ADBA556C"/>
    <w:lvl w:ilvl="0" w:tplc="1D0EFD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F9E52CA"/>
    <w:multiLevelType w:val="hybridMultilevel"/>
    <w:tmpl w:val="162C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378B4"/>
    <w:multiLevelType w:val="hybridMultilevel"/>
    <w:tmpl w:val="12FA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9A"/>
    <w:rsid w:val="00057EC4"/>
    <w:rsid w:val="000E688B"/>
    <w:rsid w:val="00106057"/>
    <w:rsid w:val="00171D1E"/>
    <w:rsid w:val="00343B7B"/>
    <w:rsid w:val="00364C9A"/>
    <w:rsid w:val="003A1B4F"/>
    <w:rsid w:val="004D1C9A"/>
    <w:rsid w:val="005D1200"/>
    <w:rsid w:val="005F73F3"/>
    <w:rsid w:val="00693A49"/>
    <w:rsid w:val="007652C1"/>
    <w:rsid w:val="007D5C53"/>
    <w:rsid w:val="008662B7"/>
    <w:rsid w:val="008E0722"/>
    <w:rsid w:val="00AB2CF0"/>
    <w:rsid w:val="00B05E0D"/>
    <w:rsid w:val="00C74EB8"/>
    <w:rsid w:val="00CF0C57"/>
    <w:rsid w:val="00D44C2F"/>
    <w:rsid w:val="00DD44AC"/>
    <w:rsid w:val="00E667E9"/>
    <w:rsid w:val="00EA33A9"/>
    <w:rsid w:val="00FE45D7"/>
    <w:rsid w:val="00F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01A0"/>
  <w15:chartTrackingRefBased/>
  <w15:docId w15:val="{63877311-DF53-4B3B-9574-DA2F685B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C4"/>
    <w:pPr>
      <w:ind w:left="720"/>
      <w:contextualSpacing/>
    </w:pPr>
  </w:style>
  <w:style w:type="table" w:styleId="TableGrid">
    <w:name w:val="Table Grid"/>
    <w:basedOn w:val="TableNormal"/>
    <w:uiPriority w:val="39"/>
    <w:rsid w:val="00AB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Bognár</dc:creator>
  <cp:keywords/>
  <dc:description/>
  <cp:lastModifiedBy>András Bognár</cp:lastModifiedBy>
  <cp:revision>7</cp:revision>
  <dcterms:created xsi:type="dcterms:W3CDTF">2021-12-15T09:13:00Z</dcterms:created>
  <dcterms:modified xsi:type="dcterms:W3CDTF">2021-12-15T16:17:00Z</dcterms:modified>
</cp:coreProperties>
</file>