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</w:rPr>
        <w:t xml:space="preserve">Акт о неподаче транспортного средства</w:t>
      </w:r>
    </w:p>
    <w:p>
      <w:r>
        <w:t xml:space="preserve">Место составления: [место]. Дата и время: [дата, часы, минуты].</w:t>
      </w:r>
    </w:p>
    <w:p>
      <w:r>
        <w:t xml:space="preserve">Стороны и представители: [наименование, Ф.И.О., должность, основание полномочий].</w:t>
      </w:r>
    </w:p>
    <w:p>
      <w:r>
        <w:t xml:space="preserve">Договор, заявка, заказ: [номер, дата]. Место и согласованный срок подачи: [адрес, дата, время]. Согласованное транспортное средство: [тип, количество, характеристики].</w:t>
      </w:r>
    </w:p>
    <w:p>
      <w:r>
        <w:t xml:space="preserve">По состоянию на [дата, время] установлено: [транспорт не подан / подан с опозданием / имеются конкретные несоответствия].</w:t>
      </w:r>
    </w:p>
    <w:p>
      <w:r>
        <w:t xml:space="preserve">Факты, подтверждающие готовность груза и места погрузки: [описание]. Документы и иные доказательства: [перечень].</w:t>
      </w:r>
    </w:p>
    <w:p>
      <w:r>
        <w:t xml:space="preserve">Уведомления и ответы перевозчика: [время, способ, содержание, подтверждение]. При непригодности поданного транспорта: [описание, фото, причина отказа].</w:t>
      </w:r>
    </w:p>
    <w:p>
      <w:r>
        <w:t xml:space="preserve">Приглашение к составлению акта, участие, возражения или отказ от подписи: [описание и подтверждение].</w:t>
      </w:r>
    </w:p>
    <w:p>
      <w:r>
        <w:t xml:space="preserve">Связанный транспортный документ или ЭПД и отметки: [сведения при наличии]. Приложения: [перечень].</w:t>
      </w:r>
    </w:p>
    <w:p>
      <w:r>
        <w:t xml:space="preserve">Подписи участников: [должность, подпись, Ф.И.О.]. Копии переданы: [кому, когда, как].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1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Properties xmlns="http://schemas.openxmlformats.org/officeDocument/2006/custom-properties" xmlns:vt="http://schemas.openxmlformats.org/officeDocument/2006/docPropsVTypes"/>
</file>