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0C1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Оформление практической работы</w:t>
      </w:r>
    </w:p>
    <w:p w14:paraId="1A5BDF07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(в электронном виде)</w:t>
      </w:r>
    </w:p>
    <w:p w14:paraId="5187CAE3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</w:p>
    <w:p w14:paraId="617F3AE8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ОТЧЕТ ПО АНАЛИЗУ ПРЕДМЕТНОЙ ОБЛАСТИ</w:t>
      </w:r>
    </w:p>
    <w:p w14:paraId="6903CB51" w14:textId="77777777" w:rsidR="003D7C77" w:rsidRPr="003D7C77" w:rsidRDefault="003D7C77" w:rsidP="003D7C77">
      <w:pPr>
        <w:pStyle w:val="a3"/>
        <w:spacing w:before="1"/>
        <w:ind w:left="360"/>
      </w:pPr>
    </w:p>
    <w:p w14:paraId="519BD7FD" w14:textId="77777777" w:rsidR="003D7C77" w:rsidRPr="003D7C77" w:rsidRDefault="003D7C77" w:rsidP="003D7C77">
      <w:pPr>
        <w:pStyle w:val="a3"/>
        <w:spacing w:before="1"/>
        <w:ind w:left="360"/>
      </w:pPr>
    </w:p>
    <w:p w14:paraId="62B9DE86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Предметная область: «Предприятие по организации свадебных тождеств.</w:t>
      </w:r>
    </w:p>
    <w:p w14:paraId="0F9A9DD0" w14:textId="77777777" w:rsidR="003D7C77" w:rsidRPr="003D7C77" w:rsidRDefault="003D7C77" w:rsidP="003D7C77">
      <w:pPr>
        <w:pStyle w:val="a3"/>
        <w:spacing w:before="1"/>
        <w:ind w:left="360"/>
      </w:pPr>
    </w:p>
    <w:p w14:paraId="39A4F3F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выполнил: Кольцов Иван Александрович. </w:t>
      </w:r>
    </w:p>
    <w:p w14:paraId="082FA4BF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Специальность: «Информационные системы и программирование»</w:t>
      </w:r>
    </w:p>
    <w:p w14:paraId="26CFE358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Группа: «И-21»</w:t>
      </w:r>
    </w:p>
    <w:p w14:paraId="1051640A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проверил: Богомолова Светлана Михайловна и </w:t>
      </w:r>
      <w:proofErr w:type="spellStart"/>
      <w:r w:rsidRPr="003D7C77">
        <w:t>Градовец</w:t>
      </w:r>
      <w:proofErr w:type="spellEnd"/>
      <w:r w:rsidRPr="003D7C77">
        <w:t xml:space="preserve"> Николай Николаевич.</w:t>
      </w:r>
    </w:p>
    <w:p w14:paraId="1D778889" w14:textId="77777777" w:rsidR="003D7C77" w:rsidRPr="003D7C77" w:rsidRDefault="003D7C77" w:rsidP="003D7C77">
      <w:pPr>
        <w:pStyle w:val="a3"/>
        <w:spacing w:before="1"/>
        <w:ind w:left="360"/>
      </w:pPr>
    </w:p>
    <w:p w14:paraId="0DBDAC6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Дата выполнения: 17.01.24. </w:t>
      </w:r>
    </w:p>
    <w:p w14:paraId="408B29C8" w14:textId="77777777" w:rsidR="003D7C77" w:rsidRPr="003D7C77" w:rsidRDefault="003D7C77" w:rsidP="003D7C77">
      <w:pPr>
        <w:pStyle w:val="a3"/>
        <w:spacing w:before="1"/>
        <w:ind w:left="360"/>
      </w:pPr>
    </w:p>
    <w:p w14:paraId="35CEB300" w14:textId="77777777" w:rsidR="003D7C77" w:rsidRPr="003D7C77" w:rsidRDefault="003D7C77" w:rsidP="003D7C77">
      <w:pPr>
        <w:pStyle w:val="a3"/>
        <w:spacing w:before="1"/>
        <w:ind w:left="360"/>
        <w:jc w:val="center"/>
        <w:rPr>
          <w:b/>
          <w:bCs/>
        </w:rPr>
      </w:pPr>
      <w:r w:rsidRPr="003D7C77">
        <w:rPr>
          <w:b/>
          <w:bCs/>
        </w:rPr>
        <w:t>Выполнение работы</w:t>
      </w:r>
    </w:p>
    <w:p w14:paraId="55B5DC91" w14:textId="77777777" w:rsidR="003D7C77" w:rsidRPr="003D7C77" w:rsidRDefault="003D7C77" w:rsidP="003D7C77">
      <w:pPr>
        <w:pStyle w:val="a3"/>
        <w:spacing w:before="1"/>
        <w:ind w:left="360"/>
        <w:rPr>
          <w:b/>
          <w:bCs/>
        </w:rPr>
      </w:pPr>
      <w:r w:rsidRPr="003D7C77">
        <w:rPr>
          <w:b/>
          <w:bCs/>
        </w:rPr>
        <w:t>Задание 1.</w:t>
      </w:r>
    </w:p>
    <w:p w14:paraId="3CDB9126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      Предметная область – Предприятие по организации свадебных тождеств. Это предприятие, </w:t>
      </w:r>
      <w:proofErr w:type="gramStart"/>
      <w:r w:rsidRPr="003D7C77">
        <w:rPr>
          <w:rFonts w:ascii="Times New Roman" w:hAnsi="Times New Roman" w:cs="Times New Roman"/>
          <w:sz w:val="24"/>
          <w:szCs w:val="24"/>
        </w:rPr>
        <w:t>которое  занимается</w:t>
      </w:r>
      <w:proofErr w:type="gramEnd"/>
      <w:r w:rsidRPr="003D7C77">
        <w:rPr>
          <w:rFonts w:ascii="Times New Roman" w:hAnsi="Times New Roman" w:cs="Times New Roman"/>
          <w:sz w:val="24"/>
          <w:szCs w:val="24"/>
        </w:rPr>
        <w:t xml:space="preserve">  организацией  и проведением  свадебных  тождеств. </w:t>
      </w:r>
    </w:p>
    <w:p w14:paraId="7FE3598F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 xml:space="preserve">      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D7C77">
        <w:rPr>
          <w:rFonts w:ascii="Times New Roman" w:hAnsi="Times New Roman" w:cs="Times New Roman"/>
          <w:b/>
          <w:bCs/>
          <w:sz w:val="24"/>
          <w:szCs w:val="24"/>
        </w:rPr>
        <w:t>Организационная структура:</w:t>
      </w:r>
    </w:p>
    <w:p w14:paraId="4FEFB5F7" w14:textId="02927470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 w:rsidRPr="003D7C77">
        <w:rPr>
          <w:rFonts w:ascii="Times New Roman" w:hAnsi="Times New Roman" w:cs="Times New Roman"/>
          <w:sz w:val="24"/>
          <w:szCs w:val="24"/>
        </w:rPr>
        <w:t>Директор</w:t>
      </w:r>
    </w:p>
    <w:p w14:paraId="3A2497AD" w14:textId="47898CE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Бухгалтер</w:t>
      </w:r>
    </w:p>
    <w:p w14:paraId="28DBA49C" w14:textId="02EF7E2C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Менеджер</w:t>
      </w:r>
    </w:p>
    <w:p w14:paraId="0D46C992" w14:textId="38C818F4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Оператор</w:t>
      </w:r>
    </w:p>
    <w:p w14:paraId="6FAF91CB" w14:textId="0859D49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Ди-джей</w:t>
      </w:r>
    </w:p>
    <w:p w14:paraId="3D791BF2" w14:textId="6F72209B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Ведущий</w:t>
      </w:r>
    </w:p>
    <w:p w14:paraId="6A31EED9" w14:textId="793D8F7A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Фотограф</w:t>
      </w:r>
    </w:p>
    <w:p w14:paraId="7589690B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>Технико-экономические показатели деятельности:</w:t>
      </w:r>
    </w:p>
    <w:p w14:paraId="338FCD99" w14:textId="2F62AF4B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работающих:</w:t>
      </w:r>
      <w:r>
        <w:rPr>
          <w:rFonts w:ascii="Times New Roman" w:hAnsi="Times New Roman" w:cs="Times New Roman"/>
          <w:sz w:val="24"/>
          <w:szCs w:val="24"/>
        </w:rPr>
        <w:t xml:space="preserve"> в каждом предприятии по-разному, но</w:t>
      </w:r>
      <w:r w:rsidRPr="003D7C77">
        <w:rPr>
          <w:rFonts w:ascii="Times New Roman" w:hAnsi="Times New Roman" w:cs="Times New Roman"/>
          <w:sz w:val="24"/>
          <w:szCs w:val="24"/>
        </w:rPr>
        <w:t xml:space="preserve"> в среднем 30 сотрудников</w:t>
      </w:r>
    </w:p>
    <w:p w14:paraId="2ECF312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Номенклатура продукции/услуг: организация свадебных торжеств, проведение церемонии, услуги музыкантов, услуги фото- и видеографии, кейтеринг, декорирование, услуги по подбору костюмов и аксессуаров, услуги по подбору места проведения торжества и т.д.</w:t>
      </w:r>
    </w:p>
    <w:p w14:paraId="5D9CDB4A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поставщиков: зависит от конкретных заказов, в среднем 10-15 поставщиков услуг и товаров.</w:t>
      </w:r>
    </w:p>
    <w:p w14:paraId="65957BF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потребителей: зависит от количества заказов, в среднем 10-20 заказчиков в месяц.</w:t>
      </w:r>
    </w:p>
    <w:p w14:paraId="32C1F45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Объемы производства или продажи продукции: зависит от количества заказов, в среднем в год организуется и проводится около 100 свадебных торжеств.</w:t>
      </w:r>
    </w:p>
    <w:p w14:paraId="55C7BB98" w14:textId="0F03D93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Количество заключаемых за год сделок: </w:t>
      </w:r>
      <w:r>
        <w:rPr>
          <w:rFonts w:ascii="Times New Roman" w:hAnsi="Times New Roman" w:cs="Times New Roman"/>
          <w:sz w:val="24"/>
          <w:szCs w:val="24"/>
        </w:rPr>
        <w:t>в каждом предприятии по-разному, но в среднем это 50 сделок за год.</w:t>
      </w:r>
    </w:p>
    <w:p w14:paraId="6A749813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 охватывает все процессы, связанные с организацией и проведением свадебных торжеств. Это включает в себя:</w:t>
      </w:r>
    </w:p>
    <w:p w14:paraId="15FAF34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оформление места проведения торжества, включая выбор ресторана или банкетного зала, а также оформление и декорирование помещений.</w:t>
      </w:r>
    </w:p>
    <w:p w14:paraId="5753FDF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банкетного обслуживания, включая выбор меню, приготовление и сервировку праздничных блюд.</w:t>
      </w:r>
    </w:p>
    <w:p w14:paraId="4C424997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организация музыкального сопровождения свадебного торжества, включая заказ музыкантов, ди-джея или других артистов.</w:t>
      </w:r>
    </w:p>
    <w:p w14:paraId="260DF86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фото- и видеосъемки свадьбы, включая выбор фотографа и видеографа, а также разработку концепции съемки и создание фотоальбома или видеофильма.</w:t>
      </w:r>
    </w:p>
    <w:p w14:paraId="01004DE2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украшений и флористического оформления, включая выбор букетов, композиций, арок, цветов и других декоративных элементов.</w:t>
      </w:r>
    </w:p>
    <w:p w14:paraId="03B89A3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аренда костюмов и аксессуаров для свадебной церемонии, а также выездных услуг, включая услуги стилистов, визажистов и парикмахеров.</w:t>
      </w:r>
    </w:p>
    <w:p w14:paraId="4FF11DB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Чем занимается свадебное предприятие</w:t>
      </w:r>
    </w:p>
    <w:p w14:paraId="700E190C" w14:textId="1458B816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C77">
        <w:rPr>
          <w:rFonts w:ascii="Times New Roman" w:hAnsi="Times New Roman" w:cs="Times New Roman"/>
          <w:sz w:val="24"/>
          <w:szCs w:val="24"/>
        </w:rPr>
        <w:t>Свадебное предприятие занимается проведением и организацией свадебных мероприятий. Это может включать планирование, оформление и координацию свадебного мероприятия с учетом пожеланий клиента. Это также может включать поиск и аренду места для проведения свадьбы, подбор и заказ услуг, поваров, фотографов, видеооператоров, артистов и других специалистов, необходимых для создания незабываемой свадьбы. Основная цель свадебного предприятия - сделать свадьбу максимально красивой, уникальной и запоминающейся для молодоженов и их гостей.</w:t>
      </w:r>
    </w:p>
    <w:p w14:paraId="2CC448C5" w14:textId="0061EC1C" w:rsidR="00DB466F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 Задание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ABA8B1" w14:textId="5507C1FF" w:rsidR="00572F25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1FC79" wp14:editId="6C24A62B">
            <wp:extent cx="6025581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34" cy="364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2F93" w14:textId="77777777" w:rsidR="00572F25" w:rsidRPr="00572F25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72F25" w:rsidRPr="00572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2"/>
    <w:rsid w:val="00280A02"/>
    <w:rsid w:val="003D7C77"/>
    <w:rsid w:val="00572F25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7F61"/>
  <w15:chartTrackingRefBased/>
  <w15:docId w15:val="{42309CEF-6DD5-4002-8519-4DADB45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C77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3D7C7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</cp:revision>
  <dcterms:created xsi:type="dcterms:W3CDTF">2024-01-23T15:49:00Z</dcterms:created>
  <dcterms:modified xsi:type="dcterms:W3CDTF">2024-01-23T16:08:00Z</dcterms:modified>
</cp:coreProperties>
</file>