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1BF2D5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>колбы Вюрца</w:t>
      </w:r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 т. 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Калентьев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0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6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6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6"/>
      </w:pPr>
      <w:r>
        <w:t>Целью данной работы является разработка плагина для создания трёхмерных моделей колб Вюрца,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6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lang w:val="ru-RU"/>
        </w:rPr>
        <w:id w:val="-1799207076"/>
        <w:docPartObj>
          <w:docPartGallery w:val="Table of Contents"/>
          <w:docPartUnique/>
        </w:docPartObj>
      </w:sdtPr>
      <w:sdtEndPr>
        <w:rPr>
          <w:rFonts w:ascii="Liberation Serif" w:eastAsia="SimSun" w:hAnsi="Liberation Serif" w:cs="Lucida Sans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6863C58C" w14:textId="2344156A" w:rsidR="00B016CD" w:rsidRDefault="00B016CD" w:rsidP="00B016CD">
          <w:pPr>
            <w:pStyle w:val="afc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afc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B016C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B016CD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B016CD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B016CD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B016CD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B016CD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B016CD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B016C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B016C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B016CD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6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6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>колбы Вюрца,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6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>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NUnit</w:t>
      </w:r>
      <w:r w:rsidR="00012082">
        <w:rPr>
          <w:lang w:val="en-US"/>
        </w:rPr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6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0C40F7A3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64-                                   битная версия;</w:t>
      </w:r>
    </w:p>
    <w:p w14:paraId="222BAA88" w14:textId="07059FD0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>
        <w:rPr>
          <w:szCs w:val="28"/>
          <w:lang w:val="en-US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f9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f9"/>
        <w:ind w:left="0" w:firstLine="851"/>
      </w:pPr>
      <w:r w:rsidRPr="009E4A17">
        <w:t xml:space="preserve"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  <w:r w:rsidR="006070E0">
        <w:t>В таблице 3</w:t>
      </w:r>
      <w:r w:rsidR="004B496B">
        <w:t>.1</w:t>
      </w:r>
      <w:r w:rsidRPr="009E4A17">
        <w:t xml:space="preserve"> приведены методы интерфейса KompasObject.</w:t>
      </w:r>
    </w:p>
    <w:p w14:paraId="7BCDDA24" w14:textId="74708966" w:rsidR="004B496B" w:rsidRPr="009E4A17" w:rsidRDefault="006070E0" w:rsidP="004B496B">
      <w:pPr>
        <w:pStyle w:val="af9"/>
        <w:ind w:left="0"/>
      </w:pPr>
      <w:r>
        <w:t>Таблица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Методы интерфейса KompasObject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97"/>
        <w:gridCol w:w="1795"/>
        <w:gridCol w:w="2617"/>
        <w:gridCol w:w="2819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 входных параметров</w:t>
            </w:r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 – тип интерфейса параметров</w:t>
            </w:r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szCs w:val="28"/>
        </w:rPr>
      </w:pPr>
    </w:p>
    <w:p w14:paraId="75CE0CCD" w14:textId="77777777" w:rsidR="009E4A17" w:rsidRPr="009E4A17" w:rsidRDefault="009E4A17" w:rsidP="009E4A17">
      <w:pPr>
        <w:ind w:left="360"/>
      </w:pPr>
    </w:p>
    <w:p w14:paraId="7CCE0CCE" w14:textId="77777777" w:rsidR="009E4A17" w:rsidRPr="009E4A17" w:rsidRDefault="009E4A17" w:rsidP="009E4A17">
      <w:pPr>
        <w:ind w:left="360"/>
      </w:pPr>
    </w:p>
    <w:p w14:paraId="6C6EC7A7" w14:textId="77777777" w:rsidR="004B496B" w:rsidRDefault="004B496B" w:rsidP="009E4A17">
      <w:pPr>
        <w:ind w:left="360"/>
      </w:pPr>
    </w:p>
    <w:p w14:paraId="6D2FC10C" w14:textId="77777777" w:rsidR="004B496B" w:rsidRDefault="004B496B" w:rsidP="009E4A17">
      <w:pPr>
        <w:ind w:left="360"/>
      </w:pPr>
    </w:p>
    <w:p w14:paraId="43253E8A" w14:textId="77777777" w:rsidR="004B496B" w:rsidRDefault="004B496B" w:rsidP="009E4A17">
      <w:pPr>
        <w:ind w:left="360"/>
      </w:pPr>
    </w:p>
    <w:p w14:paraId="65AD0E89" w14:textId="3912C3B0" w:rsidR="009E4A17" w:rsidRPr="009E4A17" w:rsidRDefault="009E4A17" w:rsidP="004B496B">
      <w:pPr>
        <w:pStyle w:val="af9"/>
        <w:ind w:left="0" w:firstLine="851"/>
      </w:pPr>
      <w:r w:rsidRPr="009E4A17">
        <w:lastRenderedPageBreak/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</w:t>
      </w:r>
      <w:r w:rsidR="006070E0">
        <w:t>мые из них приведены в таблице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f9"/>
        <w:ind w:left="0"/>
      </w:pPr>
      <w:r>
        <w:t>Таблица 3</w:t>
      </w:r>
      <w:r w:rsidR="009E4A17" w:rsidRPr="009E4A17">
        <w:t>.2 – Методы интерфейса ksDocument3D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_typeDoc)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invisible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typeDoc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8" w:history="1"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f9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03B32E8" w14:textId="77777777" w:rsidR="009E4A17" w:rsidRPr="009E4A17" w:rsidRDefault="009E4A17" w:rsidP="009E4A17">
      <w:pPr>
        <w:ind w:left="360"/>
        <w:rPr>
          <w:szCs w:val="28"/>
        </w:rPr>
      </w:pPr>
    </w:p>
    <w:p w14:paraId="4A1CA5E1" w14:textId="1BB0A4D7" w:rsidR="009E4A17" w:rsidRPr="009E4A17" w:rsidRDefault="009E4A17" w:rsidP="004B496B">
      <w:pPr>
        <w:pStyle w:val="af9"/>
        <w:ind w:left="0" w:firstLine="851"/>
      </w:pPr>
      <w:r w:rsidRPr="009E4A17">
        <w:t>Метод ksDocument3D::GetPart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компонентом.[2] наиболее используе</w:t>
      </w:r>
      <w:r w:rsidR="006070E0">
        <w:t>мые из них приведены в таблице 3</w:t>
      </w:r>
      <w:r w:rsidRPr="009E4A17">
        <w:t>.3.</w:t>
      </w:r>
    </w:p>
    <w:p w14:paraId="69E2EEE0" w14:textId="77777777" w:rsidR="00AE272F" w:rsidRDefault="00AE272F" w:rsidP="004B496B">
      <w:pPr>
        <w:pStyle w:val="af9"/>
        <w:ind w:left="0"/>
      </w:pPr>
    </w:p>
    <w:p w14:paraId="568DE571" w14:textId="77777777" w:rsidR="00AE272F" w:rsidRDefault="00AE272F" w:rsidP="004B496B">
      <w:pPr>
        <w:pStyle w:val="af9"/>
        <w:ind w:left="0"/>
      </w:pPr>
    </w:p>
    <w:p w14:paraId="54A4E0F8" w14:textId="77777777" w:rsidR="00AE272F" w:rsidRDefault="00AE272F" w:rsidP="004B496B">
      <w:pPr>
        <w:pStyle w:val="af9"/>
        <w:ind w:left="0"/>
      </w:pPr>
    </w:p>
    <w:p w14:paraId="6E8EFA75" w14:textId="77777777" w:rsidR="00AE272F" w:rsidRDefault="00AE272F" w:rsidP="004B496B">
      <w:pPr>
        <w:pStyle w:val="af9"/>
        <w:ind w:left="0"/>
      </w:pPr>
    </w:p>
    <w:p w14:paraId="23ED186B" w14:textId="77777777" w:rsidR="00AE272F" w:rsidRDefault="00AE272F" w:rsidP="004B496B">
      <w:pPr>
        <w:pStyle w:val="af9"/>
        <w:ind w:left="0"/>
      </w:pPr>
    </w:p>
    <w:p w14:paraId="48147A09" w14:textId="5284E61B" w:rsidR="009E4A17" w:rsidRPr="00C92EAD" w:rsidRDefault="009E4A17" w:rsidP="004B496B">
      <w:pPr>
        <w:pStyle w:val="af9"/>
        <w:ind w:left="0"/>
        <w:rPr>
          <w:lang w:val="ru-RU"/>
        </w:rPr>
      </w:pPr>
      <w:r>
        <w:lastRenderedPageBreak/>
        <w:t>Таблица</w:t>
      </w:r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>
        <w:rPr>
          <w:lang w:val="en-US"/>
        </w:rPr>
        <w:t>IPart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f9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28EF8E5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9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0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0ABD2ACE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5F9C41A9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3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4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6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 xml:space="preserve">указатель на интерфейс документа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>Запустить режим редактирования на месте для данного компонента</w:t>
            </w:r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f9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- перестроить компонент</w:t>
                  </w:r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AE272F">
              <w:rPr>
                <w:sz w:val="24"/>
              </w:rPr>
              <w:t>Закрыть режим редактирования на месте для данного компонента</w:t>
            </w:r>
          </w:p>
        </w:tc>
      </w:tr>
    </w:tbl>
    <w:p w14:paraId="63C9D506" w14:textId="77777777" w:rsidR="009E4A17" w:rsidRPr="009E4A17" w:rsidRDefault="009E4A17" w:rsidP="009E4A17">
      <w:pPr>
        <w:ind w:left="360"/>
        <w:rPr>
          <w:szCs w:val="28"/>
        </w:rPr>
      </w:pPr>
    </w:p>
    <w:p w14:paraId="512A3707" w14:textId="77777777" w:rsidR="002D5A84" w:rsidRDefault="009E4A17" w:rsidP="002D5A84">
      <w:pPr>
        <w:pStyle w:val="af9"/>
        <w:ind w:left="0" w:firstLine="851"/>
      </w:pPr>
      <w:r>
        <w:rPr>
          <w:lang w:val="ru-RU"/>
        </w:rPr>
        <w:br w:type="page"/>
      </w:r>
      <w:r w:rsidR="002D5A84">
        <w:lastRenderedPageBreak/>
        <w:t>Плагин должен обладать графическим интерфейсом для ввода следующих параметров:</w:t>
      </w:r>
    </w:p>
    <w:p w14:paraId="5B8DD6E4" w14:textId="123E7B28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f9"/>
      </w:pPr>
      <w:r w:rsidRPr="00A40967">
        <w:t>Плагин имеет зависимые параметры:</w:t>
      </w:r>
    </w:p>
    <w:p w14:paraId="47AAE565" w14:textId="77777777" w:rsidR="002D5A84" w:rsidRPr="00C81973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</w:p>
    <w:p w14:paraId="2520291B" w14:textId="1F2857E0" w:rsidR="002D5A84" w:rsidRPr="002D5A84" w:rsidRDefault="0008449F" w:rsidP="002D5A84">
      <w:pPr>
        <w:pStyle w:val="af9"/>
        <w:ind w:left="0" w:firstLine="851"/>
      </w:pPr>
      <w:r>
        <w:t>На рисунке 3.</w:t>
      </w:r>
      <w:r>
        <w:rPr>
          <w:lang w:val="ru-RU"/>
        </w:rPr>
        <w:t>1</w:t>
      </w:r>
      <w:r w:rsidR="002D5A84" w:rsidRPr="002D5A84">
        <w:t xml:space="preserve"> представлена 3</w:t>
      </w:r>
      <w:r w:rsidR="002D5A84" w:rsidRPr="002D5A84">
        <w:rPr>
          <w:lang w:val="en-GB"/>
        </w:rPr>
        <w:t>D</w:t>
      </w:r>
      <w:r w:rsidR="002D5A84" w:rsidRPr="002D5A84">
        <w:t xml:space="preserve"> модель колбы Вюрца с указанными параметрами.</w:t>
      </w:r>
    </w:p>
    <w:p w14:paraId="5DD5BA50" w14:textId="77777777" w:rsidR="002D5A84" w:rsidRPr="002D5A84" w:rsidRDefault="002D5A84" w:rsidP="002D5A84">
      <w:pPr>
        <w:pStyle w:val="af9"/>
        <w:ind w:left="0"/>
        <w:jc w:val="center"/>
      </w:pPr>
      <w:r w:rsidRPr="00A375B4">
        <w:rPr>
          <w:noProof/>
          <w:lang w:val="en-US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f9"/>
        <w:ind w:left="0"/>
        <w:jc w:val="center"/>
      </w:pPr>
      <w:r w:rsidRPr="002D5A84">
        <w:t xml:space="preserve">Рисунок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-модель колбы Вюрца</w:t>
      </w:r>
    </w:p>
    <w:p w14:paraId="61310B0B" w14:textId="77777777" w:rsidR="002D5A84" w:rsidRPr="002D5A84" w:rsidRDefault="002D5A84" w:rsidP="002D5A84">
      <w:pPr>
        <w:pStyle w:val="af9"/>
        <w:ind w:left="0" w:firstLine="851"/>
      </w:pPr>
      <w:r w:rsidRPr="002D5A84">
        <w:t>Должна обеспечиваться проверка корректности введённых данных. При вводе некорректных данных должно отображаться соответствующее сообщение.</w:t>
      </w:r>
    </w:p>
    <w:p w14:paraId="7C76D99F" w14:textId="47054D51" w:rsidR="00B50D26" w:rsidRDefault="002D5A84" w:rsidP="00807A14">
      <w:pPr>
        <w:pStyle w:val="af9"/>
        <w:ind w:left="0" w:firstLine="851"/>
      </w:pPr>
      <w:r w:rsidRPr="002D5A84">
        <w:t>Далее при нажатии на кнопку «Построить», плагин строит 3</w:t>
      </w:r>
      <w:r w:rsidRPr="002D5A84">
        <w:rPr>
          <w:lang w:val="en-US"/>
        </w:rPr>
        <w:t>D</w:t>
      </w:r>
      <w:r w:rsidRPr="002D5A84">
        <w:t xml:space="preserve"> модель колбы Вюрца в САПР «Компас-3</w:t>
      </w:r>
      <w:r w:rsidRPr="002D5A84">
        <w:rPr>
          <w:lang w:val="en-US"/>
        </w:rPr>
        <w:t>D</w:t>
      </w:r>
      <w:r w:rsidRPr="002D5A84">
        <w:t>»  по заданным значениям.</w:t>
      </w:r>
      <w:r w:rsidR="00496CB4">
        <w:br w:type="page"/>
      </w:r>
    </w:p>
    <w:p w14:paraId="3FD12046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6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6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FlaskWurthzParametrs</w:t>
      </w:r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>колбы Вюрца</w:t>
      </w:r>
      <w:r>
        <w:t xml:space="preserve"> и проводящий их валидацию</w:t>
      </w:r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r>
        <w:rPr>
          <w:lang w:val="en-US"/>
        </w:rPr>
        <w:t>SetValue</w:t>
      </w:r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6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r>
        <w:rPr>
          <w:lang w:val="en-US"/>
        </w:rPr>
        <w:t>ParameterName</w:t>
      </w:r>
      <w:r>
        <w:t xml:space="preserve"> – содержит названия всех параметров колбы, а именно 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r w:rsidR="00585555">
        <w:rPr>
          <w:lang w:val="en-US"/>
        </w:rPr>
        <w:t>AssertRangeParameters</w:t>
      </w:r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r w:rsidR="00585555">
        <w:rPr>
          <w:lang w:val="en-US"/>
        </w:rPr>
        <w:t>ParameterName</w:t>
      </w:r>
      <w:r w:rsidR="00585555">
        <w:t>»</w:t>
      </w:r>
    </w:p>
    <w:p w14:paraId="3BB2F853" w14:textId="4486EEF3" w:rsidR="008F411F" w:rsidRDefault="008F411F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KompasWrapper</w:t>
      </w:r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r>
        <w:rPr>
          <w:lang w:val="en-US"/>
        </w:rPr>
        <w:t>FlaskWurthzBuilder</w:t>
      </w:r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6B29377E" w:rsidR="00B50D26" w:rsidRDefault="00585555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FlaskWurthzBuilder</w:t>
      </w:r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r>
        <w:rPr>
          <w:lang w:val="en-US"/>
        </w:rPr>
        <w:t>FlaskWurthzParametrs</w:t>
      </w:r>
      <w:r>
        <w:t xml:space="preserve"> 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r w:rsidR="008F411F">
        <w:rPr>
          <w:lang w:val="en-US"/>
        </w:rPr>
        <w:t>BuildFlask</w:t>
      </w:r>
      <w:r w:rsidR="008F411F">
        <w:t>»</w:t>
      </w:r>
      <w:r w:rsidR="008F411F" w:rsidRPr="008F411F">
        <w:t xml:space="preserve">, </w:t>
      </w:r>
      <w:r w:rsidR="008F411F">
        <w:t xml:space="preserve"> метод «</w:t>
      </w:r>
      <w:r w:rsidR="008F411F">
        <w:rPr>
          <w:lang w:val="en-US"/>
        </w:rPr>
        <w:t>BuildNeck</w:t>
      </w:r>
      <w:r w:rsidR="008F411F">
        <w:t>»</w:t>
      </w:r>
      <w:r w:rsidR="008F411F" w:rsidRPr="008F411F">
        <w:t xml:space="preserve"> </w:t>
      </w:r>
      <w:r w:rsidR="008F411F">
        <w:t>и метод «</w:t>
      </w:r>
      <w:r w:rsidR="008F411F">
        <w:rPr>
          <w:lang w:val="en-US"/>
        </w:rPr>
        <w:t>BuildBend</w:t>
      </w:r>
      <w:r w:rsidR="008F411F">
        <w:t xml:space="preserve">», которые тоже находятся в данном классе. </w:t>
      </w:r>
      <w:r w:rsidR="008F411F">
        <w:lastRenderedPageBreak/>
        <w:t xml:space="preserve">Также класс содержит ряд вспомогательных методов, которые выполняют конкретную операцию, например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MainForm</w:t>
      </w:r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6"/>
        <w:ind w:left="850" w:firstLine="0"/>
      </w:pPr>
      <w:r>
        <w:t>Далее рассмотрим диаграммы классов плагина.</w:t>
      </w:r>
    </w:p>
    <w:p w14:paraId="2E6D16A2" w14:textId="2391325F" w:rsidR="002B5669" w:rsidRPr="00807A14" w:rsidRDefault="002B5669" w:rsidP="002B5669">
      <w:pPr>
        <w:pStyle w:val="a6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клас-сов отображаются также свойства классов, операции классов и ограничения, ко-торые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6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6"/>
      </w:pPr>
      <w:r>
        <w:t>Общий алгоритм работы программы заключается в следующем.</w:t>
      </w:r>
    </w:p>
    <w:p w14:paraId="3F50633F" w14:textId="3771CBCA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r w:rsidR="00351884">
        <w:rPr>
          <w:lang w:val="en-US"/>
        </w:rPr>
        <w:t>FlaskWurthzParametrs</w:t>
      </w:r>
      <w:r>
        <w:t xml:space="preserve">. Если какое-либо из значений оказывается недопустимым, то программа </w:t>
      </w:r>
      <w:r w:rsidR="00351884">
        <w:t xml:space="preserve">подсветит поле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r w:rsidR="00A37406">
        <w:rPr>
          <w:lang w:val="en-US"/>
        </w:rPr>
        <w:t>FlaskWurthzBuilder</w:t>
      </w:r>
      <w:r>
        <w:t>.</w:t>
      </w:r>
    </w:p>
    <w:p w14:paraId="6A6559B1" w14:textId="4984D1DC" w:rsidR="008F411F" w:rsidRDefault="00CE3D32" w:rsidP="00496CB4">
      <w:pPr>
        <w:pStyle w:val="a6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6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6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226B9EEB" w:rsidR="00B50D26" w:rsidRDefault="00496CB4">
      <w:pPr>
        <w:pStyle w:val="a6"/>
        <w:numPr>
          <w:ilvl w:val="0"/>
          <w:numId w:val="9"/>
        </w:numPr>
        <w:ind w:left="0" w:firstLine="850"/>
      </w:pPr>
      <w:r>
        <w:t>Был введен новый параметр, отвечающий за количество отводов у колбы. Для него было написано свойство для проверки правильности значения.</w:t>
      </w:r>
    </w:p>
    <w:p w14:paraId="1B806C99" w14:textId="382635F8" w:rsidR="00B50D26" w:rsidRDefault="00496CB4">
      <w:pPr>
        <w:pStyle w:val="a6"/>
        <w:numPr>
          <w:ilvl w:val="0"/>
          <w:numId w:val="8"/>
        </w:numPr>
        <w:ind w:left="0" w:firstLine="850"/>
      </w:pPr>
      <w:r>
        <w:t>На форму была добавлена возможность выбора количества отводов, от одного до четырех.</w:t>
      </w:r>
    </w:p>
    <w:p w14:paraId="3F7EE25A" w14:textId="38EB779C" w:rsidR="00496CB4" w:rsidRDefault="00B17AD4" w:rsidP="00496CB4">
      <w:pPr>
        <w:pStyle w:val="a6"/>
      </w:pPr>
      <w:r>
        <w:t>Данная дополнительная функциональность также была 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1"/>
      </w:pPr>
      <w:r w:rsidRPr="00496CB4">
        <w:rPr>
          <w:rStyle w:val="10"/>
          <w:b/>
          <w:bCs/>
        </w:rPr>
        <w:fldChar w:fldCharType="begin"/>
      </w:r>
      <w:r w:rsidRPr="00496CB4">
        <w:rPr>
          <w:rStyle w:val="10"/>
          <w:b/>
          <w:bCs/>
        </w:rPr>
        <w:instrText>TC "Пользовательский интерфейс" \l 1</w:instrText>
      </w:r>
      <w:r w:rsidRPr="00496CB4">
        <w:rPr>
          <w:rStyle w:val="10"/>
          <w:b/>
          <w:bCs/>
        </w:rPr>
        <w:fldChar w:fldCharType="end"/>
      </w:r>
      <w:bookmarkStart w:id="10" w:name="_Toc91334916"/>
      <w:r w:rsidRPr="00496CB4">
        <w:rPr>
          <w:rStyle w:val="10"/>
          <w:b/>
          <w:bCs/>
        </w:rPr>
        <w:t>Пользовательский интерфейс</w:t>
      </w:r>
      <w:bookmarkEnd w:id="10"/>
    </w:p>
    <w:p w14:paraId="2DB35A7A" w14:textId="77777777" w:rsidR="00B50D26" w:rsidRDefault="00B17AD4">
      <w:pPr>
        <w:pStyle w:val="a6"/>
      </w:pPr>
      <w:r>
        <w:t xml:space="preserve">В пакете пользовательского интерфейса реализован класс окна: </w:t>
      </w:r>
      <w:r>
        <w:rPr>
          <w:lang w:val="en-US"/>
        </w:rPr>
        <w:t>MainForm</w:t>
      </w:r>
      <w:r>
        <w:t>.</w:t>
      </w:r>
    </w:p>
    <w:p w14:paraId="54A2BCDB" w14:textId="66B0EA3E" w:rsidR="00B50D26" w:rsidRDefault="00B17AD4">
      <w:pPr>
        <w:pStyle w:val="a6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6"/>
        <w:ind w:firstLine="0"/>
        <w:jc w:val="center"/>
      </w:pPr>
      <w:r w:rsidRPr="00FC5879">
        <w:drawing>
          <wp:inline distT="0" distB="0" distL="0" distR="0" wp14:anchorId="1F1B7250" wp14:editId="7AFD397B">
            <wp:extent cx="3648584" cy="359142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6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afa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  <w:bookmarkStart w:id="11" w:name="_GoBack"/>
      <w:bookmarkEnd w:id="11"/>
    </w:p>
    <w:p w14:paraId="1DAE122A" w14:textId="57B4EA5D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Выбрать количество отводов колбы, нажать на соответствующий </w:t>
      </w:r>
      <w:r>
        <w:rPr>
          <w:color w:val="000000" w:themeColor="text1"/>
          <w:szCs w:val="28"/>
          <w:lang w:val="en-US"/>
        </w:rPr>
        <w:t>RadioButton</w:t>
      </w:r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f9"/>
      </w:pPr>
      <w:r>
        <w:t>На рисунке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изображен некорректно заполненный интерфейс.</w:t>
      </w:r>
    </w:p>
    <w:p w14:paraId="2623BCA1" w14:textId="76060EAC" w:rsidR="00FC5879" w:rsidRPr="00FC5879" w:rsidRDefault="00FC5879" w:rsidP="00FC5879">
      <w:pPr>
        <w:pStyle w:val="af9"/>
        <w:ind w:left="0"/>
        <w:jc w:val="center"/>
      </w:pPr>
      <w:r w:rsidRPr="00FC5879"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f9"/>
        <w:ind w:left="0"/>
        <w:jc w:val="center"/>
      </w:pPr>
      <w:r>
        <w:t>Рисунок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Некорректно заполненный интерфейс</w:t>
      </w:r>
    </w:p>
    <w:p w14:paraId="0BC11EBA" w14:textId="5356F267" w:rsidR="00FC5879" w:rsidRPr="00FC5879" w:rsidRDefault="00FC5879" w:rsidP="00FC5879">
      <w:pPr>
        <w:pStyle w:val="af9"/>
        <w:ind w:left="0" w:firstLine="851"/>
        <w:rPr>
          <w:lang w:val="ru-RU"/>
        </w:rPr>
      </w:pPr>
      <w:r>
        <w:t xml:space="preserve">Также реализована подсказка в виде кнопки, которая выводит форму с чертежом колбы с проставленными размерами, она изображена на рисунке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/>
          <w:szCs w:val="28"/>
        </w:rPr>
      </w:pPr>
      <w:r w:rsidRPr="00994063">
        <w:rPr>
          <w:rFonts w:cs="Times New Roman"/>
          <w:noProof/>
          <w:szCs w:val="28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f9"/>
        <w:ind w:left="0"/>
        <w:jc w:val="center"/>
      </w:pPr>
      <w:r>
        <w:t>Рисунок 5.3</w:t>
      </w:r>
      <w:r w:rsidR="00FC5879">
        <w:t xml:space="preserve"> – Окно с выводом чертежа</w:t>
      </w:r>
      <w:r>
        <w:br w:type="page"/>
      </w:r>
    </w:p>
    <w:p w14:paraId="7B30F957" w14:textId="4955E814" w:rsidR="00B50D26" w:rsidRDefault="00B17AD4" w:rsidP="00BA6F40">
      <w:pPr>
        <w:pStyle w:val="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2" w:name="_Toc91334917"/>
      <w:r>
        <w:t>Тестирование программы</w:t>
      </w:r>
      <w:bookmarkEnd w:id="12"/>
    </w:p>
    <w:p w14:paraId="20DA766B" w14:textId="77777777" w:rsidR="00B50D26" w:rsidRDefault="00B17AD4">
      <w:pPr>
        <w:pStyle w:val="a6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6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6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6"/>
      </w:pPr>
      <w:r>
        <w:t>Изначально все поля будут иметь значения по умолчанию.</w:t>
      </w:r>
    </w:p>
    <w:p w14:paraId="165B30EA" w14:textId="411CC082" w:rsidR="0018578E" w:rsidRDefault="00C93844" w:rsidP="0018578E">
      <w:pPr>
        <w:pStyle w:val="a6"/>
        <w:numPr>
          <w:ilvl w:val="1"/>
          <w:numId w:val="10"/>
        </w:numPr>
      </w:pPr>
      <w:r>
        <w:t xml:space="preserve">Радиус колбы </w:t>
      </w:r>
      <w:r>
        <w:softHyphen/>
        <w:t>45</w:t>
      </w:r>
      <w:r w:rsidR="0018578E">
        <w:t xml:space="preserve"> мм</w:t>
      </w:r>
    </w:p>
    <w:p w14:paraId="067A3A09" w14:textId="780ACDA6" w:rsidR="0018578E" w:rsidRDefault="00C93844" w:rsidP="0018578E">
      <w:pPr>
        <w:pStyle w:val="a6"/>
        <w:numPr>
          <w:ilvl w:val="1"/>
          <w:numId w:val="10"/>
        </w:numPr>
      </w:pPr>
      <w:r>
        <w:t>Диаметр горла</w:t>
      </w:r>
      <w:r w:rsidR="0018578E">
        <w:t xml:space="preserve"> 10 мм</w:t>
      </w:r>
    </w:p>
    <w:p w14:paraId="5C36123C" w14:textId="2CDDEAEA" w:rsidR="0018578E" w:rsidRDefault="00C93844" w:rsidP="0018578E">
      <w:pPr>
        <w:pStyle w:val="a6"/>
        <w:numPr>
          <w:ilvl w:val="1"/>
          <w:numId w:val="10"/>
        </w:numPr>
      </w:pPr>
      <w:r>
        <w:t>Длина горла</w:t>
      </w:r>
      <w:r w:rsidR="008B15C0">
        <w:t xml:space="preserve"> 40</w:t>
      </w:r>
      <w:r w:rsidR="0018578E">
        <w:t xml:space="preserve"> мм</w:t>
      </w:r>
    </w:p>
    <w:p w14:paraId="51E84D4E" w14:textId="1DD5CA8B" w:rsidR="0018578E" w:rsidRDefault="00C93844" w:rsidP="0018578E">
      <w:pPr>
        <w:pStyle w:val="a6"/>
        <w:numPr>
          <w:ilvl w:val="1"/>
          <w:numId w:val="10"/>
        </w:numPr>
      </w:pPr>
      <w:r>
        <w:t>Диаметр отвода</w:t>
      </w:r>
      <w:r w:rsidR="008B15C0">
        <w:t xml:space="preserve"> </w:t>
      </w:r>
      <w:r w:rsidR="0018578E">
        <w:t>5 мм</w:t>
      </w:r>
    </w:p>
    <w:p w14:paraId="77497CD2" w14:textId="7CB72A4B" w:rsidR="0018578E" w:rsidRDefault="00C93844" w:rsidP="0018578E">
      <w:pPr>
        <w:pStyle w:val="a6"/>
        <w:numPr>
          <w:ilvl w:val="1"/>
          <w:numId w:val="10"/>
        </w:numPr>
      </w:pPr>
      <w:r>
        <w:t>Длина отвода</w:t>
      </w:r>
      <w:r w:rsidR="008B15C0">
        <w:t xml:space="preserve"> 30</w:t>
      </w:r>
      <w:r w:rsidR="0018578E">
        <w:t xml:space="preserve"> мм</w:t>
      </w:r>
    </w:p>
    <w:p w14:paraId="59468371" w14:textId="7034F087" w:rsidR="0018578E" w:rsidRDefault="00C93844" w:rsidP="0018578E">
      <w:pPr>
        <w:pStyle w:val="a6"/>
        <w:numPr>
          <w:ilvl w:val="1"/>
          <w:numId w:val="10"/>
        </w:numPr>
      </w:pPr>
      <w:r>
        <w:t>Количество отводов</w:t>
      </w:r>
      <w:r w:rsidR="0018578E">
        <w:t xml:space="preserve"> </w:t>
      </w:r>
      <w:r w:rsidR="008B15C0">
        <w:rPr>
          <w:lang w:val="en-US"/>
        </w:rPr>
        <w:t xml:space="preserve">1 </w:t>
      </w:r>
      <w:r w:rsidR="008B15C0">
        <w:t>штука</w:t>
      </w:r>
    </w:p>
    <w:p w14:paraId="33A76C79" w14:textId="299C141C" w:rsidR="00B50D26" w:rsidRDefault="00B17AD4">
      <w:pPr>
        <w:pStyle w:val="a6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6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умолчанию.</w:t>
      </w:r>
    </w:p>
    <w:p w14:paraId="4B4BCD4E" w14:textId="65FE57E6" w:rsidR="008B15C0" w:rsidRPr="008B15C0" w:rsidRDefault="008B15C0" w:rsidP="008B15C0">
      <w:pPr>
        <w:pStyle w:val="a6"/>
        <w:ind w:firstLine="0"/>
        <w:jc w:val="center"/>
      </w:pPr>
      <w:r w:rsidRPr="008B15C0"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347C2E78" w:rsidR="00B50D26" w:rsidRDefault="008B15C0" w:rsidP="008B15C0">
      <w:pPr>
        <w:pStyle w:val="a6"/>
        <w:ind w:firstLine="0"/>
        <w:jc w:val="center"/>
      </w:pPr>
      <w:r>
        <w:t>Рисунок 6.1 - 3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</w:t>
      </w:r>
    </w:p>
    <w:p w14:paraId="1B0F7628" w14:textId="441DC289" w:rsidR="008B15C0" w:rsidRDefault="008B15C0" w:rsidP="008B15C0">
      <w:pPr>
        <w:pStyle w:val="a6"/>
        <w:ind w:firstLine="851"/>
      </w:pPr>
      <w:r>
        <w:t>Далее, количество отводов было увеличено до 4,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6"/>
        <w:ind w:firstLine="0"/>
        <w:jc w:val="center"/>
      </w:pPr>
      <w:r w:rsidRPr="008B15C0"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1C45115D" w:rsidR="008B15C0" w:rsidRDefault="008B15C0" w:rsidP="008B15C0">
      <w:pPr>
        <w:pStyle w:val="a6"/>
        <w:ind w:firstLine="0"/>
        <w:jc w:val="center"/>
      </w:pPr>
      <w:r>
        <w:t>Рисунок 6.2 - 3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 с 4мя отводами</w:t>
      </w:r>
    </w:p>
    <w:p w14:paraId="20B7CD7E" w14:textId="3A038A76" w:rsidR="008B15C0" w:rsidRDefault="008B15C0" w:rsidP="008B15C0">
      <w:pPr>
        <w:pStyle w:val="a6"/>
        <w:ind w:firstLine="0"/>
        <w:jc w:val="center"/>
      </w:pPr>
    </w:p>
    <w:p w14:paraId="646B938A" w14:textId="77777777" w:rsidR="005336A8" w:rsidRDefault="008B15C0" w:rsidP="008B15C0">
      <w:pPr>
        <w:pStyle w:val="a6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73EFE380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>Диаметр горла 85 мм</w:t>
      </w:r>
      <w:r>
        <w:rPr>
          <w:lang w:val="en-US"/>
        </w:rPr>
        <w:t>;</w:t>
      </w:r>
    </w:p>
    <w:p w14:paraId="70BF2CA6" w14:textId="1C603E9B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>Длина горла 200 мм</w:t>
      </w:r>
      <w:r>
        <w:rPr>
          <w:lang w:val="en-US"/>
        </w:rPr>
        <w:t>;</w:t>
      </w:r>
    </w:p>
    <w:p w14:paraId="7120C6ED" w14:textId="4A4F946B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>Диаметр отвода 30 мм</w:t>
      </w:r>
      <w:r>
        <w:rPr>
          <w:lang w:val="en-US"/>
        </w:rPr>
        <w:t>;</w:t>
      </w:r>
    </w:p>
    <w:p w14:paraId="117C5E39" w14:textId="33C8D636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>Длина отвода 300 мм</w:t>
      </w:r>
      <w:r>
        <w:rPr>
          <w:lang w:val="en-US"/>
        </w:rPr>
        <w:t>.</w:t>
      </w:r>
    </w:p>
    <w:p w14:paraId="34E39D72" w14:textId="6517823A" w:rsidR="008B15C0" w:rsidRDefault="005336A8" w:rsidP="008B15C0">
      <w:pPr>
        <w:pStyle w:val="a6"/>
        <w:ind w:firstLine="851"/>
      </w:pPr>
      <w:r>
        <w:t xml:space="preserve"> К</w:t>
      </w:r>
      <w:r w:rsidR="008B15C0">
        <w:t>оличество отводов оставим равным четырем. Результат построения изображен на рисунку 6.3</w:t>
      </w:r>
    </w:p>
    <w:p w14:paraId="1BC910A7" w14:textId="03A55A15" w:rsidR="008B15C0" w:rsidRDefault="008B15C0" w:rsidP="008B15C0">
      <w:pPr>
        <w:pStyle w:val="a6"/>
        <w:ind w:firstLine="0"/>
        <w:jc w:val="center"/>
      </w:pPr>
      <w:r w:rsidRPr="008B15C0"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3BFA315" w:rsidR="008B15C0" w:rsidRDefault="008B15C0" w:rsidP="008B15C0">
      <w:pPr>
        <w:pStyle w:val="a6"/>
        <w:ind w:firstLine="0"/>
        <w:jc w:val="center"/>
      </w:pPr>
      <w:r>
        <w:t>Рисунок 6.3 - 3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максимальных параметрах с 4мя отводами</w:t>
      </w:r>
    </w:p>
    <w:p w14:paraId="40625DDF" w14:textId="72A34C46" w:rsidR="005336A8" w:rsidRDefault="008B15C0" w:rsidP="004B69D6">
      <w:pPr>
        <w:pStyle w:val="a6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6"/>
        <w:ind w:firstLine="0"/>
        <w:jc w:val="center"/>
      </w:pPr>
      <w:r w:rsidRPr="00632804"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4E3A1768" w:rsidR="00632804" w:rsidRDefault="00632804" w:rsidP="00632804">
      <w:pPr>
        <w:pStyle w:val="a6"/>
        <w:ind w:firstLine="0"/>
        <w:jc w:val="center"/>
      </w:pPr>
      <w:r>
        <w:t>Рисунок 6.4 - 3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максимальных параметрах с 3мя отводами</w:t>
      </w:r>
    </w:p>
    <w:p w14:paraId="2FB1C883" w14:textId="77777777" w:rsidR="004B69D6" w:rsidRDefault="004B69D6" w:rsidP="004B69D6">
      <w:pPr>
        <w:pStyle w:val="a6"/>
        <w:ind w:firstLine="851"/>
      </w:pPr>
      <w:r>
        <w:t>Затем произведем построение с минимальными параметрами, они равны:</w:t>
      </w:r>
    </w:p>
    <w:p w14:paraId="5266120B" w14:textId="77777777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 xml:space="preserve">радиус колбы </w:t>
      </w:r>
      <w:r>
        <w:softHyphen/>
        <w:t>20 мм</w:t>
      </w:r>
    </w:p>
    <w:p w14:paraId="30CF22A3" w14:textId="77777777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горла 10 мм</w:t>
      </w:r>
    </w:p>
    <w:p w14:paraId="15709D9C" w14:textId="77777777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горла 40 мм</w:t>
      </w:r>
    </w:p>
    <w:p w14:paraId="1C5B2DB6" w14:textId="77777777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отвода 30 мм</w:t>
      </w:r>
    </w:p>
    <w:p w14:paraId="70F54FE5" w14:textId="77777777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отвода 30 мм</w:t>
      </w:r>
    </w:p>
    <w:p w14:paraId="08D15F2E" w14:textId="3AA41429" w:rsidR="00632804" w:rsidRDefault="004B69D6" w:rsidP="004B69D6">
      <w:pPr>
        <w:pStyle w:val="a6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6"/>
        <w:ind w:firstLine="0"/>
        <w:jc w:val="center"/>
      </w:pPr>
      <w:r w:rsidRPr="004B69D6"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23493E2A" w:rsidR="004B69D6" w:rsidRDefault="004B69D6" w:rsidP="004B69D6">
      <w:pPr>
        <w:pStyle w:val="a6"/>
        <w:ind w:firstLine="0"/>
        <w:jc w:val="center"/>
      </w:pPr>
      <w:r>
        <w:t>Рисунок 6.5 - 3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минимальных параметрах с 2мя отводами</w:t>
      </w:r>
    </w:p>
    <w:p w14:paraId="4BE29B70" w14:textId="2B97AC67" w:rsidR="004B69D6" w:rsidRDefault="004B69D6" w:rsidP="004B69D6">
      <w:pPr>
        <w:pStyle w:val="a6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</w:p>
    <w:p w14:paraId="74BDA350" w14:textId="508C5DF6" w:rsidR="004B69D6" w:rsidRDefault="004B69D6" w:rsidP="004B69D6">
      <w:pPr>
        <w:pStyle w:val="a6"/>
        <w:ind w:firstLine="0"/>
        <w:jc w:val="center"/>
      </w:pPr>
      <w:r w:rsidRPr="004B69D6"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30445EAC" w:rsidR="004B69D6" w:rsidRPr="004B69D6" w:rsidRDefault="004B69D6" w:rsidP="004B69D6">
      <w:pPr>
        <w:pStyle w:val="a6"/>
        <w:ind w:firstLine="0"/>
        <w:jc w:val="center"/>
        <w:rPr>
          <w:lang w:val="en-US"/>
        </w:rPr>
      </w:pPr>
      <w:r>
        <w:t>Рисунок 6.6 - 3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минимальных параметрах с 1 отводом</w:t>
      </w:r>
    </w:p>
    <w:p w14:paraId="2B89C101" w14:textId="3B7BB974" w:rsidR="008B15C0" w:rsidRDefault="004B69D6" w:rsidP="008B15C0">
      <w:pPr>
        <w:pStyle w:val="a6"/>
        <w:ind w:firstLine="851"/>
      </w:pPr>
      <w:r>
        <w:t>Далее было произведено юнит-тестирование плагина.</w:t>
      </w:r>
    </w:p>
    <w:p w14:paraId="1486643F" w14:textId="60F13528" w:rsidR="002675E5" w:rsidRDefault="002675E5" w:rsidP="008B15C0">
      <w:pPr>
        <w:pStyle w:val="a6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«unit-testing», или модульное тестирование) — тестирование отдельного элемента изолированно от остальной системы. Относи-тельно парадигмы объектно-ориентированного программирования системой яв-ляется вся программа, а отдельным элементом — класс или его метод. Юнит-тестирование предназначено для проверки правильности работы отдельно взя-того элемента. Чтобы исключить из результатов тестирования влияние потенци-альных ошибок других элементов, тестируемый элемент должен быть макси-мально 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6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6"/>
        <w:ind w:firstLine="0"/>
        <w:jc w:val="center"/>
        <w:rPr>
          <w:sz w:val="32"/>
        </w:rPr>
      </w:pPr>
      <w:r w:rsidRPr="002675E5">
        <w:rPr>
          <w:sz w:val="32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6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6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6"/>
        <w:ind w:firstLine="0"/>
        <w:jc w:val="center"/>
        <w:rPr>
          <w:sz w:val="24"/>
        </w:rPr>
      </w:pPr>
      <w:r w:rsidRPr="00D226C8">
        <w:rPr>
          <w:sz w:val="24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6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4FFE00DA" w:rsidR="00B50D26" w:rsidRPr="00D226C8" w:rsidRDefault="00D226C8">
      <w:pPr>
        <w:pStyle w:val="a6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r w:rsidRPr="00D226C8">
        <w:rPr>
          <w:color w:val="000000"/>
          <w:szCs w:val="27"/>
        </w:rPr>
        <w:t>Validator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Цикломатическая сложность для класса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равна 1</w:t>
      </w:r>
      <w:r w:rsidRPr="00D226C8">
        <w:rPr>
          <w:color w:val="000000"/>
          <w:szCs w:val="27"/>
        </w:rPr>
        <w:t xml:space="preserve">3, а для класса </w:t>
      </w:r>
      <w:r>
        <w:rPr>
          <w:color w:val="000000"/>
          <w:szCs w:val="27"/>
        </w:rPr>
        <w:t>«</w:t>
      </w:r>
      <w:r w:rsidRPr="00D226C8">
        <w:rPr>
          <w:color w:val="000000"/>
          <w:szCs w:val="27"/>
        </w:rPr>
        <w:t>Validator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равна 3</w:t>
      </w:r>
      <w:r>
        <w:rPr>
          <w:color w:val="000000"/>
          <w:szCs w:val="27"/>
        </w:rPr>
        <w:t>, это можно увидеть на рисунке 6.10</w:t>
      </w:r>
    </w:p>
    <w:p w14:paraId="1FEBC799" w14:textId="77777777" w:rsidR="00D226C8" w:rsidRDefault="00D226C8" w:rsidP="00D226C8">
      <w:pPr>
        <w:suppressAutoHyphens w:val="0"/>
        <w:jc w:val="center"/>
      </w:pPr>
      <w:r w:rsidRPr="00D226C8">
        <w:rPr>
          <w:rFonts w:ascii="Times New Roman" w:eastAsia="Times New Roman" w:hAnsi="Times New Roman" w:cs="Times New Roman"/>
          <w:sz w:val="28"/>
          <w:szCs w:val="28"/>
          <w:lang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310" w14:textId="4679BE8C" w:rsidR="00D226C8" w:rsidRDefault="00D226C8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478FD6A7" w14:textId="77777777" w:rsidR="009C39A7" w:rsidRDefault="009C39A7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F000128" w14:textId="70209B3C" w:rsidR="009C39A7" w:rsidRDefault="009C39A7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9C39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31E940" wp14:editId="46DC52C0">
            <wp:extent cx="6120130" cy="12236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ED7" w14:textId="4EAF73ED" w:rsidR="009C39A7" w:rsidRPr="009C39A7" w:rsidRDefault="009C39A7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6.10 – Цикломатическая сложность алгоритмов плагина</w:t>
      </w:r>
    </w:p>
    <w:p w14:paraId="6A12167E" w14:textId="77777777" w:rsidR="00D226C8" w:rsidRDefault="00D226C8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20E9B9E" w14:textId="77E0F118" w:rsidR="00D226C8" w:rsidRDefault="008E782E" w:rsidP="00642EB3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f9"/>
        <w:ind w:left="0"/>
        <w:rPr>
          <w:rFonts w:eastAsia="Times New Roman"/>
          <w:szCs w:val="28"/>
          <w:lang w:val="ru-RU" w:bidi="ar-SA"/>
        </w:rPr>
      </w:pPr>
      <w:r>
        <w:t>Таблица 6.1 – Методы юнит-тестирования</w:t>
      </w:r>
      <w:r w:rsidR="008C61A1">
        <w:rPr>
          <w:lang w:val="ru-RU"/>
        </w:rPr>
        <w:t xml:space="preserve"> параметров колбы Вюрца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correctValue, ParameterName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586AB5A3" w:rsidR="001C772E" w:rsidRPr="008E782E" w:rsidRDefault="008E782E" w:rsidP="008E782E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 xml:space="preserve">Реализованы 6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TestParametersFlaskWurthz_InvalidSetValue(double invalidValue,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2102E996" w:rsidR="001C772E" w:rsidRPr="001C772E" w:rsidRDefault="008E782E" w:rsidP="008E78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12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6"/>
      </w:pPr>
    </w:p>
    <w:p w14:paraId="675CACD9" w14:textId="64EF0446" w:rsidR="008C61A1" w:rsidRDefault="008C61A1" w:rsidP="00642EB3">
      <w:pPr>
        <w:pStyle w:val="a6"/>
      </w:pPr>
      <w:r>
        <w:lastRenderedPageBreak/>
        <w:t>Ниже представлена таблица 6.2 со всеми напи</w:t>
      </w:r>
      <w:r w:rsidR="00642EB3">
        <w:t>санными тестами для валидатора.</w:t>
      </w:r>
    </w:p>
    <w:p w14:paraId="12C59764" w14:textId="13740F0E" w:rsidR="008C61A1" w:rsidRPr="008C61A1" w:rsidRDefault="008C61A1" w:rsidP="008C61A1">
      <w:pPr>
        <w:pStyle w:val="af9"/>
        <w:ind w:left="0"/>
        <w:rPr>
          <w:rFonts w:eastAsia="Times New Roman"/>
          <w:szCs w:val="28"/>
          <w:lang w:val="ru-RU" w:bidi="ar-SA"/>
        </w:rPr>
      </w:pPr>
      <w:r>
        <w:t>Таблица 6.</w:t>
      </w:r>
      <w:r>
        <w:rPr>
          <w:lang w:val="ru-RU"/>
        </w:rPr>
        <w:t>2</w:t>
      </w:r>
      <w:r>
        <w:t xml:space="preserve"> – Методы юнит-тестирования</w:t>
      </w:r>
      <w:r>
        <w:rPr>
          <w:lang w:val="ru-RU"/>
        </w:rPr>
        <w:t xml:space="preserve"> валидатора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TestValidator_InvalidValue(double invalidValue,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minValue, double maxValue,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135BA01" w:rsidR="008C61A1" w:rsidRPr="008C61A1" w:rsidRDefault="008C61A1" w:rsidP="002B5669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8C61A1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  <w:lang w:val="en-US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два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со значениями диапазона и со значением, которое требуется проверить. В первом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оно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r_ValidValue(double validValue,</w:t>
            </w:r>
            <w:r w:rsidRPr="008C61A1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 minValue, double maxValue,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4CD7AB77" w:rsidR="008C61A1" w:rsidRPr="001C772E" w:rsidRDefault="008C61A1" w:rsidP="008C61A1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один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со значениями диапазона и со значением, которое требуется проверить.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6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6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6"/>
        <w:numPr>
          <w:ilvl w:val="0"/>
          <w:numId w:val="11"/>
        </w:numPr>
        <w:ind w:left="0" w:firstLine="851"/>
        <w:rPr>
          <w:rFonts w:hint="eastAsia"/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6"/>
        <w:numPr>
          <w:ilvl w:val="0"/>
          <w:numId w:val="11"/>
        </w:numPr>
        <w:ind w:left="0" w:firstLine="850"/>
      </w:pPr>
      <w:r w:rsidRPr="00642EB3">
        <w:rPr>
          <w:lang w:val="en-US"/>
        </w:rPr>
        <w:t xml:space="preserve">8 </w:t>
      </w:r>
      <w:r>
        <w:t>ГБ</w:t>
      </w:r>
      <w:r w:rsidRPr="00642EB3">
        <w:rPr>
          <w:lang w:val="en-US"/>
        </w:rPr>
        <w:t xml:space="preserve"> </w:t>
      </w:r>
      <w:r>
        <w:rPr>
          <w:lang w:val="en-US"/>
        </w:rPr>
        <w:t>DDR</w:t>
      </w:r>
      <w:r w:rsidR="00B61198" w:rsidRPr="00642EB3">
        <w:rPr>
          <w:lang w:val="en-US"/>
        </w:rPr>
        <w:t xml:space="preserve">4 </w:t>
      </w:r>
      <w:r w:rsidR="00B61198">
        <w:t>ОЗУ</w:t>
      </w:r>
      <w:r w:rsidR="00B61198" w:rsidRPr="00642EB3">
        <w:rPr>
          <w:lang w:val="en-US"/>
        </w:rPr>
        <w:t xml:space="preserve"> </w:t>
      </w:r>
      <w:r w:rsidR="00B61198">
        <w:t>на</w:t>
      </w:r>
      <w:r w:rsidR="00B61198" w:rsidRPr="00642EB3">
        <w:rPr>
          <w:lang w:val="en-US"/>
        </w:rPr>
        <w:t xml:space="preserve"> </w:t>
      </w:r>
      <w:r w:rsidR="00B61198">
        <w:t>частоте</w:t>
      </w:r>
      <w:r w:rsidR="00B61198" w:rsidRPr="00642EB3">
        <w:rPr>
          <w:lang w:val="en-US"/>
        </w:rPr>
        <w:t xml:space="preserve"> 2133</w:t>
      </w:r>
      <w:r w:rsidRPr="00642EB3">
        <w:rPr>
          <w:lang w:val="en-US"/>
        </w:rPr>
        <w:t xml:space="preserve"> </w:t>
      </w:r>
      <w:r>
        <w:t>МГц</w:t>
      </w:r>
      <w:r w:rsidRPr="00642EB3">
        <w:rPr>
          <w:lang w:val="en-US"/>
        </w:rPr>
        <w:t xml:space="preserve"> </w:t>
      </w:r>
      <w:r>
        <w:t>в</w:t>
      </w:r>
      <w:r w:rsidRPr="00642EB3">
        <w:rPr>
          <w:lang w:val="en-US"/>
        </w:rPr>
        <w:t xml:space="preserve"> </w:t>
      </w:r>
      <w:r w:rsidR="00B61198">
        <w:t>одноканальном</w:t>
      </w:r>
      <w:r w:rsidR="00B61198" w:rsidRPr="00642EB3">
        <w:rPr>
          <w:lang w:val="en-US"/>
        </w:rPr>
        <w:t xml:space="preserve"> </w:t>
      </w:r>
      <w:r>
        <w:t>режиме</w:t>
      </w:r>
      <w:r w:rsidR="00642EB3">
        <w:rPr>
          <w:lang w:val="en-US"/>
        </w:rPr>
        <w:t>.</w:t>
      </w:r>
    </w:p>
    <w:p w14:paraId="540C3F6B" w14:textId="724116B2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4E819FF2" w:rsidR="00B50D26" w:rsidRDefault="00B17AD4">
      <w:pPr>
        <w:pStyle w:val="a6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B61198" w:rsidRPr="00B61198">
        <w:t>81</w:t>
      </w:r>
      <w:r>
        <w:t xml:space="preserve">-ой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>» аварийно завершил свою работу без вывода информации об ошибке.</w:t>
      </w:r>
    </w:p>
    <w:p w14:paraId="4C737A9F" w14:textId="00C28349" w:rsidR="00B50D26" w:rsidRDefault="00B17AD4">
      <w:pPr>
        <w:pStyle w:val="a6"/>
      </w:pPr>
      <w:r>
        <w:lastRenderedPageBreak/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77777777" w:rsidR="00CC663C" w:rsidRPr="008C61A1" w:rsidRDefault="00CC663C" w:rsidP="00CC663C">
      <w:pPr>
        <w:pStyle w:val="a6"/>
      </w:pPr>
      <w:r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41333B38" w14:textId="77777777" w:rsidR="00CC663C" w:rsidRDefault="00CC663C">
      <w:pPr>
        <w:pStyle w:val="a6"/>
      </w:pPr>
    </w:p>
    <w:p w14:paraId="55FAD735" w14:textId="4DD2B1BA" w:rsidR="00B61198" w:rsidRDefault="00B61198">
      <w:pPr>
        <w:pStyle w:val="a6"/>
      </w:pPr>
      <w:r>
        <w:rPr>
          <w:noProof/>
          <w:lang w:val="en-US" w:eastAsia="en-US"/>
        </w:rPr>
        <w:drawing>
          <wp:inline distT="0" distB="0" distL="0" distR="0" wp14:anchorId="7DD2F972" wp14:editId="6F4F14BC">
            <wp:extent cx="4572000" cy="2743200"/>
            <wp:effectExtent l="0" t="0" r="0" b="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f9"/>
        <w:ind w:left="0"/>
        <w:jc w:val="center"/>
      </w:pPr>
      <w:r>
        <w:t>Рисунок 6.</w:t>
      </w:r>
      <w:r w:rsidRPr="008C61A1">
        <w:rPr>
          <w:lang w:val="ru-RU"/>
        </w:rPr>
        <w:t>11</w:t>
      </w:r>
      <w:r>
        <w:t xml:space="preserve"> – Зависимость потребления ОЗУ от количества моделей при стандартных параметрах</w:t>
      </w:r>
    </w:p>
    <w:p w14:paraId="2808D4C6" w14:textId="09E42AB8" w:rsidR="00CC663C" w:rsidRDefault="00B17AD4">
      <w:pPr>
        <w:pStyle w:val="a6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113633EF" w14:textId="512DFCB2" w:rsidR="00CC663C" w:rsidRDefault="00B848A3" w:rsidP="000A0CC8">
      <w:pPr>
        <w:pStyle w:val="a6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8D88884" wp14:editId="773BA492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015C4A8" w14:textId="09B99D91" w:rsidR="00B848A3" w:rsidRPr="00B848A3" w:rsidRDefault="00B848A3" w:rsidP="00B848A3">
      <w:pPr>
        <w:pStyle w:val="a6"/>
        <w:ind w:firstLine="0"/>
        <w:jc w:val="center"/>
      </w:pPr>
      <w:r>
        <w:t>Рисунок 6.12 -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1CF16A5B" w:rsidR="00B50D26" w:rsidRDefault="00B17AD4" w:rsidP="00CC663C">
      <w:pPr>
        <w:pStyle w:val="a6"/>
        <w:ind w:firstLine="0"/>
      </w:pPr>
      <w:r>
        <w:t xml:space="preserve">Тем не менее, на 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3B496C27" w:rsidR="00B50D26" w:rsidRDefault="00B17AD4">
      <w:pPr>
        <w:pStyle w:val="a6"/>
      </w:pPr>
      <w:r>
        <w:t>Пиковое потр</w:t>
      </w:r>
      <w:r w:rsidR="00B848A3">
        <w:t>ебление ОЗУ было при удержании 81ой модели, оно составило 6,7</w:t>
      </w:r>
      <w:r>
        <w:t xml:space="preserve"> ГБ.</w:t>
      </w:r>
    </w:p>
    <w:p w14:paraId="54DD716C" w14:textId="28B02A7E" w:rsidR="00466590" w:rsidRDefault="00466590">
      <w:pPr>
        <w:pStyle w:val="a6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>ми программа смогла построить 89</w:t>
      </w:r>
      <w:r>
        <w:t xml:space="preserve"> моделей, после аварийно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2E7EAA23" w14:textId="42F28870" w:rsidR="00466590" w:rsidRDefault="000A0CC8" w:rsidP="000A0CC8">
      <w:pPr>
        <w:pStyle w:val="a6"/>
      </w:pPr>
      <w:r>
        <w:rPr>
          <w:noProof/>
          <w:lang w:val="en-US" w:eastAsia="en-US"/>
        </w:rPr>
        <w:drawing>
          <wp:inline distT="0" distB="0" distL="0" distR="0" wp14:anchorId="0301A41C" wp14:editId="767631B9">
            <wp:extent cx="4572000" cy="2743200"/>
            <wp:effectExtent l="0" t="0" r="0" b="0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021FFC7" w14:textId="4B465440" w:rsidR="000A0CC8" w:rsidRDefault="000A0CC8" w:rsidP="000A0CC8">
      <w:pPr>
        <w:pStyle w:val="af9"/>
        <w:ind w:left="0"/>
        <w:jc w:val="center"/>
      </w:pPr>
      <w:r>
        <w:t>Рисунок 6.</w:t>
      </w:r>
      <w:r>
        <w:rPr>
          <w:lang w:val="ru-RU"/>
        </w:rPr>
        <w:t>13</w:t>
      </w:r>
      <w:r>
        <w:t xml:space="preserve"> – Зависимость потребления ОЗУ от количества моделей при </w:t>
      </w:r>
      <w:r>
        <w:rPr>
          <w:lang w:val="ru-RU"/>
        </w:rPr>
        <w:t>минимальных</w:t>
      </w:r>
      <w:r>
        <w:t xml:space="preserve"> параметрах</w:t>
      </w:r>
    </w:p>
    <w:p w14:paraId="02F450AD" w14:textId="26E0410C" w:rsidR="00466590" w:rsidRDefault="000A0CC8" w:rsidP="000A0CC8">
      <w:pPr>
        <w:pStyle w:val="af9"/>
        <w:ind w:left="0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1D19482D" wp14:editId="40ECD1EB">
            <wp:extent cx="4572000" cy="2743200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433DD5C" w14:textId="50E79D97" w:rsidR="000A0CC8" w:rsidRPr="00B848A3" w:rsidRDefault="000A0CC8" w:rsidP="000A0CC8">
      <w:pPr>
        <w:pStyle w:val="a6"/>
        <w:ind w:firstLine="0"/>
        <w:jc w:val="center"/>
      </w:pPr>
      <w:r>
        <w:t>Рисунок 6.14 -</w:t>
      </w:r>
      <w:r w:rsidRPr="00B848A3">
        <w:t xml:space="preserve"> </w:t>
      </w:r>
      <w:r>
        <w:t>Зависимость затрат времени от количества моделей при минимальных параметрах</w:t>
      </w:r>
    </w:p>
    <w:p w14:paraId="4B29C1C7" w14:textId="1B34DE27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0A0CC8">
        <w:rPr>
          <w:sz w:val="28"/>
        </w:rPr>
        <w:t>71</w:t>
      </w:r>
      <w:r>
        <w:rPr>
          <w:sz w:val="28"/>
        </w:rPr>
        <w:t xml:space="preserve"> модели, после чего аварийно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</w:p>
    <w:p w14:paraId="5B461FC7" w14:textId="5C69EF61" w:rsidR="00466590" w:rsidRPr="006070E0" w:rsidRDefault="006070E0" w:rsidP="006070E0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05B19E3" wp14:editId="033E2326">
            <wp:extent cx="4572000" cy="2743200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B5182FB" w14:textId="02187FE1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2F105C95" w:rsidR="00466590" w:rsidRDefault="006070E0" w:rsidP="006070E0">
      <w:pPr>
        <w:pStyle w:val="a6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0B6E7A2" wp14:editId="59F792BF">
            <wp:extent cx="4572000" cy="2743200"/>
            <wp:effectExtent l="0" t="0" r="0" b="0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70EF4290" w14:textId="6229DE88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6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13" w:name="_Toc91334918"/>
      <w:r>
        <w:t>Заключение</w:t>
      </w:r>
      <w:bookmarkEnd w:id="13"/>
    </w:p>
    <w:p w14:paraId="192211C6" w14:textId="653AF56C" w:rsidR="00B50D26" w:rsidRDefault="00B17AD4">
      <w:pPr>
        <w:pStyle w:val="a6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>колбы Вюрца</w:t>
      </w:r>
      <w:r>
        <w:t>.</w:t>
      </w:r>
    </w:p>
    <w:p w14:paraId="4B10A163" w14:textId="53F40536" w:rsidR="00B50D26" w:rsidRDefault="00B17AD4">
      <w:pPr>
        <w:pStyle w:val="a6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>колбы Вюрца</w:t>
      </w:r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14" w:name="_Toc91334919"/>
      <w:r>
        <w:rPr>
          <w:color w:val="auto"/>
        </w:rPr>
        <w:t>Список использованных источников</w:t>
      </w:r>
      <w:bookmarkEnd w:id="14"/>
    </w:p>
    <w:p w14:paraId="1831724E" w14:textId="476231D9" w:rsidR="002B5669" w:rsidRDefault="002B5669" w:rsidP="002B5669">
      <w:pPr>
        <w:pStyle w:val="a6"/>
        <w:numPr>
          <w:ilvl w:val="0"/>
          <w:numId w:val="24"/>
        </w:numPr>
        <w:ind w:left="0" w:firstLine="851"/>
      </w:pPr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r w:rsidRPr="002B5669">
        <w:rPr>
          <w:rFonts w:hint="eastAsia"/>
          <w:lang w:val="en-US"/>
        </w:rPr>
        <w:t>https</w:t>
      </w:r>
      <w:r w:rsidRPr="002B5669">
        <w:rPr>
          <w:rFonts w:hint="eastAsia"/>
        </w:rPr>
        <w:t>://</w:t>
      </w:r>
      <w:r w:rsidRPr="002B5669">
        <w:rPr>
          <w:rFonts w:hint="eastAsia"/>
          <w:lang w:val="en-US"/>
        </w:rPr>
        <w:t>ascon</w:t>
      </w:r>
      <w:r w:rsidRPr="002B5669">
        <w:rPr>
          <w:rFonts w:hint="eastAsia"/>
        </w:rPr>
        <w:t>.</w:t>
      </w:r>
      <w:r w:rsidRPr="002B5669">
        <w:rPr>
          <w:rFonts w:hint="eastAsia"/>
          <w:lang w:val="en-US"/>
        </w:rPr>
        <w:t>ru</w:t>
      </w:r>
      <w:r w:rsidRPr="002B5669">
        <w:rPr>
          <w:rFonts w:hint="eastAsia"/>
        </w:rPr>
        <w:t>/</w:t>
      </w:r>
      <w:r w:rsidRPr="002B5669">
        <w:rPr>
          <w:rFonts w:hint="eastAsia"/>
          <w:lang w:val="en-US"/>
        </w:rPr>
        <w:t>products</w:t>
      </w:r>
      <w:r w:rsidRPr="002B5669">
        <w:rPr>
          <w:rFonts w:hint="eastAsia"/>
        </w:rPr>
        <w:t>/7/</w:t>
      </w:r>
      <w:r w:rsidRPr="002B5669">
        <w:rPr>
          <w:rFonts w:hint="eastAsia"/>
          <w:lang w:val="en-US"/>
        </w:rPr>
        <w:t>review</w:t>
      </w:r>
      <w:r w:rsidRPr="002B5669">
        <w:rPr>
          <w:rFonts w:hint="eastAsia"/>
        </w:rPr>
        <w:t>/</w:t>
      </w:r>
      <w:r w:rsidR="0008449F">
        <w:t>.</w:t>
      </w:r>
    </w:p>
    <w:p w14:paraId="6A85C78C" w14:textId="0EF84C1C" w:rsidR="002B5669" w:rsidRDefault="002B5669" w:rsidP="002B5669">
      <w:pPr>
        <w:pStyle w:val="a6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Кидрук Максим. КОМПАС-3D V10 на 100% / М. Кидрук. – СПб.: Питер, 2009 – 560 с.</w:t>
      </w:r>
    </w:p>
    <w:p w14:paraId="12842CBC" w14:textId="77777777" w:rsidR="002B5669" w:rsidRPr="002B5669" w:rsidRDefault="002B5669" w:rsidP="002B5669">
      <w:pPr>
        <w:pStyle w:val="a6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>М. Фаулер. UML. Основы, 3-е издание. — Пер. с англ. — СПб: символ-Плюс, 2004– 192 с.</w:t>
      </w:r>
    </w:p>
    <w:p w14:paraId="769E6ABD" w14:textId="7A5A6936" w:rsidR="0008449F" w:rsidRDefault="0008449F" w:rsidP="0008449F">
      <w:pPr>
        <w:pStyle w:val="afb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>: учебное пособие / А.А.Калентьев, Д.В.Гарайс, А.Е.Горя</w:t>
      </w:r>
      <w:r>
        <w:rPr>
          <w:rFonts w:ascii="Times New Roman" w:hAnsi="Times New Roman" w:cs="Times New Roman"/>
          <w:sz w:val="28"/>
        </w:rPr>
        <w:t>инов – Томск 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p w14:paraId="1D3EC5B6" w14:textId="77777777" w:rsidR="00013182" w:rsidRDefault="00013182" w:rsidP="002B5669">
      <w:pPr>
        <w:pStyle w:val="a6"/>
        <w:numPr>
          <w:ilvl w:val="0"/>
          <w:numId w:val="24"/>
        </w:numPr>
        <w:ind w:left="0" w:firstLine="850"/>
        <w:sectPr w:rsidR="00013182">
          <w:headerReference w:type="default" r:id="rId39"/>
          <w:footerReference w:type="first" r:id="rId40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15" w:name="_Toc91334920"/>
      <w:r>
        <w:rPr>
          <w:color w:val="auto"/>
        </w:rPr>
        <w:t>Приложение А</w:t>
      </w:r>
      <w:bookmarkEnd w:id="15"/>
    </w:p>
    <w:p w14:paraId="262F339B" w14:textId="7554090A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6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549B2" w16cex:dateUtc="2021-04-29T08:05:00Z"/>
  <w16cex:commentExtensible w16cex:durableId="243549D0" w16cex:dateUtc="2021-04-29T08:05:00Z"/>
  <w16cex:commentExtensible w16cex:durableId="243549F1" w16cex:dateUtc="2021-04-29T08:06:00Z"/>
  <w16cex:commentExtensible w16cex:durableId="24354A18" w16cex:dateUtc="2021-04-29T08:07:00Z"/>
  <w16cex:commentExtensible w16cex:durableId="24354A4A" w16cex:dateUtc="2021-04-29T08:07:00Z"/>
  <w16cex:commentExtensible w16cex:durableId="24354A93" w16cex:dateUtc="2021-04-29T08:09:00Z"/>
  <w16cex:commentExtensible w16cex:durableId="24354AF3" w16cex:dateUtc="2021-04-29T08:10:00Z"/>
  <w16cex:commentExtensible w16cex:durableId="24354B07" w16cex:dateUtc="2021-04-29T08:11:00Z"/>
  <w16cex:commentExtensible w16cex:durableId="24354B1A" w16cex:dateUtc="2021-04-29T08:11:00Z"/>
  <w16cex:commentExtensible w16cex:durableId="24354B31" w16cex:dateUtc="2021-04-29T08:11:00Z"/>
  <w16cex:commentExtensible w16cex:durableId="24354B45" w16cex:dateUtc="2021-04-29T08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D095F2" w16cid:durableId="243549B2"/>
  <w16cid:commentId w16cid:paraId="1C413B66" w16cid:durableId="243549D0"/>
  <w16cid:commentId w16cid:paraId="7982862D" w16cid:durableId="243549F1"/>
  <w16cid:commentId w16cid:paraId="2550168D" w16cid:durableId="24354A18"/>
  <w16cid:commentId w16cid:paraId="52B566F0" w16cid:durableId="24354A4A"/>
  <w16cid:commentId w16cid:paraId="34A9FD43" w16cid:durableId="24354A93"/>
  <w16cid:commentId w16cid:paraId="1B02D3F6" w16cid:durableId="24354AF3"/>
  <w16cid:commentId w16cid:paraId="10C67D0C" w16cid:durableId="24354B07"/>
  <w16cid:commentId w16cid:paraId="110738EC" w16cid:durableId="24354B1A"/>
  <w16cid:commentId w16cid:paraId="1CAEC4C7" w16cid:durableId="24354B31"/>
  <w16cid:commentId w16cid:paraId="13EB0F1D" w16cid:durableId="24354B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7093AA" w14:textId="77777777" w:rsidR="00222303" w:rsidRDefault="00222303">
      <w:pPr>
        <w:rPr>
          <w:rFonts w:hint="eastAsia"/>
        </w:rPr>
      </w:pPr>
      <w:r>
        <w:separator/>
      </w:r>
    </w:p>
  </w:endnote>
  <w:endnote w:type="continuationSeparator" w:id="0">
    <w:p w14:paraId="76B4FD2A" w14:textId="77777777" w:rsidR="00222303" w:rsidRDefault="0022230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9474DF" w14:textId="4EAE3DF8" w:rsidR="002B5669" w:rsidRDefault="00BA6F40">
    <w:pPr>
      <w:pStyle w:val="a8"/>
      <w:jc w:val="center"/>
      <w:rPr>
        <w:sz w:val="28"/>
        <w:szCs w:val="28"/>
      </w:rPr>
    </w:pPr>
    <w:r>
      <w:rPr>
        <w:sz w:val="28"/>
        <w:szCs w:val="28"/>
      </w:rPr>
      <w:t xml:space="preserve">Томск </w:t>
    </w:r>
    <w:r w:rsidR="002B5669">
      <w:rPr>
        <w:sz w:val="28"/>
        <w:szCs w:val="28"/>
      </w:rPr>
      <w:t>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54BF87" w14:textId="77777777" w:rsidR="00222303" w:rsidRDefault="0022230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B86B5F4" w14:textId="77777777" w:rsidR="00222303" w:rsidRDefault="0022230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0097F" w14:textId="593EFC20" w:rsidR="002B5669" w:rsidRDefault="002B5669">
    <w:pPr>
      <w:pStyle w:val="a7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4B20D2">
      <w:rPr>
        <w:noProof/>
        <w:sz w:val="28"/>
        <w:szCs w:val="28"/>
      </w:rPr>
      <w:t>28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0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1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2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0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726849"/>
    <w:multiLevelType w:val="multilevel"/>
    <w:tmpl w:val="5E7057F0"/>
    <w:lvl w:ilvl="0">
      <w:start w:val="1"/>
      <w:numFmt w:val="decimal"/>
      <w:pStyle w:val="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2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21"/>
  </w:num>
  <w:num w:numId="5">
    <w:abstractNumId w:val="19"/>
  </w:num>
  <w:num w:numId="6">
    <w:abstractNumId w:val="8"/>
  </w:num>
  <w:num w:numId="7">
    <w:abstractNumId w:val="22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2"/>
  </w:num>
  <w:num w:numId="14">
    <w:abstractNumId w:val="23"/>
  </w:num>
  <w:num w:numId="15">
    <w:abstractNumId w:val="16"/>
  </w:num>
  <w:num w:numId="16">
    <w:abstractNumId w:val="4"/>
  </w:num>
  <w:num w:numId="17">
    <w:abstractNumId w:val="7"/>
  </w:num>
  <w:num w:numId="18">
    <w:abstractNumId w:val="18"/>
  </w:num>
  <w:num w:numId="19">
    <w:abstractNumId w:val="3"/>
  </w:num>
  <w:num w:numId="20">
    <w:abstractNumId w:val="14"/>
  </w:num>
  <w:num w:numId="21">
    <w:abstractNumId w:val="15"/>
  </w:num>
  <w:num w:numId="22">
    <w:abstractNumId w:val="17"/>
  </w:num>
  <w:num w:numId="23">
    <w:abstractNumId w:val="20"/>
  </w:num>
  <w:num w:numId="24">
    <w:abstractNumId w:val="9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6"/>
    <w:rsid w:val="00012082"/>
    <w:rsid w:val="00013182"/>
    <w:rsid w:val="000345B9"/>
    <w:rsid w:val="00062B0D"/>
    <w:rsid w:val="0008449F"/>
    <w:rsid w:val="000A0CC8"/>
    <w:rsid w:val="000F14B0"/>
    <w:rsid w:val="00146D55"/>
    <w:rsid w:val="00154B7C"/>
    <w:rsid w:val="0018242B"/>
    <w:rsid w:val="0018578E"/>
    <w:rsid w:val="001C772E"/>
    <w:rsid w:val="00222303"/>
    <w:rsid w:val="002675E5"/>
    <w:rsid w:val="00284F26"/>
    <w:rsid w:val="00294405"/>
    <w:rsid w:val="002B5669"/>
    <w:rsid w:val="002D5A84"/>
    <w:rsid w:val="00302337"/>
    <w:rsid w:val="00351884"/>
    <w:rsid w:val="0037755C"/>
    <w:rsid w:val="003D48ED"/>
    <w:rsid w:val="00411308"/>
    <w:rsid w:val="00466590"/>
    <w:rsid w:val="004843DF"/>
    <w:rsid w:val="00496CB4"/>
    <w:rsid w:val="004B20D2"/>
    <w:rsid w:val="004B496B"/>
    <w:rsid w:val="004B69D6"/>
    <w:rsid w:val="005336A8"/>
    <w:rsid w:val="00585555"/>
    <w:rsid w:val="005B6F9E"/>
    <w:rsid w:val="006070E0"/>
    <w:rsid w:val="00627234"/>
    <w:rsid w:val="00632804"/>
    <w:rsid w:val="00642EB3"/>
    <w:rsid w:val="00651778"/>
    <w:rsid w:val="006C70E5"/>
    <w:rsid w:val="006E5B37"/>
    <w:rsid w:val="00717D69"/>
    <w:rsid w:val="0074571C"/>
    <w:rsid w:val="0076233D"/>
    <w:rsid w:val="0077365C"/>
    <w:rsid w:val="00807A14"/>
    <w:rsid w:val="008B15C0"/>
    <w:rsid w:val="008C61A1"/>
    <w:rsid w:val="008E782E"/>
    <w:rsid w:val="008F411F"/>
    <w:rsid w:val="00972A5E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E272F"/>
    <w:rsid w:val="00B016CD"/>
    <w:rsid w:val="00B17AD4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E3D32"/>
    <w:rsid w:val="00D226C8"/>
    <w:rsid w:val="00D75108"/>
    <w:rsid w:val="00DA0368"/>
    <w:rsid w:val="00DB161F"/>
    <w:rsid w:val="00E2542D"/>
    <w:rsid w:val="00E750CF"/>
    <w:rsid w:val="00E814CC"/>
    <w:rsid w:val="00EA582F"/>
    <w:rsid w:val="00F046A7"/>
    <w:rsid w:val="00F56026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0"/>
    <w:next w:val="a"/>
    <w:link w:val="10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a4">
    <w:name w:val="List"/>
    <w:basedOn w:val="Textbody"/>
    <w:rPr>
      <w:rFonts w:cs="Lucida Sans"/>
    </w:rPr>
  </w:style>
  <w:style w:type="paragraph" w:styleId="a5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0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6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5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a8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a9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aa">
    <w:name w:val="table of figures"/>
    <w:basedOn w:val="a5"/>
  </w:style>
  <w:style w:type="paragraph" w:customStyle="1" w:styleId="ab">
    <w:name w:val="ГОСТ | Нумерация"/>
    <w:basedOn w:val="a6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3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ac">
    <w:name w:val="List Paragraph"/>
    <w:basedOn w:val="a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character" w:styleId="ad">
    <w:name w:val="annotation reference"/>
    <w:basedOn w:val="a1"/>
    <w:uiPriority w:val="99"/>
    <w:semiHidden/>
    <w:unhideWhenUsed/>
    <w:rsid w:val="00146D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146D55"/>
    <w:rPr>
      <w:rFonts w:cs="Mangal"/>
      <w:sz w:val="20"/>
      <w:szCs w:val="18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46D5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46D55"/>
    <w:rPr>
      <w:rFonts w:cs="Mangal"/>
      <w:b/>
      <w:bCs/>
      <w:sz w:val="20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af4">
    <w:name w:val="Hyperlink"/>
    <w:basedOn w:val="a1"/>
    <w:uiPriority w:val="99"/>
    <w:unhideWhenUsed/>
    <w:rsid w:val="00D7510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af5">
    <w:name w:val="Body Text"/>
    <w:basedOn w:val="a"/>
    <w:link w:val="af6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6">
    <w:name w:val="Основной текст Знак"/>
    <w:basedOn w:val="a1"/>
    <w:link w:val="af5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af7">
    <w:name w:val="Table Grid"/>
    <w:basedOn w:val="a2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мой стиль Знак"/>
    <w:link w:val="af9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9">
    <w:name w:val="мой стиль"/>
    <w:basedOn w:val="a"/>
    <w:link w:val="af8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1"/>
    <w:rsid w:val="009E4A17"/>
  </w:style>
  <w:style w:type="paragraph" w:customStyle="1" w:styleId="14">
    <w:name w:val="Подзаголовок1"/>
    <w:basedOn w:val="a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a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10">
    <w:name w:val="Заголовок 1 Знак"/>
    <w:basedOn w:val="a1"/>
    <w:link w:val="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afa">
    <w:name w:val="Normal (Web)"/>
    <w:basedOn w:val="a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fb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afc">
    <w:name w:val="TOC Heading"/>
    <w:basedOn w:val="1"/>
    <w:next w:val="a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15">
    <w:name w:val="toc 1"/>
    <w:basedOn w:val="a"/>
    <w:next w:val="a"/>
    <w:autoRedefine/>
    <w:uiPriority w:val="39"/>
    <w:unhideWhenUsed/>
    <w:rsid w:val="00BA6F40"/>
    <w:pPr>
      <w:spacing w:after="1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8.png"/><Relationship Id="rId39" Type="http://schemas.openxmlformats.org/officeDocument/2006/relationships/header" Target="header1.xml"/><Relationship Id="rId21" Type="http://schemas.openxmlformats.org/officeDocument/2006/relationships/image" Target="media/image3.png"/><Relationship Id="rId34" Type="http://schemas.openxmlformats.org/officeDocument/2006/relationships/chart" Target="charts/chart2.xml"/><Relationship Id="rId42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chart" Target="charts/chart5.xml"/><Relationship Id="rId40" Type="http://schemas.openxmlformats.org/officeDocument/2006/relationships/footer" Target="footer1.xml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chart" Target="charts/chart4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chart" Target="charts/chart3.xml"/><Relationship Id="rId43" Type="http://schemas.openxmlformats.org/officeDocument/2006/relationships/fontTable" Target="fontTable.xml"/><Relationship Id="rId8" Type="http://schemas.openxmlformats.org/officeDocument/2006/relationships/hyperlink" Target="mk:@MSITStore:D:\INSTAL\KOMPAS-3D%20V17.1\KOMPAS\SDK\SDK.chm::/PartType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7.png"/><Relationship Id="rId33" Type="http://schemas.openxmlformats.org/officeDocument/2006/relationships/chart" Target="charts/chart1.xml"/><Relationship Id="rId38" Type="http://schemas.openxmlformats.org/officeDocument/2006/relationships/chart" Target="charts/chart6.xml"/><Relationship Id="rId46" Type="http://schemas.microsoft.com/office/2016/09/relationships/commentsIds" Target="commentsIds.xml"/><Relationship Id="rId20" Type="http://schemas.openxmlformats.org/officeDocument/2006/relationships/image" Target="media/image2.png"/><Relationship Id="rId41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 параметрах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03E-418F-B2ED-A736115FD4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от кол-ва открытых моделей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587-4391-B983-508FBFC789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</a:t>
            </a:r>
            <a:r>
              <a:rPr lang="ru-RU" baseline="0"/>
              <a:t> параметрах модели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0A-4A46-BDC7-F2E7B760AB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от кол-ва открытых моделей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12-47C8-A1FF-66C404C3D3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7F7-4AB2-B978-78F35217C2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от кол-ва открытых моделей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87B-4B81-B7AD-DA5A2DEEF6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23F97-DDCB-4F50-94B8-F11E46DA4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29</Pages>
  <Words>3218</Words>
  <Characters>22655</Characters>
  <Application>Microsoft Office Word</Application>
  <DocSecurity>0</DocSecurity>
  <Lines>781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25509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Bogruina</cp:lastModifiedBy>
  <cp:revision>4</cp:revision>
  <cp:lastPrinted>2018-03-16T04:25:00Z</cp:lastPrinted>
  <dcterms:created xsi:type="dcterms:W3CDTF">2021-12-25T07:22:00Z</dcterms:created>
  <dcterms:modified xsi:type="dcterms:W3CDTF">2021-12-25T07:34:00Z</dcterms:modified>
</cp:coreProperties>
</file>