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>РАЗРАБОТКА ПЛАГИНА «</w:t>
      </w:r>
      <w:r>
        <w:t>КОЛБА ВЮРЦА</w:t>
      </w:r>
      <w:r>
        <w:t xml:space="preserve">» ДЛЯ «КОМПАС-3D </w:t>
      </w:r>
      <w:r>
        <w:rPr>
          <w:lang w:val="en-US"/>
        </w:rPr>
        <w:t>V</w:t>
      </w:r>
      <w:r>
        <w:t>20</w:t>
      </w:r>
      <w:r>
        <w:t>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</w:t>
      </w:r>
      <w:r>
        <w:rPr>
          <w:color w:val="000009"/>
          <w:spacing w:val="-3"/>
        </w:rPr>
        <w:t>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F52478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3468" w:history="1">
            <w:r w:rsidR="00F52478" w:rsidRPr="00AF4F08">
              <w:rPr>
                <w:rStyle w:val="a7"/>
                <w:noProof/>
              </w:rPr>
              <w:t>1</w:t>
            </w:r>
            <w:r w:rsidR="00F52478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F52478" w:rsidRPr="00AF4F08">
              <w:rPr>
                <w:rStyle w:val="a7"/>
                <w:noProof/>
              </w:rPr>
              <w:t>Описание САПР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_Toc86423468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3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69" w:history="1">
            <w:r w:rsidRPr="00AF4F08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F4F08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0" w:history="1">
            <w:r w:rsidRPr="00AF4F08">
              <w:rPr>
                <w:rStyle w:val="a7"/>
                <w:noProof/>
                <w:lang w:val="ru-RU"/>
              </w:rPr>
              <w:t xml:space="preserve">1.2 Описание </w:t>
            </w:r>
            <w:r w:rsidRPr="00AF4F08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1" w:history="1">
            <w:r w:rsidRPr="00AF4F08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2" w:history="1">
            <w:r w:rsidRPr="00AF4F08">
              <w:rPr>
                <w:rStyle w:val="a7"/>
                <w:noProof/>
              </w:rPr>
              <w:t>1.3.1 Model ChemLab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3" w:history="1">
            <w:r w:rsidRPr="00AF4F08">
              <w:rPr>
                <w:rStyle w:val="a7"/>
                <w:noProof/>
              </w:rPr>
              <w:t>2 Описание п</w:t>
            </w:r>
            <w:bookmarkStart w:id="0" w:name="_GoBack"/>
            <w:bookmarkEnd w:id="0"/>
            <w:r w:rsidRPr="00AF4F08">
              <w:rPr>
                <w:rStyle w:val="a7"/>
                <w:noProof/>
              </w:rPr>
              <w:t>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4" w:history="1">
            <w:r w:rsidRPr="00AF4F08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5" w:history="1">
            <w:r w:rsidRPr="00AF4F08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6" w:history="1">
            <w:r w:rsidRPr="00AF4F08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7" w:history="1">
            <w:r w:rsidRPr="00AF4F08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1" w:name="_Toc86423468"/>
      <w:r>
        <w:lastRenderedPageBreak/>
        <w:t>Описание САПР</w:t>
      </w:r>
      <w:bookmarkEnd w:id="1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2" w:name="_Toc86423469"/>
      <w:r>
        <w:rPr>
          <w:lang w:val="ru-RU"/>
        </w:rPr>
        <w:t>Описание программы</w:t>
      </w:r>
      <w:bookmarkEnd w:id="2"/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5486D" w:rsidRDefault="0095486D" w:rsidP="0095486D">
      <w:pPr>
        <w:pStyle w:val="2"/>
        <w:ind w:hanging="284"/>
        <w:jc w:val="center"/>
      </w:pPr>
      <w:bookmarkStart w:id="3" w:name="_Toc86423470"/>
      <w:r>
        <w:rPr>
          <w:lang w:val="ru-RU"/>
        </w:rPr>
        <w:lastRenderedPageBreak/>
        <w:t xml:space="preserve">1.2 Описание </w:t>
      </w:r>
      <w:r>
        <w:t>API</w:t>
      </w:r>
      <w:bookmarkEnd w:id="3"/>
    </w:p>
    <w:p w:rsidR="0095486D" w:rsidRPr="0095486D" w:rsidRDefault="0095486D" w:rsidP="0095486D">
      <w:pPr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5486D">
      <w:pPr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 xml:space="preserve"> Методы интерфейса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F4D00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Default="009F4D00" w:rsidP="009F4D00">
      <w:pPr>
        <w:ind w:firstLine="0"/>
        <w:rPr>
          <w:rFonts w:cs="Times New Roman"/>
          <w:szCs w:val="24"/>
        </w:rPr>
      </w:pPr>
    </w:p>
    <w:p w:rsidR="00B166F4" w:rsidRDefault="00B166F4" w:rsidP="009F4D00">
      <w:pPr>
        <w:ind w:firstLine="0"/>
        <w:rPr>
          <w:rFonts w:cs="Times New Roman"/>
          <w:szCs w:val="24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F4D00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Default="009F4D00" w:rsidP="009F4D00">
      <w:pPr>
        <w:ind w:firstLine="709"/>
        <w:rPr>
          <w:rFonts w:cs="Times New Roman"/>
          <w:szCs w:val="28"/>
          <w:lang w:val="ru-RU"/>
        </w:rPr>
      </w:pPr>
    </w:p>
    <w:p w:rsidR="009F4D00" w:rsidRPr="009F4D00" w:rsidRDefault="009F4D00" w:rsidP="009F4D00">
      <w:pPr>
        <w:ind w:firstLine="709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CB738C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AC7EFC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AC7EFC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CB738C">
      <w:pPr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CB738C">
      <w:pPr>
        <w:pStyle w:val="aa"/>
        <w:spacing w:before="24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C92EA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C92EA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C92EA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C92EA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C92EA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4" w:name="_Toc86423471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4"/>
    </w:p>
    <w:p w:rsidR="00C07B78" w:rsidRPr="00403AB4" w:rsidRDefault="00C07B78" w:rsidP="00F6617B">
      <w:pPr>
        <w:pStyle w:val="3"/>
        <w:spacing w:line="360" w:lineRule="auto"/>
      </w:pPr>
      <w:bookmarkStart w:id="5" w:name="_Toc39413966"/>
      <w:bookmarkStart w:id="6" w:name="_Toc86423472"/>
      <w:r w:rsidRPr="00403AB4">
        <w:t xml:space="preserve">1.3.1 </w:t>
      </w:r>
      <w:bookmarkEnd w:id="5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6"/>
      <w:proofErr w:type="spellEnd"/>
    </w:p>
    <w:p w:rsidR="00C07B78" w:rsidRPr="00C07B78" w:rsidRDefault="00F6617B" w:rsidP="00F6617B">
      <w:pPr>
        <w:ind w:firstLine="708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:rsidR="00C07B78" w:rsidRPr="00F6617B" w:rsidRDefault="00F6617B" w:rsidP="00C07B78">
      <w:pPr>
        <w:ind w:firstLine="708"/>
        <w:rPr>
          <w:szCs w:val="28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szCs w:val="28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</w:t>
      </w:r>
      <w:r>
        <w:rPr>
          <w:szCs w:val="28"/>
          <w:lang w:val="ru-RU"/>
        </w:rPr>
        <w:t xml:space="preserve">используется </w:t>
      </w:r>
      <w:r w:rsidRPr="00F6617B">
        <w:rPr>
          <w:szCs w:val="28"/>
          <w:lang w:val="ru-RU"/>
        </w:rPr>
        <w:t xml:space="preserve">для </w:t>
      </w:r>
      <w:proofErr w:type="gramStart"/>
      <w:r w:rsidRPr="00F6617B">
        <w:rPr>
          <w:szCs w:val="28"/>
          <w:lang w:val="ru-RU"/>
        </w:rPr>
        <w:t>моделирования.</w:t>
      </w:r>
      <w:r>
        <w:rPr>
          <w:szCs w:val="28"/>
        </w:rPr>
        <w:t>[</w:t>
      </w:r>
      <w:proofErr w:type="gramEnd"/>
      <w:r>
        <w:rPr>
          <w:szCs w:val="28"/>
        </w:rPr>
        <w:t>3]</w:t>
      </w:r>
    </w:p>
    <w:p w:rsidR="00F6617B" w:rsidRPr="00C07B78" w:rsidRDefault="00C07B78" w:rsidP="00F6617B">
      <w:pPr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На рисунке 1.</w:t>
      </w:r>
      <w:r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="00F6617B" w:rsidRPr="00F6617B">
        <w:rPr>
          <w:szCs w:val="28"/>
          <w:lang w:val="ru-RU"/>
        </w:rPr>
        <w:t>Model</w:t>
      </w:r>
      <w:proofErr w:type="spellEnd"/>
      <w:r w:rsidR="00F6617B" w:rsidRPr="00F6617B">
        <w:rPr>
          <w:szCs w:val="28"/>
          <w:lang w:val="ru-RU"/>
        </w:rPr>
        <w:t xml:space="preserve"> </w:t>
      </w:r>
      <w:proofErr w:type="spellStart"/>
      <w:r w:rsidR="00F6617B" w:rsidRPr="00F6617B">
        <w:rPr>
          <w:szCs w:val="28"/>
          <w:lang w:val="ru-RU"/>
        </w:rPr>
        <w:t>ChemLab</w:t>
      </w:r>
      <w:proofErr w:type="spellEnd"/>
      <w:r w:rsidR="00F6617B" w:rsidRPr="00F6617B">
        <w:rPr>
          <w:noProof/>
          <w:lang w:val="ru-RU"/>
        </w:rPr>
        <w:t xml:space="preserve"> </w:t>
      </w:r>
      <w:r w:rsidR="00F6617B">
        <w:rPr>
          <w:noProof/>
        </w:rPr>
        <w:drawing>
          <wp:inline distT="0" distB="0" distL="0" distR="0">
            <wp:extent cx="4838700" cy="3725798"/>
            <wp:effectExtent l="0" t="0" r="0" b="8255"/>
            <wp:docPr id="10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90" cy="37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0F" w:rsidRDefault="00C07B78" w:rsidP="00C07B7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– Пример работы приложения Оборудование: Металлоконструкции </w:t>
      </w:r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7" w:name="_Toc86423473"/>
      <w:r>
        <w:rPr>
          <w:lang w:val="en-US"/>
        </w:rPr>
        <w:lastRenderedPageBreak/>
        <w:t xml:space="preserve">2 </w:t>
      </w:r>
      <w:r>
        <w:t>Описание предмета проектирования</w:t>
      </w:r>
      <w:bookmarkEnd w:id="7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8" w:name="_Toc86423474"/>
      <w:r w:rsidRPr="00D96EAB">
        <w:lastRenderedPageBreak/>
        <w:t xml:space="preserve">3 </w:t>
      </w:r>
      <w:r>
        <w:t>Проект программы</w:t>
      </w:r>
      <w:bookmarkEnd w:id="8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9" w:name="_Toc86423475"/>
      <w:r>
        <w:rPr>
          <w:lang w:val="ru-RU"/>
        </w:rPr>
        <w:t>3.1 Диаграмма классов</w:t>
      </w:r>
      <w:bookmarkEnd w:id="9"/>
    </w:p>
    <w:p w:rsidR="00D96EAB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0" w:name="_Toc86423476"/>
      <w:r>
        <w:rPr>
          <w:lang w:val="ru-RU"/>
        </w:rPr>
        <w:t>3.2 Макет интерфейса</w:t>
      </w:r>
      <w:bookmarkEnd w:id="10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FE707F" w:rsidP="00FE707F">
      <w:pPr>
        <w:ind w:firstLine="0"/>
        <w:jc w:val="center"/>
        <w:rPr>
          <w:rFonts w:cs="Times New Roman"/>
          <w:szCs w:val="28"/>
        </w:rPr>
      </w:pPr>
      <w:r w:rsidRPr="00FE707F">
        <w:rPr>
          <w:rFonts w:cs="Times New Roman"/>
          <w:szCs w:val="28"/>
        </w:rPr>
        <w:drawing>
          <wp:inline distT="0" distB="0" distL="0" distR="0" wp14:anchorId="0CA2CA78" wp14:editId="3B2CB5D7">
            <wp:extent cx="2343477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D96EAB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</w:t>
      </w:r>
      <w:r>
        <w:rPr>
          <w:color w:val="000000" w:themeColor="text1"/>
          <w:szCs w:val="28"/>
        </w:rPr>
        <w:t xml:space="preserve">жет ввести только положительные </w:t>
      </w:r>
      <w:r>
        <w:rPr>
          <w:color w:val="000000" w:themeColor="text1"/>
          <w:szCs w:val="28"/>
        </w:rPr>
        <w:t>значения в миллиметрах;</w:t>
      </w:r>
    </w:p>
    <w:p w:rsidR="00993FDD" w:rsidRPr="00F9232A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 xml:space="preserve">» будет </w:t>
      </w:r>
      <w:r>
        <w:rPr>
          <w:szCs w:val="28"/>
        </w:rPr>
        <w:t>активна</w:t>
      </w:r>
      <w:r>
        <w:rPr>
          <w:szCs w:val="28"/>
        </w:rPr>
        <w:t>.</w:t>
      </w:r>
    </w:p>
    <w:p w:rsidR="00993FDD" w:rsidRPr="00E55C60" w:rsidRDefault="00993FDD" w:rsidP="00FE707F">
      <w:pPr>
        <w:ind w:hanging="142"/>
        <w:jc w:val="center"/>
        <w:rPr>
          <w:szCs w:val="28"/>
          <w:lang w:val="ru-RU"/>
        </w:rPr>
      </w:pP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Также, на рисунке можно увидеть, то что внизу окна находятся текущие зависимости, которые соответствуют выделенному полю для ввода.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E55C60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E55C60">
        <w:rPr>
          <w:rFonts w:cs="Times New Roman"/>
          <w:szCs w:val="28"/>
          <w:lang w:val="ru-RU"/>
        </w:rPr>
        <w:drawing>
          <wp:inline distT="0" distB="0" distL="0" distR="0" wp14:anchorId="7AE7EC93" wp14:editId="360E2CF9">
            <wp:extent cx="2353003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99406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szCs w:val="28"/>
          <w:lang w:val="ru-RU"/>
        </w:rPr>
        <w:drawing>
          <wp:inline distT="0" distB="0" distL="0" distR="0" wp14:anchorId="23B68BB8" wp14:editId="2D1AD235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1" w:name="_Toc86423477"/>
      <w:r>
        <w:lastRenderedPageBreak/>
        <w:t>Список литературы</w:t>
      </w:r>
      <w:bookmarkEnd w:id="11"/>
    </w:p>
    <w:p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F6617B" w:rsidP="00F6617B">
      <w:pPr>
        <w:pStyle w:val="aa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proofErr w:type="gramStart"/>
      <w:r w:rsidRPr="00F52478">
        <w:rPr>
          <w:szCs w:val="28"/>
          <w:lang w:val="en-US"/>
        </w:rPr>
        <w:t>ChemLab</w:t>
      </w:r>
      <w:proofErr w:type="spellEnd"/>
      <w:r>
        <w:rPr>
          <w:szCs w:val="28"/>
          <w:lang w:val="en-US"/>
        </w:rPr>
        <w:t xml:space="preserve"> </w:t>
      </w:r>
      <w:r w:rsidR="00994063" w:rsidRPr="009C175F">
        <w:rPr>
          <w:szCs w:val="28"/>
        </w:rPr>
        <w:t>.</w:t>
      </w:r>
      <w:proofErr w:type="gramEnd"/>
      <w:r w:rsidR="00994063" w:rsidRPr="009C175F">
        <w:rPr>
          <w:szCs w:val="28"/>
        </w:rPr>
        <w:t xml:space="preserve">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3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8D8" w:rsidRDefault="00A858D8" w:rsidP="00CB738C">
      <w:pPr>
        <w:spacing w:after="0" w:line="240" w:lineRule="auto"/>
      </w:pPr>
      <w:r>
        <w:separator/>
      </w:r>
    </w:p>
  </w:endnote>
  <w:endnote w:type="continuationSeparator" w:id="0">
    <w:p w:rsidR="00A858D8" w:rsidRDefault="00A858D8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8D8" w:rsidRDefault="00A858D8" w:rsidP="00CB738C">
      <w:pPr>
        <w:spacing w:after="0" w:line="240" w:lineRule="auto"/>
      </w:pPr>
      <w:r>
        <w:separator/>
      </w:r>
    </w:p>
  </w:footnote>
  <w:footnote w:type="continuationSeparator" w:id="0">
    <w:p w:rsidR="00A858D8" w:rsidRDefault="00A858D8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478" w:rsidRPr="00F52478">
          <w:rPr>
            <w:noProof/>
            <w:lang w:val="ru-RU"/>
          </w:rPr>
          <w:t>11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364335"/>
    <w:rsid w:val="00403AB4"/>
    <w:rsid w:val="006A7E0F"/>
    <w:rsid w:val="00843EBD"/>
    <w:rsid w:val="0087293E"/>
    <w:rsid w:val="008C3BBD"/>
    <w:rsid w:val="0095486D"/>
    <w:rsid w:val="00970FAE"/>
    <w:rsid w:val="00983434"/>
    <w:rsid w:val="00985C37"/>
    <w:rsid w:val="00993FDD"/>
    <w:rsid w:val="00994063"/>
    <w:rsid w:val="009D0D96"/>
    <w:rsid w:val="009F4D00"/>
    <w:rsid w:val="00A858D8"/>
    <w:rsid w:val="00AC7EFC"/>
    <w:rsid w:val="00AD226F"/>
    <w:rsid w:val="00B166F4"/>
    <w:rsid w:val="00BD19D7"/>
    <w:rsid w:val="00C07B78"/>
    <w:rsid w:val="00C652E0"/>
    <w:rsid w:val="00C92EAD"/>
    <w:rsid w:val="00CB738C"/>
    <w:rsid w:val="00D96EAB"/>
    <w:rsid w:val="00E55C60"/>
    <w:rsid w:val="00E97758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9431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B738C"/>
    <w:pPr>
      <w:tabs>
        <w:tab w:val="left" w:pos="1320"/>
        <w:tab w:val="right" w:leader="dot" w:pos="9962"/>
      </w:tabs>
      <w:spacing w:after="100"/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FEB-49DB-44B5-BDA1-ED297AAE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9</cp:revision>
  <dcterms:created xsi:type="dcterms:W3CDTF">2021-10-27T05:52:00Z</dcterms:created>
  <dcterms:modified xsi:type="dcterms:W3CDTF">2021-10-29T11:10:00Z</dcterms:modified>
</cp:coreProperties>
</file>