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75AC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09DE2A9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09503888" w14:textId="242C60B2" w:rsidR="006734E1" w:rsidRPr="00B1543A" w:rsidRDefault="006734E1" w:rsidP="00673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43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06DFA">
        <w:rPr>
          <w:rFonts w:ascii="Times New Roman" w:hAnsi="Times New Roman" w:cs="Times New Roman"/>
          <w:sz w:val="28"/>
          <w:szCs w:val="28"/>
          <w:lang w:val="uk-UA"/>
        </w:rPr>
        <w:t>інтелектуальних програмних</w:t>
      </w:r>
      <w:r w:rsidRPr="00B1543A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79DF487B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05EC935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DE3A37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6C2B3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C3CC81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B8F06C" w14:textId="77777777" w:rsidR="00023536" w:rsidRPr="00B06C9B" w:rsidRDefault="00023536" w:rsidP="006734E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EC570C" w14:textId="185323DE" w:rsidR="00023536" w:rsidRPr="0057157F" w:rsidRDefault="00670064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6734E1">
        <w:rPr>
          <w:rFonts w:ascii="Times New Roman" w:hAnsi="Times New Roman" w:cs="Times New Roman"/>
          <w:sz w:val="28"/>
          <w:szCs w:val="28"/>
        </w:rPr>
        <w:t xml:space="preserve"> 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521AC1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60D42BEB" w14:textId="6598FB4B" w:rsidR="00023536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4401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1AC1" w:rsidRPr="00521AC1">
        <w:rPr>
          <w:rFonts w:ascii="Times New Roman" w:hAnsi="Times New Roman" w:cs="Times New Roman"/>
          <w:sz w:val="28"/>
          <w:szCs w:val="28"/>
          <w:lang w:val="uk-UA"/>
        </w:rPr>
        <w:t xml:space="preserve">Побудова оберненої матриці методом </w:t>
      </w:r>
      <w:proofErr w:type="spellStart"/>
      <w:r w:rsidR="00521AC1" w:rsidRPr="00521AC1">
        <w:rPr>
          <w:rFonts w:ascii="Times New Roman" w:hAnsi="Times New Roman" w:cs="Times New Roman"/>
          <w:sz w:val="28"/>
          <w:szCs w:val="28"/>
          <w:lang w:val="uk-UA"/>
        </w:rPr>
        <w:t>мінорів</w:t>
      </w:r>
      <w:proofErr w:type="spellEnd"/>
      <w:r w:rsidR="00600ABE"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54F9EC3" w14:textId="51E73484" w:rsidR="006734E1" w:rsidRPr="00B06C9B" w:rsidRDefault="006734E1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521AC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6A5B7ED" w14:textId="75A9BBBE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57157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5E8DEBF8" w14:textId="3F755118" w:rsidR="00023536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521AC1">
        <w:rPr>
          <w:rFonts w:ascii="Times New Roman" w:hAnsi="Times New Roman" w:cs="Times New Roman"/>
          <w:sz w:val="28"/>
          <w:szCs w:val="28"/>
          <w:lang w:val="uk-UA"/>
        </w:rPr>
        <w:t>ІПС-21</w:t>
      </w:r>
    </w:p>
    <w:p w14:paraId="05A26004" w14:textId="133C8C6A" w:rsidR="00023536" w:rsidRPr="00B06C9B" w:rsidRDefault="00521AC1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Лашко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Богдан</w:t>
      </w:r>
    </w:p>
    <w:p w14:paraId="414A218A" w14:textId="53D8F2D5" w:rsidR="00023536" w:rsidRPr="00B06C9B" w:rsidRDefault="0057157F" w:rsidP="000235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3F58BC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00AA5D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946D6E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36DEE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129B90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E6B403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94A29F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3C2C9F" w14:textId="75C674A3" w:rsidR="00023536" w:rsidRPr="00B06C9B" w:rsidRDefault="00DF6B90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- </w:t>
      </w:r>
      <w:r w:rsidR="0014137E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57157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21AC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23536"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588C986" w14:textId="77777777" w:rsidR="000C6593" w:rsidRPr="00695FDE" w:rsidRDefault="00023536" w:rsidP="00BB4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3BA7D39A" w14:textId="3DC9FD37" w:rsidR="005E1B62" w:rsidRPr="00D554DA" w:rsidRDefault="00F72109" w:rsidP="00697E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E73">
        <w:rPr>
          <w:rFonts w:ascii="Times New Roman" w:eastAsia="Times New Roman" w:hAnsi="Times New Roman"/>
          <w:sz w:val="28"/>
          <w:szCs w:val="28"/>
          <w:lang w:val="uk-UA" w:eastAsia="ru-RU"/>
        </w:rPr>
        <w:t>Реалізація</w:t>
      </w:r>
      <w:r w:rsidR="00697E7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лгоритм</w:t>
      </w:r>
      <w:r w:rsidR="0087039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115">
        <w:rPr>
          <w:rFonts w:ascii="Times New Roman" w:hAnsi="Times New Roman" w:cs="Times New Roman"/>
          <w:sz w:val="28"/>
          <w:szCs w:val="28"/>
          <w:lang w:val="uk-UA"/>
        </w:rPr>
        <w:t xml:space="preserve">для знаходження оберненої матриці методом </w:t>
      </w:r>
      <w:proofErr w:type="spellStart"/>
      <w:r w:rsidR="00506115">
        <w:rPr>
          <w:rFonts w:ascii="Times New Roman" w:hAnsi="Times New Roman" w:cs="Times New Roman"/>
          <w:sz w:val="28"/>
          <w:szCs w:val="28"/>
          <w:lang w:val="uk-UA"/>
        </w:rPr>
        <w:t>мінорів</w:t>
      </w:r>
      <w:proofErr w:type="spellEnd"/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38ABBE0" w14:textId="0454958E" w:rsidR="000E78AD" w:rsidRDefault="005E1B62" w:rsidP="00D55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sz w:val="28"/>
          <w:szCs w:val="28"/>
          <w:lang w:val="uk-UA"/>
        </w:rPr>
        <w:t>Примітка</w:t>
      </w:r>
      <w:r w:rsidRPr="0036504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554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115" w:rsidRPr="00506115">
        <w:rPr>
          <w:rFonts w:ascii="Times New Roman" w:hAnsi="Times New Roman" w:cs="Times New Roman"/>
          <w:sz w:val="28"/>
          <w:szCs w:val="28"/>
          <w:lang w:val="uk-UA"/>
        </w:rPr>
        <w:t>Стиль матриць –</w:t>
      </w:r>
      <w:r w:rsidR="005061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115" w:rsidRPr="00506115">
        <w:rPr>
          <w:rFonts w:ascii="Times New Roman" w:hAnsi="Times New Roman" w:cs="Times New Roman"/>
          <w:sz w:val="28"/>
          <w:szCs w:val="28"/>
          <w:lang w:val="uk-UA"/>
        </w:rPr>
        <w:t xml:space="preserve">T**, Тип даних – </w:t>
      </w:r>
      <w:proofErr w:type="spellStart"/>
      <w:r w:rsidR="00506115" w:rsidRPr="00506115">
        <w:rPr>
          <w:rFonts w:ascii="Times New Roman" w:hAnsi="Times New Roman" w:cs="Times New Roman"/>
          <w:sz w:val="28"/>
          <w:szCs w:val="28"/>
          <w:lang w:val="uk-UA"/>
        </w:rPr>
        <w:t>Дійснозначні</w:t>
      </w:r>
      <w:proofErr w:type="spellEnd"/>
      <w:r w:rsidR="00506115" w:rsidRPr="00506115">
        <w:rPr>
          <w:rFonts w:ascii="Times New Roman" w:hAnsi="Times New Roman" w:cs="Times New Roman"/>
          <w:sz w:val="28"/>
          <w:szCs w:val="28"/>
          <w:lang w:val="uk-UA"/>
        </w:rPr>
        <w:t xml:space="preserve"> матриці</w:t>
      </w:r>
      <w:r w:rsidR="005061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566ED2" w14:textId="77777777" w:rsidR="00360A18" w:rsidRPr="00D554DA" w:rsidRDefault="00360A18" w:rsidP="00D55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E63E3E" w14:textId="630254BC" w:rsidR="00DF6B90" w:rsidRPr="001407C6" w:rsidRDefault="00B06C9B" w:rsidP="00D554D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17CD">
        <w:rPr>
          <w:rFonts w:ascii="Times New Roman" w:hAnsi="Times New Roman" w:cs="Times New Roman"/>
          <w:b/>
          <w:sz w:val="28"/>
          <w:szCs w:val="28"/>
          <w:lang w:val="uk-UA"/>
        </w:rPr>
        <w:t>Теорія</w:t>
      </w:r>
    </w:p>
    <w:p w14:paraId="4E98AC2C" w14:textId="2FD3A746" w:rsidR="00EF6BD8" w:rsidRDefault="00506115" w:rsidP="00EF6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6115">
        <w:rPr>
          <w:rFonts w:ascii="Times New Roman" w:hAnsi="Times New Roman" w:cs="Times New Roman"/>
          <w:sz w:val="28"/>
          <w:szCs w:val="28"/>
          <w:u w:val="single"/>
        </w:rPr>
        <w:t>Обернена</w:t>
      </w:r>
      <w:proofErr w:type="spellEnd"/>
      <w:r w:rsidRPr="005061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  <w:u w:val="single"/>
        </w:rPr>
        <w:t>матриця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, яка множиться на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одиничну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обернена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квадратних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невироджених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матриць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оберненої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лінійної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алгебри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, таких як метод Гаусса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спряжених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градієнтів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Обернена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найменших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квадратів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та в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областях, де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обчислювати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зворотне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115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06115">
        <w:rPr>
          <w:rFonts w:ascii="Times New Roman" w:hAnsi="Times New Roman" w:cs="Times New Roman"/>
          <w:sz w:val="28"/>
          <w:szCs w:val="28"/>
        </w:rPr>
        <w:t>.</w:t>
      </w:r>
    </w:p>
    <w:p w14:paraId="65C4FB39" w14:textId="72726A3D" w:rsidR="00506115" w:rsidRDefault="00982BC8" w:rsidP="00EF6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2BC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оберненої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мінорів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2BC8">
        <w:rPr>
          <w:rFonts w:ascii="Times New Roman" w:hAnsi="Times New Roman" w:cs="Times New Roman"/>
          <w:sz w:val="28"/>
          <w:szCs w:val="28"/>
          <w:u w:val="single"/>
        </w:rPr>
        <w:t>Мінор</w:t>
      </w:r>
      <w:proofErr w:type="spellEnd"/>
      <w:r w:rsidRPr="00982B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  <w:u w:val="single"/>
        </w:rPr>
        <w:t>матриці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визначник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підматриці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отриманої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видаленням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оберненої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мінори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взаємовідношення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визначниками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мінорів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інтегрує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оберненої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засновані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мінорах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властивостях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систематично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оберненої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мінорів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визначників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оберненої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C8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982BC8">
        <w:rPr>
          <w:rFonts w:ascii="Times New Roman" w:hAnsi="Times New Roman" w:cs="Times New Roman"/>
          <w:sz w:val="28"/>
          <w:szCs w:val="28"/>
        </w:rPr>
        <w:t>.</w:t>
      </w:r>
    </w:p>
    <w:p w14:paraId="2A6288B1" w14:textId="2122C2BF" w:rsidR="00982BC8" w:rsidRDefault="00982BC8" w:rsidP="00EF6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95E810" w14:textId="0AF47D04" w:rsidR="00982BC8" w:rsidRDefault="00982BC8" w:rsidP="00EF6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6CB5B4" w14:textId="45839D85" w:rsidR="00982BC8" w:rsidRDefault="00982BC8" w:rsidP="00EF6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EDD11" w14:textId="77777777" w:rsidR="00982BC8" w:rsidRPr="00EF6BD8" w:rsidRDefault="00982BC8" w:rsidP="00EF6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27F3C4" w14:textId="23944145" w:rsidR="006734E1" w:rsidRPr="002017CD" w:rsidRDefault="006734E1" w:rsidP="006734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Алгоритм</w:t>
      </w:r>
    </w:p>
    <w:p w14:paraId="0E304977" w14:textId="355E01A8" w:rsidR="00982BC8" w:rsidRPr="00982BC8" w:rsidRDefault="00982BC8" w:rsidP="00982BC8">
      <w:pPr>
        <w:pStyle w:val="NoSpacing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Алгоритм обчислення оберненої матриці за допомогою методу </w:t>
      </w:r>
      <w:proofErr w:type="spellStart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мінорів</w:t>
      </w:r>
      <w:proofErr w:type="spellEnd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може бути описаний наступним чином:</w:t>
      </w:r>
    </w:p>
    <w:p w14:paraId="6D7F0875" w14:textId="77777777" w:rsidR="00982BC8" w:rsidRPr="00982BC8" w:rsidRDefault="00982BC8" w:rsidP="00982BC8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Знаходження </w:t>
      </w:r>
      <w:proofErr w:type="spellStart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мінорів</w:t>
      </w:r>
      <w:proofErr w:type="spellEnd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3D74737B" w14:textId="77777777" w:rsidR="00982BC8" w:rsidRPr="00982BC8" w:rsidRDefault="00982BC8" w:rsidP="00982BC8">
      <w:pPr>
        <w:pStyle w:val="NoSpacing"/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кожного елемента матриці підраховують визначник його </w:t>
      </w:r>
      <w:proofErr w:type="spellStart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мінора</w:t>
      </w:r>
      <w:proofErr w:type="spellEnd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, який отримується вилученням відповідного рядка та стовпця.</w:t>
      </w:r>
    </w:p>
    <w:p w14:paraId="377EFCA4" w14:textId="77777777" w:rsidR="00982BC8" w:rsidRPr="00982BC8" w:rsidRDefault="00982BC8" w:rsidP="00982BC8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Створення матриці алгебраїчних доповнень (комплексів):</w:t>
      </w:r>
    </w:p>
    <w:p w14:paraId="1DAEF9F2" w14:textId="77777777" w:rsidR="00982BC8" w:rsidRPr="00982BC8" w:rsidRDefault="00982BC8" w:rsidP="00982BC8">
      <w:pPr>
        <w:pStyle w:val="NoSpacing"/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кожного елемента матриці створюється матриця його алгебраїчних доповнень, яка включає в себе визначники </w:t>
      </w:r>
      <w:proofErr w:type="spellStart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мінорів</w:t>
      </w:r>
      <w:proofErr w:type="spellEnd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, помножені на (-1)^(</w:t>
      </w:r>
      <w:proofErr w:type="spellStart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i+j</w:t>
      </w:r>
      <w:proofErr w:type="spellEnd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), де i та j - рядок і стовпець поточного елемента.</w:t>
      </w:r>
    </w:p>
    <w:p w14:paraId="5CB76EA3" w14:textId="77777777" w:rsidR="00982BC8" w:rsidRPr="00982BC8" w:rsidRDefault="00982BC8" w:rsidP="00982BC8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Транспонування матриці алгебраїчних доповнень:</w:t>
      </w:r>
    </w:p>
    <w:p w14:paraId="041C4620" w14:textId="77777777" w:rsidR="00982BC8" w:rsidRPr="00982BC8" w:rsidRDefault="00982BC8" w:rsidP="00982BC8">
      <w:pPr>
        <w:pStyle w:val="NoSpacing"/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Транспонується отримана матриця алгебраїчних доповнень.</w:t>
      </w:r>
    </w:p>
    <w:p w14:paraId="4BBAE41C" w14:textId="77777777" w:rsidR="00982BC8" w:rsidRPr="00982BC8" w:rsidRDefault="00982BC8" w:rsidP="00982BC8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Обчислення оберненої матриці:</w:t>
      </w:r>
    </w:p>
    <w:p w14:paraId="5BCDDFA3" w14:textId="77777777" w:rsidR="00982BC8" w:rsidRPr="00982BC8" w:rsidRDefault="00982BC8" w:rsidP="00982BC8">
      <w:pPr>
        <w:pStyle w:val="NoSpacing"/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Кожен елемент оберненої матриці обчислюється як відношення відповідного алгебраїчного доповнення до визначника вихідної матриці.</w:t>
      </w:r>
    </w:p>
    <w:p w14:paraId="0F61F0C4" w14:textId="0409456A" w:rsidR="00486972" w:rsidRDefault="00982BC8" w:rsidP="00982BC8">
      <w:pPr>
        <w:pStyle w:val="NoSpacing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Цей алгоритм використовує властивості </w:t>
      </w:r>
      <w:proofErr w:type="spellStart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мінорів</w:t>
      </w:r>
      <w:proofErr w:type="spellEnd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алгебраїчних доповнень для систематичного знаходження кожного елемента оберненої матриці. Важливо враховувати, що обернена матриця існує тільки для невироджених квадратних матриць.</w:t>
      </w:r>
    </w:p>
    <w:p w14:paraId="021ED63F" w14:textId="77777777" w:rsidR="00B5284D" w:rsidRDefault="00B5284D" w:rsidP="00360A1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74640E" w14:textId="4E9696AA" w:rsidR="008F68F6" w:rsidRPr="006734E1" w:rsidRDefault="008F68F6" w:rsidP="00360A1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60A18">
        <w:rPr>
          <w:rFonts w:ascii="Times New Roman" w:hAnsi="Times New Roman" w:cs="Times New Roman"/>
          <w:b/>
          <w:sz w:val="28"/>
          <w:szCs w:val="28"/>
        </w:rPr>
        <w:t>Складн</w:t>
      </w:r>
      <w:proofErr w:type="spellEnd"/>
      <w:r w:rsidRPr="00360A1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360A18">
        <w:rPr>
          <w:rFonts w:ascii="Times New Roman" w:hAnsi="Times New Roman" w:cs="Times New Roman"/>
          <w:b/>
          <w:sz w:val="28"/>
          <w:szCs w:val="28"/>
        </w:rPr>
        <w:t>сть</w:t>
      </w:r>
      <w:proofErr w:type="spellEnd"/>
      <w:r w:rsidR="006734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алгоритму</w:t>
      </w:r>
    </w:p>
    <w:p w14:paraId="5DF3F5E6" w14:textId="42365083" w:rsidR="00982BC8" w:rsidRPr="00982BC8" w:rsidRDefault="00982BC8" w:rsidP="00982BC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Алгоритм обчислення оберненої матриці методом </w:t>
      </w:r>
      <w:proofErr w:type="spellStart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мінорів</w:t>
      </w:r>
      <w:proofErr w:type="spellEnd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має складність, яка визначається головним чином обчисленням визначника та відповідних </w:t>
      </w:r>
      <w:proofErr w:type="spellStart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мінорів</w:t>
      </w:r>
      <w:proofErr w:type="spellEnd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32D7396" w14:textId="77777777" w:rsidR="00982BC8" w:rsidRPr="00982BC8" w:rsidRDefault="00982BC8" w:rsidP="00982BC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B82513" w14:textId="77777777" w:rsidR="00982BC8" w:rsidRPr="00982BC8" w:rsidRDefault="00982BC8" w:rsidP="00982BC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Припустимо, що розмірність квадратної матриці n × n. Тоді загальна часова складність алгоритму буде O(n!), де "!" позначає факторіал. Це через те, що для кожного елемента оберненої матриці потрібно обчислити визначник </w:t>
      </w:r>
      <w:proofErr w:type="spellStart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мінора</w:t>
      </w:r>
      <w:proofErr w:type="spellEnd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, а обчислення визначника матриці розмірності k × k має часову складність O(k!), а отже, для кожного елемента оберненої матриці витрати часу утворюють O(n!) операцій.</w:t>
      </w:r>
    </w:p>
    <w:p w14:paraId="00730CD1" w14:textId="77777777" w:rsidR="00982BC8" w:rsidRPr="00982BC8" w:rsidRDefault="00982BC8" w:rsidP="00982BC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3F9B83A" w14:textId="38BB8BBB" w:rsidR="00B5284D" w:rsidRDefault="00982BC8" w:rsidP="00982BC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Зазначте, що алгоритм обчислення оберненої матриці за допомогою методу </w:t>
      </w:r>
      <w:proofErr w:type="spellStart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мінорів</w:t>
      </w:r>
      <w:proofErr w:type="spellEnd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може бути </w:t>
      </w:r>
      <w:proofErr w:type="spellStart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обчислювально</w:t>
      </w:r>
      <w:proofErr w:type="spellEnd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витратним для великих матриць через </w:t>
      </w:r>
      <w:proofErr w:type="spellStart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експоненційний</w:t>
      </w:r>
      <w:proofErr w:type="spellEnd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характер факторіальної залежності. У практичних застосуваннях часто використовують більш ефективні методи, такі як метод </w:t>
      </w:r>
      <w:proofErr w:type="spellStart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>Гаусса</w:t>
      </w:r>
      <w:proofErr w:type="spellEnd"/>
      <w:r w:rsidRPr="00982B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LU-розклад.</w:t>
      </w:r>
      <w:r w:rsidR="00B5284D" w:rsidRPr="00B5284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0DEC4C1E" w14:textId="735C9531" w:rsidR="00982BC8" w:rsidRDefault="00982BC8" w:rsidP="00982BC8">
      <w:pPr>
        <w:spacing w:line="360" w:lineRule="auto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14:paraId="41D471F6" w14:textId="0E24B945" w:rsidR="003675D7" w:rsidRPr="00F83466" w:rsidRDefault="003675D7" w:rsidP="00982BC8">
      <w:pPr>
        <w:spacing w:line="360" w:lineRule="auto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5FD0898" w14:textId="17A02590" w:rsidR="00834849" w:rsidRDefault="00D465E7" w:rsidP="00982BC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Мова </w:t>
      </w:r>
      <w:r w:rsidR="006734E1">
        <w:rPr>
          <w:rFonts w:ascii="Times New Roman" w:hAnsi="Times New Roman" w:cs="Times New Roman"/>
          <w:b/>
          <w:sz w:val="28"/>
          <w:szCs w:val="28"/>
          <w:lang w:val="uk-UA"/>
        </w:rPr>
        <w:t>реалізації алгоритму</w:t>
      </w: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554DA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14:paraId="75CDC2FA" w14:textId="43043BEE" w:rsidR="00982BC8" w:rsidRDefault="00982BC8" w:rsidP="00982BC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7BFB18" w14:textId="77777777" w:rsidR="003675D7" w:rsidRPr="00982BC8" w:rsidRDefault="003675D7" w:rsidP="00982BC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F2DB98" w14:textId="6B2CF1DD" w:rsidR="00D91932" w:rsidRPr="00D554DA" w:rsidRDefault="00023536" w:rsidP="00D554D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33EC2DE4" w14:textId="77777777" w:rsidR="003675D7" w:rsidRPr="003675D7" w:rsidRDefault="003675D7" w:rsidP="003675D7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  <w:lang w:val="en-UA" w:eastAsia="en-GB"/>
        </w:rPr>
      </w:pPr>
      <w:r w:rsidRPr="003675D7">
        <w:rPr>
          <w:rFonts w:ascii="Menlo" w:eastAsia="Times New Roman" w:hAnsi="Menlo" w:cs="Menlo"/>
          <w:color w:val="569CD6"/>
          <w:sz w:val="24"/>
          <w:szCs w:val="24"/>
          <w:lang w:val="en-UA" w:eastAsia="en-GB"/>
        </w:rPr>
        <w:t>class</w:t>
      </w:r>
      <w:r w:rsidRPr="003675D7">
        <w:rPr>
          <w:rFonts w:ascii="Menlo" w:eastAsia="Times New Roman" w:hAnsi="Menlo" w:cs="Menlo"/>
          <w:color w:val="D4D4D4"/>
          <w:sz w:val="24"/>
          <w:szCs w:val="24"/>
          <w:lang w:val="en-UA" w:eastAsia="en-GB"/>
        </w:rPr>
        <w:t xml:space="preserve"> </w:t>
      </w:r>
      <w:r w:rsidRPr="003675D7">
        <w:rPr>
          <w:rFonts w:ascii="Menlo" w:eastAsia="Times New Roman" w:hAnsi="Menlo" w:cs="Menlo"/>
          <w:color w:val="4EC9B0"/>
          <w:sz w:val="24"/>
          <w:szCs w:val="24"/>
          <w:lang w:val="en-UA" w:eastAsia="en-GB"/>
        </w:rPr>
        <w:t>Matrix</w:t>
      </w:r>
      <w:r w:rsidRPr="003675D7">
        <w:rPr>
          <w:rFonts w:ascii="Menlo" w:eastAsia="Times New Roman" w:hAnsi="Menlo" w:cs="Menlo"/>
          <w:color w:val="D4D4D4"/>
          <w:sz w:val="24"/>
          <w:szCs w:val="24"/>
          <w:lang w:val="en-UA" w:eastAsia="en-GB"/>
        </w:rPr>
        <w:t xml:space="preserve"> </w:t>
      </w:r>
    </w:p>
    <w:p w14:paraId="169EADC0" w14:textId="6CC613BC" w:rsidR="00AA512F" w:rsidRDefault="00144E3B" w:rsidP="00411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sz w:val="28"/>
          <w:szCs w:val="28"/>
          <w:lang w:val="uk-UA"/>
        </w:rPr>
        <w:t xml:space="preserve">Клас, що описує </w:t>
      </w:r>
      <w:r w:rsidR="003675D7">
        <w:rPr>
          <w:rFonts w:ascii="Times New Roman" w:hAnsi="Times New Roman" w:cs="Times New Roman"/>
          <w:sz w:val="28"/>
          <w:szCs w:val="28"/>
          <w:lang w:val="uk-UA"/>
        </w:rPr>
        <w:t xml:space="preserve"> матрицю та має всі необхідні методи роботи з матрицями</w:t>
      </w:r>
      <w:r w:rsidR="003B55F8" w:rsidRPr="00D554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554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75D7">
        <w:rPr>
          <w:rFonts w:ascii="Times New Roman" w:hAnsi="Times New Roman" w:cs="Times New Roman"/>
          <w:sz w:val="28"/>
          <w:szCs w:val="28"/>
          <w:lang w:val="uk-UA"/>
        </w:rPr>
        <w:t>В тому числі метод знаходження оберненої матриці.</w:t>
      </w:r>
    </w:p>
    <w:p w14:paraId="1745571F" w14:textId="77777777" w:rsidR="003675D7" w:rsidRPr="003675D7" w:rsidRDefault="003675D7" w:rsidP="003675D7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sz w:val="24"/>
          <w:szCs w:val="24"/>
          <w:lang w:val="en-UA" w:eastAsia="en-GB"/>
        </w:rPr>
      </w:pPr>
      <w:r w:rsidRPr="003675D7">
        <w:rPr>
          <w:rFonts w:ascii="Menlo" w:eastAsia="Times New Roman" w:hAnsi="Menlo" w:cs="Menlo"/>
          <w:color w:val="4EC9B0"/>
          <w:sz w:val="24"/>
          <w:szCs w:val="24"/>
          <w:lang w:val="en-UA" w:eastAsia="en-GB"/>
        </w:rPr>
        <w:t>Matrix</w:t>
      </w:r>
      <w:r w:rsidRPr="003675D7">
        <w:rPr>
          <w:rFonts w:ascii="Menlo" w:eastAsia="Times New Roman" w:hAnsi="Menlo" w:cs="Menlo"/>
          <w:color w:val="D4D4D4"/>
          <w:sz w:val="24"/>
          <w:szCs w:val="24"/>
          <w:lang w:val="en-UA" w:eastAsia="en-GB"/>
        </w:rPr>
        <w:t xml:space="preserve"> </w:t>
      </w:r>
      <w:r w:rsidRPr="003675D7">
        <w:rPr>
          <w:rFonts w:ascii="Menlo" w:eastAsia="Times New Roman" w:hAnsi="Menlo" w:cs="Menlo"/>
          <w:color w:val="DCDCAA"/>
          <w:sz w:val="24"/>
          <w:szCs w:val="24"/>
          <w:lang w:val="en-UA" w:eastAsia="en-GB"/>
        </w:rPr>
        <w:t>inverse</w:t>
      </w:r>
      <w:r w:rsidRPr="003675D7">
        <w:rPr>
          <w:rFonts w:ascii="Menlo" w:eastAsia="Times New Roman" w:hAnsi="Menlo" w:cs="Menlo"/>
          <w:color w:val="D4D4D4"/>
          <w:sz w:val="24"/>
          <w:szCs w:val="24"/>
          <w:lang w:val="en-UA" w:eastAsia="en-GB"/>
        </w:rPr>
        <w:t>();</w:t>
      </w:r>
    </w:p>
    <w:p w14:paraId="067B7112" w14:textId="31E449CF" w:rsidR="003675D7" w:rsidRDefault="00D91932" w:rsidP="003675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 w:rsidR="003675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повертає матрицю, обернену до матриці екземпляру </w:t>
      </w:r>
      <w:proofErr w:type="spellStart"/>
      <w:r w:rsidR="003675D7">
        <w:rPr>
          <w:rFonts w:ascii="Times New Roman" w:hAnsi="Times New Roman" w:cs="Times New Roman"/>
          <w:bCs/>
          <w:sz w:val="28"/>
          <w:szCs w:val="28"/>
          <w:lang w:val="uk-UA"/>
        </w:rPr>
        <w:t>класа</w:t>
      </w:r>
      <w:proofErr w:type="spellEnd"/>
      <w:r w:rsidR="003675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675D7">
        <w:rPr>
          <w:rFonts w:ascii="Times New Roman" w:hAnsi="Times New Roman" w:cs="Times New Roman"/>
          <w:bCs/>
          <w:sz w:val="28"/>
          <w:szCs w:val="28"/>
          <w:lang w:val="en-US"/>
        </w:rPr>
        <w:t>Matrix</w:t>
      </w:r>
      <w:r w:rsidR="003675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якому належить метод</w:t>
      </w:r>
      <w:r w:rsidR="00AA512F" w:rsidRPr="00B4025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6374FFB" w14:textId="77777777" w:rsidR="003675D7" w:rsidRDefault="003675D7" w:rsidP="003675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B75461" w14:textId="77777777" w:rsidR="003675D7" w:rsidRPr="00D554DA" w:rsidRDefault="003675D7" w:rsidP="003675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929275" w14:textId="77777777" w:rsidR="006734E1" w:rsidRPr="00D554DA" w:rsidRDefault="006734E1" w:rsidP="006734E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Інтерфейс користувача</w:t>
      </w:r>
    </w:p>
    <w:p w14:paraId="61F2FDC2" w14:textId="4E92F9D2" w:rsidR="008F7915" w:rsidRPr="00D554DA" w:rsidRDefault="008F7915" w:rsidP="008F791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sz w:val="28"/>
          <w:szCs w:val="28"/>
          <w:lang w:val="uk-UA"/>
        </w:rPr>
        <w:t>Введення даних відбувається через консоль.</w:t>
      </w:r>
      <w:r w:rsidRPr="00D55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</w:t>
      </w:r>
      <w:r w:rsidR="00982BC8">
        <w:rPr>
          <w:rFonts w:ascii="Times New Roman" w:hAnsi="Times New Roman" w:cs="Times New Roman"/>
          <w:sz w:val="28"/>
          <w:szCs w:val="28"/>
          <w:lang w:val="uk-UA"/>
        </w:rPr>
        <w:t>користувач вводить розмір матриці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82BC8">
        <w:rPr>
          <w:rFonts w:ascii="Times New Roman" w:hAnsi="Times New Roman" w:cs="Times New Roman"/>
          <w:sz w:val="28"/>
          <w:szCs w:val="28"/>
          <w:lang w:val="uk-UA"/>
        </w:rPr>
        <w:t xml:space="preserve"> Потім саму матрицю по елементам.</w:t>
      </w:r>
    </w:p>
    <w:p w14:paraId="70F974AC" w14:textId="6FCEE23C" w:rsidR="00D91932" w:rsidRDefault="00982BC8" w:rsidP="00D55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виводить матрицю обернену до даної.</w:t>
      </w:r>
    </w:p>
    <w:p w14:paraId="1FAC071B" w14:textId="1DF05774" w:rsidR="00D91932" w:rsidRPr="003675D7" w:rsidRDefault="00D9193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70CFAD" w14:textId="2CFDCCF1" w:rsidR="00E83343" w:rsidRPr="00D554DA" w:rsidRDefault="001953D0" w:rsidP="00D55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t>Тестові приклади</w:t>
      </w:r>
    </w:p>
    <w:p w14:paraId="6602A020" w14:textId="7FBD3E14" w:rsidR="000F152B" w:rsidRDefault="000F152B" w:rsidP="000F15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35C510" wp14:editId="5472C849">
            <wp:extent cx="5940425" cy="3841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Програмно реалізовано декілька тестів для методу знаходження оберненої матриці. </w:t>
      </w:r>
      <w:bookmarkStart w:id="0" w:name="OLE_LINK20"/>
      <w:r w:rsidR="00246337">
        <w:rPr>
          <w:rFonts w:ascii="Times New Roman" w:hAnsi="Times New Roman" w:cs="Times New Roman"/>
          <w:sz w:val="28"/>
          <w:szCs w:val="28"/>
          <w:lang w:val="uk-UA"/>
        </w:rPr>
        <w:t xml:space="preserve">(за допомогою </w:t>
      </w:r>
      <w:proofErr w:type="spellStart"/>
      <w:r w:rsidR="00246337"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="0024633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Розглянемо один із них:</w:t>
      </w:r>
    </w:p>
    <w:p w14:paraId="7C2C9D2A" w14:textId="5AB16A2E" w:rsidR="000F152B" w:rsidRDefault="000F152B" w:rsidP="000F152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37E207D5" wp14:editId="16DA95CC">
            <wp:extent cx="1778000" cy="119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EB63" w14:textId="77777777" w:rsidR="000F152B" w:rsidRDefault="000F152B" w:rsidP="000F152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Знайдемо визначник:</w:t>
      </w:r>
    </w:p>
    <w:p w14:paraId="015EE73C" w14:textId="12BE4D3D" w:rsidR="000F152B" w:rsidRPr="000F152B" w:rsidRDefault="000F152B" w:rsidP="000F152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642F7F1" wp14:editId="262DA49A">
            <wp:extent cx="5727700" cy="172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0911" w14:textId="5B71B0F9" w:rsidR="00D91932" w:rsidRDefault="00D91932" w:rsidP="00D9193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F15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Знайдемо </w:t>
      </w:r>
      <w:proofErr w:type="spellStart"/>
      <w:r w:rsidR="000F152B">
        <w:rPr>
          <w:rFonts w:ascii="Times New Roman" w:hAnsi="Times New Roman" w:cs="Times New Roman"/>
          <w:bCs/>
          <w:sz w:val="28"/>
          <w:szCs w:val="28"/>
          <w:lang w:val="uk-UA"/>
        </w:rPr>
        <w:t>мінори</w:t>
      </w:r>
      <w:proofErr w:type="spellEnd"/>
      <w:r w:rsidR="000F15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алгебраїчні доповнення:</w:t>
      </w:r>
    </w:p>
    <w:p w14:paraId="69F49E96" w14:textId="5890B990" w:rsidR="000F152B" w:rsidRDefault="000F152B" w:rsidP="00D9193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32BBAC1" wp14:editId="7848BD0D">
            <wp:extent cx="4165600" cy="642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2285" w14:textId="1B7205BA" w:rsidR="000329B2" w:rsidRDefault="000F152B" w:rsidP="000329B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Складемо матрицю доповнень:</w:t>
      </w:r>
    </w:p>
    <w:p w14:paraId="0052688C" w14:textId="6BC11937" w:rsidR="000F152B" w:rsidRDefault="000F152B" w:rsidP="000329B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250E766" wp14:editId="59F3744A">
            <wp:extent cx="2247900" cy="116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471E" w14:textId="09D4F4F2" w:rsidR="000F152B" w:rsidRDefault="00246337" w:rsidP="000329B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Транспонуємо:</w:t>
      </w:r>
    </w:p>
    <w:p w14:paraId="49C5B04B" w14:textId="3D704FFC" w:rsidR="00246337" w:rsidRDefault="00246337" w:rsidP="000329B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D52B7B" wp14:editId="662F3E27">
            <wp:extent cx="2413000" cy="115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4D04" w14:textId="46B8F4FF" w:rsidR="00246337" w:rsidRDefault="00246337" w:rsidP="000329B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Ділимо на визначник:</w:t>
      </w:r>
    </w:p>
    <w:p w14:paraId="409BC363" w14:textId="64DED6EB" w:rsidR="00246337" w:rsidRDefault="00246337" w:rsidP="000329B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75A454" wp14:editId="53970D1C">
            <wp:extent cx="4826000" cy="127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5082" w14:textId="1F8EAF9C" w:rsidR="00246337" w:rsidRDefault="00246337" w:rsidP="000329B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Одержали обернену матрицю.</w:t>
      </w:r>
    </w:p>
    <w:p w14:paraId="3FF3ACD8" w14:textId="330A1D1A" w:rsidR="00246337" w:rsidRDefault="00246337" w:rsidP="000329B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Перевіряємо:</w:t>
      </w:r>
    </w:p>
    <w:p w14:paraId="260B35A1" w14:textId="26A515F2" w:rsidR="00246337" w:rsidRDefault="00246337" w:rsidP="0003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0A68E3" wp14:editId="1FBB93A4">
            <wp:extent cx="4090737" cy="2645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329" cy="26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A940" w14:textId="666432AF" w:rsidR="00246337" w:rsidRPr="00246337" w:rsidRDefault="00246337" w:rsidP="000329B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Одержали правильний результат.</w:t>
      </w:r>
    </w:p>
    <w:p w14:paraId="73682B10" w14:textId="325893B9" w:rsidR="006734E1" w:rsidRDefault="006734E1" w:rsidP="00D554D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7D9759AF" w14:textId="2B420F17" w:rsidR="00EE528F" w:rsidRDefault="006734E1" w:rsidP="000329B2">
      <w:pPr>
        <w:spacing w:line="360" w:lineRule="auto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280108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у даній роботі</w:t>
      </w:r>
      <w:r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, було описано алгоритм </w:t>
      </w:r>
      <w:r w:rsidR="00406457">
        <w:rPr>
          <w:rFonts w:ascii="Times New Roman" w:hAnsi="Times New Roman" w:cs="Times New Roman"/>
          <w:sz w:val="28"/>
          <w:szCs w:val="28"/>
          <w:lang w:val="uk-UA"/>
        </w:rPr>
        <w:t xml:space="preserve">знаходження оберненої матриці методом </w:t>
      </w:r>
      <w:proofErr w:type="spellStart"/>
      <w:r w:rsidR="00406457">
        <w:rPr>
          <w:rFonts w:ascii="Times New Roman" w:hAnsi="Times New Roman" w:cs="Times New Roman"/>
          <w:sz w:val="28"/>
          <w:szCs w:val="28"/>
          <w:lang w:val="uk-UA"/>
        </w:rPr>
        <w:t>мінорів</w:t>
      </w:r>
      <w:proofErr w:type="spellEnd"/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29B2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Також було</w:t>
      </w:r>
      <w:r w:rsidR="00AF45E9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 написано програму його реалізації</w:t>
      </w:r>
      <w:r w:rsidR="000329B2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06457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а також деякі інші методи роботи з матрицями та тести до них</w:t>
      </w:r>
      <w:r w:rsidR="00AF45E9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. У програмі доступн</w:t>
      </w:r>
      <w:r w:rsidR="00406457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а</w:t>
      </w:r>
      <w:r w:rsidR="00AF45E9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 функці</w:t>
      </w:r>
      <w:r w:rsidR="00406457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я знаходження оберненої матриці та виведення її в консоль</w:t>
      </w:r>
      <w:r w:rsidR="00AF45E9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.</w:t>
      </w:r>
      <w:r w:rsidR="00280108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EBBF43E" w14:textId="0E256620" w:rsidR="006734E1" w:rsidRDefault="00F83466" w:rsidP="00AA512F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 як </w:t>
      </w:r>
      <w:r w:rsidR="00AA512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AA512F" w:rsidRPr="00697E73">
        <w:rPr>
          <w:rFonts w:ascii="Times New Roman" w:hAnsi="Times New Roman" w:cs="Times New Roman"/>
          <w:sz w:val="28"/>
          <w:szCs w:val="28"/>
          <w:lang w:val="uk-UA"/>
        </w:rPr>
        <w:t>алгоритмі</w:t>
      </w:r>
      <w:r w:rsidR="00AA51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512F" w:rsidRPr="00697E73">
        <w:rPr>
          <w:rFonts w:ascii="Times New Roman" w:hAnsi="Times New Roman" w:cs="Times New Roman"/>
          <w:sz w:val="28"/>
          <w:szCs w:val="28"/>
          <w:lang w:val="uk-UA"/>
        </w:rPr>
        <w:t>використ</w:t>
      </w:r>
      <w:r w:rsidR="00406457">
        <w:rPr>
          <w:rFonts w:ascii="Times New Roman" w:hAnsi="Times New Roman" w:cs="Times New Roman"/>
          <w:sz w:val="28"/>
          <w:szCs w:val="28"/>
          <w:lang w:val="uk-UA"/>
        </w:rPr>
        <w:t xml:space="preserve">овується метод </w:t>
      </w:r>
      <w:proofErr w:type="spellStart"/>
      <w:r w:rsidR="00406457">
        <w:rPr>
          <w:rFonts w:ascii="Times New Roman" w:hAnsi="Times New Roman" w:cs="Times New Roman"/>
          <w:sz w:val="28"/>
          <w:szCs w:val="28"/>
          <w:lang w:val="uk-UA"/>
        </w:rPr>
        <w:t>мінорів</w:t>
      </w:r>
      <w:proofErr w:type="spellEnd"/>
      <w:r w:rsidR="00AA512F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="00AA512F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AA512F" w:rsidRPr="00AA5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кладність алгоритму </w:t>
      </w:r>
      <w:r w:rsidR="00AA5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склала </w:t>
      </w:r>
      <w:r w:rsidR="00AA512F" w:rsidRPr="00AA512F">
        <w:rPr>
          <w:rFonts w:ascii="Times New Roman" w:hAnsi="Times New Roman" w:cs="Times New Roman"/>
          <w:bCs/>
          <w:sz w:val="28"/>
          <w:szCs w:val="28"/>
          <w:lang w:val="uk-UA"/>
        </w:rPr>
        <w:t>O(</w:t>
      </w:r>
      <w:r w:rsidR="0040645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406457" w:rsidRPr="00406457">
        <w:rPr>
          <w:rFonts w:ascii="Times New Roman" w:hAnsi="Times New Roman" w:cs="Times New Roman"/>
          <w:bCs/>
          <w:sz w:val="28"/>
          <w:szCs w:val="28"/>
        </w:rPr>
        <w:t>!</w:t>
      </w:r>
      <w:r w:rsidR="00AA512F" w:rsidRPr="00AA512F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="00406457" w:rsidRPr="004064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645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 </w:t>
      </w:r>
      <w:r w:rsidR="0040645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406457" w:rsidRPr="0040645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406457">
        <w:rPr>
          <w:rFonts w:ascii="Times New Roman" w:hAnsi="Times New Roman" w:cs="Times New Roman"/>
          <w:bCs/>
          <w:sz w:val="28"/>
          <w:szCs w:val="28"/>
          <w:lang w:val="uk-UA"/>
        </w:rPr>
        <w:t>розмір матриці</w:t>
      </w:r>
      <w:r w:rsidR="00AA512F" w:rsidRPr="00AA512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B084CA3" w14:textId="77777777" w:rsidR="00AA512F" w:rsidRDefault="00AA512F" w:rsidP="00AA512F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14:paraId="7BB07857" w14:textId="7E49028A" w:rsidR="00023536" w:rsidRPr="00D554DA" w:rsidRDefault="006734E1" w:rsidP="00D554D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Використані л</w:t>
      </w:r>
      <w:r w:rsidR="001953D0" w:rsidRPr="00D554DA">
        <w:rPr>
          <w:rFonts w:ascii="Times New Roman" w:hAnsi="Times New Roman" w:cs="Times New Roman"/>
          <w:b/>
          <w:sz w:val="28"/>
          <w:szCs w:val="28"/>
          <w:lang w:val="uk-UA"/>
        </w:rPr>
        <w:t>ітератур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ні джерела</w:t>
      </w:r>
    </w:p>
    <w:p w14:paraId="7540AC93" w14:textId="77777777" w:rsidR="00246337" w:rsidRPr="00AF45E9" w:rsidRDefault="00246337" w:rsidP="002463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45E9">
        <w:rPr>
          <w:rFonts w:ascii="Times New Roman" w:hAnsi="Times New Roman" w:cs="Times New Roman"/>
          <w:sz w:val="28"/>
          <w:szCs w:val="28"/>
          <w:lang w:val="uk-UA"/>
        </w:rPr>
        <w:t>«Алгоритми та складність». Лекція №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4D298840" w14:textId="7E63E3D9" w:rsidR="00246337" w:rsidRPr="00AF45E9" w:rsidRDefault="00246337" w:rsidP="002463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EA1E1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https://en.wikipedia.org</w:t>
        </w:r>
        <w:r w:rsidRPr="00EA1E1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EA1E1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wiki/</w:t>
        </w:r>
        <w:r w:rsidR="00406457" w:rsidRPr="00406457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Обернена_матриця</w:t>
        </w:r>
      </w:hyperlink>
    </w:p>
    <w:p w14:paraId="0A877CDC" w14:textId="675000AA" w:rsidR="005E1B62" w:rsidRPr="00246337" w:rsidRDefault="00246337" w:rsidP="002463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Pr="00EA1E1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 xml:space="preserve">https://google.github.io/googletest/ </w:t>
        </w:r>
      </w:hyperlink>
    </w:p>
    <w:sectPr w:rsidR="005E1B62" w:rsidRPr="00246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501"/>
    <w:multiLevelType w:val="hybridMultilevel"/>
    <w:tmpl w:val="483222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4B4E"/>
    <w:multiLevelType w:val="hybridMultilevel"/>
    <w:tmpl w:val="C6B4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D0435"/>
    <w:multiLevelType w:val="hybridMultilevel"/>
    <w:tmpl w:val="7BFE2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76D33"/>
    <w:multiLevelType w:val="hybridMultilevel"/>
    <w:tmpl w:val="29AE40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4E42"/>
    <w:multiLevelType w:val="hybridMultilevel"/>
    <w:tmpl w:val="DEE46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278FF"/>
    <w:multiLevelType w:val="hybridMultilevel"/>
    <w:tmpl w:val="48EAAF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30852"/>
    <w:multiLevelType w:val="hybridMultilevel"/>
    <w:tmpl w:val="BD284F7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2C77E3"/>
    <w:multiLevelType w:val="hybridMultilevel"/>
    <w:tmpl w:val="39C009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02CFC"/>
    <w:multiLevelType w:val="hybridMultilevel"/>
    <w:tmpl w:val="F6C43F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1308B"/>
    <w:multiLevelType w:val="multilevel"/>
    <w:tmpl w:val="020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712C5"/>
    <w:multiLevelType w:val="hybridMultilevel"/>
    <w:tmpl w:val="BE2E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D490D"/>
    <w:multiLevelType w:val="multilevel"/>
    <w:tmpl w:val="5C8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F188F"/>
    <w:multiLevelType w:val="multilevel"/>
    <w:tmpl w:val="9D4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FF3255"/>
    <w:multiLevelType w:val="hybridMultilevel"/>
    <w:tmpl w:val="2CEE05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178A5"/>
    <w:multiLevelType w:val="multilevel"/>
    <w:tmpl w:val="523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FB0B15"/>
    <w:multiLevelType w:val="hybridMultilevel"/>
    <w:tmpl w:val="8A6611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84367"/>
    <w:multiLevelType w:val="multilevel"/>
    <w:tmpl w:val="F5F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4260C"/>
    <w:multiLevelType w:val="multilevel"/>
    <w:tmpl w:val="8842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72E30"/>
    <w:multiLevelType w:val="hybridMultilevel"/>
    <w:tmpl w:val="228A4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178A"/>
    <w:multiLevelType w:val="hybridMultilevel"/>
    <w:tmpl w:val="7FF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B397F"/>
    <w:multiLevelType w:val="hybridMultilevel"/>
    <w:tmpl w:val="0804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57E8C"/>
    <w:multiLevelType w:val="hybridMultilevel"/>
    <w:tmpl w:val="7B18D8F4"/>
    <w:lvl w:ilvl="0" w:tplc="AB0423A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7"/>
  </w:num>
  <w:num w:numId="4">
    <w:abstractNumId w:val="11"/>
  </w:num>
  <w:num w:numId="5">
    <w:abstractNumId w:val="13"/>
  </w:num>
  <w:num w:numId="6">
    <w:abstractNumId w:val="14"/>
  </w:num>
  <w:num w:numId="7">
    <w:abstractNumId w:val="9"/>
  </w:num>
  <w:num w:numId="8">
    <w:abstractNumId w:val="19"/>
  </w:num>
  <w:num w:numId="9">
    <w:abstractNumId w:val="12"/>
  </w:num>
  <w:num w:numId="10">
    <w:abstractNumId w:val="16"/>
  </w:num>
  <w:num w:numId="11">
    <w:abstractNumId w:val="10"/>
  </w:num>
  <w:num w:numId="12">
    <w:abstractNumId w:val="0"/>
  </w:num>
  <w:num w:numId="13">
    <w:abstractNumId w:val="17"/>
  </w:num>
  <w:num w:numId="14">
    <w:abstractNumId w:val="15"/>
  </w:num>
  <w:num w:numId="15">
    <w:abstractNumId w:val="25"/>
  </w:num>
  <w:num w:numId="16">
    <w:abstractNumId w:val="20"/>
  </w:num>
  <w:num w:numId="17">
    <w:abstractNumId w:val="8"/>
  </w:num>
  <w:num w:numId="18">
    <w:abstractNumId w:val="18"/>
  </w:num>
  <w:num w:numId="19">
    <w:abstractNumId w:val="6"/>
  </w:num>
  <w:num w:numId="20">
    <w:abstractNumId w:val="4"/>
  </w:num>
  <w:num w:numId="21">
    <w:abstractNumId w:val="24"/>
  </w:num>
  <w:num w:numId="22">
    <w:abstractNumId w:val="23"/>
  </w:num>
  <w:num w:numId="23">
    <w:abstractNumId w:val="3"/>
  </w:num>
  <w:num w:numId="24">
    <w:abstractNumId w:val="1"/>
  </w:num>
  <w:num w:numId="25">
    <w:abstractNumId w:val="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3536"/>
    <w:rsid w:val="000329B2"/>
    <w:rsid w:val="000525B1"/>
    <w:rsid w:val="00062623"/>
    <w:rsid w:val="0009239C"/>
    <w:rsid w:val="000928E4"/>
    <w:rsid w:val="000A5147"/>
    <w:rsid w:val="000C6593"/>
    <w:rsid w:val="000E78AD"/>
    <w:rsid w:val="000F152B"/>
    <w:rsid w:val="000F31E6"/>
    <w:rsid w:val="00101A38"/>
    <w:rsid w:val="001407C6"/>
    <w:rsid w:val="0014137E"/>
    <w:rsid w:val="00144E3B"/>
    <w:rsid w:val="00170219"/>
    <w:rsid w:val="0017137D"/>
    <w:rsid w:val="001851E1"/>
    <w:rsid w:val="001953D0"/>
    <w:rsid w:val="001E6105"/>
    <w:rsid w:val="001F5C5B"/>
    <w:rsid w:val="002017CD"/>
    <w:rsid w:val="00246337"/>
    <w:rsid w:val="00280108"/>
    <w:rsid w:val="002B6355"/>
    <w:rsid w:val="002B6D50"/>
    <w:rsid w:val="002C2B15"/>
    <w:rsid w:val="00354571"/>
    <w:rsid w:val="00360A18"/>
    <w:rsid w:val="00365042"/>
    <w:rsid w:val="003675D7"/>
    <w:rsid w:val="00373B0D"/>
    <w:rsid w:val="0039492C"/>
    <w:rsid w:val="003A1E0C"/>
    <w:rsid w:val="003A52A7"/>
    <w:rsid w:val="003B55F8"/>
    <w:rsid w:val="003B670D"/>
    <w:rsid w:val="00406457"/>
    <w:rsid w:val="004111A6"/>
    <w:rsid w:val="00431AE8"/>
    <w:rsid w:val="0044011E"/>
    <w:rsid w:val="004561B6"/>
    <w:rsid w:val="00486972"/>
    <w:rsid w:val="004F35FA"/>
    <w:rsid w:val="0050210C"/>
    <w:rsid w:val="00506115"/>
    <w:rsid w:val="00511D0F"/>
    <w:rsid w:val="00521AC1"/>
    <w:rsid w:val="005419FD"/>
    <w:rsid w:val="00551E7B"/>
    <w:rsid w:val="00555712"/>
    <w:rsid w:val="00565E83"/>
    <w:rsid w:val="0057157F"/>
    <w:rsid w:val="00571D83"/>
    <w:rsid w:val="005777B6"/>
    <w:rsid w:val="005A0B9C"/>
    <w:rsid w:val="005E1B62"/>
    <w:rsid w:val="00600ABE"/>
    <w:rsid w:val="00606DFA"/>
    <w:rsid w:val="00670064"/>
    <w:rsid w:val="006734E1"/>
    <w:rsid w:val="00692585"/>
    <w:rsid w:val="00695FDE"/>
    <w:rsid w:val="00697E73"/>
    <w:rsid w:val="006B1908"/>
    <w:rsid w:val="006B4D71"/>
    <w:rsid w:val="006D5A80"/>
    <w:rsid w:val="006D78CB"/>
    <w:rsid w:val="007154C5"/>
    <w:rsid w:val="007425F1"/>
    <w:rsid w:val="00765707"/>
    <w:rsid w:val="007C24E5"/>
    <w:rsid w:val="007F1C7A"/>
    <w:rsid w:val="00834849"/>
    <w:rsid w:val="00863383"/>
    <w:rsid w:val="0087039A"/>
    <w:rsid w:val="00871779"/>
    <w:rsid w:val="008731EE"/>
    <w:rsid w:val="00893B57"/>
    <w:rsid w:val="008F68F6"/>
    <w:rsid w:val="008F7915"/>
    <w:rsid w:val="00927D3F"/>
    <w:rsid w:val="009471FF"/>
    <w:rsid w:val="009626A4"/>
    <w:rsid w:val="00963040"/>
    <w:rsid w:val="009676F5"/>
    <w:rsid w:val="00973D79"/>
    <w:rsid w:val="00982BC8"/>
    <w:rsid w:val="009F5B8D"/>
    <w:rsid w:val="00A30EA8"/>
    <w:rsid w:val="00A40A7F"/>
    <w:rsid w:val="00A4206F"/>
    <w:rsid w:val="00AA38C4"/>
    <w:rsid w:val="00AA512F"/>
    <w:rsid w:val="00AE6EE0"/>
    <w:rsid w:val="00AF45E9"/>
    <w:rsid w:val="00B06C9B"/>
    <w:rsid w:val="00B25BFF"/>
    <w:rsid w:val="00B50FEC"/>
    <w:rsid w:val="00B5284D"/>
    <w:rsid w:val="00B54B34"/>
    <w:rsid w:val="00B55600"/>
    <w:rsid w:val="00BB4103"/>
    <w:rsid w:val="00BF712F"/>
    <w:rsid w:val="00C20AAE"/>
    <w:rsid w:val="00C2400F"/>
    <w:rsid w:val="00C52259"/>
    <w:rsid w:val="00C5438D"/>
    <w:rsid w:val="00C701AE"/>
    <w:rsid w:val="00C87FA1"/>
    <w:rsid w:val="00C94DFA"/>
    <w:rsid w:val="00CB5E0D"/>
    <w:rsid w:val="00CD2752"/>
    <w:rsid w:val="00D005E7"/>
    <w:rsid w:val="00D465E7"/>
    <w:rsid w:val="00D554DA"/>
    <w:rsid w:val="00D90C19"/>
    <w:rsid w:val="00D91932"/>
    <w:rsid w:val="00DF64DF"/>
    <w:rsid w:val="00DF6B90"/>
    <w:rsid w:val="00E300B1"/>
    <w:rsid w:val="00E430CA"/>
    <w:rsid w:val="00E83343"/>
    <w:rsid w:val="00EC4064"/>
    <w:rsid w:val="00EC4104"/>
    <w:rsid w:val="00EE528F"/>
    <w:rsid w:val="00EF6BD8"/>
    <w:rsid w:val="00F453F1"/>
    <w:rsid w:val="00F65BA1"/>
    <w:rsid w:val="00F66566"/>
    <w:rsid w:val="00F72109"/>
    <w:rsid w:val="00F73A19"/>
    <w:rsid w:val="00F83466"/>
    <w:rsid w:val="00FC2F00"/>
    <w:rsid w:val="00FC404D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54166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536"/>
    <w:pPr>
      <w:spacing w:after="200" w:line="276" w:lineRule="auto"/>
    </w:pPr>
    <w:rPr>
      <w:lang w:val="ru-RU"/>
    </w:rPr>
  </w:style>
  <w:style w:type="paragraph" w:styleId="Heading3">
    <w:name w:val="heading 3"/>
    <w:basedOn w:val="Normal"/>
    <w:link w:val="Heading3Char"/>
    <w:uiPriority w:val="9"/>
    <w:qFormat/>
    <w:rsid w:val="00201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FEC"/>
    <w:rPr>
      <w:color w:val="0000FF"/>
      <w:u w:val="single"/>
    </w:rPr>
  </w:style>
  <w:style w:type="paragraph" w:styleId="NormalWeb">
    <w:name w:val="Normal (Web)"/>
    <w:basedOn w:val="Normal"/>
    <w:unhideWhenUsed/>
    <w:qFormat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TableGrid">
    <w:name w:val="Table Grid"/>
    <w:basedOn w:val="TableNormal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2017CD"/>
  </w:style>
  <w:style w:type="character" w:customStyle="1" w:styleId="Heading3Char">
    <w:name w:val="Heading 3 Char"/>
    <w:basedOn w:val="DefaultParagraphFont"/>
    <w:link w:val="Heading3"/>
    <w:uiPriority w:val="9"/>
    <w:rsid w:val="002017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2017CD"/>
  </w:style>
  <w:style w:type="character" w:customStyle="1" w:styleId="mw-editsection">
    <w:name w:val="mw-editsection"/>
    <w:basedOn w:val="DefaultParagraphFont"/>
    <w:rsid w:val="002017CD"/>
  </w:style>
  <w:style w:type="character" w:customStyle="1" w:styleId="mw-editsection-bracket">
    <w:name w:val="mw-editsection-bracket"/>
    <w:basedOn w:val="DefaultParagraphFont"/>
    <w:rsid w:val="002017CD"/>
  </w:style>
  <w:style w:type="character" w:customStyle="1" w:styleId="mw-editsection-divider">
    <w:name w:val="mw-editsection-divider"/>
    <w:basedOn w:val="DefaultParagraphFont"/>
    <w:rsid w:val="002017CD"/>
  </w:style>
  <w:style w:type="character" w:styleId="UnresolvedMention">
    <w:name w:val="Unresolved Mention"/>
    <w:basedOn w:val="DefaultParagraphFont"/>
    <w:uiPriority w:val="99"/>
    <w:semiHidden/>
    <w:unhideWhenUsed/>
    <w:rsid w:val="00B54B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90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05E7"/>
    <w:rPr>
      <w:color w:val="808080"/>
    </w:rPr>
  </w:style>
  <w:style w:type="character" w:customStyle="1" w:styleId="tlid-translation">
    <w:name w:val="tlid-translation"/>
    <w:basedOn w:val="DefaultParagraphFont"/>
    <w:rsid w:val="002B6D50"/>
  </w:style>
  <w:style w:type="character" w:customStyle="1" w:styleId="texhtml">
    <w:name w:val="texhtml"/>
    <w:basedOn w:val="DefaultParagraphFont"/>
    <w:rsid w:val="008F7915"/>
  </w:style>
  <w:style w:type="character" w:styleId="Emphasis">
    <w:name w:val="Emphasis"/>
    <w:basedOn w:val="DefaultParagraphFont"/>
    <w:uiPriority w:val="20"/>
    <w:qFormat/>
    <w:rsid w:val="00EF6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Damerau&#8211;Levenshtein_distance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oogle.github.io/googletest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8</Pages>
  <Words>740</Words>
  <Characters>4220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Lashko Bohdan (STUD)</cp:lastModifiedBy>
  <cp:revision>30</cp:revision>
  <dcterms:created xsi:type="dcterms:W3CDTF">2020-03-04T22:56:00Z</dcterms:created>
  <dcterms:modified xsi:type="dcterms:W3CDTF">2024-01-15T18:40:00Z</dcterms:modified>
</cp:coreProperties>
</file>