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B0131D" w14:textId="77777777" w:rsidR="00C60E2E" w:rsidRDefault="00342A6C">
      <w:pPr>
        <w:spacing w:line="360" w:lineRule="auto"/>
        <w:ind w:firstLineChars="500" w:firstLine="1807"/>
        <w:rPr>
          <w:rFonts w:eastAsia="Times New Roman" w:hint="default"/>
          <w:b/>
          <w:sz w:val="36"/>
        </w:rPr>
      </w:pPr>
      <w:r>
        <w:rPr>
          <w:b/>
          <w:sz w:val="36"/>
        </w:rPr>
        <w:t>毕业论文（设计）</w:t>
      </w:r>
      <w:r>
        <w:rPr>
          <w:rFonts w:ascii="宋体" w:hAnsi="宋体"/>
          <w:b/>
          <w:sz w:val="36"/>
        </w:rPr>
        <w:t>开题报告</w:t>
      </w:r>
    </w:p>
    <w:p w14:paraId="0EDA0825" w14:textId="77777777" w:rsidR="00C60E2E" w:rsidRDefault="00C60E2E">
      <w:pPr>
        <w:spacing w:beforeLines="50" w:before="157" w:afterLines="50" w:after="157"/>
        <w:ind w:firstLineChars="200" w:firstLine="200"/>
        <w:rPr>
          <w:rFonts w:ascii="宋体" w:hint="default"/>
          <w:sz w:val="10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767"/>
        <w:gridCol w:w="1200"/>
        <w:gridCol w:w="2150"/>
        <w:gridCol w:w="767"/>
        <w:gridCol w:w="2077"/>
      </w:tblGrid>
      <w:tr w:rsidR="00C60E2E" w14:paraId="77D2ABD6" w14:textId="77777777">
        <w:trPr>
          <w:trHeight w:val="71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D77274A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题目</w:t>
            </w:r>
          </w:p>
        </w:tc>
        <w:tc>
          <w:tcPr>
            <w:tcW w:w="7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F2B3666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水上垃圾回收船的设计与实现</w:t>
            </w:r>
          </w:p>
        </w:tc>
      </w:tr>
      <w:tr w:rsidR="00C60E2E" w14:paraId="29BB6878" w14:textId="77777777">
        <w:trPr>
          <w:trHeight w:val="71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8172734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B47D679" w14:textId="77777777" w:rsidR="00C60E2E" w:rsidRDefault="00C60E2E">
            <w:pPr>
              <w:jc w:val="left"/>
              <w:rPr>
                <w:rFonts w:ascii="Times New Roman" w:hAnsi="Times New Roman" w:hint="default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FBBEF7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6DD9EFDB" w14:textId="77777777" w:rsidR="00C60E2E" w:rsidRDefault="00C60E2E">
            <w:pPr>
              <w:jc w:val="center"/>
              <w:rPr>
                <w:rFonts w:ascii="Times New Roman" w:hAnsi="Times New Roman" w:hint="default"/>
                <w:sz w:val="24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5CD39493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BF7BA86" w14:textId="77777777" w:rsidR="00C60E2E" w:rsidRDefault="00342A6C">
            <w:pPr>
              <w:jc w:val="center"/>
              <w:rPr>
                <w:rFonts w:ascii="Times New Roman" w:hAnsi="Times New Roman" w:hint="defaul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自动化</w:t>
            </w:r>
          </w:p>
        </w:tc>
      </w:tr>
      <w:tr w:rsidR="00C60E2E" w14:paraId="13D2EF01" w14:textId="77777777">
        <w:trPr>
          <w:trHeight w:val="71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5A38981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proofErr w:type="gramStart"/>
            <w:r>
              <w:rPr>
                <w:rFonts w:hAnsi="宋体"/>
              </w:rPr>
              <w:t>毕业届别</w:t>
            </w:r>
            <w:proofErr w:type="gram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DDEDF66" w14:textId="77777777" w:rsidR="00C60E2E" w:rsidRDefault="00C60E2E">
            <w:pPr>
              <w:jc w:val="center"/>
              <w:rPr>
                <w:rFonts w:ascii="Times New Roman" w:eastAsia="Times New Roman" w:hint="default"/>
                <w:sz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2A2D151D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E8FB0D6" w14:textId="77777777" w:rsidR="00C60E2E" w:rsidRDefault="00C60E2E">
            <w:pPr>
              <w:jc w:val="left"/>
              <w:rPr>
                <w:rFonts w:ascii="Times New Roman" w:hAnsi="Times New Roman" w:hint="default"/>
                <w:sz w:val="24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97FB72B" w14:textId="77777777" w:rsidR="00C60E2E" w:rsidRDefault="00342A6C">
            <w:pPr>
              <w:jc w:val="center"/>
              <w:rPr>
                <w:rFonts w:eastAsia="Times New Roman" w:hint="default"/>
                <w:sz w:val="24"/>
              </w:rPr>
            </w:pPr>
            <w:r>
              <w:rPr>
                <w:sz w:val="24"/>
              </w:rPr>
              <w:t>职称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3A2B3A8" w14:textId="77777777" w:rsidR="00C60E2E" w:rsidRDefault="00C60E2E">
            <w:pPr>
              <w:jc w:val="center"/>
              <w:rPr>
                <w:rFonts w:ascii="Times New Roman" w:eastAsia="Times New Roman" w:hint="default"/>
                <w:sz w:val="24"/>
              </w:rPr>
            </w:pPr>
          </w:p>
        </w:tc>
      </w:tr>
      <w:tr w:rsidR="00C60E2E" w14:paraId="7E7D08CD" w14:textId="77777777">
        <w:trPr>
          <w:trHeight w:val="4316"/>
        </w:trPr>
        <w:tc>
          <w:tcPr>
            <w:tcW w:w="92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7AAF8" w14:textId="77777777" w:rsidR="00C60E2E" w:rsidRDefault="00342A6C">
            <w:pPr>
              <w:widowControl/>
              <w:numPr>
                <w:ilvl w:val="0"/>
                <w:numId w:val="1"/>
              </w:numPr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研究的背景、目的和意义</w:t>
            </w:r>
          </w:p>
          <w:p w14:paraId="72D6A902" w14:textId="77777777" w:rsidR="00C60E2E" w:rsidRDefault="00342A6C">
            <w:pPr>
              <w:widowControl/>
              <w:spacing w:before="120" w:after="120"/>
              <w:ind w:firstLineChars="200" w:firstLine="4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随着现代化社会的发展，科学技术水平和经济发展速度也在不断提高，人民的生活水平也得到了很大程度的改善，然而，与此同时，生活中产生的垃圾也在不断增加，人们在承受着环境污染带来的压力，水污染作为其中之一，也越来越引起人们的重视。水是生命之源，面对日渐严重的水污染问题，我们理应尽自己的微薄之力。</w:t>
            </w:r>
          </w:p>
          <w:p w14:paraId="301EA56B" w14:textId="77777777" w:rsidR="00C60E2E" w:rsidRDefault="00342A6C">
            <w:pPr>
              <w:widowControl/>
              <w:spacing w:before="120" w:after="120"/>
              <w:ind w:firstLineChars="200" w:firstLine="4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目前水面垃圾大多数是塑料、泡沫和生活废弃物，这些垃圾又难以降解，容易被生物寄居，也会造成物种入侵隐患。水面的垃圾经过浸泡和风吹，进一步影响水质，如果再发生霉烂，产生的恶臭也会造成大气污染，这将严重影响人们的健康，甚至影响到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生态环境，举例来说：水葫芦的肆意生长会对当地的生物多样性和生态平衡带来严重破坏</w:t>
            </w:r>
            <w:r>
              <w:rPr>
                <w:rFonts w:ascii="宋体" w:hAnsi="宋体"/>
                <w:snapToGrid w:val="0"/>
                <w:kern w:val="0"/>
                <w:sz w:val="24"/>
                <w:vertAlign w:val="superscript"/>
              </w:rPr>
              <w:t>[1]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。而目前传统的水面垃圾清理方式多为人工打捞，或驾驶打捞船工作，或用木船用鱼竿，这些方式一方面效率比较低，可能会破坏无害植物，另一方面，消耗了大量的人力和财力，而且很多地方人们难以进行清理作业，生命安全也很难保证。</w:t>
            </w:r>
          </w:p>
          <w:p w14:paraId="22BCBEBB" w14:textId="77777777" w:rsidR="00C60E2E" w:rsidRDefault="00342A6C">
            <w:pPr>
              <w:widowControl/>
              <w:spacing w:before="120" w:after="120"/>
              <w:ind w:firstLineChars="200" w:firstLine="4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在这种情形下，设计一种水面垃圾回收船就会带来一定的便利。水面垃圾回收船可以自动对水面上的垃圾进行清理，能够保证操作安全高效，在功能上能够体现当今时代的科技水平，满足水域环保清理的要求。</w:t>
            </w:r>
          </w:p>
          <w:p w14:paraId="3DEDE300" w14:textId="77777777" w:rsidR="00C60E2E" w:rsidRDefault="00C60E2E">
            <w:pPr>
              <w:widowControl/>
              <w:spacing w:before="120" w:after="12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</w:p>
          <w:p w14:paraId="6A2A5362" w14:textId="77777777" w:rsidR="00C60E2E" w:rsidRDefault="00342A6C">
            <w:pPr>
              <w:widowControl/>
              <w:numPr>
                <w:ilvl w:val="0"/>
                <w:numId w:val="1"/>
              </w:numPr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国内外文献综述</w:t>
            </w:r>
          </w:p>
          <w:p w14:paraId="74CDD561" w14:textId="77777777" w:rsidR="00C60E2E" w:rsidRDefault="00342A6C">
            <w:pPr>
              <w:widowControl/>
              <w:spacing w:before="120" w:after="120"/>
              <w:ind w:left="-107" w:firstLineChars="200" w:firstLine="4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水面垃圾回收</w:t>
            </w: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船针对</w:t>
            </w:r>
            <w:proofErr w:type="gramEnd"/>
            <w:r>
              <w:rPr>
                <w:rFonts w:ascii="宋体" w:hAnsi="宋体"/>
                <w:snapToGrid w:val="0"/>
                <w:kern w:val="0"/>
                <w:sz w:val="24"/>
              </w:rPr>
              <w:t>水面污染的问题，致力于中小型湖泊河流等水域的垃圾清理，比如塑料瓶，饮料瓶，垃圾袋等水面漂浮物，从水面打捞后，再运送回岸。作为清理垃圾、维持环境的工具，其需求是全球性的。对水面的垃圾进行清捞，可为航运和旅游事业的发展提供良好的环境基础</w:t>
            </w:r>
            <w:r>
              <w:rPr>
                <w:rFonts w:ascii="宋体" w:hAnsi="宋体"/>
                <w:snapToGrid w:val="0"/>
                <w:kern w:val="0"/>
                <w:sz w:val="24"/>
                <w:vertAlign w:val="superscript"/>
              </w:rPr>
              <w:t>[2]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。目前我国已经用于实践中的设备有水上垃圾清理机器人，垃圾清理船和环保型垃圾清理船等，水上垃圾清理机器人可以在小水域地区进行作业，像是面积较小的景区或者小型水库，可以清理大部分水面漂浮物，比如垃圾塑料袋，枯枝树叶等，采用的无限电技术操作起来也比较简单，局内较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好的机动性</w:t>
            </w:r>
            <w:r>
              <w:rPr>
                <w:rFonts w:ascii="宋体" w:hAnsi="宋体"/>
                <w:snapToGrid w:val="0"/>
                <w:kern w:val="0"/>
                <w:sz w:val="24"/>
                <w:vertAlign w:val="superscript"/>
              </w:rPr>
              <w:t>[3]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。国外也有较成熟的水面垃圾清理装置，比如海上垃圾打捞船，可以在海域内进行垃圾的回收。随着经济的进一步发展，对环境保护日益重视，机器化水面垃圾清理装备也日益增多</w:t>
            </w:r>
            <w:r>
              <w:rPr>
                <w:rFonts w:ascii="Arial" w:hAnsi="Arial" w:cs="Arial" w:hint="default"/>
                <w:color w:val="191919"/>
                <w:sz w:val="19"/>
                <w:szCs w:val="19"/>
                <w:shd w:val="clear" w:color="auto" w:fill="FFFFFF"/>
              </w:rPr>
              <w:t>。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针对水污染问题，如何对水面垃圾进行高效率有效清理，克服人工打捞的缺点，充分利用现在的科学技术水平，应用于实践，提高水面垃圾清理回收的快速性，稳定性，一直是各国致力于研究的问题，</w:t>
            </w:r>
          </w:p>
          <w:p w14:paraId="177FD0F8" w14:textId="77777777" w:rsidR="00C60E2E" w:rsidRDefault="00342A6C">
            <w:pPr>
              <w:widowControl/>
              <w:numPr>
                <w:ilvl w:val="0"/>
                <w:numId w:val="1"/>
              </w:numPr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研究的主要内容和</w:t>
            </w: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拟采用</w:t>
            </w:r>
            <w:proofErr w:type="gramEnd"/>
            <w:r>
              <w:rPr>
                <w:rFonts w:ascii="宋体" w:hAnsi="宋体"/>
                <w:snapToGrid w:val="0"/>
                <w:kern w:val="0"/>
                <w:sz w:val="24"/>
              </w:rPr>
              <w:t>的研究方法</w:t>
            </w:r>
          </w:p>
          <w:p w14:paraId="1D806EC5" w14:textId="77777777" w:rsidR="00C60E2E" w:rsidRDefault="00342A6C">
            <w:pPr>
              <w:widowControl/>
              <w:tabs>
                <w:tab w:val="left" w:pos="552"/>
              </w:tabs>
              <w:spacing w:before="120" w:after="120"/>
              <w:ind w:firstLineChars="200" w:firstLine="480"/>
              <w:jc w:val="left"/>
              <w:rPr>
                <w:rFonts w:ascii="Times New Roman" w:hint="default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主要研究设计一款能够在水面上航行的水面垃圾回收船，在航行过程中能够自动收集水面上的垃圾，收集后把垃圾归集到船上的垃圾存放处，</w:t>
            </w:r>
            <w:r>
              <w:rPr>
                <w:rFonts w:ascii="Times New Roman"/>
                <w:sz w:val="24"/>
              </w:rPr>
              <w:t>船靠岸卸载垃圾。可以采用基于单片机作为主控制电路并结合软硬件，分别有控制模块，清理模块，传输模块和运送模块，以达到水上垃圾的清理功能，使之更人性化智能化自动化。</w:t>
            </w:r>
          </w:p>
          <w:p w14:paraId="632649A4" w14:textId="77777777" w:rsidR="00C60E2E" w:rsidRDefault="00342A6C">
            <w:pPr>
              <w:widowControl/>
              <w:tabs>
                <w:tab w:val="left" w:pos="552"/>
              </w:tabs>
              <w:spacing w:before="120" w:after="120"/>
              <w:ind w:firstLineChars="200" w:firstLine="480"/>
              <w:jc w:val="left"/>
              <w:rPr>
                <w:rFonts w:ascii="Times New Roman" w:hint="default"/>
                <w:sz w:val="24"/>
              </w:rPr>
            </w:pPr>
            <w:r>
              <w:rPr>
                <w:rFonts w:ascii="Times New Roman"/>
                <w:sz w:val="24"/>
              </w:rPr>
              <w:t>控制模块主要使用单片机，其处理速度快，功能多，可以通过设计程序使之完成打捞工作，单片机通过连接</w:t>
            </w:r>
            <w:r>
              <w:rPr>
                <w:rFonts w:ascii="Times New Roman"/>
                <w:sz w:val="24"/>
              </w:rPr>
              <w:t xml:space="preserve">GPS </w:t>
            </w:r>
            <w:r>
              <w:rPr>
                <w:rFonts w:ascii="Times New Roman"/>
                <w:sz w:val="24"/>
              </w:rPr>
              <w:t>，可以对垃圾回收船进行定位，以便检测船只位置。清理模块主要由筛网组成，筛网具有过滤功能，这样在清理过程中，可以让小型生物有空隙游出，而垃圾却不易漏出</w:t>
            </w:r>
            <w:r>
              <w:rPr>
                <w:rFonts w:ascii="Times New Roman"/>
                <w:sz w:val="24"/>
                <w:vertAlign w:val="superscript"/>
              </w:rPr>
              <w:t>[4]</w:t>
            </w:r>
            <w:r>
              <w:rPr>
                <w:rFonts w:ascii="Times New Roman"/>
                <w:sz w:val="24"/>
              </w:rPr>
              <w:t>。</w:t>
            </w:r>
            <w:r>
              <w:rPr>
                <w:rFonts w:ascii="Times New Roman"/>
                <w:sz w:val="24"/>
              </w:rPr>
              <w:t>当筛网将垃圾打捞出来后，由传输模块传输到船上的垃圾回收处，由弯曲筛网旋转</w:t>
            </w:r>
            <w:proofErr w:type="gramStart"/>
            <w:r>
              <w:rPr>
                <w:rFonts w:ascii="Times New Roman"/>
                <w:sz w:val="24"/>
              </w:rPr>
              <w:t>倾倒至直筛网</w:t>
            </w:r>
            <w:proofErr w:type="gramEnd"/>
            <w:r>
              <w:rPr>
                <w:rFonts w:ascii="Times New Roman"/>
                <w:sz w:val="24"/>
              </w:rPr>
              <w:t>，直筛网</w:t>
            </w:r>
            <w:r>
              <w:rPr>
                <w:rFonts w:ascii="Times New Roman"/>
                <w:sz w:val="24"/>
              </w:rPr>
              <w:t>将垃圾倾倒在船体的垃圾收集处，弯曲筛网继续进行垃圾清理作业。当垃圾收集一定量时，可以返回岸边进行垃圾卸载。其中控制模块是垃圾回收船的核心，由单片机进行各个模块的统一连接。</w:t>
            </w:r>
          </w:p>
          <w:p w14:paraId="4EE3FCC2" w14:textId="77777777" w:rsidR="00C60E2E" w:rsidRDefault="00C60E2E">
            <w:pPr>
              <w:widowControl/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</w:p>
          <w:p w14:paraId="1B6472B3" w14:textId="77777777" w:rsidR="00C60E2E" w:rsidRDefault="00342A6C">
            <w:pPr>
              <w:widowControl/>
              <w:numPr>
                <w:ilvl w:val="0"/>
                <w:numId w:val="1"/>
              </w:numPr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研究进度安排</w:t>
            </w:r>
          </w:p>
          <w:p w14:paraId="7790F6CB" w14:textId="77777777" w:rsidR="00C60E2E" w:rsidRDefault="00C60E2E">
            <w:pPr>
              <w:widowControl/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</w:p>
          <w:p w14:paraId="0F58CBAD" w14:textId="77777777" w:rsidR="00C60E2E" w:rsidRDefault="00342A6C">
            <w:pPr>
              <w:widowControl/>
              <w:numPr>
                <w:ilvl w:val="0"/>
                <w:numId w:val="1"/>
              </w:numPr>
              <w:spacing w:before="120" w:after="120"/>
              <w:ind w:left="-107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主要参考文献</w:t>
            </w:r>
          </w:p>
          <w:p w14:paraId="5C8A5E20" w14:textId="77777777" w:rsidR="00C60E2E" w:rsidRDefault="00342A6C">
            <w:pPr>
              <w:widowControl/>
              <w:numPr>
                <w:ilvl w:val="0"/>
                <w:numId w:val="2"/>
              </w:numPr>
              <w:spacing w:before="120" w:after="120"/>
              <w:ind w:left="-107" w:firstLine="1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杨云，张林，刘镕</w:t>
            </w: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玮</w:t>
            </w:r>
            <w:proofErr w:type="gramEnd"/>
            <w:r>
              <w:rPr>
                <w:rFonts w:ascii="宋体" w:hAnsi="宋体"/>
                <w:snapToGrid w:val="0"/>
                <w:kern w:val="0"/>
                <w:sz w:val="24"/>
              </w:rPr>
              <w:t>，等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小型垃圾清理机器人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[J].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兵工自动化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</w:p>
          <w:p w14:paraId="4349C6E5" w14:textId="77777777" w:rsidR="00C60E2E" w:rsidRDefault="00342A6C">
            <w:pPr>
              <w:widowControl/>
              <w:numPr>
                <w:ilvl w:val="0"/>
                <w:numId w:val="2"/>
              </w:numPr>
              <w:spacing w:before="120" w:after="120"/>
              <w:ind w:left="-107" w:firstLine="1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牛永华</w:t>
            </w:r>
            <w:proofErr w:type="gramEnd"/>
            <w:r>
              <w:rPr>
                <w:rFonts w:ascii="宋体" w:hAnsi="宋体"/>
                <w:snapToGrid w:val="0"/>
                <w:kern w:val="0"/>
                <w:sz w:val="24"/>
              </w:rPr>
              <w:t>，浅谈水面垃圾清理装置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[J].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山西水利科技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</w:p>
          <w:p w14:paraId="00600DCC" w14:textId="77777777" w:rsidR="00C60E2E" w:rsidRDefault="00342A6C">
            <w:pPr>
              <w:widowControl/>
              <w:numPr>
                <w:ilvl w:val="0"/>
                <w:numId w:val="2"/>
              </w:numPr>
              <w:spacing w:before="120" w:after="120"/>
              <w:ind w:left="-107" w:firstLine="1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张智源，常明堂，宋佳运，等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基于生态设计的城市水上垃圾清理船设计研究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[J].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科技创新导报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</w:p>
          <w:p w14:paraId="7FFDECF9" w14:textId="77777777" w:rsidR="00C60E2E" w:rsidRDefault="00342A6C">
            <w:pPr>
              <w:widowControl/>
              <w:numPr>
                <w:ilvl w:val="0"/>
                <w:numId w:val="2"/>
              </w:numPr>
              <w:spacing w:before="120" w:after="120"/>
              <w:ind w:left="-107" w:firstLine="180"/>
              <w:jc w:val="left"/>
              <w:rPr>
                <w:rFonts w:ascii="宋体" w:hAnsi="宋体" w:hint="default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朱林，汪武刚，杨帆，等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一种基于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STM32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单片机的无人垃圾清理船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[J]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科技视界</w:t>
            </w:r>
            <w:r>
              <w:rPr>
                <w:rFonts w:ascii="宋体" w:hAnsi="宋体"/>
                <w:snapToGrid w:val="0"/>
                <w:kern w:val="0"/>
                <w:sz w:val="24"/>
              </w:rPr>
              <w:t>.</w:t>
            </w:r>
          </w:p>
          <w:p w14:paraId="4B79108F" w14:textId="77777777" w:rsidR="00C60E2E" w:rsidRDefault="00C60E2E">
            <w:pPr>
              <w:spacing w:line="360" w:lineRule="auto"/>
              <w:ind w:firstLineChars="2600" w:firstLine="6240"/>
              <w:rPr>
                <w:rFonts w:eastAsia="Times New Roman" w:hint="default"/>
                <w:sz w:val="24"/>
              </w:rPr>
            </w:pPr>
          </w:p>
        </w:tc>
      </w:tr>
      <w:tr w:rsidR="00C60E2E" w14:paraId="625C0AD1" w14:textId="77777777">
        <w:trPr>
          <w:trHeight w:val="2766"/>
        </w:trPr>
        <w:tc>
          <w:tcPr>
            <w:tcW w:w="92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78BEC" w14:textId="77777777" w:rsidR="00C60E2E" w:rsidRDefault="00342A6C">
            <w:pPr>
              <w:widowControl/>
              <w:spacing w:before="120" w:after="120"/>
              <w:ind w:leftChars="-51" w:left="-1" w:hangingChars="44" w:hanging="106"/>
              <w:jc w:val="left"/>
              <w:rPr>
                <w:rFonts w:ascii="Times New Roman" w:eastAsia="Times New Roman" w:hint="default"/>
                <w:snapToGrid w:val="0"/>
                <w:kern w:val="0"/>
                <w:sz w:val="24"/>
              </w:rPr>
            </w:pPr>
            <w:r>
              <w:rPr>
                <w:rFonts w:ascii="Times New Roman" w:hAnsi="Times New Roman"/>
                <w:snapToGrid w:val="0"/>
                <w:kern w:val="0"/>
                <w:sz w:val="24"/>
              </w:rPr>
              <w:lastRenderedPageBreak/>
              <w:t>指导教师意见：</w:t>
            </w:r>
          </w:p>
          <w:p w14:paraId="0B4FA27F" w14:textId="77777777" w:rsidR="00C60E2E" w:rsidRDefault="00C60E2E">
            <w:pPr>
              <w:jc w:val="left"/>
              <w:rPr>
                <w:rFonts w:ascii="Times New Roman" w:eastAsia="Times New Roman" w:hint="default"/>
                <w:snapToGrid w:val="0"/>
                <w:kern w:val="0"/>
                <w:sz w:val="24"/>
              </w:rPr>
            </w:pPr>
          </w:p>
          <w:p w14:paraId="091999BD" w14:textId="77777777" w:rsidR="00C60E2E" w:rsidRDefault="00C60E2E">
            <w:pPr>
              <w:jc w:val="left"/>
              <w:rPr>
                <w:rFonts w:ascii="Times New Roman" w:eastAsia="Times New Roman" w:hint="default"/>
                <w:snapToGrid w:val="0"/>
                <w:kern w:val="0"/>
                <w:sz w:val="24"/>
              </w:rPr>
            </w:pPr>
          </w:p>
          <w:p w14:paraId="362B9298" w14:textId="77777777" w:rsidR="00C60E2E" w:rsidRDefault="00342A6C">
            <w:pPr>
              <w:spacing w:line="360" w:lineRule="auto"/>
              <w:jc w:val="right"/>
              <w:rPr>
                <w:rFonts w:ascii="Times New Roman" w:hAnsi="Times New Roman" w:hint="default"/>
                <w:snapToGrid w:val="0"/>
                <w:kern w:val="0"/>
                <w:sz w:val="24"/>
              </w:rPr>
            </w:pP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                                         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指导教师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>:</w:t>
            </w:r>
          </w:p>
          <w:p w14:paraId="40A3AE21" w14:textId="77777777" w:rsidR="00C60E2E" w:rsidRDefault="00342A6C">
            <w:pPr>
              <w:spacing w:line="360" w:lineRule="auto"/>
              <w:jc w:val="right"/>
              <w:rPr>
                <w:rFonts w:ascii="Times New Roman" w:eastAsia="Times New Roman" w:hint="default"/>
                <w:sz w:val="24"/>
              </w:rPr>
            </w:pP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                                                   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2022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年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月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日</w:t>
            </w:r>
          </w:p>
        </w:tc>
      </w:tr>
      <w:tr w:rsidR="00C60E2E" w14:paraId="01F3DB83" w14:textId="77777777">
        <w:trPr>
          <w:trHeight w:val="936"/>
        </w:trPr>
        <w:tc>
          <w:tcPr>
            <w:tcW w:w="92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17E42C" w14:textId="77777777" w:rsidR="00C60E2E" w:rsidRDefault="00342A6C">
            <w:pPr>
              <w:spacing w:line="360" w:lineRule="auto"/>
              <w:rPr>
                <w:rFonts w:ascii="Times New Roman" w:eastAsia="Times New Roman" w:hint="defaul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学院意见：</w:t>
            </w:r>
          </w:p>
          <w:p w14:paraId="2F992335" w14:textId="77777777" w:rsidR="00C60E2E" w:rsidRDefault="00C60E2E">
            <w:pPr>
              <w:spacing w:line="360" w:lineRule="auto"/>
              <w:ind w:firstLineChars="2199" w:firstLine="5278"/>
              <w:rPr>
                <w:rFonts w:ascii="Times New Roman" w:eastAsia="Times New Roman" w:hint="default"/>
                <w:sz w:val="24"/>
              </w:rPr>
            </w:pPr>
          </w:p>
          <w:p w14:paraId="20E87D14" w14:textId="77777777" w:rsidR="00C60E2E" w:rsidRDefault="00342A6C">
            <w:pPr>
              <w:wordWrap w:val="0"/>
              <w:spacing w:line="360" w:lineRule="auto"/>
              <w:ind w:firstLineChars="1600" w:firstLine="3840"/>
              <w:jc w:val="right"/>
              <w:rPr>
                <w:rFonts w:ascii="Times New Roman" w:eastAsia="Times New Roman" w:hint="defaul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系主任或教研室主任：</w:t>
            </w:r>
          </w:p>
          <w:p w14:paraId="12131AB2" w14:textId="77777777" w:rsidR="00C60E2E" w:rsidRDefault="00342A6C">
            <w:pPr>
              <w:spacing w:line="360" w:lineRule="auto"/>
              <w:ind w:firstLineChars="2700" w:firstLine="6480"/>
              <w:jc w:val="right"/>
              <w:rPr>
                <w:rFonts w:ascii="Times New Roman" w:eastAsia="仿宋_GB2312" w:hAnsi="Times New Roman" w:hint="default"/>
                <w:sz w:val="24"/>
              </w:rPr>
            </w:pPr>
            <w:r>
              <w:rPr>
                <w:rFonts w:ascii="Times New Roman" w:hAnsi="Times New Roman"/>
                <w:snapToGrid w:val="0"/>
                <w:kern w:val="0"/>
                <w:sz w:val="24"/>
              </w:rPr>
              <w:t>2022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年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月</w:t>
            </w:r>
            <w:r>
              <w:rPr>
                <w:rFonts w:ascii="Times New Roman" w:hAnsi="Times New Roman" w:hint="default"/>
                <w:snapToGrid w:val="0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/>
                <w:snapToGrid w:val="0"/>
                <w:kern w:val="0"/>
                <w:sz w:val="24"/>
              </w:rPr>
              <w:t>日</w:t>
            </w:r>
          </w:p>
        </w:tc>
      </w:tr>
    </w:tbl>
    <w:p w14:paraId="0338D097" w14:textId="7B1907D4" w:rsidR="00C60E2E" w:rsidRDefault="00C60E2E">
      <w:pPr>
        <w:rPr>
          <w:rFonts w:eastAsiaTheme="minorEastAsia" w:hint="default"/>
        </w:rPr>
      </w:pPr>
    </w:p>
    <w:p w14:paraId="0A4E5445" w14:textId="7A037F1B" w:rsidR="00784AB7" w:rsidRDefault="00784AB7">
      <w:pPr>
        <w:rPr>
          <w:rFonts w:eastAsiaTheme="minorEastAsia" w:hint="default"/>
        </w:rPr>
      </w:pPr>
    </w:p>
    <w:p w14:paraId="58C4129E" w14:textId="183EA4D9" w:rsidR="00784AB7" w:rsidRDefault="00784AB7">
      <w:pPr>
        <w:rPr>
          <w:rFonts w:eastAsiaTheme="minorEastAsia" w:hint="default"/>
        </w:rPr>
      </w:pPr>
    </w:p>
    <w:p w14:paraId="48CB92DA" w14:textId="0C2BBB45" w:rsidR="00784AB7" w:rsidRDefault="00F72E50">
      <w:pPr>
        <w:rPr>
          <w:rFonts w:eastAsiaTheme="minorEastAsia"/>
        </w:rPr>
      </w:pPr>
      <w:r>
        <w:rPr>
          <w:rFonts w:eastAsiaTheme="minorEastAsia"/>
        </w:rPr>
        <w:lastRenderedPageBreak/>
        <w:t>我们的定位</w:t>
      </w:r>
      <w:r>
        <w:rPr>
          <w:rFonts w:eastAsiaTheme="minorEastAsia" w:hint="default"/>
        </w:rPr>
        <w:t>GPS</w:t>
      </w:r>
      <w:r>
        <w:rPr>
          <w:rFonts w:eastAsiaTheme="minorEastAsia"/>
        </w:rPr>
        <w:t>芯片使用的是</w:t>
      </w:r>
      <w:r w:rsidRPr="00F72E50">
        <w:rPr>
          <w:rFonts w:eastAsiaTheme="minorEastAsia" w:hint="default"/>
        </w:rPr>
        <w:t>ATGM336H</w:t>
      </w:r>
      <w:r>
        <w:rPr>
          <w:rFonts w:eastAsiaTheme="minorEastAsia"/>
        </w:rPr>
        <w:t>，主控采用</w:t>
      </w:r>
      <w:r>
        <w:rPr>
          <w:rFonts w:eastAsiaTheme="minorEastAsia"/>
        </w:rPr>
        <w:t>S</w:t>
      </w:r>
      <w:r>
        <w:rPr>
          <w:rFonts w:eastAsiaTheme="minorEastAsia" w:hint="default"/>
        </w:rPr>
        <w:t>TM32F103</w:t>
      </w:r>
      <w:r>
        <w:rPr>
          <w:rFonts w:eastAsiaTheme="minorEastAsia"/>
        </w:rPr>
        <w:t>芯片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电机控制通过</w:t>
      </w:r>
      <w:r>
        <w:rPr>
          <w:rFonts w:eastAsiaTheme="minorEastAsia"/>
        </w:rPr>
        <w:t>P</w:t>
      </w:r>
      <w:r>
        <w:rPr>
          <w:rFonts w:eastAsiaTheme="minorEastAsia" w:hint="default"/>
        </w:rPr>
        <w:t>WM</w:t>
      </w:r>
      <w:r>
        <w:rPr>
          <w:rFonts w:eastAsiaTheme="minorEastAsia"/>
        </w:rPr>
        <w:t>波控制，通过调节占空比实现速度调节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驱动电机的模块</w:t>
      </w:r>
      <w:r w:rsidR="00521DD1">
        <w:rPr>
          <w:rFonts w:eastAsiaTheme="minorEastAsia"/>
        </w:rPr>
        <w:t>L</w:t>
      </w:r>
      <w:r w:rsidR="00521DD1">
        <w:rPr>
          <w:rFonts w:eastAsiaTheme="minorEastAsia" w:hint="default"/>
        </w:rPr>
        <w:t>298N PWM</w:t>
      </w:r>
      <w:r w:rsidR="00521DD1">
        <w:rPr>
          <w:rFonts w:eastAsiaTheme="minorEastAsia"/>
        </w:rPr>
        <w:t>波产生需要的是</w:t>
      </w:r>
      <w:r w:rsidR="00521DD1">
        <w:rPr>
          <w:rFonts w:eastAsiaTheme="minorEastAsia"/>
        </w:rPr>
        <w:t>S</w:t>
      </w:r>
      <w:r w:rsidR="00521DD1">
        <w:rPr>
          <w:rFonts w:eastAsiaTheme="minorEastAsia" w:hint="default"/>
        </w:rPr>
        <w:t>TM32</w:t>
      </w:r>
      <w:r w:rsidR="00521DD1">
        <w:rPr>
          <w:rFonts w:eastAsiaTheme="minorEastAsia"/>
        </w:rPr>
        <w:t>单片机定时器配置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打开关闭筛网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采用的是舵机控制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也是</w:t>
      </w:r>
      <w:proofErr w:type="spellStart"/>
      <w:r w:rsidR="00655697">
        <w:rPr>
          <w:rFonts w:eastAsiaTheme="minorEastAsia"/>
        </w:rPr>
        <w:t>pwm</w:t>
      </w:r>
      <w:proofErr w:type="spellEnd"/>
      <w:r w:rsidR="00655697">
        <w:rPr>
          <w:rFonts w:eastAsiaTheme="minorEastAsia"/>
        </w:rPr>
        <w:t>控制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占空比控制角度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传送带也是电机控制</w:t>
      </w:r>
      <w:r w:rsidR="00655697">
        <w:rPr>
          <w:rFonts w:eastAsiaTheme="minorEastAsia"/>
        </w:rPr>
        <w:t xml:space="preserve"> </w:t>
      </w:r>
      <w:r w:rsidR="00655697">
        <w:rPr>
          <w:rFonts w:eastAsiaTheme="minorEastAsia"/>
        </w:rPr>
        <w:t>速度也是</w:t>
      </w:r>
      <w:proofErr w:type="spellStart"/>
      <w:r w:rsidR="00655697">
        <w:rPr>
          <w:rFonts w:eastAsiaTheme="minorEastAsia"/>
        </w:rPr>
        <w:t>pwm</w:t>
      </w:r>
      <w:proofErr w:type="spellEnd"/>
      <w:r w:rsidR="00655697">
        <w:rPr>
          <w:rFonts w:eastAsiaTheme="minorEastAsia"/>
        </w:rPr>
        <w:t>调节</w:t>
      </w:r>
    </w:p>
    <w:p w14:paraId="1DBE54E4" w14:textId="77777777" w:rsidR="00784AB7" w:rsidRPr="00784AB7" w:rsidRDefault="00784AB7">
      <w:pPr>
        <w:rPr>
          <w:rFonts w:eastAsiaTheme="minorEastAsia"/>
        </w:rPr>
      </w:pPr>
    </w:p>
    <w:sectPr w:rsidR="00784AB7" w:rsidRPr="00784AB7">
      <w:footerReference w:type="default" r:id="rId8"/>
      <w:pgSz w:w="11906" w:h="16838"/>
      <w:pgMar w:top="1418" w:right="1418" w:bottom="1418" w:left="1418" w:header="851" w:footer="992" w:gutter="0"/>
      <w:pgNumType w:start="1"/>
      <w:cols w:space="72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CC037" w14:textId="77777777" w:rsidR="00342A6C" w:rsidRDefault="00342A6C">
      <w:pPr>
        <w:rPr>
          <w:rFonts w:hint="default"/>
        </w:rPr>
      </w:pPr>
      <w:r>
        <w:separator/>
      </w:r>
    </w:p>
  </w:endnote>
  <w:endnote w:type="continuationSeparator" w:id="0">
    <w:p w14:paraId="0D210062" w14:textId="77777777" w:rsidR="00342A6C" w:rsidRDefault="00342A6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9DEE" w14:textId="77777777" w:rsidR="00C60E2E" w:rsidRDefault="00342A6C">
    <w:pPr>
      <w:pStyle w:val="a3"/>
      <w:rPr>
        <w:rFonts w:eastAsia="Times New Roman" w:hint="default"/>
      </w:rPr>
    </w:pPr>
    <w:r>
      <w:rPr>
        <w:rFonts w:eastAsia="Times New Roman" w:hint="default"/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390B6B3C" wp14:editId="061DB22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C47E4A6" w14:textId="77777777" w:rsidR="00C60E2E" w:rsidRDefault="00342A6C">
                          <w:pPr>
                            <w:pStyle w:val="a3"/>
                            <w:rPr>
                              <w:rStyle w:val="a7"/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Style w:val="a7"/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sz w:val="18"/>
                            </w:rPr>
                            <w:instrText xml:space="preserve">PAGE  </w:instrText>
                          </w:r>
                          <w:r>
                            <w:rPr>
                              <w:rStyle w:val="a7"/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sz w:val="18"/>
                            </w:rPr>
                            <w:t>1</w:t>
                          </w:r>
                          <w:r>
                            <w:rPr>
                              <w:rStyle w:val="a7"/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90B6B3C" id="文本框 1" o:spid="_x0000_s1026" style="position:absolute;margin-left:0;margin-top:0;width:2in;height:2in;z-index:2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" filled="f" stroked="f">
              <v:textbox style="mso-fit-shape-to-text:t" inset="0,0,0,0">
                <w:txbxContent>
                  <w:p w14:paraId="3C47E4A6" w14:textId="77777777" w:rsidR="00C60E2E" w:rsidRDefault="00342A6C">
                    <w:pPr>
                      <w:pStyle w:val="a3"/>
                      <w:rPr>
                        <w:rStyle w:val="a7"/>
                        <w:rFonts w:hint="eastAsia"/>
                        <w:sz w:val="18"/>
                      </w:rPr>
                    </w:pPr>
                    <w:r>
                      <w:rPr>
                        <w:rStyle w:val="a7"/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Style w:val="a7"/>
                        <w:sz w:val="18"/>
                      </w:rPr>
                      <w:instrText xml:space="preserve">PAGE  </w:instrText>
                    </w:r>
                    <w:r>
                      <w:rPr>
                        <w:rStyle w:val="a7"/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Style w:val="a7"/>
                        <w:sz w:val="18"/>
                      </w:rPr>
                      <w:t>1</w:t>
                    </w:r>
                    <w:r>
                      <w:rPr>
                        <w:rStyle w:val="a7"/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D17C" w14:textId="77777777" w:rsidR="00342A6C" w:rsidRDefault="00342A6C">
      <w:pPr>
        <w:rPr>
          <w:rFonts w:hint="default"/>
        </w:rPr>
      </w:pPr>
      <w:r>
        <w:separator/>
      </w:r>
    </w:p>
  </w:footnote>
  <w:footnote w:type="continuationSeparator" w:id="0">
    <w:p w14:paraId="0E0FF8CC" w14:textId="77777777" w:rsidR="00342A6C" w:rsidRDefault="00342A6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2B6E28E4"/>
    <w:lvl w:ilvl="0">
      <w:start w:val="1"/>
      <w:numFmt w:val="decimal"/>
      <w:lvlText w:val="[%1]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73B4C3C7"/>
    <w:lvl w:ilvl="0">
      <w:start w:val="1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535582015">
    <w:abstractNumId w:val="1"/>
  </w:num>
  <w:num w:numId="2" w16cid:durableId="130950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8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E"/>
    <w:rsid w:val="00342A6C"/>
    <w:rsid w:val="00521DD1"/>
    <w:rsid w:val="00655697"/>
    <w:rsid w:val="00784AB7"/>
    <w:rsid w:val="00C60E2E"/>
    <w:rsid w:val="00CD159C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00F85"/>
  <w15:docId w15:val="{050D5B08-A746-4742-AB69-1D276B20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hint="eastAsia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uiPriority w:val="99"/>
    <w:rPr>
      <w:rFonts w:ascii="Times New Roman" w:eastAsia="宋体" w:hAnsi="Times New Roman" w:hint="default"/>
      <w:sz w:val="24"/>
      <w:szCs w:val="24"/>
    </w:rPr>
  </w:style>
  <w:style w:type="paragraph" w:customStyle="1" w:styleId="a8">
    <w:name w:val="小节标题"/>
    <w:basedOn w:val="a"/>
    <w:next w:val="a"/>
    <w:pPr>
      <w:widowControl/>
      <w:spacing w:before="175" w:after="102" w:line="351" w:lineRule="atLeast"/>
    </w:pPr>
    <w:rPr>
      <w:rFonts w:eastAsia="黑体"/>
      <w:color w:val="000000"/>
      <w:u w:color="000000"/>
    </w:rPr>
  </w:style>
  <w:style w:type="paragraph" w:customStyle="1" w:styleId="a9">
    <w:name w:val="节标题"/>
    <w:basedOn w:val="a"/>
    <w:next w:val="a8"/>
    <w:pPr>
      <w:widowControl/>
      <w:spacing w:line="289" w:lineRule="atLeast"/>
      <w:jc w:val="center"/>
    </w:pPr>
    <w:rPr>
      <w:color w:val="000000"/>
      <w:sz w:val="28"/>
      <w:u w:color="000000"/>
    </w:rPr>
  </w:style>
  <w:style w:type="character" w:customStyle="1" w:styleId="11">
    <w:name w:val="页脚 字符11"/>
    <w:basedOn w:val="a0"/>
    <w:uiPriority w:val="99"/>
    <w:rPr>
      <w:rFonts w:ascii="Calibri" w:eastAsia="宋体" w:hAnsi="Times New Roman" w:hint="default"/>
      <w:sz w:val="18"/>
      <w:szCs w:val="24"/>
    </w:rPr>
  </w:style>
  <w:style w:type="character" w:customStyle="1" w:styleId="1">
    <w:name w:val="页眉 字符1"/>
    <w:basedOn w:val="a0"/>
    <w:uiPriority w:val="99"/>
    <w:rPr>
      <w:rFonts w:ascii="Calibri" w:eastAsia="宋体" w:hAnsi="Times New Roman" w:hint="default"/>
      <w:sz w:val="18"/>
      <w:szCs w:val="24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hint="default"/>
      <w:kern w:val="2"/>
      <w:sz w:val="18"/>
      <w:szCs w:val="24"/>
    </w:rPr>
  </w:style>
  <w:style w:type="character" w:customStyle="1" w:styleId="110">
    <w:name w:val="页眉 字符11"/>
    <w:basedOn w:val="a0"/>
    <w:uiPriority w:val="99"/>
    <w:rPr>
      <w:rFonts w:ascii="Calibri" w:eastAsia="宋体" w:hAnsi="Times New Roman" w:hint="default"/>
      <w:sz w:val="18"/>
      <w:szCs w:val="24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Times New Roman" w:hint="default"/>
      <w:b/>
      <w:kern w:val="2"/>
      <w:sz w:val="32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hint="default"/>
      <w:kern w:val="2"/>
      <w:sz w:val="18"/>
      <w:szCs w:val="24"/>
    </w:rPr>
  </w:style>
  <w:style w:type="character" w:customStyle="1" w:styleId="10">
    <w:name w:val="页脚 字符1"/>
    <w:basedOn w:val="a0"/>
    <w:uiPriority w:val="99"/>
    <w:rPr>
      <w:rFonts w:ascii="Calibri" w:eastAsia="宋体" w:hAnsi="Times New Roman" w:hint="default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 XY</cp:lastModifiedBy>
  <cp:revision>2</cp:revision>
  <dcterms:created xsi:type="dcterms:W3CDTF">2022-04-10T12:47:00Z</dcterms:created>
  <dcterms:modified xsi:type="dcterms:W3CDTF">2022-04-10T12:47:00Z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A5678C67B6D747139DE49440735EADB8</vt:lpwstr>
  </property>
</Properties>
</file>