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75C0" w14:textId="42D53843" w:rsidR="0025745E" w:rsidRPr="00FB5E5C" w:rsidRDefault="0025745E" w:rsidP="00FB5E5C">
      <w:pPr>
        <w:pStyle w:val="1"/>
        <w:spacing w:before="156" w:after="156"/>
        <w:jc w:val="center"/>
        <w:rPr>
          <w:rFonts w:hint="eastAsia"/>
          <w:sz w:val="36"/>
          <w:szCs w:val="36"/>
        </w:rPr>
      </w:pPr>
      <w:r w:rsidRPr="003968CB">
        <w:rPr>
          <w:sz w:val="36"/>
          <w:szCs w:val="36"/>
        </w:rPr>
        <w:t xml:space="preserve">Systematic Experimentation – </w:t>
      </w:r>
      <w:proofErr w:type="spellStart"/>
      <w:r w:rsidRPr="003968CB">
        <w:rPr>
          <w:sz w:val="36"/>
          <w:szCs w:val="36"/>
        </w:rPr>
        <w:t>SugarScape</w:t>
      </w:r>
      <w:proofErr w:type="spellEnd"/>
    </w:p>
    <w:p w14:paraId="7643CAE9" w14:textId="3FD0A84C" w:rsidR="0025745E" w:rsidRPr="003968CB" w:rsidRDefault="0025745E" w:rsidP="007430C2">
      <w:pPr>
        <w:pStyle w:val="2"/>
        <w:numPr>
          <w:ilvl w:val="0"/>
          <w:numId w:val="3"/>
        </w:numPr>
        <w:spacing w:before="156" w:after="156"/>
      </w:pPr>
      <w:r w:rsidRPr="003968CB">
        <w:rPr>
          <w:rFonts w:hint="eastAsia"/>
        </w:rPr>
        <w:t>Aim</w:t>
      </w:r>
    </w:p>
    <w:p w14:paraId="504EDCAB" w14:textId="4A55EF2E" w:rsidR="006D7E61" w:rsidRPr="0083275C" w:rsidRDefault="006D7E61" w:rsidP="006D7E61">
      <w:pPr>
        <w:spacing w:before="156" w:after="156"/>
        <w:rPr>
          <w:rFonts w:ascii="Segoe UI" w:hAnsi="Segoe UI" w:cs="Segoe UI"/>
          <w:color w:val="0D0D0D"/>
          <w:shd w:val="clear" w:color="auto" w:fill="FFFFFF"/>
        </w:rPr>
      </w:pPr>
      <w:r w:rsidRPr="0083275C">
        <w:rPr>
          <w:rFonts w:ascii="Segoe UI" w:hAnsi="Segoe UI" w:cs="Segoe UI"/>
          <w:color w:val="0D0D0D"/>
          <w:shd w:val="clear" w:color="auto" w:fill="FFFFFF"/>
        </w:rPr>
        <w:t>Compared to the Sugar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S</w:t>
      </w:r>
      <w:r w:rsidRPr="0083275C">
        <w:rPr>
          <w:rFonts w:ascii="Segoe UI" w:hAnsi="Segoe UI" w:cs="Segoe UI"/>
          <w:color w:val="0D0D0D"/>
          <w:shd w:val="clear" w:color="auto" w:fill="FFFFFF"/>
        </w:rPr>
        <w:t>cape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-</w:t>
      </w:r>
      <w:r w:rsidRPr="0083275C">
        <w:rPr>
          <w:rFonts w:ascii="Segoe UI" w:hAnsi="Segoe UI" w:cs="Segoe UI"/>
          <w:color w:val="0D0D0D"/>
          <w:shd w:val="clear" w:color="auto" w:fill="FFFFFF"/>
        </w:rPr>
        <w:t>2 model, the Sugar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S</w:t>
      </w:r>
      <w:r w:rsidRPr="0083275C">
        <w:rPr>
          <w:rFonts w:ascii="Segoe UI" w:hAnsi="Segoe UI" w:cs="Segoe UI"/>
          <w:color w:val="0D0D0D"/>
          <w:shd w:val="clear" w:color="auto" w:fill="FFFFFF"/>
        </w:rPr>
        <w:t>cape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-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3 model introduces an </w:t>
      </w:r>
      <w:r w:rsidRPr="0083275C">
        <w:rPr>
          <w:rFonts w:ascii="Segoe UI" w:hAnsi="Segoe UI" w:cs="Segoe UI"/>
          <w:color w:val="0D0D0D"/>
          <w:shd w:val="clear" w:color="auto" w:fill="FFFFFF"/>
        </w:rPr>
        <w:t>extra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 mechanism: the aging death. From the perspective of real-world analogy, individuals in the Sugarscape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-</w:t>
      </w:r>
      <w:r w:rsidRPr="0083275C">
        <w:rPr>
          <w:rFonts w:ascii="Segoe UI" w:hAnsi="Segoe UI" w:cs="Segoe UI"/>
          <w:color w:val="0D0D0D"/>
          <w:shd w:val="clear" w:color="auto" w:fill="FFFFFF"/>
        </w:rPr>
        <w:t>3 model resemble "</w:t>
      </w:r>
      <w:r w:rsidR="00215766" w:rsidRPr="0083275C">
        <w:rPr>
          <w:rFonts w:ascii="Segoe UI" w:hAnsi="Segoe UI" w:cs="Segoe UI"/>
          <w:color w:val="0D0D0D"/>
          <w:shd w:val="clear" w:color="auto" w:fill="FFFFFF"/>
        </w:rPr>
        <w:t>living entities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" </w:t>
      </w:r>
      <w:r w:rsidRPr="0083275C">
        <w:rPr>
          <w:rFonts w:ascii="Segoe UI" w:hAnsi="Segoe UI" w:cs="Segoe UI"/>
          <w:color w:val="0D0D0D"/>
          <w:shd w:val="clear" w:color="auto" w:fill="FFFFFF"/>
        </w:rPr>
        <w:t>more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 than "organizational bodies".</w:t>
      </w:r>
      <w:r w:rsidR="00215766" w:rsidRPr="008327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3275C">
        <w:rPr>
          <w:rFonts w:ascii="Segoe UI" w:hAnsi="Segoe UI" w:cs="Segoe UI"/>
          <w:color w:val="0D0D0D"/>
          <w:shd w:val="clear" w:color="auto" w:fill="FFFFFF"/>
        </w:rPr>
        <w:t>Given this context, th</w:t>
      </w:r>
      <w:r w:rsidR="00215766" w:rsidRPr="0083275C">
        <w:rPr>
          <w:rFonts w:ascii="Segoe UI" w:hAnsi="Segoe UI" w:cs="Segoe UI"/>
          <w:color w:val="0D0D0D"/>
          <w:shd w:val="clear" w:color="auto" w:fill="FFFFFF"/>
        </w:rPr>
        <w:t>is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 systematic experimentation </w:t>
      </w:r>
      <w:r w:rsidR="00215766" w:rsidRPr="0083275C">
        <w:rPr>
          <w:rFonts w:ascii="Segoe UI" w:hAnsi="Segoe UI" w:cs="Segoe UI"/>
          <w:color w:val="0D0D0D"/>
          <w:shd w:val="clear" w:color="auto" w:fill="FFFFFF"/>
        </w:rPr>
        <w:t>pro</w:t>
      </w:r>
      <w:r w:rsidRPr="0083275C">
        <w:rPr>
          <w:rFonts w:ascii="Segoe UI" w:hAnsi="Segoe UI" w:cs="Segoe UI"/>
          <w:color w:val="0D0D0D"/>
          <w:shd w:val="clear" w:color="auto" w:fill="FFFFFF"/>
        </w:rPr>
        <w:t>poses the following question:</w:t>
      </w:r>
    </w:p>
    <w:p w14:paraId="122455D5" w14:textId="62278BB8" w:rsidR="006D7E61" w:rsidRPr="0083275C" w:rsidRDefault="006D7E61" w:rsidP="0025745E">
      <w:pPr>
        <w:spacing w:before="156" w:after="156"/>
        <w:rPr>
          <w:rFonts w:ascii="Segoe UI" w:hAnsi="Segoe UI" w:cs="Segoe UI"/>
          <w:color w:val="0D0D0D"/>
          <w:shd w:val="clear" w:color="auto" w:fill="FFFFFF"/>
        </w:rPr>
      </w:pPr>
      <w:r w:rsidRPr="0083275C">
        <w:rPr>
          <w:rFonts w:ascii="Segoe UI" w:hAnsi="Segoe UI" w:cs="Segoe UI"/>
          <w:color w:val="0D0D0D"/>
          <w:shd w:val="clear" w:color="auto" w:fill="FFFFFF"/>
        </w:rPr>
        <w:t xml:space="preserve">From the standpoint 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 xml:space="preserve">of </w:t>
      </w:r>
      <w:r w:rsidRPr="0083275C">
        <w:rPr>
          <w:rFonts w:ascii="Segoe UI" w:hAnsi="Segoe UI" w:cs="Segoe UI"/>
          <w:color w:val="0D0D0D"/>
          <w:shd w:val="clear" w:color="auto" w:fill="FFFFFF"/>
        </w:rPr>
        <w:t>compet</w:t>
      </w:r>
      <w:r w:rsidR="008D14C0" w:rsidRPr="0083275C">
        <w:rPr>
          <w:rFonts w:ascii="Segoe UI" w:hAnsi="Segoe UI" w:cs="Segoe UI"/>
          <w:color w:val="0D0D0D"/>
          <w:shd w:val="clear" w:color="auto" w:fill="FFFFFF"/>
        </w:rPr>
        <w:t>itive intensity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, how </w:t>
      </w:r>
      <w:r w:rsidR="00215766" w:rsidRPr="0083275C">
        <w:rPr>
          <w:rFonts w:ascii="Segoe UI" w:hAnsi="Segoe UI" w:cs="Segoe UI"/>
          <w:color w:val="0D0D0D"/>
          <w:shd w:val="clear" w:color="auto" w:fill="FFFFFF"/>
        </w:rPr>
        <w:t>could different</w:t>
      </w:r>
      <w:r w:rsidRPr="0083275C">
        <w:rPr>
          <w:rFonts w:ascii="Segoe UI" w:hAnsi="Segoe UI" w:cs="Segoe UI"/>
          <w:color w:val="0D0D0D"/>
          <w:shd w:val="clear" w:color="auto" w:fill="FFFFFF"/>
        </w:rPr>
        <w:t xml:space="preserve"> initial population size and maximum vision range affect the Gini coefficient and group survival rates differently in these two models?</w:t>
      </w:r>
    </w:p>
    <w:p w14:paraId="6B60A398" w14:textId="20D83F18" w:rsidR="0025745E" w:rsidRPr="003968CB" w:rsidRDefault="007430C2" w:rsidP="0025745E">
      <w:pPr>
        <w:pStyle w:val="2"/>
        <w:spacing w:before="156" w:after="156"/>
      </w:pPr>
      <w:r w:rsidRPr="003968CB">
        <w:t xml:space="preserve">2 </w:t>
      </w:r>
      <w:r w:rsidR="0025745E" w:rsidRPr="003968CB">
        <w:t>Methods</w:t>
      </w:r>
    </w:p>
    <w:p w14:paraId="3D39E6BE" w14:textId="20AF35A5" w:rsidR="00D811A7" w:rsidRPr="003968CB" w:rsidRDefault="00D811A7" w:rsidP="00D811A7">
      <w:pPr>
        <w:pStyle w:val="3"/>
        <w:spacing w:before="156" w:after="156"/>
      </w:pPr>
      <w:r w:rsidRPr="003968CB">
        <w:t>2.</w:t>
      </w:r>
      <w:r w:rsidRPr="003968CB">
        <w:t>1</w:t>
      </w:r>
      <w:r w:rsidRPr="003968CB">
        <w:t xml:space="preserve"> Pre</w:t>
      </w:r>
      <w:r w:rsidR="00FB5E5C" w:rsidRPr="00FB5E5C">
        <w:rPr>
          <w:rFonts w:hint="eastAsia"/>
        </w:rPr>
        <w:t>requisites</w:t>
      </w:r>
    </w:p>
    <w:p w14:paraId="0642F21A" w14:textId="448ACDEF" w:rsidR="0083275C" w:rsidRDefault="0083275C" w:rsidP="009D3265">
      <w:pPr>
        <w:spacing w:before="156" w:after="156"/>
        <w:rPr>
          <w:rFonts w:asciiTheme="minorEastAsia" w:eastAsiaTheme="minorEastAsia" w:hAnsiTheme="minorEastAsia" w:cs="Segoe UI"/>
          <w:color w:val="0D0D0D"/>
          <w:shd w:val="clear" w:color="auto" w:fill="FFFFFF"/>
        </w:rPr>
      </w:pPr>
      <w:proofErr w:type="gramStart"/>
      <w:r>
        <w:rPr>
          <w:rFonts w:asciiTheme="minorEastAsia" w:eastAsiaTheme="minorEastAsia" w:hAnsiTheme="minorEastAsia" w:cs="Segoe UI" w:hint="eastAsia"/>
          <w:color w:val="0D0D0D"/>
          <w:shd w:val="clear" w:color="auto" w:fill="FFFFFF"/>
        </w:rPr>
        <w:t>I</w:t>
      </w:r>
      <w:r>
        <w:rPr>
          <w:rFonts w:asciiTheme="minorEastAsia" w:eastAsiaTheme="minorEastAsia" w:hAnsiTheme="minorEastAsia" w:cs="Segoe UI"/>
          <w:color w:val="0D0D0D"/>
          <w:shd w:val="clear" w:color="auto" w:fill="FFFFFF"/>
        </w:rPr>
        <w:t>n order to</w:t>
      </w:r>
      <w:proofErr w:type="gramEnd"/>
      <w:r>
        <w:rPr>
          <w:rFonts w:asciiTheme="minorEastAsia" w:eastAsiaTheme="minorEastAsia" w:hAnsiTheme="minorEastAsia" w:cs="Segoe UI"/>
          <w:color w:val="0D0D0D"/>
          <w:shd w:val="clear" w:color="auto" w:fill="FFFFFF"/>
        </w:rPr>
        <w:t xml:space="preserve"> focus more on investigating model’s competition intensity,</w:t>
      </w:r>
      <w:r w:rsidR="00FB5E5C" w:rsidRPr="00FB5E5C">
        <w:t xml:space="preserve"> </w:t>
      </w:r>
      <w:r w:rsidR="00FB5E5C" w:rsidRPr="00FB5E5C">
        <w:rPr>
          <w:rFonts w:asciiTheme="minorEastAsia" w:eastAsiaTheme="minorEastAsia" w:hAnsiTheme="minorEastAsia" w:cs="Segoe UI"/>
          <w:color w:val="0D0D0D"/>
          <w:shd w:val="clear" w:color="auto" w:fill="FFFFFF"/>
        </w:rPr>
        <w:t xml:space="preserve">it is necessary to mitigate the influence of other variables, particularly </w:t>
      </w:r>
      <w:r w:rsidR="00FB5E5C">
        <w:rPr>
          <w:rFonts w:asciiTheme="minorEastAsia" w:eastAsiaTheme="minorEastAsia" w:hAnsiTheme="minorEastAsia" w:cs="Segoe UI"/>
          <w:color w:val="0D0D0D"/>
          <w:shd w:val="clear" w:color="auto" w:fill="FFFFFF"/>
        </w:rPr>
        <w:t xml:space="preserve">on </w:t>
      </w:r>
      <w:r w:rsidR="00FB5E5C" w:rsidRPr="00FB5E5C">
        <w:rPr>
          <w:rFonts w:asciiTheme="minorEastAsia" w:eastAsiaTheme="minorEastAsia" w:hAnsiTheme="minorEastAsia" w:cs="Segoe UI"/>
          <w:color w:val="0D0D0D"/>
          <w:shd w:val="clear" w:color="auto" w:fill="FFFFFF"/>
        </w:rPr>
        <w:t>resource restrictions and death mechanisms.</w:t>
      </w:r>
      <w:r w:rsidR="00FB5E5C">
        <w:rPr>
          <w:rFonts w:asciiTheme="minorEastAsia" w:eastAsiaTheme="minorEastAsia" w:hAnsiTheme="minorEastAsia" w:cs="Segoe UI"/>
          <w:color w:val="0D0D0D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Segoe UI"/>
          <w:color w:val="0D0D0D"/>
          <w:shd w:val="clear" w:color="auto" w:fill="FFFFFF"/>
        </w:rPr>
        <w:t xml:space="preserve"> </w:t>
      </w:r>
    </w:p>
    <w:p w14:paraId="4C86F73A" w14:textId="6A7D6998" w:rsidR="00215766" w:rsidRPr="003968CB" w:rsidRDefault="0083275C" w:rsidP="00FB5E5C">
      <w:pPr>
        <w:spacing w:before="156" w:after="156"/>
      </w:pPr>
      <w:r>
        <w:rPr>
          <w:rFonts w:asciiTheme="minorEastAsia" w:eastAsiaTheme="minorEastAsia" w:hAnsiTheme="minorEastAsia" w:cs="Segoe UI" w:hint="eastAsia"/>
          <w:color w:val="0D0D0D"/>
          <w:shd w:val="clear" w:color="auto" w:fill="FFFFFF"/>
        </w:rPr>
        <w:t>Therefore</w:t>
      </w:r>
      <w:r w:rsidR="00D811A7" w:rsidRPr="003968CB">
        <w:rPr>
          <w:rFonts w:ascii="Segoe UI" w:hAnsi="Segoe UI" w:cs="Segoe UI"/>
          <w:color w:val="0D0D0D"/>
          <w:shd w:val="clear" w:color="auto" w:fill="FFFFFF"/>
        </w:rPr>
        <w:t>, some codes modification is required</w:t>
      </w:r>
      <w:r>
        <w:rPr>
          <w:rFonts w:ascii="Segoe UI" w:hAnsi="Segoe UI" w:cs="Segoe UI"/>
          <w:color w:val="0D0D0D"/>
          <w:shd w:val="clear" w:color="auto" w:fill="FFFFFF"/>
        </w:rPr>
        <w:t xml:space="preserve"> to validate</w:t>
      </w:r>
      <w:r w:rsidR="00D811A7" w:rsidRPr="003968C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E5C">
        <w:rPr>
          <w:rFonts w:ascii="Segoe UI" w:hAnsi="Segoe UI" w:cs="Segoe UI"/>
          <w:color w:val="0D0D0D"/>
          <w:shd w:val="clear" w:color="auto" w:fill="FFFFFF"/>
        </w:rPr>
        <w:t>two</w:t>
      </w:r>
      <w:r w:rsidR="00D811A7" w:rsidRPr="003968CB">
        <w:rPr>
          <w:rFonts w:ascii="Segoe UI" w:hAnsi="Segoe UI" w:cs="Segoe UI"/>
          <w:color w:val="0D0D0D"/>
          <w:shd w:val="clear" w:color="auto" w:fill="FFFFFF"/>
        </w:rPr>
        <w:t xml:space="preserve"> pr</w:t>
      </w:r>
      <w:r w:rsidR="00FB5E5C">
        <w:rPr>
          <w:rFonts w:ascii="Segoe UI" w:hAnsi="Segoe UI" w:cs="Segoe UI"/>
          <w:color w:val="0D0D0D"/>
          <w:shd w:val="clear" w:color="auto" w:fill="FFFFFF"/>
        </w:rPr>
        <w:t>erequisites</w:t>
      </w:r>
      <w:r w:rsidR="00D811A7" w:rsidRPr="003968CB">
        <w:rPr>
          <w:rFonts w:ascii="Segoe UI" w:hAnsi="Segoe UI" w:cs="Segoe UI"/>
          <w:color w:val="0D0D0D"/>
          <w:shd w:val="clear" w:color="auto" w:fill="FFFFFF"/>
        </w:rPr>
        <w:t>:</w:t>
      </w:r>
    </w:p>
    <w:p w14:paraId="64D0164F" w14:textId="2286D8A7" w:rsidR="008D14C0" w:rsidRPr="003968CB" w:rsidRDefault="00D811A7" w:rsidP="00D811A7">
      <w:pPr>
        <w:pStyle w:val="4"/>
        <w:spacing w:after="156"/>
        <w:ind w:left="240"/>
      </w:pPr>
      <w:r w:rsidRPr="003968CB">
        <w:t xml:space="preserve">2.1.1 </w:t>
      </w:r>
      <w:r w:rsidR="008D14C0" w:rsidRPr="003968CB">
        <w:t xml:space="preserve">Theoretically enough but not infinite resources </w:t>
      </w:r>
    </w:p>
    <w:p w14:paraId="1526A394" w14:textId="77777777" w:rsidR="00962CAE" w:rsidRDefault="00962CAE" w:rsidP="008D14C0">
      <w:pPr>
        <w:spacing w:before="156" w:after="156"/>
        <w:rPr>
          <w:rFonts w:ascii="宋体" w:eastAsia="宋体" w:hAnsi="宋体" w:cs="宋体"/>
        </w:rPr>
      </w:pPr>
    </w:p>
    <w:p w14:paraId="4CBB2406" w14:textId="5E024D32" w:rsidR="00962CAE" w:rsidRPr="003968CB" w:rsidRDefault="008D14C0" w:rsidP="008D14C0">
      <w:pPr>
        <w:spacing w:before="156" w:after="156"/>
        <w:rPr>
          <w:rFonts w:hint="eastAsia"/>
        </w:rPr>
      </w:pPr>
      <w:r w:rsidRPr="003968CB">
        <w:rPr>
          <w:rFonts w:hint="eastAsia"/>
        </w:rPr>
        <w:t>在original的糖分地图中，有几乎1</w:t>
      </w:r>
      <w:r w:rsidRPr="003968CB">
        <w:t>/3</w:t>
      </w:r>
      <w:r w:rsidRPr="003968CB">
        <w:rPr>
          <w:rFonts w:hint="eastAsia"/>
        </w:rPr>
        <w:t>的patches被赋值为糖分资源/最大</w:t>
      </w:r>
      <w:proofErr w:type="gramStart"/>
      <w:r w:rsidRPr="003968CB">
        <w:rPr>
          <w:rFonts w:hint="eastAsia"/>
        </w:rPr>
        <w:t>糖资源</w:t>
      </w:r>
      <w:proofErr w:type="gramEnd"/>
      <w:r w:rsidRPr="003968CB">
        <w:rPr>
          <w:rFonts w:hint="eastAsia"/>
        </w:rPr>
        <w:t>为0</w:t>
      </w:r>
      <w:r w:rsidR="00962CAE">
        <w:rPr>
          <w:rFonts w:ascii="宋体" w:eastAsia="宋体" w:hAnsi="宋体" w:cs="宋体" w:hint="eastAsia"/>
        </w:rPr>
        <w:t>，这就会导致有一些unlucky的个体一出生就在0的patch上，</w:t>
      </w:r>
      <w:r w:rsidR="00FB5E5C">
        <w:rPr>
          <w:rFonts w:ascii="宋体" w:eastAsia="宋体" w:hAnsi="宋体" w:cs="宋体" w:hint="eastAsia"/>
        </w:rPr>
        <w:t>而其metabolism默认取值为[</w:t>
      </w:r>
      <w:r w:rsidR="00FB5E5C">
        <w:rPr>
          <w:rFonts w:ascii="宋体" w:eastAsia="宋体" w:hAnsi="宋体" w:cs="宋体"/>
        </w:rPr>
        <w:t>1,3]</w:t>
      </w:r>
      <w:r w:rsidR="00FB5E5C">
        <w:rPr>
          <w:rFonts w:ascii="宋体" w:eastAsia="宋体" w:hAnsi="宋体" w:cs="宋体" w:hint="eastAsia"/>
        </w:rPr>
        <w:t>。</w:t>
      </w:r>
      <w:r w:rsidR="00962CAE">
        <w:rPr>
          <w:rFonts w:ascii="宋体" w:eastAsia="宋体" w:hAnsi="宋体" w:cs="宋体" w:hint="eastAsia"/>
        </w:rPr>
        <w:t>这会导致其“出生即死亡”</w:t>
      </w:r>
      <w:r w:rsidR="00FB5E5C">
        <w:rPr>
          <w:rFonts w:ascii="宋体" w:eastAsia="宋体" w:hAnsi="宋体" w:cs="宋体" w:hint="eastAsia"/>
        </w:rPr>
        <w:t>。因此，我们希望环境</w:t>
      </w:r>
      <w:r w:rsidR="00FB5E5C">
        <w:rPr>
          <w:rFonts w:ascii="宋体" w:eastAsia="宋体" w:hAnsi="宋体" w:cs="宋体" w:hint="eastAsia"/>
        </w:rPr>
        <w:lastRenderedPageBreak/>
        <w:t>资源是相对饱和的，这样个体的“死亡原因”就可以极大程度的归结为“竞争”，即理论上</w:t>
      </w:r>
      <w:r w:rsidR="00270044">
        <w:rPr>
          <w:rFonts w:ascii="宋体" w:eastAsia="宋体" w:hAnsi="宋体" w:cs="宋体" w:hint="eastAsia"/>
        </w:rPr>
        <w:t>所有个体都不应因为starving死去，因为</w:t>
      </w:r>
      <w:r w:rsidR="00270044">
        <w:rPr>
          <w:rFonts w:ascii="宋体" w:eastAsia="宋体" w:hAnsi="宋体" w:cs="宋体" w:hint="eastAsia"/>
        </w:rPr>
        <w:t>整个地图上的sugar是溢出的</w:t>
      </w:r>
      <w:r w:rsidR="00270044">
        <w:rPr>
          <w:rFonts w:ascii="宋体" w:eastAsia="宋体" w:hAnsi="宋体" w:cs="宋体" w:hint="eastAsia"/>
        </w:rPr>
        <w:t>，</w:t>
      </w:r>
      <w:r w:rsidR="00FB5E5C">
        <w:rPr>
          <w:rFonts w:ascii="宋体" w:eastAsia="宋体" w:hAnsi="宋体" w:cs="宋体" w:hint="eastAsia"/>
        </w:rPr>
        <w:t>所有patch的recover</w:t>
      </w:r>
      <w:r w:rsidR="00FB5E5C">
        <w:rPr>
          <w:rFonts w:ascii="宋体" w:eastAsia="宋体" w:hAnsi="宋体" w:cs="宋体"/>
        </w:rPr>
        <w:t xml:space="preserve"> </w:t>
      </w:r>
      <w:r w:rsidR="00FB5E5C">
        <w:rPr>
          <w:rFonts w:ascii="宋体" w:eastAsia="宋体" w:hAnsi="宋体" w:cs="宋体" w:hint="eastAsia"/>
        </w:rPr>
        <w:t>sugar总和一定大于所有个体的消耗sugar总期望值。</w:t>
      </w:r>
    </w:p>
    <w:p w14:paraId="5EB642CC" w14:textId="77777777" w:rsidR="00215766" w:rsidRPr="003968CB" w:rsidRDefault="00215766" w:rsidP="00215766">
      <w:pPr>
        <w:spacing w:before="156" w:after="156"/>
        <w:rPr>
          <w:rFonts w:hint="eastAsia"/>
        </w:rPr>
      </w:pPr>
    </w:p>
    <w:p w14:paraId="75C42BA2" w14:textId="59DC7802" w:rsidR="00215766" w:rsidRPr="003968CB" w:rsidRDefault="00D811A7" w:rsidP="00D811A7">
      <w:pPr>
        <w:pStyle w:val="4"/>
        <w:spacing w:after="156"/>
        <w:ind w:left="240"/>
      </w:pPr>
      <w:r w:rsidRPr="003968CB">
        <w:t xml:space="preserve">2.1.2 </w:t>
      </w:r>
      <w:r w:rsidRPr="003968CB">
        <w:rPr>
          <w:rFonts w:hint="eastAsia"/>
        </w:rPr>
        <w:t>T</w:t>
      </w:r>
      <w:r w:rsidRPr="003968CB">
        <w:t>heoretically only competition leading to death</w:t>
      </w:r>
    </w:p>
    <w:p w14:paraId="2172EC4F" w14:textId="27D076E3" w:rsidR="00D811A7" w:rsidRPr="00FB5E5C" w:rsidRDefault="00FB5E5C" w:rsidP="009D3265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model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中的原始代码逻辑中，无论一个个体是</w:t>
      </w:r>
      <w:r>
        <w:rPr>
          <w:rFonts w:eastAsiaTheme="minorEastAsia" w:hint="eastAsia"/>
        </w:rPr>
        <w:t>starving</w:t>
      </w:r>
      <w:r>
        <w:rPr>
          <w:rFonts w:eastAsiaTheme="minorEastAsia" w:hint="eastAsia"/>
        </w:rPr>
        <w:t>死还是</w:t>
      </w:r>
      <w:r>
        <w:rPr>
          <w:rFonts w:eastAsiaTheme="minorEastAsia" w:hint="eastAsia"/>
        </w:rPr>
        <w:t>aging</w:t>
      </w:r>
      <w:r>
        <w:rPr>
          <w:rFonts w:eastAsiaTheme="minorEastAsia" w:hint="eastAsia"/>
        </w:rPr>
        <w:t>死，都会随机产生一个新个体以维持总数稳定。为了更好的统计</w:t>
      </w:r>
      <w:r w:rsidR="00270044">
        <w:rPr>
          <w:rFonts w:eastAsiaTheme="minorEastAsia" w:hint="eastAsia"/>
        </w:rPr>
        <w:t>competition</w:t>
      </w:r>
      <w:r w:rsidR="00270044">
        <w:rPr>
          <w:rFonts w:eastAsiaTheme="minorEastAsia" w:hint="eastAsia"/>
        </w:rPr>
        <w:t>导致的</w:t>
      </w:r>
      <w:r w:rsidR="00270044">
        <w:rPr>
          <w:rFonts w:eastAsiaTheme="minorEastAsia" w:hint="eastAsia"/>
        </w:rPr>
        <w:t>starving</w:t>
      </w:r>
      <w:r w:rsidR="00270044">
        <w:rPr>
          <w:rFonts w:eastAsiaTheme="minorEastAsia" w:hint="eastAsia"/>
        </w:rPr>
        <w:t>死亡数量，我们将其修改为，只有</w:t>
      </w:r>
      <w:r w:rsidR="00270044">
        <w:rPr>
          <w:rFonts w:eastAsiaTheme="minorEastAsia" w:hint="eastAsia"/>
        </w:rPr>
        <w:t>aging</w:t>
      </w:r>
      <w:r w:rsidR="00270044">
        <w:rPr>
          <w:rFonts w:eastAsiaTheme="minorEastAsia" w:hint="eastAsia"/>
        </w:rPr>
        <w:t>死亡时才会有新个体出生。</w:t>
      </w:r>
    </w:p>
    <w:p w14:paraId="135BD583" w14:textId="77777777" w:rsidR="00C30679" w:rsidRPr="003968CB" w:rsidRDefault="00C30679" w:rsidP="0025745E">
      <w:pPr>
        <w:spacing w:before="156" w:after="156"/>
      </w:pPr>
    </w:p>
    <w:p w14:paraId="19BEC935" w14:textId="5707E326" w:rsidR="009D3265" w:rsidRPr="003968CB" w:rsidRDefault="009D3265" w:rsidP="009D3265">
      <w:pPr>
        <w:pStyle w:val="3"/>
        <w:spacing w:before="156" w:after="156"/>
      </w:pPr>
      <w:r w:rsidRPr="003968CB">
        <w:t>2.</w:t>
      </w:r>
      <w:r w:rsidR="00962CAE">
        <w:t>2</w:t>
      </w:r>
      <w:r w:rsidRPr="003968CB">
        <w:t xml:space="preserve"> </w:t>
      </w:r>
      <w:r w:rsidR="00270044">
        <w:rPr>
          <w:rFonts w:asciiTheme="minorEastAsia" w:eastAsiaTheme="minorEastAsia" w:hAnsiTheme="minorEastAsia" w:hint="eastAsia"/>
        </w:rPr>
        <w:t>Aspects</w:t>
      </w:r>
    </w:p>
    <w:p w14:paraId="60FE845B" w14:textId="77777777" w:rsidR="009D3265" w:rsidRDefault="009D3265" w:rsidP="0025745E">
      <w:pPr>
        <w:spacing w:before="156" w:after="156"/>
        <w:rPr>
          <w:rFonts w:eastAsiaTheme="minorEastAsia"/>
        </w:rPr>
      </w:pPr>
    </w:p>
    <w:p w14:paraId="79B719DB" w14:textId="77777777" w:rsidR="00270044" w:rsidRDefault="00270044" w:rsidP="0025745E">
      <w:pPr>
        <w:spacing w:before="156" w:after="156"/>
        <w:rPr>
          <w:rFonts w:eastAsiaTheme="minorEastAsia"/>
        </w:rPr>
      </w:pPr>
    </w:p>
    <w:p w14:paraId="2E9F067B" w14:textId="77777777" w:rsidR="00270044" w:rsidRDefault="00270044" w:rsidP="0025745E">
      <w:pPr>
        <w:spacing w:before="156" w:after="156"/>
        <w:rPr>
          <w:rFonts w:eastAsiaTheme="minorEastAsia"/>
        </w:rPr>
      </w:pPr>
    </w:p>
    <w:p w14:paraId="79C180BF" w14:textId="1B71F3CB" w:rsidR="00270044" w:rsidRPr="003968CB" w:rsidRDefault="00270044" w:rsidP="00270044">
      <w:pPr>
        <w:pStyle w:val="3"/>
        <w:spacing w:before="156" w:after="156"/>
      </w:pPr>
      <w:r w:rsidRPr="003968CB">
        <w:t>2.</w:t>
      </w:r>
      <w:r>
        <w:t>3</w:t>
      </w:r>
      <w:r w:rsidRPr="003968CB">
        <w:t xml:space="preserve"> </w:t>
      </w:r>
      <w:r>
        <w:rPr>
          <w:rFonts w:asciiTheme="minorEastAsia" w:eastAsiaTheme="minorEastAsia" w:hAnsiTheme="minorEastAsia" w:hint="eastAsia"/>
        </w:rPr>
        <w:t>Metrics</w:t>
      </w:r>
    </w:p>
    <w:p w14:paraId="17386A13" w14:textId="77777777" w:rsidR="00270044" w:rsidRDefault="00270044" w:rsidP="0025745E">
      <w:pPr>
        <w:spacing w:before="156" w:after="156"/>
        <w:rPr>
          <w:rFonts w:eastAsiaTheme="minorEastAsia"/>
        </w:rPr>
      </w:pPr>
    </w:p>
    <w:p w14:paraId="39EAA4D0" w14:textId="77777777" w:rsidR="00270044" w:rsidRPr="00270044" w:rsidRDefault="00270044" w:rsidP="0025745E">
      <w:pPr>
        <w:spacing w:before="156" w:after="156"/>
        <w:rPr>
          <w:rFonts w:eastAsiaTheme="minorEastAsia" w:hint="eastAsia"/>
        </w:rPr>
      </w:pPr>
    </w:p>
    <w:p w14:paraId="1162B628" w14:textId="5E0C9E47" w:rsidR="00962CAE" w:rsidRPr="003968CB" w:rsidRDefault="00962CAE" w:rsidP="00962CAE">
      <w:pPr>
        <w:pStyle w:val="4"/>
        <w:spacing w:after="156"/>
        <w:ind w:left="240"/>
      </w:pPr>
      <w:r w:rsidRPr="003968CB">
        <w:t>2.</w:t>
      </w:r>
      <w:r w:rsidR="00270044">
        <w:t>3</w:t>
      </w:r>
      <w:r w:rsidRPr="003968CB">
        <w:t xml:space="preserve">.1 </w:t>
      </w:r>
      <w:r>
        <w:t>Survival-ratio</w:t>
      </w:r>
      <w:r w:rsidRPr="003968CB">
        <w:t xml:space="preserve"> </w:t>
      </w:r>
    </w:p>
    <w:p w14:paraId="721D6412" w14:textId="77777777" w:rsidR="009D3265" w:rsidRPr="003968CB" w:rsidRDefault="009D3265" w:rsidP="0025745E">
      <w:pPr>
        <w:spacing w:before="156" w:after="156"/>
      </w:pPr>
    </w:p>
    <w:p w14:paraId="56AF9031" w14:textId="77777777" w:rsidR="009D3265" w:rsidRPr="003968CB" w:rsidRDefault="009D3265" w:rsidP="0025745E">
      <w:pPr>
        <w:spacing w:before="156" w:after="156"/>
      </w:pPr>
    </w:p>
    <w:p w14:paraId="5E9BF7E3" w14:textId="7BDA77B9" w:rsidR="00962CAE" w:rsidRPr="003968CB" w:rsidRDefault="00962CAE" w:rsidP="00962CAE">
      <w:pPr>
        <w:pStyle w:val="4"/>
        <w:spacing w:after="156"/>
        <w:ind w:left="240"/>
      </w:pPr>
      <w:r w:rsidRPr="003968CB">
        <w:t>2.</w:t>
      </w:r>
      <w:r w:rsidR="00270044">
        <w:t>3</w:t>
      </w:r>
      <w:r w:rsidRPr="003968CB">
        <w:t>.</w:t>
      </w:r>
      <w:r>
        <w:t>2</w:t>
      </w:r>
      <w:r w:rsidRPr="003968CB">
        <w:t xml:space="preserve"> </w:t>
      </w:r>
      <w:r>
        <w:t>Gini-index</w:t>
      </w:r>
      <w:r w:rsidRPr="003968CB">
        <w:t xml:space="preserve"> </w:t>
      </w:r>
    </w:p>
    <w:p w14:paraId="11C335E5" w14:textId="0975A604" w:rsidR="009D3265" w:rsidRDefault="00270044" w:rsidP="0025745E">
      <w:pPr>
        <w:spacing w:before="156" w:after="156"/>
        <w:rPr>
          <w:rFonts w:eastAsiaTheme="minorEastAsia" w:hint="eastAsia"/>
        </w:rPr>
      </w:pPr>
      <w:r>
        <w:rPr>
          <w:rFonts w:eastAsiaTheme="minorEastAsia" w:hint="eastAsia"/>
        </w:rPr>
        <w:t>为了</w:t>
      </w:r>
      <w:proofErr w:type="spellStart"/>
      <w:r>
        <w:rPr>
          <w:rFonts w:eastAsiaTheme="minorEastAsia" w:hint="eastAsia"/>
        </w:rPr>
        <w:t>xxxx</w:t>
      </w:r>
      <w:proofErr w:type="spellEnd"/>
      <w:r>
        <w:rPr>
          <w:rFonts w:eastAsiaTheme="minorEastAsia" w:hint="eastAsia"/>
        </w:rPr>
        <w:t>，我们将</w:t>
      </w:r>
      <w:r>
        <w:rPr>
          <w:rFonts w:eastAsiaTheme="minorEastAsia" w:hint="eastAsia"/>
        </w:rPr>
        <w:t>model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中的基尼系数这一概念迁移至</w:t>
      </w:r>
      <w:r>
        <w:rPr>
          <w:rFonts w:eastAsiaTheme="minorEastAsia" w:hint="eastAsia"/>
        </w:rPr>
        <w:t>model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中，并与</w:t>
      </w:r>
      <w:r>
        <w:rPr>
          <w:rFonts w:eastAsiaTheme="minorEastAsia" w:hint="eastAsia"/>
        </w:rPr>
        <w:t>model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进行相对的比较。</w:t>
      </w:r>
    </w:p>
    <w:p w14:paraId="271C946C" w14:textId="77777777" w:rsidR="00962CAE" w:rsidRPr="00962CAE" w:rsidRDefault="00962CAE" w:rsidP="0025745E">
      <w:pPr>
        <w:spacing w:before="156" w:after="156"/>
        <w:rPr>
          <w:rFonts w:eastAsiaTheme="minorEastAsia" w:hint="eastAsia"/>
        </w:rPr>
      </w:pPr>
    </w:p>
    <w:p w14:paraId="2B41E36E" w14:textId="77777777" w:rsidR="009D3265" w:rsidRPr="003968CB" w:rsidRDefault="009D3265" w:rsidP="0025745E">
      <w:pPr>
        <w:spacing w:before="156" w:after="156"/>
        <w:rPr>
          <w:rFonts w:hint="eastAsia"/>
        </w:rPr>
      </w:pPr>
    </w:p>
    <w:p w14:paraId="2CC1BC1C" w14:textId="72F46909" w:rsidR="00C30679" w:rsidRPr="003968CB" w:rsidRDefault="00C30679" w:rsidP="005E515B">
      <w:pPr>
        <w:spacing w:before="156" w:after="156"/>
      </w:pPr>
      <w:r w:rsidRPr="003968CB">
        <w:rPr>
          <w:rFonts w:hint="eastAsia"/>
        </w:rPr>
        <w:t>2</w:t>
      </w:r>
      <w:r w:rsidRPr="003968CB">
        <w:t>500</w:t>
      </w:r>
      <w:r w:rsidRPr="003968CB">
        <w:rPr>
          <w:rFonts w:hint="eastAsia"/>
        </w:rPr>
        <w:t>个patches，每个patches每个tick</w:t>
      </w:r>
      <w:r w:rsidR="00E937F9" w:rsidRPr="003968CB">
        <w:rPr>
          <w:rFonts w:hint="eastAsia"/>
        </w:rPr>
        <w:t>至少</w:t>
      </w:r>
      <w:r w:rsidRPr="003968CB">
        <w:rPr>
          <w:rFonts w:hint="eastAsia"/>
        </w:rPr>
        <w:t>可以生成(2</w:t>
      </w:r>
      <w:r w:rsidRPr="003968CB">
        <w:t>500-</w:t>
      </w:r>
      <w:r w:rsidRPr="003968CB">
        <w:rPr>
          <w:rFonts w:hint="eastAsia"/>
        </w:rPr>
        <w:t>pop</w:t>
      </w:r>
      <w:r w:rsidRPr="003968CB">
        <w:t>)</w:t>
      </w:r>
      <w:proofErr w:type="gramStart"/>
      <w:r w:rsidRPr="003968CB">
        <w:rPr>
          <w:rFonts w:hint="eastAsia"/>
        </w:rPr>
        <w:t>个</w:t>
      </w:r>
      <w:proofErr w:type="gramEnd"/>
      <w:r w:rsidRPr="003968CB">
        <w:rPr>
          <w:rFonts w:hint="eastAsia"/>
        </w:rPr>
        <w:t>糖分，而总的metabolism消耗的期望为(</w:t>
      </w:r>
      <w:r w:rsidRPr="003968CB">
        <w:t>2*pop)</w:t>
      </w:r>
      <w:r w:rsidRPr="003968CB">
        <w:rPr>
          <w:rFonts w:hint="eastAsia"/>
        </w:rPr>
        <w:t>，因此设定为人口</w:t>
      </w:r>
      <w:r w:rsidR="00E937F9" w:rsidRPr="003968CB">
        <w:t>833</w:t>
      </w:r>
      <w:r w:rsidRPr="003968CB">
        <w:rPr>
          <w:rFonts w:hint="eastAsia"/>
        </w:rPr>
        <w:t>以下</w:t>
      </w:r>
      <w:r w:rsidR="00973531" w:rsidRPr="003968CB">
        <w:rPr>
          <w:rFonts w:hint="eastAsia"/>
        </w:rPr>
        <w:t>;同时每个patch的初始糖分设定为（s</w:t>
      </w:r>
      <w:r w:rsidR="00973531" w:rsidRPr="003968CB">
        <w:t>ugar-map+3</w:t>
      </w:r>
      <w:r w:rsidR="00973531" w:rsidRPr="003968CB">
        <w:rPr>
          <w:rFonts w:hint="eastAsia"/>
        </w:rPr>
        <w:t>），这样可以使得所有不同metabolism的个体range[</w:t>
      </w:r>
      <w:r w:rsidR="00973531" w:rsidRPr="003968CB">
        <w:t>1</w:t>
      </w:r>
      <w:r w:rsidR="00973531" w:rsidRPr="003968CB">
        <w:rPr>
          <w:rFonts w:hint="eastAsia"/>
        </w:rPr>
        <w:t>,</w:t>
      </w:r>
      <w:r w:rsidR="00973531" w:rsidRPr="003968CB">
        <w:t>4]</w:t>
      </w:r>
      <w:r w:rsidR="00973531" w:rsidRPr="003968CB">
        <w:rPr>
          <w:rFonts w:hint="eastAsia"/>
        </w:rPr>
        <w:t>都不会在一开始因为“命不好”而一开始就无法满足第一个tick的所需metabolism而dead。</w:t>
      </w:r>
    </w:p>
    <w:p w14:paraId="559357A5" w14:textId="77777777" w:rsidR="00C30679" w:rsidRPr="003968CB" w:rsidRDefault="00C30679" w:rsidP="005E515B">
      <w:pPr>
        <w:spacing w:before="156" w:after="156"/>
      </w:pPr>
    </w:p>
    <w:p w14:paraId="6C7C411A" w14:textId="58F102B6" w:rsidR="00C30679" w:rsidRPr="003968CB" w:rsidRDefault="00C30679" w:rsidP="005E515B">
      <w:pPr>
        <w:spacing w:before="156" w:after="156"/>
      </w:pPr>
      <w:proofErr w:type="spellStart"/>
      <w:r w:rsidRPr="003968CB">
        <w:rPr>
          <w:rFonts w:ascii="宋体" w:eastAsia="宋体" w:hAnsi="宋体" w:cs="宋体" w:hint="eastAsia"/>
        </w:rPr>
        <w:t>这</w:t>
      </w:r>
      <w:r w:rsidRPr="003968CB">
        <w:rPr>
          <w:rFonts w:hint="eastAsia"/>
        </w:rPr>
        <w:t>样可以得到以下p</w:t>
      </w:r>
      <w:r w:rsidRPr="003968CB">
        <w:t>re</w:t>
      </w:r>
      <w:proofErr w:type="spellEnd"/>
      <w:r w:rsidRPr="003968CB">
        <w:t>-assumption</w:t>
      </w:r>
      <w:r w:rsidRPr="003968CB">
        <w:rPr>
          <w:rFonts w:hint="eastAsia"/>
        </w:rPr>
        <w:t>：</w:t>
      </w:r>
    </w:p>
    <w:p w14:paraId="3001F2F1" w14:textId="68E3071A" w:rsidR="00C30679" w:rsidRPr="003968CB" w:rsidRDefault="00C30679" w:rsidP="005E515B">
      <w:pPr>
        <w:spacing w:before="156" w:after="156"/>
      </w:pPr>
      <w:r w:rsidRPr="003968CB">
        <w:tab/>
      </w:r>
      <w:proofErr w:type="spellStart"/>
      <w:r w:rsidRPr="003968CB">
        <w:t>Theoratically</w:t>
      </w:r>
      <w:proofErr w:type="spellEnd"/>
      <w:r w:rsidRPr="003968CB">
        <w:t xml:space="preserve">, </w:t>
      </w:r>
      <w:proofErr w:type="spellStart"/>
      <w:r w:rsidRPr="003968CB">
        <w:rPr>
          <w:rFonts w:hint="eastAsia"/>
        </w:rPr>
        <w:t>所有个体都不应该会死，因为整个环境可以产生的总资源一定大于其消耗量</w:t>
      </w:r>
      <w:proofErr w:type="spellEnd"/>
      <w:r w:rsidRPr="003968CB">
        <w:rPr>
          <w:rFonts w:hint="eastAsia"/>
        </w:rPr>
        <w:t>。</w:t>
      </w:r>
    </w:p>
    <w:p w14:paraId="1F651C7E" w14:textId="445D313A" w:rsidR="00C30679" w:rsidRPr="003968CB" w:rsidRDefault="00C30679" w:rsidP="005E515B">
      <w:pPr>
        <w:spacing w:before="156" w:after="156"/>
      </w:pPr>
      <w:r w:rsidRPr="003968CB">
        <w:tab/>
      </w:r>
      <w:r w:rsidRPr="003968CB">
        <w:rPr>
          <w:rFonts w:hint="eastAsia"/>
        </w:rPr>
        <w:t>这种条件下，</w:t>
      </w:r>
      <w:proofErr w:type="gramStart"/>
      <w:r w:rsidRPr="003968CB">
        <w:rPr>
          <w:rFonts w:hint="eastAsia"/>
        </w:rPr>
        <w:t>死亡原因</w:t>
      </w:r>
      <w:r w:rsidR="00973531" w:rsidRPr="003968CB">
        <w:rPr>
          <w:rFonts w:hint="eastAsia"/>
        </w:rPr>
        <w:t>则会主要聚焦到“</w:t>
      </w:r>
      <w:proofErr w:type="gramEnd"/>
      <w:r w:rsidR="00973531" w:rsidRPr="003968CB">
        <w:rPr>
          <w:rFonts w:hint="eastAsia"/>
        </w:rPr>
        <w:t>个体竞争抢夺资源”这个上面，个体只可能因为自己目标行进路线上的资源被其他个体提前抢光</w:t>
      </w:r>
      <w:r w:rsidR="00E937F9" w:rsidRPr="003968CB">
        <w:rPr>
          <w:rFonts w:hint="eastAsia"/>
        </w:rPr>
        <w:t>而死去。</w:t>
      </w:r>
      <w:r w:rsidR="00BA52CB" w:rsidRPr="003968CB">
        <w:rPr>
          <w:rFonts w:hint="eastAsia"/>
        </w:rPr>
        <w:t>换句话说，在这种条件下，竞争，而非环境总量资源不足，是导致个体衰亡的唯一方法</w:t>
      </w:r>
    </w:p>
    <w:p w14:paraId="5BFC7E0B" w14:textId="7424212E" w:rsidR="00E937F9" w:rsidRPr="003968CB" w:rsidRDefault="00E937F9" w:rsidP="005E515B">
      <w:pPr>
        <w:spacing w:before="156" w:after="156"/>
      </w:pPr>
    </w:p>
    <w:p w14:paraId="748C78ED" w14:textId="77777777" w:rsidR="00C30679" w:rsidRPr="003968CB" w:rsidRDefault="00C30679" w:rsidP="005E515B">
      <w:pPr>
        <w:spacing w:before="156" w:after="156"/>
      </w:pPr>
    </w:p>
    <w:p w14:paraId="635A7186" w14:textId="77777777" w:rsidR="00C30679" w:rsidRPr="003968CB" w:rsidRDefault="00C30679" w:rsidP="005E515B">
      <w:pPr>
        <w:spacing w:before="156" w:after="156"/>
      </w:pPr>
    </w:p>
    <w:p w14:paraId="6581B010" w14:textId="38AA0E88" w:rsidR="005E515B" w:rsidRPr="003968CB" w:rsidRDefault="005E515B" w:rsidP="007430C2">
      <w:pPr>
        <w:spacing w:before="156" w:after="156"/>
      </w:pPr>
    </w:p>
    <w:p w14:paraId="6C480198" w14:textId="3CF6B0B3" w:rsidR="007430C2" w:rsidRPr="003968CB" w:rsidRDefault="007430C2" w:rsidP="007430C2">
      <w:pPr>
        <w:spacing w:before="156" w:after="156"/>
      </w:pPr>
    </w:p>
    <w:p w14:paraId="72DB8AE5" w14:textId="77777777" w:rsidR="0025745E" w:rsidRPr="003968CB" w:rsidRDefault="0025745E" w:rsidP="0025745E">
      <w:pPr>
        <w:spacing w:before="156" w:after="156"/>
      </w:pPr>
    </w:p>
    <w:p w14:paraId="7E18EA52" w14:textId="1E4BB3FF" w:rsidR="0025745E" w:rsidRPr="003968CB" w:rsidRDefault="005C4D4C" w:rsidP="0025745E">
      <w:pPr>
        <w:pStyle w:val="2"/>
        <w:spacing w:before="156" w:after="156"/>
      </w:pPr>
      <w:r w:rsidRPr="003968CB">
        <w:t xml:space="preserve">3 </w:t>
      </w:r>
      <w:r w:rsidR="0025745E" w:rsidRPr="003968CB">
        <w:t>Results</w:t>
      </w:r>
    </w:p>
    <w:p w14:paraId="38ED2E60" w14:textId="77777777" w:rsidR="0025745E" w:rsidRPr="003968CB" w:rsidRDefault="0025745E" w:rsidP="0025745E">
      <w:pPr>
        <w:spacing w:before="156" w:after="156"/>
      </w:pPr>
    </w:p>
    <w:p w14:paraId="2D56E5F4" w14:textId="0CC2469E" w:rsidR="0025745E" w:rsidRPr="003968CB" w:rsidRDefault="00FB5E5C" w:rsidP="0025745E">
      <w:pPr>
        <w:spacing w:before="156" w:after="156"/>
      </w:pPr>
      <w:r>
        <w:rPr>
          <w:noProof/>
        </w:rPr>
        <w:drawing>
          <wp:inline distT="0" distB="0" distL="0" distR="0" wp14:anchorId="644C05F3" wp14:editId="4F395470">
            <wp:extent cx="5583959" cy="2608447"/>
            <wp:effectExtent l="0" t="0" r="0" b="1905"/>
            <wp:docPr id="142956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018" cy="26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8B76" w14:textId="77777777" w:rsidR="00215766" w:rsidRPr="003968CB" w:rsidRDefault="00215766" w:rsidP="0025745E">
      <w:pPr>
        <w:spacing w:before="156" w:after="156"/>
      </w:pPr>
    </w:p>
    <w:p w14:paraId="63A1FFFD" w14:textId="77777777" w:rsidR="00215766" w:rsidRPr="003968CB" w:rsidRDefault="00215766" w:rsidP="0025745E">
      <w:pPr>
        <w:spacing w:before="156" w:after="156"/>
      </w:pPr>
    </w:p>
    <w:p w14:paraId="1D0BA261" w14:textId="77777777" w:rsidR="00215766" w:rsidRPr="003968CB" w:rsidRDefault="00215766" w:rsidP="0025745E">
      <w:pPr>
        <w:spacing w:before="156" w:after="156"/>
        <w:rPr>
          <w:rFonts w:hint="eastAsia"/>
        </w:rPr>
      </w:pPr>
    </w:p>
    <w:p w14:paraId="6CE8B18D" w14:textId="77777777" w:rsidR="0025745E" w:rsidRPr="003968CB" w:rsidRDefault="0025745E" w:rsidP="0025745E">
      <w:pPr>
        <w:spacing w:before="156" w:after="156"/>
      </w:pPr>
    </w:p>
    <w:p w14:paraId="379CB79B" w14:textId="449DBA50" w:rsidR="0025745E" w:rsidRPr="003968CB" w:rsidRDefault="005C4D4C" w:rsidP="0025745E">
      <w:pPr>
        <w:pStyle w:val="2"/>
        <w:spacing w:before="156" w:after="156"/>
      </w:pPr>
      <w:r w:rsidRPr="003968CB">
        <w:t xml:space="preserve">4 </w:t>
      </w:r>
      <w:r w:rsidR="0025745E" w:rsidRPr="003968CB">
        <w:t>Discussion</w:t>
      </w:r>
    </w:p>
    <w:p w14:paraId="62BAE980" w14:textId="77777777" w:rsidR="0025745E" w:rsidRPr="003968CB" w:rsidRDefault="0025745E" w:rsidP="0025745E">
      <w:pPr>
        <w:spacing w:before="156" w:after="156"/>
      </w:pPr>
    </w:p>
    <w:p w14:paraId="36698C34" w14:textId="77777777" w:rsidR="0025745E" w:rsidRPr="003968CB" w:rsidRDefault="0025745E" w:rsidP="0025745E">
      <w:pPr>
        <w:spacing w:before="156" w:after="156"/>
      </w:pPr>
    </w:p>
    <w:p w14:paraId="1B6F1548" w14:textId="77777777" w:rsidR="0025745E" w:rsidRPr="003968CB" w:rsidRDefault="0025745E" w:rsidP="0025745E">
      <w:pPr>
        <w:spacing w:before="156" w:after="156"/>
      </w:pPr>
    </w:p>
    <w:p w14:paraId="092BC903" w14:textId="38A4144D" w:rsidR="0025745E" w:rsidRPr="003968CB" w:rsidRDefault="005C4D4C" w:rsidP="0025745E">
      <w:pPr>
        <w:pStyle w:val="2"/>
        <w:spacing w:before="156" w:after="156"/>
      </w:pPr>
      <w:r w:rsidRPr="003968CB">
        <w:t xml:space="preserve">5 </w:t>
      </w:r>
      <w:r w:rsidR="0025745E" w:rsidRPr="003968CB">
        <w:t>Conclusion</w:t>
      </w:r>
    </w:p>
    <w:p w14:paraId="27447AE7" w14:textId="77777777" w:rsidR="0025745E" w:rsidRPr="003968CB" w:rsidRDefault="0025745E" w:rsidP="0025745E">
      <w:pPr>
        <w:spacing w:before="156" w:after="156"/>
      </w:pPr>
    </w:p>
    <w:p w14:paraId="500E54F5" w14:textId="77777777" w:rsidR="004D382C" w:rsidRPr="003968CB" w:rsidRDefault="004D382C" w:rsidP="0025745E">
      <w:pPr>
        <w:spacing w:before="156" w:after="156"/>
      </w:pPr>
    </w:p>
    <w:p w14:paraId="74CC5D60" w14:textId="77777777" w:rsidR="004D382C" w:rsidRPr="003968CB" w:rsidRDefault="004D382C" w:rsidP="0025745E">
      <w:pPr>
        <w:spacing w:before="156" w:after="156"/>
      </w:pPr>
    </w:p>
    <w:p w14:paraId="7D4B8794" w14:textId="77777777" w:rsidR="004D382C" w:rsidRPr="005E515B" w:rsidRDefault="004D382C" w:rsidP="0025745E">
      <w:pPr>
        <w:spacing w:before="156" w:after="156"/>
      </w:pPr>
    </w:p>
    <w:sectPr w:rsidR="004D382C" w:rsidRPr="005E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BD04" w14:textId="77777777" w:rsidR="00DA4470" w:rsidRPr="003968CB" w:rsidRDefault="00DA4470" w:rsidP="0025745E">
      <w:pPr>
        <w:spacing w:before="120" w:after="120"/>
      </w:pPr>
      <w:r w:rsidRPr="003968CB">
        <w:separator/>
      </w:r>
    </w:p>
  </w:endnote>
  <w:endnote w:type="continuationSeparator" w:id="0">
    <w:p w14:paraId="04B7B75B" w14:textId="77777777" w:rsidR="00DA4470" w:rsidRPr="003968CB" w:rsidRDefault="00DA4470" w:rsidP="0025745E">
      <w:pPr>
        <w:spacing w:before="120" w:after="120"/>
      </w:pPr>
      <w:r w:rsidRPr="003968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B973" w14:textId="77777777" w:rsidR="00DA4470" w:rsidRPr="003968CB" w:rsidRDefault="00DA4470" w:rsidP="0025745E">
      <w:pPr>
        <w:spacing w:before="120" w:after="120"/>
      </w:pPr>
      <w:r w:rsidRPr="003968CB">
        <w:separator/>
      </w:r>
    </w:p>
  </w:footnote>
  <w:footnote w:type="continuationSeparator" w:id="0">
    <w:p w14:paraId="03EA8D9E" w14:textId="77777777" w:rsidR="00DA4470" w:rsidRPr="003968CB" w:rsidRDefault="00DA4470" w:rsidP="0025745E">
      <w:pPr>
        <w:spacing w:before="120" w:after="120"/>
      </w:pPr>
      <w:r w:rsidRPr="003968C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5EF"/>
    <w:multiLevelType w:val="hybridMultilevel"/>
    <w:tmpl w:val="5F92C76A"/>
    <w:lvl w:ilvl="0" w:tplc="B76C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0A21DE"/>
    <w:multiLevelType w:val="hybridMultilevel"/>
    <w:tmpl w:val="8514E0FA"/>
    <w:lvl w:ilvl="0" w:tplc="91201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521CF9"/>
    <w:multiLevelType w:val="hybridMultilevel"/>
    <w:tmpl w:val="481CE7D6"/>
    <w:lvl w:ilvl="0" w:tplc="0BD6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85790E"/>
    <w:multiLevelType w:val="hybridMultilevel"/>
    <w:tmpl w:val="25128378"/>
    <w:lvl w:ilvl="0" w:tplc="00A89A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9E7A99"/>
    <w:multiLevelType w:val="hybridMultilevel"/>
    <w:tmpl w:val="84FC4902"/>
    <w:lvl w:ilvl="0" w:tplc="70C23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5166314">
    <w:abstractNumId w:val="0"/>
  </w:num>
  <w:num w:numId="2" w16cid:durableId="35660351">
    <w:abstractNumId w:val="2"/>
  </w:num>
  <w:num w:numId="3" w16cid:durableId="402143945">
    <w:abstractNumId w:val="3"/>
  </w:num>
  <w:num w:numId="4" w16cid:durableId="779106095">
    <w:abstractNumId w:val="1"/>
  </w:num>
  <w:num w:numId="5" w16cid:durableId="251669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7E"/>
    <w:rsid w:val="00091927"/>
    <w:rsid w:val="000C7617"/>
    <w:rsid w:val="000E5271"/>
    <w:rsid w:val="001D12A9"/>
    <w:rsid w:val="00215766"/>
    <w:rsid w:val="00233DAE"/>
    <w:rsid w:val="0025745E"/>
    <w:rsid w:val="00270044"/>
    <w:rsid w:val="003968CB"/>
    <w:rsid w:val="00430752"/>
    <w:rsid w:val="004D382C"/>
    <w:rsid w:val="005C006D"/>
    <w:rsid w:val="005C4D4C"/>
    <w:rsid w:val="005E515B"/>
    <w:rsid w:val="005F7E7E"/>
    <w:rsid w:val="0063573D"/>
    <w:rsid w:val="006D7E61"/>
    <w:rsid w:val="007430C2"/>
    <w:rsid w:val="00792650"/>
    <w:rsid w:val="00826892"/>
    <w:rsid w:val="0083275C"/>
    <w:rsid w:val="008462AE"/>
    <w:rsid w:val="00885017"/>
    <w:rsid w:val="008920F4"/>
    <w:rsid w:val="008A4FEE"/>
    <w:rsid w:val="008D14C0"/>
    <w:rsid w:val="00962CAE"/>
    <w:rsid w:val="00973531"/>
    <w:rsid w:val="009D28AF"/>
    <w:rsid w:val="009D3265"/>
    <w:rsid w:val="00A063AC"/>
    <w:rsid w:val="00A71080"/>
    <w:rsid w:val="00BA52CB"/>
    <w:rsid w:val="00C0016C"/>
    <w:rsid w:val="00C30679"/>
    <w:rsid w:val="00C560F2"/>
    <w:rsid w:val="00CA2C7C"/>
    <w:rsid w:val="00D173FA"/>
    <w:rsid w:val="00D811A7"/>
    <w:rsid w:val="00DA4470"/>
    <w:rsid w:val="00DE1336"/>
    <w:rsid w:val="00E345B2"/>
    <w:rsid w:val="00E937F9"/>
    <w:rsid w:val="00F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4BD6C"/>
  <w15:chartTrackingRefBased/>
  <w15:docId w15:val="{9C217C38-896B-40C2-9BBB-5A8CA37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5C"/>
    <w:pPr>
      <w:widowControl w:val="0"/>
      <w:spacing w:afterLines="50" w:after="50"/>
      <w:jc w:val="both"/>
    </w:pPr>
    <w:rPr>
      <w:rFonts w:ascii="Arial" w:eastAsia="Arial" w:hAnsi="Arial" w:cs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5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30C2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11A7"/>
    <w:pPr>
      <w:keepNext/>
      <w:keepLines/>
      <w:spacing w:before="280" w:line="377" w:lineRule="auto"/>
      <w:ind w:leftChars="100" w:lef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7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745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430C2"/>
    <w:rPr>
      <w:b/>
      <w:bCs/>
      <w:sz w:val="28"/>
      <w:szCs w:val="32"/>
      <w:lang w:val="en-GB"/>
    </w:rPr>
  </w:style>
  <w:style w:type="paragraph" w:styleId="a7">
    <w:name w:val="List Paragraph"/>
    <w:basedOn w:val="a"/>
    <w:uiPriority w:val="34"/>
    <w:qFormat/>
    <w:rsid w:val="005E515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11A7"/>
    <w:rPr>
      <w:rFonts w:asciiTheme="majorHAnsi" w:eastAsiaTheme="majorEastAsia" w:hAnsiTheme="majorHAnsi" w:cstheme="majorBidi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Bohao</dc:creator>
  <cp:keywords/>
  <dc:description/>
  <cp:lastModifiedBy>Su, Bohao</cp:lastModifiedBy>
  <cp:revision>17</cp:revision>
  <dcterms:created xsi:type="dcterms:W3CDTF">2024-02-17T01:27:00Z</dcterms:created>
  <dcterms:modified xsi:type="dcterms:W3CDTF">2024-02-28T00:40:00Z</dcterms:modified>
</cp:coreProperties>
</file>