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Внедрить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Pr="00AB3839" w:rsidRDefault="00AB3839" w:rsidP="00056F0C">
      <w:pPr>
        <w:rPr>
          <w:strike/>
        </w:rPr>
      </w:pP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sectPr w:rsidR="00AB3839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AB3839"/>
    <w:rsid w:val="00B7516F"/>
    <w:rsid w:val="00CE774A"/>
    <w:rsid w:val="00D01092"/>
    <w:rsid w:val="00D53129"/>
    <w:rsid w:val="00D803C1"/>
    <w:rsid w:val="00E07CB4"/>
    <w:rsid w:val="00E16D69"/>
    <w:rsid w:val="00E51561"/>
    <w:rsid w:val="00ED1702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E6025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1569</TotalTime>
  <Pages>3</Pages>
  <Words>787</Words>
  <Characters>4488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34</cp:revision>
  <dcterms:created xsi:type="dcterms:W3CDTF">2023-09-06T12:08:00Z</dcterms:created>
  <dcterms:modified xsi:type="dcterms:W3CDTF">2023-11-07T14:08:00Z</dcterms:modified>
</cp:coreProperties>
</file>