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ЗВІТ З ЛАБОРАТОРНОЇ РОБОТИ 2</w:t>
      </w:r>
    </w:p>
    <w:p>
      <w:r>
        <w:rPr>
          <w:b/>
        </w:rPr>
        <w:t>Тема: Розпізнавання предметів одягу на Keras. Практика по оптимізації якості роботи нейромережі (Збереження та використання)</w:t>
      </w:r>
    </w:p>
    <w:p>
      <w:r>
        <w:rPr>
          <w:b/>
        </w:rPr>
        <w:t>Мета роботи: навчитися зберігати модель нейромережі та використовувати її для розпізнавання на інших зображеннях.</w:t>
      </w:r>
    </w:p>
    <w:p>
      <w:r>
        <w:rPr>
          <w:b/>
        </w:rPr>
        <w:t>1. Збереження навченої нейромережі</w:t>
      </w:r>
    </w:p>
    <w:p>
      <w:pPr>
        <w:pStyle w:val="ListBullet"/>
      </w:pPr>
      <w:r>
        <w:t>Використано оптимізовану нейромережу з Лабораторної роботи 1.</w:t>
      </w:r>
    </w:p>
    <w:p>
      <w:pPr>
        <w:pStyle w:val="ListBullet"/>
      </w:pPr>
      <w:r>
        <w:t>Модель було успішно збережено за допомогою методу .save(). В рамках виконання додаткового завдання використано більш сучасний метод збереження — формат .keras (high-level API для сучасного TensorFlow).</w:t>
      </w:r>
    </w:p>
    <w:p>
      <w:r>
        <w:rPr>
          <w:b/>
        </w:rPr>
        <w:t>2. Завантаження моделі та передобробка зображень</w:t>
      </w:r>
    </w:p>
    <w:p>
      <w:pPr>
        <w:pStyle w:val="ListBullet"/>
      </w:pPr>
      <w:r>
        <w:t>Навчену модель завантажено у пам'ять з файлу .keras за допомогою функції load_model.</w:t>
      </w:r>
    </w:p>
    <w:p>
      <w:pPr>
        <w:pStyle w:val="ListBullet"/>
      </w:pPr>
      <w:r>
        <w:t>Підібрано 10 реалістичних зображень предметів одягу з білим фоном у фронтальній проекції, що відповідають класам набору Fashion MNIST.</w:t>
      </w:r>
    </w:p>
    <w:p>
      <w:pPr>
        <w:pStyle w:val="ListBullet"/>
      </w:pPr>
      <w:r>
        <w:t>Реалізовано пайплайн передобробки власних зображень: переведення у відтінки сірого, інверсія кольорів (для відповідності датасету, де фон чорний, а об'єкт світлий), кадрування по межах об'єкта, стиснення зі збереженням пропорцій та розміщення по центру чорного полотна 28x28 пікселів.</w:t>
      </w:r>
    </w:p>
    <w:p>
      <w:pPr>
        <w:pStyle w:val="ListBullet"/>
      </w:pPr>
      <w:r>
        <w:rPr>
          <w:b/>
        </w:rPr>
        <w:br/>
        <w:t>[ Вставити фото: Скріншот результатів розпізнавання 10 зображень базовою моделлю Keras ]</w:t>
        <w:br/>
      </w:r>
    </w:p>
    <w:p>
      <w:r>
        <w:rPr>
          <w:b/>
        </w:rPr>
        <w:t>3. Аналіз перенавчання та покращення архітектури</w:t>
      </w:r>
    </w:p>
    <w:p>
      <w:pPr>
        <w:pStyle w:val="ListBullet"/>
      </w:pPr>
      <w:r>
        <w:t>Під час тестування початкової версії моделі було виявлено, що багатошаровий перцептрон (Dense-мережа) схильний до сильного перенавчання (overfitting) при великій кількості епох.</w:t>
      </w:r>
    </w:p>
    <w:p>
      <w:pPr>
        <w:pStyle w:val="ListBullet"/>
      </w:pPr>
      <w:r>
        <w:t>Для вирішення цієї проблеми архітектуру моделі в Лабораторній роботі 1 було оптимізовано шляхом додавання шарів регуляризації Dropout (0.3). Це змусило мережу виділяти більш загальні ознаки одягу та значно підвищило точність розпізнавання нових зображень з інтернету.</w:t>
      </w:r>
    </w:p>
    <w:p>
      <w:r>
        <w:rPr>
          <w:b/>
        </w:rPr>
        <w:t>4. Конвертація моделі у формат ONNX (Додаткове завдання)</w:t>
      </w:r>
    </w:p>
    <w:p>
      <w:pPr>
        <w:pStyle w:val="ListBullet"/>
      </w:pPr>
      <w:r>
        <w:t>Для забезпечення кросплатформеного використання, фінальну модель було експортовано у формат SavedModel.</w:t>
      </w:r>
    </w:p>
    <w:p>
      <w:pPr>
        <w:pStyle w:val="ListBullet"/>
      </w:pPr>
      <w:r>
        <w:t>Використовуючи інструмент tf2onnx, модель успішно конвертовано в універсальний формат .onnx (opset=13).</w:t>
      </w:r>
    </w:p>
    <w:p>
      <w:pPr>
        <w:pStyle w:val="ListBullet"/>
      </w:pPr>
      <w:r>
        <w:t>За допомогою бібліотеки onnxruntime створено сесію та протестовано отриману ONNX-модель на одному із підготовлених зображень. Отриманий результат на 100% збігся з передбаченням оригінальної Keras-моделі.</w:t>
      </w:r>
    </w:p>
    <w:p>
      <w:pPr>
        <w:pStyle w:val="ListBullet"/>
      </w:pPr>
      <w:r>
        <w:rPr>
          <w:b/>
        </w:rPr>
        <w:br/>
        <w:t>[ Вставити фото: Скріншот комірки з тестуванням ONNX-моделі та відображенням фотографії ]</w:t>
        <w:br/>
      </w:r>
    </w:p>
    <w:p>
      <w:r>
        <w:rPr>
          <w:b/>
        </w:rPr>
        <w:t>Висновки:</w:t>
      </w:r>
    </w:p>
    <w:p>
      <w:r>
        <w:t>Під час виконання лабораторної роботи було практично засвоєно методи збереження та завантаження нейронних мереж. Практика показала, що для успішного застосування навченої моделі на нових (власних) даних критично важливими є два фактори: наявність механізмів боротьби з перенавчанням (наприклад, шарів Dropout) та абсолютно ідентична передобробка вхідних зображень (інверсія, нормалізація, кадрування). Крім того, успішно виконано конвертацію моделі у формат ONNX, що дозволяє ефективно інтегрувати створену нейромережу в інші застосунки та мови програмування без прив'язки до TensorFlow.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