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МІНІСТЕРСТВО ОСВІТИ І НАУКИ УКРАЇНИ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ПРИКАРПАТСЬКИЙ НАЦІОНАЛЬНИЙ УНІВЕРСИТЕТ </w:t>
      </w:r>
      <w:r>
        <w:rPr>
          <w:rFonts w:ascii="Times New Roman" w:hAnsi="Times New Roman" w:eastAsia="Times New Roman" w:cs="Times New Roman"/>
          <w:sz w:val="28"/>
          <w:szCs w:val="28"/>
        </w:rPr>
        <w:br/>
        <w:t xml:space="preserve">ІМЕНІ ВАСИЛЯ СТЕФАНИКА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комп’ютерних наук та інформаційних систем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Лабораторна робота №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 1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 курсу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«Програмування та підтримка веб-застосувань»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Проектування, оптимізація та просування веб-застосунків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Виконав: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групи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КН-42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Постоловський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Я. 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«___» ______________ 2024 р.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24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 xml:space="preserve">(підпис)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Перевірив: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ст. викладач кафедри КНІС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к.т.н. Ізмайлов А. 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«___» ______________ 2024 р.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24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 xml:space="preserve">(оцінка, підпис)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м. Івано-Франківськ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/>
      <w:bookmarkStart w:id="0" w:name="_gjdgxs"/>
      <w:r/>
      <w:bookmarkEnd w:id="0"/>
      <w:r>
        <w:rPr>
          <w:rFonts w:ascii="Times New Roman" w:hAnsi="Times New Roman" w:eastAsia="Times New Roman" w:cs="Times New Roman"/>
          <w:sz w:val="28"/>
          <w:szCs w:val="28"/>
        </w:rPr>
        <w:t xml:space="preserve">2024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0"/>
        <w:pBdr/>
        <w:spacing w:after="0" w:afterAutospacing="0" w:before="0" w:beforeAutospacing="0"/>
        <w:ind/>
        <w:jc w:val="center"/>
        <w:rPr/>
      </w:pPr>
      <w:r>
        <w:rPr>
          <w:b/>
          <w:bCs/>
          <w:color w:val="000000"/>
          <w:sz w:val="32"/>
          <w:szCs w:val="32"/>
        </w:rPr>
        <w:t xml:space="preserve">Лабораторна робота №1 </w:t>
      </w:r>
      <w:r/>
    </w:p>
    <w:p>
      <w:pPr>
        <w:pStyle w:val="930"/>
        <w:pBdr/>
        <w:spacing w:after="0" w:afterAutospacing="0" w:before="379" w:beforeAutospacing="0"/>
        <w:ind/>
        <w:jc w:val="center"/>
        <w:rPr/>
      </w:pPr>
      <w:r>
        <w:rPr>
          <w:b/>
          <w:bCs/>
          <w:color w:val="000000"/>
          <w:sz w:val="32"/>
          <w:szCs w:val="32"/>
        </w:rPr>
        <w:t xml:space="preserve">Проектування, оптимізація та просування веб-застосунків </w:t>
      </w:r>
      <w:r/>
    </w:p>
    <w:p>
      <w:pPr>
        <w:pStyle w:val="930"/>
        <w:pBdr/>
        <w:spacing w:after="0" w:afterAutospacing="0" w:before="383" w:beforeAutospacing="0"/>
        <w:ind w:right="60" w:hanging="16"/>
        <w:rPr/>
      </w:pPr>
      <w:r>
        <w:rPr>
          <w:b/>
          <w:bCs/>
          <w:i/>
          <w:iCs/>
          <w:color w:val="000000"/>
          <w:sz w:val="28"/>
          <w:szCs w:val="28"/>
        </w:rPr>
        <w:t xml:space="preserve">Мета роботи</w:t>
      </w:r>
      <w:r>
        <w:rPr>
          <w:b/>
          <w:bCs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Навчитись проектувати, оптимізувати та просувати веб-застосунки. </w:t>
      </w:r>
      <w:r/>
    </w:p>
    <w:p>
      <w:pPr>
        <w:pStyle w:val="930"/>
        <w:pBdr/>
        <w:spacing w:after="0" w:afterAutospacing="0" w:before="228" w:beforeAutospacing="0"/>
        <w:ind w:left="30"/>
        <w:rPr/>
      </w:pPr>
      <w:r>
        <w:rPr>
          <w:b/>
          <w:bCs/>
          <w:color w:val="000000"/>
          <w:sz w:val="32"/>
          <w:szCs w:val="32"/>
        </w:rPr>
        <w:t xml:space="preserve">1.1 Теоретичні відомості </w:t>
      </w:r>
      <w:r/>
    </w:p>
    <w:p>
      <w:pPr>
        <w:pStyle w:val="930"/>
        <w:pBdr/>
        <w:spacing w:after="0" w:afterAutospacing="0" w:before="381" w:beforeAutospacing="0"/>
        <w:ind w:right="-2" w:firstLine="708" w:left="19"/>
        <w:jc w:val="both"/>
        <w:rPr/>
      </w:pPr>
      <w:r>
        <w:rPr>
          <w:color w:val="000000"/>
          <w:sz w:val="28"/>
          <w:szCs w:val="28"/>
        </w:rPr>
        <w:t xml:space="preserve">Оптимізацію структури веб-застосунку важливо продумати наперед,  оскільки повна перебудова існуючої структури завжди ресурсоємніша, ніж  створення нової. </w:t>
      </w:r>
      <w:r/>
    </w:p>
    <w:p>
      <w:pPr>
        <w:pStyle w:val="930"/>
        <w:pBdr/>
        <w:spacing w:after="0" w:afterAutospacing="0" w:before="36" w:beforeAutospacing="0"/>
        <w:ind w:right="-6" w:firstLine="714" w:left="9"/>
        <w:rPr/>
      </w:pPr>
      <w:r>
        <w:rPr>
          <w:color w:val="000000"/>
          <w:sz w:val="28"/>
          <w:szCs w:val="28"/>
        </w:rPr>
        <w:t xml:space="preserve">При створенні / оптимізації структури сторінок веб-проекту  рекомендується пройти наступні кроки: </w:t>
      </w:r>
      <w:r/>
    </w:p>
    <w:p>
      <w:pPr>
        <w:pStyle w:val="930"/>
        <w:pBdr/>
        <w:spacing w:after="0" w:afterAutospacing="0" w:before="55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планування ієрархії веб-сторінок; </w:t>
      </w:r>
      <w:r/>
    </w:p>
    <w:p>
      <w:pPr>
        <w:pStyle w:val="930"/>
        <w:pBdr/>
        <w:spacing w:after="0" w:afterAutospacing="0" w:before="176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мінімізація рівня вкладеності веб-сторінок; </w:t>
      </w:r>
      <w:r/>
    </w:p>
    <w:p>
      <w:pPr>
        <w:pStyle w:val="930"/>
        <w:pBdr/>
        <w:spacing w:after="0" w:afterAutospacing="0" w:before="174" w:beforeAutospacing="0"/>
        <w:ind w:right="1768" w:left="372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сторінки з доступним поданням мапи веб-проекту; </w:t>
      </w:r>
      <w:r>
        <w:rPr>
          <w:color w:val="000000"/>
          <w:sz w:val="28"/>
          <w:szCs w:val="28"/>
        </w:rPr>
      </w:r>
    </w:p>
    <w:p>
      <w:pPr>
        <w:pStyle w:val="930"/>
        <w:pBdr/>
        <w:spacing w:after="0" w:afterAutospacing="0" w:before="174" w:beforeAutospacing="0"/>
        <w:ind w:right="1768" w:left="372"/>
        <w:rPr/>
      </w:pPr>
      <w:r>
        <w:rPr>
          <w:color w:val="000000"/>
          <w:sz w:val="28"/>
          <w:szCs w:val="28"/>
        </w:rPr>
      </w: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структури та мапи внутрішніх посилань; </w:t>
      </w:r>
      <w:r/>
    </w:p>
    <w:p>
      <w:pPr>
        <w:pStyle w:val="930"/>
        <w:pBdr/>
        <w:spacing w:after="0" w:afterAutospacing="0" w:before="35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структурування сторінок за допомогою friendly URL; </w:t>
      </w:r>
      <w:r/>
    </w:p>
    <w:p>
      <w:pPr>
        <w:pStyle w:val="930"/>
        <w:pBdr/>
        <w:spacing w:after="0" w:afterAutospacing="0" w:before="176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структури головної сторінки та розділів. </w:t>
      </w:r>
      <w:r/>
    </w:p>
    <w:p>
      <w:pPr>
        <w:pStyle w:val="930"/>
        <w:pBdr/>
        <w:spacing w:after="0" w:afterAutospacing="0" w:before="155" w:beforeAutospacing="0"/>
        <w:ind w:right="-2" w:firstLine="712" w:left="15"/>
        <w:jc w:val="both"/>
        <w:rPr/>
      </w:pPr>
      <w:r>
        <w:rPr>
          <w:color w:val="000000"/>
          <w:sz w:val="28"/>
          <w:szCs w:val="28"/>
        </w:rPr>
        <w:t xml:space="preserve">Однією з особливостей Web 3.0 є розумний пошук інформації в Інтернеті.  Тому, важливою є «знахо</w:t>
      </w:r>
      <w:r>
        <w:rPr>
          <w:color w:val="000000"/>
          <w:sz w:val="28"/>
          <w:szCs w:val="28"/>
        </w:rPr>
        <w:t xml:space="preserve">джуваність» веб-проектів у Інтернеті. Для того, щоб  пошукові системи приводили клієнтів на веб-сайт компанії, потрібне стисле та  істотне (по суті) послання (message) компанії, яке збільшить доступність для  пошуку одного продукту чи послуги в Інтернеті. </w:t>
      </w:r>
      <w:r/>
    </w:p>
    <w:p>
      <w:pPr>
        <w:pStyle w:val="930"/>
        <w:pBdr/>
        <w:spacing w:after="0" w:afterAutospacing="0" w:before="34" w:beforeAutospacing="0"/>
        <w:ind w:right="-4" w:firstLine="710" w:left="11"/>
        <w:jc w:val="both"/>
        <w:rPr/>
      </w:pPr>
      <w:r>
        <w:rPr>
          <w:color w:val="000000"/>
          <w:sz w:val="28"/>
          <w:szCs w:val="28"/>
        </w:rPr>
        <w:t xml:space="preserve">Для пошукової оптимізації та просування веб-проекту викор</w:t>
      </w:r>
      <w:r>
        <w:rPr>
          <w:color w:val="000000"/>
          <w:sz w:val="28"/>
          <w:szCs w:val="28"/>
        </w:rPr>
        <w:t xml:space="preserve">истовують  такі інструменти, як SEM (Search Engine Marketing) та SEO (Search Engine  Optimization), які можуть підвищити рейтинг веб-сайтів у пошукових системах.  Це ефективні інструменти для ранжування актуальних існуючих, але старих за  віком веб-сайтів.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930"/>
        <w:pBdr/>
        <w:spacing w:after="0" w:afterAutospacing="0" w:before="228" w:beforeAutospacing="0"/>
        <w:ind w:left="30"/>
        <w:rPr>
          <w:highlight w:val="none"/>
        </w:rPr>
      </w:pPr>
      <w:r>
        <w:rPr>
          <w:b/>
          <w:bCs/>
          <w:color w:val="000000"/>
          <w:sz w:val="32"/>
          <w:szCs w:val="32"/>
        </w:rPr>
        <w:t xml:space="preserve">1.2 </w:t>
      </w:r>
      <w:r>
        <w:rPr>
          <w:b/>
          <w:bCs/>
          <w:color w:val="000000"/>
          <w:sz w:val="32"/>
          <w:szCs w:val="32"/>
        </w:rPr>
        <w:t xml:space="preserve">Хід роботи</w:t>
      </w:r>
      <w:r>
        <w:rPr>
          <w:b/>
          <w:bCs/>
          <w:color w:val="000000"/>
          <w:sz w:val="32"/>
          <w:szCs w:val="32"/>
        </w:rPr>
        <w:t xml:space="preserve"> 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highlight w:val="none"/>
        </w:rPr>
      </w:r>
    </w:p>
    <w:p>
      <w:pPr>
        <w:pStyle w:val="930"/>
        <w:pBdr/>
        <w:spacing w:after="0" w:afterAutospacing="0" w:before="228" w:beforeAutospacing="0"/>
        <w:ind w:left="3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1.2.1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 передбачає створення веб-застосунку, який дозволяє користувачам купувати ігри з максимальною персоналізацією та підтримкою AI-асистента.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ористувач зможе вказувати свої вподобання за допомогою опису: жанр гри, стиль, механіки, тривалість проходження тощо. Веб-застосунок автоматично пропонуватиме відповідні ігри на основі введених даних та рекомендації AI-асистента. Основна мета – забезпечити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комфортний процес пошуку і вибору ігор, враховуючи індивідуальні смаки користувачів.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омпанія зможе отримати конкурентну перевагу на ринку ігрових платформ завдяки автоматизації та персоналізації підбору ігор. Веб-застосунок може стати основою для монетизації через додаткові платні функції, партнерства з видавцями або продаж рекомендацій. 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інцевий користувач заощадить час на пошук ігор, отримуючи лише ті, що найбільше відповідають його очікуванням. Це дозволить створити більш приємний досвід вибору та зменшити ризик розчарування від невдалих покупок.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Короткий перелік функцій: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31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Опитування для персоналізації рекомендацій: Користувач вводить дані про свої ігрові вподобання, що забезпечує точне налаштування рекомендацій.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AI-асистент: На основі введених описів та історії користувача застосунок пропонує найкращі варіанти ігор. Ця функція дозволяє знайти навіть ті ігри, які користувач міг би не помітити самостійно.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Пошук за ключовими словами: Користувач може знайти ігри, просто описавши їх бажані характеристики чи сюжет.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Персоналізовані списки: Збереження обраних ігор у списки бажаних чи придбаних, що спрощує управління покупками.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Інтеграція з платформами: Можливість переглядати доступність ігор на різних платформах, таких як Steam, Epic Games, чи консолях.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Подібні проекти за ідеєю: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31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Steam — (</w:t>
      </w:r>
      <w:hyperlink r:id="rId9" w:tooltip="https://store.steampowered.com/" w:history="1">
        <w:r>
          <w:rPr>
            <w:rStyle w:val="932"/>
            <w:rFonts w:ascii="Times New Roman" w:hAnsi="Times New Roman" w:eastAsia="Times New Roman" w:cs="Times New Roman"/>
            <w:sz w:val="28"/>
            <w:szCs w:val="28"/>
          </w:rPr>
          <w:t xml:space="preserve">https://store.steampowered.com/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Онлайн-магазин із великою кількістю ігор, але без глибокої персоналізації під вподобання користувача.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Epic Games Store — (</w:t>
      </w:r>
      <w:hyperlink r:id="rId10" w:tooltip="https://www.epicgames.com/store" w:history="1">
        <w:r>
          <w:rPr>
            <w:rStyle w:val="932"/>
            <w:rFonts w:ascii="Times New Roman" w:hAnsi="Times New Roman" w:eastAsia="Times New Roman" w:cs="Times New Roman"/>
            <w:sz w:val="28"/>
            <w:szCs w:val="28"/>
          </w:rPr>
          <w:t xml:space="preserve">https://www.epicgames.com/store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Має великий каталог ігор, але рекомендації обмежені лише стандартними фільтрами.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GOG — (</w:t>
      </w:r>
      <w:hyperlink r:id="rId11" w:tooltip="https://www.gog.com/" w:history="1">
        <w:r>
          <w:rPr>
            <w:rStyle w:val="932"/>
            <w:rFonts w:ascii="Times New Roman" w:hAnsi="Times New Roman" w:eastAsia="Times New Roman" w:cs="Times New Roman"/>
            <w:sz w:val="28"/>
            <w:szCs w:val="28"/>
          </w:rPr>
          <w:t xml:space="preserve">https://www.gog.com/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Пропонує ігри без DRM, але персоналізація рекомендацій відсутня.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1.2.2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Приклад макету інтерфейсу: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682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82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6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57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Логотип: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У верхньому лівому куті відображається назва бренду "14and88GAMES", що додає впізнаваності застосунку.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Меню навігації: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Включає такі розділи: Home, Catalog, About, Contact.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Меню забезпечує зручний доступ до основних сторінок веб-застосунку.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Кнопка заклику до дії ("BUY NOW"), яка спрямовує користувача до каталогу або сторінки покупки.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Іконки та функціональні елементи: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У верхньому правому куті є іконки для доступу до: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Облікового запису.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Пошуку.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Списку бажань (сердечко).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Кошика покупок.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Внизу головного банера знаходиться інтерактивна іконка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AI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чату, яка сприяє кращій взаємодії з користувачем.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Загальний стиль: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Теплі кольори (жовто-золотий відтінок) роблять інтерфейс привітним та приємним для сприйняття.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Шрифт заголовків добре помітний і акцентує увагу.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веб-застосунку покупки ігор пропонується плоска структура навігації з мінімальною кількістю рівнів вкладеності. Такий підхід забезпечує простоту доступу до різних функцій без зайвих переходів між сторінками.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Основні розділи навігації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Головна сторінка (Home): Це стартова сторінка, яка відображає рекомендовані ігри на основі вподобань користувача. Тут також є пошук за ключовими словами, а AI-асистент одразу пропонує найкращі варіанти ігор.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Каталог (Catalog): Сторінка для перегляду доступних ігор. Користувач може застосовувати фільтри за жанром, платформою, ціною або рейтингом.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Рекомендації (Recommendations): Тут відображаються персоналізовані рекомендації, створені на основі історії пошуку, покупок та описів, введених користувачем.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Списки бажань (Wishlist): Користувач може переглядати збережені ігри, які він планує придбати, або додавати нові.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Історія (History): Сторінка з інформацією про попередні покупки, дозволяє легко знаходити вже придбані ігри та отримувати доступ до додаткового контенту.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Профіль (Profile): Розділ із налаштуваннями користувача, включаючи особисту інформацію, платіжні дані та вподобання.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Налаштування (Settings): Загальні налаштування застосунку, де можна змінити мову, тему або керувати інтеграцією з іншими платформами.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Кожна сторінка має конкретне призначення, тому користувачам не потрібно переходити через багато екранів, що робить взаємодію із застосунком зручною.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Flow: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31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Початковий екран —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Рекомендації: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Користувач відкриває веб-застосунок і одразу бачить рекомендовані ігри, підібрані на основі його профілю. AI-асистент допомагає уточнити запити, якщо користувач шукає щось конкретне.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Пошук ігор: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Користувач переходить у розділ "Catalog" для перегляду повного списку ігор або використовує інструмент пошуку для введення опису гри, яку він шукає.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Додавання ігор у список бажань: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"Wishlist" користувач може зберігати цікаві ігри для подальшої покупки, а також переглядати інформацію про них.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Перегляд історії покупок: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"History" користувач має доступ до списку придбаних ігор, що дозволяє завантажувати їх або отримувати інформацію про оновлення.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Налаштування профілю: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"Profile" користувач може оновлювати свої вподобання, платіжні дані та переглядати персоналізовану статистику використання.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Перелік заходів ужитих щодо оптимізації структури веб-проекту: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Мінімізація рівня вкладеності веб-сторінок: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Всі основні сторінки доступні з головного меню, що запобігає утворенню складних багаторівневих структур. Це забезпечує швидкий доступ до функцій.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 Використання дружніх URL (Friendly URLs):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Кожна сторінка має зрозумілу URL-структуру (наприклад, /home, /catalog), що спрощує взаємодію для користувачів і покращує SEO.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 Орієнтація на мобільні пристрої: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Сайт оптимізовано для мобільних пристроїв завдяки адаптивному дизайну. Це дозволяє комфортно переглядати ігри та використовувати AI-асистента навіть на невеликих екранах.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1.2.4 Перелік заходів ужитих щодо оптимізації продуктивності веб-проекту на етапі проектування: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Застосування сучасних веб-протоколів: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икористання HTTP/2 дає змогу скоротити час завантаження ресурсів завдяки одночасному обміну декількома запитами та відповідями в межах одного з’єднання. Такий підхід зменшує затримки і забезпечує швидке реагування системи, особливо в умовах слабкого інтерн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ет-з’єднання.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Інтеграція мереж доставки контенту (CDN):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икористання CDN дозволяє розміщувати статичний контент (зображення, стилі, скрипти) у дата-центрах, розташованих ближче до кінцевих користувачів. Це скорочує час завантаження файлів і знижує навантаження на основний сервер, сприяючи кращій стабільності сис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теми.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Динамічне завантаження контенту: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Механізм відкладеного завантаження (Lazy Loading) дозволить підвантажувати зображення та інший важкий контент лише тоді, коли користувач прокручує сторінку. Це знижує обсяг даних, що завантажуються спочатку, і покращує швидкість відкриття сторінки.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Зменшення ваги графічних елементів: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Графічні файли будуть оптимізовані за допомогою сучасних форматів, таких як WebP, що значно зменшує їхній обсяг без втрати якості. Ця оптимізація забезпечує швидше завантаження сторінок і покращує взаємодію з користувачем.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Плани подальшої оптимізації продуктивності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Інтеграція прогресивного рендерингу: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прогресивного рендерингу дозволить поступово відображати контент під час завантаження, щоб користувач міг бачити основну інформацію, поки інші елементи підвантажуються у фоновому режимі.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Оптимізація роботи з базою даних: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Розробка ефективних SQL-запитів, використання індексів та впровадження кешування результатів запитів зменшить час їх виконання. У разі зростання обсягу даних — перехід до розподілених баз даних для підвищення масштабованості.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асинхронно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го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завантаження скриптів: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Перехід до асинхронного завантаження сторонніх скриптів і ресурсів забезпечить незалежність основного контенту від затримок, викликаних завантаженням сторонніх елементів.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Автоматичне стиснення даних на сервері: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Використання таких технологій, як Brotli або Gzip, для стиснення HTTP-відповідей, що зменшить розмір переданих даних і скоротить час завантаження сторінок.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PWA (Progressive Web App):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Перетворення веб-застосунку на прогресивний веб-додаток дозволить користувачам отримати майже нативний досвід роботи, включаючи офлайн-доступ і миттєве завантаження повторно відвідуваних сторінок.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Оптимізація роботи з API: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Зменшення кількості API-запитів за рахунок об’єднання кількох викликів у один або впровадження GraphQL. Це скоротить затримки між запитом і відповіддю та покращить взаємодію з користувачем.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Оновлення серверної інфраструктури: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Періодичний перегляд конфігурації серверів, оновлення серверного ПЗ, впровадження нових технологій для балансування навантаження чи впровадження контейнеризації (Docker, Kubernetes).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1.2.5 Семантичне ядро веб-проекту, такі ключові запити: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"Купити гру онлайн" — основний запит, який точно описує ключову функцію веб-проекту — придбання ігор. Цей запит є популярним серед геймерів, які шукають зручний сервіс для купівлі цифрового контенту.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"Рекомендації ігор за інтересами" — цей запит допоможе привернути увагу користувачів, які шукають персоналізовані рекомендації. Використання штучного інтелекту для аналізу вподобань гравців посилить актуальність цього запиту.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"Грати одразу після покупки" — запит орієнтований на тих, хто цінує швидкий доступ до гри після її придбання. Він наголошує на функціоналі моментальної доставки ключів чи активації гри.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"Знижки на ігри та акції" — цей запит дозволить залучити користувачів, які шукають вигідні пропозиції. Фокус на промоакціях підвищує зацікавленість аудиторії та сприяє покупкам.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pBdr/>
        <w:spacing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Заходи ужиті щодо пошукової оптимізації та просування веб-проекту на етапі проектування: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SEO-оптимізовані URL: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Кожна сторінка сайту отримає дружні URL, зрозумілі користувачам і пошуковим системам. Наприклад, замість "site.com/page?id=123" адреса матиме вигляд "site.com/games/special-offers". Це підвищить індексацію та покращить CTR у пошукових системах.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Розширене внутрішнє посилання: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Система внутрішніх посилань дозволить пов'язувати сторінки з описами ігор, оглядами, рекомендаціями та акціями. Наприклад, сторінка конкретної гри може містити посилання на схожі ігри або список "кращих ігор цього жанру".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Інтеграція блогу з тематичним контентом: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Блог міститиме статті, оптимізовані під ключові запити, як-от "огляди нових ігор", "кращі ігри для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команди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 або "поради з налаштування ПК для геймінгу". Це забезпечить додатковий органічний трафік і сприятиме взаємодії користувачів із сайтом.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931"/>
        <w:pBdr/>
        <w:spacing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озширений опис  стратегії подальшої пошукової оптимізації та подальшого  просування веб-проекту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Регулярний SEO-аудит: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Після запуску сайту щомісяця виконуватиметься аудит SEO за допомогою таких інструментів, як Google Search Console, Ahrefs або SEMrush. Це дозволить виявляти слабкі місця, аналізувати поведінку користувачів і покращувати позиції за ключовими запитами.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Просування через соціальні мережі: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егулярна активність у Facebook, Instagram, Twitter та TikTok. Постійні публікації про нові релізи, топ-ігри, акції та огляди сприятимуть залученню аудиторії. Крім того, плануються колаборації з ігровими блогерами та стрімерами для підвищення впізнаваності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платформи.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Програми лояльності та email-маркетинг: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Впровадження бонусної системи для постійних клієнтів. Регулярна розсилка із персоналізованими рекомендаціями, інформацією про нові ігри чи знижки. Це допоможе утримати клієнтів та стимулювати повторні покупки.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Технічна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Впровадження інструментів кешування для прискорення завантаження сторінок. Оптимізація серверного часу відповіді за допомогою CDN та стиснення даних. Регулярне оновлення платформ, плагінів та бібліотек для підтримання найкращої продуктивності сайту.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1.2.6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SWOT-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анал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із: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4143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686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200525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30.75pt;height:326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1.2.7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Підведіть підсумки виконаної роботи та стисло окресліть своє бачення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перспектив запропонованого веб-проекту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/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процесі створення веб-платформи для покупки ігор із персоналізованим пошуком були виконані ключові етапи розробки, які охоплюють аналіз потреб цільової аудиторії, проєктування користувацького інтерфейсу, розробку стратегії продуктивності, SEO-оптимізацію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та маркетингове планування. Мета проекту — створити інноваційну платформу, яка пропонує користувачам зручний пошук ігор, інтерактивний інтерфейс і унікальні рекомендації на основі вподобань.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Основні результати: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31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Ретельно розроблений користувацький інтерфейс: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Інтерфейс платформи спроєктовано з урахуванням сучасних принципів UX/UI-дизайну. Структура сайту включає сторінки з описом ігор, системою рекомендацій, а також окремими розділами для особистого кабінету та історії покупок.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Оптимізація продуктивності: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сучасних технологій, таких як кешування даних, оптимізація запитів до бази даних і мінімізація розміру завантажуваних ресурсів, забезпечує швидку роботу платформи.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Пошукова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Сформоване семантичне ядро включає ключові запити, які забезпечать високі позиції в пошукових системах. SEO-оптимізація URL, створення блогу та обмін посиланнями допоможуть залучити нових користувачів і підвищити впізнаваність проекту.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31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SWOT-аналіз: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Виявлені сильні сторони, як-от використання AI-рекомендацій і зручний дизайн, а також можливі загрози, такі як висока конкуренція.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Перспективи проекту: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 має значний потенціал завдяки персоналізованим рекомендаціям і можливості інтеграції з іншими сервісами. Геймери, які цінують індивідуальний підхід, зможуть швидко знаходити ігри, що відповідають їхнім уподобанням.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Подальший розвиток проекту передбачає: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31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Розширення функціоналу: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Додавання нових можливостей, наприклад, інтеграція з API для отримання знижок на ігри, оцінки популярності або системи відгуків.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Реалізація функцій соціальної взаємодії, таких як рекомендації друзів або ігрові рейтинги.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931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Маркетингові кампанії: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контекстної реклами (SEM) та колаборації з гейм-блогерами для підвищення впізнаваності.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Активне просування через соціальні мережі, включаючи інтерактивні конкурси та публікації унікального контенту.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931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Оновлення платформи: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Регулярне вдосконалення функцій на основі відгуків користувачів.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0" w:left="1417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Розширення бібліотеки ігор і функцій персоналізації для залучення ширшої аудиторії.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0" w:left="141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Висновки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озробка веб-застосунку для купівлі та персоналізованого пошуку ігор показала важливість всебічного підходу до створення сучасних онлайн-платформ. Проект охоплює ключові аспекти: зручність використання, продуктивність і пошукову оптимізацію, що забезпечує 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ого привабливість для користувачів і конкурентоспроможність на ринку.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Інтерфейс: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Інтуїтивно зрозумілий і сучасний дизайн платформи дозволяє користувачам легко знаходити ігри, отримувати персоналізовані рекомендації та здійснювати покупки. Продумана навігація сприяє комфортній взаємодії із системою.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Продуктивність: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етапі розробки були застосовані оптимальні рішення для забезпечення швидкої роботи платформи, такі як зменшення затримок у завантаженні сторінок, оптимізація запитів до бази даних і використання сучасних технологій для обробки даних.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Пошукова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SEO-стратегія, розроблена в рамках проекту, сприяє підвищенню видимості платформи в пошукових системах. Завдяки семантичному ядру та інтеграції цікавого контенту, платформа буде здатна залучати нових користувачів та утримувати їхню увагу.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SWOT-аналіз: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Проведений аналіз дозволив виявити сильні сторони проекту, такі як персоналізація та інтеграція штучного інтелекту, а також можливі ризики, як-от висока конкуренція на ринку ігрових платформ. Це допомагає окреслити стратегічні напрямки розвитку.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апропонований веб-застосунок має значний потенціал для успіху завдяки сучасному підходу до реалізації основних функцій і унікальності концепції. Подальший розвиток проекту повинен включати вдосконалення функціоналу, інтеграцію нових сервісів і активне залу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чення аудиторії через маркетингові кампанії та соціальні мережі.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Georgia">
    <w:panose1 w:val="020405020504050203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214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86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58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30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502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74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46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718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90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7"/>
  </w:num>
  <w:num w:numId="10">
    <w:abstractNumId w:val="11"/>
  </w:num>
  <w:num w:numId="11">
    <w:abstractNumId w:val="10"/>
  </w:num>
  <w:num w:numId="12">
    <w:abstractNumId w:val="5"/>
  </w:num>
  <w:num w:numId="13">
    <w:abstractNumId w:val="6"/>
  </w:num>
  <w:num w:numId="14">
    <w:abstractNumId w:val="12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uk-UA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43">
    <w:name w:val="Table Grid"/>
    <w:basedOn w:val="92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Table Grid Light"/>
    <w:basedOn w:val="9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1"/>
    <w:basedOn w:val="9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2"/>
    <w:basedOn w:val="9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1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2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3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4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5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6"/>
    <w:basedOn w:val="9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1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2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3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4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5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6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1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2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3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4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5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6"/>
    <w:basedOn w:val="9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1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2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3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4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5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6"/>
    <w:basedOn w:val="9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9">
    <w:name w:val="Heading 7"/>
    <w:basedOn w:val="917"/>
    <w:next w:val="917"/>
    <w:link w:val="87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0">
    <w:name w:val="Heading 8"/>
    <w:basedOn w:val="917"/>
    <w:next w:val="917"/>
    <w:link w:val="87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1">
    <w:name w:val="Heading 9"/>
    <w:basedOn w:val="917"/>
    <w:next w:val="917"/>
    <w:link w:val="88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2">
    <w:name w:val="Heading 1 Char"/>
    <w:basedOn w:val="924"/>
    <w:link w:val="91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73">
    <w:name w:val="Heading 2 Char"/>
    <w:basedOn w:val="924"/>
    <w:link w:val="91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74">
    <w:name w:val="Heading 3 Char"/>
    <w:basedOn w:val="924"/>
    <w:link w:val="92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75">
    <w:name w:val="Heading 4 Char"/>
    <w:basedOn w:val="924"/>
    <w:link w:val="92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76">
    <w:name w:val="Heading 5 Char"/>
    <w:basedOn w:val="924"/>
    <w:link w:val="92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77">
    <w:name w:val="Heading 6 Char"/>
    <w:basedOn w:val="924"/>
    <w:link w:val="92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8">
    <w:name w:val="Heading 7 Char"/>
    <w:basedOn w:val="924"/>
    <w:link w:val="86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9">
    <w:name w:val="Heading 8 Char"/>
    <w:basedOn w:val="924"/>
    <w:link w:val="87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0">
    <w:name w:val="Heading 9 Char"/>
    <w:basedOn w:val="924"/>
    <w:link w:val="87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1">
    <w:name w:val="Title Char"/>
    <w:basedOn w:val="924"/>
    <w:link w:val="92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82">
    <w:name w:val="Subtitle Char"/>
    <w:basedOn w:val="924"/>
    <w:link w:val="92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3">
    <w:name w:val="Quote"/>
    <w:basedOn w:val="917"/>
    <w:next w:val="917"/>
    <w:link w:val="88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4">
    <w:name w:val="Quote Char"/>
    <w:basedOn w:val="924"/>
    <w:link w:val="88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5">
    <w:name w:val="Intense Emphasis"/>
    <w:basedOn w:val="92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6">
    <w:name w:val="Intense Quote"/>
    <w:basedOn w:val="917"/>
    <w:next w:val="917"/>
    <w:link w:val="88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7">
    <w:name w:val="Intense Quote Char"/>
    <w:basedOn w:val="924"/>
    <w:link w:val="88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8">
    <w:name w:val="Intense Reference"/>
    <w:basedOn w:val="92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89">
    <w:name w:val="No Spacing"/>
    <w:basedOn w:val="917"/>
    <w:uiPriority w:val="1"/>
    <w:qFormat/>
    <w:pPr>
      <w:pBdr/>
      <w:spacing w:after="0" w:line="240" w:lineRule="auto"/>
      <w:ind/>
    </w:pPr>
  </w:style>
  <w:style w:type="character" w:styleId="890">
    <w:name w:val="Subtle Emphasis"/>
    <w:basedOn w:val="92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1">
    <w:name w:val="Emphasis"/>
    <w:basedOn w:val="924"/>
    <w:uiPriority w:val="20"/>
    <w:qFormat/>
    <w:pPr>
      <w:pBdr/>
      <w:spacing/>
      <w:ind/>
    </w:pPr>
    <w:rPr>
      <w:i/>
      <w:iCs/>
    </w:rPr>
  </w:style>
  <w:style w:type="character" w:styleId="892">
    <w:name w:val="Strong"/>
    <w:basedOn w:val="924"/>
    <w:uiPriority w:val="22"/>
    <w:qFormat/>
    <w:pPr>
      <w:pBdr/>
      <w:spacing/>
      <w:ind/>
    </w:pPr>
    <w:rPr>
      <w:b/>
      <w:bCs/>
    </w:rPr>
  </w:style>
  <w:style w:type="character" w:styleId="893">
    <w:name w:val="Subtle Reference"/>
    <w:basedOn w:val="92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4">
    <w:name w:val="Book Title"/>
    <w:basedOn w:val="92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5">
    <w:name w:val="Header"/>
    <w:basedOn w:val="917"/>
    <w:link w:val="8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6">
    <w:name w:val="Header Char"/>
    <w:basedOn w:val="924"/>
    <w:link w:val="895"/>
    <w:uiPriority w:val="99"/>
    <w:pPr>
      <w:pBdr/>
      <w:spacing/>
      <w:ind/>
    </w:pPr>
  </w:style>
  <w:style w:type="paragraph" w:styleId="897">
    <w:name w:val="Footer"/>
    <w:basedOn w:val="917"/>
    <w:link w:val="89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8">
    <w:name w:val="Footer Char"/>
    <w:basedOn w:val="924"/>
    <w:link w:val="897"/>
    <w:uiPriority w:val="99"/>
    <w:pPr>
      <w:pBdr/>
      <w:spacing/>
      <w:ind/>
    </w:pPr>
  </w:style>
  <w:style w:type="paragraph" w:styleId="899">
    <w:name w:val="Caption"/>
    <w:basedOn w:val="917"/>
    <w:next w:val="91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0">
    <w:name w:val="footnote text"/>
    <w:basedOn w:val="917"/>
    <w:link w:val="90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1">
    <w:name w:val="Footnote Text Char"/>
    <w:basedOn w:val="924"/>
    <w:link w:val="900"/>
    <w:uiPriority w:val="99"/>
    <w:semiHidden/>
    <w:pPr>
      <w:pBdr/>
      <w:spacing/>
      <w:ind/>
    </w:pPr>
    <w:rPr>
      <w:sz w:val="20"/>
      <w:szCs w:val="20"/>
    </w:rPr>
  </w:style>
  <w:style w:type="character" w:styleId="902">
    <w:name w:val="footnote reference"/>
    <w:basedOn w:val="924"/>
    <w:uiPriority w:val="99"/>
    <w:semiHidden/>
    <w:unhideWhenUsed/>
    <w:pPr>
      <w:pBdr/>
      <w:spacing/>
      <w:ind/>
    </w:pPr>
    <w:rPr>
      <w:vertAlign w:val="superscript"/>
    </w:rPr>
  </w:style>
  <w:style w:type="paragraph" w:styleId="903">
    <w:name w:val="endnote text"/>
    <w:basedOn w:val="917"/>
    <w:link w:val="90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4">
    <w:name w:val="Endnote Text Char"/>
    <w:basedOn w:val="924"/>
    <w:link w:val="903"/>
    <w:uiPriority w:val="99"/>
    <w:semiHidden/>
    <w:pPr>
      <w:pBdr/>
      <w:spacing/>
      <w:ind/>
    </w:pPr>
    <w:rPr>
      <w:sz w:val="20"/>
      <w:szCs w:val="20"/>
    </w:rPr>
  </w:style>
  <w:style w:type="character" w:styleId="905">
    <w:name w:val="endnote reference"/>
    <w:basedOn w:val="924"/>
    <w:uiPriority w:val="99"/>
    <w:semiHidden/>
    <w:unhideWhenUsed/>
    <w:pPr>
      <w:pBdr/>
      <w:spacing/>
      <w:ind/>
    </w:pPr>
    <w:rPr>
      <w:vertAlign w:val="superscript"/>
    </w:rPr>
  </w:style>
  <w:style w:type="paragraph" w:styleId="906">
    <w:name w:val="toc 1"/>
    <w:basedOn w:val="917"/>
    <w:next w:val="917"/>
    <w:uiPriority w:val="39"/>
    <w:unhideWhenUsed/>
    <w:pPr>
      <w:pBdr/>
      <w:spacing w:after="100"/>
      <w:ind/>
    </w:pPr>
  </w:style>
  <w:style w:type="paragraph" w:styleId="907">
    <w:name w:val="toc 2"/>
    <w:basedOn w:val="917"/>
    <w:next w:val="917"/>
    <w:uiPriority w:val="39"/>
    <w:unhideWhenUsed/>
    <w:pPr>
      <w:pBdr/>
      <w:spacing w:after="100"/>
      <w:ind w:left="220"/>
    </w:pPr>
  </w:style>
  <w:style w:type="paragraph" w:styleId="908">
    <w:name w:val="toc 3"/>
    <w:basedOn w:val="917"/>
    <w:next w:val="917"/>
    <w:uiPriority w:val="39"/>
    <w:unhideWhenUsed/>
    <w:pPr>
      <w:pBdr/>
      <w:spacing w:after="100"/>
      <w:ind w:left="440"/>
    </w:pPr>
  </w:style>
  <w:style w:type="paragraph" w:styleId="909">
    <w:name w:val="toc 4"/>
    <w:basedOn w:val="917"/>
    <w:next w:val="917"/>
    <w:uiPriority w:val="39"/>
    <w:unhideWhenUsed/>
    <w:pPr>
      <w:pBdr/>
      <w:spacing w:after="100"/>
      <w:ind w:left="660"/>
    </w:pPr>
  </w:style>
  <w:style w:type="paragraph" w:styleId="910">
    <w:name w:val="toc 5"/>
    <w:basedOn w:val="917"/>
    <w:next w:val="917"/>
    <w:uiPriority w:val="39"/>
    <w:unhideWhenUsed/>
    <w:pPr>
      <w:pBdr/>
      <w:spacing w:after="100"/>
      <w:ind w:left="880"/>
    </w:pPr>
  </w:style>
  <w:style w:type="paragraph" w:styleId="911">
    <w:name w:val="toc 6"/>
    <w:basedOn w:val="917"/>
    <w:next w:val="917"/>
    <w:uiPriority w:val="39"/>
    <w:unhideWhenUsed/>
    <w:pPr>
      <w:pBdr/>
      <w:spacing w:after="100"/>
      <w:ind w:left="1100"/>
    </w:pPr>
  </w:style>
  <w:style w:type="paragraph" w:styleId="912">
    <w:name w:val="toc 7"/>
    <w:basedOn w:val="917"/>
    <w:next w:val="917"/>
    <w:uiPriority w:val="39"/>
    <w:unhideWhenUsed/>
    <w:pPr>
      <w:pBdr/>
      <w:spacing w:after="100"/>
      <w:ind w:left="1320"/>
    </w:pPr>
  </w:style>
  <w:style w:type="paragraph" w:styleId="913">
    <w:name w:val="toc 8"/>
    <w:basedOn w:val="917"/>
    <w:next w:val="917"/>
    <w:uiPriority w:val="39"/>
    <w:unhideWhenUsed/>
    <w:pPr>
      <w:pBdr/>
      <w:spacing w:after="100"/>
      <w:ind w:left="1540"/>
    </w:pPr>
  </w:style>
  <w:style w:type="paragraph" w:styleId="914">
    <w:name w:val="toc 9"/>
    <w:basedOn w:val="917"/>
    <w:next w:val="917"/>
    <w:uiPriority w:val="39"/>
    <w:unhideWhenUsed/>
    <w:pPr>
      <w:pBdr/>
      <w:spacing w:after="100"/>
      <w:ind w:left="1760"/>
    </w:pPr>
  </w:style>
  <w:style w:type="paragraph" w:styleId="915">
    <w:name w:val="TOC Heading"/>
    <w:uiPriority w:val="39"/>
    <w:unhideWhenUsed/>
    <w:pPr>
      <w:pBdr/>
      <w:spacing/>
      <w:ind/>
    </w:pPr>
  </w:style>
  <w:style w:type="paragraph" w:styleId="916">
    <w:name w:val="table of figures"/>
    <w:basedOn w:val="917"/>
    <w:next w:val="917"/>
    <w:uiPriority w:val="99"/>
    <w:unhideWhenUsed/>
    <w:pPr>
      <w:pBdr/>
      <w:spacing w:after="0" w:afterAutospacing="0"/>
      <w:ind/>
    </w:pPr>
  </w:style>
  <w:style w:type="paragraph" w:styleId="917" w:default="1">
    <w:name w:val="Normal"/>
    <w:qFormat/>
    <w:pPr>
      <w:pBdr/>
      <w:spacing/>
      <w:ind/>
    </w:pPr>
  </w:style>
  <w:style w:type="paragraph" w:styleId="918">
    <w:name w:val="Heading 1"/>
    <w:basedOn w:val="917"/>
    <w:next w:val="917"/>
    <w:uiPriority w:val="9"/>
    <w:qFormat/>
    <w:pPr>
      <w:keepNext w:val="true"/>
      <w:keepLines w:val="true"/>
      <w:pBdr/>
      <w:spacing w:after="120" w:before="480"/>
      <w:ind/>
      <w:outlineLvl w:val="0"/>
    </w:pPr>
    <w:rPr>
      <w:b/>
      <w:sz w:val="48"/>
      <w:szCs w:val="48"/>
    </w:rPr>
  </w:style>
  <w:style w:type="paragraph" w:styleId="919">
    <w:name w:val="Heading 2"/>
    <w:basedOn w:val="917"/>
    <w:next w:val="917"/>
    <w:uiPriority w:val="9"/>
    <w:semiHidden/>
    <w:unhideWhenUsed/>
    <w:qFormat/>
    <w:pPr>
      <w:keepNext w:val="true"/>
      <w:keepLines w:val="true"/>
      <w:pBdr/>
      <w:spacing w:after="80" w:before="360"/>
      <w:ind/>
      <w:outlineLvl w:val="1"/>
    </w:pPr>
    <w:rPr>
      <w:b/>
      <w:sz w:val="36"/>
      <w:szCs w:val="36"/>
    </w:rPr>
  </w:style>
  <w:style w:type="paragraph" w:styleId="920">
    <w:name w:val="Heading 3"/>
    <w:basedOn w:val="917"/>
    <w:next w:val="917"/>
    <w:uiPriority w:val="9"/>
    <w:semiHidden/>
    <w:unhideWhenUsed/>
    <w:qFormat/>
    <w:pPr>
      <w:keepNext w:val="true"/>
      <w:keepLines w:val="true"/>
      <w:pBdr/>
      <w:spacing w:after="80" w:before="280"/>
      <w:ind/>
      <w:outlineLvl w:val="2"/>
    </w:pPr>
    <w:rPr>
      <w:b/>
      <w:sz w:val="28"/>
      <w:szCs w:val="28"/>
    </w:rPr>
  </w:style>
  <w:style w:type="paragraph" w:styleId="921">
    <w:name w:val="Heading 4"/>
    <w:basedOn w:val="917"/>
    <w:next w:val="917"/>
    <w:uiPriority w:val="9"/>
    <w:semiHidden/>
    <w:unhideWhenUsed/>
    <w:qFormat/>
    <w:pPr>
      <w:keepNext w:val="true"/>
      <w:keepLines w:val="true"/>
      <w:pBdr/>
      <w:spacing w:after="40" w:before="240"/>
      <w:ind/>
      <w:outlineLvl w:val="3"/>
    </w:pPr>
    <w:rPr>
      <w:b/>
      <w:sz w:val="24"/>
      <w:szCs w:val="24"/>
    </w:rPr>
  </w:style>
  <w:style w:type="paragraph" w:styleId="922">
    <w:name w:val="Heading 5"/>
    <w:basedOn w:val="917"/>
    <w:next w:val="917"/>
    <w:uiPriority w:val="9"/>
    <w:semiHidden/>
    <w:unhideWhenUsed/>
    <w:qFormat/>
    <w:pPr>
      <w:keepNext w:val="true"/>
      <w:keepLines w:val="true"/>
      <w:pBdr/>
      <w:spacing w:after="40" w:before="220"/>
      <w:ind/>
      <w:outlineLvl w:val="4"/>
    </w:pPr>
    <w:rPr>
      <w:b/>
    </w:rPr>
  </w:style>
  <w:style w:type="paragraph" w:styleId="923">
    <w:name w:val="Heading 6"/>
    <w:basedOn w:val="917"/>
    <w:next w:val="917"/>
    <w:uiPriority w:val="9"/>
    <w:semiHidden/>
    <w:unhideWhenUsed/>
    <w:qFormat/>
    <w:pPr>
      <w:keepNext w:val="true"/>
      <w:keepLines w:val="true"/>
      <w:pBdr/>
      <w:spacing w:after="40" w:before="200"/>
      <w:ind/>
      <w:outlineLvl w:val="5"/>
    </w:pPr>
    <w:rPr>
      <w:b/>
      <w:sz w:val="20"/>
      <w:szCs w:val="20"/>
    </w:rPr>
  </w:style>
  <w:style w:type="character" w:styleId="924" w:default="1">
    <w:name w:val="Default Paragraph Font"/>
    <w:uiPriority w:val="1"/>
    <w:semiHidden/>
    <w:unhideWhenUsed/>
    <w:pPr>
      <w:pBdr/>
      <w:spacing/>
      <w:ind/>
    </w:pPr>
  </w:style>
  <w:style w:type="table" w:styleId="92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6" w:default="1">
    <w:name w:val="No List"/>
    <w:uiPriority w:val="99"/>
    <w:semiHidden/>
    <w:unhideWhenUsed/>
    <w:pPr>
      <w:pBdr/>
      <w:spacing/>
      <w:ind/>
    </w:pPr>
  </w:style>
  <w:style w:type="table" w:styleId="927" w:customStyle="1">
    <w:name w:val="Table Normal"/>
    <w:pPr>
      <w:pBdr/>
      <w:spacing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8">
    <w:name w:val="Title"/>
    <w:basedOn w:val="917"/>
    <w:next w:val="917"/>
    <w:uiPriority w:val="10"/>
    <w:qFormat/>
    <w:pPr>
      <w:keepNext w:val="true"/>
      <w:keepLines w:val="true"/>
      <w:pBdr/>
      <w:spacing w:after="120" w:before="480"/>
      <w:ind/>
    </w:pPr>
    <w:rPr>
      <w:b/>
      <w:sz w:val="72"/>
      <w:szCs w:val="72"/>
    </w:rPr>
  </w:style>
  <w:style w:type="paragraph" w:styleId="929">
    <w:name w:val="Subtitle"/>
    <w:basedOn w:val="917"/>
    <w:next w:val="917"/>
    <w:uiPriority w:val="11"/>
    <w:qFormat/>
    <w:pPr>
      <w:keepNext w:val="true"/>
      <w:keepLines w:val="true"/>
      <w:pBdr/>
      <w:spacing w:after="80" w:before="360"/>
      <w:ind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30">
    <w:name w:val="Normal (Web)"/>
    <w:basedOn w:val="917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931">
    <w:name w:val="List Paragraph"/>
    <w:basedOn w:val="917"/>
    <w:uiPriority w:val="34"/>
    <w:qFormat/>
    <w:pPr>
      <w:pBdr/>
      <w:spacing/>
      <w:ind w:left="720"/>
      <w:contextualSpacing w:val="true"/>
    </w:pPr>
  </w:style>
  <w:style w:type="character" w:styleId="932">
    <w:name w:val="Hyperlink"/>
    <w:basedOn w:val="924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933">
    <w:name w:val="Unresolved Mention"/>
    <w:basedOn w:val="92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34">
    <w:name w:val="FollowedHyperlink"/>
    <w:basedOn w:val="924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store.steampowered.com/" TargetMode="External"/><Relationship Id="rId10" Type="http://schemas.openxmlformats.org/officeDocument/2006/relationships/hyperlink" Target="https://www.epicgames.com/store" TargetMode="External"/><Relationship Id="rId11" Type="http://schemas.openxmlformats.org/officeDocument/2006/relationships/hyperlink" Target="https://www.gog.com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Martyniuk</dc:creator>
  <cp:revision>11</cp:revision>
  <dcterms:created xsi:type="dcterms:W3CDTF">2024-10-14T10:11:00Z</dcterms:created>
  <dcterms:modified xsi:type="dcterms:W3CDTF">2024-12-20T10:58:47Z</dcterms:modified>
</cp:coreProperties>
</file>