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176" w:rsidRPr="00262176" w:rsidRDefault="00262176" w:rsidP="00C80D67">
      <w:pPr>
        <w:spacing w:after="0" w:line="276" w:lineRule="auto"/>
        <w:jc w:val="center"/>
        <w:rPr>
          <w:rFonts w:cs="Times New Roman"/>
          <w:szCs w:val="28"/>
        </w:rPr>
      </w:pPr>
      <w:r w:rsidRPr="00262176">
        <w:rPr>
          <w:rFonts w:cs="Times New Roman"/>
          <w:szCs w:val="28"/>
        </w:rPr>
        <w:t>Міністерство освіти і науки України</w:t>
      </w:r>
    </w:p>
    <w:p w:rsidR="00262176" w:rsidRPr="00262176" w:rsidRDefault="00262176" w:rsidP="00C80D67">
      <w:pPr>
        <w:spacing w:after="0" w:line="276" w:lineRule="auto"/>
        <w:jc w:val="center"/>
        <w:rPr>
          <w:rFonts w:cs="Times New Roman"/>
          <w:szCs w:val="28"/>
        </w:rPr>
      </w:pPr>
      <w:r w:rsidRPr="00262176">
        <w:rPr>
          <w:rFonts w:cs="Times New Roman"/>
          <w:szCs w:val="28"/>
        </w:rPr>
        <w:t>Львівський національний університет імені Івана Франка</w:t>
      </w:r>
    </w:p>
    <w:p w:rsidR="00262176" w:rsidRDefault="00262176" w:rsidP="00C80D67">
      <w:pPr>
        <w:spacing w:after="0" w:line="276" w:lineRule="auto"/>
        <w:jc w:val="center"/>
        <w:rPr>
          <w:rFonts w:cs="Times New Roman"/>
          <w:szCs w:val="28"/>
        </w:rPr>
      </w:pPr>
      <w:r w:rsidRPr="00262176">
        <w:rPr>
          <w:rFonts w:cs="Times New Roman"/>
          <w:szCs w:val="28"/>
        </w:rPr>
        <w:t>Факультет прикладної математики та інформатики</w:t>
      </w:r>
    </w:p>
    <w:p w:rsidR="00262176" w:rsidRDefault="00262176" w:rsidP="00C80D67">
      <w:pPr>
        <w:spacing w:after="0" w:line="276" w:lineRule="auto"/>
        <w:jc w:val="center"/>
        <w:rPr>
          <w:rFonts w:cs="Times New Roman"/>
          <w:szCs w:val="28"/>
        </w:rPr>
      </w:pPr>
    </w:p>
    <w:p w:rsidR="00262176" w:rsidRDefault="00262176" w:rsidP="00C80D67">
      <w:pPr>
        <w:spacing w:after="0" w:line="276" w:lineRule="auto"/>
        <w:jc w:val="center"/>
        <w:rPr>
          <w:rFonts w:cs="Times New Roman"/>
          <w:szCs w:val="28"/>
        </w:rPr>
      </w:pPr>
    </w:p>
    <w:p w:rsidR="00262176" w:rsidRDefault="00262176" w:rsidP="00C80D67">
      <w:pPr>
        <w:spacing w:after="0" w:line="276" w:lineRule="auto"/>
        <w:jc w:val="center"/>
        <w:rPr>
          <w:rFonts w:cs="Times New Roman"/>
          <w:szCs w:val="28"/>
        </w:rPr>
      </w:pPr>
    </w:p>
    <w:p w:rsidR="00262176" w:rsidRDefault="00262176" w:rsidP="00C80D67">
      <w:pPr>
        <w:spacing w:after="0" w:line="276" w:lineRule="auto"/>
        <w:jc w:val="center"/>
        <w:rPr>
          <w:rFonts w:cs="Times New Roman"/>
          <w:szCs w:val="28"/>
        </w:rPr>
      </w:pPr>
    </w:p>
    <w:p w:rsidR="00262176" w:rsidRDefault="00262176" w:rsidP="00C80D67">
      <w:pPr>
        <w:spacing w:after="0" w:line="276" w:lineRule="auto"/>
        <w:jc w:val="center"/>
        <w:rPr>
          <w:rFonts w:cs="Times New Roman"/>
          <w:szCs w:val="28"/>
        </w:rPr>
      </w:pPr>
    </w:p>
    <w:p w:rsidR="00262176" w:rsidRDefault="00262176" w:rsidP="00C80D67">
      <w:pPr>
        <w:spacing w:after="0" w:line="276" w:lineRule="auto"/>
        <w:jc w:val="center"/>
        <w:rPr>
          <w:rFonts w:cs="Times New Roman"/>
          <w:szCs w:val="28"/>
        </w:rPr>
      </w:pPr>
    </w:p>
    <w:p w:rsidR="00262176" w:rsidRDefault="00262176" w:rsidP="00C80D67">
      <w:pPr>
        <w:spacing w:after="0" w:line="276" w:lineRule="auto"/>
        <w:jc w:val="center"/>
        <w:rPr>
          <w:rFonts w:cs="Times New Roman"/>
          <w:szCs w:val="28"/>
        </w:rPr>
      </w:pPr>
    </w:p>
    <w:p w:rsidR="00262176" w:rsidRDefault="00262176" w:rsidP="00C80D67">
      <w:pPr>
        <w:spacing w:after="0" w:line="276" w:lineRule="auto"/>
        <w:jc w:val="center"/>
        <w:rPr>
          <w:rFonts w:cs="Times New Roman"/>
          <w:szCs w:val="28"/>
        </w:rPr>
      </w:pPr>
    </w:p>
    <w:p w:rsidR="00D111B6" w:rsidRDefault="00D111B6" w:rsidP="00C80D67">
      <w:pPr>
        <w:spacing w:after="0" w:line="276" w:lineRule="auto"/>
        <w:jc w:val="center"/>
        <w:rPr>
          <w:rFonts w:cs="Times New Roman"/>
          <w:szCs w:val="28"/>
        </w:rPr>
      </w:pPr>
    </w:p>
    <w:p w:rsidR="00262176" w:rsidRDefault="00262176" w:rsidP="00C80D67">
      <w:pPr>
        <w:spacing w:after="0" w:line="276" w:lineRule="auto"/>
        <w:jc w:val="center"/>
        <w:rPr>
          <w:rFonts w:cs="Times New Roman"/>
          <w:szCs w:val="28"/>
        </w:rPr>
      </w:pPr>
    </w:p>
    <w:p w:rsidR="00262176" w:rsidRDefault="00262176" w:rsidP="00C80D67">
      <w:pPr>
        <w:spacing w:after="0" w:line="276" w:lineRule="auto"/>
        <w:jc w:val="center"/>
        <w:rPr>
          <w:rFonts w:cs="Times New Roman"/>
          <w:szCs w:val="28"/>
        </w:rPr>
      </w:pPr>
    </w:p>
    <w:p w:rsidR="00262176" w:rsidRDefault="00262176" w:rsidP="00C80D67">
      <w:pPr>
        <w:spacing w:after="0" w:line="276" w:lineRule="auto"/>
        <w:jc w:val="center"/>
        <w:rPr>
          <w:rFonts w:cs="Times New Roman"/>
          <w:szCs w:val="28"/>
        </w:rPr>
      </w:pPr>
    </w:p>
    <w:p w:rsidR="00262176" w:rsidRDefault="00262176" w:rsidP="00C80D67">
      <w:pPr>
        <w:spacing w:after="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ЗАСТОСУВАННЯ АДАПТИВНИХ </w:t>
      </w:r>
      <w:r w:rsidR="00D111B6">
        <w:rPr>
          <w:rFonts w:cs="Times New Roman"/>
          <w:szCs w:val="28"/>
        </w:rPr>
        <w:t>МЕТОДІВ СКІНЧЕННИХ ЕЛЕМЕНТІВ</w:t>
      </w:r>
      <w:r>
        <w:rPr>
          <w:rFonts w:cs="Times New Roman"/>
          <w:szCs w:val="28"/>
        </w:rPr>
        <w:t xml:space="preserve"> В ЗАДАЧАХ ДИФУЗІЇ-АДВЕКЦІЇ-РЕАКЦІЇ</w:t>
      </w:r>
    </w:p>
    <w:p w:rsidR="00262176" w:rsidRDefault="00262176" w:rsidP="00C80D67">
      <w:pPr>
        <w:spacing w:after="0" w:line="276" w:lineRule="auto"/>
        <w:jc w:val="center"/>
        <w:rPr>
          <w:rFonts w:cs="Times New Roman"/>
          <w:szCs w:val="28"/>
        </w:rPr>
      </w:pPr>
    </w:p>
    <w:p w:rsidR="00262176" w:rsidRDefault="00262176" w:rsidP="00C80D67">
      <w:pPr>
        <w:spacing w:after="0" w:line="276" w:lineRule="auto"/>
        <w:jc w:val="center"/>
        <w:rPr>
          <w:rFonts w:cs="Times New Roman"/>
          <w:szCs w:val="28"/>
        </w:rPr>
      </w:pPr>
    </w:p>
    <w:p w:rsidR="00262176" w:rsidRDefault="00262176" w:rsidP="00C80D67">
      <w:pPr>
        <w:spacing w:after="0" w:line="276" w:lineRule="auto"/>
        <w:jc w:val="center"/>
        <w:rPr>
          <w:rFonts w:cs="Times New Roman"/>
          <w:szCs w:val="28"/>
        </w:rPr>
      </w:pPr>
    </w:p>
    <w:p w:rsidR="00262176" w:rsidRDefault="00262176" w:rsidP="00C80D67">
      <w:pPr>
        <w:spacing w:after="0" w:line="276" w:lineRule="auto"/>
        <w:jc w:val="center"/>
        <w:rPr>
          <w:rFonts w:cs="Times New Roman"/>
          <w:szCs w:val="28"/>
        </w:rPr>
      </w:pPr>
    </w:p>
    <w:p w:rsidR="00262176" w:rsidRDefault="00262176" w:rsidP="00C80D67">
      <w:pPr>
        <w:spacing w:after="0" w:line="276" w:lineRule="auto"/>
        <w:jc w:val="center"/>
        <w:rPr>
          <w:rFonts w:cs="Times New Roman"/>
          <w:szCs w:val="28"/>
        </w:rPr>
      </w:pPr>
    </w:p>
    <w:p w:rsidR="00262176" w:rsidRDefault="00262176" w:rsidP="00C80D67">
      <w:pPr>
        <w:spacing w:after="0" w:line="276" w:lineRule="auto"/>
        <w:jc w:val="center"/>
        <w:rPr>
          <w:rFonts w:cs="Times New Roman"/>
          <w:szCs w:val="28"/>
        </w:rPr>
      </w:pPr>
    </w:p>
    <w:p w:rsidR="00262176" w:rsidRDefault="00262176" w:rsidP="00C80D67">
      <w:pPr>
        <w:spacing w:after="0" w:line="276" w:lineRule="auto"/>
        <w:jc w:val="center"/>
        <w:rPr>
          <w:rFonts w:cs="Times New Roman"/>
          <w:szCs w:val="28"/>
        </w:rPr>
      </w:pPr>
    </w:p>
    <w:p w:rsidR="00262176" w:rsidRDefault="00262176" w:rsidP="00C80D67">
      <w:pPr>
        <w:spacing w:after="0" w:line="276" w:lineRule="auto"/>
        <w:jc w:val="center"/>
        <w:rPr>
          <w:rFonts w:cs="Times New Roman"/>
          <w:szCs w:val="28"/>
        </w:rPr>
      </w:pPr>
    </w:p>
    <w:p w:rsidR="00262176" w:rsidRDefault="00262176" w:rsidP="00C80D67">
      <w:pPr>
        <w:spacing w:after="0" w:line="276" w:lineRule="auto"/>
        <w:jc w:val="center"/>
        <w:rPr>
          <w:rFonts w:cs="Times New Roman"/>
          <w:szCs w:val="28"/>
        </w:rPr>
      </w:pPr>
    </w:p>
    <w:p w:rsidR="00262176" w:rsidRDefault="00262176" w:rsidP="00C80D67">
      <w:pPr>
        <w:spacing w:after="0" w:line="276" w:lineRule="auto"/>
        <w:jc w:val="center"/>
        <w:rPr>
          <w:rFonts w:cs="Times New Roman"/>
          <w:szCs w:val="28"/>
        </w:rPr>
      </w:pPr>
    </w:p>
    <w:p w:rsidR="00262176" w:rsidRDefault="00262176" w:rsidP="00C80D67">
      <w:pPr>
        <w:spacing w:after="0" w:line="276" w:lineRule="auto"/>
        <w:jc w:val="center"/>
        <w:rPr>
          <w:rFonts w:cs="Times New Roman"/>
          <w:szCs w:val="28"/>
        </w:rPr>
      </w:pPr>
    </w:p>
    <w:p w:rsidR="00262176" w:rsidRDefault="00262176" w:rsidP="00C80D67">
      <w:pPr>
        <w:spacing w:after="0" w:line="276" w:lineRule="auto"/>
        <w:jc w:val="center"/>
        <w:rPr>
          <w:rFonts w:cs="Times New Roman"/>
          <w:szCs w:val="28"/>
        </w:rPr>
      </w:pPr>
    </w:p>
    <w:p w:rsidR="00262176" w:rsidRDefault="00262176" w:rsidP="00C80D67">
      <w:pPr>
        <w:spacing w:after="0" w:line="276" w:lineRule="auto"/>
        <w:jc w:val="center"/>
        <w:rPr>
          <w:rFonts w:cs="Times New Roman"/>
          <w:szCs w:val="28"/>
        </w:rPr>
      </w:pPr>
    </w:p>
    <w:p w:rsidR="00D111B6" w:rsidRDefault="00D111B6" w:rsidP="00C80D67">
      <w:pPr>
        <w:spacing w:after="0" w:line="276" w:lineRule="auto"/>
        <w:jc w:val="center"/>
        <w:rPr>
          <w:rFonts w:cs="Times New Roman"/>
          <w:szCs w:val="28"/>
        </w:rPr>
      </w:pPr>
    </w:p>
    <w:p w:rsidR="00262176" w:rsidRDefault="00262176" w:rsidP="00C80D67">
      <w:pPr>
        <w:spacing w:after="0" w:line="276" w:lineRule="auto"/>
        <w:jc w:val="center"/>
        <w:rPr>
          <w:rFonts w:cs="Times New Roman"/>
          <w:szCs w:val="28"/>
        </w:rPr>
      </w:pPr>
    </w:p>
    <w:p w:rsidR="00262176" w:rsidRDefault="00262176" w:rsidP="00C80D67">
      <w:pPr>
        <w:spacing w:after="0"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Виконав:</w:t>
      </w:r>
    </w:p>
    <w:p w:rsidR="00262176" w:rsidRDefault="00262176" w:rsidP="00C80D67">
      <w:pPr>
        <w:spacing w:after="0"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 групи </w:t>
      </w:r>
      <w:proofErr w:type="spellStart"/>
      <w:r>
        <w:rPr>
          <w:rFonts w:cs="Times New Roman"/>
          <w:szCs w:val="28"/>
        </w:rPr>
        <w:t>ПМі</w:t>
      </w:r>
      <w:proofErr w:type="spellEnd"/>
      <w:r>
        <w:rPr>
          <w:rFonts w:cs="Times New Roman"/>
          <w:szCs w:val="28"/>
        </w:rPr>
        <w:t>-53</w:t>
      </w:r>
    </w:p>
    <w:p w:rsidR="00262176" w:rsidRDefault="00262176" w:rsidP="00C80D67">
      <w:pPr>
        <w:spacing w:after="0" w:line="276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Романюк Б. І.</w:t>
      </w:r>
    </w:p>
    <w:p w:rsidR="00262176" w:rsidRDefault="00262176" w:rsidP="00C80D67">
      <w:pPr>
        <w:spacing w:after="0" w:line="276" w:lineRule="auto"/>
        <w:jc w:val="center"/>
        <w:rPr>
          <w:rFonts w:cs="Times New Roman"/>
          <w:szCs w:val="28"/>
        </w:rPr>
      </w:pPr>
    </w:p>
    <w:p w:rsidR="00262176" w:rsidRDefault="00262176" w:rsidP="00C80D67">
      <w:pPr>
        <w:spacing w:after="0" w:line="276" w:lineRule="auto"/>
        <w:jc w:val="center"/>
        <w:rPr>
          <w:rFonts w:cs="Times New Roman"/>
          <w:szCs w:val="28"/>
        </w:rPr>
      </w:pPr>
    </w:p>
    <w:p w:rsidR="00C80D67" w:rsidRDefault="00C80D67" w:rsidP="00C80D67">
      <w:pPr>
        <w:spacing w:after="0" w:line="276" w:lineRule="auto"/>
        <w:jc w:val="center"/>
        <w:rPr>
          <w:rFonts w:cs="Times New Roman"/>
          <w:szCs w:val="28"/>
        </w:rPr>
      </w:pPr>
    </w:p>
    <w:p w:rsidR="00C80D67" w:rsidRDefault="00C80D67" w:rsidP="00C80D67">
      <w:pPr>
        <w:spacing w:after="0" w:line="276" w:lineRule="auto"/>
        <w:jc w:val="center"/>
        <w:rPr>
          <w:rFonts w:cs="Times New Roman"/>
          <w:szCs w:val="28"/>
        </w:rPr>
      </w:pPr>
    </w:p>
    <w:p w:rsidR="00C80D67" w:rsidRDefault="00C80D67" w:rsidP="00C80D67">
      <w:pPr>
        <w:spacing w:after="0" w:line="276" w:lineRule="auto"/>
        <w:jc w:val="center"/>
        <w:rPr>
          <w:rFonts w:cs="Times New Roman"/>
          <w:szCs w:val="28"/>
        </w:rPr>
      </w:pPr>
    </w:p>
    <w:p w:rsidR="00262176" w:rsidRPr="00C80D67" w:rsidRDefault="00262176" w:rsidP="00C80D67">
      <w:pPr>
        <w:spacing w:after="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Львів 2020</w:t>
      </w:r>
    </w:p>
    <w:p w:rsidR="00F8314E" w:rsidRPr="00262176" w:rsidRDefault="00F8314E" w:rsidP="003D75C4">
      <w:pPr>
        <w:pStyle w:val="1"/>
        <w:numPr>
          <w:ilvl w:val="0"/>
          <w:numId w:val="5"/>
        </w:numPr>
        <w:spacing w:line="276" w:lineRule="auto"/>
      </w:pPr>
      <w:r w:rsidRPr="00262176">
        <w:lastRenderedPageBreak/>
        <w:t>Вступ</w:t>
      </w:r>
    </w:p>
    <w:p w:rsidR="00E71C40" w:rsidRDefault="00F8314E" w:rsidP="003D75C4">
      <w:pPr>
        <w:spacing w:after="0" w:line="276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Метод</w:t>
      </w:r>
      <w:r w:rsidRPr="00293E4E">
        <w:rPr>
          <w:rFonts w:cs="Times New Roman"/>
          <w:szCs w:val="28"/>
        </w:rPr>
        <w:t xml:space="preserve"> скінченних елементів (</w:t>
      </w:r>
      <w:r>
        <w:rPr>
          <w:rFonts w:cs="Times New Roman"/>
          <w:szCs w:val="28"/>
          <w:lang w:val="en-US"/>
        </w:rPr>
        <w:t>F</w:t>
      </w:r>
      <w:r w:rsidRPr="00293E4E">
        <w:rPr>
          <w:rFonts w:cs="Times New Roman"/>
          <w:szCs w:val="28"/>
          <w:lang w:val="en-US"/>
        </w:rPr>
        <w:t xml:space="preserve">inite </w:t>
      </w:r>
      <w:r>
        <w:rPr>
          <w:rFonts w:cs="Times New Roman"/>
          <w:szCs w:val="28"/>
          <w:lang w:val="en-US"/>
        </w:rPr>
        <w:t>E</w:t>
      </w:r>
      <w:r w:rsidRPr="00293E4E">
        <w:rPr>
          <w:rFonts w:cs="Times New Roman"/>
          <w:szCs w:val="28"/>
          <w:lang w:val="en-US"/>
        </w:rPr>
        <w:t xml:space="preserve">lement </w:t>
      </w:r>
      <w:r>
        <w:rPr>
          <w:rFonts w:cs="Times New Roman"/>
          <w:szCs w:val="28"/>
          <w:lang w:val="en-US"/>
        </w:rPr>
        <w:t>M</w:t>
      </w:r>
      <w:r w:rsidRPr="00293E4E">
        <w:rPr>
          <w:rFonts w:cs="Times New Roman"/>
          <w:szCs w:val="28"/>
          <w:lang w:val="en-US"/>
        </w:rPr>
        <w:t>ethod</w:t>
      </w:r>
      <w:r w:rsidRPr="00293E4E">
        <w:rPr>
          <w:rFonts w:cs="Times New Roman"/>
          <w:szCs w:val="28"/>
        </w:rPr>
        <w:t>)</w:t>
      </w:r>
      <w:r w:rsidRPr="00293E4E">
        <w:rPr>
          <w:rFonts w:cs="Times New Roman"/>
          <w:szCs w:val="28"/>
          <w:lang w:val="en-US"/>
        </w:rPr>
        <w:t xml:space="preserve"> </w:t>
      </w:r>
      <w:r w:rsidRPr="00293E4E">
        <w:rPr>
          <w:rFonts w:cs="Times New Roman"/>
          <w:szCs w:val="28"/>
        </w:rPr>
        <w:t>є одним з найпоширеніших методів числового розв’язування задач математичної фізики та механіки суцільного середовища.</w:t>
      </w:r>
      <w:r w:rsidR="00C80D67">
        <w:rPr>
          <w:rFonts w:cs="Times New Roman"/>
          <w:szCs w:val="28"/>
        </w:rPr>
        <w:t xml:space="preserve"> До адаптивних схем МСЕ належать: </w:t>
      </w:r>
      <w:r w:rsidR="00C80D67" w:rsidRPr="00C80D67">
        <w:rPr>
          <w:rFonts w:cs="Times New Roman"/>
          <w:i/>
          <w:szCs w:val="28"/>
          <w:lang w:val="en-US"/>
        </w:rPr>
        <w:t>h</w:t>
      </w:r>
      <w:r w:rsidR="00C80D67">
        <w:rPr>
          <w:rFonts w:cs="Times New Roman"/>
          <w:szCs w:val="28"/>
          <w:lang w:val="en-US"/>
        </w:rPr>
        <w:t>-</w:t>
      </w:r>
      <w:r w:rsidR="00C80D67">
        <w:rPr>
          <w:rFonts w:cs="Times New Roman"/>
          <w:szCs w:val="28"/>
        </w:rPr>
        <w:t xml:space="preserve">адаптивні, </w:t>
      </w:r>
      <w:r w:rsidR="00C80D67" w:rsidRPr="00C80D67">
        <w:rPr>
          <w:rFonts w:cs="Times New Roman"/>
          <w:i/>
          <w:szCs w:val="28"/>
          <w:lang w:val="en-US"/>
        </w:rPr>
        <w:t>p</w:t>
      </w:r>
      <w:r w:rsidR="00C80D67">
        <w:rPr>
          <w:rFonts w:cs="Times New Roman"/>
          <w:szCs w:val="28"/>
          <w:lang w:val="en-US"/>
        </w:rPr>
        <w:t>-</w:t>
      </w:r>
      <w:r w:rsidR="00C80D67">
        <w:rPr>
          <w:rFonts w:cs="Times New Roman"/>
          <w:szCs w:val="28"/>
        </w:rPr>
        <w:t xml:space="preserve">адаптивні та </w:t>
      </w:r>
      <w:r w:rsidR="00C80D67" w:rsidRPr="00C80D67">
        <w:rPr>
          <w:rFonts w:cs="Times New Roman"/>
          <w:i/>
          <w:szCs w:val="28"/>
          <w:lang w:val="en-US"/>
        </w:rPr>
        <w:t>hp</w:t>
      </w:r>
      <w:r w:rsidR="00C80D67">
        <w:rPr>
          <w:rFonts w:cs="Times New Roman"/>
          <w:szCs w:val="28"/>
          <w:lang w:val="en-US"/>
        </w:rPr>
        <w:t>-</w:t>
      </w:r>
      <w:r w:rsidR="00C80D67">
        <w:rPr>
          <w:rFonts w:cs="Times New Roman"/>
          <w:szCs w:val="28"/>
        </w:rPr>
        <w:t>адаптивні схеми.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 xml:space="preserve">У даному звіті буде розглянуто застосування </w:t>
      </w:r>
      <w:r w:rsidR="00900439">
        <w:rPr>
          <w:rFonts w:cs="Times New Roman"/>
          <w:szCs w:val="28"/>
          <w:lang w:val="en-US"/>
        </w:rPr>
        <w:t>h-</w:t>
      </w:r>
      <w:r w:rsidR="00C80D67">
        <w:rPr>
          <w:rFonts w:cs="Times New Roman"/>
          <w:szCs w:val="28"/>
        </w:rPr>
        <w:t xml:space="preserve">адаптивної схеми </w:t>
      </w:r>
      <w:r>
        <w:rPr>
          <w:rFonts w:cs="Times New Roman"/>
          <w:szCs w:val="28"/>
        </w:rPr>
        <w:t>до крайової задачі дифузії-</w:t>
      </w:r>
      <w:r w:rsidR="00900439">
        <w:rPr>
          <w:rFonts w:cs="Times New Roman"/>
          <w:szCs w:val="28"/>
        </w:rPr>
        <w:t>адвекції-</w:t>
      </w:r>
      <w:r>
        <w:rPr>
          <w:rFonts w:cs="Times New Roman"/>
          <w:szCs w:val="28"/>
        </w:rPr>
        <w:t xml:space="preserve">реакції, перетворивши її на варіаційну задачу, скориставшись дискретизацією Рітца-Гальоркіна та </w:t>
      </w:r>
      <w:r w:rsidRPr="00293E4E">
        <w:rPr>
          <w:rFonts w:cs="Times New Roman"/>
          <w:szCs w:val="28"/>
        </w:rPr>
        <w:t xml:space="preserve">з використанням поліноміальних базисних функцій, а саме </w:t>
      </w:r>
      <w:r>
        <w:rPr>
          <w:rFonts w:cs="Times New Roman"/>
          <w:szCs w:val="28"/>
        </w:rPr>
        <w:t>кусково-лінійних</w:t>
      </w:r>
      <w:r w:rsidRPr="00293E4E">
        <w:rPr>
          <w:rFonts w:cs="Times New Roman"/>
          <w:szCs w:val="28"/>
        </w:rPr>
        <w:t xml:space="preserve"> функцій Куранта, що зрештою приво</w:t>
      </w:r>
      <w:r>
        <w:rPr>
          <w:rFonts w:cs="Times New Roman"/>
          <w:szCs w:val="28"/>
        </w:rPr>
        <w:t>дить до системи лінійних алгебраї</w:t>
      </w:r>
      <w:r w:rsidRPr="00293E4E">
        <w:rPr>
          <w:rFonts w:cs="Times New Roman"/>
          <w:szCs w:val="28"/>
        </w:rPr>
        <w:t>чних рівнянь з тридіагональною матрицею</w:t>
      </w:r>
      <w:r w:rsidR="00C80D6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розв’язавши яку</w:t>
      </w:r>
      <w:r w:rsidR="00C80D6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зможемо отримати наближений розв’язок нашої задачі</w:t>
      </w:r>
      <w:r w:rsidR="00C80D67">
        <w:rPr>
          <w:rFonts w:cs="Times New Roman"/>
          <w:szCs w:val="28"/>
        </w:rPr>
        <w:t xml:space="preserve"> дифузії адвекції реакції</w:t>
      </w:r>
      <w:r w:rsidR="00E71C40">
        <w:rPr>
          <w:rFonts w:cs="Times New Roman"/>
          <w:szCs w:val="28"/>
        </w:rPr>
        <w:t>.</w:t>
      </w:r>
    </w:p>
    <w:p w:rsidR="00C80D67" w:rsidRPr="00E71C40" w:rsidRDefault="00E71C40" w:rsidP="00E71C40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</w:t>
      </w:r>
      <w:r w:rsidR="00C80D67" w:rsidRPr="00E71C40">
        <w:rPr>
          <w:rFonts w:cs="Times New Roman"/>
          <w:szCs w:val="28"/>
          <w:lang w:val="en-US"/>
        </w:rPr>
        <w:t>h-адаптивна</w:t>
      </w:r>
      <w:r w:rsidR="00C80D67" w:rsidRPr="00E71C40">
        <w:rPr>
          <w:rFonts w:cs="Times New Roman"/>
          <w:szCs w:val="28"/>
        </w:rPr>
        <w:t xml:space="preserve"> схема МСЕ складається з таких кроків:</w:t>
      </w:r>
    </w:p>
    <w:p w:rsidR="00C80D67" w:rsidRDefault="00C80D67" w:rsidP="00E71C40">
      <w:pPr>
        <w:pStyle w:val="aa"/>
        <w:numPr>
          <w:ilvl w:val="0"/>
          <w:numId w:val="4"/>
        </w:numPr>
        <w:spacing w:after="0"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Вибирається деяка початкова кількість скінченних елементів</w:t>
      </w:r>
      <w:r w:rsidR="009D6696">
        <w:rPr>
          <w:rFonts w:cs="Times New Roman"/>
          <w:szCs w:val="28"/>
        </w:rPr>
        <w:t>.</w:t>
      </w:r>
    </w:p>
    <w:p w:rsidR="00C80D67" w:rsidRDefault="00C80D67" w:rsidP="003D75C4">
      <w:pPr>
        <w:pStyle w:val="aa"/>
        <w:numPr>
          <w:ilvl w:val="0"/>
          <w:numId w:val="4"/>
        </w:numPr>
        <w:spacing w:after="0"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Знаходиться</w:t>
      </w:r>
      <w:r w:rsidR="00E71C40">
        <w:rPr>
          <w:rFonts w:cs="Times New Roman"/>
          <w:szCs w:val="28"/>
          <w:lang w:val="en-US"/>
        </w:rPr>
        <w:t xml:space="preserve"> </w:t>
      </w:r>
      <w:r w:rsidR="00E71C40">
        <w:rPr>
          <w:rFonts w:cs="Times New Roman"/>
          <w:szCs w:val="28"/>
        </w:rPr>
        <w:t>чисельний</w:t>
      </w:r>
      <w:r>
        <w:rPr>
          <w:rFonts w:cs="Times New Roman"/>
          <w:szCs w:val="28"/>
        </w:rPr>
        <w:t xml:space="preserve"> розв’язок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крайової задачі для початкового розбиття</w:t>
      </w:r>
      <w:r w:rsidR="009D6696">
        <w:rPr>
          <w:rFonts w:cs="Times New Roman"/>
          <w:szCs w:val="28"/>
        </w:rPr>
        <w:t>.</w:t>
      </w:r>
    </w:p>
    <w:p w:rsidR="00C80D67" w:rsidRDefault="00C80D67" w:rsidP="003D75C4">
      <w:pPr>
        <w:pStyle w:val="aa"/>
        <w:numPr>
          <w:ilvl w:val="0"/>
          <w:numId w:val="4"/>
        </w:numPr>
        <w:spacing w:after="0"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кожному скінченному елементі обчислюємо індикатор похибки на основі обраного апостеріорного оцінювача похибки</w:t>
      </w:r>
    </w:p>
    <w:p w:rsidR="00C80D67" w:rsidRDefault="00C80D67" w:rsidP="003D75C4">
      <w:pPr>
        <w:pStyle w:val="aa"/>
        <w:numPr>
          <w:ilvl w:val="0"/>
          <w:numId w:val="4"/>
        </w:numPr>
        <w:spacing w:after="0"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Вибираємо елементи, для яких значення індикатора перевищує очікуване задаче початкове значення похибки, ділимо його навпіл та додаємо новий вузол у центр</w:t>
      </w:r>
      <w:r w:rsidR="009D6696">
        <w:rPr>
          <w:rFonts w:cs="Times New Roman"/>
          <w:szCs w:val="28"/>
        </w:rPr>
        <w:t>.</w:t>
      </w:r>
    </w:p>
    <w:p w:rsidR="00F8314E" w:rsidRPr="00D432B6" w:rsidRDefault="009D6696" w:rsidP="003D75C4">
      <w:pPr>
        <w:pStyle w:val="aa"/>
        <w:numPr>
          <w:ilvl w:val="0"/>
          <w:numId w:val="4"/>
        </w:numPr>
        <w:spacing w:after="0"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Ітераційний процес</w:t>
      </w:r>
      <w:r w:rsidR="00C80D67">
        <w:rPr>
          <w:rFonts w:cs="Times New Roman"/>
          <w:szCs w:val="28"/>
        </w:rPr>
        <w:t xml:space="preserve"> завершується</w:t>
      </w:r>
      <w:r>
        <w:rPr>
          <w:rFonts w:cs="Times New Roman"/>
          <w:szCs w:val="28"/>
        </w:rPr>
        <w:t xml:space="preserve"> тоді</w:t>
      </w:r>
      <w:r w:rsidR="00C80D67">
        <w:rPr>
          <w:rFonts w:cs="Times New Roman"/>
          <w:szCs w:val="28"/>
        </w:rPr>
        <w:t>, коли на всіх</w:t>
      </w:r>
      <w:r>
        <w:rPr>
          <w:rFonts w:cs="Times New Roman"/>
          <w:szCs w:val="28"/>
        </w:rPr>
        <w:t xml:space="preserve"> скінченних</w:t>
      </w:r>
      <w:r w:rsidR="00C80D67">
        <w:rPr>
          <w:rFonts w:cs="Times New Roman"/>
          <w:szCs w:val="28"/>
        </w:rPr>
        <w:t xml:space="preserve"> елементах значення індикаторі не перевищує початкову задану похибку</w:t>
      </w:r>
      <w:r>
        <w:rPr>
          <w:rFonts w:cs="Times New Roman"/>
          <w:szCs w:val="28"/>
        </w:rPr>
        <w:t>.</w:t>
      </w:r>
    </w:p>
    <w:p w:rsidR="00F8314E" w:rsidRPr="00A45C94" w:rsidRDefault="00F8314E" w:rsidP="004E092C">
      <w:pPr>
        <w:pStyle w:val="1"/>
        <w:numPr>
          <w:ilvl w:val="0"/>
          <w:numId w:val="5"/>
        </w:numPr>
      </w:pPr>
      <w:r w:rsidRPr="00A45C94">
        <w:t>Постановка задачі</w:t>
      </w:r>
    </w:p>
    <w:p w:rsidR="00F8314E" w:rsidRDefault="00F8314E" w:rsidP="003D75C4">
      <w:pPr>
        <w:spacing w:after="0" w:line="276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Використовуючи</w:t>
      </w:r>
      <w:r w:rsidR="00D36ED5">
        <w:rPr>
          <w:rFonts w:cs="Times New Roman"/>
          <w:szCs w:val="28"/>
          <w:lang w:val="en-US"/>
        </w:rPr>
        <w:t xml:space="preserve"> </w:t>
      </w:r>
      <w:r w:rsidR="00D36ED5" w:rsidRPr="00D36ED5">
        <w:rPr>
          <w:rFonts w:cs="Times New Roman"/>
          <w:i/>
          <w:szCs w:val="28"/>
          <w:lang w:val="en-US"/>
        </w:rPr>
        <w:t>h</w:t>
      </w:r>
      <w:r w:rsidR="00D36ED5">
        <w:rPr>
          <w:rFonts w:cs="Times New Roman"/>
          <w:szCs w:val="28"/>
          <w:lang w:val="en-US"/>
        </w:rPr>
        <w:t>-</w:t>
      </w:r>
      <w:r w:rsidR="00D36ED5">
        <w:rPr>
          <w:rFonts w:cs="Times New Roman"/>
          <w:szCs w:val="28"/>
        </w:rPr>
        <w:t>адаптивну схему для</w:t>
      </w:r>
      <w:r w:rsidRPr="00293E4E">
        <w:rPr>
          <w:rFonts w:cs="Times New Roman"/>
          <w:szCs w:val="28"/>
        </w:rPr>
        <w:t xml:space="preserve"> метод</w:t>
      </w:r>
      <w:r w:rsidR="00D36ED5">
        <w:rPr>
          <w:rFonts w:cs="Times New Roman"/>
          <w:szCs w:val="28"/>
        </w:rPr>
        <w:t>у</w:t>
      </w:r>
      <w:r w:rsidRPr="00293E4E">
        <w:rPr>
          <w:rFonts w:cs="Times New Roman"/>
          <w:szCs w:val="28"/>
        </w:rPr>
        <w:t xml:space="preserve"> скінченних елементів знайти кусково-лінійне наближення до розв’язку стаціонарної крайової задачі дифузії</w:t>
      </w:r>
      <w:r w:rsidR="00900439">
        <w:rPr>
          <w:rFonts w:cs="Times New Roman"/>
          <w:szCs w:val="28"/>
        </w:rPr>
        <w:t>-адвекції</w:t>
      </w:r>
      <w:r w:rsidRPr="00293E4E">
        <w:rPr>
          <w:rFonts w:cs="Times New Roman"/>
          <w:szCs w:val="28"/>
        </w:rPr>
        <w:t>-реакції</w:t>
      </w:r>
      <w:r w:rsidR="002D6F7B">
        <w:rPr>
          <w:rFonts w:cs="Times New Roman"/>
          <w:szCs w:val="28"/>
        </w:rPr>
        <w:t xml:space="preserve"> з заданою наперед точністю η</w:t>
      </w:r>
      <w:r w:rsidRPr="00293E4E">
        <w:rPr>
          <w:rFonts w:cs="Times New Roman"/>
          <w:szCs w:val="28"/>
        </w:rPr>
        <w:t>:</w:t>
      </w:r>
    </w:p>
    <w:p w:rsidR="00F8314E" w:rsidRPr="009D6696" w:rsidRDefault="000832A8" w:rsidP="00C80D67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</w:rPr>
                    <m:t>Задано коефіціент дифузії µ=µ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вектор конвективного перенесення β=β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коефіціент біохімічного розпаду σ=σ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інтенсивність джерел домішки f=f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x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 xml:space="preserve">та константи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ϵ</m:t>
                  </m:r>
                  <m:r>
                    <m:rPr>
                      <m:scr m:val="double-struck"/>
                    </m:rPr>
                    <w:rPr>
                      <w:rFonts w:ascii="Cambria Math" w:eastAsia="Cambria Math" w:hAnsi="Cambria Math" w:cs="Cambria Math"/>
                      <w:szCs w:val="28"/>
                    </w:rPr>
                    <m:t>R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Знайти густину домішки u=u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Cs w:val="28"/>
                    </w:rPr>
                    <m:t xml:space="preserve"> таку, що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dx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µ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du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dx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Cs w:val="28"/>
                    </w:rPr>
                    <m:t>+β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Cs w:val="28"/>
                    </w:rPr>
                    <m:t>σu=f на Ω=(</m:t>
                  </m:r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  <w:szCs w:val="28"/>
                    </w:rPr>
                    <m:t>,b)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Крайові умови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µ(a)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du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a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dx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µ(a)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du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b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b</m:t>
                      </m:r>
                    </m:sub>
                  </m:sSub>
                </m:e>
              </m:eqArr>
            </m:e>
          </m:d>
        </m:oMath>
      </m:oMathPara>
    </w:p>
    <w:p w:rsidR="009D6696" w:rsidRPr="002D6F7B" w:rsidRDefault="009D6696" w:rsidP="00C80D67">
      <w:pPr>
        <w:tabs>
          <w:tab w:val="left" w:pos="4155"/>
        </w:tabs>
        <w:spacing w:after="0" w:line="276" w:lineRule="auto"/>
        <w:ind w:firstLine="709"/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Де </w:t>
      </w:r>
      <m:oMath>
        <m:r>
          <w:rPr>
            <w:rFonts w:ascii="Cambria Math" w:hAnsi="Cambria Math" w:cs="Times New Roman"/>
            <w:szCs w:val="28"/>
          </w:rPr>
          <m:t>a,b</m:t>
        </m:r>
        <m:r>
          <m:rPr>
            <m:scr m:val="double-struck"/>
          </m:rPr>
          <w:rPr>
            <w:rFonts w:ascii="Cambria Math" w:hAnsi="Cambria Math" w:cs="Times New Roman"/>
            <w:szCs w:val="28"/>
          </w:rPr>
          <m:t xml:space="preserve">∈R, </m:t>
        </m:r>
      </m:oMath>
      <w:r>
        <w:rPr>
          <w:rFonts w:eastAsiaTheme="minorEastAsia" w:cs="Times New Roman"/>
          <w:szCs w:val="28"/>
        </w:rPr>
        <w:t xml:space="preserve">причому </w:t>
      </w:r>
      <m:oMath>
        <m:r>
          <w:rPr>
            <w:rFonts w:ascii="Cambria Math" w:hAnsi="Cambria Math" w:cs="Times New Roman"/>
            <w:szCs w:val="28"/>
          </w:rPr>
          <m:t>a&lt;b</m:t>
        </m:r>
      </m:oMath>
      <w:r>
        <w:rPr>
          <w:rFonts w:eastAsiaTheme="minorEastAsia" w:cs="Times New Roman"/>
          <w:szCs w:val="28"/>
          <w:lang w:val="en-US"/>
        </w:rPr>
        <w:t>,</w:t>
      </w:r>
      <w:r w:rsidR="002D6F7B">
        <w:rPr>
          <w:rFonts w:eastAsiaTheme="minorEastAsia" w:cs="Times New Roman"/>
          <w:szCs w:val="28"/>
        </w:rPr>
        <w:t xml:space="preserve"> </w:t>
      </w:r>
      <w:r w:rsidR="002D6F7B">
        <w:rPr>
          <w:rFonts w:cs="Times New Roman"/>
          <w:szCs w:val="28"/>
        </w:rPr>
        <w:t>η</w:t>
      </w:r>
      <w:r w:rsidR="002D6F7B">
        <w:rPr>
          <w:rFonts w:cs="Times New Roman"/>
          <w:szCs w:val="28"/>
          <w:lang w:val="en-US"/>
        </w:rPr>
        <w:t xml:space="preserve"> – </w:t>
      </w:r>
      <w:r w:rsidR="002D6F7B">
        <w:rPr>
          <w:rFonts w:cs="Times New Roman"/>
          <w:szCs w:val="28"/>
        </w:rPr>
        <w:t>точність задана у відсотках</w:t>
      </w:r>
    </w:p>
    <w:p w:rsidR="009D6696" w:rsidRPr="00D432B6" w:rsidRDefault="009D6696" w:rsidP="00C80D67">
      <w:pPr>
        <w:tabs>
          <w:tab w:val="left" w:pos="4155"/>
        </w:tabs>
        <w:spacing w:after="0" w:line="276" w:lineRule="auto"/>
        <w:ind w:firstLine="709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µ=µ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Cs w:val="28"/>
            <w:lang w:val="en-US"/>
          </w:rPr>
          <m:t xml:space="preserve">,  </m:t>
        </m:r>
        <m:r>
          <w:rPr>
            <w:rFonts w:ascii="Cambria Math" w:hAnsi="Cambria Math" w:cs="Times New Roman"/>
            <w:szCs w:val="28"/>
          </w:rPr>
          <m:t>β=β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Cs w:val="28"/>
            <w:lang w:val="en-US"/>
          </w:rPr>
          <m:t xml:space="preserve">, </m:t>
        </m:r>
        <m:r>
          <w:rPr>
            <w:rFonts w:ascii="Cambria Math" w:eastAsia="Cambria Math" w:hAnsi="Cambria Math" w:cs="Cambria Math"/>
            <w:szCs w:val="28"/>
          </w:rPr>
          <m:t>σ=σ</m:t>
        </m:r>
        <m:d>
          <m:dPr>
            <m:ctrlPr>
              <w:rPr>
                <w:rFonts w:ascii="Cambria Math" w:eastAsia="Cambria Math" w:hAnsi="Cambria Math" w:cs="Cambria Math"/>
                <w:i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Cs w:val="28"/>
                <w:lang w:val="en-US"/>
              </w:rPr>
              <m:t>x</m:t>
            </m:r>
            <m:ctrlPr>
              <w:rPr>
                <w:rFonts w:ascii="Cambria Math" w:eastAsia="Cambria Math" w:hAnsi="Cambria Math" w:cs="Cambria Math"/>
                <w:i/>
                <w:szCs w:val="28"/>
                <w:lang w:val="en-US"/>
              </w:rPr>
            </m:ctrlPr>
          </m:e>
        </m:d>
        <m:r>
          <w:rPr>
            <w:rFonts w:ascii="Cambria Math" w:eastAsia="Cambria Math" w:hAnsi="Cambria Math" w:cs="Cambria Math"/>
            <w:szCs w:val="28"/>
            <w:lang w:val="en-US"/>
          </w:rPr>
          <m:t xml:space="preserve">, </m:t>
        </m:r>
        <m:r>
          <w:rPr>
            <w:rFonts w:ascii="Cambria Math" w:eastAsia="Cambria Math" w:hAnsi="Cambria Math" w:cs="Cambria Math"/>
            <w:szCs w:val="28"/>
          </w:rPr>
          <m:t>f=f</m:t>
        </m:r>
        <m:d>
          <m:dPr>
            <m:ctrlPr>
              <w:rPr>
                <w:rFonts w:ascii="Cambria Math" w:eastAsia="Cambria Math" w:hAnsi="Cambria Math" w:cs="Cambria Math"/>
                <w:i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Cs w:val="28"/>
              </w:rPr>
              <m:t>x</m:t>
            </m:r>
          </m:e>
        </m:d>
      </m:oMath>
      <w:r>
        <w:rPr>
          <w:rFonts w:eastAsiaTheme="minorEastAsia" w:cs="Times New Roman"/>
          <w:szCs w:val="28"/>
          <w:lang w:val="en-US"/>
        </w:rPr>
        <w:t xml:space="preserve"> – </w:t>
      </w:r>
      <w:r w:rsidR="002D6F7B">
        <w:rPr>
          <w:rFonts w:eastAsiaTheme="minorEastAsia" w:cs="Times New Roman"/>
          <w:szCs w:val="28"/>
        </w:rPr>
        <w:t>задані</w:t>
      </w:r>
      <w:r>
        <w:rPr>
          <w:rFonts w:eastAsiaTheme="minorEastAsia" w:cs="Times New Roman"/>
          <w:szCs w:val="28"/>
        </w:rPr>
        <w:t xml:space="preserve"> функції</w:t>
      </w:r>
    </w:p>
    <w:p w:rsidR="00F8314E" w:rsidRDefault="00F8314E" w:rsidP="004E092C">
      <w:pPr>
        <w:pStyle w:val="1"/>
        <w:numPr>
          <w:ilvl w:val="0"/>
          <w:numId w:val="5"/>
        </w:numPr>
      </w:pPr>
      <w:r w:rsidRPr="00A45C94">
        <w:lastRenderedPageBreak/>
        <w:t>Варіаційне формулювання задачі</w:t>
      </w:r>
    </w:p>
    <w:p w:rsidR="002D6F7B" w:rsidRPr="002D6F7B" w:rsidRDefault="002D6F7B" w:rsidP="002D6F7B">
      <w:pPr>
        <w:rPr>
          <w:rFonts w:cs="Times New Roman"/>
          <w:szCs w:val="28"/>
        </w:rPr>
      </w:pPr>
      <w:r>
        <w:tab/>
      </w:r>
      <w:r w:rsidRPr="002D6F7B">
        <w:rPr>
          <w:rFonts w:cs="Times New Roman"/>
          <w:szCs w:val="28"/>
        </w:rPr>
        <w:t>Варіаційне формулювання задачі має наступний вигляд</w:t>
      </w:r>
    </w:p>
    <w:p w:rsidR="00194622" w:rsidRPr="002D6F7B" w:rsidRDefault="000832A8" w:rsidP="00C80D67">
      <w:pPr>
        <w:tabs>
          <w:tab w:val="left" w:pos="4155"/>
        </w:tabs>
        <w:spacing w:after="0" w:line="276" w:lineRule="auto"/>
        <w:ind w:firstLine="709"/>
        <w:rPr>
          <w:rFonts w:eastAsiaTheme="minorEastAsia" w:cs="Times New Roman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V=</m:t>
                  </m:r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 xml:space="preserve">{v ϵ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 xml:space="preserve"> (</m:t>
                      </m:r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Ω</m:t>
                      </m:r>
                      <m:r>
                        <w:rPr>
                          <w:rFonts w:ascii="Cambria Math" w:hAnsi="Cambria Math" w:cs="Times New Roman"/>
                          <w:szCs w:val="28"/>
                        </w:rPr>
                        <m:t>)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8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0=v(b)}=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8"/>
                    </w:rPr>
                    <m:t xml:space="preserve"> (</m:t>
                  </m:r>
                  <m:r>
                    <w:rPr>
                      <w:rFonts w:ascii="Cambria Math" w:eastAsia="Cambria Math" w:hAnsi="Cambria Math" w:cs="Cambria Math"/>
                      <w:szCs w:val="28"/>
                    </w:rPr>
                    <m:t>Ω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простір допустимих функцій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8"/>
                    </w:rPr>
                    <m:t>=</m:t>
                  </m:r>
                  <m:d>
                    <m:dPr>
                      <m:begChr m:val="{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v: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Cambria Math" w:hAnsi="Cambria Math" w:cs="Cambria Math"/>
                          <w:szCs w:val="28"/>
                        </w:rPr>
                        <m:t>Ω→R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Cs w:val="28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‖u‖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</w:rPr>
                            <m:t>Ω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8"/>
                    </w:rPr>
                    <m:t>=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sup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8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Cs w:val="28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Cs w:val="28"/>
                        </w:rPr>
                        <m:t>dx&lt;+∞</m:t>
                      </m:r>
                    </m:e>
                  </m:nary>
                  <m:r>
                    <w:rPr>
                      <w:rFonts w:ascii="Cambria Math" w:hAnsi="Cambria Math" w:cs="Times New Roman"/>
                      <w:szCs w:val="28"/>
                    </w:rPr>
                    <m:t>}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Знайти 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 xml:space="preserve">∈V: 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=&lt;l,v&gt;,         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∀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 v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∈V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8"/>
                    </w:rPr>
                    <m:t xml:space="preserve">= 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μ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+β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v+σuv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8"/>
                        </w:rPr>
                        <m:t>dx,   ∀</m:t>
                      </m:r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u,v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∈V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 xml:space="preserve">&lt;l,v&gt; = </m:t>
                  </m:r>
                  <m:nary>
                    <m:naryPr>
                      <m:limLoc m:val="subSup"/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b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vdx+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 xml:space="preserve">,  </m:t>
                      </m:r>
                    </m:e>
                  </m:nary>
                  <m:r>
                    <w:rPr>
                      <w:rFonts w:ascii="Cambria Math" w:eastAsia="Cambria Math" w:hAnsi="Cambria Math" w:cs="Cambria Math"/>
                      <w:szCs w:val="28"/>
                    </w:rPr>
                    <m:t xml:space="preserve">        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∀u,v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∈V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8"/>
                    </w:rPr>
                    <m:t>-білінійна форма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&lt;l,v&gt;-лінійний функціонал</m:t>
                  </m:r>
                </m:e>
              </m:eqArr>
            </m:e>
          </m:d>
        </m:oMath>
      </m:oMathPara>
    </w:p>
    <w:p w:rsidR="00F8314E" w:rsidRPr="00EB465A" w:rsidRDefault="00194622" w:rsidP="004D3155">
      <w:pPr>
        <w:pStyle w:val="1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Кусково-лінійні апроксимації розв’язку</w:t>
      </w:r>
    </w:p>
    <w:p w:rsidR="00F8314E" w:rsidRPr="00194622" w:rsidRDefault="00194622" w:rsidP="00194622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Алгоритм МСЕ полягає в тому, що с</w:t>
      </w:r>
      <w:r w:rsidRPr="00194622">
        <w:rPr>
          <w:rFonts w:cs="Times New Roman"/>
          <w:szCs w:val="28"/>
        </w:rPr>
        <w:t>першу відбувається перетворення</w:t>
      </w:r>
      <w:r w:rsidR="00F76316" w:rsidRPr="00194622">
        <w:rPr>
          <w:rFonts w:cs="Times New Roman"/>
          <w:szCs w:val="28"/>
        </w:rPr>
        <w:t xml:space="preserve"> крайов</w:t>
      </w:r>
      <w:r w:rsidRPr="00194622">
        <w:rPr>
          <w:rFonts w:cs="Times New Roman"/>
          <w:szCs w:val="28"/>
        </w:rPr>
        <w:t>ої</w:t>
      </w:r>
      <w:r w:rsidR="00F76316" w:rsidRPr="00194622">
        <w:rPr>
          <w:rFonts w:cs="Times New Roman"/>
          <w:szCs w:val="28"/>
        </w:rPr>
        <w:t xml:space="preserve"> задач</w:t>
      </w:r>
      <w:r w:rsidRPr="00194622">
        <w:rPr>
          <w:rFonts w:cs="Times New Roman"/>
          <w:szCs w:val="28"/>
        </w:rPr>
        <w:t>і</w:t>
      </w:r>
      <w:r w:rsidR="00F8314E" w:rsidRPr="00194622">
        <w:rPr>
          <w:rFonts w:cs="Times New Roman"/>
          <w:szCs w:val="28"/>
        </w:rPr>
        <w:t xml:space="preserve"> конвекції-дифузії-реакції у варіаційну.</w:t>
      </w:r>
      <w:r w:rsidRPr="00194622">
        <w:rPr>
          <w:rFonts w:cs="Times New Roman"/>
          <w:szCs w:val="28"/>
        </w:rPr>
        <w:t xml:space="preserve"> Далі застосовується метод</w:t>
      </w:r>
      <w:r w:rsidR="00F8314E" w:rsidRPr="00194622">
        <w:rPr>
          <w:rFonts w:cs="Times New Roman"/>
          <w:szCs w:val="28"/>
        </w:rPr>
        <w:t xml:space="preserve"> Гальоркіна</w:t>
      </w:r>
      <w:r w:rsidR="002D6F7B">
        <w:rPr>
          <w:rFonts w:cs="Times New Roman"/>
          <w:szCs w:val="28"/>
        </w:rPr>
        <w:t>-Рітца,</w:t>
      </w:r>
      <w:r>
        <w:rPr>
          <w:rFonts w:cs="Times New Roman"/>
          <w:szCs w:val="28"/>
        </w:rPr>
        <w:t xml:space="preserve"> причому за</w:t>
      </w:r>
      <w:r w:rsidR="00F8314E" w:rsidRPr="00194622">
        <w:rPr>
          <w:rFonts w:cs="Times New Roman"/>
          <w:szCs w:val="28"/>
        </w:rPr>
        <w:t xml:space="preserve"> базисні функції вибираємо кусково-лінійні функції Куранта на відрізку </w:t>
      </w:r>
      <w:r w:rsidR="00F8314E" w:rsidRPr="00194622">
        <w:rPr>
          <w:rFonts w:cs="Times New Roman"/>
          <w:szCs w:val="28"/>
          <w:lang w:val="en-US"/>
        </w:rPr>
        <w:t>[0,1]</w:t>
      </w:r>
      <w:r w:rsidR="00F8314E" w:rsidRPr="00194622">
        <w:rPr>
          <w:rFonts w:cs="Times New Roman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{</m:t>
        </m:r>
        <m:sSub>
          <m:sSub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 xml:space="preserve">},  </m:t>
        </m:r>
        <m:r>
          <w:rPr>
            <w:rFonts w:ascii="Cambria Math" w:hAnsi="Cambria Math" w:cs="Times New Roman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0…N</m:t>
            </m:r>
          </m:e>
        </m:acc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;</m:t>
        </m:r>
      </m:oMath>
    </w:p>
    <w:p w:rsidR="00F8314E" w:rsidRPr="00194622" w:rsidRDefault="00F8314E" w:rsidP="00C80D67">
      <w:pPr>
        <w:pStyle w:val="aa"/>
        <w:tabs>
          <w:tab w:val="left" w:pos="4155"/>
        </w:tabs>
        <w:spacing w:after="0" w:line="276" w:lineRule="auto"/>
        <w:jc w:val="center"/>
        <w:rPr>
          <w:rFonts w:eastAsiaTheme="minorEastAsia" w:cs="Times New Roman"/>
          <w:szCs w:val="28"/>
        </w:rPr>
      </w:pPr>
      <w:r w:rsidRPr="00194622">
        <w:rPr>
          <w:rFonts w:cs="Times New Roman"/>
          <w:noProof/>
          <w:szCs w:val="28"/>
          <w:lang w:eastAsia="uk-UA"/>
        </w:rPr>
        <w:drawing>
          <wp:inline distT="0" distB="0" distL="0" distR="0" wp14:anchorId="0A9283AA" wp14:editId="31D1C1E0">
            <wp:extent cx="4164334" cy="156919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6413" cy="157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4E" w:rsidRPr="00194622" w:rsidRDefault="00F8314E" w:rsidP="00C80D67">
      <w:pPr>
        <w:pStyle w:val="aa"/>
        <w:tabs>
          <w:tab w:val="left" w:pos="4155"/>
        </w:tabs>
        <w:spacing w:after="0" w:line="276" w:lineRule="auto"/>
        <w:rPr>
          <w:rFonts w:eastAsiaTheme="minorEastAsia" w:cs="Times New Roman"/>
          <w:szCs w:val="28"/>
        </w:rPr>
      </w:pPr>
    </w:p>
    <w:p w:rsidR="00F8314E" w:rsidRPr="00194622" w:rsidRDefault="00F8314E" w:rsidP="00194622">
      <w:pPr>
        <w:rPr>
          <w:rFonts w:cs="Times New Roman"/>
          <w:szCs w:val="28"/>
        </w:rPr>
      </w:pPr>
      <w:r w:rsidRPr="00194622">
        <w:rPr>
          <w:rFonts w:cs="Times New Roman"/>
          <w:szCs w:val="28"/>
        </w:rPr>
        <w:t xml:space="preserve">Де </w:t>
      </w:r>
      <m:oMath>
        <m:r>
          <w:rPr>
            <w:rFonts w:ascii="Cambria Math" w:hAnsi="Cambria Math" w:cs="Times New Roman"/>
            <w:szCs w:val="28"/>
          </w:rPr>
          <m:t>h</m:t>
        </m:r>
      </m:oMath>
      <w:r w:rsidRPr="00194622">
        <w:rPr>
          <w:rFonts w:cs="Times New Roman"/>
          <w:szCs w:val="28"/>
          <w:lang w:val="en-US"/>
        </w:rPr>
        <w:t xml:space="preserve">– </w:t>
      </w:r>
      <w:r w:rsidR="00D432B6" w:rsidRPr="00194622">
        <w:rPr>
          <w:rFonts w:cs="Times New Roman"/>
          <w:szCs w:val="28"/>
        </w:rPr>
        <w:t xml:space="preserve">відповідний крок і </w:t>
      </w:r>
      <w:r w:rsidRPr="00194622">
        <w:rPr>
          <w:rFonts w:cs="Times New Roman"/>
          <w:szCs w:val="28"/>
        </w:rPr>
        <w:t xml:space="preserve">у випадку рівновіддалених вузлів </w:t>
      </w:r>
      <m:oMath>
        <m:r>
          <w:rPr>
            <w:rFonts w:ascii="Cambria Math" w:hAnsi="Cambria Math" w:cs="Times New Roman"/>
            <w:szCs w:val="28"/>
            <w:lang w:val="en-US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  <w:lang w:val="en-US"/>
              </w:rPr>
              <m:t>b-a</m:t>
            </m:r>
          </m:num>
          <m:den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</m:den>
        </m:f>
      </m:oMath>
      <w:r w:rsidR="00194622">
        <w:rPr>
          <w:rFonts w:cs="Times New Roman"/>
          <w:szCs w:val="28"/>
        </w:rPr>
        <w:t xml:space="preserve"> і є одна</w:t>
      </w:r>
      <w:r w:rsidRPr="00194622">
        <w:rPr>
          <w:rFonts w:cs="Times New Roman"/>
          <w:szCs w:val="28"/>
        </w:rPr>
        <w:t>ковим між усіма вузлами, тобто  це відстань між</w:t>
      </w:r>
      <w:r w:rsidRPr="00194622">
        <w:rPr>
          <w:rFonts w:cs="Times New Roman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vertAlign w:val="subscript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vertAlign w:val="subscript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і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vertAlign w:val="subscript"/>
          </w:rPr>
          <m:t xml:space="preserve">,  </m:t>
        </m:r>
        <m:r>
          <w:rPr>
            <w:rFonts w:ascii="Cambria Math" w:hAnsi="Cambria Math" w:cs="Times New Roman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0..N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-1</m:t>
            </m:r>
          </m:e>
        </m:acc>
      </m:oMath>
      <w:r w:rsidRPr="00194622">
        <w:rPr>
          <w:rFonts w:cs="Times New Roman"/>
          <w:szCs w:val="28"/>
          <w:lang w:val="en-US"/>
        </w:rPr>
        <w:t>.</w:t>
      </w:r>
    </w:p>
    <w:p w:rsidR="00F8314E" w:rsidRPr="00194622" w:rsidRDefault="00F8314E" w:rsidP="00194622">
      <w:pPr>
        <w:rPr>
          <w:rFonts w:cs="Times New Roman"/>
          <w:szCs w:val="28"/>
        </w:rPr>
      </w:pPr>
      <w:r w:rsidRPr="00194622">
        <w:rPr>
          <w:rFonts w:cs="Times New Roman"/>
          <w:szCs w:val="28"/>
        </w:rPr>
        <w:t>Графік кусково-лінійних функцій Куранта:</w:t>
      </w:r>
    </w:p>
    <w:p w:rsidR="00F8314E" w:rsidRDefault="00F8314E" w:rsidP="00C80D67">
      <w:pPr>
        <w:tabs>
          <w:tab w:val="left" w:pos="4155"/>
        </w:tabs>
        <w:spacing w:after="0" w:line="276" w:lineRule="auto"/>
        <w:ind w:firstLine="709"/>
        <w:jc w:val="center"/>
        <w:rPr>
          <w:rFonts w:eastAsiaTheme="minorEastAsia" w:cs="Times New Roman"/>
          <w:szCs w:val="28"/>
        </w:rPr>
      </w:pPr>
      <w:r>
        <w:rPr>
          <w:noProof/>
          <w:lang w:eastAsia="uk-UA"/>
        </w:rPr>
        <w:drawing>
          <wp:inline distT="0" distB="0" distL="0" distR="0" wp14:anchorId="5707778B" wp14:editId="5481E46D">
            <wp:extent cx="4953000" cy="23297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4542" cy="233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22" w:rsidRDefault="00194622" w:rsidP="00194622"/>
    <w:p w:rsidR="00194622" w:rsidRDefault="00194622" w:rsidP="00194622">
      <w:pPr>
        <w:pStyle w:val="1"/>
        <w:numPr>
          <w:ilvl w:val="0"/>
          <w:numId w:val="5"/>
        </w:numPr>
      </w:pPr>
      <w:r>
        <w:t>Система лінійних алгебраїчних рівнянь (СЛАР)</w:t>
      </w:r>
    </w:p>
    <w:p w:rsidR="00194622" w:rsidRPr="00194622" w:rsidRDefault="00194622" w:rsidP="00194622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94622">
        <w:rPr>
          <w:rFonts w:cs="Times New Roman"/>
          <w:szCs w:val="28"/>
        </w:rPr>
        <w:t>Варіаційна задача полягає в наступному</w:t>
      </w:r>
    </w:p>
    <w:p w:rsidR="00194622" w:rsidRPr="00194622" w:rsidRDefault="000832A8" w:rsidP="00194622"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Знайти 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 xml:space="preserve">∈V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таку, що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=&lt;l,v&gt;,         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∀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 v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∈V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8"/>
                    </w:rPr>
                    <m:t>-білінійна форма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&lt;l,v&gt;-лінійний функціонал</m:t>
                  </m:r>
                </m:e>
              </m:eqArr>
            </m:e>
          </m:d>
        </m:oMath>
      </m:oMathPara>
    </w:p>
    <w:p w:rsidR="00F8314E" w:rsidRPr="002D6F7B" w:rsidRDefault="00194622" w:rsidP="00194622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</w:r>
      <w:r w:rsidRPr="00194622">
        <w:rPr>
          <w:rFonts w:cs="Times New Roman"/>
          <w:szCs w:val="28"/>
        </w:rPr>
        <w:t>Для побудови СЛАР необхідно здійснити</w:t>
      </w:r>
      <w:r w:rsidR="00F8314E" w:rsidRPr="00194622">
        <w:rPr>
          <w:rFonts w:cs="Times New Roman"/>
          <w:szCs w:val="28"/>
        </w:rPr>
        <w:t xml:space="preserve"> обчислення інтегралів та </w:t>
      </w:r>
      <w:r>
        <w:rPr>
          <w:rFonts w:cs="Times New Roman"/>
          <w:szCs w:val="28"/>
        </w:rPr>
        <w:t>побудувати матрицю</w:t>
      </w:r>
      <w:r w:rsidR="002D6F7B">
        <w:rPr>
          <w:rFonts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A</m:t>
        </m:r>
      </m:oMath>
      <w:r>
        <w:rPr>
          <w:rFonts w:cs="Times New Roman"/>
          <w:szCs w:val="28"/>
        </w:rPr>
        <w:t xml:space="preserve"> і вектор коефіцієнтів</w:t>
      </w:r>
      <w:r w:rsidR="002D6F7B">
        <w:rPr>
          <w:rFonts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L</m:t>
        </m:r>
      </m:oMath>
      <w:r>
        <w:rPr>
          <w:rFonts w:cs="Times New Roman"/>
          <w:szCs w:val="28"/>
        </w:rPr>
        <w:t>, з яких</w:t>
      </w:r>
      <w:r w:rsidR="00F8314E" w:rsidRPr="00194622">
        <w:rPr>
          <w:rFonts w:cs="Times New Roman"/>
          <w:szCs w:val="28"/>
        </w:rPr>
        <w:t xml:space="preserve"> зможемо знайти </w:t>
      </w:r>
      <w:r w:rsidR="002D6F7B">
        <w:rPr>
          <w:rFonts w:cs="Times New Roman"/>
          <w:szCs w:val="28"/>
        </w:rPr>
        <w:t xml:space="preserve">невідомі </w:t>
      </w:r>
      <w:r w:rsidR="00F8314E" w:rsidRPr="00194622">
        <w:rPr>
          <w:rFonts w:cs="Times New Roman"/>
          <w:szCs w:val="28"/>
        </w:rPr>
        <w:t>значення</w:t>
      </w:r>
      <w:r w:rsidR="00D432B6" w:rsidRPr="00194622">
        <w:rPr>
          <w:rFonts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="002D6F7B">
        <w:rPr>
          <w:rFonts w:cs="Times New Roman"/>
          <w:szCs w:val="28"/>
        </w:rPr>
        <w:t xml:space="preserve"> для отриманої СЛАР.</w:t>
      </w:r>
    </w:p>
    <w:p w:rsidR="00F8314E" w:rsidRPr="007E5574" w:rsidRDefault="00CB6EA7" w:rsidP="00F6169F">
      <w:pPr>
        <w:pStyle w:val="aa"/>
        <w:tabs>
          <w:tab w:val="left" w:pos="4155"/>
        </w:tabs>
        <w:spacing w:after="0" w:line="276" w:lineRule="auto"/>
        <w:ind w:left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          </w:t>
      </w:r>
      <w:r w:rsidR="00F8314E">
        <w:rPr>
          <w:rFonts w:eastAsiaTheme="minorEastAsia" w:cs="Times New Roman"/>
          <w:szCs w:val="28"/>
        </w:rPr>
        <w:t>Запишемо систему лінійних алгебраїчних рівнянь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Aq=L</m:t>
        </m:r>
      </m:oMath>
      <w:r w:rsidR="00F8314E">
        <w:rPr>
          <w:rFonts w:eastAsiaTheme="minorEastAsia" w:cs="Times New Roman"/>
          <w:szCs w:val="28"/>
          <w:lang w:val="en-US"/>
        </w:rPr>
        <w:t xml:space="preserve">, </w:t>
      </w:r>
      <w:r w:rsidR="00F8314E">
        <w:rPr>
          <w:rFonts w:eastAsiaTheme="minorEastAsia" w:cs="Times New Roman"/>
          <w:szCs w:val="28"/>
        </w:rPr>
        <w:t>де</w:t>
      </w:r>
      <w:r w:rsidR="00F8314E">
        <w:rPr>
          <w:rFonts w:eastAsiaTheme="minorEastAsia" w:cs="Times New Roman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8"/>
            <w:lang w:val="en-US"/>
          </w:rPr>
          <m:t xml:space="preserve">A, q, L </m:t>
        </m:r>
      </m:oMath>
      <w:r w:rsidR="00F8314E">
        <w:rPr>
          <w:rFonts w:eastAsiaTheme="minorEastAsia" w:cs="Times New Roman"/>
          <w:szCs w:val="28"/>
          <w:lang w:val="en-US"/>
        </w:rPr>
        <w:t xml:space="preserve">– </w:t>
      </w:r>
      <w:r w:rsidR="00F8314E">
        <w:rPr>
          <w:rFonts w:eastAsiaTheme="minorEastAsia" w:cs="Times New Roman"/>
          <w:szCs w:val="28"/>
        </w:rPr>
        <w:t>визначаються за наступними правилами:</w:t>
      </w:r>
    </w:p>
    <w:p w:rsidR="00F8314E" w:rsidRPr="002A5606" w:rsidRDefault="00F8314E" w:rsidP="00C80D67">
      <w:pPr>
        <w:tabs>
          <w:tab w:val="left" w:pos="4155"/>
        </w:tabs>
        <w:spacing w:after="0" w:line="276" w:lineRule="auto"/>
        <w:rPr>
          <w:rFonts w:eastAsiaTheme="minorEastAsia" w:cs="Times New Roman"/>
          <w:szCs w:val="28"/>
        </w:rPr>
      </w:pPr>
    </w:p>
    <w:p w:rsidR="00F8314E" w:rsidRPr="007E5574" w:rsidRDefault="00D432B6" w:rsidP="00C80D67">
      <w:pPr>
        <w:tabs>
          <w:tab w:val="left" w:pos="4155"/>
        </w:tabs>
        <w:spacing w:after="0" w:line="276" w:lineRule="auto"/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1,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1 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1,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2 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2,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1 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2,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2 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2,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3 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3,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2 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3,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3,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4 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N-1,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N-1,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N-1,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N,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N,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N 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</m:mr>
              </m:m>
            </m:e>
          </m:d>
        </m:oMath>
      </m:oMathPara>
    </w:p>
    <w:p w:rsidR="00F6169F" w:rsidRDefault="00F8314E" w:rsidP="00C80D67">
      <w:pPr>
        <w:tabs>
          <w:tab w:val="left" w:pos="4155"/>
        </w:tabs>
        <w:spacing w:after="0" w:line="276" w:lineRule="auto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 xml:space="preserve">q=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                                L=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&lt;l,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 xml:space="preserve">1 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&gt;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&lt;l,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 xml:space="preserve">2 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&gt;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&lt;l,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 xml:space="preserve">N-1 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&gt;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&lt;l,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 xml:space="preserve">N 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&gt;</m:t>
                    </m:r>
                  </m:e>
                </m:mr>
              </m:m>
            </m:e>
          </m:d>
        </m:oMath>
      </m:oMathPara>
    </w:p>
    <w:p w:rsidR="00F8314E" w:rsidRPr="00F6169F" w:rsidRDefault="00F8314E" w:rsidP="00C80D67">
      <w:pPr>
        <w:tabs>
          <w:tab w:val="left" w:pos="4155"/>
        </w:tabs>
        <w:spacing w:after="0" w:line="276" w:lineRule="auto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</w:rPr>
        <w:t>А біл</w:t>
      </w:r>
      <w:r w:rsidR="00D369BC">
        <w:rPr>
          <w:rFonts w:eastAsiaTheme="minorEastAsia" w:cs="Times New Roman"/>
          <w:szCs w:val="28"/>
        </w:rPr>
        <w:t>інійні форми та лінійні</w:t>
      </w:r>
      <w:r>
        <w:rPr>
          <w:rFonts w:eastAsiaTheme="minorEastAsia" w:cs="Times New Roman"/>
          <w:szCs w:val="28"/>
        </w:rPr>
        <w:t xml:space="preserve"> функціонали обчислюються за правилами:</w:t>
      </w:r>
    </w:p>
    <w:p w:rsidR="00F8314E" w:rsidRPr="002A5606" w:rsidRDefault="00F8314E" w:rsidP="00C80D67">
      <w:pPr>
        <w:tabs>
          <w:tab w:val="left" w:pos="4155"/>
        </w:tabs>
        <w:spacing w:after="0" w:line="276" w:lineRule="auto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 xml:space="preserve">i, 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 xml:space="preserve">i 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i+1</m:t>
                  </m:r>
                </m:sub>
              </m:sSub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μ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8"/>
                            </w:rPr>
                            <m:t xml:space="preserve">i 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8"/>
                            </w:rPr>
                            <m:t xml:space="preserve">i 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+β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8"/>
                            </w:rPr>
                            <m:t xml:space="preserve">i 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 xml:space="preserve">i 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+σ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 xml:space="preserve">i 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8"/>
                </w:rPr>
                <m:t>dx</m:t>
              </m:r>
            </m:e>
          </m:nary>
        </m:oMath>
      </m:oMathPara>
    </w:p>
    <w:p w:rsidR="00F8314E" w:rsidRPr="002A5606" w:rsidRDefault="00F8314E" w:rsidP="00C80D67">
      <w:pPr>
        <w:tabs>
          <w:tab w:val="left" w:pos="4155"/>
        </w:tabs>
        <w:spacing w:after="0" w:line="276" w:lineRule="auto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 xml:space="preserve">N, 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 xml:space="preserve">N 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N-1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N</m:t>
                  </m:r>
                </m:sub>
              </m:sSub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μ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8"/>
                            </w:rPr>
                            <m:t xml:space="preserve">N 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8"/>
                            </w:rPr>
                            <m:t xml:space="preserve">N 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+β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8"/>
                            </w:rPr>
                            <m:t xml:space="preserve">N 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 xml:space="preserve">N 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+σ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 xml:space="preserve">N 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8"/>
                </w:rPr>
                <m:t>dx</m:t>
              </m:r>
            </m:e>
          </m:nary>
        </m:oMath>
      </m:oMathPara>
    </w:p>
    <w:p w:rsidR="00F8314E" w:rsidRPr="002A5606" w:rsidRDefault="00F8314E" w:rsidP="00C80D67">
      <w:pPr>
        <w:tabs>
          <w:tab w:val="left" w:pos="4155"/>
        </w:tabs>
        <w:spacing w:after="0" w:line="276" w:lineRule="auto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 xml:space="preserve">i-1, 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 xml:space="preserve">i 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μ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8"/>
                            </w:rPr>
                            <m:t xml:space="preserve">i-1 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8"/>
                            </w:rPr>
                            <m:t xml:space="preserve">i 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+β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8"/>
                            </w:rPr>
                            <m:t xml:space="preserve">i-1 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 xml:space="preserve">i 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+σ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i-1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 xml:space="preserve">i 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8"/>
                </w:rPr>
                <m:t>dx</m:t>
              </m:r>
            </m:e>
          </m:nary>
        </m:oMath>
      </m:oMathPara>
    </w:p>
    <w:p w:rsidR="00F8314E" w:rsidRPr="002A5606" w:rsidRDefault="00F8314E" w:rsidP="00C80D67">
      <w:pPr>
        <w:tabs>
          <w:tab w:val="left" w:pos="4155"/>
        </w:tabs>
        <w:spacing w:after="0" w:line="276" w:lineRule="auto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 xml:space="preserve">i, 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 xml:space="preserve">i+1 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i+1</m:t>
                  </m:r>
                </m:sub>
              </m:sSub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μ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8"/>
                            </w:rPr>
                            <m:t xml:space="preserve">i 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8"/>
                            </w:rPr>
                            <m:t>i+1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+β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8"/>
                            </w:rPr>
                            <m:t xml:space="preserve">i 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 xml:space="preserve">i+1 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+σ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8"/>
                </w:rPr>
                <m:t>dx</m:t>
              </m:r>
            </m:e>
          </m:nary>
        </m:oMath>
      </m:oMathPara>
    </w:p>
    <w:p w:rsidR="00F8314E" w:rsidRPr="00F76316" w:rsidRDefault="00F8314E" w:rsidP="00C80D67">
      <w:pPr>
        <w:tabs>
          <w:tab w:val="left" w:pos="4155"/>
        </w:tabs>
        <w:spacing w:after="0" w:line="276" w:lineRule="auto"/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 xml:space="preserve">&lt;l,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 xml:space="preserve">i, 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 xml:space="preserve">&gt;=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dx+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>μ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b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>(b)</m:t>
              </m:r>
              <m:r>
                <w:rPr>
                  <w:rFonts w:ascii="Cambria Math" w:hAnsi="Cambria Math" w:cs="Times New Roman"/>
                  <w:szCs w:val="28"/>
                </w:rPr>
                <m:t xml:space="preserve"> </m:t>
              </m:r>
            </m:e>
          </m:nary>
        </m:oMath>
      </m:oMathPara>
    </w:p>
    <w:p w:rsidR="00F76316" w:rsidRDefault="00F76316" w:rsidP="00C80D67">
      <w:pPr>
        <w:tabs>
          <w:tab w:val="left" w:pos="4155"/>
        </w:tabs>
        <w:spacing w:after="0" w:line="276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Ввівши позначення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i,   i=0,…,n-вузли сітки</m:t>
        </m:r>
      </m:oMath>
    </w:p>
    <w:p w:rsidR="00F76316" w:rsidRPr="00F76316" w:rsidRDefault="000832A8" w:rsidP="00C80D67">
      <w:pPr>
        <w:tabs>
          <w:tab w:val="left" w:pos="4155"/>
        </w:tabs>
        <w:spacing w:after="0" w:line="276" w:lineRule="auto"/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h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= 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i-2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,    i=1,…,n</m:t>
          </m:r>
        </m:oMath>
      </m:oMathPara>
    </w:p>
    <w:p w:rsidR="00F76316" w:rsidRPr="00F76316" w:rsidRDefault="000832A8" w:rsidP="00C80D67">
      <w:pPr>
        <w:tabs>
          <w:tab w:val="left" w:pos="4155"/>
        </w:tabs>
        <w:spacing w:after="0" w:line="276" w:lineRule="auto"/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,    i=1,…,n</m:t>
          </m:r>
        </m:oMath>
      </m:oMathPara>
    </w:p>
    <w:p w:rsidR="00F76316" w:rsidRPr="00F76316" w:rsidRDefault="000832A8" w:rsidP="00F76316">
      <w:pPr>
        <w:tabs>
          <w:tab w:val="left" w:pos="4155"/>
        </w:tabs>
        <w:spacing w:after="0" w:line="276" w:lineRule="auto"/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,    i=1,…,n</m:t>
          </m:r>
        </m:oMath>
      </m:oMathPara>
    </w:p>
    <w:p w:rsidR="00F76316" w:rsidRDefault="00CB6EA7" w:rsidP="00F76316">
      <w:pPr>
        <w:tabs>
          <w:tab w:val="left" w:pos="4155"/>
        </w:tabs>
        <w:spacing w:after="0" w:line="276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Та здійснивши відповідні перетворення, о</w:t>
      </w:r>
      <w:r w:rsidR="00F76316" w:rsidRPr="00F76316">
        <w:rPr>
          <w:rFonts w:eastAsiaTheme="minorEastAsia" w:cs="Times New Roman"/>
          <w:szCs w:val="28"/>
        </w:rPr>
        <w:t>тримаємо наступні формули для обчислення еле</w:t>
      </w:r>
      <w:r w:rsidR="00F76316">
        <w:rPr>
          <w:rFonts w:eastAsiaTheme="minorEastAsia" w:cs="Times New Roman"/>
          <w:szCs w:val="28"/>
        </w:rPr>
        <w:t>ментів матриці</w:t>
      </w:r>
      <w:r>
        <w:rPr>
          <w:rFonts w:eastAsiaTheme="minorEastAsia" w:cs="Times New Roman"/>
          <w:szCs w:val="28"/>
        </w:rPr>
        <w:t xml:space="preserve"> та елементів вектора</w:t>
      </w:r>
      <w:r w:rsidR="00F76316">
        <w:rPr>
          <w:rFonts w:eastAsiaTheme="minorEastAsia" w:cs="Times New Roman"/>
          <w:szCs w:val="28"/>
        </w:rPr>
        <w:t>:</w:t>
      </w:r>
    </w:p>
    <w:p w:rsidR="00F76316" w:rsidRPr="00F6169F" w:rsidRDefault="000832A8" w:rsidP="00F76316">
      <w:pPr>
        <w:tabs>
          <w:tab w:val="left" w:pos="4155"/>
        </w:tabs>
        <w:spacing w:after="0" w:line="276" w:lineRule="auto"/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i,i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h</m:t>
              </m:r>
            </m:den>
          </m:f>
          <m:r>
            <w:rPr>
              <w:rFonts w:ascii="Cambria Math" w:hAnsi="Cambria Math" w:cs="Times New Roman"/>
              <w:szCs w:val="28"/>
            </w:rPr>
            <m:t>μ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h</m:t>
              </m:r>
            </m:den>
          </m:f>
          <m:r>
            <w:rPr>
              <w:rFonts w:ascii="Cambria Math" w:hAnsi="Cambria Math" w:cs="Times New Roman"/>
              <w:szCs w:val="28"/>
            </w:rPr>
            <m:t>μ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Cs w:val="28"/>
            </w:rPr>
            <m:t>β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Cs w:val="28"/>
            </w:rPr>
            <m:t>β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Cs w:val="28"/>
            </w:rPr>
            <m:t xml:space="preserve"> σ(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Times New Roman"/>
              <w:szCs w:val="28"/>
            </w:rPr>
            <m:t>)+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Cs w:val="28"/>
            </w:rPr>
            <m:t xml:space="preserve"> σ(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Times New Roman"/>
              <w:szCs w:val="28"/>
            </w:rPr>
            <m:t>)</m:t>
          </m:r>
        </m:oMath>
      </m:oMathPara>
    </w:p>
    <w:p w:rsidR="00F6169F" w:rsidRPr="00F6169F" w:rsidRDefault="000832A8" w:rsidP="00F6169F">
      <w:pPr>
        <w:tabs>
          <w:tab w:val="left" w:pos="4155"/>
        </w:tabs>
        <w:spacing w:after="0" w:line="276" w:lineRule="auto"/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i,i+1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h</m:t>
              </m:r>
            </m:den>
          </m:f>
          <m:r>
            <w:rPr>
              <w:rFonts w:ascii="Cambria Math" w:hAnsi="Cambria Math" w:cs="Times New Roman"/>
              <w:szCs w:val="28"/>
            </w:rPr>
            <m:t>μ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Cs w:val="28"/>
            </w:rPr>
            <m:t>β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Cs w:val="28"/>
            </w:rPr>
            <m:t xml:space="preserve"> σ(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Times New Roman"/>
              <w:szCs w:val="28"/>
            </w:rPr>
            <m:t>)</m:t>
          </m:r>
        </m:oMath>
      </m:oMathPara>
    </w:p>
    <w:p w:rsidR="00F6169F" w:rsidRPr="00F6169F" w:rsidRDefault="000832A8" w:rsidP="00F6169F">
      <w:pPr>
        <w:tabs>
          <w:tab w:val="left" w:pos="4155"/>
        </w:tabs>
        <w:spacing w:after="0" w:line="276" w:lineRule="auto"/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i+1,i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h</m:t>
              </m:r>
            </m:den>
          </m:f>
          <m:r>
            <w:rPr>
              <w:rFonts w:ascii="Cambria Math" w:hAnsi="Cambria Math" w:cs="Times New Roman"/>
              <w:szCs w:val="28"/>
            </w:rPr>
            <m:t>μ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Cs w:val="28"/>
            </w:rPr>
            <m:t>β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Cs w:val="28"/>
            </w:rPr>
            <m:t xml:space="preserve"> σ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,     i=1,…, n-1</m:t>
          </m:r>
        </m:oMath>
      </m:oMathPara>
    </w:p>
    <w:p w:rsidR="00F6169F" w:rsidRPr="00F6169F" w:rsidRDefault="000832A8" w:rsidP="00F6169F">
      <w:pPr>
        <w:tabs>
          <w:tab w:val="left" w:pos="4155"/>
        </w:tabs>
        <w:spacing w:after="0" w:line="276" w:lineRule="auto"/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n,n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h</m:t>
              </m:r>
            </m:den>
          </m:f>
          <m:r>
            <w:rPr>
              <w:rFonts w:ascii="Cambria Math" w:hAnsi="Cambria Math" w:cs="Times New Roman"/>
              <w:szCs w:val="28"/>
            </w:rPr>
            <m:t>μ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Cs w:val="28"/>
            </w:rPr>
            <m:t>β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Cs w:val="28"/>
            </w:rPr>
            <m:t xml:space="preserve"> σ(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n-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Times New Roman"/>
              <w:szCs w:val="28"/>
            </w:rPr>
            <m:t>)</m:t>
          </m:r>
        </m:oMath>
      </m:oMathPara>
    </w:p>
    <w:p w:rsidR="00F6169F" w:rsidRPr="00CB6EA7" w:rsidRDefault="000832A8" w:rsidP="00F76316">
      <w:pPr>
        <w:tabs>
          <w:tab w:val="left" w:pos="4155"/>
        </w:tabs>
        <w:spacing w:after="0" w:line="276" w:lineRule="auto"/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 xml:space="preserve">,    i=1,… , n-1 </m:t>
          </m:r>
        </m:oMath>
      </m:oMathPara>
    </w:p>
    <w:p w:rsidR="00F76316" w:rsidRPr="00CB6EA7" w:rsidRDefault="000832A8" w:rsidP="00C80D67">
      <w:pPr>
        <w:tabs>
          <w:tab w:val="left" w:pos="4155"/>
        </w:tabs>
        <w:spacing w:after="0" w:line="276" w:lineRule="auto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b</m:t>
              </m:r>
            </m:sub>
          </m:sSub>
        </m:oMath>
      </m:oMathPara>
    </w:p>
    <w:p w:rsidR="00CB6EA7" w:rsidRDefault="00CB6EA7" w:rsidP="00CB6EA7">
      <w:pPr>
        <w:tabs>
          <w:tab w:val="left" w:pos="4155"/>
        </w:tabs>
        <w:spacing w:after="0" w:line="276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          </w:t>
      </w:r>
      <w:r w:rsidR="00F8314E">
        <w:rPr>
          <w:rFonts w:eastAsiaTheme="minorEastAsia" w:cs="Times New Roman"/>
          <w:szCs w:val="28"/>
        </w:rPr>
        <w:t>До цієї матриці можна застосувати будь-який метод розв’язування систем лінійних алгебраїчних рівняння у даному випадку найкраще підійде метод прогонки, який дуже схожий на метод Гауса, але пра</w:t>
      </w:r>
      <w:r>
        <w:rPr>
          <w:rFonts w:eastAsiaTheme="minorEastAsia" w:cs="Times New Roman"/>
          <w:szCs w:val="28"/>
        </w:rPr>
        <w:t>цює з тридіагональною матрицею.</w:t>
      </w:r>
    </w:p>
    <w:p w:rsidR="00F8314E" w:rsidRPr="000175DC" w:rsidRDefault="00CB6EA7" w:rsidP="00CB6EA7">
      <w:pPr>
        <w:tabs>
          <w:tab w:val="left" w:pos="4155"/>
        </w:tabs>
        <w:spacing w:after="0" w:line="276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          Розв’язавши СЛАР та з</w:t>
      </w:r>
      <w:r w:rsidR="00F8314E">
        <w:rPr>
          <w:rFonts w:eastAsiaTheme="minorEastAsia" w:cs="Times New Roman"/>
          <w:szCs w:val="28"/>
        </w:rPr>
        <w:t>найшовши коефіцієнти</w:t>
      </w:r>
      <w:r>
        <w:rPr>
          <w:rFonts w:eastAsiaTheme="minorEastAsia"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="00F8314E">
        <w:rPr>
          <w:rFonts w:eastAsiaTheme="minorEastAsia" w:cs="Times New Roman"/>
          <w:szCs w:val="28"/>
        </w:rPr>
        <w:t xml:space="preserve">, можна з легкістю знайти шукане наближення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</m:d>
      </m:oMath>
      <w:r w:rsidR="00F8314E">
        <w:rPr>
          <w:rFonts w:eastAsiaTheme="minorEastAsia" w:cs="Times New Roman"/>
          <w:szCs w:val="28"/>
          <w:lang w:val="en-US"/>
        </w:rPr>
        <w:t xml:space="preserve"> </w:t>
      </w:r>
      <w:r w:rsidR="00F8314E">
        <w:rPr>
          <w:rFonts w:eastAsiaTheme="minorEastAsia" w:cs="Times New Roman"/>
          <w:szCs w:val="28"/>
        </w:rPr>
        <w:t>за формулою</w:t>
      </w:r>
    </w:p>
    <w:p w:rsidR="00F8314E" w:rsidRPr="000832A8" w:rsidRDefault="000832A8" w:rsidP="00C80D67">
      <w:pPr>
        <w:pStyle w:val="aa"/>
        <w:tabs>
          <w:tab w:val="left" w:pos="4155"/>
        </w:tabs>
        <w:spacing w:after="0" w:line="276" w:lineRule="auto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(x)</m:t>
          </m:r>
        </m:oMath>
      </m:oMathPara>
    </w:p>
    <w:p w:rsidR="008C74AD" w:rsidRDefault="008C74AD" w:rsidP="008C74AD">
      <w:pPr>
        <w:pStyle w:val="1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Апостеріорний оцінювач похибки</w:t>
      </w:r>
    </w:p>
    <w:p w:rsidR="008C74AD" w:rsidRDefault="000B004C" w:rsidP="008C74AD">
      <w:r>
        <w:tab/>
        <w:t>Для оцінювання похибки можна використати кусково-квадратичну бабл-функцію, яка має вигляд:</w:t>
      </w:r>
    </w:p>
    <w:p w:rsidR="000B004C" w:rsidRPr="00280AA3" w:rsidRDefault="000B004C" w:rsidP="008C74AD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=4(1-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280AA3" w:rsidRPr="00280AA3" w:rsidRDefault="00280AA3" w:rsidP="00280AA3">
      <w:pPr>
        <w:jc w:val="center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 xml:space="preserve">де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sub>
            </m:sSub>
          </m:den>
        </m:f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>тоді функцію можна записати у вигляді</w:t>
      </w:r>
    </w:p>
    <w:p w:rsidR="00280AA3" w:rsidRPr="00280AA3" w:rsidRDefault="00280AA3" w:rsidP="00280AA3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=4(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280AA3" w:rsidRDefault="00280AA3" w:rsidP="00280AA3">
      <w:pPr>
        <w:rPr>
          <w:rFonts w:eastAsiaTheme="minorEastAsia"/>
        </w:rPr>
      </w:pPr>
      <w:r>
        <w:rPr>
          <w:rFonts w:eastAsiaTheme="minorEastAsia"/>
        </w:rPr>
        <w:t>Задача про похибку має наступний вигляд</w:t>
      </w:r>
    </w:p>
    <w:p w:rsidR="00280AA3" w:rsidRPr="003A66D1" w:rsidRDefault="000832A8" w:rsidP="00280AA3">
      <w:pPr>
        <w:rPr>
          <w:rFonts w:eastAsiaTheme="minorEastAsia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Задано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h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⊂V\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h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 xml:space="preserve">, 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dim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=N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та апроксимацію Гальоркіна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h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Знайти похибку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 таку, що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,v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</m:d>
                  <m:r>
                    <w:rPr>
                      <w:rFonts w:ascii="Cambria Math" w:eastAsia="Cambria Math" w:hAnsi="Cambria Math" w:cs="Cambria Math"/>
                      <w:szCs w:val="28"/>
                    </w:rPr>
                    <m:t>=&lt;a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,v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Cs w:val="28"/>
                    </w:rPr>
                    <m:t xml:space="preserve">,v&gt;, </m:t>
                  </m:r>
                  <m:r>
                    <w:rPr>
                      <w:rFonts w:ascii="Cambria Math" w:eastAsia="Cambria Math" w:hAnsi="Cambria Math" w:cs="Cambria Math"/>
                      <w:szCs w:val="28"/>
                      <w:lang w:val="en-US"/>
                    </w:rPr>
                    <m:t>v&gt;</m:t>
                  </m:r>
                  <m:r>
                    <w:rPr>
                      <w:rFonts w:ascii="Cambria Math" w:eastAsia="Cambria Math" w:hAnsi="Cambria Math" w:cs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∀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 v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h</m:t>
                      </m:r>
                    </m:sub>
                  </m:sSub>
                </m:e>
              </m:eqArr>
            </m:e>
          </m:d>
        </m:oMath>
      </m:oMathPara>
    </w:p>
    <w:p w:rsidR="003A66D1" w:rsidRDefault="003A66D1" w:rsidP="007D3424">
      <w:pPr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 xml:space="preserve">Задача полягає в знаходженні похибки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 w:cs="Times New Roman"/>
                <w:szCs w:val="28"/>
              </w:rPr>
              <m:t>h</m:t>
            </m:r>
          </m:sub>
        </m:sSub>
        <m:r>
          <w:rPr>
            <w:rFonts w:ascii="Cambria Math" w:eastAsiaTheme="minorEastAsia" w:hAnsi="Cambria Math"/>
            <w:szCs w:val="28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Cs w:val="28"/>
              </w:rPr>
              <m:t>h</m:t>
            </m:r>
          </m:sub>
        </m:sSub>
      </m:oMath>
      <w:r w:rsidRPr="003A66D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наближеної до істинної похибки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Cs w:val="28"/>
              </w:rPr>
              <m:t>h</m:t>
            </m:r>
          </m:sub>
        </m:sSub>
        <m:r>
          <w:rPr>
            <w:rFonts w:ascii="Cambria Math" w:eastAsiaTheme="minorEastAsia" w:hAnsi="Cambria Math"/>
            <w:lang w:val="en-US"/>
          </w:rPr>
          <m:t>=u-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h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Cs w:val="28"/>
              </w:rPr>
              <m:t>h</m:t>
            </m:r>
          </m:sub>
        </m:sSub>
        <m:r>
          <w:rPr>
            <w:rFonts w:ascii="Cambria Math" w:hAnsi="Cambria Math" w:cs="Times New Roman"/>
            <w:szCs w:val="28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Cs w:val="28"/>
              </w:rPr>
              <m:t>h</m:t>
            </m:r>
          </m:sub>
        </m:sSub>
      </m:oMath>
      <w:r>
        <w:rPr>
          <w:rFonts w:eastAsiaTheme="minorEastAsia"/>
          <w:szCs w:val="28"/>
        </w:rPr>
        <w:t>.</w:t>
      </w:r>
    </w:p>
    <w:p w:rsidR="003A66D1" w:rsidRPr="007D3424" w:rsidRDefault="000832A8" w:rsidP="007D3424">
      <w:pPr>
        <w:jc w:val="center"/>
        <w:rPr>
          <w:rFonts w:eastAsiaTheme="minorEastAsia"/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 w:cs="Times New Roman"/>
                  <w:szCs w:val="28"/>
                </w:rPr>
                <m:t>(x)</m:t>
              </m:r>
            </m:e>
          </m:nary>
        </m:oMath>
      </m:oMathPara>
    </w:p>
    <w:p w:rsidR="00280AA3" w:rsidRDefault="007D3424" w:rsidP="008C74AD">
      <w:pPr>
        <w:rPr>
          <w:rFonts w:eastAsiaTheme="minorEastAsia"/>
          <w:i/>
          <w:lang w:val="en-US"/>
        </w:rPr>
      </w:pPr>
      <w:r w:rsidRPr="007D3424">
        <w:rPr>
          <w:rFonts w:eastAsiaTheme="minorEastAsia"/>
          <w:szCs w:val="28"/>
        </w:rPr>
        <w:t>Тут невідомі коефіцієнти – це</w:t>
      </w:r>
      <w:r>
        <w:rPr>
          <w:rFonts w:eastAsiaTheme="minorEastAsia"/>
          <w:i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{</m:t>
                </m:r>
                <m:r>
                  <w:rPr>
                    <w:rFonts w:ascii="Cambria Math" w:hAnsi="Cambria Math" w:cs="Times New Roman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 w:cs="Times New Roman"/>
                <w:szCs w:val="28"/>
              </w:rPr>
              <m:t>}</m:t>
            </m:r>
          </m:e>
          <m:sub>
            <m:r>
              <w:rPr>
                <w:rFonts w:ascii="Cambria Math" w:hAnsi="Cambria Math" w:cs="Times New Roman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Cs w:val="28"/>
              </w:rPr>
              <m:t>N-1</m:t>
            </m:r>
          </m:sup>
        </m:sSubSup>
      </m:oMath>
    </w:p>
    <w:p w:rsidR="007D3424" w:rsidRDefault="007D3424" w:rsidP="008C74AD">
      <w:pPr>
        <w:rPr>
          <w:rFonts w:eastAsiaTheme="minorEastAsia"/>
        </w:rPr>
      </w:pPr>
      <w:r w:rsidRPr="007D3424">
        <w:rPr>
          <w:rFonts w:eastAsiaTheme="minorEastAsia"/>
        </w:rPr>
        <w:t>Застосувавши схему Гальоркіна до задачі про похибку отримаємо</w:t>
      </w:r>
    </w:p>
    <w:p w:rsidR="007D3424" w:rsidRPr="009B6176" w:rsidRDefault="000832A8" w:rsidP="008C74AD">
      <w:pPr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&lt;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 b&gt;-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 w:cs="Times New Roman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,b)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 w:cs="Times New Roman"/>
                  <w:szCs w:val="28"/>
                </w:rPr>
                <m:t>(b,b)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Cs w:val="28"/>
                </w:rPr>
                <m:t>4μ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(f-βq-σq)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(10+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σ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μ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Cs w:val="28"/>
                </w:rPr>
                <m:t>i+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den>
              </m:f>
            </m:sub>
          </m:sSub>
        </m:oMath>
      </m:oMathPara>
    </w:p>
    <w:p w:rsidR="009B6176" w:rsidRPr="009B6176" w:rsidRDefault="000832A8" w:rsidP="009B6176">
      <w:pPr>
        <w:jc w:val="center"/>
        <w:rPr>
          <w:rFonts w:eastAsiaTheme="minorEastAsia"/>
          <w:i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4μ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(f-βq-σq)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(10+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σ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μ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)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 w:cs="Times New Roman"/>
                  <w:szCs w:val="28"/>
                </w:rPr>
                <m:t>(x)</m:t>
              </m:r>
            </m:e>
          </m:nary>
        </m:oMath>
      </m:oMathPara>
    </w:p>
    <w:p w:rsidR="009B6176" w:rsidRDefault="009B6176" w:rsidP="009B6176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Причому, для обчислення норми похибки можна використати формулу:</w:t>
      </w:r>
    </w:p>
    <w:p w:rsidR="009B6176" w:rsidRPr="009B6176" w:rsidRDefault="000832A8" w:rsidP="008C74A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h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(f-βq-σq)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μ(10+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σ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μ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)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b>
              </m:sSub>
            </m:e>
          </m:nary>
        </m:oMath>
      </m:oMathPara>
    </w:p>
    <w:p w:rsidR="008C74AD" w:rsidRPr="008C74AD" w:rsidRDefault="004E092C" w:rsidP="008C74AD">
      <w:pPr>
        <w:pStyle w:val="1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</w:rPr>
        <w:t>Стратегія адаптування сітки</w:t>
      </w:r>
      <w:r w:rsidR="0083305D">
        <w:rPr>
          <w:rFonts w:eastAsiaTheme="minorEastAsia"/>
        </w:rPr>
        <w:t xml:space="preserve"> </w:t>
      </w:r>
    </w:p>
    <w:p w:rsidR="008C74AD" w:rsidRPr="008C74AD" w:rsidRDefault="008C74AD" w:rsidP="008C74AD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8C74AD">
        <w:rPr>
          <w:rFonts w:cs="Times New Roman"/>
          <w:szCs w:val="28"/>
        </w:rPr>
        <w:t xml:space="preserve">Стратегія адаптування сітки </w:t>
      </w:r>
      <w:r w:rsidR="0083305D" w:rsidRPr="008C74AD">
        <w:rPr>
          <w:rFonts w:cs="Times New Roman"/>
          <w:szCs w:val="28"/>
        </w:rPr>
        <w:t xml:space="preserve">полягає в тому, що для </w:t>
      </w:r>
      <w:r w:rsidR="004D3155" w:rsidRPr="008C74AD">
        <w:rPr>
          <w:rFonts w:cs="Times New Roman"/>
          <w:szCs w:val="28"/>
        </w:rPr>
        <w:t>кожного скінченного елемента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 xml:space="preserve">обчислюється індикатор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2</m:t>
                </m:r>
              </m:den>
            </m:f>
          </m:sub>
        </m:sSub>
      </m:oMath>
      <w:r>
        <w:rPr>
          <w:rFonts w:cs="Times New Roman"/>
          <w:szCs w:val="28"/>
        </w:rPr>
        <w:t xml:space="preserve"> </w:t>
      </w:r>
      <w:r w:rsidR="004D3155" w:rsidRPr="008C74A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та </w:t>
      </w:r>
      <w:r w:rsidR="000B004C">
        <w:rPr>
          <w:rFonts w:cs="Times New Roman"/>
          <w:szCs w:val="28"/>
        </w:rPr>
        <w:t>перевіряється</w:t>
      </w:r>
      <w:r w:rsidR="004D3155" w:rsidRPr="008C74AD">
        <w:rPr>
          <w:rFonts w:cs="Times New Roman"/>
          <w:szCs w:val="28"/>
        </w:rPr>
        <w:t xml:space="preserve"> виконання нерівності</w:t>
      </w:r>
    </w:p>
    <w:p w:rsidR="000B004C" w:rsidRPr="007C672B" w:rsidRDefault="000832A8" w:rsidP="004E092C">
      <w:pPr>
        <w:pStyle w:val="aa"/>
        <w:tabs>
          <w:tab w:val="left" w:pos="4155"/>
        </w:tabs>
        <w:spacing w:after="0" w:line="276" w:lineRule="auto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h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·100%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N-1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Cs w:val="28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Cs w:val="28"/>
                                          <w:lang w:val="en-US"/>
                                        </w:rPr>
                                        <m:t>h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Cs w:val="28"/>
                                          <w:lang w:val="en-US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Cs w:val="28"/>
                                          <w:lang w:val="en-US"/>
                                        </w:rPr>
                                        <m:t>h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nary>
                </m:e>
              </m:rad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N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h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·100%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&gt;η</m:t>
          </m:r>
        </m:oMath>
      </m:oMathPara>
    </w:p>
    <w:p w:rsidR="000B004C" w:rsidRPr="00E4320E" w:rsidRDefault="000B004C" w:rsidP="004E092C">
      <w:pPr>
        <w:pStyle w:val="aa"/>
        <w:tabs>
          <w:tab w:val="left" w:pos="4155"/>
        </w:tabs>
        <w:spacing w:after="0" w:line="276" w:lineRule="auto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де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 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h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i+1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i+1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dx=</m:t>
              </m:r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[h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]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 </m:t>
          </m:r>
        </m:oMath>
      </m:oMathPara>
    </w:p>
    <w:p w:rsidR="004D3155" w:rsidRPr="000B004C" w:rsidRDefault="000832A8" w:rsidP="000B004C">
      <w:pPr>
        <w:jc w:val="center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</w:rPr>
              <m:t>i+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b>
        </m:sSub>
      </m:oMath>
      <w:r w:rsidR="004D3155" w:rsidRPr="000B004C">
        <w:rPr>
          <w:rFonts w:cs="Times New Roman"/>
        </w:rPr>
        <w:t xml:space="preserve">  - локальна енергетична норма оцінювача на елементі </w:t>
      </w:r>
      <m:oMath>
        <m:r>
          <w:rPr>
            <w:rFonts w:ascii="Cambria Math" w:hAnsi="Cambria Math" w:cs="Times New Roman"/>
          </w:rPr>
          <m:t>i+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:rsidR="0083305D" w:rsidRPr="000B004C" w:rsidRDefault="000832A8" w:rsidP="000B004C">
      <w:pPr>
        <w:jc w:val="center"/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</w:rPr>
              <m:t>V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8"/>
              </w:rPr>
            </m:ctrlPr>
          </m:radPr>
          <m:deg/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b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(x)dx</m:t>
                </m:r>
              </m:e>
            </m:nary>
          </m:e>
        </m:rad>
      </m:oMath>
      <w:r w:rsidR="0083305D" w:rsidRPr="000B004C">
        <w:rPr>
          <w:rFonts w:cs="Times New Roman"/>
        </w:rPr>
        <w:t xml:space="preserve"> – енергетична норма розв’язку</w:t>
      </w:r>
    </w:p>
    <w:p w:rsidR="004D3155" w:rsidRPr="000B004C" w:rsidRDefault="000832A8" w:rsidP="000B004C">
      <w:pPr>
        <w:jc w:val="center"/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</w:rPr>
              <m:t>v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=a(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4D3155" w:rsidRPr="000B004C">
        <w:rPr>
          <w:rFonts w:cs="Times New Roman"/>
        </w:rPr>
        <w:t xml:space="preserve"> - енергетична норма оцінювача</w:t>
      </w:r>
    </w:p>
    <w:p w:rsidR="0083305D" w:rsidRPr="000B004C" w:rsidRDefault="004D3155" w:rsidP="000B004C">
      <w:pPr>
        <w:jc w:val="center"/>
        <w:rPr>
          <w:rFonts w:cs="Times New Roman"/>
        </w:rPr>
      </w:pPr>
      <m:oMath>
        <m:r>
          <w:rPr>
            <w:rFonts w:ascii="Cambria Math" w:hAnsi="Cambria Math" w:cs="Times New Roman"/>
          </w:rPr>
          <m:t>η</m:t>
        </m:r>
      </m:oMath>
      <w:r w:rsidRPr="000B004C">
        <w:rPr>
          <w:rFonts w:cs="Times New Roman"/>
        </w:rPr>
        <w:t xml:space="preserve"> - максимально допустимий рівень похибки заданий у відсотках</w:t>
      </w:r>
    </w:p>
    <w:p w:rsidR="0083305D" w:rsidRDefault="000B004C" w:rsidP="000B004C">
      <w:pPr>
        <w:rPr>
          <w:rFonts w:cs="Times New Roman"/>
        </w:rPr>
      </w:pPr>
      <w:r>
        <w:rPr>
          <w:rFonts w:cs="Times New Roman"/>
        </w:rPr>
        <w:lastRenderedPageBreak/>
        <w:tab/>
      </w:r>
      <w:r w:rsidR="00F6169F" w:rsidRPr="000B004C">
        <w:rPr>
          <w:rFonts w:cs="Times New Roman"/>
        </w:rPr>
        <w:t xml:space="preserve">Якщо </w:t>
      </w:r>
      <w:r w:rsidR="0083305D" w:rsidRPr="000B004C">
        <w:rPr>
          <w:rFonts w:cs="Times New Roman"/>
        </w:rPr>
        <w:t xml:space="preserve">дана нерівність виконується, тобто </w:t>
      </w:r>
      <w:r w:rsidR="00F6169F" w:rsidRPr="000B004C">
        <w:rPr>
          <w:rFonts w:cs="Times New Roman"/>
        </w:rPr>
        <w:t>похибка на якомусь скінченному елементі перевищує початково задану</w:t>
      </w:r>
      <w:r w:rsidR="0083305D" w:rsidRPr="000B004C">
        <w:rPr>
          <w:rFonts w:cs="Times New Roman"/>
        </w:rPr>
        <w:t xml:space="preserve"> величину </w:t>
      </w:r>
      <m:oMath>
        <m:r>
          <w:rPr>
            <w:rFonts w:ascii="Cambria Math" w:hAnsi="Cambria Math" w:cs="Times New Roman"/>
          </w:rPr>
          <m:t>η</m:t>
        </m:r>
      </m:oMath>
      <w:r w:rsidR="00F6169F" w:rsidRPr="000B004C">
        <w:rPr>
          <w:rFonts w:cs="Times New Roman"/>
        </w:rPr>
        <w:t xml:space="preserve"> то</w:t>
      </w:r>
      <w:r w:rsidR="007C672B">
        <w:rPr>
          <w:rFonts w:cs="Times New Roman"/>
        </w:rPr>
        <w:t xml:space="preserve"> в центр ваг цього елемента додається новий вузол сітки, тобто</w:t>
      </w:r>
      <w:r w:rsidR="00F6169F" w:rsidRPr="000B004C">
        <w:rPr>
          <w:rFonts w:cs="Times New Roman"/>
        </w:rPr>
        <w:t xml:space="preserve"> елемент розбивається на</w:t>
      </w:r>
      <w:r w:rsidR="007C672B">
        <w:rPr>
          <w:rFonts w:cs="Times New Roman"/>
        </w:rPr>
        <w:t xml:space="preserve"> два скінченних елементи</w:t>
      </w:r>
      <w:r w:rsidR="00F6169F" w:rsidRPr="000B004C">
        <w:rPr>
          <w:rFonts w:cs="Times New Roman"/>
        </w:rPr>
        <w:t xml:space="preserve">. Далі МСЕ застосовується повторно аж допоки не буде досягнуто початково заданої точності </w:t>
      </w:r>
      <m:oMath>
        <m:r>
          <w:rPr>
            <w:rFonts w:ascii="Cambria Math" w:hAnsi="Cambria Math" w:cs="Times New Roman"/>
          </w:rPr>
          <m:t>η</m:t>
        </m:r>
      </m:oMath>
      <w:r w:rsidR="0083305D" w:rsidRPr="000B004C">
        <w:rPr>
          <w:rFonts w:cs="Times New Roman"/>
        </w:rPr>
        <w:t xml:space="preserve"> </w:t>
      </w:r>
      <w:r w:rsidR="00F6169F" w:rsidRPr="000B004C">
        <w:rPr>
          <w:rFonts w:cs="Times New Roman"/>
        </w:rPr>
        <w:t>на всіх скінченних елементах.</w:t>
      </w:r>
      <w:r w:rsidR="00DE60AB" w:rsidRPr="000B004C">
        <w:rPr>
          <w:rFonts w:cs="Times New Roman"/>
        </w:rPr>
        <w:t xml:space="preserve"> Таким чином відбувається згущення сітки на тих скінченних елементах на яких </w:t>
      </w:r>
      <w:r w:rsidR="007C672B">
        <w:rPr>
          <w:rFonts w:cs="Times New Roman"/>
        </w:rPr>
        <w:t>похибка вища за початково задане значення</w:t>
      </w:r>
      <w:r w:rsidR="00DE60AB" w:rsidRPr="000B004C">
        <w:rPr>
          <w:rFonts w:cs="Times New Roman"/>
        </w:rPr>
        <w:t>.</w:t>
      </w:r>
    </w:p>
    <w:p w:rsidR="007C672B" w:rsidRDefault="007C672B" w:rsidP="007C672B">
      <w:pPr>
        <w:pStyle w:val="1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Програмна Реалізація</w:t>
      </w:r>
    </w:p>
    <w:p w:rsidR="007C672B" w:rsidRPr="007C672B" w:rsidRDefault="007C672B" w:rsidP="007C672B">
      <w:pPr>
        <w:rPr>
          <w:lang w:val="en-US"/>
        </w:rPr>
      </w:pPr>
      <w:r>
        <w:rPr>
          <w:lang w:val="en-US"/>
        </w:rPr>
        <w:tab/>
      </w:r>
      <w:r>
        <w:t xml:space="preserve">Програму для застосування </w:t>
      </w:r>
      <w:r w:rsidR="00354149">
        <w:rPr>
          <w:lang w:val="en-US"/>
        </w:rPr>
        <w:t>h-</w:t>
      </w:r>
      <w:r w:rsidR="00354149">
        <w:t xml:space="preserve">адаптивного </w:t>
      </w:r>
      <w:r>
        <w:t xml:space="preserve">МСЕ на задачах конвекції-дифузії-реакції побудовано на основі платформи </w:t>
      </w:r>
      <w:r w:rsidRPr="007C672B">
        <w:rPr>
          <w:b/>
          <w:i/>
          <w:lang w:val="en-US"/>
        </w:rPr>
        <w:t>WPF</w:t>
      </w:r>
      <w:r>
        <w:rPr>
          <w:lang w:val="en-US"/>
        </w:rPr>
        <w:t xml:space="preserve">(Windows Presentation Foundation) </w:t>
      </w:r>
      <w:r>
        <w:t xml:space="preserve">та фреймворку </w:t>
      </w:r>
      <w:r w:rsidRPr="007C672B">
        <w:rPr>
          <w:b/>
          <w:i/>
          <w:lang w:val="en-US"/>
        </w:rPr>
        <w:t>.Net Core 3.1</w:t>
      </w:r>
      <w:r>
        <w:rPr>
          <w:lang w:val="en-US"/>
        </w:rPr>
        <w:t xml:space="preserve">. </w:t>
      </w:r>
      <w:r>
        <w:t xml:space="preserve">Для роботи з матрицями та розв’язування СЛАР використано бібліотеку </w:t>
      </w:r>
      <w:proofErr w:type="spellStart"/>
      <w:r w:rsidRPr="007C672B">
        <w:rPr>
          <w:b/>
          <w:i/>
          <w:lang w:val="en-US"/>
        </w:rPr>
        <w:t>MathNet</w:t>
      </w:r>
      <w:proofErr w:type="spellEnd"/>
      <w:r>
        <w:t xml:space="preserve">, а для перетворення стрічкового представлення формул у функції використано бібліотеку </w:t>
      </w:r>
      <w:proofErr w:type="spellStart"/>
      <w:r w:rsidRPr="007C672B">
        <w:rPr>
          <w:b/>
          <w:i/>
          <w:lang w:val="en-US"/>
        </w:rPr>
        <w:t>NCalc</w:t>
      </w:r>
      <w:proofErr w:type="spellEnd"/>
      <w:r>
        <w:t xml:space="preserve">, яка дає зручний механізм для приведення стрічкових виразів у функції та їх подальшого обрахунку. Варто </w:t>
      </w:r>
      <w:r w:rsidR="00354149">
        <w:t xml:space="preserve">також </w:t>
      </w:r>
      <w:r>
        <w:t xml:space="preserve">зауважити, що для побудови графіка було використано бібліотеку </w:t>
      </w:r>
      <w:proofErr w:type="spellStart"/>
      <w:r w:rsidRPr="007C672B">
        <w:rPr>
          <w:b/>
          <w:i/>
          <w:lang w:val="en-US"/>
        </w:rPr>
        <w:t>LiveCharts</w:t>
      </w:r>
      <w:proofErr w:type="spellEnd"/>
      <w:r>
        <w:rPr>
          <w:lang w:val="en-US"/>
        </w:rPr>
        <w:t>.</w:t>
      </w:r>
    </w:p>
    <w:p w:rsidR="00DE2638" w:rsidRPr="00DE2638" w:rsidRDefault="00F8314E" w:rsidP="00DE2638">
      <w:pPr>
        <w:pStyle w:val="1"/>
        <w:numPr>
          <w:ilvl w:val="0"/>
          <w:numId w:val="5"/>
        </w:numPr>
        <w:rPr>
          <w:rFonts w:eastAsiaTheme="minorEastAsia"/>
          <w:lang w:val="en-US"/>
        </w:rPr>
      </w:pPr>
      <w:r w:rsidRPr="00A45C94">
        <w:rPr>
          <w:rFonts w:eastAsiaTheme="minorEastAsia"/>
        </w:rPr>
        <w:t>Аналіз результатів</w:t>
      </w:r>
      <w:r w:rsidR="0083305D">
        <w:rPr>
          <w:rFonts w:eastAsiaTheme="minorEastAsia"/>
        </w:rPr>
        <w:t xml:space="preserve"> та апробації</w:t>
      </w:r>
    </w:p>
    <w:p w:rsidR="00DE2638" w:rsidRDefault="00DE2638" w:rsidP="00DE2638">
      <w:pPr>
        <w:tabs>
          <w:tab w:val="left" w:pos="4155"/>
        </w:tabs>
        <w:spacing w:after="0" w:line="240" w:lineRule="auto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</w:rPr>
        <w:t>За умовами Варіанту 11 дано, що</w:t>
      </w:r>
    </w:p>
    <w:p w:rsidR="00DE2638" w:rsidRDefault="00DE2638" w:rsidP="00DE2638">
      <w:pPr>
        <w:tabs>
          <w:tab w:val="left" w:pos="4155"/>
        </w:tabs>
        <w:spacing w:after="0" w:line="240" w:lineRule="auto"/>
        <w:rPr>
          <w:rFonts w:eastAsiaTheme="minorEastAsia" w:cs="Times New Roman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Cs w:val="28"/>
            <w:lang w:val="en-US"/>
          </w:rPr>
          <m:t>a=-1</m:t>
        </m:r>
      </m:oMath>
      <w:r>
        <w:rPr>
          <w:rFonts w:eastAsiaTheme="minorEastAsia" w:cs="Times New Roman"/>
          <w:szCs w:val="28"/>
          <w:lang w:val="en-US"/>
        </w:rPr>
        <w:t xml:space="preserve">  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b=1</m:t>
        </m:r>
      </m:oMath>
    </w:p>
    <w:p w:rsidR="00DE2638" w:rsidRPr="00DE2638" w:rsidRDefault="00DE2638" w:rsidP="00DE2638">
      <w:pPr>
        <w:tabs>
          <w:tab w:val="left" w:pos="4155"/>
        </w:tabs>
        <w:spacing w:after="0" w:line="240" w:lineRule="auto"/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ua=ub=0</m:t>
          </m:r>
        </m:oMath>
      </m:oMathPara>
    </w:p>
    <w:p w:rsidR="00DE2638" w:rsidRDefault="00DE2638" w:rsidP="00DE2638">
      <w:pPr>
        <w:tabs>
          <w:tab w:val="left" w:pos="4155"/>
        </w:tabs>
        <w:spacing w:after="0" w:line="240" w:lineRule="auto"/>
        <w:rPr>
          <w:rFonts w:eastAsiaTheme="minorEastAsia" w:cs="Times New Roman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Cs w:val="28"/>
          </w:rPr>
          <m:t>μ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=1</m:t>
        </m:r>
      </m:oMath>
      <w:r>
        <w:rPr>
          <w:rFonts w:eastAsiaTheme="minorEastAsia" w:cs="Times New Roman"/>
          <w:szCs w:val="28"/>
          <w:lang w:val="en-US"/>
        </w:rPr>
        <w:t xml:space="preserve">  </w:t>
      </w:r>
      <w:r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β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Cs w:val="28"/>
            <w:lang w:val="en-US"/>
          </w:rPr>
          <m:t>=1500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8</m:t>
            </m:r>
          </m:sup>
        </m:sSup>
      </m:oMath>
      <w:r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  <w:lang w:val="en-US"/>
        </w:rPr>
        <w:t xml:space="preserve">   </w:t>
      </w:r>
      <m:oMath>
        <m:r>
          <w:rPr>
            <w:rFonts w:ascii="Cambria Math" w:hAnsi="Cambria Math" w:cs="Times New Roman"/>
            <w:szCs w:val="28"/>
          </w:rPr>
          <m:t>σ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Cs w:val="28"/>
          </w:rPr>
          <m:t>=80+2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</w:p>
    <w:p w:rsidR="00DE2638" w:rsidRPr="00DE2638" w:rsidRDefault="00DE2638" w:rsidP="00DE2638">
      <w:pPr>
        <w:tabs>
          <w:tab w:val="left" w:pos="4155"/>
        </w:tabs>
        <w:spacing w:after="0" w:line="240" w:lineRule="auto"/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=100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x-0.15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7</m:t>
                  </m:r>
                </m:sup>
              </m:sSup>
            </m:sup>
          </m:sSup>
        </m:oMath>
      </m:oMathPara>
    </w:p>
    <w:p w:rsidR="00DE2638" w:rsidRDefault="002D41EC" w:rsidP="00DE2638">
      <w:r>
        <w:t>О</w:t>
      </w:r>
      <w:r w:rsidR="007C672B">
        <w:t>чікуваний результат, це графік вигляду</w:t>
      </w:r>
    </w:p>
    <w:p w:rsidR="007C672B" w:rsidRDefault="007C672B" w:rsidP="00394C27">
      <w:pPr>
        <w:jc w:val="center"/>
      </w:pPr>
      <w:r>
        <w:rPr>
          <w:noProof/>
          <w:lang w:eastAsia="uk-UA"/>
        </w:rPr>
        <w:drawing>
          <wp:inline distT="0" distB="0" distL="0" distR="0" wp14:anchorId="2FE8C549" wp14:editId="68570A7D">
            <wp:extent cx="4857276" cy="33528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9207" cy="335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27" w:rsidRDefault="00394C27" w:rsidP="00394C27">
      <w:pPr>
        <w:rPr>
          <w:rFonts w:eastAsiaTheme="minorEastAsia"/>
          <w:szCs w:val="28"/>
          <w:lang w:val="en-US"/>
        </w:rPr>
      </w:pPr>
      <w:r>
        <w:t xml:space="preserve">Початкова кількість елементів </w:t>
      </w:r>
      <w:r>
        <w:rPr>
          <w:lang w:val="en-US"/>
        </w:rPr>
        <w:t xml:space="preserve">N=4, </w:t>
      </w:r>
      <w:r>
        <w:t xml:space="preserve">очікувана похибка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η=5%</m:t>
        </m:r>
      </m:oMath>
    </w:p>
    <w:p w:rsidR="00394C27" w:rsidRDefault="00394C27" w:rsidP="00394C27">
      <w:pPr>
        <w:jc w:val="center"/>
      </w:pPr>
    </w:p>
    <w:tbl>
      <w:tblPr>
        <w:tblStyle w:val="af8"/>
        <w:tblW w:w="10632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5245"/>
      </w:tblGrid>
      <w:tr w:rsidR="00394C27" w:rsidTr="00B9421D">
        <w:tc>
          <w:tcPr>
            <w:tcW w:w="5387" w:type="dxa"/>
          </w:tcPr>
          <w:p w:rsidR="00394C27" w:rsidRDefault="00394C27" w:rsidP="002D41EC">
            <w:pPr>
              <w:spacing w:after="0"/>
              <w:jc w:val="center"/>
            </w:pPr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69826DFA" wp14:editId="4BC20276">
                  <wp:extent cx="3090863" cy="2048283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416" cy="2053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4C27" w:rsidRDefault="00394C27" w:rsidP="002D41EC">
            <w:pPr>
              <w:spacing w:after="0"/>
              <w:jc w:val="center"/>
            </w:pPr>
            <w:r>
              <w:rPr>
                <w:lang w:val="en-US"/>
              </w:rPr>
              <w:t>N=</w:t>
            </w:r>
            <w:r>
              <w:t>4</w:t>
            </w:r>
            <w:r>
              <w:rPr>
                <w:lang w:val="en-US"/>
              </w:rPr>
              <w:t xml:space="preserve">, </w:t>
            </w:r>
            <w:r>
              <w:t>ітерація 1</w:t>
            </w:r>
          </w:p>
        </w:tc>
        <w:tc>
          <w:tcPr>
            <w:tcW w:w="5245" w:type="dxa"/>
          </w:tcPr>
          <w:p w:rsidR="00394C27" w:rsidRDefault="002D41EC" w:rsidP="002D41EC">
            <w:pPr>
              <w:spacing w:after="0"/>
              <w:jc w:val="center"/>
            </w:pPr>
            <w:r>
              <w:rPr>
                <w:noProof/>
                <w:lang w:eastAsia="uk-UA"/>
              </w:rPr>
              <w:drawing>
                <wp:inline distT="0" distB="0" distL="0" distR="0" wp14:anchorId="6CE53F42" wp14:editId="31B8B160">
                  <wp:extent cx="3096250" cy="2048436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903" cy="204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421D" w:rsidRDefault="00394C27" w:rsidP="002D41EC">
            <w:pPr>
              <w:spacing w:after="0"/>
              <w:jc w:val="center"/>
            </w:pPr>
            <w:r>
              <w:rPr>
                <w:lang w:val="en-US"/>
              </w:rPr>
              <w:t>N=</w:t>
            </w:r>
            <w:r w:rsidR="002D41EC">
              <w:t>8</w:t>
            </w:r>
            <w:r>
              <w:rPr>
                <w:lang w:val="en-US"/>
              </w:rPr>
              <w:t xml:space="preserve">, </w:t>
            </w:r>
            <w:r>
              <w:t>ітерація</w:t>
            </w:r>
            <w:r w:rsidR="002D41EC">
              <w:t xml:space="preserve"> 2</w:t>
            </w:r>
          </w:p>
          <w:p w:rsidR="00B9421D" w:rsidRDefault="00B9421D" w:rsidP="002D41EC">
            <w:pPr>
              <w:spacing w:after="0"/>
              <w:jc w:val="center"/>
            </w:pPr>
          </w:p>
        </w:tc>
      </w:tr>
      <w:tr w:rsidR="00394C27" w:rsidTr="00B9421D">
        <w:tc>
          <w:tcPr>
            <w:tcW w:w="5387" w:type="dxa"/>
          </w:tcPr>
          <w:p w:rsidR="00394C27" w:rsidRDefault="002D41EC" w:rsidP="002D41EC">
            <w:pPr>
              <w:spacing w:after="0"/>
              <w:jc w:val="center"/>
            </w:pPr>
            <w:r>
              <w:rPr>
                <w:noProof/>
                <w:lang w:eastAsia="uk-UA"/>
              </w:rPr>
              <w:drawing>
                <wp:inline distT="0" distB="0" distL="0" distR="0" wp14:anchorId="5149D8AE" wp14:editId="190A75C3">
                  <wp:extent cx="3098800" cy="2060688"/>
                  <wp:effectExtent l="0" t="0" r="635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844" cy="2062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41EC" w:rsidRDefault="002D41EC" w:rsidP="002D41EC">
            <w:pPr>
              <w:spacing w:after="0"/>
              <w:jc w:val="center"/>
              <w:rPr>
                <w:noProof/>
                <w:lang w:eastAsia="uk-UA"/>
              </w:rPr>
            </w:pPr>
            <w:r>
              <w:rPr>
                <w:noProof/>
                <w:lang w:val="en-US" w:eastAsia="uk-UA"/>
              </w:rPr>
              <w:t>N=</w:t>
            </w:r>
            <w:r>
              <w:rPr>
                <w:noProof/>
                <w:lang w:eastAsia="uk-UA"/>
              </w:rPr>
              <w:t>17</w:t>
            </w:r>
            <w:r>
              <w:rPr>
                <w:noProof/>
                <w:lang w:val="en-US" w:eastAsia="uk-UA"/>
              </w:rPr>
              <w:t xml:space="preserve">, </w:t>
            </w:r>
            <w:r>
              <w:rPr>
                <w:noProof/>
                <w:lang w:eastAsia="uk-UA"/>
              </w:rPr>
              <w:t>ітерація 4</w:t>
            </w:r>
          </w:p>
        </w:tc>
        <w:tc>
          <w:tcPr>
            <w:tcW w:w="5245" w:type="dxa"/>
          </w:tcPr>
          <w:p w:rsidR="002D41EC" w:rsidRDefault="002D41EC" w:rsidP="002D41EC">
            <w:pPr>
              <w:spacing w:after="0"/>
              <w:jc w:val="center"/>
            </w:pPr>
            <w:r>
              <w:rPr>
                <w:noProof/>
                <w:lang w:eastAsia="uk-UA"/>
              </w:rPr>
              <w:drawing>
                <wp:inline distT="0" distB="0" distL="0" distR="0" wp14:anchorId="4154788E" wp14:editId="60A1BAB2">
                  <wp:extent cx="3107622" cy="20637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179" cy="2068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421D" w:rsidRDefault="002D41EC" w:rsidP="002D41EC">
            <w:pPr>
              <w:spacing w:after="0"/>
              <w:jc w:val="center"/>
            </w:pPr>
            <w:r>
              <w:rPr>
                <w:lang w:val="en-US"/>
              </w:rPr>
              <w:t>N=</w:t>
            </w:r>
            <w:r>
              <w:t>33</w:t>
            </w:r>
            <w:r>
              <w:rPr>
                <w:lang w:val="en-US"/>
              </w:rPr>
              <w:t xml:space="preserve">, </w:t>
            </w:r>
            <w:r>
              <w:t>ітерація 6</w:t>
            </w:r>
          </w:p>
          <w:p w:rsidR="00B9421D" w:rsidRDefault="00B9421D" w:rsidP="002D41EC">
            <w:pPr>
              <w:spacing w:after="0"/>
              <w:jc w:val="center"/>
            </w:pPr>
          </w:p>
        </w:tc>
      </w:tr>
      <w:tr w:rsidR="00394C27" w:rsidTr="00B9421D">
        <w:tc>
          <w:tcPr>
            <w:tcW w:w="5387" w:type="dxa"/>
          </w:tcPr>
          <w:p w:rsidR="00394C27" w:rsidRDefault="002D41EC" w:rsidP="002D41EC">
            <w:pPr>
              <w:spacing w:after="0"/>
              <w:jc w:val="center"/>
            </w:pPr>
            <w:r>
              <w:rPr>
                <w:noProof/>
                <w:lang w:eastAsia="uk-UA"/>
              </w:rPr>
              <w:drawing>
                <wp:inline distT="0" distB="0" distL="0" distR="0" wp14:anchorId="60487684" wp14:editId="56F7820A">
                  <wp:extent cx="3111500" cy="2063828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462" cy="2069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41EC" w:rsidRPr="002D41EC" w:rsidRDefault="002D41EC" w:rsidP="002D41EC">
            <w:pPr>
              <w:spacing w:after="0"/>
              <w:jc w:val="center"/>
            </w:pPr>
            <w:r>
              <w:rPr>
                <w:noProof/>
                <w:lang w:val="en-US" w:eastAsia="uk-UA"/>
              </w:rPr>
              <w:t>N=</w:t>
            </w:r>
            <w:r>
              <w:rPr>
                <w:noProof/>
                <w:lang w:eastAsia="uk-UA"/>
              </w:rPr>
              <w:t>54</w:t>
            </w:r>
            <w:r>
              <w:rPr>
                <w:noProof/>
                <w:lang w:val="en-US" w:eastAsia="uk-UA"/>
              </w:rPr>
              <w:t xml:space="preserve">, </w:t>
            </w:r>
            <w:r>
              <w:rPr>
                <w:noProof/>
                <w:lang w:eastAsia="uk-UA"/>
              </w:rPr>
              <w:t>ітерація 8</w:t>
            </w:r>
          </w:p>
        </w:tc>
        <w:tc>
          <w:tcPr>
            <w:tcW w:w="5245" w:type="dxa"/>
          </w:tcPr>
          <w:p w:rsidR="00394C27" w:rsidRDefault="00B9421D" w:rsidP="002D41EC">
            <w:pPr>
              <w:spacing w:after="0"/>
              <w:jc w:val="center"/>
            </w:pPr>
            <w:r>
              <w:rPr>
                <w:noProof/>
                <w:lang w:eastAsia="uk-UA"/>
              </w:rPr>
              <w:drawing>
                <wp:inline distT="0" distB="0" distL="0" distR="0" wp14:anchorId="70449C89" wp14:editId="13362AFC">
                  <wp:extent cx="3096869" cy="2063750"/>
                  <wp:effectExtent l="0" t="0" r="889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799" cy="206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421D" w:rsidRDefault="00B9421D" w:rsidP="00B9421D">
            <w:pPr>
              <w:spacing w:after="0"/>
              <w:jc w:val="center"/>
            </w:pPr>
            <w:r>
              <w:rPr>
                <w:noProof/>
                <w:lang w:val="en-US" w:eastAsia="uk-UA"/>
              </w:rPr>
              <w:t>N=</w:t>
            </w:r>
            <w:r>
              <w:rPr>
                <w:noProof/>
                <w:lang w:eastAsia="uk-UA"/>
              </w:rPr>
              <w:t>104</w:t>
            </w:r>
            <w:r>
              <w:rPr>
                <w:noProof/>
                <w:lang w:val="en-US" w:eastAsia="uk-UA"/>
              </w:rPr>
              <w:t xml:space="preserve">, </w:t>
            </w:r>
            <w:r>
              <w:rPr>
                <w:noProof/>
                <w:lang w:eastAsia="uk-UA"/>
              </w:rPr>
              <w:t>ітерація 16</w:t>
            </w:r>
          </w:p>
        </w:tc>
      </w:tr>
    </w:tbl>
    <w:p w:rsidR="00394C27" w:rsidRDefault="00394C27" w:rsidP="00394C27">
      <w:pPr>
        <w:jc w:val="center"/>
      </w:pPr>
    </w:p>
    <w:p w:rsidR="00394C27" w:rsidRPr="00394C27" w:rsidRDefault="00B9421D" w:rsidP="005D51E9">
      <w:r>
        <w:tab/>
        <w:t xml:space="preserve">Як можна побачити згущення сітки відбувається в </w:t>
      </w:r>
      <w:r w:rsidR="0081589F">
        <w:t>правій стороні до 1</w:t>
      </w:r>
      <w:r>
        <w:t>, де похибка довгий час більша ніж 5%.</w:t>
      </w:r>
      <w:r w:rsidR="0081589F">
        <w:t xml:space="preserve"> При цьому відбувається поділ навпіл тих скінченних елементів, на яких помилка досить висока і суттєво перевищує задану на початку обчислення.</w:t>
      </w:r>
      <w:r>
        <w:t xml:space="preserve"> Алгоритм досягає заданої точності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η</m:t>
        </m:r>
      </m:oMath>
      <w:r>
        <w:t xml:space="preserve"> на 16 ітерації з використанням 104 скінченних елементів.</w:t>
      </w:r>
      <w:r w:rsidR="0081589F">
        <w:t xml:space="preserve"> При цьому похибка на всіх скінченних елементах стає меншою за 5%. Отже алгоритм успішно </w:t>
      </w:r>
      <w:proofErr w:type="spellStart"/>
      <w:r w:rsidR="0081589F">
        <w:t>запрограмовано</w:t>
      </w:r>
      <w:proofErr w:type="spellEnd"/>
      <w:r w:rsidR="0081589F">
        <w:t xml:space="preserve"> та перевірено, адже отримали графік, який співпадає з очікуваним графіком.</w:t>
      </w:r>
    </w:p>
    <w:p w:rsidR="007C672B" w:rsidRDefault="007C672B" w:rsidP="007C672B">
      <w:pPr>
        <w:pStyle w:val="1"/>
        <w:numPr>
          <w:ilvl w:val="0"/>
          <w:numId w:val="5"/>
        </w:numPr>
      </w:pPr>
      <w:r>
        <w:lastRenderedPageBreak/>
        <w:t>Висновки</w:t>
      </w:r>
    </w:p>
    <w:p w:rsidR="0081589F" w:rsidRDefault="005D51E9" w:rsidP="005D51E9">
      <w:r>
        <w:rPr>
          <w:lang w:val="en-US"/>
        </w:rPr>
        <w:tab/>
      </w:r>
      <w:r>
        <w:t>Як було розглянуто в даній роботі з використанням методу</w:t>
      </w:r>
      <w:r w:rsidRPr="005D51E9">
        <w:t xml:space="preserve"> скінченних елементів можна досить швидко і просто отримати розв’язок стаціонарної крайової задачі конвекції-дифузії-реакції.</w:t>
      </w:r>
      <w:r>
        <w:t xml:space="preserve"> </w:t>
      </w:r>
    </w:p>
    <w:p w:rsidR="0081589F" w:rsidRDefault="0081589F" w:rsidP="005D51E9">
      <w:r>
        <w:tab/>
        <w:t xml:space="preserve">Таким чином застосувавши дискретизацію </w:t>
      </w:r>
      <w:proofErr w:type="spellStart"/>
      <w:r>
        <w:t>Рітца-Гальоркіна</w:t>
      </w:r>
      <w:proofErr w:type="spellEnd"/>
      <w:r>
        <w:t xml:space="preserve"> та з допомогою кусково-лінійний функції Куранта вдалося побудувати наближеним розв’язок даної задачі. </w:t>
      </w:r>
      <w:r w:rsidR="005D51E9">
        <w:t xml:space="preserve">При цьому використовуючи </w:t>
      </w:r>
      <w:r w:rsidR="005D51E9">
        <w:rPr>
          <w:lang w:val="en-US"/>
        </w:rPr>
        <w:t>h-</w:t>
      </w:r>
      <w:r w:rsidR="005D51E9">
        <w:t>адаптивну схему можна досить швидко та з великою точність знайти наближений розв’язок задачі.</w:t>
      </w:r>
      <w:r w:rsidR="005D51E9" w:rsidRPr="005D51E9">
        <w:t xml:space="preserve"> </w:t>
      </w:r>
      <w:r>
        <w:t>Такий підхід дає просту та зрозумілу можливість зручно</w:t>
      </w:r>
      <w:r w:rsidR="005D51E9" w:rsidRPr="005D51E9">
        <w:t xml:space="preserve"> з</w:t>
      </w:r>
      <w:r>
        <w:t xml:space="preserve">гущувати </w:t>
      </w:r>
      <w:r w:rsidR="005D51E9" w:rsidRPr="005D51E9">
        <w:t>сітку вузлів</w:t>
      </w:r>
      <w:r>
        <w:t xml:space="preserve"> в сторону найбільшої похибки, завдяки чому</w:t>
      </w:r>
      <w:r w:rsidR="005D51E9" w:rsidRPr="005D51E9">
        <w:t xml:space="preserve"> можна зробити розв’язок максимально точним. </w:t>
      </w:r>
      <w:r>
        <w:t xml:space="preserve"> Варто зауважити, що дана схема є досить простою, адже вимагає простого поділу одного скінченного елемента на два.</w:t>
      </w:r>
    </w:p>
    <w:p w:rsidR="005D51E9" w:rsidRPr="0081589F" w:rsidRDefault="0081589F" w:rsidP="005D51E9">
      <w:r>
        <w:tab/>
        <w:t xml:space="preserve">Під час роботи проведено виведення основних формул для обчислення матриці та вектору СЛАР, </w:t>
      </w:r>
      <w:r w:rsidR="00354149">
        <w:t>яку</w:t>
      </w:r>
      <w:r>
        <w:t xml:space="preserve"> в подальшому розв’язано методом прогонки. Окрім цього також виведені формули для обрахунку похибки та умову, за якої алгоритм повинен завершувати свою роботу. </w:t>
      </w:r>
      <w:bookmarkStart w:id="0" w:name="_GoBack"/>
      <w:r w:rsidR="005D51E9" w:rsidRPr="005D51E9">
        <w:t xml:space="preserve">Як </w:t>
      </w:r>
      <w:r>
        <w:t xml:space="preserve">можна бачити з результатів </w:t>
      </w:r>
      <w:r>
        <w:rPr>
          <w:lang w:val="en-US"/>
        </w:rPr>
        <w:t>h-</w:t>
      </w:r>
      <w:r w:rsidR="00354149">
        <w:t>адаптивна</w:t>
      </w:r>
      <w:r w:rsidR="00354149" w:rsidRPr="00354149">
        <w:t xml:space="preserve"> </w:t>
      </w:r>
      <w:r w:rsidR="00354149">
        <w:t>схема</w:t>
      </w:r>
      <w:r>
        <w:t xml:space="preserve"> </w:t>
      </w:r>
      <w:r w:rsidR="005D51E9" w:rsidRPr="005D51E9">
        <w:t>метод</w:t>
      </w:r>
      <w:r>
        <w:t>у скінченних елементів</w:t>
      </w:r>
      <w:r w:rsidR="005D51E9" w:rsidRPr="005D51E9">
        <w:t xml:space="preserve"> дає чудову апроксимацію розв’язку задачі конвекції-дифузії-реакції</w:t>
      </w:r>
      <w:r w:rsidR="00FE6576">
        <w:t xml:space="preserve"> з використанням </w:t>
      </w:r>
      <w:proofErr w:type="spellStart"/>
      <w:r w:rsidR="00FE6576">
        <w:t>не</w:t>
      </w:r>
      <w:r>
        <w:t>рівновіддалених</w:t>
      </w:r>
      <w:proofErr w:type="spellEnd"/>
      <w:r>
        <w:t xml:space="preserve"> вузлів</w:t>
      </w:r>
      <w:r w:rsidR="005D51E9" w:rsidRPr="005D51E9">
        <w:t>.</w:t>
      </w:r>
    </w:p>
    <w:bookmarkEnd w:id="0"/>
    <w:p w:rsidR="005D51E9" w:rsidRDefault="005D51E9" w:rsidP="005D51E9">
      <w:pPr>
        <w:pStyle w:val="1"/>
        <w:numPr>
          <w:ilvl w:val="0"/>
          <w:numId w:val="5"/>
        </w:numPr>
        <w:rPr>
          <w:lang w:val="en-US"/>
        </w:rPr>
      </w:pPr>
      <w:r>
        <w:t>Список використаних джерел</w:t>
      </w:r>
    </w:p>
    <w:p w:rsidR="005D51E9" w:rsidRDefault="005D51E9" w:rsidP="005D51E9">
      <w:pPr>
        <w:pStyle w:val="aa"/>
        <w:numPr>
          <w:ilvl w:val="0"/>
          <w:numId w:val="7"/>
        </w:numPr>
        <w:tabs>
          <w:tab w:val="left" w:pos="4155"/>
        </w:tabs>
        <w:spacing w:after="0" w:line="240" w:lineRule="auto"/>
        <w:rPr>
          <w:rFonts w:eastAsiaTheme="minorEastAsia" w:cs="Times New Roman"/>
          <w:szCs w:val="28"/>
        </w:rPr>
      </w:pPr>
      <w:proofErr w:type="spellStart"/>
      <w:r w:rsidRPr="005D51E9">
        <w:rPr>
          <w:rFonts w:eastAsiaTheme="minorEastAsia" w:cs="Times New Roman"/>
          <w:szCs w:val="28"/>
        </w:rPr>
        <w:t>Савула</w:t>
      </w:r>
      <w:proofErr w:type="spellEnd"/>
      <w:r w:rsidRPr="005D51E9">
        <w:rPr>
          <w:rFonts w:eastAsiaTheme="minorEastAsia" w:cs="Times New Roman"/>
          <w:szCs w:val="28"/>
        </w:rPr>
        <w:t xml:space="preserve"> Я.Г., Шинкаренко Г.А. Метод </w:t>
      </w:r>
      <w:proofErr w:type="spellStart"/>
      <w:r w:rsidRPr="005D51E9">
        <w:rPr>
          <w:rFonts w:eastAsiaTheme="minorEastAsia" w:cs="Times New Roman"/>
          <w:szCs w:val="28"/>
        </w:rPr>
        <w:t>скiнченних</w:t>
      </w:r>
      <w:proofErr w:type="spellEnd"/>
      <w:r w:rsidRPr="005D51E9">
        <w:rPr>
          <w:rFonts w:eastAsiaTheme="minorEastAsia" w:cs="Times New Roman"/>
          <w:szCs w:val="28"/>
        </w:rPr>
        <w:t xml:space="preserve"> </w:t>
      </w:r>
      <w:proofErr w:type="spellStart"/>
      <w:r w:rsidRPr="005D51E9">
        <w:rPr>
          <w:rFonts w:eastAsiaTheme="minorEastAsia" w:cs="Times New Roman"/>
          <w:szCs w:val="28"/>
        </w:rPr>
        <w:t>елементiв</w:t>
      </w:r>
      <w:proofErr w:type="spellEnd"/>
      <w:r w:rsidRPr="005D51E9">
        <w:rPr>
          <w:rFonts w:eastAsiaTheme="minorEastAsia" w:cs="Times New Roman"/>
          <w:szCs w:val="28"/>
        </w:rPr>
        <w:t xml:space="preserve">. - </w:t>
      </w:r>
      <w:proofErr w:type="spellStart"/>
      <w:r w:rsidRPr="005D51E9">
        <w:rPr>
          <w:rFonts w:eastAsiaTheme="minorEastAsia" w:cs="Times New Roman"/>
          <w:szCs w:val="28"/>
        </w:rPr>
        <w:t>Львiв</w:t>
      </w:r>
      <w:proofErr w:type="spellEnd"/>
      <w:r w:rsidRPr="005D51E9">
        <w:rPr>
          <w:rFonts w:eastAsiaTheme="minorEastAsia" w:cs="Times New Roman"/>
          <w:szCs w:val="28"/>
        </w:rPr>
        <w:t>: Вища</w:t>
      </w:r>
      <w:r>
        <w:rPr>
          <w:rFonts w:eastAsiaTheme="minorEastAsia" w:cs="Times New Roman"/>
          <w:szCs w:val="28"/>
        </w:rPr>
        <w:t xml:space="preserve"> </w:t>
      </w:r>
      <w:r w:rsidRPr="005D51E9">
        <w:rPr>
          <w:rFonts w:eastAsiaTheme="minorEastAsia" w:cs="Times New Roman"/>
          <w:szCs w:val="28"/>
        </w:rPr>
        <w:t>школа, 1976</w:t>
      </w:r>
    </w:p>
    <w:p w:rsidR="005D51E9" w:rsidRDefault="005D51E9" w:rsidP="005D51E9">
      <w:pPr>
        <w:pStyle w:val="aa"/>
        <w:numPr>
          <w:ilvl w:val="0"/>
          <w:numId w:val="7"/>
        </w:numPr>
        <w:tabs>
          <w:tab w:val="left" w:pos="4155"/>
        </w:tabs>
        <w:spacing w:after="0" w:line="240" w:lineRule="auto"/>
        <w:rPr>
          <w:rFonts w:eastAsiaTheme="minorEastAsia" w:cs="Times New Roman"/>
          <w:szCs w:val="28"/>
        </w:rPr>
      </w:pPr>
      <w:proofErr w:type="spellStart"/>
      <w:r w:rsidRPr="005D51E9">
        <w:rPr>
          <w:rFonts w:eastAsiaTheme="minorEastAsia" w:cs="Times New Roman"/>
          <w:szCs w:val="28"/>
          <w:lang w:val="en-US"/>
        </w:rPr>
        <w:t>Цегелик</w:t>
      </w:r>
      <w:proofErr w:type="spellEnd"/>
      <w:r w:rsidRPr="005D51E9">
        <w:rPr>
          <w:rFonts w:eastAsiaTheme="minorEastAsia" w:cs="Times New Roman"/>
          <w:szCs w:val="28"/>
          <w:lang w:val="en-US"/>
        </w:rPr>
        <w:t xml:space="preserve"> Г.</w:t>
      </w:r>
      <w:r w:rsidRPr="005D51E9">
        <w:rPr>
          <w:rFonts w:eastAsiaTheme="minorEastAsia" w:cs="Times New Roman"/>
          <w:szCs w:val="28"/>
        </w:rPr>
        <w:t xml:space="preserve"> </w:t>
      </w:r>
      <w:r w:rsidRPr="005D51E9">
        <w:rPr>
          <w:rFonts w:eastAsiaTheme="minorEastAsia" w:cs="Times New Roman"/>
          <w:szCs w:val="28"/>
          <w:lang w:val="en-US"/>
        </w:rPr>
        <w:t xml:space="preserve">Г. </w:t>
      </w:r>
      <w:proofErr w:type="spellStart"/>
      <w:r w:rsidRPr="005D51E9">
        <w:rPr>
          <w:rFonts w:eastAsiaTheme="minorEastAsia" w:cs="Times New Roman"/>
          <w:szCs w:val="28"/>
          <w:lang w:val="en-US"/>
        </w:rPr>
        <w:t>Чисельні</w:t>
      </w:r>
      <w:proofErr w:type="spellEnd"/>
      <w:r w:rsidRPr="005D51E9">
        <w:rPr>
          <w:rFonts w:eastAsiaTheme="minorEastAsia" w:cs="Times New Roman"/>
          <w:szCs w:val="28"/>
          <w:lang w:val="en-US"/>
        </w:rPr>
        <w:t xml:space="preserve"> </w:t>
      </w:r>
      <w:proofErr w:type="spellStart"/>
      <w:r w:rsidRPr="005D51E9">
        <w:rPr>
          <w:rFonts w:eastAsiaTheme="minorEastAsia" w:cs="Times New Roman"/>
          <w:szCs w:val="28"/>
          <w:lang w:val="en-US"/>
        </w:rPr>
        <w:t>метод</w:t>
      </w:r>
      <w:proofErr w:type="spellEnd"/>
      <w:r w:rsidRPr="005D51E9">
        <w:rPr>
          <w:rFonts w:eastAsiaTheme="minorEastAsia" w:cs="Times New Roman"/>
          <w:szCs w:val="28"/>
        </w:rPr>
        <w:t xml:space="preserve">и / Г. Г. </w:t>
      </w:r>
      <w:proofErr w:type="spellStart"/>
      <w:r w:rsidRPr="005D51E9">
        <w:rPr>
          <w:rFonts w:eastAsiaTheme="minorEastAsia" w:cs="Times New Roman"/>
          <w:szCs w:val="28"/>
        </w:rPr>
        <w:t>Цегелик</w:t>
      </w:r>
      <w:proofErr w:type="spellEnd"/>
      <w:r w:rsidRPr="005D51E9">
        <w:rPr>
          <w:rFonts w:eastAsiaTheme="minorEastAsia" w:cs="Times New Roman"/>
          <w:szCs w:val="28"/>
        </w:rPr>
        <w:t>. –</w:t>
      </w:r>
      <w:r w:rsidRPr="005D51E9">
        <w:rPr>
          <w:rFonts w:eastAsiaTheme="minorEastAsia" w:cs="Times New Roman"/>
          <w:szCs w:val="28"/>
          <w:lang w:val="en-US"/>
        </w:rPr>
        <w:t xml:space="preserve"> </w:t>
      </w:r>
      <w:proofErr w:type="gramStart"/>
      <w:r w:rsidRPr="005D51E9">
        <w:rPr>
          <w:rFonts w:eastAsiaTheme="minorEastAsia" w:cs="Times New Roman"/>
          <w:szCs w:val="28"/>
        </w:rPr>
        <w:t>Львів :</w:t>
      </w:r>
      <w:proofErr w:type="gramEnd"/>
      <w:r w:rsidRPr="005D51E9">
        <w:rPr>
          <w:rFonts w:eastAsiaTheme="minorEastAsia" w:cs="Times New Roman"/>
          <w:szCs w:val="28"/>
        </w:rPr>
        <w:t xml:space="preserve"> Видавничий центр ЛНУ ім. Івана Франка, 2004.</w:t>
      </w:r>
    </w:p>
    <w:p w:rsidR="005D51E9" w:rsidRDefault="005D51E9" w:rsidP="005D51E9">
      <w:pPr>
        <w:pStyle w:val="aa"/>
        <w:numPr>
          <w:ilvl w:val="0"/>
          <w:numId w:val="7"/>
        </w:numPr>
        <w:tabs>
          <w:tab w:val="left" w:pos="4155"/>
        </w:tabs>
        <w:spacing w:after="0" w:line="240" w:lineRule="auto"/>
        <w:rPr>
          <w:rFonts w:eastAsiaTheme="minorEastAsia" w:cs="Times New Roman"/>
          <w:szCs w:val="28"/>
        </w:rPr>
      </w:pPr>
      <w:r w:rsidRPr="005D51E9">
        <w:rPr>
          <w:rFonts w:eastAsiaTheme="minorEastAsia" w:cs="Times New Roman"/>
          <w:szCs w:val="28"/>
        </w:rPr>
        <w:t xml:space="preserve">Є. </w:t>
      </w:r>
      <w:proofErr w:type="spellStart"/>
      <w:r w:rsidRPr="005D51E9">
        <w:rPr>
          <w:rFonts w:eastAsiaTheme="minorEastAsia" w:cs="Times New Roman"/>
          <w:szCs w:val="28"/>
        </w:rPr>
        <w:t>Абрамов</w:t>
      </w:r>
      <w:proofErr w:type="spellEnd"/>
      <w:r w:rsidRPr="005D51E9">
        <w:rPr>
          <w:rFonts w:eastAsiaTheme="minorEastAsia" w:cs="Times New Roman"/>
          <w:szCs w:val="28"/>
        </w:rPr>
        <w:t xml:space="preserve">, О. </w:t>
      </w:r>
      <w:proofErr w:type="spellStart"/>
      <w:r w:rsidRPr="005D51E9">
        <w:rPr>
          <w:rFonts w:eastAsiaTheme="minorEastAsia" w:cs="Times New Roman"/>
          <w:szCs w:val="28"/>
        </w:rPr>
        <w:t>Лiпiна</w:t>
      </w:r>
      <w:proofErr w:type="spellEnd"/>
      <w:r w:rsidRPr="005D51E9">
        <w:rPr>
          <w:rFonts w:eastAsiaTheme="minorEastAsia" w:cs="Times New Roman"/>
          <w:szCs w:val="28"/>
        </w:rPr>
        <w:t>, Г. Шинкаренко, А.</w:t>
      </w:r>
      <w:r w:rsidR="00FE6576">
        <w:rPr>
          <w:rFonts w:eastAsiaTheme="minorEastAsia" w:cs="Times New Roman"/>
          <w:szCs w:val="28"/>
        </w:rPr>
        <w:t xml:space="preserve"> </w:t>
      </w:r>
      <w:proofErr w:type="spellStart"/>
      <w:r w:rsidR="00FE6576">
        <w:rPr>
          <w:rFonts w:eastAsiaTheme="minorEastAsia" w:cs="Times New Roman"/>
          <w:szCs w:val="28"/>
        </w:rPr>
        <w:t>Ямелинець</w:t>
      </w:r>
      <w:proofErr w:type="spellEnd"/>
      <w:r w:rsidR="00FE6576">
        <w:rPr>
          <w:rFonts w:eastAsiaTheme="minorEastAsia" w:cs="Times New Roman"/>
          <w:szCs w:val="28"/>
        </w:rPr>
        <w:t xml:space="preserve"> </w:t>
      </w:r>
      <w:proofErr w:type="spellStart"/>
      <w:r w:rsidR="00FE6576">
        <w:rPr>
          <w:rFonts w:eastAsiaTheme="minorEastAsia" w:cs="Times New Roman"/>
          <w:szCs w:val="28"/>
        </w:rPr>
        <w:t>Кусково-лiнiйнi</w:t>
      </w:r>
      <w:proofErr w:type="spellEnd"/>
      <w:r w:rsidR="00FE6576">
        <w:rPr>
          <w:rFonts w:eastAsiaTheme="minorEastAsia" w:cs="Times New Roman"/>
          <w:szCs w:val="28"/>
        </w:rPr>
        <w:t xml:space="preserve"> </w:t>
      </w:r>
      <w:proofErr w:type="spellStart"/>
      <w:r w:rsidR="00FE6576">
        <w:rPr>
          <w:rFonts w:eastAsiaTheme="minorEastAsia" w:cs="Times New Roman"/>
          <w:szCs w:val="28"/>
        </w:rPr>
        <w:t>апро</w:t>
      </w:r>
      <w:r w:rsidRPr="005D51E9">
        <w:rPr>
          <w:rFonts w:eastAsiaTheme="minorEastAsia" w:cs="Times New Roman"/>
          <w:szCs w:val="28"/>
        </w:rPr>
        <w:t>ксимацiї</w:t>
      </w:r>
      <w:proofErr w:type="spellEnd"/>
      <w:r w:rsidRPr="005D51E9">
        <w:rPr>
          <w:rFonts w:eastAsiaTheme="minorEastAsia" w:cs="Times New Roman"/>
          <w:szCs w:val="28"/>
        </w:rPr>
        <w:t xml:space="preserve"> h-адаптивного методу </w:t>
      </w:r>
      <w:proofErr w:type="spellStart"/>
      <w:r w:rsidRPr="005D51E9">
        <w:rPr>
          <w:rFonts w:eastAsiaTheme="minorEastAsia" w:cs="Times New Roman"/>
          <w:szCs w:val="28"/>
        </w:rPr>
        <w:t>скiнченних</w:t>
      </w:r>
      <w:proofErr w:type="spellEnd"/>
      <w:r w:rsidR="00FE6576">
        <w:rPr>
          <w:rFonts w:eastAsiaTheme="minorEastAsia" w:cs="Times New Roman"/>
          <w:szCs w:val="28"/>
        </w:rPr>
        <w:t xml:space="preserve"> </w:t>
      </w:r>
      <w:proofErr w:type="spellStart"/>
      <w:r w:rsidR="00FE6576">
        <w:rPr>
          <w:rFonts w:eastAsiaTheme="minorEastAsia" w:cs="Times New Roman"/>
          <w:szCs w:val="28"/>
        </w:rPr>
        <w:t>елементiв</w:t>
      </w:r>
      <w:proofErr w:type="spellEnd"/>
      <w:r w:rsidR="00FE6576">
        <w:rPr>
          <w:rFonts w:eastAsiaTheme="minorEastAsia" w:cs="Times New Roman"/>
          <w:szCs w:val="28"/>
        </w:rPr>
        <w:t xml:space="preserve"> для </w:t>
      </w:r>
      <w:proofErr w:type="spellStart"/>
      <w:r w:rsidR="00FE6576">
        <w:rPr>
          <w:rFonts w:eastAsiaTheme="minorEastAsia" w:cs="Times New Roman"/>
          <w:szCs w:val="28"/>
        </w:rPr>
        <w:t>одновимiрних</w:t>
      </w:r>
      <w:proofErr w:type="spellEnd"/>
      <w:r w:rsidR="00FE6576">
        <w:rPr>
          <w:rFonts w:eastAsiaTheme="minorEastAsia" w:cs="Times New Roman"/>
          <w:szCs w:val="28"/>
        </w:rPr>
        <w:t xml:space="preserve"> кра</w:t>
      </w:r>
      <w:r w:rsidRPr="005D51E9">
        <w:rPr>
          <w:rFonts w:eastAsiaTheme="minorEastAsia" w:cs="Times New Roman"/>
          <w:szCs w:val="28"/>
        </w:rPr>
        <w:t xml:space="preserve">йових задач // ВIСНИК ЛЬВIВ. УН–ТУ, Сер. </w:t>
      </w:r>
      <w:proofErr w:type="spellStart"/>
      <w:r w:rsidRPr="005D51E9">
        <w:rPr>
          <w:rFonts w:eastAsiaTheme="minorEastAsia" w:cs="Times New Roman"/>
          <w:szCs w:val="28"/>
        </w:rPr>
        <w:t>прикл</w:t>
      </w:r>
      <w:proofErr w:type="spellEnd"/>
      <w:r w:rsidRPr="005D51E9">
        <w:rPr>
          <w:rFonts w:eastAsiaTheme="minorEastAsia" w:cs="Times New Roman"/>
          <w:szCs w:val="28"/>
        </w:rPr>
        <w:t xml:space="preserve">. </w:t>
      </w:r>
      <w:proofErr w:type="spellStart"/>
      <w:r w:rsidRPr="005D51E9">
        <w:rPr>
          <w:rFonts w:eastAsiaTheme="minorEastAsia" w:cs="Times New Roman"/>
          <w:szCs w:val="28"/>
        </w:rPr>
        <w:t>матем</w:t>
      </w:r>
      <w:proofErr w:type="spellEnd"/>
      <w:r w:rsidRPr="005D51E9">
        <w:rPr>
          <w:rFonts w:eastAsiaTheme="minorEastAsia" w:cs="Times New Roman"/>
          <w:szCs w:val="28"/>
        </w:rPr>
        <w:t xml:space="preserve">. та </w:t>
      </w:r>
      <w:proofErr w:type="spellStart"/>
      <w:r w:rsidRPr="005D51E9">
        <w:rPr>
          <w:rFonts w:eastAsiaTheme="minorEastAsia" w:cs="Times New Roman"/>
          <w:szCs w:val="28"/>
        </w:rPr>
        <w:t>iнформ</w:t>
      </w:r>
      <w:proofErr w:type="spellEnd"/>
      <w:r w:rsidRPr="005D51E9">
        <w:rPr>
          <w:rFonts w:eastAsiaTheme="minorEastAsia" w:cs="Times New Roman"/>
          <w:szCs w:val="28"/>
        </w:rPr>
        <w:t>.,</w:t>
      </w:r>
      <w:r>
        <w:rPr>
          <w:rFonts w:eastAsiaTheme="minorEastAsia" w:cs="Times New Roman"/>
          <w:szCs w:val="28"/>
        </w:rPr>
        <w:t xml:space="preserve"> </w:t>
      </w:r>
      <w:r w:rsidRPr="005D51E9">
        <w:rPr>
          <w:rFonts w:eastAsiaTheme="minorEastAsia" w:cs="Times New Roman"/>
          <w:szCs w:val="28"/>
        </w:rPr>
        <w:t>2006. Вип. 11. C. 3–18</w:t>
      </w:r>
    </w:p>
    <w:p w:rsidR="005D51E9" w:rsidRPr="005D51E9" w:rsidRDefault="005D51E9" w:rsidP="005D51E9">
      <w:pPr>
        <w:pStyle w:val="aa"/>
        <w:numPr>
          <w:ilvl w:val="0"/>
          <w:numId w:val="7"/>
        </w:numPr>
        <w:tabs>
          <w:tab w:val="left" w:pos="4155"/>
        </w:tabs>
        <w:spacing w:after="0" w:line="240" w:lineRule="auto"/>
        <w:rPr>
          <w:rFonts w:eastAsiaTheme="minorEastAsia" w:cs="Times New Roman"/>
          <w:szCs w:val="28"/>
        </w:rPr>
      </w:pPr>
      <w:r w:rsidRPr="005D51E9">
        <w:rPr>
          <w:rFonts w:eastAsiaTheme="minorEastAsia" w:cs="Times New Roman"/>
          <w:szCs w:val="28"/>
        </w:rPr>
        <w:t xml:space="preserve">Є. </w:t>
      </w:r>
      <w:proofErr w:type="spellStart"/>
      <w:r w:rsidRPr="005D51E9">
        <w:rPr>
          <w:rFonts w:eastAsiaTheme="minorEastAsia" w:cs="Times New Roman"/>
          <w:szCs w:val="28"/>
        </w:rPr>
        <w:t>Абрамов</w:t>
      </w:r>
      <w:proofErr w:type="spellEnd"/>
      <w:r w:rsidRPr="005D51E9">
        <w:rPr>
          <w:rFonts w:eastAsiaTheme="minorEastAsia" w:cs="Times New Roman"/>
          <w:szCs w:val="28"/>
        </w:rPr>
        <w:t xml:space="preserve">, Г. Квасниця, Г. Шинкаренко, Частинами </w:t>
      </w:r>
      <w:proofErr w:type="spellStart"/>
      <w:r w:rsidRPr="005D51E9">
        <w:rPr>
          <w:rFonts w:eastAsiaTheme="minorEastAsia" w:cs="Times New Roman"/>
          <w:szCs w:val="28"/>
        </w:rPr>
        <w:t>квадрат</w:t>
      </w:r>
      <w:r>
        <w:rPr>
          <w:rFonts w:eastAsiaTheme="minorEastAsia" w:cs="Times New Roman"/>
          <w:szCs w:val="28"/>
        </w:rPr>
        <w:t>ичнi</w:t>
      </w:r>
      <w:proofErr w:type="spellEnd"/>
      <w:r>
        <w:rPr>
          <w:rFonts w:eastAsiaTheme="minorEastAsia" w:cs="Times New Roman"/>
          <w:szCs w:val="28"/>
        </w:rPr>
        <w:t xml:space="preserve"> та </w:t>
      </w:r>
      <w:proofErr w:type="spellStart"/>
      <w:r>
        <w:rPr>
          <w:rFonts w:eastAsiaTheme="minorEastAsia" w:cs="Times New Roman"/>
          <w:szCs w:val="28"/>
        </w:rPr>
        <w:t>кубi</w:t>
      </w:r>
      <w:r w:rsidRPr="005D51E9">
        <w:rPr>
          <w:rFonts w:eastAsiaTheme="minorEastAsia" w:cs="Times New Roman"/>
          <w:szCs w:val="28"/>
        </w:rPr>
        <w:t>чнi</w:t>
      </w:r>
      <w:proofErr w:type="spellEnd"/>
      <w:r w:rsidRPr="005D51E9">
        <w:rPr>
          <w:rFonts w:eastAsiaTheme="minorEastAsia" w:cs="Times New Roman"/>
          <w:szCs w:val="28"/>
        </w:rPr>
        <w:t xml:space="preserve"> </w:t>
      </w:r>
      <w:proofErr w:type="spellStart"/>
      <w:r w:rsidRPr="005D51E9">
        <w:rPr>
          <w:rFonts w:eastAsiaTheme="minorEastAsia" w:cs="Times New Roman"/>
          <w:szCs w:val="28"/>
        </w:rPr>
        <w:t>апроксимацiї</w:t>
      </w:r>
      <w:proofErr w:type="spellEnd"/>
      <w:r w:rsidRPr="005D51E9">
        <w:rPr>
          <w:rFonts w:eastAsiaTheme="minorEastAsia" w:cs="Times New Roman"/>
          <w:szCs w:val="28"/>
        </w:rPr>
        <w:t xml:space="preserve"> h-адаптивного МСЕ для </w:t>
      </w:r>
      <w:proofErr w:type="spellStart"/>
      <w:r w:rsidRPr="005D51E9">
        <w:rPr>
          <w:rFonts w:eastAsiaTheme="minorEastAsia" w:cs="Times New Roman"/>
          <w:szCs w:val="28"/>
        </w:rPr>
        <w:t>одновимiрних</w:t>
      </w:r>
      <w:proofErr w:type="spellEnd"/>
      <w:r w:rsidRPr="005D51E9">
        <w:rPr>
          <w:rFonts w:eastAsiaTheme="minorEastAsia" w:cs="Times New Roman"/>
          <w:szCs w:val="28"/>
        </w:rPr>
        <w:t xml:space="preserve"> крайових задач //ВIСНИК ЛЬВIВ. УН-ТУ, </w:t>
      </w:r>
      <w:proofErr w:type="spellStart"/>
      <w:r w:rsidRPr="005D51E9">
        <w:rPr>
          <w:rFonts w:eastAsiaTheme="minorEastAsia" w:cs="Times New Roman"/>
          <w:szCs w:val="28"/>
        </w:rPr>
        <w:t>Серiя</w:t>
      </w:r>
      <w:proofErr w:type="spellEnd"/>
      <w:r w:rsidRPr="005D51E9">
        <w:rPr>
          <w:rFonts w:eastAsiaTheme="minorEastAsia" w:cs="Times New Roman"/>
          <w:szCs w:val="28"/>
        </w:rPr>
        <w:t xml:space="preserve"> </w:t>
      </w:r>
      <w:proofErr w:type="spellStart"/>
      <w:r w:rsidRPr="005D51E9">
        <w:rPr>
          <w:rFonts w:eastAsiaTheme="minorEastAsia" w:cs="Times New Roman"/>
          <w:szCs w:val="28"/>
        </w:rPr>
        <w:t>прикл</w:t>
      </w:r>
      <w:proofErr w:type="spellEnd"/>
      <w:r w:rsidRPr="005D51E9">
        <w:rPr>
          <w:rFonts w:eastAsiaTheme="minorEastAsia" w:cs="Times New Roman"/>
          <w:szCs w:val="28"/>
        </w:rPr>
        <w:t xml:space="preserve">. </w:t>
      </w:r>
      <w:proofErr w:type="spellStart"/>
      <w:r w:rsidRPr="005D51E9">
        <w:rPr>
          <w:rFonts w:eastAsiaTheme="minorEastAsia" w:cs="Times New Roman"/>
          <w:szCs w:val="28"/>
        </w:rPr>
        <w:t>матем</w:t>
      </w:r>
      <w:proofErr w:type="spellEnd"/>
      <w:r w:rsidRPr="005D51E9">
        <w:rPr>
          <w:rFonts w:eastAsiaTheme="minorEastAsia" w:cs="Times New Roman"/>
          <w:szCs w:val="28"/>
        </w:rPr>
        <w:t xml:space="preserve">. </w:t>
      </w:r>
      <w:proofErr w:type="spellStart"/>
      <w:r w:rsidRPr="005D51E9">
        <w:rPr>
          <w:rFonts w:eastAsiaTheme="minorEastAsia" w:cs="Times New Roman"/>
          <w:szCs w:val="28"/>
        </w:rPr>
        <w:t>iнформ</w:t>
      </w:r>
      <w:proofErr w:type="spellEnd"/>
      <w:r w:rsidRPr="005D51E9">
        <w:rPr>
          <w:rFonts w:eastAsiaTheme="minorEastAsia" w:cs="Times New Roman"/>
          <w:szCs w:val="28"/>
        </w:rPr>
        <w:t>., 2011. Вип. 17. C.47–61</w:t>
      </w:r>
    </w:p>
    <w:p w:rsidR="005D51E9" w:rsidRPr="005D51E9" w:rsidRDefault="005D51E9" w:rsidP="005D51E9">
      <w:pPr>
        <w:rPr>
          <w:lang w:val="en-US"/>
        </w:rPr>
      </w:pPr>
    </w:p>
    <w:sectPr w:rsidR="005D51E9" w:rsidRPr="005D51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0471"/>
    <w:multiLevelType w:val="hybridMultilevel"/>
    <w:tmpl w:val="C3CA9154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A04AD"/>
    <w:multiLevelType w:val="hybridMultilevel"/>
    <w:tmpl w:val="1232731A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F157CB1"/>
    <w:multiLevelType w:val="hybridMultilevel"/>
    <w:tmpl w:val="EE7E18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12544"/>
    <w:multiLevelType w:val="hybridMultilevel"/>
    <w:tmpl w:val="BAC0F7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796771"/>
    <w:multiLevelType w:val="hybridMultilevel"/>
    <w:tmpl w:val="412C8416"/>
    <w:lvl w:ilvl="0" w:tplc="0422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61AC3DDA"/>
    <w:multiLevelType w:val="hybridMultilevel"/>
    <w:tmpl w:val="8878D4BE"/>
    <w:lvl w:ilvl="0" w:tplc="04220013">
      <w:start w:val="1"/>
      <w:numFmt w:val="upperRoman"/>
      <w:lvlText w:val="%1."/>
      <w:lvlJc w:val="righ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C1A3C61"/>
    <w:multiLevelType w:val="hybridMultilevel"/>
    <w:tmpl w:val="DA84A8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F39"/>
    <w:rsid w:val="000832A8"/>
    <w:rsid w:val="000B004C"/>
    <w:rsid w:val="00105CAC"/>
    <w:rsid w:val="00194622"/>
    <w:rsid w:val="00246F39"/>
    <w:rsid w:val="00261010"/>
    <w:rsid w:val="00262176"/>
    <w:rsid w:val="00280AA3"/>
    <w:rsid w:val="002D41EC"/>
    <w:rsid w:val="002D6F7B"/>
    <w:rsid w:val="00354149"/>
    <w:rsid w:val="00394C27"/>
    <w:rsid w:val="003A66D1"/>
    <w:rsid w:val="003D75C4"/>
    <w:rsid w:val="00487C77"/>
    <w:rsid w:val="004D3155"/>
    <w:rsid w:val="004E092C"/>
    <w:rsid w:val="005D51E9"/>
    <w:rsid w:val="00610974"/>
    <w:rsid w:val="00711EE2"/>
    <w:rsid w:val="007C672B"/>
    <w:rsid w:val="007D3424"/>
    <w:rsid w:val="0081589F"/>
    <w:rsid w:val="0083305D"/>
    <w:rsid w:val="008C74AD"/>
    <w:rsid w:val="00900439"/>
    <w:rsid w:val="009B6176"/>
    <w:rsid w:val="009D6696"/>
    <w:rsid w:val="00B9421D"/>
    <w:rsid w:val="00C10DA9"/>
    <w:rsid w:val="00C80D67"/>
    <w:rsid w:val="00CB6EA7"/>
    <w:rsid w:val="00D111B6"/>
    <w:rsid w:val="00D369BC"/>
    <w:rsid w:val="00D36ED5"/>
    <w:rsid w:val="00D432B6"/>
    <w:rsid w:val="00DB5664"/>
    <w:rsid w:val="00DE2638"/>
    <w:rsid w:val="00DE60AB"/>
    <w:rsid w:val="00E4320E"/>
    <w:rsid w:val="00E71C40"/>
    <w:rsid w:val="00EA3364"/>
    <w:rsid w:val="00F36FF6"/>
    <w:rsid w:val="00F50959"/>
    <w:rsid w:val="00F6169F"/>
    <w:rsid w:val="00F76316"/>
    <w:rsid w:val="00F8314E"/>
    <w:rsid w:val="00FE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4AD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092C"/>
    <w:pPr>
      <w:spacing w:before="120" w:after="0"/>
      <w:contextualSpacing/>
      <w:outlineLvl w:val="0"/>
    </w:pPr>
    <w:rPr>
      <w:rFonts w:ascii="Cambria" w:eastAsia="Times New Roman" w:hAnsi="Cambria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0DA9"/>
    <w:pPr>
      <w:spacing w:before="200" w:after="0"/>
      <w:outlineLvl w:val="1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0DA9"/>
    <w:pPr>
      <w:spacing w:before="200" w:after="0" w:line="271" w:lineRule="auto"/>
      <w:outlineLvl w:val="2"/>
    </w:pPr>
    <w:rPr>
      <w:rFonts w:ascii="Cambria" w:eastAsia="Times New Roman" w:hAnsi="Cambria" w:cs="Times New Roman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0DA9"/>
    <w:pPr>
      <w:spacing w:before="200" w:after="0"/>
      <w:outlineLvl w:val="3"/>
    </w:pPr>
    <w:rPr>
      <w:rFonts w:ascii="Cambria" w:eastAsia="Times New Roman" w:hAnsi="Cambria" w:cs="Times New Roman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0DA9"/>
    <w:pPr>
      <w:spacing w:before="200" w:after="0"/>
      <w:outlineLvl w:val="4"/>
    </w:pPr>
    <w:rPr>
      <w:rFonts w:ascii="Cambria" w:eastAsia="Times New Roman" w:hAnsi="Cambria" w:cs="Times New Roman"/>
      <w:b/>
      <w:bCs/>
      <w:color w:val="7F7F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0DA9"/>
    <w:p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0DA9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0DA9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0DA9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E092C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20">
    <w:name w:val="Заголовок 2 Знак"/>
    <w:link w:val="2"/>
    <w:uiPriority w:val="9"/>
    <w:semiHidden/>
    <w:rsid w:val="00C10DA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C10DA9"/>
    <w:rPr>
      <w:rFonts w:ascii="Cambria" w:eastAsia="Times New Roman" w:hAnsi="Cambria" w:cs="Times New Roman"/>
      <w:b/>
      <w:bCs/>
    </w:rPr>
  </w:style>
  <w:style w:type="character" w:customStyle="1" w:styleId="40">
    <w:name w:val="Заголовок 4 Знак"/>
    <w:link w:val="4"/>
    <w:uiPriority w:val="9"/>
    <w:semiHidden/>
    <w:rsid w:val="00C10DA9"/>
    <w:rPr>
      <w:rFonts w:ascii="Cambria" w:eastAsia="Times New Roman" w:hAnsi="Cambria" w:cs="Times New Roman"/>
      <w:b/>
      <w:bCs/>
      <w:i/>
      <w:iCs/>
    </w:rPr>
  </w:style>
  <w:style w:type="character" w:customStyle="1" w:styleId="50">
    <w:name w:val="Заголовок 5 Знак"/>
    <w:link w:val="5"/>
    <w:uiPriority w:val="9"/>
    <w:semiHidden/>
    <w:rsid w:val="00C10DA9"/>
    <w:rPr>
      <w:rFonts w:ascii="Cambria" w:eastAsia="Times New Roman" w:hAnsi="Cambria" w:cs="Times New Roman"/>
      <w:b/>
      <w:bCs/>
      <w:color w:val="7F7F7F"/>
    </w:rPr>
  </w:style>
  <w:style w:type="character" w:customStyle="1" w:styleId="60">
    <w:name w:val="Заголовок 6 Знак"/>
    <w:link w:val="6"/>
    <w:uiPriority w:val="9"/>
    <w:semiHidden/>
    <w:rsid w:val="00C10DA9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70">
    <w:name w:val="Заголовок 7 Знак"/>
    <w:link w:val="7"/>
    <w:uiPriority w:val="9"/>
    <w:semiHidden/>
    <w:rsid w:val="00C10DA9"/>
    <w:rPr>
      <w:rFonts w:ascii="Cambria" w:eastAsia="Times New Roman" w:hAnsi="Cambria" w:cs="Times New Roman"/>
      <w:i/>
      <w:iCs/>
    </w:rPr>
  </w:style>
  <w:style w:type="character" w:customStyle="1" w:styleId="80">
    <w:name w:val="Заголовок 8 Знак"/>
    <w:link w:val="8"/>
    <w:uiPriority w:val="9"/>
    <w:semiHidden/>
    <w:rsid w:val="00C10DA9"/>
    <w:rPr>
      <w:rFonts w:ascii="Cambria" w:eastAsia="Times New Roman" w:hAnsi="Cambria" w:cs="Times New Roman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C10DA9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C10DA9"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a4">
    <w:name w:val="Назва Знак"/>
    <w:link w:val="a3"/>
    <w:uiPriority w:val="10"/>
    <w:rsid w:val="00C10DA9"/>
    <w:rPr>
      <w:rFonts w:ascii="Cambria" w:eastAsia="Times New Roman" w:hAnsi="Cambria" w:cs="Times New Roman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C10DA9"/>
    <w:pPr>
      <w:spacing w:after="600"/>
    </w:pPr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customStyle="1" w:styleId="a6">
    <w:name w:val="Підзаголовок Знак"/>
    <w:link w:val="a5"/>
    <w:uiPriority w:val="11"/>
    <w:rsid w:val="00C10DA9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C10DA9"/>
    <w:rPr>
      <w:b/>
      <w:bCs/>
    </w:rPr>
  </w:style>
  <w:style w:type="character" w:styleId="a8">
    <w:name w:val="Emphasis"/>
    <w:uiPriority w:val="20"/>
    <w:qFormat/>
    <w:rsid w:val="00C10DA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C10DA9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C10DA9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C10DA9"/>
    <w:pPr>
      <w:spacing w:before="200" w:after="0"/>
      <w:ind w:left="360" w:right="360"/>
    </w:pPr>
    <w:rPr>
      <w:i/>
      <w:iCs/>
    </w:rPr>
  </w:style>
  <w:style w:type="character" w:customStyle="1" w:styleId="ac">
    <w:name w:val="Цитація Знак"/>
    <w:link w:val="ab"/>
    <w:uiPriority w:val="29"/>
    <w:rsid w:val="00C10DA9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C10DA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Насичена цитата Знак"/>
    <w:link w:val="ad"/>
    <w:uiPriority w:val="30"/>
    <w:rsid w:val="00C10DA9"/>
    <w:rPr>
      <w:b/>
      <w:bCs/>
      <w:i/>
      <w:iCs/>
    </w:rPr>
  </w:style>
  <w:style w:type="character" w:styleId="af">
    <w:name w:val="Subtle Emphasis"/>
    <w:uiPriority w:val="19"/>
    <w:qFormat/>
    <w:rsid w:val="00C10DA9"/>
    <w:rPr>
      <w:i/>
      <w:iCs/>
    </w:rPr>
  </w:style>
  <w:style w:type="character" w:styleId="af0">
    <w:name w:val="Intense Emphasis"/>
    <w:uiPriority w:val="21"/>
    <w:qFormat/>
    <w:rsid w:val="00C10DA9"/>
    <w:rPr>
      <w:b/>
      <w:bCs/>
    </w:rPr>
  </w:style>
  <w:style w:type="character" w:styleId="af1">
    <w:name w:val="Subtle Reference"/>
    <w:uiPriority w:val="31"/>
    <w:qFormat/>
    <w:rsid w:val="00C10DA9"/>
    <w:rPr>
      <w:smallCaps/>
    </w:rPr>
  </w:style>
  <w:style w:type="character" w:styleId="af2">
    <w:name w:val="Intense Reference"/>
    <w:uiPriority w:val="32"/>
    <w:qFormat/>
    <w:rsid w:val="00C10DA9"/>
    <w:rPr>
      <w:smallCaps/>
      <w:spacing w:val="5"/>
      <w:u w:val="single"/>
    </w:rPr>
  </w:style>
  <w:style w:type="character" w:styleId="af3">
    <w:name w:val="Book Title"/>
    <w:uiPriority w:val="33"/>
    <w:qFormat/>
    <w:rsid w:val="00C10DA9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C10DA9"/>
    <w:pPr>
      <w:outlineLvl w:val="9"/>
    </w:pPr>
    <w:rPr>
      <w:lang w:bidi="en-US"/>
    </w:rPr>
  </w:style>
  <w:style w:type="paragraph" w:styleId="af5">
    <w:name w:val="Balloon Text"/>
    <w:basedOn w:val="a"/>
    <w:link w:val="af6"/>
    <w:uiPriority w:val="99"/>
    <w:semiHidden/>
    <w:unhideWhenUsed/>
    <w:rsid w:val="00F8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у виносці Знак"/>
    <w:basedOn w:val="a0"/>
    <w:link w:val="af5"/>
    <w:uiPriority w:val="99"/>
    <w:semiHidden/>
    <w:rsid w:val="00F8314E"/>
    <w:rPr>
      <w:rFonts w:ascii="Tahoma" w:hAnsi="Tahoma" w:cs="Tahoma"/>
      <w:sz w:val="16"/>
      <w:szCs w:val="16"/>
    </w:rPr>
  </w:style>
  <w:style w:type="character" w:styleId="af7">
    <w:name w:val="Placeholder Text"/>
    <w:basedOn w:val="a0"/>
    <w:uiPriority w:val="99"/>
    <w:semiHidden/>
    <w:rsid w:val="009D6696"/>
    <w:rPr>
      <w:color w:val="808080"/>
    </w:rPr>
  </w:style>
  <w:style w:type="table" w:styleId="af8">
    <w:name w:val="Table Grid"/>
    <w:basedOn w:val="a1"/>
    <w:uiPriority w:val="59"/>
    <w:rsid w:val="00394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9">
    <w:name w:val="Hyperlink"/>
    <w:basedOn w:val="a0"/>
    <w:uiPriority w:val="99"/>
    <w:unhideWhenUsed/>
    <w:rsid w:val="005D51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4AD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092C"/>
    <w:pPr>
      <w:spacing w:before="120" w:after="0"/>
      <w:contextualSpacing/>
      <w:outlineLvl w:val="0"/>
    </w:pPr>
    <w:rPr>
      <w:rFonts w:ascii="Cambria" w:eastAsia="Times New Roman" w:hAnsi="Cambria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0DA9"/>
    <w:pPr>
      <w:spacing w:before="200" w:after="0"/>
      <w:outlineLvl w:val="1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0DA9"/>
    <w:pPr>
      <w:spacing w:before="200" w:after="0" w:line="271" w:lineRule="auto"/>
      <w:outlineLvl w:val="2"/>
    </w:pPr>
    <w:rPr>
      <w:rFonts w:ascii="Cambria" w:eastAsia="Times New Roman" w:hAnsi="Cambria" w:cs="Times New Roman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0DA9"/>
    <w:pPr>
      <w:spacing w:before="200" w:after="0"/>
      <w:outlineLvl w:val="3"/>
    </w:pPr>
    <w:rPr>
      <w:rFonts w:ascii="Cambria" w:eastAsia="Times New Roman" w:hAnsi="Cambria" w:cs="Times New Roman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0DA9"/>
    <w:pPr>
      <w:spacing w:before="200" w:after="0"/>
      <w:outlineLvl w:val="4"/>
    </w:pPr>
    <w:rPr>
      <w:rFonts w:ascii="Cambria" w:eastAsia="Times New Roman" w:hAnsi="Cambria" w:cs="Times New Roman"/>
      <w:b/>
      <w:bCs/>
      <w:color w:val="7F7F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0DA9"/>
    <w:p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0DA9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0DA9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0DA9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E092C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20">
    <w:name w:val="Заголовок 2 Знак"/>
    <w:link w:val="2"/>
    <w:uiPriority w:val="9"/>
    <w:semiHidden/>
    <w:rsid w:val="00C10DA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C10DA9"/>
    <w:rPr>
      <w:rFonts w:ascii="Cambria" w:eastAsia="Times New Roman" w:hAnsi="Cambria" w:cs="Times New Roman"/>
      <w:b/>
      <w:bCs/>
    </w:rPr>
  </w:style>
  <w:style w:type="character" w:customStyle="1" w:styleId="40">
    <w:name w:val="Заголовок 4 Знак"/>
    <w:link w:val="4"/>
    <w:uiPriority w:val="9"/>
    <w:semiHidden/>
    <w:rsid w:val="00C10DA9"/>
    <w:rPr>
      <w:rFonts w:ascii="Cambria" w:eastAsia="Times New Roman" w:hAnsi="Cambria" w:cs="Times New Roman"/>
      <w:b/>
      <w:bCs/>
      <w:i/>
      <w:iCs/>
    </w:rPr>
  </w:style>
  <w:style w:type="character" w:customStyle="1" w:styleId="50">
    <w:name w:val="Заголовок 5 Знак"/>
    <w:link w:val="5"/>
    <w:uiPriority w:val="9"/>
    <w:semiHidden/>
    <w:rsid w:val="00C10DA9"/>
    <w:rPr>
      <w:rFonts w:ascii="Cambria" w:eastAsia="Times New Roman" w:hAnsi="Cambria" w:cs="Times New Roman"/>
      <w:b/>
      <w:bCs/>
      <w:color w:val="7F7F7F"/>
    </w:rPr>
  </w:style>
  <w:style w:type="character" w:customStyle="1" w:styleId="60">
    <w:name w:val="Заголовок 6 Знак"/>
    <w:link w:val="6"/>
    <w:uiPriority w:val="9"/>
    <w:semiHidden/>
    <w:rsid w:val="00C10DA9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70">
    <w:name w:val="Заголовок 7 Знак"/>
    <w:link w:val="7"/>
    <w:uiPriority w:val="9"/>
    <w:semiHidden/>
    <w:rsid w:val="00C10DA9"/>
    <w:rPr>
      <w:rFonts w:ascii="Cambria" w:eastAsia="Times New Roman" w:hAnsi="Cambria" w:cs="Times New Roman"/>
      <w:i/>
      <w:iCs/>
    </w:rPr>
  </w:style>
  <w:style w:type="character" w:customStyle="1" w:styleId="80">
    <w:name w:val="Заголовок 8 Знак"/>
    <w:link w:val="8"/>
    <w:uiPriority w:val="9"/>
    <w:semiHidden/>
    <w:rsid w:val="00C10DA9"/>
    <w:rPr>
      <w:rFonts w:ascii="Cambria" w:eastAsia="Times New Roman" w:hAnsi="Cambria" w:cs="Times New Roman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C10DA9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C10DA9"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a4">
    <w:name w:val="Назва Знак"/>
    <w:link w:val="a3"/>
    <w:uiPriority w:val="10"/>
    <w:rsid w:val="00C10DA9"/>
    <w:rPr>
      <w:rFonts w:ascii="Cambria" w:eastAsia="Times New Roman" w:hAnsi="Cambria" w:cs="Times New Roman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C10DA9"/>
    <w:pPr>
      <w:spacing w:after="600"/>
    </w:pPr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customStyle="1" w:styleId="a6">
    <w:name w:val="Підзаголовок Знак"/>
    <w:link w:val="a5"/>
    <w:uiPriority w:val="11"/>
    <w:rsid w:val="00C10DA9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C10DA9"/>
    <w:rPr>
      <w:b/>
      <w:bCs/>
    </w:rPr>
  </w:style>
  <w:style w:type="character" w:styleId="a8">
    <w:name w:val="Emphasis"/>
    <w:uiPriority w:val="20"/>
    <w:qFormat/>
    <w:rsid w:val="00C10DA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C10DA9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C10DA9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C10DA9"/>
    <w:pPr>
      <w:spacing w:before="200" w:after="0"/>
      <w:ind w:left="360" w:right="360"/>
    </w:pPr>
    <w:rPr>
      <w:i/>
      <w:iCs/>
    </w:rPr>
  </w:style>
  <w:style w:type="character" w:customStyle="1" w:styleId="ac">
    <w:name w:val="Цитація Знак"/>
    <w:link w:val="ab"/>
    <w:uiPriority w:val="29"/>
    <w:rsid w:val="00C10DA9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C10DA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Насичена цитата Знак"/>
    <w:link w:val="ad"/>
    <w:uiPriority w:val="30"/>
    <w:rsid w:val="00C10DA9"/>
    <w:rPr>
      <w:b/>
      <w:bCs/>
      <w:i/>
      <w:iCs/>
    </w:rPr>
  </w:style>
  <w:style w:type="character" w:styleId="af">
    <w:name w:val="Subtle Emphasis"/>
    <w:uiPriority w:val="19"/>
    <w:qFormat/>
    <w:rsid w:val="00C10DA9"/>
    <w:rPr>
      <w:i/>
      <w:iCs/>
    </w:rPr>
  </w:style>
  <w:style w:type="character" w:styleId="af0">
    <w:name w:val="Intense Emphasis"/>
    <w:uiPriority w:val="21"/>
    <w:qFormat/>
    <w:rsid w:val="00C10DA9"/>
    <w:rPr>
      <w:b/>
      <w:bCs/>
    </w:rPr>
  </w:style>
  <w:style w:type="character" w:styleId="af1">
    <w:name w:val="Subtle Reference"/>
    <w:uiPriority w:val="31"/>
    <w:qFormat/>
    <w:rsid w:val="00C10DA9"/>
    <w:rPr>
      <w:smallCaps/>
    </w:rPr>
  </w:style>
  <w:style w:type="character" w:styleId="af2">
    <w:name w:val="Intense Reference"/>
    <w:uiPriority w:val="32"/>
    <w:qFormat/>
    <w:rsid w:val="00C10DA9"/>
    <w:rPr>
      <w:smallCaps/>
      <w:spacing w:val="5"/>
      <w:u w:val="single"/>
    </w:rPr>
  </w:style>
  <w:style w:type="character" w:styleId="af3">
    <w:name w:val="Book Title"/>
    <w:uiPriority w:val="33"/>
    <w:qFormat/>
    <w:rsid w:val="00C10DA9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C10DA9"/>
    <w:pPr>
      <w:outlineLvl w:val="9"/>
    </w:pPr>
    <w:rPr>
      <w:lang w:bidi="en-US"/>
    </w:rPr>
  </w:style>
  <w:style w:type="paragraph" w:styleId="af5">
    <w:name w:val="Balloon Text"/>
    <w:basedOn w:val="a"/>
    <w:link w:val="af6"/>
    <w:uiPriority w:val="99"/>
    <w:semiHidden/>
    <w:unhideWhenUsed/>
    <w:rsid w:val="00F8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у виносці Знак"/>
    <w:basedOn w:val="a0"/>
    <w:link w:val="af5"/>
    <w:uiPriority w:val="99"/>
    <w:semiHidden/>
    <w:rsid w:val="00F8314E"/>
    <w:rPr>
      <w:rFonts w:ascii="Tahoma" w:hAnsi="Tahoma" w:cs="Tahoma"/>
      <w:sz w:val="16"/>
      <w:szCs w:val="16"/>
    </w:rPr>
  </w:style>
  <w:style w:type="character" w:styleId="af7">
    <w:name w:val="Placeholder Text"/>
    <w:basedOn w:val="a0"/>
    <w:uiPriority w:val="99"/>
    <w:semiHidden/>
    <w:rsid w:val="009D6696"/>
    <w:rPr>
      <w:color w:val="808080"/>
    </w:rPr>
  </w:style>
  <w:style w:type="table" w:styleId="af8">
    <w:name w:val="Table Grid"/>
    <w:basedOn w:val="a1"/>
    <w:uiPriority w:val="59"/>
    <w:rsid w:val="00394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9">
    <w:name w:val="Hyperlink"/>
    <w:basedOn w:val="a0"/>
    <w:uiPriority w:val="99"/>
    <w:unhideWhenUsed/>
    <w:rsid w:val="005D51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5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F4826-F1C3-48F5-AB18-8681EFCBA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7653</Words>
  <Characters>4363</Characters>
  <Application>Microsoft Office Word</Application>
  <DocSecurity>0</DocSecurity>
  <Lines>36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Користувач Windows</cp:lastModifiedBy>
  <cp:revision>19</cp:revision>
  <cp:lastPrinted>2020-05-24T16:20:00Z</cp:lastPrinted>
  <dcterms:created xsi:type="dcterms:W3CDTF">2020-05-05T21:48:00Z</dcterms:created>
  <dcterms:modified xsi:type="dcterms:W3CDTF">2020-05-24T17:23:00Z</dcterms:modified>
</cp:coreProperties>
</file>