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9B" w:rsidRDefault="00AB05F4"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Ой у лузі червона калина похилилася.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Чогось наша славна Україна зажурилася.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червону калину піднімемо,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червону калину піднімемо,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Не хилися, червона калино, маєш білий цвіт.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Не журися, славна Україно, маєш добрий рід.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червону калину піднімемо,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червону калину піднімемо,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Ой у полі ярої пшениці золотистий лан.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Розпочали стрільці січовії з ворогами тан.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ярую пшеницю ізберемо,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ярую пшеницю ізберемо,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Як повіє буйнесенький вітер з широких степів,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Та прославить по всій Україні січових стрільців.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стрілецькую славу збережемо,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тую стрілецькую славу збережемо,</w:t>
      </w:r>
      <w:r>
        <w:rPr>
          <w:rFonts w:ascii="Arial" w:hAnsi="Arial" w:cs="Arial"/>
          <w:i/>
          <w:iCs/>
          <w:color w:val="202122"/>
          <w:sz w:val="21"/>
          <w:szCs w:val="21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8DC"/>
        </w:rPr>
        <w:t>А ми нашу славну Україну, гей, гей, розвеселимо!</w:t>
      </w:r>
      <w:hyperlink r:id="rId4" w:anchor="cite_note-11" w:history="1">
        <w:r>
          <w:rPr>
            <w:rStyle w:val="a3"/>
            <w:rFonts w:ascii="Arial" w:hAnsi="Arial" w:cs="Arial"/>
            <w:color w:val="0645AD"/>
            <w:shd w:val="clear" w:color="auto" w:fill="FFF8DC"/>
            <w:vertAlign w:val="superscript"/>
          </w:rPr>
          <w:t>[</w:t>
        </w:r>
      </w:hyperlink>
      <w:bookmarkStart w:id="0" w:name="_GoBack"/>
      <w:bookmarkEnd w:id="0"/>
    </w:p>
    <w:sectPr w:rsidR="0057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C8"/>
    <w:rsid w:val="00337157"/>
    <w:rsid w:val="003D5004"/>
    <w:rsid w:val="0057079B"/>
    <w:rsid w:val="00AB05F4"/>
    <w:rsid w:val="00AD22C8"/>
    <w:rsid w:val="00A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4D79A-753D-437F-91EA-430B97EF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0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%D0%9E%D0%B9_%D1%83_%D0%BB%D1%83%D0%B7%D1%96_%D1%87%D0%B5%D1%80%D0%B2%D0%BE%D0%BD%D0%B0_%D0%BA%D0%B0%D0%BB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2022-09-03T13:22:00Z</dcterms:created>
  <dcterms:modified xsi:type="dcterms:W3CDTF">2022-09-03T13:22:00Z</dcterms:modified>
</cp:coreProperties>
</file>