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6F85" w:rsidRPr="007B6F85" w:rsidRDefault="007B6F85" w:rsidP="007B6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your updated LinkedIn “About” section—now with </w:t>
      </w:r>
      <w:r w:rsidRPr="007B6F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gamification</w:t>
      </w:r>
      <w:r w:rsidRPr="007B6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woven in, while keeping it crisp and aligned with both corporate and higher ed audiences:</w:t>
      </w:r>
    </w:p>
    <w:p w:rsidR="007B6F85" w:rsidRPr="007B6F85" w:rsidRDefault="007B6F85" w:rsidP="007B6F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F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B6F85" w:rsidRPr="007B6F85" w:rsidRDefault="007B6F85" w:rsidP="007B6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F85">
        <w:rPr>
          <w:rFonts w:ascii="Segoe UI Emoji" w:eastAsia="Times New Roman" w:hAnsi="Segoe UI Emoji" w:cs="Segoe UI Emoji"/>
          <w:sz w:val="24"/>
          <w:szCs w:val="24"/>
          <w:lang w:eastAsia="en-IN"/>
        </w:rPr>
        <w:t>🎯</w:t>
      </w:r>
      <w:r w:rsidRPr="007B6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B6F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Instructional Designer | Learning Strategist | Curriculum Architect</w:t>
      </w:r>
    </w:p>
    <w:p w:rsidR="007B6F85" w:rsidRPr="007B6F85" w:rsidRDefault="007B6F85" w:rsidP="007B6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F85">
        <w:rPr>
          <w:rFonts w:ascii="Times New Roman" w:eastAsia="Times New Roman" w:hAnsi="Times New Roman" w:cs="Times New Roman"/>
          <w:sz w:val="24"/>
          <w:szCs w:val="24"/>
          <w:lang w:eastAsia="en-IN"/>
        </w:rPr>
        <w:t>With 10+ years in higher education and academic research, I design impactful, learner-</w:t>
      </w:r>
      <w:proofErr w:type="spellStart"/>
      <w:r w:rsidRPr="007B6F85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7B6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experiences that bridge technical depth with strategic clarity. As an Assistant Professor at SR University (until Dec 2024), I led curriculum design and hands-on instruction in Mechanical Engineering, integrating Machine Learning, Thermal Systems, and Renewable Energy.</w:t>
      </w:r>
    </w:p>
    <w:p w:rsidR="007B6F85" w:rsidRPr="007B6F85" w:rsidRDefault="007B6F85" w:rsidP="007B6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F85">
        <w:rPr>
          <w:rFonts w:ascii="Times New Roman" w:eastAsia="Times New Roman" w:hAnsi="Times New Roman" w:cs="Times New Roman"/>
          <w:sz w:val="24"/>
          <w:szCs w:val="24"/>
          <w:lang w:eastAsia="en-IN"/>
        </w:rPr>
        <w:t>Now transitioning into corporate instructional design, I bring:</w:t>
      </w:r>
    </w:p>
    <w:p w:rsidR="007B6F85" w:rsidRPr="007B6F85" w:rsidRDefault="007B6F85" w:rsidP="007B6F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F85">
        <w:rPr>
          <w:rFonts w:ascii="Times New Roman" w:eastAsia="Times New Roman" w:hAnsi="Times New Roman" w:cs="Times New Roman"/>
          <w:sz w:val="24"/>
          <w:szCs w:val="24"/>
          <w:lang w:eastAsia="en-IN"/>
        </w:rPr>
        <w:t>Scenario-based and accessible eLearning design</w:t>
      </w:r>
    </w:p>
    <w:p w:rsidR="007B6F85" w:rsidRPr="007B6F85" w:rsidRDefault="007B6F85" w:rsidP="007B6F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F85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Strategic curriculum development for technical and business domains</w:t>
      </w:r>
    </w:p>
    <w:p w:rsidR="007B6F85" w:rsidRPr="007B6F85" w:rsidRDefault="007B6F85" w:rsidP="007B6F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F85">
        <w:rPr>
          <w:rFonts w:ascii="Times New Roman" w:eastAsia="Times New Roman" w:hAnsi="Times New Roman" w:cs="Times New Roman"/>
          <w:sz w:val="24"/>
          <w:szCs w:val="24"/>
          <w:lang w:eastAsia="en-IN"/>
        </w:rPr>
        <w:t>Gamified learning experiences that boost engagement and retention</w:t>
      </w:r>
    </w:p>
    <w:p w:rsidR="007B6F85" w:rsidRPr="007B6F85" w:rsidRDefault="007B6F85" w:rsidP="007B6F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F85">
        <w:rPr>
          <w:rFonts w:ascii="Times New Roman" w:eastAsia="Times New Roman" w:hAnsi="Times New Roman" w:cs="Times New Roman"/>
          <w:sz w:val="24"/>
          <w:szCs w:val="24"/>
          <w:lang w:eastAsia="en-IN"/>
        </w:rPr>
        <w:t>Expertise in aligning learning outcomes with institutional and organizational goals</w:t>
      </w:r>
    </w:p>
    <w:p w:rsidR="007B6F85" w:rsidRPr="007B6F85" w:rsidRDefault="007B6F85" w:rsidP="007B6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F85">
        <w:rPr>
          <w:rFonts w:ascii="Times New Roman" w:eastAsia="Times New Roman" w:hAnsi="Times New Roman" w:cs="Times New Roman"/>
          <w:sz w:val="24"/>
          <w:szCs w:val="24"/>
          <w:lang w:eastAsia="en-IN"/>
        </w:rPr>
        <w:t>I create scalable, branded learning solutions that support growth—across academia and corporate L&amp;D.</w:t>
      </w:r>
    </w:p>
    <w:p w:rsidR="007B6F85" w:rsidRPr="007B6F85" w:rsidRDefault="007B6F85" w:rsidP="007B6F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F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B6F85" w:rsidRPr="007B6F85" w:rsidRDefault="007B6F85" w:rsidP="007B6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F85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help crafting a matching headline or summary for your resume or portfolio site?</w:t>
      </w:r>
    </w:p>
    <w:p w:rsidR="007B6F85" w:rsidRPr="007B6F85" w:rsidRDefault="007B6F85" w:rsidP="007B6F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Instructional Designer | Learning Experience Strategist | Curriculum Developer | Gamification &amp; Engagement Specialist</w:t>
      </w:r>
      <w:bookmarkStart w:id="0" w:name="_GoBack"/>
      <w:bookmarkEnd w:id="0"/>
    </w:p>
    <w:p w:rsidR="003133C9" w:rsidRPr="007B6F85" w:rsidRDefault="003133C9" w:rsidP="007B6F85"/>
    <w:sectPr w:rsidR="003133C9" w:rsidRPr="007B6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314455"/>
    <w:multiLevelType w:val="multilevel"/>
    <w:tmpl w:val="50D0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F85"/>
    <w:rsid w:val="003133C9"/>
    <w:rsid w:val="007B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E37A80-8FB3-49AD-B554-6D967E40C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6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B6F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0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2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36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42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59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65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97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06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636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668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26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166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</cp:revision>
  <dcterms:created xsi:type="dcterms:W3CDTF">2025-10-28T07:17:00Z</dcterms:created>
  <dcterms:modified xsi:type="dcterms:W3CDTF">2025-10-28T07:24:00Z</dcterms:modified>
</cp:coreProperties>
</file>