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spacing w:after="220" w:lineRule="auto"/>
        <w:ind w:left="0" w:firstLine="0"/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Test Task Fullstack Web Developer</w:t>
      </w:r>
    </w:p>
    <w:p w:rsidR="00000000" w:rsidDel="00000000" w:rsidP="00000000" w:rsidRDefault="00000000" w:rsidRPr="00000000" w14:paraId="00000002">
      <w:pPr>
        <w:keepLines w:val="0"/>
        <w:spacing w:after="220" w:lineRule="auto"/>
        <w:ind w:left="0" w:firstLine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u w:val="single"/>
          <w:rtl w:val="0"/>
        </w:rPr>
        <w:t xml:space="preserve">Технічне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numPr>
          <w:ilvl w:val="0"/>
          <w:numId w:val="2"/>
        </w:numPr>
        <w:spacing w:after="420" w:before="200" w:lineRule="auto"/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Загальні вимоги</w:t>
      </w:r>
    </w:p>
    <w:p w:rsidR="00000000" w:rsidDel="00000000" w:rsidP="00000000" w:rsidRDefault="00000000" w:rsidRPr="00000000" w14:paraId="00000004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Розробка з самого початку повинна проходити з використанням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GIT репозиторію. GIT commit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мають бути осмислені та коротко описувати внесені зміни.</w:t>
      </w:r>
    </w:p>
    <w:p w:rsidR="00000000" w:rsidDel="00000000" w:rsidP="00000000" w:rsidRDefault="00000000" w:rsidRPr="00000000" w14:paraId="00000005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Розробити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сторінку на</w:t>
      </w:r>
      <w:hyperlink r:id="rId6">
        <w:r w:rsidDel="00000000" w:rsidR="00000000" w:rsidRPr="00000000">
          <w:rPr>
            <w:rFonts w:ascii="Raleway" w:cs="Raleway" w:eastAsia="Raleway" w:hAnsi="Raleway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CMS WordPress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використовуючи плагін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Woocommerce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Використати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англійську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версію CMS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Розробку проводити за допомогою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 Child Теми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або особистої з нуля.</w:t>
      </w:r>
    </w:p>
    <w:p w:rsidR="00000000" w:rsidDel="00000000" w:rsidP="00000000" w:rsidRDefault="00000000" w:rsidRPr="00000000" w14:paraId="00000008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Адміністратор повинен мати можливість редагувати весь контент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без знання коду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Розробка повинна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легко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переноситись з серверу на сервер.</w:t>
      </w:r>
    </w:p>
    <w:p w:rsidR="00000000" w:rsidDel="00000000" w:rsidP="00000000" w:rsidRDefault="00000000" w:rsidRPr="00000000" w14:paraId="0000000A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Коментарі в коді, адмін панелі і тд, повинні бути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англійською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Чистий код без закоментованих чи зайвих частин.</w:t>
        <w:br w:type="textWrapping"/>
      </w:r>
    </w:p>
    <w:p w:rsidR="00000000" w:rsidDel="00000000" w:rsidP="00000000" w:rsidRDefault="00000000" w:rsidRPr="00000000" w14:paraId="0000000C">
      <w:pPr>
        <w:keepLines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aleway" w:cs="Raleway" w:eastAsia="Raleway" w:hAnsi="Raleway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color w:val="222222"/>
          <w:sz w:val="24"/>
          <w:szCs w:val="24"/>
          <w:rtl w:val="0"/>
        </w:rPr>
        <w:t xml:space="preserve">Дизайн</w:t>
      </w:r>
    </w:p>
    <w:p w:rsidR="00000000" w:rsidDel="00000000" w:rsidP="00000000" w:rsidRDefault="00000000" w:rsidRPr="00000000" w14:paraId="0000000D">
      <w:pPr>
        <w:keepLines w:val="0"/>
        <w:numPr>
          <w:ilvl w:val="1"/>
          <w:numId w:val="2"/>
        </w:numPr>
        <w:spacing w:after="0" w:before="200" w:lineRule="auto"/>
        <w:ind w:left="1440" w:hanging="360"/>
        <w:jc w:val="both"/>
        <w:rPr>
          <w:rFonts w:ascii="Raleway" w:cs="Raleway" w:eastAsia="Raleway" w:hAnsi="Raleway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Дизайн знаходиться за</w:t>
      </w:r>
      <w:hyperlink r:id="rId9">
        <w:r w:rsidDel="00000000" w:rsidR="00000000" w:rsidRPr="00000000">
          <w:rPr>
            <w:rFonts w:ascii="Raleway" w:cs="Raleway" w:eastAsia="Raleway" w:hAnsi="Raleway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aleway" w:cs="Raleway" w:eastAsia="Raleway" w:hAnsi="Raleway"/>
            <w:color w:val="0000ff"/>
            <w:sz w:val="24"/>
            <w:szCs w:val="24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Анімації можна переглянути у прототипі за</w:t>
      </w:r>
      <w:hyperlink r:id="rId11">
        <w:r w:rsidDel="00000000" w:rsidR="00000000" w:rsidRPr="00000000">
          <w:rPr>
            <w:rFonts w:ascii="Raleway" w:cs="Raleway" w:eastAsia="Raleway" w:hAnsi="Raleway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aleway" w:cs="Raleway" w:eastAsia="Raleway" w:hAnsi="Raleway"/>
            <w:color w:val="0000ff"/>
            <w:sz w:val="24"/>
            <w:szCs w:val="24"/>
            <w:u w:val="single"/>
            <w:rtl w:val="0"/>
          </w:rPr>
          <w:t xml:space="preserve">посиланням</w:t>
        </w:r>
      </w:hyperlink>
      <w:r w:rsidDel="00000000" w:rsidR="00000000" w:rsidRPr="00000000">
        <w:rPr>
          <w:rFonts w:ascii="Raleway" w:cs="Raleway" w:eastAsia="Raleway" w:hAnsi="Raleway"/>
          <w:color w:val="00b0f0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Вимоги до Структури</w:t>
      </w:r>
    </w:p>
    <w:p w:rsidR="00000000" w:rsidDel="00000000" w:rsidP="00000000" w:rsidRDefault="00000000" w:rsidRPr="00000000" w14:paraId="00000010">
      <w:pPr>
        <w:keepLines w:val="0"/>
        <w:numPr>
          <w:ilvl w:val="1"/>
          <w:numId w:val="2"/>
        </w:numPr>
        <w:spacing w:after="0" w:before="20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Header Menu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-</w:t>
      </w:r>
      <w:hyperlink r:id="rId13">
        <w:r w:rsidDel="00000000" w:rsidR="00000000" w:rsidRPr="00000000">
          <w:rPr>
            <w:rFonts w:ascii="Raleway" w:cs="Raleway" w:eastAsia="Raleway" w:hAnsi="Raleway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WP Nav Menu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Logo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-</w:t>
      </w:r>
      <w:hyperlink r:id="rId15">
        <w:r w:rsidDel="00000000" w:rsidR="00000000" w:rsidRPr="00000000">
          <w:rPr>
            <w:rFonts w:ascii="Raleway" w:cs="Raleway" w:eastAsia="Raleway" w:hAnsi="Raleway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WP Custom 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Для секції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Footer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треба використовувати віджети.</w:t>
      </w:r>
    </w:p>
    <w:p w:rsidR="00000000" w:rsidDel="00000000" w:rsidP="00000000" w:rsidRDefault="00000000" w:rsidRPr="00000000" w14:paraId="00000013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Секція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Featured Product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– адмін має змогу задати категорію прикрас, та кількість товарів, що будуть відображатись у каруселі товарів. Сортування товарів – спочатку найновіші. Сторінки категорії та товару повинні відкриватися, але стилі додавати їм не обов’язково.</w:t>
      </w:r>
    </w:p>
    <w:p w:rsidR="00000000" w:rsidDel="00000000" w:rsidP="00000000" w:rsidRDefault="00000000" w:rsidRPr="00000000" w14:paraId="00000014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Для кожної кнопки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на сторінці адмін має змогу задати потрібне посилання.</w:t>
      </w:r>
    </w:p>
    <w:p w:rsidR="00000000" w:rsidDel="00000000" w:rsidP="00000000" w:rsidRDefault="00000000" w:rsidRPr="00000000" w14:paraId="00000015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Секція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Special offer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– адмін має змогу задати категорію, товари для Featured Products та New Products розділів цієї секції мають виводитися автоматично. Сортування – за замовчуванням, спочатку найновіші.</w:t>
      </w:r>
    </w:p>
    <w:p w:rsidR="00000000" w:rsidDel="00000000" w:rsidP="00000000" w:rsidRDefault="00000000" w:rsidRPr="00000000" w14:paraId="00000016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Секція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Jewelry Design Blog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– адмін має змогу задати конкретні пости у будь-якій кількості для відображення у каруселі постів.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Вимоги до Front-End</w:t>
      </w:r>
    </w:p>
    <w:p w:rsidR="00000000" w:rsidDel="00000000" w:rsidP="00000000" w:rsidRDefault="00000000" w:rsidRPr="00000000" w14:paraId="00000018">
      <w:pPr>
        <w:keepLines w:val="0"/>
        <w:numPr>
          <w:ilvl w:val="1"/>
          <w:numId w:val="2"/>
        </w:numPr>
        <w:spacing w:after="0" w:before="20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Test Task має відповідати дизайну (п.2).</w:t>
      </w:r>
    </w:p>
    <w:p w:rsidR="00000000" w:rsidDel="00000000" w:rsidP="00000000" w:rsidRDefault="00000000" w:rsidRPr="00000000" w14:paraId="00000019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Контент має відповідати дизайну (п.2).</w:t>
      </w:r>
    </w:p>
    <w:p w:rsidR="00000000" w:rsidDel="00000000" w:rsidP="00000000" w:rsidRDefault="00000000" w:rsidRPr="00000000" w14:paraId="0000001A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Здійснити базову оптимізацію швидкості завантаження.</w:t>
      </w:r>
    </w:p>
    <w:p w:rsidR="00000000" w:rsidDel="00000000" w:rsidP="00000000" w:rsidRDefault="00000000" w:rsidRPr="00000000" w14:paraId="0000001B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W3C Validator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має містити лише попередження.</w:t>
      </w:r>
    </w:p>
    <w:p w:rsidR="00000000" w:rsidDel="00000000" w:rsidP="00000000" w:rsidRDefault="00000000" w:rsidRPr="00000000" w14:paraId="0000001C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Хардкод має бути відсутнім.</w:t>
        <w:br w:type="textWrapping"/>
      </w:r>
    </w:p>
    <w:p w:rsidR="00000000" w:rsidDel="00000000" w:rsidP="00000000" w:rsidRDefault="00000000" w:rsidRPr="00000000" w14:paraId="0000001D">
      <w:pPr>
        <w:keepLines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Вимоги до Responsive</w:t>
      </w:r>
    </w:p>
    <w:p w:rsidR="00000000" w:rsidDel="00000000" w:rsidP="00000000" w:rsidRDefault="00000000" w:rsidRPr="00000000" w14:paraId="0000001E">
      <w:pPr>
        <w:keepLines w:val="0"/>
        <w:numPr>
          <w:ilvl w:val="1"/>
          <w:numId w:val="2"/>
        </w:numPr>
        <w:spacing w:after="0" w:before="20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Дизайн повинен адаптуватися від 640px до 1920px.</w:t>
        <w:br w:type="textWrapping"/>
      </w:r>
    </w:p>
    <w:p w:rsidR="00000000" w:rsidDel="00000000" w:rsidP="00000000" w:rsidRDefault="00000000" w:rsidRPr="00000000" w14:paraId="0000001F">
      <w:pPr>
        <w:keepLines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Вимоги до Back-End</w:t>
      </w:r>
    </w:p>
    <w:p w:rsidR="00000000" w:rsidDel="00000000" w:rsidP="00000000" w:rsidRDefault="00000000" w:rsidRPr="00000000" w14:paraId="00000020">
      <w:pPr>
        <w:keepLines w:val="0"/>
        <w:numPr>
          <w:ilvl w:val="1"/>
          <w:numId w:val="2"/>
        </w:numPr>
        <w:spacing w:after="0" w:before="20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Розробка повинна проводитись на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PHP 7.4+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Для окремих полів допустиме використання Advanced Custom Fields плагіну, але заборонено будувати сторінку повністю на ньому.</w:t>
      </w:r>
    </w:p>
    <w:p w:rsidR="00000000" w:rsidDel="00000000" w:rsidP="00000000" w:rsidRDefault="00000000" w:rsidRPr="00000000" w14:paraId="00000022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Усі скрипти та стилі повинні підключатися через файл 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functions.php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Home сторінка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повинна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знаходитись у шаблоні  </w:t>
      </w:r>
      <w:hyperlink r:id="rId1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front-page.php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0"/>
        <w:numPr>
          <w:ilvl w:val="1"/>
          <w:numId w:val="2"/>
        </w:numPr>
        <w:spacing w:after="42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Теми, плагіни, файли та функціонал, які не були використані для даного ТЗ, повинні бути відсутніми.</w:t>
      </w:r>
    </w:p>
    <w:p w:rsidR="00000000" w:rsidDel="00000000" w:rsidP="00000000" w:rsidRDefault="00000000" w:rsidRPr="00000000" w14:paraId="00000025">
      <w:pPr>
        <w:keepLines w:val="0"/>
        <w:spacing w:after="220" w:before="220" w:lineRule="auto"/>
        <w:ind w:left="0" w:firstLine="0"/>
        <w:jc w:val="center"/>
        <w:rPr>
          <w:rFonts w:ascii="Raleway" w:cs="Raleway" w:eastAsia="Raleway" w:hAnsi="Ralewa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0"/>
        <w:spacing w:after="220" w:before="220" w:lineRule="auto"/>
        <w:ind w:left="0" w:firstLine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u w:val="single"/>
          <w:rtl w:val="0"/>
        </w:rPr>
        <w:t xml:space="preserve">Правила виконання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Вимоги до повернення Test Task</w:t>
      </w:r>
    </w:p>
    <w:p w:rsidR="00000000" w:rsidDel="00000000" w:rsidP="00000000" w:rsidRDefault="00000000" w:rsidRPr="00000000" w14:paraId="00000028">
      <w:pPr>
        <w:keepLines w:val="0"/>
        <w:numPr>
          <w:ilvl w:val="1"/>
          <w:numId w:val="2"/>
        </w:numPr>
        <w:spacing w:after="0" w:before="20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Посилання на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публічний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GIT репозиторій, в якому велась розробка Test Task. У репозиторії повинні знаходитись усі файли системи Wordpress + обов'язково:</w:t>
      </w:r>
    </w:p>
    <w:p w:rsidR="00000000" w:rsidDel="00000000" w:rsidP="00000000" w:rsidRDefault="00000000" w:rsidRPr="00000000" w14:paraId="00000029">
      <w:pPr>
        <w:keepLines w:val="0"/>
        <w:numPr>
          <w:ilvl w:val="2"/>
          <w:numId w:val="2"/>
        </w:numPr>
        <w:spacing w:after="0" w:before="200" w:lineRule="auto"/>
        <w:ind w:left="216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одна робоча тема (дві у випадку, коли розробка велася у Child темі)</w:t>
      </w:r>
    </w:p>
    <w:p w:rsidR="00000000" w:rsidDel="00000000" w:rsidP="00000000" w:rsidRDefault="00000000" w:rsidRPr="00000000" w14:paraId="0000002A">
      <w:pPr>
        <w:keepLines w:val="0"/>
        <w:numPr>
          <w:ilvl w:val="2"/>
          <w:numId w:val="2"/>
        </w:numPr>
        <w:spacing w:after="0" w:before="200" w:lineRule="auto"/>
        <w:ind w:left="216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плагіни, що використовувалися для розробки (плагіни для міграції використовувати заборонено)</w:t>
      </w:r>
    </w:p>
    <w:p w:rsidR="00000000" w:rsidDel="00000000" w:rsidP="00000000" w:rsidRDefault="00000000" w:rsidRPr="00000000" w14:paraId="0000002B">
      <w:pPr>
        <w:keepLines w:val="0"/>
        <w:numPr>
          <w:ilvl w:val="2"/>
          <w:numId w:val="2"/>
        </w:numPr>
        <w:spacing w:after="0" w:before="200" w:lineRule="auto"/>
        <w:ind w:left="216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медіа</w:t>
      </w:r>
    </w:p>
    <w:p w:rsidR="00000000" w:rsidDel="00000000" w:rsidP="00000000" w:rsidRDefault="00000000" w:rsidRPr="00000000" w14:paraId="0000002C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База даних у форматі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SQL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(міграційні файли надсилати заборонено)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Lines w:val="0"/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Raleway" w:cs="Raleway" w:eastAsia="Raleway" w:hAnsi="Raleway"/>
          <w:sz w:val="24"/>
          <w:szCs w:val="24"/>
          <w:u w:val="none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Записка з коментарями та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доступами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до Dashboard.</w:t>
        <w:br w:type="textWrapping"/>
      </w:r>
    </w:p>
    <w:p w:rsidR="00000000" w:rsidDel="00000000" w:rsidP="00000000" w:rsidRDefault="00000000" w:rsidRPr="00000000" w14:paraId="0000002E">
      <w:pPr>
        <w:keepLines w:val="0"/>
        <w:numPr>
          <w:ilvl w:val="0"/>
          <w:numId w:val="1"/>
        </w:numPr>
        <w:spacing w:after="420" w:lineRule="auto"/>
        <w:ind w:left="180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Час виконання Test Task до 3-х календарних днів з моменту видачі.</w:t>
      </w:r>
    </w:p>
    <w:p w:rsidR="00000000" w:rsidDel="00000000" w:rsidP="00000000" w:rsidRDefault="00000000" w:rsidRPr="00000000" w14:paraId="0000002F">
      <w:pPr>
        <w:keepLines w:val="0"/>
        <w:spacing w:after="220" w:before="220" w:lineRule="auto"/>
        <w:ind w:left="180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Lines w:val="0"/>
        <w:spacing w:after="220" w:before="220" w:lineRule="auto"/>
        <w:ind w:left="180" w:firstLine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Lines w:val="0"/>
        <w:spacing w:after="220" w:before="220" w:lineRule="auto"/>
        <w:ind w:left="180" w:firstLine="0"/>
        <w:jc w:val="center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Це завдання дозволить визначити ваш рівень та уважність до деталей, що є необхідним під час виконання реальних проєктів.</w:t>
      </w:r>
    </w:p>
    <w:sectPr>
      <w:headerReference r:id="rId19" w:type="default"/>
      <w:pgSz w:h="15840" w:w="12240" w:orient="portrait"/>
      <w:pgMar w:bottom="990" w:top="990" w:left="99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22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Full Stack Web Developer - Middle Level | Top Peak Digital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proto/xF6tD5qbsalAYu39DcnnVV/Test-page-for-middle?page-id=0%3A1&amp;node-id=2%3A2&amp;viewport=772%2C312%2C0.15&amp;scaling=scale-down&amp;starting-point-node-id=2%3A2" TargetMode="External"/><Relationship Id="rId10" Type="http://schemas.openxmlformats.org/officeDocument/2006/relationships/hyperlink" Target="https://www.figma.com/file/xF6tD5qbsalAYu39DcnnVV/Test-page-for-middle?node-id=2%3A2&amp;t=eLvhA7rjMMquNq9a-1" TargetMode="External"/><Relationship Id="rId13" Type="http://schemas.openxmlformats.org/officeDocument/2006/relationships/hyperlink" Target="https://codex.wordpress.org/Navigation_Menus" TargetMode="External"/><Relationship Id="rId12" Type="http://schemas.openxmlformats.org/officeDocument/2006/relationships/hyperlink" Target="https://www.figma.com/proto/xF6tD5qbsalAYu39DcnnVV/Test-page-for-middle?page-id=0%3A1&amp;node-id=2%3A2&amp;viewport=772%2C312%2C0.15&amp;scaling=scale-down&amp;starting-point-node-id=2%3A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xF6tD5qbsalAYu39DcnnVV/Test-page-for-middle?node-id=2%3A2&amp;t=eLvhA7rjMMquNq9a-1" TargetMode="External"/><Relationship Id="rId15" Type="http://schemas.openxmlformats.org/officeDocument/2006/relationships/hyperlink" Target="https://developer.wordpress.org/themes/functionality/custom-logo/" TargetMode="External"/><Relationship Id="rId14" Type="http://schemas.openxmlformats.org/officeDocument/2006/relationships/hyperlink" Target="https://codex.wordpress.org/Navigation_Menus" TargetMode="External"/><Relationship Id="rId17" Type="http://schemas.openxmlformats.org/officeDocument/2006/relationships/hyperlink" Target="https://validator.w3.org" TargetMode="External"/><Relationship Id="rId16" Type="http://schemas.openxmlformats.org/officeDocument/2006/relationships/hyperlink" Target="https://developer.wordpress.org/themes/functionality/custom-logo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ordpress.org" TargetMode="External"/><Relationship Id="rId18" Type="http://schemas.openxmlformats.org/officeDocument/2006/relationships/hyperlink" Target="https://codex.wordpress.org/%D0%98%D0%B5%D1%80%D0%B0%D1%80%D1%85%D0%B8%D1%8F_%D1%88%D0%B0%D0%B1%D0%BB%D0%BE%D0%BD%D0%BE%D0%B2" TargetMode="External"/><Relationship Id="rId7" Type="http://schemas.openxmlformats.org/officeDocument/2006/relationships/hyperlink" Target="https://wordpress.org" TargetMode="External"/><Relationship Id="rId8" Type="http://schemas.openxmlformats.org/officeDocument/2006/relationships/hyperlink" Target="https://codex.wordpress.org/%D0%94%D0%BE%D1%87%D0%B5%D1%80%D0%BD%D0%B8%D0%B5_%D1%82%D0%B5%D0%BC%D1%8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