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9EF" w:rsidRPr="00C11924" w:rsidRDefault="00C11924" w:rsidP="006F3005">
      <w:pPr>
        <w:rPr>
          <w:b/>
          <w:sz w:val="48"/>
          <w:szCs w:val="48"/>
          <w:lang w:val="en-US"/>
        </w:rPr>
      </w:pPr>
      <w:proofErr w:type="spellStart"/>
      <w:r w:rsidRPr="00C11924">
        <w:rPr>
          <w:b/>
          <w:sz w:val="48"/>
          <w:szCs w:val="48"/>
          <w:lang w:val="en-US"/>
        </w:rPr>
        <w:t>Projek</w:t>
      </w:r>
      <w:proofErr w:type="spellEnd"/>
      <w:r w:rsidRPr="00C11924">
        <w:rPr>
          <w:b/>
          <w:sz w:val="48"/>
          <w:szCs w:val="48"/>
          <w:lang w:val="en-US"/>
        </w:rPr>
        <w:t xml:space="preserve"> </w:t>
      </w:r>
      <w:proofErr w:type="spellStart"/>
      <w:r w:rsidRPr="00C11924">
        <w:rPr>
          <w:b/>
          <w:sz w:val="48"/>
          <w:szCs w:val="48"/>
          <w:lang w:val="en-US"/>
        </w:rPr>
        <w:t>Notas</w:t>
      </w:r>
      <w:proofErr w:type="spellEnd"/>
      <w:r w:rsidRPr="00C11924">
        <w:rPr>
          <w:b/>
          <w:sz w:val="48"/>
          <w:szCs w:val="48"/>
          <w:lang w:val="en-US"/>
        </w:rPr>
        <w:t xml:space="preserve"> </w:t>
      </w:r>
      <w:proofErr w:type="spellStart"/>
      <w:r w:rsidRPr="00C11924">
        <w:rPr>
          <w:b/>
          <w:sz w:val="48"/>
          <w:szCs w:val="48"/>
          <w:lang w:val="en-US"/>
        </w:rPr>
        <w:t>Vir</w:t>
      </w:r>
      <w:proofErr w:type="spellEnd"/>
      <w:r w:rsidRPr="00C11924">
        <w:rPr>
          <w:b/>
          <w:sz w:val="48"/>
          <w:szCs w:val="48"/>
          <w:lang w:val="en-US"/>
        </w:rPr>
        <w:t xml:space="preserve"> </w:t>
      </w:r>
      <w:proofErr w:type="spellStart"/>
      <w:r w:rsidRPr="00C11924">
        <w:rPr>
          <w:b/>
          <w:sz w:val="48"/>
          <w:szCs w:val="48"/>
          <w:lang w:val="en-US"/>
        </w:rPr>
        <w:t>Gebruikers</w:t>
      </w:r>
      <w:proofErr w:type="spellEnd"/>
    </w:p>
    <w:p w:rsidR="00C11924" w:rsidRDefault="00C11924" w:rsidP="006F300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6156251" cy="4816549"/>
                <wp:effectExtent l="0" t="0" r="16510" b="2222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251" cy="481654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924" w:rsidRPr="00CB54D8" w:rsidRDefault="00C11924" w:rsidP="00C1192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Die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Gebruiker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se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enigste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aksies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is om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kursusse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maak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osook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kursusse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van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ander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mense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="00E13EC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proofErr w:type="spellEnd"/>
                            <w:r w:rsidR="00E13EC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13EC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kan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kyk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:rsidR="004D0283" w:rsidRPr="00CB54D8" w:rsidRDefault="004D0283" w:rsidP="00C1192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11924" w:rsidRPr="00CB54D8" w:rsidRDefault="00C11924" w:rsidP="00C1192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Stappe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wanneer</w:t>
                            </w:r>
                            <w:proofErr w:type="spellEnd"/>
                            <w:proofErr w:type="gram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mens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die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eerste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keer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die program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oop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maak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:</w:t>
                            </w:r>
                          </w:p>
                          <w:p w:rsidR="00C11924" w:rsidRPr="00CB54D8" w:rsidRDefault="00C11924" w:rsidP="00C119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Kyk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onder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in Owned Courses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soek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vir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“Tutorial Course”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hierdie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kursus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gee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mens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die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basiese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oorsig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van hoe die program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werk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sowel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as hoe om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kursusse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maak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ander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se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kursusse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kyk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</w:p>
                          <w:p w:rsidR="00C11924" w:rsidRPr="00CB54D8" w:rsidRDefault="00C11924" w:rsidP="00C1192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Begin die program self </w:t>
                            </w:r>
                            <w:proofErr w:type="spellStart"/>
                            <w:proofErr w:type="gram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gebruik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!!!</w:t>
                            </w:r>
                            <w:proofErr w:type="gramEnd"/>
                          </w:p>
                          <w:p w:rsidR="00CB54D8" w:rsidRPr="00CB54D8" w:rsidRDefault="00CB54D8" w:rsidP="00CB54D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“Account” – </w:t>
                            </w:r>
                            <w:proofErr w:type="spellStart"/>
                            <w:proofErr w:type="gram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hulp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:rsidR="00CB54D8" w:rsidRPr="00CB54D8" w:rsidRDefault="00CB54D8" w:rsidP="00CB54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Indien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jy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jou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wagwoord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vergeet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kan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met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gaan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na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“forgot password”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deur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middle van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jou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epos a</w:t>
                            </w:r>
                            <w:r w:rsidR="00F33FBE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dres</w:t>
                            </w:r>
                            <w:r w:rsidR="00F33FBE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you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wagwoord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“reset”</w:t>
                            </w:r>
                          </w:p>
                          <w:p w:rsidR="00CB54D8" w:rsidRPr="00CB54D8" w:rsidRDefault="00CB54D8" w:rsidP="00CB54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Die “Remember this computer”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maak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sodat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die program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jou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automaties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in die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toekoms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opdaardie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rekenaar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“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inlog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” as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jy</w:t>
                            </w:r>
                            <w:proofErr w:type="spellEnd"/>
                          </w:p>
                          <w:p w:rsidR="00CB54D8" w:rsidRPr="00CB54D8" w:rsidRDefault="00CB54D8" w:rsidP="00CB54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Indien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iets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problematies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is ,</w:t>
                            </w:r>
                            <w:proofErr w:type="gram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om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nuwe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accounts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maak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is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verniet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enigste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problem is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jy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sal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nie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jou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ou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kursusse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kan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verander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meer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nie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, maar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sal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aparte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weergawes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kan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maak</w:t>
                            </w:r>
                            <w:proofErr w:type="spellEnd"/>
                          </w:p>
                          <w:p w:rsidR="00C11924" w:rsidRPr="00C11924" w:rsidRDefault="00C11924" w:rsidP="00C11924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ectangle: Rounded Corners 1" o:spid="_x0000_s1026" style="width:484.75pt;height:3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" fillcolor="#a8d08d [1945]" strokecolor="black [3213]" strokeweight="1pt">
                <v:stroke joinstyle="miter"/>
                <v:textbox>
                  <w:txbxContent>
                    <w:p w:rsidR="00C11924" w:rsidRPr="00CB54D8" w:rsidRDefault="00C11924" w:rsidP="00C11924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Die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Gebruiker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se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enigste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aksies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is om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kursusse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maak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osook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kursusse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van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ander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mense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</w:t>
                      </w:r>
                      <w:r w:rsidR="00E13EC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</w:t>
                      </w:r>
                      <w:proofErr w:type="spellEnd"/>
                      <w:r w:rsidR="00E13EC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E13EC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kan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kyk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:rsidR="004D0283" w:rsidRPr="00CB54D8" w:rsidRDefault="004D0283" w:rsidP="00C11924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C11924" w:rsidRPr="00CB54D8" w:rsidRDefault="00C11924" w:rsidP="00C11924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Stappe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wanneer</w:t>
                      </w:r>
                      <w:proofErr w:type="spellEnd"/>
                      <w:proofErr w:type="gram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mens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die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eerste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keer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die program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oop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maak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:</w:t>
                      </w:r>
                    </w:p>
                    <w:p w:rsidR="00C11924" w:rsidRPr="00CB54D8" w:rsidRDefault="00C11924" w:rsidP="00C119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Kyk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onder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in Owned Courses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en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soek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vir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“Tutorial Course”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hierdie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kursus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gee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mens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die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basiese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oorsig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van hoe die program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werk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sowel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as hoe om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kursusse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maak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en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na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ander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se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kursusse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kyk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!</w:t>
                      </w:r>
                      <w:proofErr w:type="gramEnd"/>
                    </w:p>
                    <w:p w:rsidR="00C11924" w:rsidRPr="00CB54D8" w:rsidRDefault="00C11924" w:rsidP="00C1192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Begin die program self </w:t>
                      </w:r>
                      <w:proofErr w:type="spellStart"/>
                      <w:proofErr w:type="gram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gebruik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!!!</w:t>
                      </w:r>
                      <w:proofErr w:type="gramEnd"/>
                    </w:p>
                    <w:p w:rsidR="00CB54D8" w:rsidRPr="00CB54D8" w:rsidRDefault="00CB54D8" w:rsidP="00CB54D8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“Account” – </w:t>
                      </w:r>
                      <w:proofErr w:type="spellStart"/>
                      <w:proofErr w:type="gram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hulp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:rsidR="00CB54D8" w:rsidRPr="00CB54D8" w:rsidRDefault="00CB54D8" w:rsidP="00CB54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Indien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jy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jou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wagwoord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vergeet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kan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met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gaan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na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“forgot password”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en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deur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middle van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jou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epos a</w:t>
                      </w:r>
                      <w:r w:rsidR="00F33FBE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dres</w:t>
                      </w:r>
                      <w:r w:rsidR="00F33FBE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you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wagwoord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“reset”</w:t>
                      </w:r>
                    </w:p>
                    <w:p w:rsidR="00CB54D8" w:rsidRPr="00CB54D8" w:rsidRDefault="00CB54D8" w:rsidP="00CB54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Die “Remember this computer”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maak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sodat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die program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jou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automaties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in die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toekoms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opdaardie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rekenaar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“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inlog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” as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jy</w:t>
                      </w:r>
                      <w:proofErr w:type="spellEnd"/>
                    </w:p>
                    <w:p w:rsidR="00CB54D8" w:rsidRPr="00CB54D8" w:rsidRDefault="00CB54D8" w:rsidP="00CB54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Indien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iets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problematies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is ,</w:t>
                      </w:r>
                      <w:proofErr w:type="gram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om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nuwe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accounts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maak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is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verniet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enigste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problem is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jy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sal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nie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jou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ou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kursusse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kan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verander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meer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nie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, maar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sal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aparte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weergawes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kan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maak</w:t>
                      </w:r>
                      <w:proofErr w:type="spellEnd"/>
                    </w:p>
                    <w:p w:rsidR="00C11924" w:rsidRPr="00C11924" w:rsidRDefault="00C11924" w:rsidP="00C11924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11924" w:rsidRDefault="00C11924" w:rsidP="006F3005">
      <w:pPr>
        <w:rPr>
          <w:lang w:val="en-US"/>
        </w:rPr>
      </w:pPr>
    </w:p>
    <w:p w:rsidR="00C11924" w:rsidRPr="00C11924" w:rsidRDefault="00C11924" w:rsidP="006F3005">
      <w:pPr>
        <w:rPr>
          <w:b/>
          <w:sz w:val="48"/>
          <w:szCs w:val="48"/>
          <w:lang w:val="en-US"/>
        </w:rPr>
      </w:pPr>
      <w:proofErr w:type="spellStart"/>
      <w:r w:rsidRPr="00C11924">
        <w:rPr>
          <w:b/>
          <w:sz w:val="48"/>
          <w:szCs w:val="48"/>
          <w:lang w:val="en-US"/>
        </w:rPr>
        <w:t>Projek</w:t>
      </w:r>
      <w:proofErr w:type="spellEnd"/>
      <w:r w:rsidRPr="00C11924">
        <w:rPr>
          <w:b/>
          <w:sz w:val="48"/>
          <w:szCs w:val="48"/>
          <w:lang w:val="en-US"/>
        </w:rPr>
        <w:t xml:space="preserve"> </w:t>
      </w:r>
      <w:proofErr w:type="spellStart"/>
      <w:r w:rsidRPr="00C11924">
        <w:rPr>
          <w:b/>
          <w:sz w:val="48"/>
          <w:szCs w:val="48"/>
          <w:lang w:val="en-US"/>
        </w:rPr>
        <w:t>Notas</w:t>
      </w:r>
      <w:proofErr w:type="spellEnd"/>
      <w:r w:rsidRPr="00C11924">
        <w:rPr>
          <w:b/>
          <w:sz w:val="48"/>
          <w:szCs w:val="48"/>
          <w:lang w:val="en-US"/>
        </w:rPr>
        <w:t xml:space="preserve"> </w:t>
      </w:r>
      <w:proofErr w:type="spellStart"/>
      <w:r w:rsidRPr="00C11924">
        <w:rPr>
          <w:b/>
          <w:sz w:val="48"/>
          <w:szCs w:val="48"/>
          <w:lang w:val="en-US"/>
        </w:rPr>
        <w:t>Vir</w:t>
      </w:r>
      <w:proofErr w:type="spellEnd"/>
      <w:r w:rsidRPr="00C11924">
        <w:rPr>
          <w:b/>
          <w:sz w:val="48"/>
          <w:szCs w:val="48"/>
          <w:lang w:val="en-US"/>
        </w:rPr>
        <w:t xml:space="preserve"> </w:t>
      </w:r>
      <w:proofErr w:type="spellStart"/>
      <w:r w:rsidRPr="00C11924">
        <w:rPr>
          <w:b/>
          <w:sz w:val="48"/>
          <w:szCs w:val="48"/>
          <w:lang w:val="en-US"/>
        </w:rPr>
        <w:t>Ontwikkelaars</w:t>
      </w:r>
      <w:proofErr w:type="spellEnd"/>
    </w:p>
    <w:p w:rsidR="00C11924" w:rsidRPr="00C11924" w:rsidRDefault="00C11924" w:rsidP="006F300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08BC62A5" wp14:editId="3E210C23">
                <wp:extent cx="6156251" cy="3232297"/>
                <wp:effectExtent l="0" t="0" r="16510" b="25400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251" cy="3232297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924" w:rsidRPr="00CB54D8" w:rsidRDefault="00C11924" w:rsidP="00C1192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Wat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Ontwikkelaars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behoort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weet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:rsidR="00C11924" w:rsidRPr="00CB54D8" w:rsidRDefault="00C11924" w:rsidP="00C119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Die hele program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bestaan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uit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slegs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1 Unit.</w:t>
                            </w:r>
                          </w:p>
                          <w:p w:rsidR="00C11924" w:rsidRPr="00CB54D8" w:rsidRDefault="00C11924" w:rsidP="00C119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Daar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word n “Icons”-leer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saam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die program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gegee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wat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basiese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icons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prentjies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het ,</w:t>
                            </w:r>
                            <w:proofErr w:type="gram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maar die is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nie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noodsaaklik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nie</w:t>
                            </w:r>
                            <w:proofErr w:type="spellEnd"/>
                          </w:p>
                          <w:p w:rsidR="00C11924" w:rsidRPr="00CB54D8" w:rsidRDefault="00C11924" w:rsidP="00C119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Alle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kursusse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word “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-save” in die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="00EC60D2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êe</w:t>
                            </w:r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“Saved Courses”</w:t>
                            </w:r>
                          </w:p>
                          <w:p w:rsidR="00C11924" w:rsidRPr="00CB54D8" w:rsidRDefault="00C11924" w:rsidP="00C119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Die program is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afhanklik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van</w:t>
                            </w:r>
                            <w:r w:rsidR="004B17CE"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die “.exe” program JHB-Email wat </w:t>
                            </w:r>
                            <w:proofErr w:type="spellStart"/>
                            <w:r w:rsidR="004B17CE"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gebruik</w:t>
                            </w:r>
                            <w:proofErr w:type="spellEnd"/>
                            <w:r w:rsidR="004B17CE"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word om </w:t>
                            </w:r>
                            <w:proofErr w:type="spellStart"/>
                            <w:r w:rsidR="004B17CE"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eposse</w:t>
                            </w:r>
                            <w:proofErr w:type="spellEnd"/>
                            <w:r w:rsidR="004B17CE"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B17CE"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te</w:t>
                            </w:r>
                            <w:proofErr w:type="spellEnd"/>
                            <w:r w:rsidR="004B17CE"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B17CE"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stuur</w:t>
                            </w:r>
                            <w:proofErr w:type="spellEnd"/>
                            <w:r w:rsidR="004B17CE"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B17CE"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aangesien</w:t>
                            </w:r>
                            <w:proofErr w:type="spellEnd"/>
                            <w:r w:rsidR="004B17CE"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B17CE"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delphi</w:t>
                            </w:r>
                            <w:proofErr w:type="spellEnd"/>
                            <w:r w:rsidR="004B17CE"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2010 </w:t>
                            </w:r>
                            <w:proofErr w:type="spellStart"/>
                            <w:r w:rsidR="004B17CE"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nie</w:t>
                            </w:r>
                            <w:proofErr w:type="spellEnd"/>
                            <w:r w:rsidR="004B17CE"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modern SSH </w:t>
                            </w:r>
                            <w:proofErr w:type="spellStart"/>
                            <w:r w:rsidR="004B17CE"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en</w:t>
                            </w:r>
                            <w:proofErr w:type="spellEnd"/>
                            <w:r w:rsidR="004B17CE"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SSL </w:t>
                            </w:r>
                            <w:proofErr w:type="spellStart"/>
                            <w:r w:rsidR="004B17CE"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ondersteun</w:t>
                            </w:r>
                            <w:proofErr w:type="spellEnd"/>
                            <w:r w:rsidR="004B17CE"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B17CE"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nie</w:t>
                            </w:r>
                            <w:proofErr w:type="spellEnd"/>
                            <w:r w:rsidR="004B17CE"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:rsidR="004B17CE" w:rsidRPr="00CB54D8" w:rsidRDefault="004B17CE" w:rsidP="00C1192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Die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Databasis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word as n .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mdb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leer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gestoor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, die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databasis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moet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is </w:t>
                            </w:r>
                            <w:proofErr w:type="spellStart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dieselfde</w:t>
                            </w:r>
                            <w:proofErr w:type="spellEnd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l</w:t>
                            </w:r>
                            <w:r w:rsidR="00A72695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êe</w:t>
                            </w:r>
                            <w:bookmarkStart w:id="0" w:name="_GoBack"/>
                            <w:bookmarkEnd w:id="0"/>
                            <w:r w:rsidRPr="00CB54D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 wees as die hoof program.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BC62A5" id="Rectangle: Rounded Corners 2" o:spid="_x0000_s1027" style="width:484.75pt;height:2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" fillcolor="#a8d08d [1945]" strokecolor="black [3213]" strokeweight="1pt">
                <v:stroke joinstyle="miter"/>
                <v:textbox>
                  <w:txbxContent>
                    <w:p w:rsidR="00C11924" w:rsidRPr="00CB54D8" w:rsidRDefault="00C11924" w:rsidP="00C11924">
                      <w:p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Wat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Ontwikkelaars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behoort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weet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:rsidR="00C11924" w:rsidRPr="00CB54D8" w:rsidRDefault="00C11924" w:rsidP="00C119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Die hele program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bestaan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uit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slegs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1 Unit.</w:t>
                      </w:r>
                    </w:p>
                    <w:p w:rsidR="00C11924" w:rsidRPr="00CB54D8" w:rsidRDefault="00C11924" w:rsidP="00C119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Daar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word n “Icons”-leer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saam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die program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gegee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wat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basiese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icons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en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prentjies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het ,</w:t>
                      </w:r>
                      <w:proofErr w:type="gram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maar die is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nie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noodsaaklik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nie</w:t>
                      </w:r>
                      <w:proofErr w:type="spellEnd"/>
                    </w:p>
                    <w:p w:rsidR="00C11924" w:rsidRPr="00CB54D8" w:rsidRDefault="00C11924" w:rsidP="00C119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Alle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kursusse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word “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-save” in die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</w:t>
                      </w:r>
                      <w:r w:rsidR="00EC60D2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êe</w:t>
                      </w:r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“Saved Courses”</w:t>
                      </w:r>
                    </w:p>
                    <w:p w:rsidR="00C11924" w:rsidRPr="00CB54D8" w:rsidRDefault="00C11924" w:rsidP="00C119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Die program is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afhanklik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van</w:t>
                      </w:r>
                      <w:r w:rsidR="004B17CE"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die “.exe” program JHB-Email wat </w:t>
                      </w:r>
                      <w:proofErr w:type="spellStart"/>
                      <w:r w:rsidR="004B17CE"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gebruik</w:t>
                      </w:r>
                      <w:proofErr w:type="spellEnd"/>
                      <w:r w:rsidR="004B17CE"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word om </w:t>
                      </w:r>
                      <w:proofErr w:type="spellStart"/>
                      <w:r w:rsidR="004B17CE"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eposse</w:t>
                      </w:r>
                      <w:proofErr w:type="spellEnd"/>
                      <w:r w:rsidR="004B17CE"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4B17CE"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te</w:t>
                      </w:r>
                      <w:proofErr w:type="spellEnd"/>
                      <w:r w:rsidR="004B17CE"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4B17CE"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stuur</w:t>
                      </w:r>
                      <w:proofErr w:type="spellEnd"/>
                      <w:r w:rsidR="004B17CE"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4B17CE"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aangesien</w:t>
                      </w:r>
                      <w:proofErr w:type="spellEnd"/>
                      <w:r w:rsidR="004B17CE"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4B17CE"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delphi</w:t>
                      </w:r>
                      <w:proofErr w:type="spellEnd"/>
                      <w:r w:rsidR="004B17CE"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2010 </w:t>
                      </w:r>
                      <w:proofErr w:type="spellStart"/>
                      <w:r w:rsidR="004B17CE"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nie</w:t>
                      </w:r>
                      <w:proofErr w:type="spellEnd"/>
                      <w:r w:rsidR="004B17CE"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modern SSH </w:t>
                      </w:r>
                      <w:proofErr w:type="spellStart"/>
                      <w:r w:rsidR="004B17CE"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en</w:t>
                      </w:r>
                      <w:proofErr w:type="spellEnd"/>
                      <w:r w:rsidR="004B17CE"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SSL </w:t>
                      </w:r>
                      <w:proofErr w:type="spellStart"/>
                      <w:r w:rsidR="004B17CE"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ondersteun</w:t>
                      </w:r>
                      <w:proofErr w:type="spellEnd"/>
                      <w:r w:rsidR="004B17CE"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4B17CE"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nie</w:t>
                      </w:r>
                      <w:proofErr w:type="spellEnd"/>
                      <w:r w:rsidR="004B17CE"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:rsidR="004B17CE" w:rsidRPr="00CB54D8" w:rsidRDefault="004B17CE" w:rsidP="00C1192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Die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Databasis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word as n .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mdb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leer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gestoor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, die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databasis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moet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is </w:t>
                      </w:r>
                      <w:proofErr w:type="spellStart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dieselfde</w:t>
                      </w:r>
                      <w:proofErr w:type="spellEnd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l</w:t>
                      </w:r>
                      <w:r w:rsidR="00A72695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êe</w:t>
                      </w:r>
                      <w:bookmarkStart w:id="1" w:name="_GoBack"/>
                      <w:bookmarkEnd w:id="1"/>
                      <w:r w:rsidRPr="00CB54D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 wees as die hoof program.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C11924" w:rsidRPr="00C11924" w:rsidSect="00306ED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24307"/>
    <w:multiLevelType w:val="hybridMultilevel"/>
    <w:tmpl w:val="71E0019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75908"/>
    <w:multiLevelType w:val="hybridMultilevel"/>
    <w:tmpl w:val="8C02960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C1E45"/>
    <w:multiLevelType w:val="hybridMultilevel"/>
    <w:tmpl w:val="EFDC80D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005"/>
    <w:rsid w:val="000F66EE"/>
    <w:rsid w:val="00306EDA"/>
    <w:rsid w:val="003A59EF"/>
    <w:rsid w:val="004B17CE"/>
    <w:rsid w:val="004D0283"/>
    <w:rsid w:val="004F6EFE"/>
    <w:rsid w:val="006E7A88"/>
    <w:rsid w:val="006F3005"/>
    <w:rsid w:val="00A72695"/>
    <w:rsid w:val="00C11924"/>
    <w:rsid w:val="00CB54D8"/>
    <w:rsid w:val="00D30C07"/>
    <w:rsid w:val="00E13ECA"/>
    <w:rsid w:val="00EC60D2"/>
    <w:rsid w:val="00F33FBE"/>
    <w:rsid w:val="00FE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3E73D18D"/>
  <w15:chartTrackingRefBased/>
  <w15:docId w15:val="{19906D31-0B67-435D-8D2A-3152CCCA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30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11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Jan-Hendrik Brink</dc:creator>
  <cp:keywords/>
  <dc:description/>
  <cp:lastModifiedBy>Jan-Hendrik Brink</cp:lastModifiedBy>
  <cp:revision>15</cp:revision>
  <dcterms:created xsi:type="dcterms:W3CDTF">2021-08-31T18:43:00Z</dcterms:created>
  <dcterms:modified xsi:type="dcterms:W3CDTF">2022-08-25T12:32:00Z</dcterms:modified>
</cp:coreProperties>
</file>